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8541AA" w14:textId="18A0F035" w:rsidR="0022172C" w:rsidRPr="004803F4" w:rsidRDefault="004803F4">
      <w:pPr>
        <w:pStyle w:val="Saptanm"/>
        <w:spacing w:before="120" w:after="120" w:line="240" w:lineRule="auto"/>
        <w:rPr>
          <w:rFonts w:ascii="Times New Roman" w:eastAsia="Times New Roman" w:hAnsi="Times New Roman" w:cs="Times New Roman"/>
          <w:u w:val="single"/>
          <w14:textOutline w14:w="12700" w14:cap="flat" w14:cmpd="sng" w14:algn="ctr">
            <w14:noFill/>
            <w14:prstDash w14:val="solid"/>
            <w14:miter w14:lim="400000"/>
          </w14:textOutline>
        </w:rPr>
      </w:pPr>
      <w:r w:rsidRPr="004803F4">
        <w:rPr>
          <w:rFonts w:ascii="Times New Roman" w:eastAsia="Times New Roman" w:hAnsi="Times New Roman" w:cs="Times New Roman"/>
          <w:u w:val="single"/>
          <w14:textOutline w14:w="12700" w14:cap="flat" w14:cmpd="sng" w14:algn="ctr">
            <w14:noFill/>
            <w14:prstDash w14:val="solid"/>
            <w14:miter w14:lim="400000"/>
          </w14:textOutline>
        </w:rPr>
        <w:t>Case report</w:t>
      </w:r>
    </w:p>
    <w:p w14:paraId="0234EFC7" w14:textId="77777777" w:rsidR="0022172C" w:rsidRDefault="0022172C">
      <w:pPr>
        <w:pStyle w:val="Saptanm"/>
        <w:spacing w:before="0" w:line="240" w:lineRule="auto"/>
        <w:jc w:val="both"/>
        <w:rPr>
          <w:rFonts w:ascii="Times New Roman" w:eastAsia="Times New Roman" w:hAnsi="Times New Roman" w:cs="Times New Roman"/>
          <w:u w:color="000000"/>
          <w14:textOutline w14:w="12700" w14:cap="flat" w14:cmpd="sng" w14:algn="ctr">
            <w14:noFill/>
            <w14:prstDash w14:val="solid"/>
            <w14:miter w14:lim="400000"/>
          </w14:textOutline>
        </w:rPr>
      </w:pPr>
    </w:p>
    <w:p w14:paraId="43DF50AD" w14:textId="77777777" w:rsidR="0022172C" w:rsidRDefault="0022172C">
      <w:pPr>
        <w:pStyle w:val="Saptanm"/>
        <w:spacing w:before="0" w:line="240" w:lineRule="auto"/>
        <w:jc w:val="both"/>
        <w:rPr>
          <w:rFonts w:ascii="Times New Roman" w:eastAsia="Times New Roman" w:hAnsi="Times New Roman" w:cs="Times New Roman"/>
          <w:u w:color="000000"/>
          <w14:textOutline w14:w="12700" w14:cap="flat" w14:cmpd="sng" w14:algn="ctr">
            <w14:noFill/>
            <w14:prstDash w14:val="solid"/>
            <w14:miter w14:lim="400000"/>
          </w14:textOutline>
        </w:rPr>
      </w:pPr>
    </w:p>
    <w:p w14:paraId="0C8FC9AC" w14:textId="77777777" w:rsidR="0022172C" w:rsidRDefault="00C83005">
      <w:pPr>
        <w:pStyle w:val="Saptanm"/>
        <w:spacing w:before="240" w:after="240" w:line="240" w:lineRule="auto"/>
        <w:jc w:val="both"/>
        <w:rPr>
          <w:rStyle w:val="Yok"/>
          <w:rFonts w:ascii="Times New Roman" w:hAnsi="Times New Roman"/>
          <w:b/>
          <w:bCs/>
          <w:u w:color="000000"/>
          <w:shd w:val="clear" w:color="auto" w:fill="FFFFFF"/>
          <w14:textOutline w14:w="12700" w14:cap="flat" w14:cmpd="sng" w14:algn="ctr">
            <w14:noFill/>
            <w14:prstDash w14:val="solid"/>
            <w14:miter w14:lim="400000"/>
          </w14:textOutline>
        </w:rPr>
      </w:pPr>
      <w:r>
        <w:rPr>
          <w:rStyle w:val="Yok"/>
          <w:rFonts w:ascii="Times New Roman" w:hAnsi="Times New Roman"/>
          <w:b/>
          <w:bCs/>
          <w:u w:color="000000"/>
          <w:shd w:val="clear" w:color="auto" w:fill="FFFFFF"/>
          <w14:textOutline w14:w="12700" w14:cap="flat" w14:cmpd="sng" w14:algn="ctr">
            <w14:noFill/>
            <w14:prstDash w14:val="solid"/>
            <w14:miter w14:lim="400000"/>
          </w14:textOutline>
        </w:rPr>
        <w:t xml:space="preserve">Atypical Presentation of Bipolar Disorder in Adolescents: The Role of Obsessive-Compulsive Features – </w:t>
      </w:r>
      <w:r>
        <w:rPr>
          <w:rStyle w:val="Yok"/>
          <w:rFonts w:ascii="Times New Roman" w:hAnsi="Times New Roman"/>
          <w:b/>
          <w:bCs/>
          <w:u w:color="000000"/>
          <w:shd w:val="clear" w:color="auto" w:fill="FFFFFF"/>
          <w:lang w:val="it-IT"/>
          <w14:textOutline w14:w="12700" w14:cap="flat" w14:cmpd="sng" w14:algn="ctr">
            <w14:noFill/>
            <w14:prstDash w14:val="solid"/>
            <w14:miter w14:lim="400000"/>
          </w14:textOutline>
        </w:rPr>
        <w:t xml:space="preserve">A Case </w:t>
      </w:r>
      <w:r>
        <w:rPr>
          <w:rStyle w:val="Yok"/>
          <w:rFonts w:ascii="Times New Roman" w:hAnsi="Times New Roman"/>
          <w:b/>
          <w:bCs/>
          <w:u w:color="000000"/>
          <w:shd w:val="clear" w:color="auto" w:fill="FFFFFF"/>
          <w14:textOutline w14:w="12700" w14:cap="flat" w14:cmpd="sng" w14:algn="ctr">
            <w14:noFill/>
            <w14:prstDash w14:val="solid"/>
            <w14:miter w14:lim="400000"/>
          </w14:textOutline>
        </w:rPr>
        <w:t>Report</w:t>
      </w:r>
    </w:p>
    <w:p w14:paraId="61D26B07" w14:textId="77777777" w:rsidR="002F7B79" w:rsidRDefault="002F7B79">
      <w:pPr>
        <w:pStyle w:val="Saptanm"/>
        <w:spacing w:before="240" w:after="240" w:line="240" w:lineRule="auto"/>
        <w:jc w:val="both"/>
        <w:rPr>
          <w:rStyle w:val="Yok"/>
          <w:rFonts w:ascii="Times New Roman" w:hAnsi="Times New Roman"/>
          <w:b/>
          <w:bCs/>
          <w:u w:color="000000"/>
          <w:shd w:val="clear" w:color="auto" w:fill="FFFFFF"/>
          <w:lang w:val="de-DE"/>
          <w14:textOutline w14:w="12700" w14:cap="flat" w14:cmpd="sng" w14:algn="ctr">
            <w14:noFill/>
            <w14:prstDash w14:val="solid"/>
            <w14:miter w14:lim="400000"/>
          </w14:textOutline>
        </w:rPr>
      </w:pPr>
    </w:p>
    <w:p w14:paraId="7C97E5BA" w14:textId="77777777" w:rsidR="002F7B79" w:rsidRDefault="002F7B79">
      <w:pPr>
        <w:pStyle w:val="Saptanm"/>
        <w:spacing w:before="240" w:after="240" w:line="240" w:lineRule="auto"/>
        <w:jc w:val="both"/>
        <w:rPr>
          <w:rStyle w:val="Yok"/>
          <w:rFonts w:ascii="Times New Roman" w:hAnsi="Times New Roman"/>
          <w:b/>
          <w:bCs/>
          <w:u w:color="000000"/>
          <w:shd w:val="clear" w:color="auto" w:fill="FFFFFF"/>
          <w:lang w:val="de-DE"/>
          <w14:textOutline w14:w="12700" w14:cap="flat" w14:cmpd="sng" w14:algn="ctr">
            <w14:noFill/>
            <w14:prstDash w14:val="solid"/>
            <w14:miter w14:lim="400000"/>
          </w14:textOutline>
        </w:rPr>
      </w:pPr>
    </w:p>
    <w:p w14:paraId="59F60A55" w14:textId="77777777" w:rsidR="002F7B79" w:rsidRDefault="002F7B79">
      <w:pPr>
        <w:pStyle w:val="Saptanm"/>
        <w:spacing w:before="240" w:after="240" w:line="240" w:lineRule="auto"/>
        <w:jc w:val="both"/>
        <w:rPr>
          <w:rStyle w:val="Yok"/>
          <w:rFonts w:ascii="Times New Roman" w:hAnsi="Times New Roman"/>
          <w:b/>
          <w:bCs/>
          <w:u w:color="000000"/>
          <w:shd w:val="clear" w:color="auto" w:fill="FFFFFF"/>
          <w:lang w:val="de-DE"/>
          <w14:textOutline w14:w="12700" w14:cap="flat" w14:cmpd="sng" w14:algn="ctr">
            <w14:noFill/>
            <w14:prstDash w14:val="solid"/>
            <w14:miter w14:lim="400000"/>
          </w14:textOutline>
        </w:rPr>
      </w:pPr>
    </w:p>
    <w:p w14:paraId="7DCED66F" w14:textId="77777777" w:rsidR="002F7B79" w:rsidRDefault="002F7B79">
      <w:pPr>
        <w:pStyle w:val="Saptanm"/>
        <w:spacing w:before="240" w:after="240" w:line="240" w:lineRule="auto"/>
        <w:jc w:val="both"/>
        <w:rPr>
          <w:rStyle w:val="Yok"/>
          <w:rFonts w:ascii="Times New Roman" w:hAnsi="Times New Roman"/>
          <w:b/>
          <w:bCs/>
          <w:u w:color="000000"/>
          <w:shd w:val="clear" w:color="auto" w:fill="FFFFFF"/>
          <w:lang w:val="de-DE"/>
          <w14:textOutline w14:w="12700" w14:cap="flat" w14:cmpd="sng" w14:algn="ctr">
            <w14:noFill/>
            <w14:prstDash w14:val="solid"/>
            <w14:miter w14:lim="400000"/>
          </w14:textOutline>
        </w:rPr>
      </w:pPr>
    </w:p>
    <w:p w14:paraId="7FFBD0B8" w14:textId="77777777" w:rsidR="002F7B79" w:rsidRDefault="002F7B79">
      <w:pPr>
        <w:pStyle w:val="Saptanm"/>
        <w:spacing w:before="240" w:after="240" w:line="240" w:lineRule="auto"/>
        <w:jc w:val="both"/>
        <w:rPr>
          <w:rStyle w:val="Yok"/>
          <w:rFonts w:ascii="Times New Roman" w:hAnsi="Times New Roman"/>
          <w:b/>
          <w:bCs/>
          <w:u w:color="000000"/>
          <w:shd w:val="clear" w:color="auto" w:fill="FFFFFF"/>
          <w:lang w:val="de-DE"/>
          <w14:textOutline w14:w="12700" w14:cap="flat" w14:cmpd="sng" w14:algn="ctr">
            <w14:noFill/>
            <w14:prstDash w14:val="solid"/>
            <w14:miter w14:lim="400000"/>
          </w14:textOutline>
        </w:rPr>
      </w:pPr>
    </w:p>
    <w:p w14:paraId="033884CF" w14:textId="03055E35" w:rsidR="0022172C" w:rsidRDefault="00C83005">
      <w:pPr>
        <w:pStyle w:val="Saptanm"/>
        <w:spacing w:before="240" w:after="240" w:line="240" w:lineRule="auto"/>
        <w:jc w:val="both"/>
        <w:rPr>
          <w:rStyle w:val="Yok"/>
          <w:rFonts w:ascii="Times New Roman" w:eastAsia="Times New Roman" w:hAnsi="Times New Roman" w:cs="Times New Roman"/>
          <w:b/>
          <w:bCs/>
          <w:u w:color="000000"/>
          <w:shd w:val="clear" w:color="auto" w:fill="FFFFFF"/>
          <w14:textOutline w14:w="12700" w14:cap="flat" w14:cmpd="sng" w14:algn="ctr">
            <w14:noFill/>
            <w14:prstDash w14:val="solid"/>
            <w14:miter w14:lim="400000"/>
          </w14:textOutline>
        </w:rPr>
      </w:pPr>
      <w:r>
        <w:rPr>
          <w:rStyle w:val="Yok"/>
          <w:rFonts w:ascii="Times New Roman" w:hAnsi="Times New Roman"/>
          <w:b/>
          <w:bCs/>
          <w:u w:color="000000"/>
          <w:shd w:val="clear" w:color="auto" w:fill="FFFFFF"/>
          <w:lang w:val="de-DE"/>
          <w14:textOutline w14:w="12700" w14:cap="flat" w14:cmpd="sng" w14:algn="ctr">
            <w14:noFill/>
            <w14:prstDash w14:val="solid"/>
            <w14:miter w14:lim="400000"/>
          </w14:textOutline>
        </w:rPr>
        <w:t>Abstract</w:t>
      </w:r>
    </w:p>
    <w:p w14:paraId="2A4BAAF4" w14:textId="77777777" w:rsidR="0022172C" w:rsidRDefault="00C83005">
      <w:pPr>
        <w:pStyle w:val="Saptanm"/>
        <w:spacing w:before="0" w:line="240" w:lineRule="auto"/>
        <w:rPr>
          <w:rStyle w:val="Yok"/>
          <w:rFonts w:ascii="Times New Roman" w:eastAsia="Times New Roman" w:hAnsi="Times New Roman" w:cs="Times New Roman"/>
          <w:u w:color="000000"/>
          <w:shd w:val="clear" w:color="auto" w:fill="FFFFFF"/>
          <w:lang w:val="de-DE"/>
          <w14:textOutline w14:w="12700" w14:cap="flat" w14:cmpd="sng" w14:algn="ctr">
            <w14:noFill/>
            <w14:prstDash w14:val="solid"/>
            <w14:miter w14:lim="400000"/>
          </w14:textOutline>
        </w:rPr>
      </w:pPr>
      <w:r>
        <w:rPr>
          <w:rStyle w:val="Yok"/>
          <w:rFonts w:ascii="Times New Roman" w:hAnsi="Times New Roman"/>
          <w:b/>
          <w:bCs/>
          <w:u w:color="000000"/>
          <w:shd w:val="clear" w:color="auto" w:fill="FFFFFF"/>
          <w:lang w:val="de-DE"/>
          <w14:textOutline w14:w="12700" w14:cap="flat" w14:cmpd="sng" w14:algn="ctr">
            <w14:noFill/>
            <w14:prstDash w14:val="solid"/>
            <w14:miter w14:lim="400000"/>
          </w14:textOutline>
        </w:rPr>
        <w:t>Backgro</w:t>
      </w:r>
      <w:r>
        <w:rPr>
          <w:rStyle w:val="Yok"/>
          <w:rFonts w:ascii="Times New Roman" w:hAnsi="Times New Roman"/>
          <w:b/>
          <w:bCs/>
          <w:u w:color="000000"/>
          <w:shd w:val="clear" w:color="auto" w:fill="FFFFFF"/>
          <w:lang w:val="de-DE"/>
          <w14:textOutline w14:w="12700" w14:cap="flat" w14:cmpd="sng" w14:algn="ctr">
            <w14:noFill/>
            <w14:prstDash w14:val="solid"/>
            <w14:miter w14:lim="400000"/>
          </w14:textOutline>
        </w:rPr>
        <w:t>und:</w:t>
      </w:r>
      <w:r>
        <w:rPr>
          <w:rStyle w:val="Yok"/>
          <w:rFonts w:ascii="Times New Roman" w:hAnsi="Times New Roman"/>
          <w:u w:color="000000"/>
          <w:shd w:val="clear" w:color="auto" w:fill="FFFFFF"/>
          <w:lang w:val="de-DE"/>
          <w14:textOutline w14:w="12700" w14:cap="flat" w14:cmpd="sng" w14:algn="ctr">
            <w14:noFill/>
            <w14:prstDash w14:val="solid"/>
            <w14:miter w14:lim="400000"/>
          </w14:textOutline>
        </w:rPr>
        <w:t>Although bipolar disorder typically begins in adulthood, early signs may manifest in different clinical forms. This article presents a case of an adolescent diagnosed with bipol</w:t>
      </w:r>
      <w:r>
        <w:rPr>
          <w:rStyle w:val="Yok"/>
          <w:rFonts w:ascii="Times New Roman" w:hAnsi="Times New Roman"/>
          <w:u w:color="000000"/>
          <w:shd w:val="clear" w:color="auto" w:fill="FFFFFF"/>
          <w:lang w:val="de-DE"/>
          <w14:textOutline w14:w="12700" w14:cap="flat" w14:cmpd="sng" w14:algn="ctr">
            <w14:noFill/>
            <w14:prstDash w14:val="solid"/>
            <w14:miter w14:lim="400000"/>
          </w14:textOutline>
        </w:rPr>
        <w:t xml:space="preserve">ar disorder who initially exhibited prodromal symptoms resembling Obsessive-Compulsive Disorder. </w:t>
      </w:r>
    </w:p>
    <w:p w14:paraId="33EA1D7F" w14:textId="77777777" w:rsidR="0022172C" w:rsidRDefault="00C83005">
      <w:pPr>
        <w:pStyle w:val="Saptanm"/>
        <w:spacing w:before="120" w:after="120" w:line="240" w:lineRule="auto"/>
        <w:rPr>
          <w:rStyle w:val="Yok"/>
          <w:rFonts w:ascii="Times New Roman" w:eastAsia="Times New Roman" w:hAnsi="Times New Roman" w:cs="Times New Roman"/>
          <w:u w:color="000000"/>
          <w:shd w:val="clear" w:color="auto" w:fill="FFFFFF"/>
          <w14:textOutline w14:w="12700" w14:cap="flat" w14:cmpd="sng" w14:algn="ctr">
            <w14:noFill/>
            <w14:prstDash w14:val="solid"/>
            <w14:miter w14:lim="400000"/>
          </w14:textOutline>
        </w:rPr>
      </w:pPr>
      <w:r>
        <w:rPr>
          <w:rStyle w:val="Yok"/>
          <w:rFonts w:ascii="Times New Roman" w:hAnsi="Times New Roman"/>
          <w:b/>
          <w:bCs/>
          <w:u w:color="000000"/>
          <w:shd w:val="clear" w:color="auto" w:fill="FFFFFF"/>
          <w14:textOutline w14:w="12700" w14:cap="flat" w14:cmpd="sng" w14:algn="ctr">
            <w14:noFill/>
            <w14:prstDash w14:val="solid"/>
            <w14:miter w14:lim="400000"/>
          </w14:textOutline>
        </w:rPr>
        <w:t>Present</w:t>
      </w:r>
      <w:r>
        <w:rPr>
          <w:rStyle w:val="Yok"/>
          <w:rFonts w:ascii="Times New Roman" w:hAnsi="Times New Roman"/>
          <w:b/>
          <w:bCs/>
          <w:u w:color="000000"/>
          <w:shd w:val="clear" w:color="auto" w:fill="FFFFFF"/>
          <w14:textOutline w14:w="12700" w14:cap="flat" w14:cmpd="sng" w14:algn="ctr">
            <w14:noFill/>
            <w14:prstDash w14:val="solid"/>
            <w14:miter w14:lim="400000"/>
          </w14:textOutline>
        </w:rPr>
        <w:t xml:space="preserve">ation of case: </w:t>
      </w:r>
      <w:r>
        <w:rPr>
          <w:rStyle w:val="Yok"/>
          <w:rFonts w:ascii="Times New Roman" w:hAnsi="Times New Roman"/>
          <w:u w:color="000000"/>
          <w:shd w:val="clear" w:color="auto" w:fill="FFFFFF"/>
          <w14:textOutline w14:w="12700" w14:cap="flat" w14:cmpd="sng" w14:algn="ctr">
            <w14:noFill/>
            <w14:prstDash w14:val="solid"/>
            <w14:miter w14:lim="400000"/>
          </w14:textOutline>
        </w:rPr>
        <w:t>A 15-year-old girl with insomnia, anxiety, palpitations, weight gain, and social issues was initially evaluated medically, then diagnosed with OCD due to sexual obsessi</w:t>
      </w:r>
      <w:r>
        <w:rPr>
          <w:rStyle w:val="Yok"/>
          <w:rFonts w:ascii="Times New Roman" w:hAnsi="Times New Roman"/>
          <w:u w:color="000000"/>
          <w:shd w:val="clear" w:color="auto" w:fill="FFFFFF"/>
          <w14:textOutline w14:w="12700" w14:cap="flat" w14:cmpd="sng" w14:algn="ctr">
            <w14:noFill/>
            <w14:prstDash w14:val="solid"/>
            <w14:miter w14:lim="400000"/>
          </w14:textOutline>
        </w:rPr>
        <w:t>ons and compulsions, along with approval-seeking behaviors and body image concerns. She responded to sertraline, but after dose increase, she developed a manic episode, leading to stopping sertraline and starting olanzapine. Her mood stabilized, and her OC</w:t>
      </w:r>
      <w:r>
        <w:rPr>
          <w:rStyle w:val="Yok"/>
          <w:rFonts w:ascii="Times New Roman" w:hAnsi="Times New Roman"/>
          <w:u w:color="000000"/>
          <w:shd w:val="clear" w:color="auto" w:fill="FFFFFF"/>
          <w14:textOutline w14:w="12700" w14:cap="flat" w14:cmpd="sng" w14:algn="ctr">
            <w14:noFill/>
            <w14:prstDash w14:val="solid"/>
            <w14:miter w14:lim="400000"/>
          </w14:textOutline>
        </w:rPr>
        <w:t xml:space="preserve">D symptoms improved, emphasizing the importance of recognizing underlying mood disorder aspects. </w:t>
      </w:r>
    </w:p>
    <w:p w14:paraId="377A6D39" w14:textId="77777777" w:rsidR="0022172C" w:rsidRDefault="00C83005">
      <w:pPr>
        <w:pStyle w:val="Saptanm"/>
        <w:spacing w:before="120" w:after="120" w:line="240" w:lineRule="auto"/>
        <w:rPr>
          <w:rStyle w:val="Yok"/>
          <w:rFonts w:ascii="Times New Roman" w:eastAsia="Times New Roman" w:hAnsi="Times New Roman" w:cs="Times New Roman"/>
          <w:u w:color="000000"/>
          <w:shd w:val="clear" w:color="auto" w:fill="FFFFFF"/>
          <w14:textOutline w14:w="12700" w14:cap="flat" w14:cmpd="sng" w14:algn="ctr">
            <w14:noFill/>
            <w14:prstDash w14:val="solid"/>
            <w14:miter w14:lim="400000"/>
          </w14:textOutline>
        </w:rPr>
      </w:pPr>
      <w:r>
        <w:rPr>
          <w:rStyle w:val="Yok"/>
          <w:rFonts w:ascii="Times New Roman" w:hAnsi="Times New Roman"/>
          <w:b/>
          <w:bCs/>
          <w:u w:color="000000"/>
          <w:shd w:val="clear" w:color="auto" w:fill="FFFFFF"/>
          <w14:textOutline w14:w="12700" w14:cap="flat" w14:cmpd="sng" w14:algn="ctr">
            <w14:noFill/>
            <w14:prstDash w14:val="solid"/>
            <w14:miter w14:lim="400000"/>
          </w14:textOutline>
        </w:rPr>
        <w:t>Discussio</w:t>
      </w:r>
      <w:r>
        <w:rPr>
          <w:rStyle w:val="Yok"/>
          <w:rFonts w:ascii="Times New Roman" w:hAnsi="Times New Roman"/>
          <w:b/>
          <w:bCs/>
          <w:u w:color="000000"/>
          <w:shd w:val="clear" w:color="auto" w:fill="FFFFFF"/>
          <w14:textOutline w14:w="12700" w14:cap="flat" w14:cmpd="sng" w14:algn="ctr">
            <w14:noFill/>
            <w14:prstDash w14:val="solid"/>
            <w14:miter w14:lim="400000"/>
          </w14:textOutline>
        </w:rPr>
        <w:t xml:space="preserve">n: </w:t>
      </w:r>
      <w:r>
        <w:rPr>
          <w:rStyle w:val="Yok"/>
          <w:rFonts w:ascii="Times New Roman" w:hAnsi="Times New Roman"/>
          <w:u w:color="000000"/>
          <w:shd w:val="clear" w:color="auto" w:fill="FFFFFF"/>
          <w14:textOutline w14:w="12700" w14:cap="flat" w14:cmpd="sng" w14:algn="ctr">
            <w14:noFill/>
            <w14:prstDash w14:val="solid"/>
            <w14:miter w14:lim="400000"/>
          </w14:textOutline>
        </w:rPr>
        <w:t>The findings underscore the importance of careful longitudinal assessment in adolescents presenting with OCD-like symptoms, especially when affective traits are present, to facilit</w:t>
      </w:r>
      <w:r>
        <w:rPr>
          <w:rStyle w:val="Yok"/>
          <w:rFonts w:ascii="Times New Roman" w:hAnsi="Times New Roman"/>
          <w:u w:color="000000"/>
          <w:shd w:val="clear" w:color="auto" w:fill="FFFFFF"/>
          <w14:textOutline w14:w="12700" w14:cap="flat" w14:cmpd="sng" w14:algn="ctr">
            <w14:noFill/>
            <w14:prstDash w14:val="solid"/>
            <w14:miter w14:lim="400000"/>
          </w14:textOutline>
        </w:rPr>
        <w:t xml:space="preserve">ate early detection and management of BD. </w:t>
      </w:r>
    </w:p>
    <w:p w14:paraId="6EBD069C" w14:textId="77777777" w:rsidR="0022172C" w:rsidRDefault="00C83005">
      <w:pPr>
        <w:pStyle w:val="Saptanm"/>
        <w:spacing w:before="120" w:after="120" w:line="240" w:lineRule="auto"/>
        <w:rPr>
          <w:rStyle w:val="Yok"/>
          <w:rFonts w:ascii="Times New Roman" w:eastAsia="Times New Roman" w:hAnsi="Times New Roman" w:cs="Times New Roman"/>
          <w:u w:color="000000"/>
          <w:shd w:val="clear" w:color="auto" w:fill="FFFFFF"/>
          <w14:textOutline w14:w="12700" w14:cap="flat" w14:cmpd="sng" w14:algn="ctr">
            <w14:noFill/>
            <w14:prstDash w14:val="solid"/>
            <w14:miter w14:lim="400000"/>
          </w14:textOutline>
        </w:rPr>
      </w:pPr>
      <w:r>
        <w:rPr>
          <w:rStyle w:val="Yok"/>
          <w:rFonts w:ascii="Times New Roman" w:hAnsi="Times New Roman"/>
          <w:b/>
          <w:bCs/>
          <w:u w:color="000000"/>
          <w:shd w:val="clear" w:color="auto" w:fill="FFFFFF"/>
          <w14:textOutline w14:w="12700" w14:cap="flat" w14:cmpd="sng" w14:algn="ctr">
            <w14:noFill/>
            <w14:prstDash w14:val="solid"/>
            <w14:miter w14:lim="400000"/>
          </w14:textOutline>
        </w:rPr>
        <w:t>Conclusion:</w:t>
      </w:r>
      <w:r>
        <w:rPr>
          <w:rStyle w:val="Yok"/>
          <w:rFonts w:ascii="Times New Roman" w:hAnsi="Times New Roman"/>
          <w:u w:color="000000"/>
          <w:shd w:val="clear" w:color="auto" w:fill="FFFFFF"/>
          <w14:textOutline w14:w="12700" w14:cap="flat" w14:cmpd="sng" w14:algn="ctr">
            <w14:noFill/>
            <w14:prstDash w14:val="solid"/>
            <w14:miter w14:lim="400000"/>
          </w14:textOutline>
        </w:rPr>
        <w:t xml:space="preserve"> Further research into the developmental trajectory and genetic links between OCD and BD is essential.</w:t>
      </w:r>
    </w:p>
    <w:p w14:paraId="64B385E2" w14:textId="77777777" w:rsidR="0022172C" w:rsidRDefault="00C83005">
      <w:pPr>
        <w:pStyle w:val="Saptanm"/>
        <w:spacing w:before="0" w:line="240" w:lineRule="auto"/>
        <w:rPr>
          <w:rStyle w:val="Yok"/>
          <w:rFonts w:ascii="Times New Roman" w:eastAsia="Times New Roman" w:hAnsi="Times New Roman" w:cs="Times New Roman"/>
          <w:u w:color="000000"/>
          <w:shd w:val="clear" w:color="auto" w:fill="FFFFFF"/>
          <w14:textOutline w14:w="12700" w14:cap="flat" w14:cmpd="sng" w14:algn="ctr">
            <w14:noFill/>
            <w14:prstDash w14:val="solid"/>
            <w14:miter w14:lim="400000"/>
          </w14:textOutline>
        </w:rPr>
      </w:pPr>
      <w:r>
        <w:rPr>
          <w:rStyle w:val="Yok"/>
          <w:rFonts w:ascii="Times New Roman" w:hAnsi="Times New Roman"/>
          <w:b/>
          <w:bCs/>
          <w:u w:color="000000"/>
          <w:shd w:val="clear" w:color="auto" w:fill="FFFFFF"/>
          <w14:textOutline w14:w="12700" w14:cap="flat" w14:cmpd="sng" w14:algn="ctr">
            <w14:noFill/>
            <w14:prstDash w14:val="solid"/>
            <w14:miter w14:lim="400000"/>
          </w14:textOutline>
        </w:rPr>
        <w:t>Keywords:</w:t>
      </w:r>
      <w:r>
        <w:rPr>
          <w:rStyle w:val="Yok"/>
          <w:rFonts w:ascii="Times New Roman" w:hAnsi="Times New Roman"/>
          <w:u w:color="000000"/>
          <w:shd w:val="clear" w:color="auto" w:fill="FFFFFF"/>
          <w14:textOutline w14:w="12700" w14:cap="flat" w14:cmpd="sng" w14:algn="ctr">
            <w14:noFill/>
            <w14:prstDash w14:val="solid"/>
            <w14:miter w14:lim="400000"/>
          </w14:textOutline>
        </w:rPr>
        <w:t xml:space="preserve"> adolescent, bipolar disorder, obsessive-compulsive disorder, prodromal symptoms</w:t>
      </w:r>
    </w:p>
    <w:p w14:paraId="562408A4" w14:textId="77777777" w:rsidR="0022172C" w:rsidRDefault="0022172C">
      <w:pPr>
        <w:pStyle w:val="Saptanm"/>
        <w:spacing w:before="0" w:line="240" w:lineRule="auto"/>
        <w:rPr>
          <w:rStyle w:val="Yok"/>
          <w:rFonts w:ascii="Times New Roman" w:eastAsia="Times New Roman" w:hAnsi="Times New Roman" w:cs="Times New Roman"/>
          <w:u w:color="000000"/>
          <w:shd w:val="clear" w:color="auto" w:fill="FFFFFF"/>
          <w14:textOutline w14:w="12700" w14:cap="flat" w14:cmpd="sng" w14:algn="ctr">
            <w14:noFill/>
            <w14:prstDash w14:val="solid"/>
            <w14:miter w14:lim="400000"/>
          </w14:textOutline>
        </w:rPr>
      </w:pPr>
    </w:p>
    <w:p w14:paraId="3F6C57BE" w14:textId="77777777" w:rsidR="0022172C" w:rsidRDefault="00C83005">
      <w:pPr>
        <w:pStyle w:val="Saptanm"/>
        <w:spacing w:before="0" w:line="240" w:lineRule="auto"/>
        <w:rPr>
          <w:rStyle w:val="Yok"/>
          <w:rFonts w:ascii="Times New Roman" w:eastAsia="Times New Roman" w:hAnsi="Times New Roman" w:cs="Times New Roman"/>
          <w:b/>
          <w:bCs/>
          <w:u w:color="000000"/>
          <w:shd w:val="clear" w:color="auto" w:fill="FFFFFF"/>
          <w14:textOutline w14:w="12700" w14:cap="flat" w14:cmpd="sng" w14:algn="ctr">
            <w14:noFill/>
            <w14:prstDash w14:val="solid"/>
            <w14:miter w14:lim="400000"/>
          </w14:textOutline>
        </w:rPr>
      </w:pPr>
      <w:r>
        <w:rPr>
          <w:rStyle w:val="Yok"/>
          <w:rFonts w:ascii="Times New Roman" w:hAnsi="Times New Roman"/>
          <w:b/>
          <w:bCs/>
          <w:u w:color="000000"/>
          <w:shd w:val="clear" w:color="auto" w:fill="FFFFFF"/>
          <w14:textOutline w14:w="12700" w14:cap="flat" w14:cmpd="sng" w14:algn="ctr">
            <w14:noFill/>
            <w14:prstDash w14:val="solid"/>
            <w14:miter w14:lim="400000"/>
          </w14:textOutline>
        </w:rPr>
        <w:t>Introduction</w:t>
      </w:r>
    </w:p>
    <w:p w14:paraId="3A6ED789" w14:textId="77777777" w:rsidR="0022172C" w:rsidRDefault="00C83005">
      <w:pPr>
        <w:pStyle w:val="Saptanm"/>
        <w:spacing w:before="120" w:after="120" w:line="240" w:lineRule="auto"/>
        <w:rPr>
          <w:rStyle w:val="Yok"/>
          <w:rFonts w:ascii="Times New Roman" w:eastAsia="Times New Roman" w:hAnsi="Times New Roman" w:cs="Times New Roman"/>
          <w:u w:color="000000"/>
          <w:shd w:val="clear" w:color="auto" w:fill="FFFFFF"/>
          <w14:textOutline w14:w="12700" w14:cap="flat" w14:cmpd="sng" w14:algn="ctr">
            <w14:noFill/>
            <w14:prstDash w14:val="solid"/>
            <w14:miter w14:lim="400000"/>
          </w14:textOutline>
        </w:rPr>
      </w:pPr>
      <w:r>
        <w:rPr>
          <w:rStyle w:val="Yok"/>
          <w:rFonts w:ascii="Times New Roman" w:hAnsi="Times New Roman"/>
          <w:u w:color="000000"/>
          <w:shd w:val="clear" w:color="auto" w:fill="FFFFFF"/>
          <w14:textOutline w14:w="12700" w14:cap="flat" w14:cmpd="sng" w14:algn="ctr">
            <w14:noFill/>
            <w14:prstDash w14:val="solid"/>
            <w14:miter w14:lim="400000"/>
          </w14:textOutline>
        </w:rPr>
        <w:t xml:space="preserve">Recent research (Filippis et al., 2024; </w:t>
      </w:r>
      <w:proofErr w:type="spellStart"/>
      <w:r>
        <w:rPr>
          <w:rStyle w:val="Yok"/>
          <w:rFonts w:ascii="Times New Roman" w:hAnsi="Times New Roman"/>
          <w:u w:color="000000"/>
          <w:shd w:val="clear" w:color="auto" w:fill="FFFFFF"/>
          <w14:textOutline w14:w="12700" w14:cap="flat" w14:cmpd="sng" w14:algn="ctr">
            <w14:noFill/>
            <w14:prstDash w14:val="solid"/>
            <w14:miter w14:lim="400000"/>
          </w14:textOutline>
        </w:rPr>
        <w:t>Dell’Osso</w:t>
      </w:r>
      <w:proofErr w:type="spellEnd"/>
      <w:r>
        <w:rPr>
          <w:rStyle w:val="Yok"/>
          <w:rFonts w:ascii="Times New Roman" w:hAnsi="Times New Roman"/>
          <w:u w:color="000000"/>
          <w:shd w:val="clear" w:color="auto" w:fill="FFFFFF"/>
          <w14:textOutline w14:w="12700" w14:cap="flat" w14:cmpd="sng" w14:algn="ctr">
            <w14:noFill/>
            <w14:prstDash w14:val="solid"/>
            <w14:miter w14:lim="400000"/>
          </w14:textOutline>
        </w:rPr>
        <w:t xml:space="preserve"> et al., 2020) has improved our understanding of the relationship between OCD and Bipolar Disorder (BD). However, it remains unclear whether th</w:t>
      </w:r>
      <w:r>
        <w:rPr>
          <w:rStyle w:val="Yok"/>
          <w:rFonts w:ascii="Times New Roman" w:hAnsi="Times New Roman"/>
          <w:u w:color="000000"/>
          <w:shd w:val="clear" w:color="auto" w:fill="FFFFFF"/>
          <w14:textOutline w14:w="12700" w14:cap="flat" w14:cmpd="sng" w14:algn="ctr">
            <w14:noFill/>
            <w14:prstDash w14:val="solid"/>
            <w14:miter w14:lim="400000"/>
          </w14:textOutline>
        </w:rPr>
        <w:t xml:space="preserve">eir coexistence results from true comorbidity or if one represents a manifestation of the other. While some studies (Tonna et al., 2015; Amerio et al., 2016) suggest that OCD symptoms may be prodromal to BD, this idea has primarily been discussed in terms </w:t>
      </w:r>
      <w:r>
        <w:rPr>
          <w:rStyle w:val="Yok"/>
          <w:rFonts w:ascii="Times New Roman" w:hAnsi="Times New Roman"/>
          <w:u w:color="000000"/>
          <w:shd w:val="clear" w:color="auto" w:fill="FFFFFF"/>
          <w14:textOutline w14:w="12700" w14:cap="flat" w14:cmpd="sng" w14:algn="ctr">
            <w14:noFill/>
            <w14:prstDash w14:val="solid"/>
            <w14:miter w14:lim="400000"/>
          </w14:textOutline>
        </w:rPr>
        <w:t>of comorbidity rather than through detailed case analyses. In this report, we present a female adolescent initially diagnosed with OCD who later developed a manic episode, highlighting the importance of examining the chronological development of symptoms t</w:t>
      </w:r>
      <w:r>
        <w:rPr>
          <w:rStyle w:val="Yok"/>
          <w:rFonts w:ascii="Times New Roman" w:hAnsi="Times New Roman"/>
          <w:u w:color="000000"/>
          <w:shd w:val="clear" w:color="auto" w:fill="FFFFFF"/>
          <w14:textOutline w14:w="12700" w14:cap="flat" w14:cmpd="sng" w14:algn="ctr">
            <w14:noFill/>
            <w14:prstDash w14:val="solid"/>
            <w14:miter w14:lim="400000"/>
          </w14:textOutline>
        </w:rPr>
        <w:t>o better understand their connection and improve management.</w:t>
      </w:r>
    </w:p>
    <w:p w14:paraId="494F6F7F" w14:textId="77777777" w:rsidR="0022172C" w:rsidRDefault="00C83005">
      <w:pPr>
        <w:pStyle w:val="Saptanm"/>
        <w:spacing w:before="120" w:after="120" w:line="240" w:lineRule="auto"/>
        <w:rPr>
          <w:rStyle w:val="Yok"/>
          <w:rFonts w:ascii="Times New Roman" w:eastAsia="Times New Roman" w:hAnsi="Times New Roman" w:cs="Times New Roman"/>
          <w:b/>
          <w:bCs/>
          <w:u w:color="000000"/>
          <w:shd w:val="clear" w:color="auto" w:fill="FFFFFF"/>
          <w14:textOutline w14:w="12700" w14:cap="flat" w14:cmpd="sng" w14:algn="ctr">
            <w14:noFill/>
            <w14:prstDash w14:val="solid"/>
            <w14:miter w14:lim="400000"/>
          </w14:textOutline>
        </w:rPr>
      </w:pPr>
      <w:r>
        <w:rPr>
          <w:rStyle w:val="Yok"/>
          <w:rFonts w:ascii="Times New Roman" w:hAnsi="Times New Roman"/>
          <w:b/>
          <w:bCs/>
          <w:u w:color="000000"/>
          <w:shd w:val="clear" w:color="auto" w:fill="FFFFFF"/>
          <w14:textOutline w14:w="12700" w14:cap="flat" w14:cmpd="sng" w14:algn="ctr">
            <w14:noFill/>
            <w14:prstDash w14:val="solid"/>
            <w14:miter w14:lim="400000"/>
          </w14:textOutline>
        </w:rPr>
        <w:t>Presentation of case</w:t>
      </w:r>
    </w:p>
    <w:p w14:paraId="077534FB" w14:textId="77777777" w:rsidR="0022172C" w:rsidRDefault="00C83005">
      <w:pPr>
        <w:pStyle w:val="Saptanm"/>
        <w:spacing w:before="120" w:after="120" w:line="240" w:lineRule="auto"/>
        <w:jc w:val="both"/>
        <w:rPr>
          <w:rStyle w:val="Yok"/>
          <w:rFonts w:ascii="Times New Roman" w:eastAsia="Times New Roman" w:hAnsi="Times New Roman" w:cs="Times New Roman"/>
          <w:u w:color="000000"/>
          <w:shd w:val="clear" w:color="auto" w:fill="FFFFFF"/>
          <w14:textOutline w14:w="12700" w14:cap="flat" w14:cmpd="sng" w14:algn="ctr">
            <w14:noFill/>
            <w14:prstDash w14:val="solid"/>
            <w14:miter w14:lim="400000"/>
          </w14:textOutline>
        </w:rPr>
      </w:pPr>
      <w:r>
        <w:rPr>
          <w:rStyle w:val="Yok"/>
          <w:rFonts w:ascii="Times New Roman" w:hAnsi="Times New Roman"/>
          <w:u w:color="000000"/>
          <w:shd w:val="clear" w:color="auto" w:fill="FFFFFF"/>
          <w14:textOutline w14:w="12700" w14:cap="flat" w14:cmpd="sng" w14:algn="ctr">
            <w14:noFill/>
            <w14:prstDash w14:val="solid"/>
            <w14:miter w14:lim="400000"/>
          </w14:textOutline>
        </w:rPr>
        <w:t xml:space="preserve">A 15-year-old girl presented with insomnia, palpitations, anxiety, weight gain, and social difficulties. Initial cardiologic evaluation was unremarkable, leading to psychiatric </w:t>
      </w:r>
      <w:r>
        <w:rPr>
          <w:rStyle w:val="Yok"/>
          <w:rFonts w:ascii="Times New Roman" w:hAnsi="Times New Roman"/>
          <w:u w:color="000000"/>
          <w:shd w:val="clear" w:color="auto" w:fill="FFFFFF"/>
          <w14:textOutline w14:w="12700" w14:cap="flat" w14:cmpd="sng" w14:algn="ctr">
            <w14:noFill/>
            <w14:prstDash w14:val="solid"/>
            <w14:miter w14:lim="400000"/>
          </w14:textOutline>
        </w:rPr>
        <w:t xml:space="preserve">assessment. She described excessive, stress-related thinking, ruminations about everyday events involving her friends and </w:t>
      </w:r>
      <w:r>
        <w:rPr>
          <w:rStyle w:val="Yok"/>
          <w:rFonts w:ascii="Times New Roman" w:hAnsi="Times New Roman"/>
          <w:u w:color="000000"/>
          <w:shd w:val="clear" w:color="auto" w:fill="FFFFFF"/>
          <w14:textOutline w14:w="12700" w14:cap="flat" w14:cmpd="sng" w14:algn="ctr">
            <w14:noFill/>
            <w14:prstDash w14:val="solid"/>
            <w14:miter w14:lim="400000"/>
          </w14:textOutline>
        </w:rPr>
        <w:lastRenderedPageBreak/>
        <w:t>family, and a need for her mother’s approval to reduce anxiety. She also believed she was being judged negatively about her weight and</w:t>
      </w:r>
      <w:r>
        <w:rPr>
          <w:rStyle w:val="Yok"/>
          <w:rFonts w:ascii="Times New Roman" w:hAnsi="Times New Roman"/>
          <w:u w:color="000000"/>
          <w:shd w:val="clear" w:color="auto" w:fill="FFFFFF"/>
          <w14:textOutline w14:w="12700" w14:cap="flat" w14:cmpd="sng" w14:algn="ctr">
            <w14:noFill/>
            <w14:prstDash w14:val="solid"/>
            <w14:miter w14:lim="400000"/>
          </w14:textOutline>
        </w:rPr>
        <w:t xml:space="preserve"> body image, which disturbed her sleep.</w:t>
      </w:r>
    </w:p>
    <w:p w14:paraId="367E2C7E" w14:textId="77777777" w:rsidR="0022172C" w:rsidRDefault="00C83005">
      <w:pPr>
        <w:pStyle w:val="Saptanm"/>
        <w:spacing w:before="120" w:after="120" w:line="240" w:lineRule="auto"/>
        <w:jc w:val="both"/>
        <w:rPr>
          <w:rStyle w:val="Yok"/>
          <w:rFonts w:ascii="Times New Roman" w:eastAsia="Times New Roman" w:hAnsi="Times New Roman" w:cs="Times New Roman"/>
          <w:u w:color="000000"/>
          <w:shd w:val="clear" w:color="auto" w:fill="FFFFFF"/>
          <w14:textOutline w14:w="12700" w14:cap="flat" w14:cmpd="sng" w14:algn="ctr">
            <w14:noFill/>
            <w14:prstDash w14:val="solid"/>
            <w14:miter w14:lim="400000"/>
          </w14:textOutline>
        </w:rPr>
      </w:pPr>
      <w:r>
        <w:rPr>
          <w:rStyle w:val="Yok"/>
          <w:rFonts w:ascii="Times New Roman" w:hAnsi="Times New Roman"/>
          <w:u w:color="000000"/>
          <w:shd w:val="clear" w:color="auto" w:fill="FFFFFF"/>
          <w14:textOutline w14:w="12700" w14:cap="flat" w14:cmpd="sng" w14:algn="ctr">
            <w14:noFill/>
            <w14:prstDash w14:val="solid"/>
            <w14:miter w14:lim="400000"/>
          </w14:textOutline>
        </w:rPr>
        <w:t>Family history revealed a mother with panic disorder. During psychi</w:t>
      </w:r>
      <w:r>
        <w:rPr>
          <w:rStyle w:val="Yok"/>
          <w:rFonts w:ascii="Times New Roman" w:hAnsi="Times New Roman"/>
          <w:u w:color="000000"/>
          <w:shd w:val="clear" w:color="auto" w:fill="FFFFFF"/>
          <w14:textOutline w14:w="12700" w14:cap="flat" w14:cmpd="sng" w14:algn="ctr">
            <w14:noFill/>
            <w14:prstDash w14:val="solid"/>
            <w14:miter w14:lim="400000"/>
          </w14:textOutline>
        </w:rPr>
        <w:t>atric evaluation, she was found to have sexual obsessions and compulsions involving approval-seeking questions that caused significant anxiety and functional impairment. She was diagnosed with OCD and started on sertraline 50 mg/day, leading to improvement</w:t>
      </w:r>
      <w:r>
        <w:rPr>
          <w:rStyle w:val="Yok"/>
          <w:rFonts w:ascii="Times New Roman" w:hAnsi="Times New Roman"/>
          <w:u w:color="000000"/>
          <w:shd w:val="clear" w:color="auto" w:fill="FFFFFF"/>
          <w14:textOutline w14:w="12700" w14:cap="flat" w14:cmpd="sng" w14:algn="ctr">
            <w14:noFill/>
            <w14:prstDash w14:val="solid"/>
            <w14:miter w14:lim="400000"/>
          </w14:textOutline>
        </w:rPr>
        <w:t>s in sleep and irritability, although her obsessions persisted. The dose was increased to 75 mg/day.</w:t>
      </w:r>
    </w:p>
    <w:p w14:paraId="217DB72A" w14:textId="77777777" w:rsidR="0022172C" w:rsidRDefault="00C83005">
      <w:pPr>
        <w:pStyle w:val="Saptanm"/>
        <w:spacing w:before="120" w:after="120" w:line="240" w:lineRule="auto"/>
        <w:jc w:val="both"/>
        <w:rPr>
          <w:rStyle w:val="Yok"/>
          <w:rFonts w:ascii="Times New Roman" w:eastAsia="Times New Roman" w:hAnsi="Times New Roman" w:cs="Times New Roman"/>
          <w:u w:color="000000"/>
          <w:shd w:val="clear" w:color="auto" w:fill="FFFFFF"/>
          <w14:textOutline w14:w="12700" w14:cap="flat" w14:cmpd="sng" w14:algn="ctr">
            <w14:noFill/>
            <w14:prstDash w14:val="solid"/>
            <w14:miter w14:lim="400000"/>
          </w14:textOutline>
        </w:rPr>
      </w:pPr>
      <w:r>
        <w:rPr>
          <w:rStyle w:val="Yok"/>
          <w:rFonts w:ascii="Times New Roman" w:hAnsi="Times New Roman"/>
          <w:u w:color="000000"/>
          <w:shd w:val="clear" w:color="auto" w:fill="FFFFFF"/>
          <w14:textOutline w14:w="12700" w14:cap="flat" w14:cmpd="sng" w14:algn="ctr">
            <w14:noFill/>
            <w14:prstDash w14:val="solid"/>
            <w14:miter w14:lim="400000"/>
          </w14:textOutline>
        </w:rPr>
        <w:t>A mont</w:t>
      </w:r>
      <w:r>
        <w:rPr>
          <w:rStyle w:val="Yok"/>
          <w:rFonts w:ascii="Times New Roman" w:hAnsi="Times New Roman"/>
          <w:u w:color="000000"/>
          <w:shd w:val="clear" w:color="auto" w:fill="FFFFFF"/>
          <w14:textOutline w14:w="12700" w14:cap="flat" w14:cmpd="sng" w14:algn="ctr">
            <w14:noFill/>
            <w14:prstDash w14:val="solid"/>
            <w14:miter w14:lim="400000"/>
          </w14:textOutline>
        </w:rPr>
        <w:t>h and a half later, she exhibited symptoms of a manic episode—dysphoria, irritability, pressured speech, flight of ideas, and increased activity—prompting discontinuation of sertraline and initiation of olanzapine at 2.5 mg/day. Her mother had delayed medi</w:t>
      </w:r>
      <w:r>
        <w:rPr>
          <w:rStyle w:val="Yok"/>
          <w:rFonts w:ascii="Times New Roman" w:hAnsi="Times New Roman"/>
          <w:u w:color="000000"/>
          <w:shd w:val="clear" w:color="auto" w:fill="FFFFFF"/>
          <w14:textOutline w14:w="12700" w14:cap="flat" w14:cmpd="sng" w14:algn="ctr">
            <w14:noFill/>
            <w14:prstDash w14:val="solid"/>
            <w14:miter w14:lim="400000"/>
          </w14:textOutline>
        </w:rPr>
        <w:t>cation intake out of side effect concerns, but after resuming her medication, her irritability decreased, and her mood normalized. Her obsessions subsided, and her functioning improved. Olanzapine was continued at 5 mg/day, along with psychoeducation for h</w:t>
      </w:r>
      <w:r>
        <w:rPr>
          <w:rStyle w:val="Yok"/>
          <w:rFonts w:ascii="Times New Roman" w:hAnsi="Times New Roman"/>
          <w:u w:color="000000"/>
          <w:shd w:val="clear" w:color="auto" w:fill="FFFFFF"/>
          <w14:textOutline w14:w="12700" w14:cap="flat" w14:cmpd="sng" w14:algn="ctr">
            <w14:noFill/>
            <w14:prstDash w14:val="solid"/>
            <w14:miter w14:lim="400000"/>
          </w14:textOutline>
        </w:rPr>
        <w:t>er and her family. Written consent and assent for publication have been obtained from the patient and her parent.</w:t>
      </w:r>
    </w:p>
    <w:p w14:paraId="6EE8947B" w14:textId="77777777" w:rsidR="0022172C" w:rsidRDefault="00C83005">
      <w:pPr>
        <w:pStyle w:val="Saptanm"/>
        <w:spacing w:before="120" w:after="120" w:line="240" w:lineRule="auto"/>
        <w:jc w:val="both"/>
        <w:rPr>
          <w:rStyle w:val="Yok"/>
          <w:rFonts w:ascii="Times New Roman" w:eastAsia="Times New Roman" w:hAnsi="Times New Roman" w:cs="Times New Roman"/>
          <w:b/>
          <w:bCs/>
          <w:u w:color="000000"/>
          <w:shd w:val="clear" w:color="auto" w:fill="FFFFFF"/>
          <w14:textOutline w14:w="12700" w14:cap="flat" w14:cmpd="sng" w14:algn="ctr">
            <w14:noFill/>
            <w14:prstDash w14:val="solid"/>
            <w14:miter w14:lim="400000"/>
          </w14:textOutline>
        </w:rPr>
      </w:pPr>
      <w:r>
        <w:rPr>
          <w:rStyle w:val="Yok"/>
          <w:rFonts w:ascii="Times New Roman" w:hAnsi="Times New Roman"/>
          <w:b/>
          <w:bCs/>
          <w:u w:color="000000"/>
          <w:shd w:val="clear" w:color="auto" w:fill="FFFFFF"/>
          <w14:textOutline w14:w="12700" w14:cap="flat" w14:cmpd="sng" w14:algn="ctr">
            <w14:noFill/>
            <w14:prstDash w14:val="solid"/>
            <w14:miter w14:lim="400000"/>
          </w14:textOutline>
        </w:rPr>
        <w:t>Discussion</w:t>
      </w:r>
    </w:p>
    <w:p w14:paraId="6B9524CC" w14:textId="77777777" w:rsidR="0022172C" w:rsidRDefault="00C83005">
      <w:pPr>
        <w:pStyle w:val="Saptanm"/>
        <w:spacing w:before="120" w:after="120" w:line="240" w:lineRule="auto"/>
        <w:jc w:val="both"/>
        <w:rPr>
          <w:rStyle w:val="Yok"/>
          <w:rFonts w:ascii="Times New Roman" w:eastAsia="Times New Roman" w:hAnsi="Times New Roman" w:cs="Times New Roman"/>
          <w:u w:color="000000"/>
          <w:shd w:val="clear" w:color="auto" w:fill="FFFFFF"/>
          <w14:textOutline w14:w="12700" w14:cap="flat" w14:cmpd="sng" w14:algn="ctr">
            <w14:noFill/>
            <w14:prstDash w14:val="solid"/>
            <w14:miter w14:lim="400000"/>
          </w14:textOutline>
        </w:rPr>
      </w:pPr>
      <w:r>
        <w:rPr>
          <w:rStyle w:val="Yok"/>
          <w:rFonts w:ascii="Times New Roman" w:hAnsi="Times New Roman"/>
          <w:u w:color="000000"/>
          <w:shd w:val="clear" w:color="auto" w:fill="FFFFFF"/>
          <w14:textOutline w14:w="12700" w14:cap="flat" w14:cmpd="sng" w14:algn="ctr">
            <w14:noFill/>
            <w14:prstDash w14:val="solid"/>
            <w14:miter w14:lim="400000"/>
          </w14:textOutline>
        </w:rPr>
        <w:t>This case illustrates a patient initially diagnosed with OCD, who subsequently expe</w:t>
      </w:r>
      <w:r>
        <w:rPr>
          <w:rStyle w:val="Yok"/>
          <w:rFonts w:ascii="Times New Roman" w:hAnsi="Times New Roman"/>
          <w:u w:color="000000"/>
          <w:shd w:val="clear" w:color="auto" w:fill="FFFFFF"/>
          <w14:textOutline w14:w="12700" w14:cap="flat" w14:cmpd="sng" w14:algn="ctr">
            <w14:noFill/>
            <w14:prstDash w14:val="solid"/>
            <w14:miter w14:lim="400000"/>
          </w14:textOutline>
        </w:rPr>
        <w:t>rienced a manic episode after sertraline treatment. The literature shows a significant comorbidity between OCD and BD, with about 20% of OCD patients developing BD, and vice versa (</w:t>
      </w:r>
      <w:proofErr w:type="spellStart"/>
      <w:r>
        <w:rPr>
          <w:rStyle w:val="Yok"/>
          <w:rFonts w:ascii="Times New Roman" w:hAnsi="Times New Roman"/>
          <w:u w:color="000000"/>
          <w:shd w:val="clear" w:color="auto" w:fill="FFFFFF"/>
          <w14:textOutline w14:w="12700" w14:cap="flat" w14:cmpd="sng" w14:algn="ctr">
            <w14:noFill/>
            <w14:prstDash w14:val="solid"/>
            <w14:miter w14:lim="400000"/>
          </w14:textOutline>
        </w:rPr>
        <w:t>Kazhungil</w:t>
      </w:r>
      <w:proofErr w:type="spellEnd"/>
      <w:r>
        <w:rPr>
          <w:rStyle w:val="Yok"/>
          <w:rFonts w:ascii="Times New Roman" w:hAnsi="Times New Roman"/>
          <w:u w:color="000000"/>
          <w:shd w:val="clear" w:color="auto" w:fill="FFFFFF"/>
          <w14:textOutline w14:w="12700" w14:cap="flat" w14:cmpd="sng" w14:algn="ctr">
            <w14:noFill/>
            <w14:prstDash w14:val="solid"/>
            <w14:miter w14:lim="400000"/>
          </w14:textOutline>
        </w:rPr>
        <w:t xml:space="preserve"> et al., 2017; Amerio et al., 2015). Comorbid OCD and BD are assoc</w:t>
      </w:r>
      <w:r>
        <w:rPr>
          <w:rStyle w:val="Yok"/>
          <w:rFonts w:ascii="Times New Roman" w:hAnsi="Times New Roman"/>
          <w:u w:color="000000"/>
          <w:shd w:val="clear" w:color="auto" w:fill="FFFFFF"/>
          <w14:textOutline w14:w="12700" w14:cap="flat" w14:cmpd="sng" w14:algn="ctr">
            <w14:noFill/>
            <w14:prstDash w14:val="solid"/>
            <w14:miter w14:lim="400000"/>
          </w14:textOutline>
        </w:rPr>
        <w:t>iated with a worse prognosis, more depressive episodes, and greater functional impairment (Amerio et al., 2014)</w:t>
      </w:r>
    </w:p>
    <w:p w14:paraId="53B19886" w14:textId="77777777" w:rsidR="0022172C" w:rsidRDefault="00C83005">
      <w:pPr>
        <w:pStyle w:val="Saptanm"/>
        <w:spacing w:before="120" w:after="120" w:line="240" w:lineRule="auto"/>
        <w:jc w:val="both"/>
        <w:rPr>
          <w:rStyle w:val="Yok"/>
          <w:rFonts w:ascii="Times New Roman" w:eastAsia="Times New Roman" w:hAnsi="Times New Roman" w:cs="Times New Roman"/>
          <w:u w:color="000000"/>
          <w:shd w:val="clear" w:color="auto" w:fill="FFFFFF"/>
          <w14:textOutline w14:w="12700" w14:cap="flat" w14:cmpd="sng" w14:algn="ctr">
            <w14:noFill/>
            <w14:prstDash w14:val="solid"/>
            <w14:miter w14:lim="400000"/>
          </w14:textOutline>
        </w:rPr>
      </w:pPr>
      <w:r>
        <w:rPr>
          <w:rStyle w:val="Yok"/>
          <w:rFonts w:ascii="Times New Roman" w:hAnsi="Times New Roman"/>
          <w:u w:color="000000"/>
          <w:shd w:val="clear" w:color="auto" w:fill="FFFFFF"/>
          <w14:textOutline w14:w="12700" w14:cap="flat" w14:cmpd="sng" w14:algn="ctr">
            <w14:noFill/>
            <w14:prstDash w14:val="solid"/>
            <w14:miter w14:lim="400000"/>
          </w14:textOutline>
        </w:rPr>
        <w:t>Studies suggest that OCD in BD patients often exhibits certain features, such as sexual and aggressive obsessions, which may fluctuate with mood states—worse during depression and improved in mania (De Prisco et al., 2014; Jeon et al., 2018).</w:t>
      </w:r>
      <w:r>
        <w:rPr>
          <w:rStyle w:val="Yok"/>
          <w:rFonts w:ascii="Times New Roman" w:hAnsi="Times New Roman"/>
          <w:u w:color="000000"/>
          <w:shd w:val="clear" w:color="auto" w:fill="FFFFFF"/>
          <w:vertAlign w:val="superscript"/>
          <w14:textOutline w14:w="12700" w14:cap="flat" w14:cmpd="sng" w14:algn="ctr">
            <w14:noFill/>
            <w14:prstDash w14:val="solid"/>
            <w14:miter w14:lim="400000"/>
          </w14:textOutline>
        </w:rPr>
        <w:t xml:space="preserve"> </w:t>
      </w:r>
      <w:r>
        <w:rPr>
          <w:rStyle w:val="Yok"/>
          <w:rFonts w:ascii="Times New Roman" w:hAnsi="Times New Roman"/>
          <w:u w:color="000000"/>
          <w:shd w:val="clear" w:color="auto" w:fill="FFFFFF"/>
          <w14:textOutline w14:w="12700" w14:cap="flat" w14:cmpd="sng" w14:algn="ctr">
            <w14:noFill/>
            <w14:prstDash w14:val="solid"/>
            <w14:miter w14:lim="400000"/>
          </w14:textOutline>
        </w:rPr>
        <w:t>The debate continues over whether OCD and BD comorbidity reflects true co-occurrence or overlapping symptoms of one disord</w:t>
      </w:r>
      <w:r>
        <w:rPr>
          <w:rStyle w:val="Yok"/>
          <w:rFonts w:ascii="Times New Roman" w:hAnsi="Times New Roman"/>
          <w:u w:color="000000"/>
          <w:shd w:val="clear" w:color="auto" w:fill="FFFFFF"/>
          <w14:textOutline w14:w="12700" w14:cap="flat" w14:cmpd="sng" w14:algn="ctr">
            <w14:noFill/>
            <w14:prstDash w14:val="solid"/>
            <w14:miter w14:lim="400000"/>
          </w14:textOutline>
        </w:rPr>
        <w:t xml:space="preserve">er (Tonna et al., 2015; </w:t>
      </w:r>
      <w:proofErr w:type="spellStart"/>
      <w:r>
        <w:rPr>
          <w:rStyle w:val="Yok"/>
          <w:rFonts w:ascii="Times New Roman" w:hAnsi="Times New Roman"/>
          <w:u w:color="000000"/>
          <w:shd w:val="clear" w:color="auto" w:fill="FFFFFF"/>
          <w14:textOutline w14:w="12700" w14:cap="flat" w14:cmpd="sng" w14:algn="ctr">
            <w14:noFill/>
            <w14:prstDash w14:val="solid"/>
            <w14:miter w14:lim="400000"/>
          </w14:textOutline>
        </w:rPr>
        <w:t>Ozdemiroglu</w:t>
      </w:r>
      <w:proofErr w:type="spellEnd"/>
      <w:r>
        <w:rPr>
          <w:rStyle w:val="Yok"/>
          <w:rFonts w:ascii="Times New Roman" w:hAnsi="Times New Roman"/>
          <w:u w:color="000000"/>
          <w:shd w:val="clear" w:color="auto" w:fill="FFFFFF"/>
          <w14:textOutline w14:w="12700" w14:cap="flat" w14:cmpd="sng" w14:algn="ctr">
            <w14:noFill/>
            <w14:prstDash w14:val="solid"/>
            <w14:miter w14:lim="400000"/>
          </w14:textOutline>
        </w:rPr>
        <w:t xml:space="preserve"> et al., 2015).</w:t>
      </w:r>
    </w:p>
    <w:p w14:paraId="5F35349B" w14:textId="77777777" w:rsidR="0022172C" w:rsidRDefault="00C83005">
      <w:pPr>
        <w:pStyle w:val="Saptanm"/>
        <w:spacing w:before="120" w:after="120" w:line="240" w:lineRule="auto"/>
        <w:jc w:val="both"/>
        <w:rPr>
          <w:rStyle w:val="Yok"/>
          <w:rFonts w:ascii="Times New Roman" w:eastAsia="Times New Roman" w:hAnsi="Times New Roman" w:cs="Times New Roman"/>
          <w:u w:color="000000"/>
          <w:shd w:val="clear" w:color="auto" w:fill="FFFFFF"/>
          <w14:textOutline w14:w="12700" w14:cap="flat" w14:cmpd="sng" w14:algn="ctr">
            <w14:noFill/>
            <w14:prstDash w14:val="solid"/>
            <w14:miter w14:lim="400000"/>
          </w14:textOutline>
        </w:rPr>
      </w:pPr>
      <w:r>
        <w:rPr>
          <w:rStyle w:val="Yok"/>
          <w:rFonts w:ascii="Times New Roman" w:hAnsi="Times New Roman"/>
          <w:u w:color="000000"/>
          <w:shd w:val="clear" w:color="auto" w:fill="FFFFFF"/>
          <w14:textOutline w14:w="12700" w14:cap="flat" w14:cmpd="sng" w14:algn="ctr">
            <w14:noFill/>
            <w14:prstDash w14:val="solid"/>
            <w14:miter w14:lim="400000"/>
          </w14:textOutline>
        </w:rPr>
        <w:t xml:space="preserve">In our case, initial sexual obsessions might have represented ruminations of an </w:t>
      </w:r>
      <w:proofErr w:type="spellStart"/>
      <w:r>
        <w:rPr>
          <w:rStyle w:val="Yok"/>
          <w:rFonts w:ascii="Times New Roman" w:hAnsi="Times New Roman"/>
          <w:u w:color="000000"/>
          <w:shd w:val="clear" w:color="auto" w:fill="FFFFFF"/>
          <w14:textOutline w14:w="12700" w14:cap="flat" w14:cmpd="sng" w14:algn="ctr">
            <w14:noFill/>
            <w14:prstDash w14:val="solid"/>
            <w14:miter w14:lim="400000"/>
          </w14:textOutline>
        </w:rPr>
        <w:t>erotomanic</w:t>
      </w:r>
      <w:proofErr w:type="spellEnd"/>
      <w:r>
        <w:rPr>
          <w:rStyle w:val="Yok"/>
          <w:rFonts w:ascii="Times New Roman" w:hAnsi="Times New Roman"/>
          <w:u w:color="000000"/>
          <w:shd w:val="clear" w:color="auto" w:fill="FFFFFF"/>
          <w14:textOutline w14:w="12700" w14:cap="flat" w14:cmpd="sng" w14:algn="ctr">
            <w14:noFill/>
            <w14:prstDash w14:val="solid"/>
            <w14:miter w14:lim="400000"/>
          </w14:textOutline>
        </w:rPr>
        <w:t xml:space="preserve"> nature. Anxiety symptoms resembling panic attacks may actually be manifestations of her dysphoric mood, with irritability reflecting mood instability rather than a s</w:t>
      </w:r>
      <w:r>
        <w:rPr>
          <w:rStyle w:val="Yok"/>
          <w:rFonts w:ascii="Times New Roman" w:hAnsi="Times New Roman"/>
          <w:u w:color="000000"/>
          <w:shd w:val="clear" w:color="auto" w:fill="FFFFFF"/>
          <w14:textOutline w14:w="12700" w14:cap="flat" w14:cmpd="sng" w14:algn="ctr">
            <w14:noFill/>
            <w14:prstDash w14:val="solid"/>
            <w14:miter w14:lim="400000"/>
          </w14:textOutline>
        </w:rPr>
        <w:t>eparate panic disorder (</w:t>
      </w:r>
      <w:proofErr w:type="spellStart"/>
      <w:r>
        <w:rPr>
          <w:rStyle w:val="Yok"/>
          <w:rFonts w:ascii="Times New Roman" w:hAnsi="Times New Roman"/>
          <w:u w:color="000000"/>
          <w:shd w:val="clear" w:color="auto" w:fill="FFFFFF"/>
          <w14:textOutline w14:w="12700" w14:cap="flat" w14:cmpd="sng" w14:algn="ctr">
            <w14:noFill/>
            <w14:prstDash w14:val="solid"/>
            <w14:miter w14:lim="400000"/>
          </w14:textOutline>
        </w:rPr>
        <w:t>Perugi</w:t>
      </w:r>
      <w:proofErr w:type="spellEnd"/>
      <w:r>
        <w:rPr>
          <w:rStyle w:val="Yok"/>
          <w:rFonts w:ascii="Times New Roman" w:hAnsi="Times New Roman"/>
          <w:u w:color="000000"/>
          <w:shd w:val="clear" w:color="auto" w:fill="FFFFFF"/>
          <w14:textOutline w14:w="12700" w14:cap="flat" w14:cmpd="sng" w14:algn="ctr">
            <w14:noFill/>
            <w14:prstDash w14:val="solid"/>
            <w14:miter w14:lim="400000"/>
          </w14:textOutline>
        </w:rPr>
        <w:t xml:space="preserve"> et al., 2001).</w:t>
      </w:r>
      <w:r>
        <w:rPr>
          <w:rStyle w:val="Yok"/>
          <w:rFonts w:ascii="Times New Roman" w:hAnsi="Times New Roman"/>
          <w:u w:color="000000"/>
          <w:shd w:val="clear" w:color="auto" w:fill="FFFFFF"/>
          <w:vertAlign w:val="superscript"/>
          <w14:textOutline w14:w="12700" w14:cap="flat" w14:cmpd="sng" w14:algn="ctr">
            <w14:noFill/>
            <w14:prstDash w14:val="solid"/>
            <w14:miter w14:lim="400000"/>
          </w14:textOutline>
        </w:rPr>
        <w:t xml:space="preserve"> </w:t>
      </w:r>
      <w:r>
        <w:rPr>
          <w:rStyle w:val="Yok"/>
          <w:rFonts w:ascii="Times New Roman" w:hAnsi="Times New Roman"/>
          <w:u w:color="000000"/>
          <w:shd w:val="clear" w:color="auto" w:fill="FFFFFF"/>
          <w14:textOutline w14:w="12700" w14:cap="flat" w14:cmpd="sng" w14:algn="ctr">
            <w14:noFill/>
            <w14:prstDash w14:val="solid"/>
            <w14:miter w14:lim="400000"/>
          </w14:textOutline>
        </w:rPr>
        <w:t>Improvement with olanzapine suggests that OCD symptoms might mask un</w:t>
      </w:r>
      <w:r>
        <w:rPr>
          <w:rStyle w:val="Yok"/>
          <w:rFonts w:ascii="Times New Roman" w:hAnsi="Times New Roman"/>
          <w:u w:color="000000"/>
          <w:shd w:val="clear" w:color="auto" w:fill="FFFFFF"/>
          <w14:textOutline w14:w="12700" w14:cap="flat" w14:cmpd="sng" w14:algn="ctr">
            <w14:noFill/>
            <w14:prstDash w14:val="solid"/>
            <w14:miter w14:lim="400000"/>
          </w14:textOutline>
        </w:rPr>
        <w:t>derlying affective pathology, supporting the hypothesis that OCD can be a prodrome of BD (Tonna et al., 2015; Amerio et al., 2014).</w:t>
      </w:r>
      <w:r>
        <w:rPr>
          <w:rStyle w:val="Yok"/>
          <w:rFonts w:ascii="Times New Roman" w:hAnsi="Times New Roman"/>
          <w:u w:color="000000"/>
          <w:shd w:val="clear" w:color="auto" w:fill="FFFFFF"/>
          <w:vertAlign w:val="superscript"/>
          <w14:textOutline w14:w="12700" w14:cap="flat" w14:cmpd="sng" w14:algn="ctr">
            <w14:noFill/>
            <w14:prstDash w14:val="solid"/>
            <w14:miter w14:lim="400000"/>
          </w14:textOutline>
        </w:rPr>
        <w:t xml:space="preserve"> </w:t>
      </w:r>
      <w:r>
        <w:rPr>
          <w:rStyle w:val="Yok"/>
          <w:rFonts w:ascii="Times New Roman" w:hAnsi="Times New Roman"/>
          <w:u w:color="000000"/>
          <w:shd w:val="clear" w:color="auto" w:fill="FFFFFF"/>
          <w14:textOutline w14:w="12700" w14:cap="flat" w14:cmpd="sng" w14:algn="ctr">
            <w14:noFill/>
            <w14:prstDash w14:val="solid"/>
            <w14:miter w14:lim="400000"/>
          </w14:textOutline>
        </w:rPr>
        <w:t>Children with familial anxiety disorders, like panic disorder in the mother, may have prodromal features for BD (Goes et al., 2012).</w:t>
      </w:r>
    </w:p>
    <w:p w14:paraId="172FF5AE" w14:textId="77777777" w:rsidR="0022172C" w:rsidRDefault="00C83005">
      <w:pPr>
        <w:pStyle w:val="Saptanm"/>
        <w:spacing w:before="120" w:after="120" w:line="240" w:lineRule="auto"/>
        <w:jc w:val="both"/>
        <w:rPr>
          <w:rStyle w:val="Yok"/>
          <w:rFonts w:ascii="Times New Roman" w:eastAsia="Times New Roman" w:hAnsi="Times New Roman" w:cs="Times New Roman"/>
          <w:u w:color="000000"/>
          <w:shd w:val="clear" w:color="auto" w:fill="FFFFFF"/>
          <w14:textOutline w14:w="12700" w14:cap="flat" w14:cmpd="sng" w14:algn="ctr">
            <w14:noFill/>
            <w14:prstDash w14:val="solid"/>
            <w14:miter w14:lim="400000"/>
          </w14:textOutline>
        </w:rPr>
      </w:pPr>
      <w:r>
        <w:rPr>
          <w:rStyle w:val="Yok"/>
          <w:rFonts w:ascii="Times New Roman" w:hAnsi="Times New Roman"/>
          <w:u w:color="000000"/>
          <w:shd w:val="clear" w:color="auto" w:fill="FFFFFF"/>
          <w14:textOutline w14:w="12700" w14:cap="flat" w14:cmpd="sng" w14:algn="ctr">
            <w14:noFill/>
            <w14:prstDash w14:val="solid"/>
            <w14:miter w14:lim="400000"/>
          </w14:textOutline>
        </w:rPr>
        <w:t>The manic episode after sertraline may be considered antidepressant-induced mania. Studies suggest that mania can develop following antidepressant treatment in OCD patients, and both manic and OCD symptoms can be</w:t>
      </w:r>
      <w:r>
        <w:rPr>
          <w:rStyle w:val="Yok"/>
          <w:rFonts w:ascii="Times New Roman" w:hAnsi="Times New Roman"/>
          <w:u w:color="000000"/>
          <w:shd w:val="clear" w:color="auto" w:fill="FFFFFF"/>
          <w14:textOutline w14:w="12700" w14:cap="flat" w14:cmpd="sng" w14:algn="ctr">
            <w14:noFill/>
            <w14:prstDash w14:val="solid"/>
            <w14:miter w14:lim="400000"/>
          </w14:textOutline>
        </w:rPr>
        <w:t xml:space="preserve"> alleviated with mood stabilizers or atypical antipsychotics (Amerio et al., 2018; Patra, 2016).</w:t>
      </w:r>
      <w:r>
        <w:rPr>
          <w:rStyle w:val="Yok"/>
          <w:rFonts w:ascii="Times New Roman" w:hAnsi="Times New Roman"/>
          <w:u w:color="000000"/>
          <w:shd w:val="clear" w:color="auto" w:fill="FFFFFF"/>
          <w:vertAlign w:val="superscript"/>
          <w14:textOutline w14:w="12700" w14:cap="flat" w14:cmpd="sng" w14:algn="ctr">
            <w14:noFill/>
            <w14:prstDash w14:val="solid"/>
            <w14:miter w14:lim="400000"/>
          </w14:textOutline>
        </w:rPr>
        <w:t xml:space="preserve"> </w:t>
      </w:r>
      <w:r>
        <w:rPr>
          <w:rStyle w:val="Yok"/>
          <w:rFonts w:ascii="Times New Roman" w:hAnsi="Times New Roman"/>
          <w:u w:color="000000"/>
          <w:shd w:val="clear" w:color="auto" w:fill="FFFFFF"/>
          <w14:textOutline w14:w="12700" w14:cap="flat" w14:cmpd="sng" w14:algn="ctr">
            <w14:noFill/>
            <w14:prstDash w14:val="solid"/>
            <w14:miter w14:lim="400000"/>
          </w14:textOutline>
        </w:rPr>
        <w:t>However, the pers</w:t>
      </w:r>
      <w:r>
        <w:rPr>
          <w:rStyle w:val="Yok"/>
          <w:rFonts w:ascii="Times New Roman" w:hAnsi="Times New Roman"/>
          <w:u w:color="000000"/>
          <w:shd w:val="clear" w:color="auto" w:fill="FFFFFF"/>
          <w14:textOutline w14:w="12700" w14:cap="flat" w14:cmpd="sng" w14:algn="ctr">
            <w14:noFill/>
            <w14:prstDash w14:val="solid"/>
            <w14:miter w14:lim="400000"/>
          </w14:textOutline>
        </w:rPr>
        <w:t>istence of manic symptoms despite stopping sertraline, along with the complete resolution of OCD and affective symptoms with olanzapine, suggests that the initial presentation resembling OCD may actually reflect an underlying subthreshold affective episode</w:t>
      </w:r>
      <w:r>
        <w:rPr>
          <w:rStyle w:val="Yok"/>
          <w:rFonts w:ascii="Times New Roman" w:hAnsi="Times New Roman"/>
          <w:u w:color="000000"/>
          <w:shd w:val="clear" w:color="auto" w:fill="FFFFFF"/>
          <w14:textOutline w14:w="12700" w14:cap="flat" w14:cmpd="sng" w14:algn="ctr">
            <w14:noFill/>
            <w14:prstDash w14:val="solid"/>
            <w14:miter w14:lim="400000"/>
          </w14:textOutline>
        </w:rPr>
        <w:t xml:space="preserve"> that should not be ignored.</w:t>
      </w:r>
    </w:p>
    <w:p w14:paraId="25F0BFBF" w14:textId="77777777" w:rsidR="0022172C" w:rsidRDefault="00C83005">
      <w:pPr>
        <w:pStyle w:val="Saptanm"/>
        <w:spacing w:before="120" w:after="120" w:line="240" w:lineRule="auto"/>
        <w:jc w:val="both"/>
        <w:rPr>
          <w:rStyle w:val="Yok"/>
          <w:rFonts w:ascii="Times New Roman" w:eastAsia="Times New Roman" w:hAnsi="Times New Roman" w:cs="Times New Roman"/>
          <w:b/>
          <w:bCs/>
          <w:u w:color="000000"/>
          <w:shd w:val="clear" w:color="auto" w:fill="FFFFFF"/>
          <w14:textOutline w14:w="12700" w14:cap="flat" w14:cmpd="sng" w14:algn="ctr">
            <w14:noFill/>
            <w14:prstDash w14:val="solid"/>
            <w14:miter w14:lim="400000"/>
          </w14:textOutline>
        </w:rPr>
      </w:pPr>
      <w:r>
        <w:rPr>
          <w:rStyle w:val="Yok"/>
          <w:rFonts w:ascii="Times New Roman" w:hAnsi="Times New Roman"/>
          <w:b/>
          <w:bCs/>
          <w:u w:color="000000"/>
          <w:shd w:val="clear" w:color="auto" w:fill="FFFFFF"/>
          <w14:textOutline w14:w="12700" w14:cap="flat" w14:cmpd="sng" w14:algn="ctr">
            <w14:noFill/>
            <w14:prstDash w14:val="solid"/>
            <w14:miter w14:lim="400000"/>
          </w14:textOutline>
        </w:rPr>
        <w:t>Conclusion</w:t>
      </w:r>
    </w:p>
    <w:p w14:paraId="1FF8CA52" w14:textId="77777777" w:rsidR="0022172C" w:rsidRDefault="00C83005">
      <w:pPr>
        <w:pStyle w:val="Saptanm"/>
        <w:spacing w:before="120" w:after="120" w:line="240" w:lineRule="auto"/>
        <w:jc w:val="both"/>
        <w:rPr>
          <w:rStyle w:val="Yok"/>
          <w:rFonts w:ascii="Times New Roman" w:eastAsia="Times New Roman" w:hAnsi="Times New Roman" w:cs="Times New Roman"/>
          <w:u w:color="000000"/>
          <w:shd w:val="clear" w:color="auto" w:fill="FFFFFF"/>
          <w14:textOutline w14:w="12700" w14:cap="flat" w14:cmpd="sng" w14:algn="ctr">
            <w14:noFill/>
            <w14:prstDash w14:val="solid"/>
            <w14:miter w14:lim="400000"/>
          </w14:textOutline>
        </w:rPr>
      </w:pPr>
      <w:r>
        <w:rPr>
          <w:rStyle w:val="Yok"/>
          <w:rFonts w:ascii="Times New Roman" w:hAnsi="Times New Roman"/>
          <w:u w:color="000000"/>
          <w:shd w:val="clear" w:color="auto" w:fill="FFFFFF"/>
          <w14:textOutline w14:w="12700" w14:cap="flat" w14:cmpd="sng" w14:algn="ctr">
            <w14:noFill/>
            <w14:prstDash w14:val="solid"/>
            <w14:miter w14:lim="400000"/>
          </w14:textOutline>
        </w:rPr>
        <w:t xml:space="preserve">In conclusion, this case underscores the importance of considering BD in adolescents with OCD-like symptoms, anxiety, and subthreshold affective traits, and highlights </w:t>
      </w:r>
      <w:r>
        <w:rPr>
          <w:rStyle w:val="Yok"/>
          <w:rFonts w:ascii="Times New Roman" w:hAnsi="Times New Roman"/>
          <w:u w:color="000000"/>
          <w:shd w:val="clear" w:color="auto" w:fill="FFFFFF"/>
          <w14:textOutline w14:w="12700" w14:cap="flat" w14:cmpd="sng" w14:algn="ctr">
            <w14:noFill/>
            <w14:prstDash w14:val="solid"/>
            <w14:miter w14:lim="400000"/>
          </w14:textOutline>
        </w:rPr>
        <w:t>the need for further longitudinal and genetic research.</w:t>
      </w:r>
    </w:p>
    <w:p w14:paraId="39C4FDC8" w14:textId="77777777" w:rsidR="000C1158" w:rsidRDefault="000C1158">
      <w:pPr>
        <w:pStyle w:val="Saptanm"/>
        <w:spacing w:before="120" w:after="120" w:line="240" w:lineRule="auto"/>
        <w:rPr>
          <w:rFonts w:ascii="Times New Roman" w:hAnsi="Times New Roman"/>
          <w:u w:color="000000"/>
          <w14:textOutline w14:w="12700" w14:cap="flat" w14:cmpd="sng" w14:algn="ctr">
            <w14:noFill/>
            <w14:prstDash w14:val="solid"/>
            <w14:miter w14:lim="400000"/>
          </w14:textOutline>
        </w:rPr>
      </w:pPr>
      <w:bookmarkStart w:id="0" w:name="_GoBack"/>
      <w:bookmarkEnd w:id="0"/>
    </w:p>
    <w:p w14:paraId="3E87247F" w14:textId="77777777" w:rsidR="000C1158" w:rsidRPr="000C1158" w:rsidRDefault="000C1158" w:rsidP="000C115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outlineLvl w:val="0"/>
        <w:rPr>
          <w:rFonts w:ascii="Arial" w:eastAsia="Times New Roman" w:hAnsi="Arial" w:cs="Arial"/>
          <w:sz w:val="22"/>
          <w:szCs w:val="22"/>
          <w:bdr w:val="none" w:sz="0" w:space="0" w:color="auto"/>
          <w:lang w:val="en-GB" w:eastAsia="en-GB"/>
        </w:rPr>
      </w:pPr>
      <w:r w:rsidRPr="000C1158">
        <w:rPr>
          <w:rFonts w:ascii="Arial" w:eastAsia="Times New Roman" w:hAnsi="Arial" w:cs="Arial"/>
          <w:b/>
          <w:bCs/>
          <w:sz w:val="22"/>
          <w:szCs w:val="22"/>
          <w:bdr w:val="none" w:sz="0" w:space="0" w:color="auto"/>
          <w:lang w:val="en-GB" w:eastAsia="en-GB"/>
        </w:rPr>
        <w:t>COMPETING INTERESTS DISCLAIMER:</w:t>
      </w:r>
    </w:p>
    <w:p w14:paraId="618FDF1F" w14:textId="77777777" w:rsidR="000C1158" w:rsidRPr="000C1158" w:rsidRDefault="000C1158" w:rsidP="000C115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Times New Roman" w:hAnsi="Calibri"/>
          <w:sz w:val="22"/>
          <w:szCs w:val="22"/>
          <w:bdr w:val="none" w:sz="0" w:space="0" w:color="auto"/>
          <w:lang w:val="en-GB" w:eastAsia="en-GB"/>
        </w:rPr>
      </w:pPr>
      <w:r w:rsidRPr="000C1158">
        <w:rPr>
          <w:rFonts w:ascii="Calibri" w:eastAsia="Times New Roman" w:hAnsi="Calibri"/>
          <w:sz w:val="22"/>
          <w:szCs w:val="22"/>
          <w:bdr w:val="none" w:sz="0" w:space="0" w:color="auto"/>
          <w:lang w:val="en-GB" w:eastAsia="en-GB"/>
        </w:rPr>
        <w:t>Authors have declared that they have no known competing financial interests OR non-financial interests OR personal relationships that could have appeared to influence the work reported in this paper.</w:t>
      </w:r>
    </w:p>
    <w:p w14:paraId="5F318CA1" w14:textId="77777777" w:rsidR="000C1158" w:rsidRDefault="000C1158">
      <w:pPr>
        <w:pStyle w:val="Saptanm"/>
        <w:spacing w:before="120" w:after="120" w:line="240" w:lineRule="auto"/>
        <w:rPr>
          <w:rFonts w:ascii="Times New Roman" w:hAnsi="Times New Roman"/>
          <w:u w:color="000000"/>
          <w14:textOutline w14:w="12700" w14:cap="flat" w14:cmpd="sng" w14:algn="ctr">
            <w14:noFill/>
            <w14:prstDash w14:val="solid"/>
            <w14:miter w14:lim="400000"/>
          </w14:textOutline>
        </w:rPr>
      </w:pPr>
    </w:p>
    <w:p w14:paraId="3F2E54EA" w14:textId="77777777" w:rsidR="000C1158" w:rsidRDefault="000C1158">
      <w:pPr>
        <w:pStyle w:val="Saptanm"/>
        <w:spacing w:before="120" w:after="120" w:line="240" w:lineRule="auto"/>
        <w:rPr>
          <w:rFonts w:ascii="Times New Roman" w:hAnsi="Times New Roman"/>
          <w:u w:color="000000"/>
          <w14:textOutline w14:w="12700" w14:cap="flat" w14:cmpd="sng" w14:algn="ctr">
            <w14:noFill/>
            <w14:prstDash w14:val="solid"/>
            <w14:miter w14:lim="400000"/>
          </w14:textOutline>
        </w:rPr>
      </w:pPr>
    </w:p>
    <w:p w14:paraId="140E687F" w14:textId="77777777" w:rsidR="000C1158" w:rsidRDefault="000C1158">
      <w:pPr>
        <w:pStyle w:val="Saptanm"/>
        <w:spacing w:before="120" w:after="120" w:line="240" w:lineRule="auto"/>
        <w:rPr>
          <w:rStyle w:val="Yok"/>
          <w:rFonts w:ascii="Times New Roman" w:eastAsia="Times New Roman" w:hAnsi="Times New Roman" w:cs="Times New Roman"/>
          <w:u w:color="000000"/>
          <w:shd w:val="clear" w:color="auto" w:fill="FFFFFF"/>
          <w14:textOutline w14:w="12700" w14:cap="flat" w14:cmpd="sng" w14:algn="ctr">
            <w14:noFill/>
            <w14:prstDash w14:val="solid"/>
            <w14:miter w14:lim="400000"/>
          </w14:textOutline>
        </w:rPr>
      </w:pPr>
    </w:p>
    <w:p w14:paraId="18ADB38B" w14:textId="77777777" w:rsidR="0022172C" w:rsidRDefault="00C83005">
      <w:pPr>
        <w:pStyle w:val="Saptanm"/>
        <w:spacing w:before="120" w:after="120" w:line="240" w:lineRule="auto"/>
        <w:rPr>
          <w:rStyle w:val="Yok"/>
          <w:rFonts w:ascii="Times New Roman" w:eastAsia="Times New Roman" w:hAnsi="Times New Roman" w:cs="Times New Roman"/>
          <w:b/>
          <w:bCs/>
          <w:u w:color="000000"/>
          <w:shd w:val="clear" w:color="auto" w:fill="FFFFFF"/>
          <w14:textOutline w14:w="12700" w14:cap="flat" w14:cmpd="sng" w14:algn="ctr">
            <w14:noFill/>
            <w14:prstDash w14:val="solid"/>
            <w14:miter w14:lim="400000"/>
          </w14:textOutline>
        </w:rPr>
      </w:pPr>
      <w:r>
        <w:rPr>
          <w:rStyle w:val="Yok"/>
          <w:rFonts w:ascii="Times New Roman" w:hAnsi="Times New Roman"/>
          <w:b/>
          <w:bCs/>
          <w:u w:color="000000"/>
          <w:shd w:val="clear" w:color="auto" w:fill="FFFFFF"/>
          <w14:textOutline w14:w="12700" w14:cap="flat" w14:cmpd="sng" w14:algn="ctr">
            <w14:noFill/>
            <w14:prstDash w14:val="solid"/>
            <w14:miter w14:lim="400000"/>
          </w14:textOutline>
        </w:rPr>
        <w:t>References</w:t>
      </w:r>
    </w:p>
    <w:p w14:paraId="5ACDAB38" w14:textId="77777777" w:rsidR="0022172C" w:rsidRDefault="00C83005">
      <w:pPr>
        <w:pStyle w:val="Saptanm"/>
        <w:spacing w:before="120" w:after="120" w:line="240" w:lineRule="auto"/>
        <w:rPr>
          <w:rStyle w:val="Yok"/>
          <w:rFonts w:ascii="Times New Roman" w:eastAsia="Times New Roman" w:hAnsi="Times New Roman" w:cs="Times New Roman"/>
          <w:u w:color="000000"/>
          <w:shd w:val="clear" w:color="auto" w:fill="FFFFFF"/>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Filippis, R., Aguglia, A., Costanza, A., et al. (2024) Obsessive-Compulsive Disorder as an Epiphenomenon</w:t>
      </w:r>
      <w:r>
        <w:rPr>
          <w:rFonts w:ascii="Times New Roman" w:hAnsi="Times New Roman"/>
          <w:u w:color="000000"/>
          <w14:textOutline w14:w="12700" w14:cap="flat" w14:cmpd="sng" w14:algn="ctr">
            <w14:noFill/>
            <w14:prstDash w14:val="solid"/>
            <w14:miter w14:lim="400000"/>
          </w14:textOutline>
        </w:rPr>
        <w:t xml:space="preserve"> of Comorbid Bipolar Disorder? An Updated Systematic Review. </w:t>
      </w:r>
      <w:r>
        <w:rPr>
          <w:rStyle w:val="Yok"/>
          <w:rFonts w:ascii="Times New Roman" w:hAnsi="Times New Roman"/>
          <w:i/>
          <w:iCs/>
          <w:u w:color="000000"/>
          <w14:textOutline w14:w="12700" w14:cap="flat" w14:cmpd="sng" w14:algn="ctr">
            <w14:noFill/>
            <w14:prstDash w14:val="solid"/>
            <w14:miter w14:lim="400000"/>
          </w14:textOutline>
        </w:rPr>
        <w:t>Journal of Clinical Medicine</w:t>
      </w:r>
      <w:r>
        <w:rPr>
          <w:rFonts w:ascii="Times New Roman" w:hAnsi="Times New Roman"/>
          <w:u w:color="000000"/>
          <w14:textOutline w14:w="12700" w14:cap="flat" w14:cmpd="sng" w14:algn="ctr">
            <w14:noFill/>
            <w14:prstDash w14:val="solid"/>
            <w14:miter w14:lim="400000"/>
          </w14:textOutline>
        </w:rPr>
        <w:t xml:space="preserve">, </w:t>
      </w:r>
      <w:r>
        <w:rPr>
          <w:rStyle w:val="Yok"/>
          <w:rFonts w:ascii="Times New Roman" w:hAnsi="Times New Roman"/>
          <w:i/>
          <w:iCs/>
          <w:u w:color="000000"/>
          <w14:textOutline w14:w="12700" w14:cap="flat" w14:cmpd="sng" w14:algn="ctr">
            <w14:noFill/>
            <w14:prstDash w14:val="solid"/>
            <w14:miter w14:lim="400000"/>
          </w14:textOutline>
        </w:rPr>
        <w:t>13</w:t>
      </w:r>
      <w:r>
        <w:rPr>
          <w:rFonts w:ascii="Times New Roman" w:hAnsi="Times New Roman"/>
          <w:u w:color="000000"/>
          <w14:textOutline w14:w="12700" w14:cap="flat" w14:cmpd="sng" w14:algn="ctr">
            <w14:noFill/>
            <w14:prstDash w14:val="solid"/>
            <w14:miter w14:lim="400000"/>
          </w14:textOutline>
        </w:rPr>
        <w:t xml:space="preserve">(5), 1230. </w:t>
      </w:r>
      <w:hyperlink r:id="rId6" w:history="1">
        <w:r w:rsidR="0022172C">
          <w:rPr>
            <w:rStyle w:val="Hyperlink1"/>
            <w:rFonts w:ascii="Times New Roman" w:hAnsi="Times New Roman"/>
            <w:u w:color="000000"/>
            <w14:textOutline w14:w="12700" w14:cap="flat" w14:cmpd="sng" w14:algn="ctr">
              <w14:noFill/>
              <w14:prstDash w14:val="solid"/>
              <w14:miter w14:lim="400000"/>
            </w14:textOutline>
          </w:rPr>
          <w:t>https://doi.org/10.3390/jcm13051230</w:t>
        </w:r>
      </w:hyperlink>
    </w:p>
    <w:p w14:paraId="1F2E6760" w14:textId="77777777" w:rsidR="0022172C" w:rsidRDefault="00C83005">
      <w:pPr>
        <w:pStyle w:val="Saptanm"/>
        <w:spacing w:before="120" w:after="120" w:line="240" w:lineRule="auto"/>
        <w:rPr>
          <w:rStyle w:val="Yok"/>
          <w:rFonts w:ascii="Times New Roman" w:eastAsia="Times New Roman" w:hAnsi="Times New Roman" w:cs="Times New Roman"/>
          <w:u w:color="000000"/>
          <w:shd w:val="clear" w:color="auto" w:fill="FFFFFF"/>
          <w14:textOutline w14:w="12700" w14:cap="flat" w14:cmpd="sng" w14:algn="ctr">
            <w14:noFill/>
            <w14:prstDash w14:val="solid"/>
            <w14:miter w14:lim="400000"/>
          </w14:textOutline>
        </w:rPr>
      </w:pPr>
      <w:proofErr w:type="spellStart"/>
      <w:r>
        <w:rPr>
          <w:rFonts w:ascii="Times New Roman" w:hAnsi="Times New Roman"/>
          <w:u w:color="000000"/>
          <w14:textOutline w14:w="12700" w14:cap="flat" w14:cmpd="sng" w14:algn="ctr">
            <w14:noFill/>
            <w14:prstDash w14:val="solid"/>
            <w14:miter w14:lim="400000"/>
          </w14:textOutline>
        </w:rPr>
        <w:t>Dell’Osso</w:t>
      </w:r>
      <w:proofErr w:type="spellEnd"/>
      <w:r>
        <w:rPr>
          <w:rFonts w:ascii="Times New Roman" w:hAnsi="Times New Roman"/>
          <w:u w:color="000000"/>
          <w14:textOutline w14:w="12700" w14:cap="flat" w14:cmpd="sng" w14:algn="ctr">
            <w14:noFill/>
            <w14:prstDash w14:val="solid"/>
            <w14:miter w14:lim="400000"/>
          </w14:textOutline>
        </w:rPr>
        <w:t>, B., Vismara, M., Benatti, B., et al. (2020) Lifetime bipolar disorder comorbidity and related clini</w:t>
      </w:r>
      <w:r>
        <w:rPr>
          <w:rFonts w:ascii="Times New Roman" w:hAnsi="Times New Roman"/>
          <w:u w:color="000000"/>
          <w14:textOutline w14:w="12700" w14:cap="flat" w14:cmpd="sng" w14:algn="ctr">
            <w14:noFill/>
            <w14:prstDash w14:val="solid"/>
            <w14:miter w14:lim="400000"/>
          </w14:textOutline>
        </w:rPr>
        <w:t xml:space="preserve">cal characteristics in patients with primary </w:t>
      </w:r>
      <w:proofErr w:type="gramStart"/>
      <w:r>
        <w:rPr>
          <w:rFonts w:ascii="Times New Roman" w:hAnsi="Times New Roman"/>
          <w:u w:color="000000"/>
          <w14:textOutline w14:w="12700" w14:cap="flat" w14:cmpd="sng" w14:algn="ctr">
            <w14:noFill/>
            <w14:prstDash w14:val="solid"/>
            <w14:miter w14:lim="400000"/>
          </w14:textOutline>
        </w:rPr>
        <w:t>obsessive compulsive</w:t>
      </w:r>
      <w:proofErr w:type="gramEnd"/>
      <w:r>
        <w:rPr>
          <w:rFonts w:ascii="Times New Roman" w:hAnsi="Times New Roman"/>
          <w:u w:color="000000"/>
          <w14:textOutline w14:w="12700" w14:cap="flat" w14:cmpd="sng" w14:algn="ctr">
            <w14:noFill/>
            <w14:prstDash w14:val="solid"/>
            <w14:miter w14:lim="400000"/>
          </w14:textOutline>
        </w:rPr>
        <w:t xml:space="preserve"> disorder: A report from the International College of Obsessive-Compulsive Spectrum Disorders (ICOCS). </w:t>
      </w:r>
      <w:r>
        <w:rPr>
          <w:rStyle w:val="Yok"/>
          <w:rFonts w:ascii="Times New Roman" w:hAnsi="Times New Roman"/>
          <w:i/>
          <w:iCs/>
          <w:u w:color="000000"/>
          <w14:textOutline w14:w="12700" w14:cap="flat" w14:cmpd="sng" w14:algn="ctr">
            <w14:noFill/>
            <w14:prstDash w14:val="solid"/>
            <w14:miter w14:lim="400000"/>
          </w14:textOutline>
        </w:rPr>
        <w:t>CNS Spectrums</w:t>
      </w:r>
      <w:r>
        <w:rPr>
          <w:rFonts w:ascii="Times New Roman" w:hAnsi="Times New Roman"/>
          <w:u w:color="000000"/>
          <w14:textOutline w14:w="12700" w14:cap="flat" w14:cmpd="sng" w14:algn="ctr">
            <w14:noFill/>
            <w14:prstDash w14:val="solid"/>
            <w14:miter w14:lim="400000"/>
          </w14:textOutline>
        </w:rPr>
        <w:t xml:space="preserve">, </w:t>
      </w:r>
      <w:r>
        <w:rPr>
          <w:rStyle w:val="Yok"/>
          <w:rFonts w:ascii="Times New Roman" w:hAnsi="Times New Roman"/>
          <w:i/>
          <w:iCs/>
          <w:u w:color="000000"/>
          <w14:textOutline w14:w="12700" w14:cap="flat" w14:cmpd="sng" w14:algn="ctr">
            <w14:noFill/>
            <w14:prstDash w14:val="solid"/>
            <w14:miter w14:lim="400000"/>
          </w14:textOutline>
        </w:rPr>
        <w:t>25</w:t>
      </w:r>
      <w:r>
        <w:rPr>
          <w:rFonts w:ascii="Times New Roman" w:hAnsi="Times New Roman"/>
          <w:u w:color="000000"/>
          <w14:textOutline w14:w="12700" w14:cap="flat" w14:cmpd="sng" w14:algn="ctr">
            <w14:noFill/>
            <w14:prstDash w14:val="solid"/>
            <w14:miter w14:lim="400000"/>
          </w14:textOutline>
        </w:rPr>
        <w:t xml:space="preserve">(3), 419-425. </w:t>
      </w:r>
      <w:hyperlink r:id="rId7" w:history="1">
        <w:r w:rsidR="0022172C">
          <w:rPr>
            <w:rStyle w:val="Hyperlink2"/>
            <w:rFonts w:ascii="Times New Roman" w:hAnsi="Times New Roman"/>
            <w:u w:color="000000"/>
            <w14:textOutline w14:w="12700" w14:cap="flat" w14:cmpd="sng" w14:algn="ctr">
              <w14:noFill/>
              <w14:prstDash w14:val="solid"/>
              <w14:miter w14:lim="400000"/>
            </w14:textOutline>
          </w:rPr>
          <w:t>https://doi.org/10.1017/S1092852919001068</w:t>
        </w:r>
      </w:hyperlink>
      <w:r>
        <w:rPr>
          <w:rStyle w:val="Yok"/>
          <w:rFonts w:ascii="Times New Roman" w:hAnsi="Times New Roman"/>
          <w:u w:color="000000"/>
          <w:shd w:val="clear" w:color="auto" w:fill="FFFFFF"/>
          <w14:textOutline w14:w="12700" w14:cap="flat" w14:cmpd="sng" w14:algn="ctr">
            <w14:noFill/>
            <w14:prstDash w14:val="solid"/>
            <w14:miter w14:lim="400000"/>
          </w14:textOutline>
        </w:rPr>
        <w:t>.</w:t>
      </w:r>
    </w:p>
    <w:p w14:paraId="52409428" w14:textId="77777777" w:rsidR="0022172C" w:rsidRDefault="00C83005">
      <w:pPr>
        <w:pStyle w:val="Saptanm"/>
        <w:spacing w:before="120" w:after="120" w:line="240" w:lineRule="auto"/>
        <w:rPr>
          <w:rStyle w:val="Yok"/>
          <w:rFonts w:ascii="Times New Roman" w:eastAsia="Times New Roman" w:hAnsi="Times New Roman" w:cs="Times New Roman"/>
          <w:u w:color="000000"/>
          <w:shd w:val="clear" w:color="auto" w:fill="FFFFFF"/>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 xml:space="preserve">Tonna, M., Amerio, A., Odone, A., et al. (2015) Are obsessive-compulsive symptoms expression of vulnerability to bipolar disorder? </w:t>
      </w:r>
      <w:r>
        <w:rPr>
          <w:rStyle w:val="Yok"/>
          <w:rFonts w:ascii="Times New Roman" w:hAnsi="Times New Roman"/>
          <w:i/>
          <w:iCs/>
          <w:u w:color="000000"/>
          <w14:textOutline w14:w="12700" w14:cap="flat" w14:cmpd="sng" w14:algn="ctr">
            <w14:noFill/>
            <w14:prstDash w14:val="solid"/>
            <w14:miter w14:lim="400000"/>
          </w14:textOutline>
        </w:rPr>
        <w:t xml:space="preserve">Acta </w:t>
      </w:r>
      <w:proofErr w:type="spellStart"/>
      <w:r>
        <w:rPr>
          <w:rStyle w:val="Yok"/>
          <w:rFonts w:ascii="Times New Roman" w:hAnsi="Times New Roman"/>
          <w:i/>
          <w:iCs/>
          <w:u w:color="000000"/>
          <w14:textOutline w14:w="12700" w14:cap="flat" w14:cmpd="sng" w14:algn="ctr">
            <w14:noFill/>
            <w14:prstDash w14:val="solid"/>
            <w14:miter w14:lim="400000"/>
          </w14:textOutline>
        </w:rPr>
        <w:t>Psychiatrica</w:t>
      </w:r>
      <w:proofErr w:type="spellEnd"/>
      <w:r>
        <w:rPr>
          <w:rStyle w:val="Yok"/>
          <w:rFonts w:ascii="Times New Roman" w:hAnsi="Times New Roman"/>
          <w:i/>
          <w:iCs/>
          <w:u w:color="000000"/>
          <w14:textOutline w14:w="12700" w14:cap="flat" w14:cmpd="sng" w14:algn="ctr">
            <w14:noFill/>
            <w14:prstDash w14:val="solid"/>
            <w14:miter w14:lim="400000"/>
          </w14:textOutline>
        </w:rPr>
        <w:t xml:space="preserve"> </w:t>
      </w:r>
      <w:proofErr w:type="spellStart"/>
      <w:r>
        <w:rPr>
          <w:rStyle w:val="Yok"/>
          <w:rFonts w:ascii="Times New Roman" w:hAnsi="Times New Roman"/>
          <w:i/>
          <w:iCs/>
          <w:u w:color="000000"/>
          <w14:textOutline w14:w="12700" w14:cap="flat" w14:cmpd="sng" w14:algn="ctr">
            <w14:noFill/>
            <w14:prstDash w14:val="solid"/>
            <w14:miter w14:lim="400000"/>
          </w14:textOutline>
        </w:rPr>
        <w:t>Scandinavica</w:t>
      </w:r>
      <w:proofErr w:type="spellEnd"/>
      <w:r>
        <w:rPr>
          <w:rFonts w:ascii="Times New Roman" w:hAnsi="Times New Roman"/>
          <w:u w:color="000000"/>
          <w14:textOutline w14:w="12700" w14:cap="flat" w14:cmpd="sng" w14:algn="ctr">
            <w14:noFill/>
            <w14:prstDash w14:val="solid"/>
            <w14:miter w14:lim="400000"/>
          </w14:textOutline>
        </w:rPr>
        <w:t xml:space="preserve">, </w:t>
      </w:r>
      <w:r>
        <w:rPr>
          <w:rStyle w:val="Yok"/>
          <w:rFonts w:ascii="Times New Roman" w:hAnsi="Times New Roman"/>
          <w:i/>
          <w:iCs/>
          <w:u w:color="000000"/>
          <w14:textOutline w14:w="12700" w14:cap="flat" w14:cmpd="sng" w14:algn="ctr">
            <w14:noFill/>
            <w14:prstDash w14:val="solid"/>
            <w14:miter w14:lim="400000"/>
          </w14:textOutline>
        </w:rPr>
        <w:t>132</w:t>
      </w:r>
      <w:r>
        <w:rPr>
          <w:rFonts w:ascii="Times New Roman" w:hAnsi="Times New Roman"/>
          <w:u w:color="000000"/>
          <w14:textOutline w14:w="12700" w14:cap="flat" w14:cmpd="sng" w14:algn="ctr">
            <w14:noFill/>
            <w14:prstDash w14:val="solid"/>
            <w14:miter w14:lim="400000"/>
          </w14:textOutline>
        </w:rPr>
        <w:t xml:space="preserve">(5), 411-412. </w:t>
      </w:r>
      <w:hyperlink r:id="rId8" w:history="1">
        <w:r w:rsidR="0022172C">
          <w:rPr>
            <w:rStyle w:val="Hyperlink2"/>
            <w:rFonts w:ascii="Times New Roman" w:hAnsi="Times New Roman"/>
            <w:u w:color="000000"/>
            <w14:textOutline w14:w="12700" w14:cap="flat" w14:cmpd="sng" w14:algn="ctr">
              <w14:noFill/>
              <w14:prstDash w14:val="solid"/>
              <w14:miter w14:lim="400000"/>
            </w14:textOutline>
          </w:rPr>
          <w:t>https://doi.org/10.1111/acps.12481</w:t>
        </w:r>
      </w:hyperlink>
    </w:p>
    <w:p w14:paraId="1280AAE9" w14:textId="77777777" w:rsidR="0022172C" w:rsidRDefault="00C83005">
      <w:pPr>
        <w:pStyle w:val="Saptanm"/>
        <w:spacing w:before="120" w:after="120" w:line="240" w:lineRule="auto"/>
        <w:rPr>
          <w:rStyle w:val="Yok"/>
          <w:rFonts w:ascii="Times New Roman" w:eastAsia="Times New Roman" w:hAnsi="Times New Roman" w:cs="Times New Roman"/>
          <w:u w:color="000000"/>
          <w:shd w:val="clear" w:color="auto" w:fill="FFFFFF"/>
          <w:lang w:val="de-DE"/>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Amerio, A., Tonna, M., Odone, A., et al. (2016) Course of illness in comorbid bipolar disorder and obsess</w:t>
      </w:r>
      <w:r>
        <w:rPr>
          <w:rFonts w:ascii="Times New Roman" w:hAnsi="Times New Roman"/>
          <w:u w:color="000000"/>
          <w14:textOutline w14:w="12700" w14:cap="flat" w14:cmpd="sng" w14:algn="ctr">
            <w14:noFill/>
            <w14:prstDash w14:val="solid"/>
            <w14:miter w14:lim="400000"/>
          </w14:textOutline>
        </w:rPr>
        <w:t xml:space="preserve">ive-compulsive disorder patients. </w:t>
      </w:r>
      <w:r>
        <w:rPr>
          <w:rStyle w:val="Yok"/>
          <w:rFonts w:ascii="Times New Roman" w:hAnsi="Times New Roman"/>
          <w:i/>
          <w:iCs/>
          <w:u w:color="000000"/>
          <w14:textOutline w14:w="12700" w14:cap="flat" w14:cmpd="sng" w14:algn="ctr">
            <w14:noFill/>
            <w14:prstDash w14:val="solid"/>
            <w14:miter w14:lim="400000"/>
          </w14:textOutline>
        </w:rPr>
        <w:t>Asian Journal of Psychiatry</w:t>
      </w:r>
      <w:r>
        <w:rPr>
          <w:rFonts w:ascii="Times New Roman" w:hAnsi="Times New Roman"/>
          <w:u w:color="000000"/>
          <w14:textOutline w14:w="12700" w14:cap="flat" w14:cmpd="sng" w14:algn="ctr">
            <w14:noFill/>
            <w14:prstDash w14:val="solid"/>
            <w14:miter w14:lim="400000"/>
          </w14:textOutline>
        </w:rPr>
        <w:t xml:space="preserve">, </w:t>
      </w:r>
      <w:r>
        <w:rPr>
          <w:rStyle w:val="Yok"/>
          <w:rFonts w:ascii="Times New Roman" w:hAnsi="Times New Roman"/>
          <w:i/>
          <w:iCs/>
          <w:u w:color="000000"/>
          <w14:textOutline w14:w="12700" w14:cap="flat" w14:cmpd="sng" w14:algn="ctr">
            <w14:noFill/>
            <w14:prstDash w14:val="solid"/>
            <w14:miter w14:lim="400000"/>
          </w14:textOutline>
        </w:rPr>
        <w:t>20</w:t>
      </w:r>
      <w:r>
        <w:rPr>
          <w:rFonts w:ascii="Times New Roman" w:hAnsi="Times New Roman"/>
          <w:u w:color="000000"/>
          <w14:textOutline w14:w="12700" w14:cap="flat" w14:cmpd="sng" w14:algn="ctr">
            <w14:noFill/>
            <w14:prstDash w14:val="solid"/>
            <w14:miter w14:lim="400000"/>
          </w14:textOutline>
        </w:rPr>
        <w:t xml:space="preserve">, 12-14. </w:t>
      </w:r>
      <w:hyperlink r:id="rId9" w:history="1">
        <w:r w:rsidR="0022172C">
          <w:rPr>
            <w:rStyle w:val="Hyperlink2"/>
            <w:rFonts w:ascii="Times New Roman" w:hAnsi="Times New Roman"/>
            <w:u w:color="000000"/>
            <w14:textOutline w14:w="12700" w14:cap="flat" w14:cmpd="sng" w14:algn="ctr">
              <w14:noFill/>
              <w14:prstDash w14:val="solid"/>
              <w14:miter w14:lim="400000"/>
            </w14:textOutline>
          </w:rPr>
          <w:t>https://doi.org/10.1016/j.ajp.2016.01.009</w:t>
        </w:r>
      </w:hyperlink>
    </w:p>
    <w:p w14:paraId="6D296118" w14:textId="77777777" w:rsidR="0022172C" w:rsidRDefault="00C83005">
      <w:pPr>
        <w:pStyle w:val="Saptanm"/>
        <w:spacing w:before="120" w:after="120" w:line="240" w:lineRule="auto"/>
        <w:rPr>
          <w:rStyle w:val="Yok"/>
          <w:rFonts w:ascii="Times New Roman" w:eastAsia="Times New Roman" w:hAnsi="Times New Roman" w:cs="Times New Roman"/>
          <w:u w:color="000000"/>
          <w:shd w:val="clear" w:color="auto" w:fill="FFFFFF"/>
          <w:lang w:val="de-DE"/>
          <w14:textOutline w14:w="12700" w14:cap="flat" w14:cmpd="sng" w14:algn="ctr">
            <w14:noFill/>
            <w14:prstDash w14:val="solid"/>
            <w14:miter w14:lim="400000"/>
          </w14:textOutline>
        </w:rPr>
      </w:pPr>
      <w:proofErr w:type="spellStart"/>
      <w:r>
        <w:rPr>
          <w:rFonts w:ascii="Times New Roman" w:hAnsi="Times New Roman"/>
          <w:u w:color="000000"/>
          <w14:textOutline w14:w="12700" w14:cap="flat" w14:cmpd="sng" w14:algn="ctr">
            <w14:noFill/>
            <w14:prstDash w14:val="solid"/>
            <w14:miter w14:lim="400000"/>
          </w14:textOutline>
        </w:rPr>
        <w:t>Kazhungil</w:t>
      </w:r>
      <w:proofErr w:type="spellEnd"/>
      <w:r>
        <w:rPr>
          <w:rFonts w:ascii="Times New Roman" w:hAnsi="Times New Roman"/>
          <w:u w:color="000000"/>
          <w14:textOutline w14:w="12700" w14:cap="flat" w14:cmpd="sng" w14:algn="ctr">
            <w14:noFill/>
            <w14:prstDash w14:val="solid"/>
            <w14:miter w14:lim="400000"/>
          </w14:textOutline>
        </w:rPr>
        <w:t xml:space="preserve">, F., </w:t>
      </w:r>
      <w:proofErr w:type="spellStart"/>
      <w:r>
        <w:rPr>
          <w:rFonts w:ascii="Times New Roman" w:hAnsi="Times New Roman"/>
          <w:u w:color="000000"/>
          <w14:textOutline w14:w="12700" w14:cap="flat" w14:cmpd="sng" w14:algn="ctr">
            <w14:noFill/>
            <w14:prstDash w14:val="solid"/>
            <w14:miter w14:lim="400000"/>
          </w14:textOutline>
        </w:rPr>
        <w:t>Cholakottil</w:t>
      </w:r>
      <w:proofErr w:type="spellEnd"/>
      <w:r>
        <w:rPr>
          <w:rFonts w:ascii="Times New Roman" w:hAnsi="Times New Roman"/>
          <w:u w:color="000000"/>
          <w14:textOutline w14:w="12700" w14:cap="flat" w14:cmpd="sng" w14:algn="ctr">
            <w14:noFill/>
            <w14:prstDash w14:val="solid"/>
            <w14:miter w14:lim="400000"/>
          </w14:textOutline>
        </w:rPr>
        <w:t>, A., Kattukulathil, S., et al. (2017). Clinical and familial profile of bipolar disorder with and</w:t>
      </w:r>
      <w:r>
        <w:rPr>
          <w:rFonts w:ascii="Times New Roman" w:hAnsi="Times New Roman"/>
          <w:u w:color="000000"/>
          <w14:textOutline w14:w="12700" w14:cap="flat" w14:cmpd="sng" w14:algn="ctr">
            <w14:noFill/>
            <w14:prstDash w14:val="solid"/>
            <w14:miter w14:lim="400000"/>
          </w14:textOutline>
        </w:rPr>
        <w:t xml:space="preserve"> without obsessive-compulsive disorder: An Indian study. </w:t>
      </w:r>
      <w:r>
        <w:rPr>
          <w:rStyle w:val="Yok"/>
          <w:rFonts w:ascii="Times New Roman" w:hAnsi="Times New Roman"/>
          <w:i/>
          <w:iCs/>
          <w:u w:color="000000"/>
          <w14:textOutline w14:w="12700" w14:cap="flat" w14:cmpd="sng" w14:algn="ctr">
            <w14:noFill/>
            <w14:prstDash w14:val="solid"/>
            <w14:miter w14:lim="400000"/>
          </w14:textOutline>
        </w:rPr>
        <w:t>Trends in Psychiatry and Psychotherapy, 39</w:t>
      </w:r>
      <w:r>
        <w:rPr>
          <w:rFonts w:ascii="Times New Roman" w:hAnsi="Times New Roman"/>
          <w:u w:color="000000"/>
          <w14:textOutline w14:w="12700" w14:cap="flat" w14:cmpd="sng" w14:algn="ctr">
            <w14:noFill/>
            <w14:prstDash w14:val="solid"/>
            <w14:miter w14:lim="400000"/>
          </w14:textOutline>
        </w:rPr>
        <w:t xml:space="preserve">(4), 270–275. </w:t>
      </w:r>
      <w:hyperlink r:id="rId10" w:history="1">
        <w:r w:rsidR="0022172C">
          <w:rPr>
            <w:rStyle w:val="Hyperlink2"/>
            <w:rFonts w:ascii="Times New Roman" w:hAnsi="Times New Roman"/>
            <w:u w:color="000000"/>
            <w14:textOutline w14:w="12700" w14:cap="flat" w14:cmpd="sng" w14:algn="ctr">
              <w14:noFill/>
              <w14:prstDash w14:val="solid"/>
              <w14:miter w14:lim="400000"/>
            </w14:textOutline>
          </w:rPr>
          <w:t>https://doi.org/10.1590/2237-6089-2017-0061</w:t>
        </w:r>
      </w:hyperlink>
    </w:p>
    <w:p w14:paraId="677EB540" w14:textId="77777777" w:rsidR="0022172C" w:rsidRDefault="00C83005">
      <w:pPr>
        <w:pStyle w:val="Saptanm"/>
        <w:spacing w:before="120" w:after="120" w:line="240" w:lineRule="auto"/>
        <w:rPr>
          <w:rStyle w:val="Yok"/>
          <w:rFonts w:ascii="Times New Roman" w:eastAsia="Times New Roman" w:hAnsi="Times New Roman" w:cs="Times New Roman"/>
          <w:u w:color="000000"/>
          <w:shd w:val="clear" w:color="auto" w:fill="FFFFFF"/>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 xml:space="preserve">Amerio, A., Stubbs, B., Odone, A., et al. (2015). The prevalence and predictors of comorbid bipolar disorder and obsessive-compulsive disorder: A systematic review and meta-analysis. </w:t>
      </w:r>
      <w:r>
        <w:rPr>
          <w:rStyle w:val="Yok"/>
          <w:rFonts w:ascii="Times New Roman" w:hAnsi="Times New Roman"/>
          <w:i/>
          <w:iCs/>
          <w:u w:color="000000"/>
          <w14:textOutline w14:w="12700" w14:cap="flat" w14:cmpd="sng" w14:algn="ctr">
            <w14:noFill/>
            <w14:prstDash w14:val="solid"/>
            <w14:miter w14:lim="400000"/>
          </w14:textOutline>
        </w:rPr>
        <w:t>Journal of Affective Disorders, 186</w:t>
      </w:r>
      <w:r>
        <w:rPr>
          <w:rFonts w:ascii="Times New Roman" w:hAnsi="Times New Roman"/>
          <w:u w:color="000000"/>
          <w14:textOutline w14:w="12700" w14:cap="flat" w14:cmpd="sng" w14:algn="ctr">
            <w14:noFill/>
            <w14:prstDash w14:val="solid"/>
            <w14:miter w14:lim="400000"/>
          </w14:textOutline>
        </w:rPr>
        <w:t xml:space="preserve">, 99–109. </w:t>
      </w:r>
      <w:hyperlink r:id="rId11" w:history="1">
        <w:r w:rsidR="0022172C">
          <w:rPr>
            <w:rStyle w:val="Hyperlink2"/>
            <w:rFonts w:ascii="Times New Roman" w:hAnsi="Times New Roman"/>
            <w:u w:color="000000"/>
            <w14:textOutline w14:w="12700" w14:cap="flat" w14:cmpd="sng" w14:algn="ctr">
              <w14:noFill/>
              <w14:prstDash w14:val="solid"/>
              <w14:miter w14:lim="400000"/>
            </w14:textOutline>
          </w:rPr>
          <w:t>https://doi.org/10.1016/j.jad.2015.06.005</w:t>
        </w:r>
      </w:hyperlink>
    </w:p>
    <w:p w14:paraId="02FC48DF" w14:textId="77777777" w:rsidR="0022172C" w:rsidRDefault="00C83005">
      <w:pPr>
        <w:pStyle w:val="Saptanm"/>
        <w:spacing w:before="120" w:after="120" w:line="240" w:lineRule="auto"/>
        <w:rPr>
          <w:rStyle w:val="Yok"/>
          <w:rFonts w:ascii="Times New Roman" w:eastAsia="Times New Roman" w:hAnsi="Times New Roman" w:cs="Times New Roman"/>
          <w:u w:color="000000"/>
          <w:shd w:val="clear" w:color="auto" w:fill="FFFFFF"/>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Amerio, A., Odone, A., Liapis, C. C., et al. (2014). Diagnost</w:t>
      </w:r>
      <w:r>
        <w:rPr>
          <w:rFonts w:ascii="Times New Roman" w:hAnsi="Times New Roman"/>
          <w:u w:color="000000"/>
          <w14:textOutline w14:w="12700" w14:cap="flat" w14:cmpd="sng" w14:algn="ctr">
            <w14:noFill/>
            <w14:prstDash w14:val="solid"/>
            <w14:miter w14:lim="400000"/>
          </w14:textOutline>
        </w:rPr>
        <w:t xml:space="preserve">ic validity of comorbid bipolar disorder and obsessive-compulsive disorder: A systematic review. </w:t>
      </w:r>
      <w:r>
        <w:rPr>
          <w:rStyle w:val="Yok"/>
          <w:rFonts w:ascii="Times New Roman" w:hAnsi="Times New Roman"/>
          <w:i/>
          <w:iCs/>
          <w:u w:color="000000"/>
          <w14:textOutline w14:w="12700" w14:cap="flat" w14:cmpd="sng" w14:algn="ctr">
            <w14:noFill/>
            <w14:prstDash w14:val="solid"/>
            <w14:miter w14:lim="400000"/>
          </w14:textOutline>
        </w:rPr>
        <w:t xml:space="preserve">Acta </w:t>
      </w:r>
      <w:proofErr w:type="spellStart"/>
      <w:r>
        <w:rPr>
          <w:rStyle w:val="Yok"/>
          <w:rFonts w:ascii="Times New Roman" w:hAnsi="Times New Roman"/>
          <w:i/>
          <w:iCs/>
          <w:u w:color="000000"/>
          <w14:textOutline w14:w="12700" w14:cap="flat" w14:cmpd="sng" w14:algn="ctr">
            <w14:noFill/>
            <w14:prstDash w14:val="solid"/>
            <w14:miter w14:lim="400000"/>
          </w14:textOutline>
        </w:rPr>
        <w:t>Psychiatrica</w:t>
      </w:r>
      <w:proofErr w:type="spellEnd"/>
      <w:r>
        <w:rPr>
          <w:rStyle w:val="Yok"/>
          <w:rFonts w:ascii="Times New Roman" w:hAnsi="Times New Roman"/>
          <w:i/>
          <w:iCs/>
          <w:u w:color="000000"/>
          <w14:textOutline w14:w="12700" w14:cap="flat" w14:cmpd="sng" w14:algn="ctr">
            <w14:noFill/>
            <w14:prstDash w14:val="solid"/>
            <w14:miter w14:lim="400000"/>
          </w14:textOutline>
        </w:rPr>
        <w:t xml:space="preserve"> </w:t>
      </w:r>
      <w:proofErr w:type="spellStart"/>
      <w:r>
        <w:rPr>
          <w:rStyle w:val="Yok"/>
          <w:rFonts w:ascii="Times New Roman" w:hAnsi="Times New Roman"/>
          <w:i/>
          <w:iCs/>
          <w:u w:color="000000"/>
          <w14:textOutline w14:w="12700" w14:cap="flat" w14:cmpd="sng" w14:algn="ctr">
            <w14:noFill/>
            <w14:prstDash w14:val="solid"/>
            <w14:miter w14:lim="400000"/>
          </w14:textOutline>
        </w:rPr>
        <w:t>Scandinavica</w:t>
      </w:r>
      <w:proofErr w:type="spellEnd"/>
      <w:r>
        <w:rPr>
          <w:rStyle w:val="Yok"/>
          <w:rFonts w:ascii="Times New Roman" w:hAnsi="Times New Roman"/>
          <w:i/>
          <w:iCs/>
          <w:u w:color="000000"/>
          <w14:textOutline w14:w="12700" w14:cap="flat" w14:cmpd="sng" w14:algn="ctr">
            <w14:noFill/>
            <w14:prstDash w14:val="solid"/>
            <w14:miter w14:lim="400000"/>
          </w14:textOutline>
        </w:rPr>
        <w:t>, 129</w:t>
      </w:r>
      <w:r>
        <w:rPr>
          <w:rFonts w:ascii="Times New Roman" w:hAnsi="Times New Roman"/>
          <w:u w:color="000000"/>
          <w14:textOutline w14:w="12700" w14:cap="flat" w14:cmpd="sng" w14:algn="ctr">
            <w14:noFill/>
            <w14:prstDash w14:val="solid"/>
            <w14:miter w14:lim="400000"/>
          </w14:textOutline>
        </w:rPr>
        <w:t xml:space="preserve">(5), 343–358. </w:t>
      </w:r>
      <w:hyperlink r:id="rId12" w:history="1">
        <w:r w:rsidR="0022172C">
          <w:rPr>
            <w:rStyle w:val="Hyperlink2"/>
            <w:rFonts w:ascii="Times New Roman" w:hAnsi="Times New Roman"/>
            <w:u w:color="000000"/>
            <w14:textOutline w14:w="12700" w14:cap="flat" w14:cmpd="sng" w14:algn="ctr">
              <w14:noFill/>
              <w14:prstDash w14:val="solid"/>
              <w14:miter w14:lim="400000"/>
            </w14:textOutline>
          </w:rPr>
          <w:t>https://doi.org/10.1111/acps.12250</w:t>
        </w:r>
      </w:hyperlink>
    </w:p>
    <w:p w14:paraId="238446B7" w14:textId="77777777" w:rsidR="0022172C" w:rsidRDefault="00C83005">
      <w:pPr>
        <w:pStyle w:val="Saptanm"/>
        <w:spacing w:before="120" w:after="120" w:line="240" w:lineRule="auto"/>
        <w:rPr>
          <w:rStyle w:val="Yok"/>
          <w:rFonts w:ascii="Times New Roman" w:eastAsia="Times New Roman" w:hAnsi="Times New Roman" w:cs="Times New Roman"/>
          <w:u w:color="000000"/>
          <w:shd w:val="clear" w:color="auto" w:fill="FFFFFF"/>
          <w14:textOutline w14:w="12700" w14:cap="flat" w14:cmpd="sng" w14:algn="ctr">
            <w14:noFill/>
            <w14:prstDash w14:val="solid"/>
            <w14:miter w14:lim="400000"/>
          </w14:textOutline>
        </w:rPr>
      </w:pPr>
      <w:r>
        <w:rPr>
          <w:rStyle w:val="Yok"/>
          <w:rFonts w:ascii="Times New Roman" w:hAnsi="Times New Roman"/>
          <w:u w:color="000000"/>
          <w:shd w:val="clear" w:color="auto" w:fill="FFFFFF"/>
          <w14:textOutline w14:w="12700" w14:cap="flat" w14:cmpd="sng" w14:algn="ctr">
            <w14:noFill/>
            <w14:prstDash w14:val="solid"/>
            <w14:miter w14:lim="400000"/>
          </w14:textOutline>
        </w:rPr>
        <w:t xml:space="preserve">De Prisco, M., </w:t>
      </w:r>
      <w:proofErr w:type="spellStart"/>
      <w:r>
        <w:rPr>
          <w:rStyle w:val="Yok"/>
          <w:rFonts w:ascii="Times New Roman" w:hAnsi="Times New Roman"/>
          <w:u w:color="000000"/>
          <w:shd w:val="clear" w:color="auto" w:fill="FFFFFF"/>
          <w14:textOutline w14:w="12700" w14:cap="flat" w14:cmpd="sng" w14:algn="ctr">
            <w14:noFill/>
            <w14:prstDash w14:val="solid"/>
            <w14:miter w14:lim="400000"/>
          </w14:textOutline>
        </w:rPr>
        <w:t>Tapoi</w:t>
      </w:r>
      <w:proofErr w:type="spellEnd"/>
      <w:r>
        <w:rPr>
          <w:rStyle w:val="Yok"/>
          <w:rFonts w:ascii="Times New Roman" w:hAnsi="Times New Roman"/>
          <w:u w:color="000000"/>
          <w:shd w:val="clear" w:color="auto" w:fill="FFFFFF"/>
          <w14:textOutline w14:w="12700" w14:cap="flat" w14:cmpd="sng" w14:algn="ctr">
            <w14:noFill/>
            <w14:prstDash w14:val="solid"/>
            <w14:miter w14:lim="400000"/>
          </w14:textOutline>
        </w:rPr>
        <w:t xml:space="preserve">, C., Oliva, V., et al. (2024) Clinical features in co-occurring obsessive-compulsive disorder and bipolar disorder: A systematic review and meta-analysis. </w:t>
      </w:r>
      <w:r>
        <w:rPr>
          <w:rStyle w:val="Yok"/>
          <w:rFonts w:ascii="Times New Roman" w:hAnsi="Times New Roman"/>
          <w:i/>
          <w:iCs/>
          <w:u w:color="000000"/>
          <w:shd w:val="clear" w:color="auto" w:fill="FFFFFF"/>
          <w14:textOutline w14:w="12700" w14:cap="flat" w14:cmpd="sng" w14:algn="ctr">
            <w14:noFill/>
            <w14:prstDash w14:val="solid"/>
            <w14:miter w14:lim="400000"/>
          </w14:textOutline>
        </w:rPr>
        <w:t>European Neuropsychopharmacology</w:t>
      </w:r>
      <w:r>
        <w:rPr>
          <w:rStyle w:val="Yok"/>
          <w:rFonts w:ascii="Times New Roman" w:hAnsi="Times New Roman"/>
          <w:u w:color="000000"/>
          <w:shd w:val="clear" w:color="auto" w:fill="FFFFFF"/>
          <w14:textOutline w14:w="12700" w14:cap="flat" w14:cmpd="sng" w14:algn="ctr">
            <w14:noFill/>
            <w14:prstDash w14:val="solid"/>
            <w14:miter w14:lim="400000"/>
          </w14:textOutline>
        </w:rPr>
        <w:t xml:space="preserve">, </w:t>
      </w:r>
      <w:r>
        <w:rPr>
          <w:rStyle w:val="Yok"/>
          <w:rFonts w:ascii="Times New Roman" w:hAnsi="Times New Roman"/>
          <w:i/>
          <w:iCs/>
          <w:u w:color="000000"/>
          <w:shd w:val="clear" w:color="auto" w:fill="FFFFFF"/>
          <w14:textOutline w14:w="12700" w14:cap="flat" w14:cmpd="sng" w14:algn="ctr">
            <w14:noFill/>
            <w14:prstDash w14:val="solid"/>
            <w14:miter w14:lim="400000"/>
          </w14:textOutline>
        </w:rPr>
        <w:t>80</w:t>
      </w:r>
      <w:r>
        <w:rPr>
          <w:rStyle w:val="Yok"/>
          <w:rFonts w:ascii="Times New Roman" w:hAnsi="Times New Roman"/>
          <w:u w:color="000000"/>
          <w:shd w:val="clear" w:color="auto" w:fill="FFFFFF"/>
          <w14:textOutline w14:w="12700" w14:cap="flat" w14:cmpd="sng" w14:algn="ctr">
            <w14:noFill/>
            <w14:prstDash w14:val="solid"/>
            <w14:miter w14:lim="400000"/>
          </w14:textOutline>
        </w:rPr>
        <w:t xml:space="preserve">, 14-24. </w:t>
      </w:r>
      <w:hyperlink r:id="rId13" w:history="1">
        <w:r w:rsidR="0022172C">
          <w:rPr>
            <w:rStyle w:val="Hyperlink3"/>
            <w:rFonts w:ascii="Times New Roman" w:hAnsi="Times New Roman"/>
            <w:u w:color="000000"/>
            <w14:textOutline w14:w="12700" w14:cap="flat" w14:cmpd="sng" w14:algn="ctr">
              <w14:noFill/>
              <w14:prstDash w14:val="solid"/>
              <w14:miter w14:lim="400000"/>
            </w14:textOutline>
          </w:rPr>
          <w:t>https://doi.org/10.1016/j.euroneuro.2023.11.006</w:t>
        </w:r>
      </w:hyperlink>
    </w:p>
    <w:p w14:paraId="24999AB3" w14:textId="77777777" w:rsidR="0022172C" w:rsidRDefault="00C83005">
      <w:pPr>
        <w:pStyle w:val="Saptanm"/>
        <w:spacing w:before="120" w:after="120" w:line="240" w:lineRule="auto"/>
        <w:rPr>
          <w:rStyle w:val="Yok"/>
          <w:rFonts w:ascii="Times New Roman" w:eastAsia="Times New Roman" w:hAnsi="Times New Roman" w:cs="Times New Roman"/>
          <w:u w:color="000000"/>
          <w:shd w:val="clear" w:color="auto" w:fill="FFFFFF"/>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Jeon, S., Baek, J.H., Yang, S.Y., et al. (2018) Exploration of comorbid obsessive-compulsive disorder in patients with bipolar disorder: The clinic-based prevalence rate, sympto</w:t>
      </w:r>
      <w:r>
        <w:rPr>
          <w:rFonts w:ascii="Times New Roman" w:hAnsi="Times New Roman"/>
          <w:u w:color="000000"/>
          <w14:textOutline w14:w="12700" w14:cap="flat" w14:cmpd="sng" w14:algn="ctr">
            <w14:noFill/>
            <w14:prstDash w14:val="solid"/>
            <w14:miter w14:lim="400000"/>
          </w14:textOutline>
        </w:rPr>
        <w:t xml:space="preserve">ms nature and clinical correlates. </w:t>
      </w:r>
      <w:r>
        <w:rPr>
          <w:rStyle w:val="Yok"/>
          <w:rFonts w:ascii="Times New Roman" w:hAnsi="Times New Roman"/>
          <w:i/>
          <w:iCs/>
          <w:u w:color="000000"/>
          <w14:textOutline w14:w="12700" w14:cap="flat" w14:cmpd="sng" w14:algn="ctr">
            <w14:noFill/>
            <w14:prstDash w14:val="solid"/>
            <w14:miter w14:lim="400000"/>
          </w14:textOutline>
        </w:rPr>
        <w:t>Journal of Affective Disorders</w:t>
      </w:r>
      <w:r>
        <w:rPr>
          <w:rFonts w:ascii="Times New Roman" w:hAnsi="Times New Roman"/>
          <w:u w:color="000000"/>
          <w14:textOutline w14:w="12700" w14:cap="flat" w14:cmpd="sng" w14:algn="ctr">
            <w14:noFill/>
            <w14:prstDash w14:val="solid"/>
            <w14:miter w14:lim="400000"/>
          </w14:textOutline>
        </w:rPr>
        <w:t xml:space="preserve">, </w:t>
      </w:r>
      <w:r>
        <w:rPr>
          <w:rStyle w:val="Yok"/>
          <w:rFonts w:ascii="Times New Roman" w:hAnsi="Times New Roman"/>
          <w:i/>
          <w:iCs/>
          <w:u w:color="000000"/>
          <w14:textOutline w14:w="12700" w14:cap="flat" w14:cmpd="sng" w14:algn="ctr">
            <w14:noFill/>
            <w14:prstDash w14:val="solid"/>
            <w14:miter w14:lim="400000"/>
          </w14:textOutline>
        </w:rPr>
        <w:t>225</w:t>
      </w:r>
      <w:r>
        <w:rPr>
          <w:rFonts w:ascii="Times New Roman" w:hAnsi="Times New Roman"/>
          <w:u w:color="000000"/>
          <w14:textOutline w14:w="12700" w14:cap="flat" w14:cmpd="sng" w14:algn="ctr">
            <w14:noFill/>
            <w14:prstDash w14:val="solid"/>
            <w14:miter w14:lim="400000"/>
          </w14:textOutline>
        </w:rPr>
        <w:t xml:space="preserve">, 227-233. </w:t>
      </w:r>
      <w:hyperlink r:id="rId14" w:history="1">
        <w:r w:rsidR="0022172C">
          <w:rPr>
            <w:rStyle w:val="Hyperlink2"/>
            <w:rFonts w:ascii="Times New Roman" w:hAnsi="Times New Roman"/>
            <w:u w:color="000000"/>
            <w14:textOutline w14:w="12700" w14:cap="flat" w14:cmpd="sng" w14:algn="ctr">
              <w14:noFill/>
              <w14:prstDash w14:val="solid"/>
              <w14:miter w14:lim="400000"/>
            </w14:textOutline>
          </w:rPr>
          <w:t>https://doi.org/10.1016/j.jad.2017.08.012</w:t>
        </w:r>
      </w:hyperlink>
    </w:p>
    <w:p w14:paraId="33D082B2" w14:textId="77777777" w:rsidR="0022172C" w:rsidRDefault="00C83005">
      <w:pPr>
        <w:pStyle w:val="Saptanm"/>
        <w:spacing w:before="120" w:after="120" w:line="240" w:lineRule="auto"/>
        <w:rPr>
          <w:rStyle w:val="Yok"/>
          <w:rFonts w:ascii="Times New Roman" w:eastAsia="Times New Roman" w:hAnsi="Times New Roman" w:cs="Times New Roman"/>
          <w:u w:color="000000"/>
          <w:shd w:val="clear" w:color="auto" w:fill="FFFFFF"/>
          <w:lang w:val="it-IT"/>
          <w14:textOutline w14:w="12700" w14:cap="flat" w14:cmpd="sng" w14:algn="ctr">
            <w14:noFill/>
            <w14:prstDash w14:val="solid"/>
            <w14:miter w14:lim="400000"/>
          </w14:textOutline>
        </w:rPr>
      </w:pPr>
      <w:proofErr w:type="spellStart"/>
      <w:r>
        <w:rPr>
          <w:rFonts w:ascii="Times New Roman" w:hAnsi="Times New Roman"/>
          <w:u w:color="000000"/>
          <w14:textOutline w14:w="12700" w14:cap="flat" w14:cmpd="sng" w14:algn="ctr">
            <w14:noFill/>
            <w14:prstDash w14:val="solid"/>
            <w14:miter w14:lim="400000"/>
          </w14:textOutline>
        </w:rPr>
        <w:t>Ozdemiroglu</w:t>
      </w:r>
      <w:proofErr w:type="spellEnd"/>
      <w:r>
        <w:rPr>
          <w:rFonts w:ascii="Times New Roman" w:hAnsi="Times New Roman"/>
          <w:u w:color="000000"/>
          <w14:textOutline w14:w="12700" w14:cap="flat" w14:cmpd="sng" w14:algn="ctr">
            <w14:noFill/>
            <w14:prstDash w14:val="solid"/>
            <w14:miter w14:lim="400000"/>
          </w14:textOutline>
        </w:rPr>
        <w:t xml:space="preserve">, F., </w:t>
      </w:r>
      <w:proofErr w:type="spellStart"/>
      <w:r>
        <w:rPr>
          <w:rFonts w:ascii="Times New Roman" w:hAnsi="Times New Roman"/>
          <w:u w:color="000000"/>
          <w14:textOutline w14:w="12700" w14:cap="flat" w14:cmpd="sng" w14:algn="ctr">
            <w14:noFill/>
            <w14:prstDash w14:val="solid"/>
            <w14:miter w14:lim="400000"/>
          </w14:textOutline>
        </w:rPr>
        <w:t>Sevincok</w:t>
      </w:r>
      <w:proofErr w:type="spellEnd"/>
      <w:r>
        <w:rPr>
          <w:rFonts w:ascii="Times New Roman" w:hAnsi="Times New Roman"/>
          <w:u w:color="000000"/>
          <w14:textOutline w14:w="12700" w14:cap="flat" w14:cmpd="sng" w14:algn="ctr">
            <w14:noFill/>
            <w14:prstDash w14:val="solid"/>
            <w14:miter w14:lim="400000"/>
          </w14:textOutline>
        </w:rPr>
        <w:t>, L., Sen, G., et al. (2015) Comorbid obsessive-compulsive disorder with bipolar disorder: A</w:t>
      </w:r>
      <w:r>
        <w:rPr>
          <w:rFonts w:ascii="Times New Roman" w:hAnsi="Times New Roman"/>
          <w:u w:color="000000"/>
          <w14:textOutline w14:w="12700" w14:cap="flat" w14:cmpd="sng" w14:algn="ctr">
            <w14:noFill/>
            <w14:prstDash w14:val="solid"/>
            <w14:miter w14:lim="400000"/>
          </w14:textOutline>
        </w:rPr>
        <w:t xml:space="preserve"> distinct form? </w:t>
      </w:r>
      <w:r>
        <w:rPr>
          <w:rStyle w:val="Yok"/>
          <w:rFonts w:ascii="Times New Roman" w:hAnsi="Times New Roman"/>
          <w:i/>
          <w:iCs/>
          <w:u w:color="000000"/>
          <w14:textOutline w14:w="12700" w14:cap="flat" w14:cmpd="sng" w14:algn="ctr">
            <w14:noFill/>
            <w14:prstDash w14:val="solid"/>
            <w14:miter w14:lim="400000"/>
          </w14:textOutline>
        </w:rPr>
        <w:t>Psychiatry Research</w:t>
      </w:r>
      <w:r>
        <w:rPr>
          <w:rFonts w:ascii="Times New Roman" w:hAnsi="Times New Roman"/>
          <w:u w:color="000000"/>
          <w14:textOutline w14:w="12700" w14:cap="flat" w14:cmpd="sng" w14:algn="ctr">
            <w14:noFill/>
            <w14:prstDash w14:val="solid"/>
            <w14:miter w14:lim="400000"/>
          </w14:textOutline>
        </w:rPr>
        <w:t xml:space="preserve">, </w:t>
      </w:r>
      <w:r>
        <w:rPr>
          <w:rStyle w:val="Yok"/>
          <w:rFonts w:ascii="Times New Roman" w:hAnsi="Times New Roman"/>
          <w:i/>
          <w:iCs/>
          <w:u w:color="000000"/>
          <w14:textOutline w14:w="12700" w14:cap="flat" w14:cmpd="sng" w14:algn="ctr">
            <w14:noFill/>
            <w14:prstDash w14:val="solid"/>
            <w14:miter w14:lim="400000"/>
          </w14:textOutline>
        </w:rPr>
        <w:t>230</w:t>
      </w:r>
      <w:r>
        <w:rPr>
          <w:rFonts w:ascii="Times New Roman" w:hAnsi="Times New Roman"/>
          <w:u w:color="000000"/>
          <w14:textOutline w14:w="12700" w14:cap="flat" w14:cmpd="sng" w14:algn="ctr">
            <w14:noFill/>
            <w14:prstDash w14:val="solid"/>
            <w14:miter w14:lim="400000"/>
          </w14:textOutline>
        </w:rPr>
        <w:t xml:space="preserve">(3), 800-805. </w:t>
      </w:r>
      <w:hyperlink r:id="rId15" w:history="1">
        <w:r w:rsidR="0022172C">
          <w:rPr>
            <w:rStyle w:val="Hyperlink2"/>
            <w:rFonts w:ascii="Times New Roman" w:hAnsi="Times New Roman"/>
            <w:u w:color="000000"/>
            <w14:textOutline w14:w="12700" w14:cap="flat" w14:cmpd="sng" w14:algn="ctr">
              <w14:noFill/>
              <w14:prstDash w14:val="solid"/>
              <w14:miter w14:lim="400000"/>
            </w14:textOutline>
          </w:rPr>
          <w:t>https://doi.org/10.1016/j.psychres.2015.11.002</w:t>
        </w:r>
      </w:hyperlink>
    </w:p>
    <w:p w14:paraId="6132ACF2" w14:textId="77777777" w:rsidR="0022172C" w:rsidRDefault="00C83005">
      <w:pPr>
        <w:pStyle w:val="Saptanm"/>
        <w:spacing w:before="120" w:after="120" w:line="240" w:lineRule="auto"/>
        <w:rPr>
          <w:rStyle w:val="Yok"/>
          <w:rFonts w:ascii="Times New Roman" w:eastAsia="Times New Roman" w:hAnsi="Times New Roman" w:cs="Times New Roman"/>
          <w:u w:color="000000"/>
          <w:shd w:val="clear" w:color="auto" w:fill="FFFFFF"/>
          <w:lang w:val="it-IT"/>
          <w14:textOutline w14:w="12700" w14:cap="flat" w14:cmpd="sng" w14:algn="ctr">
            <w14:noFill/>
            <w14:prstDash w14:val="solid"/>
            <w14:miter w14:lim="400000"/>
          </w14:textOutline>
        </w:rPr>
      </w:pPr>
      <w:proofErr w:type="spellStart"/>
      <w:r>
        <w:rPr>
          <w:rFonts w:ascii="Times New Roman" w:hAnsi="Times New Roman"/>
          <w:u w:color="000000"/>
          <w14:textOutline w14:w="12700" w14:cap="flat" w14:cmpd="sng" w14:algn="ctr">
            <w14:noFill/>
            <w14:prstDash w14:val="solid"/>
            <w14:miter w14:lim="400000"/>
          </w14:textOutline>
        </w:rPr>
        <w:t>Perugi</w:t>
      </w:r>
      <w:proofErr w:type="spellEnd"/>
      <w:r>
        <w:rPr>
          <w:rFonts w:ascii="Times New Roman" w:hAnsi="Times New Roman"/>
          <w:u w:color="000000"/>
          <w14:textOutline w14:w="12700" w14:cap="flat" w14:cmpd="sng" w14:algn="ctr">
            <w14:noFill/>
            <w14:prstDash w14:val="solid"/>
            <w14:miter w14:lim="400000"/>
          </w14:textOutline>
        </w:rPr>
        <w:t xml:space="preserve">, G., </w:t>
      </w:r>
      <w:proofErr w:type="spellStart"/>
      <w:r>
        <w:rPr>
          <w:rFonts w:ascii="Times New Roman" w:hAnsi="Times New Roman"/>
          <w:u w:color="000000"/>
          <w14:textOutline w14:w="12700" w14:cap="flat" w14:cmpd="sng" w14:algn="ctr">
            <w14:noFill/>
            <w14:prstDash w14:val="solid"/>
            <w14:miter w14:lim="400000"/>
          </w14:textOutline>
        </w:rPr>
        <w:t>Akiskal</w:t>
      </w:r>
      <w:proofErr w:type="spellEnd"/>
      <w:r>
        <w:rPr>
          <w:rFonts w:ascii="Times New Roman" w:hAnsi="Times New Roman"/>
          <w:u w:color="000000"/>
          <w14:textOutline w14:w="12700" w14:cap="flat" w14:cmpd="sng" w14:algn="ctr">
            <w14:noFill/>
            <w14:prstDash w14:val="solid"/>
            <w14:miter w14:lim="400000"/>
          </w14:textOutline>
        </w:rPr>
        <w:t>, H. S., Toni, C., et al. (2001). The temporal relationship between anxiety disorders and (hypo)mania: A retrospect</w:t>
      </w:r>
      <w:r>
        <w:rPr>
          <w:rFonts w:ascii="Times New Roman" w:hAnsi="Times New Roman"/>
          <w:u w:color="000000"/>
          <w14:textOutline w14:w="12700" w14:cap="flat" w14:cmpd="sng" w14:algn="ctr">
            <w14:noFill/>
            <w14:prstDash w14:val="solid"/>
            <w14:miter w14:lim="400000"/>
          </w14:textOutline>
        </w:rPr>
        <w:t xml:space="preserve">ive examination of 63 panic, social phobic, and obsessive-compulsive patients with comorbid bipolar disorder. </w:t>
      </w:r>
      <w:r>
        <w:rPr>
          <w:rStyle w:val="Yok"/>
          <w:rFonts w:ascii="Times New Roman" w:hAnsi="Times New Roman"/>
          <w:i/>
          <w:iCs/>
          <w:u w:color="000000"/>
          <w14:textOutline w14:w="12700" w14:cap="flat" w14:cmpd="sng" w14:algn="ctr">
            <w14:noFill/>
            <w14:prstDash w14:val="solid"/>
            <w14:miter w14:lim="400000"/>
          </w14:textOutline>
        </w:rPr>
        <w:t>Journal of Affective Disorders, 67</w:t>
      </w:r>
      <w:r>
        <w:rPr>
          <w:rFonts w:ascii="Times New Roman" w:hAnsi="Times New Roman"/>
          <w:u w:color="000000"/>
          <w14:textOutline w14:w="12700" w14:cap="flat" w14:cmpd="sng" w14:algn="ctr">
            <w14:noFill/>
            <w14:prstDash w14:val="solid"/>
            <w14:miter w14:lim="400000"/>
          </w14:textOutline>
        </w:rPr>
        <w:t xml:space="preserve">(1-3), 199–206. </w:t>
      </w:r>
      <w:hyperlink r:id="rId16" w:history="1">
        <w:r w:rsidR="0022172C">
          <w:rPr>
            <w:rStyle w:val="Hyperlink2"/>
            <w:rFonts w:ascii="Times New Roman" w:hAnsi="Times New Roman"/>
            <w:u w:color="000000"/>
            <w14:textOutline w14:w="12700" w14:cap="flat" w14:cmpd="sng" w14:algn="ctr">
              <w14:noFill/>
              <w14:prstDash w14:val="solid"/>
              <w14:miter w14:lim="400000"/>
            </w14:textOutline>
          </w:rPr>
          <w:t>https://doi.org/10.1016/s0165-0327(01)00433-5</w:t>
        </w:r>
      </w:hyperlink>
    </w:p>
    <w:p w14:paraId="7021A849" w14:textId="77777777" w:rsidR="0022172C" w:rsidRDefault="00C83005">
      <w:pPr>
        <w:pStyle w:val="Saptanm"/>
        <w:spacing w:before="120" w:after="120" w:line="240" w:lineRule="auto"/>
        <w:rPr>
          <w:rStyle w:val="Yok"/>
          <w:rFonts w:ascii="Times New Roman" w:eastAsia="Times New Roman" w:hAnsi="Times New Roman" w:cs="Times New Roman"/>
          <w:u w:color="000000"/>
          <w:shd w:val="clear" w:color="auto" w:fill="FFFFFF"/>
          <w14:textOutline w14:w="12700" w14:cap="flat" w14:cmpd="sng" w14:algn="ctr">
            <w14:noFill/>
            <w14:prstDash w14:val="solid"/>
            <w14:miter w14:lim="400000"/>
          </w14:textOutline>
        </w:rPr>
      </w:pPr>
      <w:r>
        <w:rPr>
          <w:rStyle w:val="Yok"/>
          <w:rFonts w:ascii="Times New Roman" w:hAnsi="Times New Roman"/>
          <w:u w:color="000000"/>
          <w:shd w:val="clear" w:color="auto" w:fill="FFFFFF"/>
          <w14:textOutline w14:w="12700" w14:cap="flat" w14:cmpd="sng" w14:algn="ctr">
            <w14:noFill/>
            <w14:prstDash w14:val="solid"/>
            <w14:miter w14:lim="400000"/>
          </w14:textOutline>
        </w:rPr>
        <w:t>Goes, F. S., McCusker, M. G., Bienvenu, O. J., et al. (2012). Co-morbid anxiety disorders in bipolar disorder and major depression: Familial aggregation and clinic</w:t>
      </w:r>
      <w:r>
        <w:rPr>
          <w:rStyle w:val="Yok"/>
          <w:rFonts w:ascii="Times New Roman" w:hAnsi="Times New Roman"/>
          <w:u w:color="000000"/>
          <w:shd w:val="clear" w:color="auto" w:fill="FFFFFF"/>
          <w14:textOutline w14:w="12700" w14:cap="flat" w14:cmpd="sng" w14:algn="ctr">
            <w14:noFill/>
            <w14:prstDash w14:val="solid"/>
            <w14:miter w14:lim="400000"/>
          </w14:textOutline>
        </w:rPr>
        <w:t xml:space="preserve">al characteristics of co-morbid panic disorder, social phobia, specific phobia, and obsessive-compulsive disorder. </w:t>
      </w:r>
      <w:r>
        <w:rPr>
          <w:rStyle w:val="Yok"/>
          <w:rFonts w:ascii="Times New Roman" w:hAnsi="Times New Roman"/>
          <w:i/>
          <w:iCs/>
          <w:u w:color="000000"/>
          <w:shd w:val="clear" w:color="auto" w:fill="FFFFFF"/>
          <w14:textOutline w14:w="12700" w14:cap="flat" w14:cmpd="sng" w14:algn="ctr">
            <w14:noFill/>
            <w14:prstDash w14:val="solid"/>
            <w14:miter w14:lim="400000"/>
          </w14:textOutline>
        </w:rPr>
        <w:t>Psychological Medicine, 42</w:t>
      </w:r>
      <w:r>
        <w:rPr>
          <w:rStyle w:val="Yok"/>
          <w:rFonts w:ascii="Times New Roman" w:hAnsi="Times New Roman"/>
          <w:u w:color="000000"/>
          <w:shd w:val="clear" w:color="auto" w:fill="FFFFFF"/>
          <w14:textOutline w14:w="12700" w14:cap="flat" w14:cmpd="sng" w14:algn="ctr">
            <w14:noFill/>
            <w14:prstDash w14:val="solid"/>
            <w14:miter w14:lim="400000"/>
          </w14:textOutline>
        </w:rPr>
        <w:t xml:space="preserve">(7), 1449–1459. </w:t>
      </w:r>
      <w:hyperlink r:id="rId17" w:history="1">
        <w:r w:rsidR="0022172C">
          <w:rPr>
            <w:rStyle w:val="Hyperlink3"/>
            <w:rFonts w:ascii="Times New Roman" w:hAnsi="Times New Roman"/>
            <w:u w:color="000000"/>
            <w14:textOutline w14:w="12700" w14:cap="flat" w14:cmpd="sng" w14:algn="ctr">
              <w14:noFill/>
              <w14:prstDash w14:val="solid"/>
              <w14:miter w14:lim="400000"/>
            </w14:textOutline>
          </w:rPr>
          <w:t>https://doi.org/10.1017/S0033291711002637</w:t>
        </w:r>
      </w:hyperlink>
    </w:p>
    <w:p w14:paraId="5641F9B2" w14:textId="77777777" w:rsidR="0022172C" w:rsidRDefault="00C83005">
      <w:pPr>
        <w:pStyle w:val="Saptanm"/>
        <w:spacing w:before="120" w:after="120" w:line="240" w:lineRule="auto"/>
        <w:rPr>
          <w:rStyle w:val="Yok"/>
          <w:rFonts w:ascii="Times New Roman" w:eastAsia="Times New Roman" w:hAnsi="Times New Roman" w:cs="Times New Roman"/>
          <w:u w:color="000000"/>
          <w:shd w:val="clear" w:color="auto" w:fill="FFFFFF"/>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lastRenderedPageBreak/>
        <w:t xml:space="preserve">Amerio, A., Tonna, M., &amp; Odone, A. (2018). Clinical management of comorbid bipolar disorder and obsessive-compulsive disorder: A case series. </w:t>
      </w:r>
      <w:r>
        <w:rPr>
          <w:rStyle w:val="Yok"/>
          <w:rFonts w:ascii="Times New Roman" w:hAnsi="Times New Roman"/>
          <w:i/>
          <w:iCs/>
          <w:u w:color="000000"/>
          <w14:textOutline w14:w="12700" w14:cap="flat" w14:cmpd="sng" w14:algn="ctr">
            <w14:noFill/>
            <w14:prstDash w14:val="solid"/>
            <w14:miter w14:lim="400000"/>
          </w14:textOutline>
        </w:rPr>
        <w:t>Acta Biomedica, 89</w:t>
      </w:r>
      <w:r>
        <w:rPr>
          <w:rFonts w:ascii="Times New Roman" w:hAnsi="Times New Roman"/>
          <w:u w:color="000000"/>
          <w14:textOutline w14:w="12700" w14:cap="flat" w14:cmpd="sng" w14:algn="ctr">
            <w14:noFill/>
            <w14:prstDash w14:val="solid"/>
            <w14:miter w14:lim="400000"/>
          </w14:textOutline>
        </w:rPr>
        <w:t xml:space="preserve">(4), 581–584. </w:t>
      </w:r>
      <w:hyperlink r:id="rId18" w:history="1">
        <w:r w:rsidR="0022172C">
          <w:rPr>
            <w:rStyle w:val="Hyperlink2"/>
            <w:rFonts w:ascii="Times New Roman" w:hAnsi="Times New Roman"/>
            <w:u w:color="000000"/>
            <w14:textOutline w14:w="12700" w14:cap="flat" w14:cmpd="sng" w14:algn="ctr">
              <w14:noFill/>
              <w14:prstDash w14:val="solid"/>
              <w14:miter w14:lim="400000"/>
            </w14:textOutline>
          </w:rPr>
          <w:t>https://doi.org/10.23750/abm.v89i4.7621</w:t>
        </w:r>
      </w:hyperlink>
    </w:p>
    <w:p w14:paraId="3C150133" w14:textId="77777777" w:rsidR="0022172C" w:rsidRDefault="00C83005">
      <w:pPr>
        <w:pStyle w:val="Saptanm"/>
        <w:spacing w:before="120" w:after="120" w:line="240" w:lineRule="auto"/>
        <w:rPr>
          <w:rStyle w:val="Yok"/>
          <w:rFonts w:ascii="Times New Roman" w:eastAsia="Times New Roman" w:hAnsi="Times New Roman" w:cs="Times New Roman"/>
          <w:u w:color="000000"/>
          <w:shd w:val="clear" w:color="auto" w:fill="FFFFFF"/>
          <w:lang w:val="de-DE"/>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Patra, S. (2016). Treat the disease not the symptoms:</w:t>
      </w:r>
      <w:r>
        <w:rPr>
          <w:rFonts w:ascii="Times New Roman" w:hAnsi="Times New Roman"/>
          <w:u w:color="000000"/>
          <w14:textOutline w14:w="12700" w14:cap="flat" w14:cmpd="sng" w14:algn="ctr">
            <w14:noFill/>
            <w14:prstDash w14:val="solid"/>
            <w14:miter w14:lim="400000"/>
          </w14:textOutline>
        </w:rPr>
        <w:t xml:space="preserve"> Successful management of obsessive-compulsive disorder in bipolar disorder with aripiprazole augmentation. </w:t>
      </w:r>
      <w:r>
        <w:rPr>
          <w:rStyle w:val="Yok"/>
          <w:rFonts w:ascii="Times New Roman" w:hAnsi="Times New Roman"/>
          <w:i/>
          <w:iCs/>
          <w:u w:color="000000"/>
          <w14:textOutline w14:w="12700" w14:cap="flat" w14:cmpd="sng" w14:algn="ctr">
            <w14:noFill/>
            <w14:prstDash w14:val="solid"/>
            <w14:miter w14:lim="400000"/>
          </w14:textOutline>
        </w:rPr>
        <w:t>Australian &amp; New Zealand Journal of Psychiatry, 50</w:t>
      </w:r>
      <w:r>
        <w:rPr>
          <w:rFonts w:ascii="Times New Roman" w:hAnsi="Times New Roman"/>
          <w:u w:color="000000"/>
          <w14:textOutline w14:w="12700" w14:cap="flat" w14:cmpd="sng" w14:algn="ctr">
            <w14:noFill/>
            <w14:prstDash w14:val="solid"/>
            <w14:miter w14:lim="400000"/>
          </w14:textOutline>
        </w:rPr>
        <w:t xml:space="preserve">(8), 809–810. </w:t>
      </w:r>
      <w:hyperlink r:id="rId19" w:history="1">
        <w:r w:rsidR="0022172C">
          <w:rPr>
            <w:rStyle w:val="Hyperlink2"/>
            <w:rFonts w:ascii="Times New Roman" w:hAnsi="Times New Roman"/>
            <w:u w:color="000000"/>
            <w14:textOutline w14:w="12700" w14:cap="flat" w14:cmpd="sng" w14:algn="ctr">
              <w14:noFill/>
              <w14:prstDash w14:val="solid"/>
              <w14:miter w14:lim="400000"/>
            </w14:textOutline>
          </w:rPr>
          <w:t>https://doi.org/10.1177/0004867416656262</w:t>
        </w:r>
      </w:hyperlink>
    </w:p>
    <w:p w14:paraId="0CDBCBB6" w14:textId="77777777" w:rsidR="0022172C" w:rsidRDefault="0022172C">
      <w:pPr>
        <w:pStyle w:val="Saptanm"/>
        <w:spacing w:before="0" w:line="480" w:lineRule="auto"/>
        <w:jc w:val="both"/>
        <w:rPr>
          <w:rStyle w:val="Yok"/>
          <w:rFonts w:ascii="Times New Roman" w:eastAsia="Times New Roman" w:hAnsi="Times New Roman" w:cs="Times New Roman"/>
          <w:u w:color="000000"/>
          <w:shd w:val="clear" w:color="auto" w:fill="FFFFFF"/>
          <w14:textOutline w14:w="12700" w14:cap="flat" w14:cmpd="sng" w14:algn="ctr">
            <w14:noFill/>
            <w14:prstDash w14:val="solid"/>
            <w14:miter w14:lim="400000"/>
          </w14:textOutline>
        </w:rPr>
      </w:pPr>
    </w:p>
    <w:p w14:paraId="6722B1D9" w14:textId="77777777" w:rsidR="0022172C" w:rsidRDefault="0022172C">
      <w:pPr>
        <w:pStyle w:val="Saptanm"/>
        <w:spacing w:before="0" w:line="480" w:lineRule="auto"/>
        <w:jc w:val="both"/>
        <w:rPr>
          <w:rStyle w:val="Yok"/>
          <w:rFonts w:ascii="Times New Roman" w:eastAsia="Times New Roman" w:hAnsi="Times New Roman" w:cs="Times New Roman"/>
          <w:b/>
          <w:bCs/>
          <w:u w:color="000000"/>
          <w:shd w:val="clear" w:color="auto" w:fill="FFFFFF"/>
          <w14:textOutline w14:w="12700" w14:cap="flat" w14:cmpd="sng" w14:algn="ctr">
            <w14:noFill/>
            <w14:prstDash w14:val="solid"/>
            <w14:miter w14:lim="400000"/>
          </w14:textOutline>
        </w:rPr>
      </w:pPr>
    </w:p>
    <w:p w14:paraId="390DBC88" w14:textId="77777777" w:rsidR="0022172C" w:rsidRDefault="0022172C">
      <w:pPr>
        <w:pStyle w:val="Saptanm"/>
        <w:spacing w:before="0" w:line="240" w:lineRule="auto"/>
        <w:jc w:val="both"/>
        <w:rPr>
          <w:rStyle w:val="Yok"/>
          <w:rFonts w:ascii="Times New Roman" w:eastAsia="Times New Roman" w:hAnsi="Times New Roman" w:cs="Times New Roman"/>
          <w:b/>
          <w:bCs/>
          <w:u w:color="000000"/>
          <w:shd w:val="clear" w:color="auto" w:fill="FFFFFF"/>
          <w14:textOutline w14:w="12700" w14:cap="flat" w14:cmpd="sng" w14:algn="ctr">
            <w14:noFill/>
            <w14:prstDash w14:val="solid"/>
            <w14:miter w14:lim="400000"/>
          </w14:textOutline>
        </w:rPr>
      </w:pPr>
    </w:p>
    <w:p w14:paraId="5F067A0E" w14:textId="77777777" w:rsidR="0022172C" w:rsidRDefault="0022172C">
      <w:pPr>
        <w:pStyle w:val="Saptanm"/>
        <w:spacing w:before="0" w:line="240" w:lineRule="auto"/>
        <w:jc w:val="both"/>
        <w:rPr>
          <w:rFonts w:hint="eastAsia"/>
        </w:rPr>
      </w:pPr>
    </w:p>
    <w:sectPr w:rsidR="0022172C">
      <w:headerReference w:type="even" r:id="rId20"/>
      <w:headerReference w:type="default" r:id="rId21"/>
      <w:footerReference w:type="even" r:id="rId22"/>
      <w:footerReference w:type="default" r:id="rId23"/>
      <w:headerReference w:type="first" r:id="rId24"/>
      <w:footerReference w:type="first" r:id="rId25"/>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30428" w14:textId="77777777" w:rsidR="00C83005" w:rsidRDefault="00C83005">
      <w:r>
        <w:separator/>
      </w:r>
    </w:p>
  </w:endnote>
  <w:endnote w:type="continuationSeparator" w:id="0">
    <w:p w14:paraId="6E1D3C3B" w14:textId="77777777" w:rsidR="00C83005" w:rsidRDefault="00C83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imSun"/>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3A214" w14:textId="77777777" w:rsidR="002F7B79" w:rsidRDefault="002F7B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B1576" w14:textId="77777777" w:rsidR="0022172C" w:rsidRDefault="0022172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B4E55" w14:textId="77777777" w:rsidR="002F7B79" w:rsidRDefault="002F7B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C9806D" w14:textId="77777777" w:rsidR="00C83005" w:rsidRDefault="00C83005">
      <w:r>
        <w:separator/>
      </w:r>
    </w:p>
  </w:footnote>
  <w:footnote w:type="continuationSeparator" w:id="0">
    <w:p w14:paraId="54248DE1" w14:textId="77777777" w:rsidR="00C83005" w:rsidRDefault="00C830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8F708" w14:textId="402022BB" w:rsidR="002F7B79" w:rsidRDefault="002F7B79">
    <w:pPr>
      <w:pStyle w:val="Header"/>
    </w:pPr>
    <w:r>
      <w:rPr>
        <w:noProof/>
      </w:rPr>
      <w:pict w14:anchorId="28E3A4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200297" o:spid="_x0000_s2050" type="#_x0000_t136" style="position:absolute;margin-left:0;margin-top:0;width:611.4pt;height:67.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2A281" w14:textId="33766C05" w:rsidR="0022172C" w:rsidRDefault="002F7B79">
    <w:r>
      <w:rPr>
        <w:noProof/>
      </w:rPr>
      <w:pict w14:anchorId="430860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200298" o:spid="_x0000_s2051" type="#_x0000_t136" style="position:absolute;margin-left:0;margin-top:0;width:611.4pt;height:67.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43EB9" w14:textId="435667EC" w:rsidR="002F7B79" w:rsidRDefault="002F7B79">
    <w:pPr>
      <w:pStyle w:val="Header"/>
    </w:pPr>
    <w:r>
      <w:rPr>
        <w:noProof/>
      </w:rPr>
      <w:pict w14:anchorId="43342A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200296" o:spid="_x0000_s2049" type="#_x0000_t136" style="position:absolute;margin-left:0;margin-top:0;width:611.4pt;height:67.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72C"/>
    <w:rsid w:val="000C1158"/>
    <w:rsid w:val="0022172C"/>
    <w:rsid w:val="002823D8"/>
    <w:rsid w:val="002F7B79"/>
    <w:rsid w:val="004803F4"/>
    <w:rsid w:val="005F09DD"/>
    <w:rsid w:val="00713E32"/>
    <w:rsid w:val="00930257"/>
    <w:rsid w:val="00C83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962186D"/>
  <w15:docId w15:val="{27C5A917-97AC-4544-BC1A-6D3EB120D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Saptanm">
    <w:name w:val="Saptanmış"/>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Yok">
    <w:name w:val="Yok"/>
  </w:style>
  <w:style w:type="character" w:customStyle="1" w:styleId="Hyperlink0">
    <w:name w:val="Hyperlink.0"/>
    <w:basedOn w:val="Yok"/>
    <w:rPr>
      <w:u w:val="single"/>
    </w:rPr>
  </w:style>
  <w:style w:type="character" w:customStyle="1" w:styleId="Hyperlink1">
    <w:name w:val="Hyperlink.1"/>
    <w:basedOn w:val="Yok"/>
    <w:rPr>
      <w:outline w:val="0"/>
      <w:color w:val="ADADAD"/>
      <w:u w:val="single"/>
    </w:rPr>
  </w:style>
  <w:style w:type="character" w:customStyle="1" w:styleId="Hyperlink2">
    <w:name w:val="Hyperlink.2"/>
    <w:basedOn w:val="Yok"/>
    <w:rPr>
      <w:b/>
      <w:bCs/>
      <w:outline w:val="0"/>
      <w:color w:val="ADADAD"/>
      <w:u w:val="single"/>
    </w:rPr>
  </w:style>
  <w:style w:type="character" w:customStyle="1" w:styleId="Hyperlink3">
    <w:name w:val="Hyperlink.3"/>
    <w:basedOn w:val="Yok"/>
    <w:rPr>
      <w:b/>
      <w:bCs/>
      <w:outline w:val="0"/>
      <w:color w:val="ADADAD"/>
      <w:u w:val="single"/>
      <w:shd w:val="clear" w:color="auto" w:fill="FFFFFF"/>
    </w:rPr>
  </w:style>
  <w:style w:type="character" w:styleId="UnresolvedMention">
    <w:name w:val="Unresolved Mention"/>
    <w:basedOn w:val="DefaultParagraphFont"/>
    <w:uiPriority w:val="99"/>
    <w:semiHidden/>
    <w:unhideWhenUsed/>
    <w:rsid w:val="000C1158"/>
    <w:rPr>
      <w:color w:val="605E5C"/>
      <w:shd w:val="clear" w:color="auto" w:fill="E1DFDD"/>
    </w:rPr>
  </w:style>
  <w:style w:type="paragraph" w:styleId="Header">
    <w:name w:val="header"/>
    <w:basedOn w:val="Normal"/>
    <w:link w:val="HeaderChar"/>
    <w:uiPriority w:val="99"/>
    <w:unhideWhenUsed/>
    <w:rsid w:val="002F7B79"/>
    <w:pPr>
      <w:tabs>
        <w:tab w:val="center" w:pos="4680"/>
        <w:tab w:val="right" w:pos="9360"/>
      </w:tabs>
    </w:pPr>
  </w:style>
  <w:style w:type="character" w:customStyle="1" w:styleId="HeaderChar">
    <w:name w:val="Header Char"/>
    <w:basedOn w:val="DefaultParagraphFont"/>
    <w:link w:val="Header"/>
    <w:uiPriority w:val="99"/>
    <w:rsid w:val="002F7B79"/>
    <w:rPr>
      <w:sz w:val="24"/>
      <w:szCs w:val="24"/>
    </w:rPr>
  </w:style>
  <w:style w:type="paragraph" w:styleId="Footer">
    <w:name w:val="footer"/>
    <w:basedOn w:val="Normal"/>
    <w:link w:val="FooterChar"/>
    <w:uiPriority w:val="99"/>
    <w:unhideWhenUsed/>
    <w:rsid w:val="002F7B79"/>
    <w:pPr>
      <w:tabs>
        <w:tab w:val="center" w:pos="4680"/>
        <w:tab w:val="right" w:pos="9360"/>
      </w:tabs>
    </w:pPr>
  </w:style>
  <w:style w:type="character" w:customStyle="1" w:styleId="FooterChar">
    <w:name w:val="Footer Char"/>
    <w:basedOn w:val="DefaultParagraphFont"/>
    <w:link w:val="Footer"/>
    <w:uiPriority w:val="99"/>
    <w:rsid w:val="002F7B7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1111/acps.12481" TargetMode="External"/><Relationship Id="rId13" Type="http://schemas.openxmlformats.org/officeDocument/2006/relationships/hyperlink" Target="https://doi.org/10.1016/j.euroneuro.2023.11.006" TargetMode="External"/><Relationship Id="rId18" Type="http://schemas.openxmlformats.org/officeDocument/2006/relationships/hyperlink" Target="https://doi.org/10.23750/abm.v89i4.7621"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eader" Target="header2.xml"/><Relationship Id="rId7" Type="http://schemas.openxmlformats.org/officeDocument/2006/relationships/hyperlink" Target="https://doi.org/10.1017/S1092852919001068" TargetMode="External"/><Relationship Id="rId12" Type="http://schemas.openxmlformats.org/officeDocument/2006/relationships/hyperlink" Target="https://doi.org/10.1111/acps.12250" TargetMode="External"/><Relationship Id="rId17" Type="http://schemas.openxmlformats.org/officeDocument/2006/relationships/hyperlink" Target="https://doi.org/10.1017/S0033291711002637" TargetMode="External"/><Relationship Id="rId25"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yperlink" Target="https://doi.org/10.1016/s0165-0327(01)00433-5"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doi.org/10.3390/jcm13051230" TargetMode="External"/><Relationship Id="rId11" Type="http://schemas.openxmlformats.org/officeDocument/2006/relationships/hyperlink" Target="https://doi.org/10.1016/j.jad.2015.06.005" TargetMode="External"/><Relationship Id="rId24"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s://doi.org/10.1016/j.psychres.2015.11.002" TargetMode="External"/><Relationship Id="rId23" Type="http://schemas.openxmlformats.org/officeDocument/2006/relationships/footer" Target="footer2.xml"/><Relationship Id="rId10" Type="http://schemas.openxmlformats.org/officeDocument/2006/relationships/hyperlink" Target="https://doi.org/10.1590/2237-6089-2017-0061" TargetMode="External"/><Relationship Id="rId19" Type="http://schemas.openxmlformats.org/officeDocument/2006/relationships/hyperlink" Target="https://doi.org/10.1177/0004867416656262" TargetMode="External"/><Relationship Id="rId4" Type="http://schemas.openxmlformats.org/officeDocument/2006/relationships/footnotes" Target="footnotes.xml"/><Relationship Id="rId9" Type="http://schemas.openxmlformats.org/officeDocument/2006/relationships/hyperlink" Target="https://doi.org/10.1016/j.ajp.2016.01.009" TargetMode="External"/><Relationship Id="rId14" Type="http://schemas.openxmlformats.org/officeDocument/2006/relationships/hyperlink" Target="https://doi.org/10.1016/j.jad.2017.08.012"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1634</Words>
  <Characters>9318</Characters>
  <Application>Microsoft Office Word</Application>
  <DocSecurity>0</DocSecurity>
  <Lines>77</Lines>
  <Paragraphs>21</Paragraphs>
  <ScaleCrop>false</ScaleCrop>
  <Company/>
  <LinksUpToDate>false</LinksUpToDate>
  <CharactersWithSpaces>10931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1180</cp:lastModifiedBy>
  <cp:revision>7</cp:revision>
  <dcterms:created xsi:type="dcterms:W3CDTF">2025-09-06T07:17:00Z</dcterms:created>
  <dcterms:modified xsi:type="dcterms:W3CDTF">2025-09-06T11:39:00Z</dcterms:modified>
</cp:coreProperties>
</file>