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A418E" w14:textId="01296B83" w:rsidR="008748AD" w:rsidRDefault="00BC0AFC">
      <w:pPr>
        <w:jc w:val="center"/>
        <w:rPr>
          <w:rFonts w:ascii="Times New Roman" w:eastAsia="Times New Roman" w:hAnsi="Times New Roman" w:cs="Times New Roman"/>
          <w:b/>
          <w:sz w:val="28"/>
          <w:szCs w:val="28"/>
        </w:rPr>
      </w:pPr>
      <w:bookmarkStart w:id="0" w:name="_gjdgxs" w:colFirst="0" w:colLast="0"/>
      <w:bookmarkEnd w:id="0"/>
      <w:r>
        <w:rPr>
          <w:rFonts w:ascii="Times New Roman" w:eastAsia="Times New Roman" w:hAnsi="Times New Roman" w:cs="Times New Roman"/>
          <w:b/>
          <w:sz w:val="28"/>
          <w:szCs w:val="28"/>
        </w:rPr>
        <w:t>Impact of organic farming practices on available nutrients status and biological properties of soils of Udupi district, Karnataka</w:t>
      </w:r>
    </w:p>
    <w:p w14:paraId="23E92AC3" w14:textId="77777777" w:rsidR="00F367BF" w:rsidRDefault="00F367BF">
      <w:pPr>
        <w:rPr>
          <w:rFonts w:ascii="Times New Roman" w:eastAsia="Times New Roman" w:hAnsi="Times New Roman" w:cs="Times New Roman"/>
          <w:b/>
          <w:sz w:val="24"/>
          <w:szCs w:val="24"/>
        </w:rPr>
      </w:pPr>
    </w:p>
    <w:p w14:paraId="297011EE" w14:textId="237A3FAA" w:rsidR="008748AD" w:rsidRDefault="00BC0A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ABSTRCT</w:t>
      </w:r>
    </w:p>
    <w:p w14:paraId="4B6C9726" w14:textId="77777777" w:rsidR="008748AD" w:rsidRDefault="00BC0A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study was conducted in the Department Soil Science, College of </w:t>
      </w:r>
      <w:r>
        <w:rPr>
          <w:rFonts w:ascii="Times New Roman" w:eastAsia="Times New Roman" w:hAnsi="Times New Roman" w:cs="Times New Roman"/>
          <w:sz w:val="24"/>
          <w:szCs w:val="24"/>
        </w:rPr>
        <w:t>Agriculture, Shivamogga, KSNUAHS, Shivamogga to know the impact organic farming practices on available nutrients status and biological properties in soils of Udupi district, Karnataka. Results of the study revealed that an increase in soil pH, organic carb</w:t>
      </w:r>
      <w:r>
        <w:rPr>
          <w:rFonts w:ascii="Times New Roman" w:eastAsia="Times New Roman" w:hAnsi="Times New Roman" w:cs="Times New Roman"/>
          <w:sz w:val="24"/>
          <w:szCs w:val="24"/>
        </w:rPr>
        <w:t xml:space="preserve">on, available nitrogen, phosphorus, potassium, calcium, magnesium, sulfur and micronutrients (Fe, Mn, Cu and Zn) were recorded in soils under organic farming practices compared to that of soils under inorganic farming practices. Further, relatively higher </w:t>
      </w:r>
      <w:r>
        <w:rPr>
          <w:rFonts w:ascii="Times New Roman" w:eastAsia="Times New Roman" w:hAnsi="Times New Roman" w:cs="Times New Roman"/>
          <w:sz w:val="24"/>
          <w:szCs w:val="24"/>
        </w:rPr>
        <w:t>number total counts (CFU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soil) of bacteria, fungi, actinomycetes, phosphate solubilizing bacteria (PSB) and </w:t>
      </w:r>
      <w:proofErr w:type="spellStart"/>
      <w:r>
        <w:rPr>
          <w:rFonts w:ascii="Times New Roman" w:eastAsia="Times New Roman" w:hAnsi="Times New Roman" w:cs="Times New Roman"/>
          <w:sz w:val="24"/>
          <w:szCs w:val="24"/>
        </w:rPr>
        <w:t>azatobacter</w:t>
      </w:r>
      <w:proofErr w:type="spellEnd"/>
      <w:r>
        <w:rPr>
          <w:rFonts w:ascii="Times New Roman" w:eastAsia="Times New Roman" w:hAnsi="Times New Roman" w:cs="Times New Roman"/>
          <w:sz w:val="24"/>
          <w:szCs w:val="24"/>
        </w:rPr>
        <w:t xml:space="preserve"> were </w:t>
      </w:r>
      <w:proofErr w:type="gramStart"/>
      <w:r>
        <w:rPr>
          <w:rFonts w:ascii="Times New Roman" w:eastAsia="Times New Roman" w:hAnsi="Times New Roman" w:cs="Times New Roman"/>
          <w:sz w:val="24"/>
          <w:szCs w:val="24"/>
        </w:rPr>
        <w:t>recorded  in</w:t>
      </w:r>
      <w:proofErr w:type="gramEnd"/>
      <w:r>
        <w:rPr>
          <w:rFonts w:ascii="Times New Roman" w:eastAsia="Times New Roman" w:hAnsi="Times New Roman" w:cs="Times New Roman"/>
          <w:sz w:val="24"/>
          <w:szCs w:val="24"/>
        </w:rPr>
        <w:t xml:space="preserve"> soils under organic farming practices compared to the soils under inorganic farming practices. Similarly, an increa</w:t>
      </w:r>
      <w:r>
        <w:rPr>
          <w:rFonts w:ascii="Times New Roman" w:eastAsia="Times New Roman" w:hAnsi="Times New Roman" w:cs="Times New Roman"/>
          <w:sz w:val="24"/>
          <w:szCs w:val="24"/>
        </w:rPr>
        <w:t>se in enzymes (Dehydrogenase, Acid phosphatase and Urease) activities were also recorded relatively high in soils under the influence of organic farming practices. An increase in available nutrients status, total microbial counts and enzyme activities in s</w:t>
      </w:r>
      <w:r>
        <w:rPr>
          <w:rFonts w:ascii="Times New Roman" w:eastAsia="Times New Roman" w:hAnsi="Times New Roman" w:cs="Times New Roman"/>
          <w:sz w:val="24"/>
          <w:szCs w:val="24"/>
        </w:rPr>
        <w:t>oils under organic farming practices may be attributed an increase in soil pH and organic carbon status in soil due continuous addition of organic manures and also an increase in microbial counts and enzyme activities and this was evidenced by a positive a</w:t>
      </w:r>
      <w:r>
        <w:rPr>
          <w:rFonts w:ascii="Times New Roman" w:eastAsia="Times New Roman" w:hAnsi="Times New Roman" w:cs="Times New Roman"/>
          <w:sz w:val="24"/>
          <w:szCs w:val="24"/>
        </w:rPr>
        <w:t xml:space="preserve">nd significant correlation recorded between available nutrient status, microbial </w:t>
      </w:r>
      <w:proofErr w:type="gramStart"/>
      <w:r>
        <w:rPr>
          <w:rFonts w:ascii="Times New Roman" w:eastAsia="Times New Roman" w:hAnsi="Times New Roman" w:cs="Times New Roman"/>
          <w:sz w:val="24"/>
          <w:szCs w:val="24"/>
        </w:rPr>
        <w:t>activities ,</w:t>
      </w:r>
      <w:proofErr w:type="gramEnd"/>
      <w:r>
        <w:rPr>
          <w:rFonts w:ascii="Times New Roman" w:eastAsia="Times New Roman" w:hAnsi="Times New Roman" w:cs="Times New Roman"/>
          <w:sz w:val="24"/>
          <w:szCs w:val="24"/>
        </w:rPr>
        <w:t xml:space="preserve"> soil pH and organic carbon status of soils</w:t>
      </w:r>
    </w:p>
    <w:p w14:paraId="1FEF75C8" w14:textId="77777777" w:rsidR="008748AD" w:rsidRDefault="008748AD">
      <w:pPr>
        <w:spacing w:line="360" w:lineRule="auto"/>
        <w:ind w:firstLine="720"/>
        <w:jc w:val="both"/>
        <w:rPr>
          <w:rFonts w:ascii="Times New Roman" w:eastAsia="Times New Roman" w:hAnsi="Times New Roman" w:cs="Times New Roman"/>
          <w:b/>
          <w:sz w:val="24"/>
          <w:szCs w:val="24"/>
        </w:rPr>
      </w:pPr>
    </w:p>
    <w:p w14:paraId="40863F7D" w14:textId="77777777" w:rsidR="008748AD" w:rsidRDefault="00BC0A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Organic farming practices, Available nutrients, Microbial counts and Enzyme activities and inorganic farmin</w:t>
      </w:r>
      <w:r>
        <w:rPr>
          <w:rFonts w:ascii="Times New Roman" w:eastAsia="Times New Roman" w:hAnsi="Times New Roman" w:cs="Times New Roman"/>
          <w:sz w:val="24"/>
          <w:szCs w:val="24"/>
        </w:rPr>
        <w:t>g practices</w:t>
      </w:r>
    </w:p>
    <w:p w14:paraId="793E8356" w14:textId="77777777" w:rsidR="008748AD" w:rsidRDefault="008748AD">
      <w:pPr>
        <w:spacing w:line="360" w:lineRule="auto"/>
        <w:jc w:val="both"/>
        <w:rPr>
          <w:rFonts w:ascii="Times New Roman" w:eastAsia="Times New Roman" w:hAnsi="Times New Roman" w:cs="Times New Roman"/>
          <w:b/>
          <w:sz w:val="24"/>
          <w:szCs w:val="24"/>
        </w:rPr>
      </w:pPr>
    </w:p>
    <w:p w14:paraId="6E416DC7" w14:textId="431A31B0" w:rsidR="008748AD" w:rsidRDefault="008748AD">
      <w:pPr>
        <w:spacing w:line="360" w:lineRule="auto"/>
        <w:jc w:val="both"/>
        <w:rPr>
          <w:rFonts w:ascii="Times New Roman" w:eastAsia="Times New Roman" w:hAnsi="Times New Roman" w:cs="Times New Roman"/>
          <w:b/>
          <w:sz w:val="24"/>
          <w:szCs w:val="24"/>
        </w:rPr>
      </w:pPr>
    </w:p>
    <w:p w14:paraId="5EF10547" w14:textId="5F64548D" w:rsidR="00F367BF" w:rsidRDefault="00F367BF">
      <w:pPr>
        <w:spacing w:line="360" w:lineRule="auto"/>
        <w:jc w:val="both"/>
        <w:rPr>
          <w:rFonts w:ascii="Times New Roman" w:eastAsia="Times New Roman" w:hAnsi="Times New Roman" w:cs="Times New Roman"/>
          <w:b/>
          <w:sz w:val="24"/>
          <w:szCs w:val="24"/>
        </w:rPr>
      </w:pPr>
    </w:p>
    <w:p w14:paraId="270C844F" w14:textId="77777777" w:rsidR="00F367BF" w:rsidRDefault="00F367BF">
      <w:pPr>
        <w:spacing w:line="360" w:lineRule="auto"/>
        <w:jc w:val="both"/>
        <w:rPr>
          <w:rFonts w:ascii="Times New Roman" w:eastAsia="Times New Roman" w:hAnsi="Times New Roman" w:cs="Times New Roman"/>
          <w:b/>
          <w:sz w:val="24"/>
          <w:szCs w:val="24"/>
        </w:rPr>
      </w:pPr>
    </w:p>
    <w:p w14:paraId="5F1D6F17" w14:textId="77777777" w:rsidR="008748AD" w:rsidRDefault="00BC0AF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1.INTRODUCTION</w:t>
      </w:r>
    </w:p>
    <w:p w14:paraId="073BB2AE" w14:textId="77777777" w:rsidR="008748AD" w:rsidRDefault="00BC0A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we know there are different farming systems such as subsistence, natural, organic and inorganic or intensive cultivation systems are being followed for crop production. Among the above systems, intensive cultivation involvin</w:t>
      </w:r>
      <w:r>
        <w:rPr>
          <w:rFonts w:ascii="Times New Roman" w:eastAsia="Times New Roman" w:hAnsi="Times New Roman" w:cs="Times New Roman"/>
          <w:sz w:val="24"/>
          <w:szCs w:val="24"/>
        </w:rPr>
        <w:t>g high yielding varieties (HYV), continuous use of high analysis chemical fertilizers and pesticides without any organic manures addition and also over use of water may lead to soil degradation in addition decline in environmental quality. Soil degradation</w:t>
      </w:r>
      <w:r>
        <w:rPr>
          <w:rFonts w:ascii="Times New Roman" w:eastAsia="Times New Roman" w:hAnsi="Times New Roman" w:cs="Times New Roman"/>
          <w:sz w:val="24"/>
          <w:szCs w:val="24"/>
        </w:rPr>
        <w:t xml:space="preserve"> means decline in soil physical properties and increase in soil erosion, decrease in availability secondary and micronutrients status in addition to decrease in microbial activity in soils due to decrease in organic </w:t>
      </w:r>
      <w:proofErr w:type="gramStart"/>
      <w:r>
        <w:rPr>
          <w:rFonts w:ascii="Times New Roman" w:eastAsia="Times New Roman" w:hAnsi="Times New Roman" w:cs="Times New Roman"/>
          <w:sz w:val="24"/>
          <w:szCs w:val="24"/>
        </w:rPr>
        <w:t>carbon  status</w:t>
      </w:r>
      <w:proofErr w:type="gramEnd"/>
      <w:r>
        <w:rPr>
          <w:rFonts w:ascii="Times New Roman" w:eastAsia="Times New Roman" w:hAnsi="Times New Roman" w:cs="Times New Roman"/>
          <w:sz w:val="24"/>
          <w:szCs w:val="24"/>
        </w:rPr>
        <w:t xml:space="preserve"> in soils. Ultimately, soi</w:t>
      </w:r>
      <w:r>
        <w:rPr>
          <w:rFonts w:ascii="Times New Roman" w:eastAsia="Times New Roman" w:hAnsi="Times New Roman" w:cs="Times New Roman"/>
          <w:sz w:val="24"/>
          <w:szCs w:val="24"/>
        </w:rPr>
        <w:t xml:space="preserve">l will not be in a position to support plants and </w:t>
      </w:r>
      <w:proofErr w:type="gramStart"/>
      <w:r>
        <w:rPr>
          <w:rFonts w:ascii="Times New Roman" w:eastAsia="Times New Roman" w:hAnsi="Times New Roman" w:cs="Times New Roman"/>
          <w:sz w:val="24"/>
          <w:szCs w:val="24"/>
        </w:rPr>
        <w:t>animals</w:t>
      </w:r>
      <w:proofErr w:type="gramEnd"/>
      <w:r>
        <w:rPr>
          <w:rFonts w:ascii="Times New Roman" w:eastAsia="Times New Roman" w:hAnsi="Times New Roman" w:cs="Times New Roman"/>
          <w:sz w:val="24"/>
          <w:szCs w:val="24"/>
        </w:rPr>
        <w:t xml:space="preserve"> growth and development. Ram (1998) reported that intensive cultivation associated with no organic manures resulted in deterioration of soil structure due to reduction in soil organic carbon. USDA st</w:t>
      </w:r>
      <w:r>
        <w:rPr>
          <w:rFonts w:ascii="Times New Roman" w:eastAsia="Times New Roman" w:hAnsi="Times New Roman" w:cs="Times New Roman"/>
          <w:sz w:val="24"/>
          <w:szCs w:val="24"/>
        </w:rPr>
        <w:t>udy team defined organic farming is a system which excludes synthetic imputes (Chemical fertilizers and pesticides) and rely upon crop rotation, crop and animal resides, off farm organic wastes and mineral grade rocks. Similarly, FAO suggested that organic</w:t>
      </w:r>
      <w:r>
        <w:rPr>
          <w:rFonts w:ascii="Times New Roman" w:eastAsia="Times New Roman" w:hAnsi="Times New Roman" w:cs="Times New Roman"/>
          <w:sz w:val="24"/>
          <w:szCs w:val="24"/>
        </w:rPr>
        <w:t xml:space="preserve"> agriculture is a unique production   management system which promotes and enhances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 ecosystem health including biodiversity, biological cycles and biological activity in soils. Soil microbes, the living part of soil organic matter, function as a </w:t>
      </w:r>
      <w:proofErr w:type="gramStart"/>
      <w:r>
        <w:rPr>
          <w:rFonts w:ascii="Times New Roman" w:eastAsia="Times New Roman" w:hAnsi="Times New Roman" w:cs="Times New Roman"/>
          <w:sz w:val="24"/>
          <w:szCs w:val="24"/>
        </w:rPr>
        <w:t>tran</w:t>
      </w:r>
      <w:r>
        <w:rPr>
          <w:rFonts w:ascii="Times New Roman" w:eastAsia="Times New Roman" w:hAnsi="Times New Roman" w:cs="Times New Roman"/>
          <w:sz w:val="24"/>
          <w:szCs w:val="24"/>
        </w:rPr>
        <w:t>sient nutrients</w:t>
      </w:r>
      <w:proofErr w:type="gramEnd"/>
      <w:r>
        <w:rPr>
          <w:rFonts w:ascii="Times New Roman" w:eastAsia="Times New Roman" w:hAnsi="Times New Roman" w:cs="Times New Roman"/>
          <w:sz w:val="24"/>
          <w:szCs w:val="24"/>
        </w:rPr>
        <w:t xml:space="preserve"> sink and are responsible for releasing nutrients from organic matter through decomposition for use by plants (</w:t>
      </w:r>
      <w:proofErr w:type="spellStart"/>
      <w:r>
        <w:rPr>
          <w:rFonts w:ascii="Times New Roman" w:eastAsia="Times New Roman" w:hAnsi="Times New Roman" w:cs="Times New Roman"/>
          <w:sz w:val="24"/>
          <w:szCs w:val="24"/>
        </w:rPr>
        <w:t>Friedal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2001). Keeping the above back ground, a study was under taken in the Department of Soil Science, College of Agricu</w:t>
      </w:r>
      <w:r>
        <w:rPr>
          <w:rFonts w:ascii="Times New Roman" w:eastAsia="Times New Roman" w:hAnsi="Times New Roman" w:cs="Times New Roman"/>
          <w:sz w:val="24"/>
          <w:szCs w:val="24"/>
        </w:rPr>
        <w:t>lture, Shivamogga, KSNUAHS, Shivamogga during 2022-23 in order to know the effect organic farming practices on available nutrients status and microbial activities in soils of Udupi district, Karnataka.</w:t>
      </w:r>
    </w:p>
    <w:p w14:paraId="18427137" w14:textId="77777777" w:rsidR="008748AD" w:rsidRDefault="008748AD">
      <w:pPr>
        <w:spacing w:line="360" w:lineRule="auto"/>
        <w:jc w:val="both"/>
        <w:rPr>
          <w:rFonts w:ascii="Times New Roman" w:eastAsia="Times New Roman" w:hAnsi="Times New Roman" w:cs="Times New Roman"/>
          <w:b/>
          <w:sz w:val="24"/>
          <w:szCs w:val="24"/>
        </w:rPr>
      </w:pPr>
    </w:p>
    <w:p w14:paraId="47FE00B4" w14:textId="77777777" w:rsidR="008748AD" w:rsidRDefault="00BC0AF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2.MATERIAL AND METHODS </w:t>
      </w:r>
    </w:p>
    <w:p w14:paraId="766DDC4B" w14:textId="77777777" w:rsidR="008748AD" w:rsidRDefault="00BC0A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identifying the farmers</w:t>
      </w:r>
      <w:r>
        <w:rPr>
          <w:rFonts w:ascii="Times New Roman" w:eastAsia="Times New Roman" w:hAnsi="Times New Roman" w:cs="Times New Roman"/>
          <w:sz w:val="24"/>
          <w:szCs w:val="24"/>
        </w:rPr>
        <w:t xml:space="preserve"> who were following organic farming practices in Udupi district of Karnataka, 45 composite surface soil samples (0-15 cm depth) were </w:t>
      </w:r>
      <w:r>
        <w:rPr>
          <w:rFonts w:ascii="Times New Roman" w:eastAsia="Times New Roman" w:hAnsi="Times New Roman" w:cs="Times New Roman"/>
          <w:sz w:val="24"/>
          <w:szCs w:val="24"/>
        </w:rPr>
        <w:lastRenderedPageBreak/>
        <w:t>collected from their fields. Simultaneously, 45 composite surface soil samples were also collected from adjacent fields whe</w:t>
      </w:r>
      <w:r>
        <w:rPr>
          <w:rFonts w:ascii="Times New Roman" w:eastAsia="Times New Roman" w:hAnsi="Times New Roman" w:cs="Times New Roman"/>
          <w:sz w:val="24"/>
          <w:szCs w:val="24"/>
        </w:rPr>
        <w:t xml:space="preserve">re inorganic farming practices were being followed. After processing, the soil samples were subjected for analysis. Soil pH, EC and organic carbon were analyzed using potentiometric, conductometric and </w:t>
      </w:r>
      <w:proofErr w:type="spellStart"/>
      <w:r>
        <w:rPr>
          <w:rFonts w:ascii="Times New Roman" w:eastAsia="Times New Roman" w:hAnsi="Times New Roman" w:cs="Times New Roman"/>
          <w:sz w:val="24"/>
          <w:szCs w:val="24"/>
        </w:rPr>
        <w:t>walkley</w:t>
      </w:r>
      <w:proofErr w:type="spellEnd"/>
      <w:r>
        <w:rPr>
          <w:rFonts w:ascii="Times New Roman" w:eastAsia="Times New Roman" w:hAnsi="Times New Roman" w:cs="Times New Roman"/>
          <w:sz w:val="24"/>
          <w:szCs w:val="24"/>
        </w:rPr>
        <w:t>- Black’s (1934) methods, respectively as descr</w:t>
      </w:r>
      <w:r>
        <w:rPr>
          <w:rFonts w:ascii="Times New Roman" w:eastAsia="Times New Roman" w:hAnsi="Times New Roman" w:cs="Times New Roman"/>
          <w:sz w:val="24"/>
          <w:szCs w:val="24"/>
        </w:rPr>
        <w:t xml:space="preserve">ibed by Jackson (1973). Similarly, available N and P were determined by </w:t>
      </w:r>
      <w:proofErr w:type="spellStart"/>
      <w:r>
        <w:rPr>
          <w:rFonts w:ascii="Times New Roman" w:eastAsia="Times New Roman" w:hAnsi="Times New Roman" w:cs="Times New Roman"/>
          <w:sz w:val="24"/>
          <w:szCs w:val="24"/>
        </w:rPr>
        <w:t>Sbbaiah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Asija</w:t>
      </w:r>
      <w:proofErr w:type="spellEnd"/>
      <w:r>
        <w:rPr>
          <w:rFonts w:ascii="Times New Roman" w:eastAsia="Times New Roman" w:hAnsi="Times New Roman" w:cs="Times New Roman"/>
          <w:sz w:val="24"/>
          <w:szCs w:val="24"/>
        </w:rPr>
        <w:t xml:space="preserve"> distillation method (1956) and colorimetric method involving Bray’s extractant-1, respectively (Jackson, 1973). Available K, and exchangeable Ca and Mg were estimated</w:t>
      </w:r>
      <w:r>
        <w:rPr>
          <w:rFonts w:ascii="Times New Roman" w:eastAsia="Times New Roman" w:hAnsi="Times New Roman" w:cs="Times New Roman"/>
          <w:sz w:val="24"/>
          <w:szCs w:val="24"/>
        </w:rPr>
        <w:t xml:space="preserve"> by flame photometric and EDTA titration methods, respectively using N</w:t>
      </w:r>
      <w:r>
        <w:rPr>
          <w:rFonts w:ascii="Times New Roman" w:eastAsia="Times New Roman" w:hAnsi="Times New Roman" w:cs="Times New Roman"/>
          <w:sz w:val="24"/>
          <w:szCs w:val="24"/>
          <w:u w:val="single"/>
        </w:rPr>
        <w:t>N</w:t>
      </w:r>
      <w:r>
        <w:rPr>
          <w:rFonts w:ascii="Times New Roman" w:eastAsia="Times New Roman" w:hAnsi="Times New Roman" w:cs="Times New Roman"/>
          <w:sz w:val="24"/>
          <w:szCs w:val="24"/>
        </w:rPr>
        <w:t xml:space="preserve"> ammonium acetate as an extractant (Jackson, 1973). Available sulfur was determined by turbidimetry using 0.15% CaCl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as an extractant (Jackson, 973). Available Fe, Mn, Cu and Zn were e</w:t>
      </w:r>
      <w:r>
        <w:rPr>
          <w:rFonts w:ascii="Times New Roman" w:eastAsia="Times New Roman" w:hAnsi="Times New Roman" w:cs="Times New Roman"/>
          <w:sz w:val="24"/>
          <w:szCs w:val="24"/>
        </w:rPr>
        <w:t xml:space="preserve">xtracted from soils using DTPA extractant (Lindsay and Norwell, 1978) and the concentration of Fe, Mn, Cu and Zn in the extract was determined by atomic absorption spectrophotometric method under suitable conditions (Page, </w:t>
      </w:r>
      <w:r>
        <w:rPr>
          <w:rFonts w:ascii="Times New Roman" w:eastAsia="Times New Roman" w:hAnsi="Times New Roman" w:cs="Times New Roman"/>
          <w:i/>
          <w:sz w:val="24"/>
          <w:szCs w:val="24"/>
        </w:rPr>
        <w:t>et.al.,</w:t>
      </w:r>
      <w:r>
        <w:rPr>
          <w:rFonts w:ascii="Times New Roman" w:eastAsia="Times New Roman" w:hAnsi="Times New Roman" w:cs="Times New Roman"/>
          <w:sz w:val="24"/>
          <w:szCs w:val="24"/>
        </w:rPr>
        <w:t xml:space="preserve"> 1982). </w:t>
      </w:r>
    </w:p>
    <w:p w14:paraId="6FA92074" w14:textId="77777777" w:rsidR="008748AD" w:rsidRDefault="00BC0A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microbial stu</w:t>
      </w:r>
      <w:r>
        <w:rPr>
          <w:rFonts w:ascii="Times New Roman" w:eastAsia="Times New Roman" w:hAnsi="Times New Roman" w:cs="Times New Roman"/>
          <w:sz w:val="24"/>
          <w:szCs w:val="24"/>
        </w:rPr>
        <w:t>dies, 10 soil samples were selected from each farming practices (Organic and inorganic) and they were used for total microbial counts and enzyme activities. Total microbial counts were estimated by dilution and plate counts technique and number of colonies</w:t>
      </w:r>
      <w:r>
        <w:rPr>
          <w:rFonts w:ascii="Times New Roman" w:eastAsia="Times New Roman" w:hAnsi="Times New Roman" w:cs="Times New Roman"/>
          <w:sz w:val="24"/>
          <w:szCs w:val="24"/>
        </w:rPr>
        <w:t xml:space="preserve"> (CFU) per gram soil was calculated (Skinner et.al., 1952). Isolation of </w:t>
      </w:r>
      <w:proofErr w:type="gramStart"/>
      <w:r>
        <w:rPr>
          <w:rFonts w:ascii="Times New Roman" w:eastAsia="Times New Roman" w:hAnsi="Times New Roman" w:cs="Times New Roman"/>
          <w:sz w:val="24"/>
          <w:szCs w:val="24"/>
        </w:rPr>
        <w:t>free living</w:t>
      </w:r>
      <w:proofErr w:type="gramEnd"/>
      <w:r>
        <w:rPr>
          <w:rFonts w:ascii="Times New Roman" w:eastAsia="Times New Roman" w:hAnsi="Times New Roman" w:cs="Times New Roman"/>
          <w:sz w:val="24"/>
          <w:szCs w:val="24"/>
        </w:rPr>
        <w:t xml:space="preserve"> N fixing azotobacter was counted as per the method described by Waksman (1962). Similarly, Phosphate Solubilizing Bacteria (PSB) were isolated and counted as per the metho</w:t>
      </w:r>
      <w:r>
        <w:rPr>
          <w:rFonts w:ascii="Times New Roman" w:eastAsia="Times New Roman" w:hAnsi="Times New Roman" w:cs="Times New Roman"/>
          <w:sz w:val="24"/>
          <w:szCs w:val="24"/>
        </w:rPr>
        <w:t xml:space="preserve">d outlined by Sperber (1958). Enzyme activities such as Dehydrogenase, acid phosphatase and urease were determined by following the methods as described by Casida </w:t>
      </w:r>
      <w:proofErr w:type="gramStart"/>
      <w:r>
        <w:rPr>
          <w:rFonts w:ascii="Times New Roman" w:eastAsia="Times New Roman" w:hAnsi="Times New Roman" w:cs="Times New Roman"/>
          <w:sz w:val="24"/>
          <w:szCs w:val="24"/>
        </w:rPr>
        <w:t>et al.(</w:t>
      </w:r>
      <w:proofErr w:type="gramEnd"/>
      <w:r>
        <w:rPr>
          <w:rFonts w:ascii="Times New Roman" w:eastAsia="Times New Roman" w:hAnsi="Times New Roman" w:cs="Times New Roman"/>
          <w:sz w:val="24"/>
          <w:szCs w:val="24"/>
        </w:rPr>
        <w:t xml:space="preserve">1964), </w:t>
      </w:r>
      <w:proofErr w:type="spellStart"/>
      <w:r>
        <w:rPr>
          <w:rFonts w:ascii="Times New Roman" w:eastAsia="Times New Roman" w:hAnsi="Times New Roman" w:cs="Times New Roman"/>
          <w:sz w:val="24"/>
          <w:szCs w:val="24"/>
        </w:rPr>
        <w:t>Eivazi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Tabatabai</w:t>
      </w:r>
      <w:proofErr w:type="spellEnd"/>
      <w:r>
        <w:rPr>
          <w:rFonts w:ascii="Times New Roman" w:eastAsia="Times New Roman" w:hAnsi="Times New Roman" w:cs="Times New Roman"/>
          <w:sz w:val="24"/>
          <w:szCs w:val="24"/>
        </w:rPr>
        <w:t xml:space="preserve">(1977) and Tabatabai and Bremner (1970), respectively. </w:t>
      </w:r>
    </w:p>
    <w:p w14:paraId="464F020B" w14:textId="77777777" w:rsidR="008748AD" w:rsidRDefault="00BC0A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w:t>
      </w:r>
      <w:r>
        <w:rPr>
          <w:rFonts w:ascii="Times New Roman" w:eastAsia="Times New Roman" w:hAnsi="Times New Roman" w:cs="Times New Roman"/>
          <w:sz w:val="24"/>
          <w:szCs w:val="24"/>
        </w:rPr>
        <w:t>ally,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data obtained in respect of chemical properties, available nutrients status and microbial counts and enzyme activities was subjected for statistical analysis and correlation coefficients(r) were recorded between the above properties (</w:t>
      </w:r>
      <w:proofErr w:type="spellStart"/>
      <w:r>
        <w:rPr>
          <w:rFonts w:ascii="Times New Roman" w:eastAsia="Times New Roman" w:hAnsi="Times New Roman" w:cs="Times New Roman"/>
          <w:sz w:val="24"/>
          <w:szCs w:val="24"/>
        </w:rPr>
        <w:t>Sundararaj</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rPr>
        <w:t xml:space="preserve"> 1972).</w:t>
      </w:r>
    </w:p>
    <w:p w14:paraId="600E3C3B" w14:textId="77777777" w:rsidR="008748AD" w:rsidRDefault="008748AD">
      <w:pPr>
        <w:spacing w:line="360" w:lineRule="auto"/>
        <w:jc w:val="both"/>
        <w:rPr>
          <w:rFonts w:ascii="Times New Roman" w:eastAsia="Times New Roman" w:hAnsi="Times New Roman" w:cs="Times New Roman"/>
          <w:b/>
          <w:sz w:val="24"/>
          <w:szCs w:val="24"/>
        </w:rPr>
      </w:pPr>
    </w:p>
    <w:p w14:paraId="1D299447" w14:textId="77777777" w:rsidR="008748AD" w:rsidRDefault="008748AD">
      <w:pPr>
        <w:spacing w:line="360" w:lineRule="auto"/>
        <w:jc w:val="both"/>
        <w:rPr>
          <w:rFonts w:ascii="Times New Roman" w:eastAsia="Times New Roman" w:hAnsi="Times New Roman" w:cs="Times New Roman"/>
          <w:b/>
          <w:sz w:val="24"/>
          <w:szCs w:val="24"/>
        </w:rPr>
      </w:pPr>
    </w:p>
    <w:p w14:paraId="5F2A3066" w14:textId="77777777" w:rsidR="008748AD" w:rsidRDefault="00BC0AF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3.RESULTS AND DISCUSSION</w:t>
      </w:r>
    </w:p>
    <w:p w14:paraId="708F9344" w14:textId="77777777" w:rsidR="008748AD" w:rsidRDefault="00BC0A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reaction (pH) of soils under the influence of organic farming practices varied from 4.50 to 6.18 with an average of 5.18. Whereas, soils under influence of inorganic farming practices were recorded the pH in the r</w:t>
      </w:r>
      <w:r>
        <w:rPr>
          <w:rFonts w:ascii="Times New Roman" w:eastAsia="Times New Roman" w:hAnsi="Times New Roman" w:cs="Times New Roman"/>
          <w:sz w:val="24"/>
          <w:szCs w:val="24"/>
        </w:rPr>
        <w:t>ange of 4.11 to 5.98 with a mean of 4.89 (Table 1). Results indicated that soils under organic farming practices recorded slightly higher pH compared to those soils under the influence of inorganic farming practices. An increase in pH of soil under organic</w:t>
      </w:r>
      <w:r>
        <w:rPr>
          <w:rFonts w:ascii="Times New Roman" w:eastAsia="Times New Roman" w:hAnsi="Times New Roman" w:cs="Times New Roman"/>
          <w:sz w:val="24"/>
          <w:szCs w:val="24"/>
        </w:rPr>
        <w:t xml:space="preserve"> farming practices may be attributed to the release of </w:t>
      </w:r>
      <w:proofErr w:type="gramStart"/>
      <w:r>
        <w:rPr>
          <w:rFonts w:ascii="Times New Roman" w:eastAsia="Times New Roman" w:hAnsi="Times New Roman" w:cs="Times New Roman"/>
          <w:sz w:val="24"/>
          <w:szCs w:val="24"/>
        </w:rPr>
        <w:t>bases(</w:t>
      </w:r>
      <w:proofErr w:type="gramEnd"/>
      <w:r>
        <w:rPr>
          <w:rFonts w:ascii="Times New Roman" w:eastAsia="Times New Roman" w:hAnsi="Times New Roman" w:cs="Times New Roman"/>
          <w:sz w:val="24"/>
          <w:szCs w:val="24"/>
        </w:rPr>
        <w:t xml:space="preserve">Ca and Mg) during decomposition of added organic matter and replacement exchangeable Al and H from exchange complex of soils by released bases(Lal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2000, Sarwar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and </w:t>
      </w:r>
      <w:proofErr w:type="spellStart"/>
      <w:r>
        <w:rPr>
          <w:rFonts w:ascii="Times New Roman" w:eastAsia="Times New Roman" w:hAnsi="Times New Roman" w:cs="Times New Roman"/>
          <w:sz w:val="24"/>
          <w:szCs w:val="24"/>
        </w:rPr>
        <w:t>Dhamak</w:t>
      </w:r>
      <w:proofErr w:type="spellEnd"/>
      <w:r>
        <w:rPr>
          <w:rFonts w:ascii="Times New Roman" w:eastAsia="Times New Roman" w:hAnsi="Times New Roman" w:cs="Times New Roman"/>
          <w:sz w:val="24"/>
          <w:szCs w:val="24"/>
        </w:rPr>
        <w:t>, 20</w:t>
      </w:r>
      <w:r>
        <w:rPr>
          <w:rFonts w:ascii="Times New Roman" w:eastAsia="Times New Roman" w:hAnsi="Times New Roman" w:cs="Times New Roman"/>
          <w:sz w:val="24"/>
          <w:szCs w:val="24"/>
        </w:rPr>
        <w:t>20). Soils under both organic and inorganic farming practice recorded normal EC values (&lt; 1 dSm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at 25 </w:t>
      </w:r>
      <w:proofErr w:type="spellStart"/>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proofErr w:type="spellEnd"/>
      <w:r>
        <w:rPr>
          <w:rFonts w:ascii="Times New Roman" w:eastAsia="Times New Roman" w:hAnsi="Times New Roman" w:cs="Times New Roman"/>
          <w:sz w:val="24"/>
          <w:szCs w:val="24"/>
        </w:rPr>
        <w:t>) and did not affected by organic and inorganic farming practices because of leaching loss of bases due to high rainfall (</w:t>
      </w:r>
      <w:proofErr w:type="spellStart"/>
      <w:r>
        <w:rPr>
          <w:rFonts w:ascii="Times New Roman" w:eastAsia="Times New Roman" w:hAnsi="Times New Roman" w:cs="Times New Roman"/>
          <w:sz w:val="24"/>
          <w:szCs w:val="24"/>
        </w:rPr>
        <w:t>Panghate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and Ma</w:t>
      </w:r>
      <w:r>
        <w:rPr>
          <w:rFonts w:ascii="Times New Roman" w:eastAsia="Times New Roman" w:hAnsi="Times New Roman" w:cs="Times New Roman"/>
          <w:sz w:val="24"/>
          <w:szCs w:val="24"/>
        </w:rPr>
        <w:t xml:space="preserve">dhusudhan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w:t>
      </w:r>
    </w:p>
    <w:p w14:paraId="4F118C37" w14:textId="77777777" w:rsidR="008748AD" w:rsidRDefault="00BC0A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carbon is a measure organic matter status in soil, varied from 0. 42 to 1.66 per cent with a mean of 1.00 per cent in soils under the influence of organic farming practices compared to its status ranged from 0.30 to 1.40 pe</w:t>
      </w:r>
      <w:r>
        <w:rPr>
          <w:rFonts w:ascii="Times New Roman" w:eastAsia="Times New Roman" w:hAnsi="Times New Roman" w:cs="Times New Roman"/>
          <w:sz w:val="24"/>
          <w:szCs w:val="24"/>
        </w:rPr>
        <w:t xml:space="preserve">r cent with mean of 0.79 per cent in soils under inorganic farming practices (Table 1). Slightly higher organic </w:t>
      </w:r>
      <w:proofErr w:type="gramStart"/>
      <w:r>
        <w:rPr>
          <w:rFonts w:ascii="Times New Roman" w:eastAsia="Times New Roman" w:hAnsi="Times New Roman" w:cs="Times New Roman"/>
          <w:sz w:val="24"/>
          <w:szCs w:val="24"/>
        </w:rPr>
        <w:t>carbon(</w:t>
      </w:r>
      <w:proofErr w:type="gramEnd"/>
      <w:r>
        <w:rPr>
          <w:rFonts w:ascii="Times New Roman" w:eastAsia="Times New Roman" w:hAnsi="Times New Roman" w:cs="Times New Roman"/>
          <w:sz w:val="24"/>
          <w:szCs w:val="24"/>
        </w:rPr>
        <w:t>OC) status of the soils under influence organic farming practices probably due to continuous addition of organic materials to soils (</w:t>
      </w:r>
      <w:proofErr w:type="spellStart"/>
      <w:r>
        <w:rPr>
          <w:rFonts w:ascii="Times New Roman" w:eastAsia="Times New Roman" w:hAnsi="Times New Roman" w:cs="Times New Roman"/>
          <w:sz w:val="24"/>
          <w:szCs w:val="24"/>
        </w:rPr>
        <w:t>Adek</w:t>
      </w:r>
      <w:r>
        <w:rPr>
          <w:rFonts w:ascii="Times New Roman" w:eastAsia="Times New Roman" w:hAnsi="Times New Roman" w:cs="Times New Roman"/>
          <w:sz w:val="24"/>
          <w:szCs w:val="24"/>
        </w:rPr>
        <w:t>iye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Dutta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and Srinivasan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w:t>
      </w:r>
    </w:p>
    <w:p w14:paraId="6F3D0533" w14:textId="77777777" w:rsidR="008748AD" w:rsidRDefault="00BC0A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Relatively higher available N status was recorded in soils under influence of organic farming practices and it ranged from 211.98 to 360.50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a mean of 303.50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compared to that of soils under influence of inorganic framing practices (177.60 to 342.50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a mean of 283.97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Higher available N status in soils under organic farming practices may be due to continuous addition of organic matter and </w:t>
      </w: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lso  an</w:t>
      </w:r>
      <w:proofErr w:type="gramEnd"/>
      <w:r>
        <w:rPr>
          <w:rFonts w:ascii="Times New Roman" w:eastAsia="Times New Roman" w:hAnsi="Times New Roman" w:cs="Times New Roman"/>
          <w:sz w:val="24"/>
          <w:szCs w:val="24"/>
        </w:rPr>
        <w:t xml:space="preserve">  increase  in microbial activity in soils and it was evidenced by a  positive and significant correlation recorded(Table 5) between available N and organic carbon status in soils(r = 0.857**). The similar findings were also reported by Meena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and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Similarly, soils under influence of organic farming practices recorded slightly higher available 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(8.69 to 99.16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a mean of 31.72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compared to that of soils under inorganic farming practices (4.12 </w:t>
      </w:r>
      <w:r>
        <w:rPr>
          <w:rFonts w:ascii="Times New Roman" w:eastAsia="Times New Roman" w:hAnsi="Times New Roman" w:cs="Times New Roman"/>
          <w:sz w:val="24"/>
          <w:szCs w:val="24"/>
        </w:rPr>
        <w:t>to 80.50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an average of 25.58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An increase in available 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status in soils under organic farming practices may be attributed to increase in pH and reduction in P fixation by Fe and Al due to addition of organic matter and also P mine</w:t>
      </w:r>
      <w:r>
        <w:rPr>
          <w:rFonts w:ascii="Times New Roman" w:eastAsia="Times New Roman" w:hAnsi="Times New Roman" w:cs="Times New Roman"/>
          <w:sz w:val="24"/>
          <w:szCs w:val="24"/>
        </w:rPr>
        <w:t xml:space="preserve">ralization as a result of increased microbial activity in soils (Ramesh, 2001; Ganapathi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and Peter, (2011). Even available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was found to be higher in soils under organic farming practices (91.32 to 411.39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a mean of 201.81 kg h</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compared to that of soils under inorganic farming practices where it was ranged from 81.57 to 380.08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a mean of 167.94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The higher amount of available K in soils under organic farming practices probably due addition of organic matt</w:t>
      </w:r>
      <w:r>
        <w:rPr>
          <w:rFonts w:ascii="Times New Roman" w:eastAsia="Times New Roman" w:hAnsi="Times New Roman" w:cs="Times New Roman"/>
          <w:sz w:val="24"/>
          <w:szCs w:val="24"/>
        </w:rPr>
        <w:t xml:space="preserve">er, release of bases during its decomposition due to increased biological activity and also synthesis humus during decomposition organic matter which in turn may reduce the leaching loss of bases from soils (Adeleye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w:t>
      </w:r>
    </w:p>
    <w:p w14:paraId="12FD72F6" w14:textId="77777777" w:rsidR="008748AD" w:rsidRDefault="00BC0A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presented in Table 2 indicate the available secondary and micronutrients status in soils as influenced by organic and inorganic farming practices. It was noticed from the results that soils under organic farming practices recorded slightly higher e</w:t>
      </w:r>
      <w:r>
        <w:rPr>
          <w:rFonts w:ascii="Times New Roman" w:eastAsia="Times New Roman" w:hAnsi="Times New Roman" w:cs="Times New Roman"/>
          <w:sz w:val="24"/>
          <w:szCs w:val="24"/>
        </w:rPr>
        <w:t xml:space="preserve">xchangeable Ca and Mg status (1.70 to5.30 </w:t>
      </w:r>
      <w:proofErr w:type="spellStart"/>
      <w:r>
        <w:rPr>
          <w:rFonts w:ascii="Times New Roman" w:eastAsia="Times New Roman" w:hAnsi="Times New Roman" w:cs="Times New Roman"/>
          <w:sz w:val="24"/>
          <w:szCs w:val="24"/>
        </w:rPr>
        <w:t>cmol</w:t>
      </w:r>
      <w:proofErr w:type="spellEnd"/>
      <w:r>
        <w:rPr>
          <w:rFonts w:ascii="Times New Roman" w:eastAsia="Times New Roman" w:hAnsi="Times New Roman" w:cs="Times New Roman"/>
          <w:sz w:val="24"/>
          <w:szCs w:val="24"/>
        </w:rPr>
        <w:t>(p+) kg</w:t>
      </w:r>
      <w:r>
        <w:rPr>
          <w:rFonts w:ascii="Times New Roman" w:eastAsia="Times New Roman" w:hAnsi="Times New Roman" w:cs="Times New Roman"/>
          <w:sz w:val="24"/>
          <w:szCs w:val="24"/>
          <w:vertAlign w:val="superscript"/>
        </w:rPr>
        <w:t>-</w:t>
      </w:r>
      <w:proofErr w:type="gramStart"/>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w:t>
      </w:r>
      <w:proofErr w:type="gramEnd"/>
      <w:r>
        <w:rPr>
          <w:rFonts w:ascii="Times New Roman" w:eastAsia="Times New Roman" w:hAnsi="Times New Roman" w:cs="Times New Roman"/>
          <w:sz w:val="24"/>
          <w:szCs w:val="24"/>
        </w:rPr>
        <w:t xml:space="preserve"> mean of 3.11 </w:t>
      </w:r>
      <w:proofErr w:type="spellStart"/>
      <w:r>
        <w:rPr>
          <w:rFonts w:ascii="Times New Roman" w:eastAsia="Times New Roman" w:hAnsi="Times New Roman" w:cs="Times New Roman"/>
          <w:sz w:val="24"/>
          <w:szCs w:val="24"/>
        </w:rPr>
        <w:t>cmol</w:t>
      </w:r>
      <w:proofErr w:type="spellEnd"/>
      <w:r>
        <w:rPr>
          <w:rFonts w:ascii="Times New Roman" w:eastAsia="Times New Roman" w:hAnsi="Times New Roman" w:cs="Times New Roman"/>
          <w:sz w:val="24"/>
          <w:szCs w:val="24"/>
        </w:rPr>
        <w:t>(p+)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compared to that of soils under inorganic farming practices(and 0.30 to 3.90 </w:t>
      </w:r>
      <w:proofErr w:type="spellStart"/>
      <w:r>
        <w:rPr>
          <w:rFonts w:ascii="Times New Roman" w:eastAsia="Times New Roman" w:hAnsi="Times New Roman" w:cs="Times New Roman"/>
          <w:sz w:val="24"/>
          <w:szCs w:val="24"/>
        </w:rPr>
        <w:t>cmol</w:t>
      </w:r>
      <w:proofErr w:type="spellEnd"/>
      <w:r>
        <w:rPr>
          <w:rFonts w:ascii="Times New Roman" w:eastAsia="Times New Roman" w:hAnsi="Times New Roman" w:cs="Times New Roman"/>
          <w:sz w:val="24"/>
          <w:szCs w:val="24"/>
        </w:rPr>
        <w:t>(p+)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a mean of and 1.28 </w:t>
      </w:r>
      <w:proofErr w:type="spellStart"/>
      <w:r>
        <w:rPr>
          <w:rFonts w:ascii="Times New Roman" w:eastAsia="Times New Roman" w:hAnsi="Times New Roman" w:cs="Times New Roman"/>
          <w:sz w:val="24"/>
          <w:szCs w:val="24"/>
        </w:rPr>
        <w:t>cmol</w:t>
      </w:r>
      <w:proofErr w:type="spellEnd"/>
      <w:r>
        <w:rPr>
          <w:rFonts w:ascii="Times New Roman" w:eastAsia="Times New Roman" w:hAnsi="Times New Roman" w:cs="Times New Roman"/>
          <w:sz w:val="24"/>
          <w:szCs w:val="24"/>
        </w:rPr>
        <w:t>(p+)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An increase in exchangeable Ca an</w:t>
      </w:r>
      <w:r>
        <w:rPr>
          <w:rFonts w:ascii="Times New Roman" w:eastAsia="Times New Roman" w:hAnsi="Times New Roman" w:cs="Times New Roman"/>
          <w:sz w:val="24"/>
          <w:szCs w:val="24"/>
        </w:rPr>
        <w:t xml:space="preserve">d Mg in soils under organic farming practices may be attributed to the continuous addition organic matter and its decomposition due to increased microbial activity resulted in release of bases in soils (Srikanth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2000). Similarly, </w:t>
      </w:r>
      <w:proofErr w:type="gramStart"/>
      <w:r>
        <w:rPr>
          <w:rFonts w:ascii="Times New Roman" w:eastAsia="Times New Roman" w:hAnsi="Times New Roman" w:cs="Times New Roman"/>
          <w:sz w:val="24"/>
          <w:szCs w:val="24"/>
        </w:rPr>
        <w:t xml:space="preserve">available  </w:t>
      </w:r>
      <w:proofErr w:type="spellStart"/>
      <w:r>
        <w:rPr>
          <w:rFonts w:ascii="Times New Roman" w:eastAsia="Times New Roman" w:hAnsi="Times New Roman" w:cs="Times New Roman"/>
          <w:sz w:val="24"/>
          <w:szCs w:val="24"/>
        </w:rPr>
        <w:t>sulphur</w:t>
      </w:r>
      <w:proofErr w:type="spellEnd"/>
      <w:proofErr w:type="gramEnd"/>
      <w:r>
        <w:rPr>
          <w:rFonts w:ascii="Times New Roman" w:eastAsia="Times New Roman" w:hAnsi="Times New Roman" w:cs="Times New Roman"/>
          <w:sz w:val="24"/>
          <w:szCs w:val="24"/>
        </w:rPr>
        <w:t>(S) was also recorded slightly higher (4.65 to 18.74 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a mean of 28.89 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in soils under organic farming practices compared to that of soils under inorganic farming practices (3.65 to 16.41 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a mean of 9.20 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This is pro</w:t>
      </w:r>
      <w:r>
        <w:rPr>
          <w:rFonts w:ascii="Times New Roman" w:eastAsia="Times New Roman" w:hAnsi="Times New Roman" w:cs="Times New Roman"/>
          <w:sz w:val="24"/>
          <w:szCs w:val="24"/>
        </w:rPr>
        <w:t xml:space="preserve">bably because of increased soil pH and microbial activity in soils due to addition organic matter as evidenced by positive and significant correlations (r) recorded between available S and pH and available S and organic carbon content of </w:t>
      </w:r>
      <w:proofErr w:type="gramStart"/>
      <w:r>
        <w:rPr>
          <w:rFonts w:ascii="Times New Roman" w:eastAsia="Times New Roman" w:hAnsi="Times New Roman" w:cs="Times New Roman"/>
          <w:sz w:val="24"/>
          <w:szCs w:val="24"/>
        </w:rPr>
        <w:t>soils(</w:t>
      </w:r>
      <w:proofErr w:type="gramEnd"/>
      <w:r>
        <w:rPr>
          <w:rFonts w:ascii="Times New Roman" w:eastAsia="Times New Roman" w:hAnsi="Times New Roman" w:cs="Times New Roman"/>
          <w:sz w:val="24"/>
          <w:szCs w:val="24"/>
        </w:rPr>
        <w:t>Table 5). Si</w:t>
      </w:r>
      <w:r>
        <w:rPr>
          <w:rFonts w:ascii="Times New Roman" w:eastAsia="Times New Roman" w:hAnsi="Times New Roman" w:cs="Times New Roman"/>
          <w:sz w:val="24"/>
          <w:szCs w:val="24"/>
        </w:rPr>
        <w:t xml:space="preserve">milar research findings were also reported by Vijaya </w:t>
      </w:r>
      <w:proofErr w:type="gramStart"/>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2010) and Gajanana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(2005).</w:t>
      </w:r>
    </w:p>
    <w:p w14:paraId="202FFD8B" w14:textId="77777777" w:rsidR="008748AD" w:rsidRDefault="00BC0A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Available micronutrients or DTPA extractable Fe, Mn, Cu and Zn status in soils under organic farming practices was found high with an average </w:t>
      </w:r>
      <w:proofErr w:type="gramStart"/>
      <w:r>
        <w:rPr>
          <w:rFonts w:ascii="Times New Roman" w:eastAsia="Times New Roman" w:hAnsi="Times New Roman" w:cs="Times New Roman"/>
          <w:sz w:val="24"/>
          <w:szCs w:val="24"/>
        </w:rPr>
        <w:t>of  23.90</w:t>
      </w:r>
      <w:proofErr w:type="gramEnd"/>
      <w:r>
        <w:rPr>
          <w:rFonts w:ascii="Times New Roman" w:eastAsia="Times New Roman" w:hAnsi="Times New Roman" w:cs="Times New Roman"/>
          <w:sz w:val="24"/>
          <w:szCs w:val="24"/>
        </w:rPr>
        <w:t>, 11.88, 2</w:t>
      </w:r>
      <w:r>
        <w:rPr>
          <w:rFonts w:ascii="Times New Roman" w:eastAsia="Times New Roman" w:hAnsi="Times New Roman" w:cs="Times New Roman"/>
          <w:sz w:val="24"/>
          <w:szCs w:val="24"/>
        </w:rPr>
        <w:t xml:space="preserve">.42 and </w:t>
      </w:r>
      <w:r>
        <w:rPr>
          <w:rFonts w:ascii="Times New Roman" w:eastAsia="Times New Roman" w:hAnsi="Times New Roman" w:cs="Times New Roman"/>
          <w:sz w:val="24"/>
          <w:szCs w:val="24"/>
        </w:rPr>
        <w:lastRenderedPageBreak/>
        <w:t>2.60 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respectively compared to that of soils under the influence of inorganic farming practices ( an average value of 20.66,9.36,1.53 and 1.69 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respectively). An increase in micronutrients status in soils under organic farming practices may be attributed to continuous addition organic matter which acts as source of these nutrients and also chelating agents which are released during decomposition</w:t>
      </w:r>
      <w:r>
        <w:rPr>
          <w:rFonts w:ascii="Times New Roman" w:eastAsia="Times New Roman" w:hAnsi="Times New Roman" w:cs="Times New Roman"/>
          <w:sz w:val="24"/>
          <w:szCs w:val="24"/>
        </w:rPr>
        <w:t xml:space="preserve"> of organic matter responsible for increasing the solubility, mobility and availability micronutrients in soils.  This may be supported by a positive and significant correlation recorded between DTPA extractable Fe, Mn, Cu and Zn, pH and organic carbon sta</w:t>
      </w:r>
      <w:r>
        <w:rPr>
          <w:rFonts w:ascii="Times New Roman" w:eastAsia="Times New Roman" w:hAnsi="Times New Roman" w:cs="Times New Roman"/>
          <w:sz w:val="24"/>
          <w:szCs w:val="24"/>
        </w:rPr>
        <w:t xml:space="preserve">tus in soils (Table 5). Similar findings were also reported by </w:t>
      </w:r>
      <w:proofErr w:type="spellStart"/>
      <w:r>
        <w:rPr>
          <w:rFonts w:ascii="Times New Roman" w:eastAsia="Times New Roman" w:hAnsi="Times New Roman" w:cs="Times New Roman"/>
          <w:sz w:val="24"/>
          <w:szCs w:val="24"/>
        </w:rPr>
        <w:t>Chidanandappa</w:t>
      </w:r>
      <w:proofErr w:type="spellEnd"/>
      <w:r>
        <w:rPr>
          <w:rFonts w:ascii="Times New Roman" w:eastAsia="Times New Roman" w:hAnsi="Times New Roman" w:cs="Times New Roman"/>
          <w:sz w:val="24"/>
          <w:szCs w:val="24"/>
        </w:rPr>
        <w:t xml:space="preserve"> (2004), </w:t>
      </w:r>
      <w:proofErr w:type="spellStart"/>
      <w:r>
        <w:rPr>
          <w:rFonts w:ascii="Times New Roman" w:eastAsia="Times New Roman" w:hAnsi="Times New Roman" w:cs="Times New Roman"/>
          <w:sz w:val="24"/>
          <w:szCs w:val="24"/>
        </w:rPr>
        <w:t>Moharana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and Gayakwad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w:t>
      </w:r>
    </w:p>
    <w:p w14:paraId="6C1E7D7C" w14:textId="77777777" w:rsidR="008748AD" w:rsidRDefault="00BC0A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presented in Table 3 indicate the influence of organic and inorganic farming practices on microbial counts in so</w:t>
      </w:r>
      <w:r>
        <w:rPr>
          <w:rFonts w:ascii="Times New Roman" w:eastAsia="Times New Roman" w:hAnsi="Times New Roman" w:cs="Times New Roman"/>
          <w:sz w:val="24"/>
          <w:szCs w:val="24"/>
        </w:rPr>
        <w:t xml:space="preserve">ils of Udupi district, Karnataka.  From the results it was noticed that high number of  average total counts(CFU) of bacteria, fungi, </w:t>
      </w:r>
      <w:proofErr w:type="spellStart"/>
      <w:r>
        <w:rPr>
          <w:rFonts w:ascii="Times New Roman" w:eastAsia="Times New Roman" w:hAnsi="Times New Roman" w:cs="Times New Roman"/>
          <w:sz w:val="24"/>
          <w:szCs w:val="24"/>
        </w:rPr>
        <w:t>actnomycetes</w:t>
      </w:r>
      <w:proofErr w:type="spellEnd"/>
      <w:r>
        <w:rPr>
          <w:rFonts w:ascii="Times New Roman" w:eastAsia="Times New Roman" w:hAnsi="Times New Roman" w:cs="Times New Roman"/>
          <w:sz w:val="24"/>
          <w:szCs w:val="24"/>
        </w:rPr>
        <w:t xml:space="preserve">, PSB and </w:t>
      </w:r>
      <w:proofErr w:type="spellStart"/>
      <w:r>
        <w:rPr>
          <w:rFonts w:ascii="Times New Roman" w:eastAsia="Times New Roman" w:hAnsi="Times New Roman" w:cs="Times New Roman"/>
          <w:sz w:val="24"/>
          <w:szCs w:val="24"/>
        </w:rPr>
        <w:t>azatobacter</w:t>
      </w:r>
      <w:proofErr w:type="spellEnd"/>
      <w:r>
        <w:rPr>
          <w:rFonts w:ascii="Times New Roman" w:eastAsia="Times New Roman" w:hAnsi="Times New Roman" w:cs="Times New Roman"/>
          <w:sz w:val="24"/>
          <w:szCs w:val="24"/>
        </w:rPr>
        <w:t xml:space="preserve"> of 21.20 x10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15.60 x 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3.90 x 10</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13.20 x10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and 15.80 x10</w:t>
      </w:r>
      <w:r>
        <w:rPr>
          <w:rFonts w:ascii="Times New Roman" w:eastAsia="Times New Roman" w:hAnsi="Times New Roman" w:cs="Times New Roman"/>
          <w:sz w:val="24"/>
          <w:szCs w:val="24"/>
          <w:vertAlign w:val="superscript"/>
        </w:rPr>
        <w:t xml:space="preserve">-6 </w:t>
      </w:r>
      <w:r>
        <w:rPr>
          <w:rFonts w:ascii="Times New Roman" w:eastAsia="Times New Roman" w:hAnsi="Times New Roman" w:cs="Times New Roman"/>
          <w:sz w:val="24"/>
          <w:szCs w:val="24"/>
        </w:rPr>
        <w:t>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of soil were</w:t>
      </w:r>
      <w:r>
        <w:rPr>
          <w:rFonts w:ascii="Times New Roman" w:eastAsia="Times New Roman" w:hAnsi="Times New Roman" w:cs="Times New Roman"/>
          <w:sz w:val="24"/>
          <w:szCs w:val="24"/>
        </w:rPr>
        <w:t xml:space="preserve"> recorded in soils under the influence of organic farming practices, respectively compared to that of 14.50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12.80 x 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2.50 x 10</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8.40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and 11.10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 of inorganic farming practices, respectively. High numbers of total microbi</w:t>
      </w:r>
      <w:r>
        <w:rPr>
          <w:rFonts w:ascii="Times New Roman" w:eastAsia="Times New Roman" w:hAnsi="Times New Roman" w:cs="Times New Roman"/>
          <w:sz w:val="24"/>
          <w:szCs w:val="24"/>
        </w:rPr>
        <w:t xml:space="preserve">al counts in soils under the organic farming practices may be due to continuous addition organic matter to the soils which acts as food and energy source for </w:t>
      </w:r>
      <w:proofErr w:type="gramStart"/>
      <w:r>
        <w:rPr>
          <w:rFonts w:ascii="Times New Roman" w:eastAsia="Times New Roman" w:hAnsi="Times New Roman" w:cs="Times New Roman"/>
          <w:sz w:val="24"/>
          <w:szCs w:val="24"/>
        </w:rPr>
        <w:t>microorganisms  and</w:t>
      </w:r>
      <w:proofErr w:type="gramEnd"/>
      <w:r>
        <w:rPr>
          <w:rFonts w:ascii="Times New Roman" w:eastAsia="Times New Roman" w:hAnsi="Times New Roman" w:cs="Times New Roman"/>
          <w:sz w:val="24"/>
          <w:szCs w:val="24"/>
        </w:rPr>
        <w:t xml:space="preserve">  it was evidenced by positive and significant correlations recorded between th</w:t>
      </w:r>
      <w:r>
        <w:rPr>
          <w:rFonts w:ascii="Times New Roman" w:eastAsia="Times New Roman" w:hAnsi="Times New Roman" w:cs="Times New Roman"/>
          <w:sz w:val="24"/>
          <w:szCs w:val="24"/>
        </w:rPr>
        <w:t xml:space="preserve">e microbial counts, soil pH and OC contents of soils (Table 5). Similar research findings were also reported by Kulkarni </w:t>
      </w:r>
      <w:proofErr w:type="gramStart"/>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roofErr w:type="gramEnd"/>
      <w:r>
        <w:rPr>
          <w:rFonts w:ascii="Times New Roman" w:eastAsia="Times New Roman" w:hAnsi="Times New Roman" w:cs="Times New Roman"/>
          <w:sz w:val="24"/>
          <w:szCs w:val="24"/>
        </w:rPr>
        <w:t xml:space="preserve">) and Choudhary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Even activities of enzymes such as dehydrogenase, acid phosphatase and urease were recorded </w:t>
      </w:r>
      <w:r>
        <w:rPr>
          <w:rFonts w:ascii="Times New Roman" w:eastAsia="Times New Roman" w:hAnsi="Times New Roman" w:cs="Times New Roman"/>
          <w:sz w:val="24"/>
          <w:szCs w:val="24"/>
        </w:rPr>
        <w:t>high in soils under organic farming cultivation compared to those soils under the influence of inorganic farming practices (Table 4). Higher enzyme activities in soils under organic farming practices may be attributed to the continuous addition organic mat</w:t>
      </w:r>
      <w:r>
        <w:rPr>
          <w:rFonts w:ascii="Times New Roman" w:eastAsia="Times New Roman" w:hAnsi="Times New Roman" w:cs="Times New Roman"/>
          <w:sz w:val="24"/>
          <w:szCs w:val="24"/>
        </w:rPr>
        <w:t>ter to the soils which served as substrate for enzymes and also an increase in pH of these soils. This could be supported by positive and significant correlations(r) observed between organic carbon (OC), pH and enzyme activities in soils (Table 5). Similar</w:t>
      </w:r>
      <w:r>
        <w:rPr>
          <w:rFonts w:ascii="Times New Roman" w:eastAsia="Times New Roman" w:hAnsi="Times New Roman" w:cs="Times New Roman"/>
          <w:sz w:val="24"/>
          <w:szCs w:val="24"/>
        </w:rPr>
        <w:t xml:space="preserve"> research findings were also reported by Jahnavi,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Rajput </w:t>
      </w:r>
      <w:proofErr w:type="gramStart"/>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2019) and Dutta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.(2018).</w:t>
      </w:r>
    </w:p>
    <w:p w14:paraId="68C0DC87" w14:textId="77777777" w:rsidR="008748AD" w:rsidRDefault="00BC0AFC">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1.  Chemical properties and available NPK status in soils as influenced by organic and inorganic farming practices in Udupi </w:t>
      </w:r>
      <w:proofErr w:type="gramStart"/>
      <w:r>
        <w:rPr>
          <w:rFonts w:ascii="Times New Roman" w:eastAsia="Times New Roman" w:hAnsi="Times New Roman" w:cs="Times New Roman"/>
          <w:b/>
          <w:sz w:val="24"/>
          <w:szCs w:val="24"/>
        </w:rPr>
        <w:t>district,  Karnat</w:t>
      </w:r>
      <w:r>
        <w:rPr>
          <w:rFonts w:ascii="Times New Roman" w:eastAsia="Times New Roman" w:hAnsi="Times New Roman" w:cs="Times New Roman"/>
          <w:b/>
          <w:sz w:val="24"/>
          <w:szCs w:val="24"/>
        </w:rPr>
        <w:t>aka</w:t>
      </w:r>
      <w:proofErr w:type="gramEnd"/>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1026"/>
        <w:gridCol w:w="814"/>
        <w:gridCol w:w="558"/>
        <w:gridCol w:w="1178"/>
        <w:gridCol w:w="1189"/>
        <w:gridCol w:w="834"/>
        <w:gridCol w:w="472"/>
        <w:gridCol w:w="1235"/>
      </w:tblGrid>
      <w:tr w:rsidR="008748AD" w14:paraId="3A6C59E6" w14:textId="77777777">
        <w:tc>
          <w:tcPr>
            <w:tcW w:w="1550" w:type="dxa"/>
            <w:vMerge w:val="restart"/>
          </w:tcPr>
          <w:p w14:paraId="49D92931" w14:textId="77777777" w:rsidR="008748AD" w:rsidRDefault="008748AD">
            <w:pPr>
              <w:jc w:val="center"/>
              <w:rPr>
                <w:rFonts w:ascii="Times New Roman" w:eastAsia="Times New Roman" w:hAnsi="Times New Roman" w:cs="Times New Roman"/>
                <w:sz w:val="24"/>
                <w:szCs w:val="24"/>
              </w:rPr>
            </w:pPr>
          </w:p>
        </w:tc>
        <w:tc>
          <w:tcPr>
            <w:tcW w:w="3576" w:type="dxa"/>
            <w:gridSpan w:val="4"/>
            <w:vAlign w:val="center"/>
          </w:tcPr>
          <w:p w14:paraId="2B0E2A33"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Organic farming practices</w:t>
            </w:r>
          </w:p>
        </w:tc>
        <w:tc>
          <w:tcPr>
            <w:tcW w:w="3730" w:type="dxa"/>
            <w:gridSpan w:val="4"/>
            <w:vAlign w:val="center"/>
          </w:tcPr>
          <w:p w14:paraId="5975A17F" w14:textId="77777777" w:rsidR="008748AD" w:rsidRDefault="008748AD">
            <w:pPr>
              <w:jc w:val="center"/>
              <w:rPr>
                <w:rFonts w:ascii="Times New Roman" w:eastAsia="Times New Roman" w:hAnsi="Times New Roman" w:cs="Times New Roman"/>
                <w:sz w:val="24"/>
                <w:szCs w:val="24"/>
              </w:rPr>
            </w:pPr>
          </w:p>
          <w:p w14:paraId="10C15D1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b/>
                <w:sz w:val="24"/>
                <w:szCs w:val="24"/>
              </w:rPr>
              <w:t>norganic farming practices</w:t>
            </w:r>
          </w:p>
          <w:p w14:paraId="651D91B9" w14:textId="77777777" w:rsidR="008748AD" w:rsidRDefault="008748AD">
            <w:pPr>
              <w:jc w:val="center"/>
              <w:rPr>
                <w:rFonts w:ascii="Times New Roman" w:eastAsia="Times New Roman" w:hAnsi="Times New Roman" w:cs="Times New Roman"/>
                <w:sz w:val="24"/>
                <w:szCs w:val="24"/>
              </w:rPr>
            </w:pPr>
          </w:p>
        </w:tc>
      </w:tr>
      <w:tr w:rsidR="008748AD" w14:paraId="09A1FEC9" w14:textId="77777777">
        <w:tc>
          <w:tcPr>
            <w:tcW w:w="1550" w:type="dxa"/>
            <w:vMerge/>
          </w:tcPr>
          <w:p w14:paraId="69C19169" w14:textId="77777777" w:rsidR="008748AD" w:rsidRDefault="008748A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40" w:type="dxa"/>
            <w:gridSpan w:val="2"/>
          </w:tcPr>
          <w:p w14:paraId="41F4669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Range</w:t>
            </w:r>
          </w:p>
        </w:tc>
        <w:tc>
          <w:tcPr>
            <w:tcW w:w="1736" w:type="dxa"/>
            <w:gridSpan w:val="2"/>
          </w:tcPr>
          <w:p w14:paraId="580FF1C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023" w:type="dxa"/>
            <w:gridSpan w:val="2"/>
          </w:tcPr>
          <w:p w14:paraId="76BBAAC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Range</w:t>
            </w:r>
          </w:p>
        </w:tc>
        <w:tc>
          <w:tcPr>
            <w:tcW w:w="1707" w:type="dxa"/>
            <w:gridSpan w:val="2"/>
          </w:tcPr>
          <w:p w14:paraId="18943AD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r>
      <w:tr w:rsidR="008748AD" w14:paraId="6662DE44" w14:textId="77777777">
        <w:tc>
          <w:tcPr>
            <w:tcW w:w="1550" w:type="dxa"/>
          </w:tcPr>
          <w:p w14:paraId="26B80CB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w:t>
            </w:r>
          </w:p>
        </w:tc>
        <w:tc>
          <w:tcPr>
            <w:tcW w:w="1840" w:type="dxa"/>
            <w:gridSpan w:val="2"/>
          </w:tcPr>
          <w:p w14:paraId="7DCD461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4.50 - 6.18</w:t>
            </w:r>
          </w:p>
        </w:tc>
        <w:tc>
          <w:tcPr>
            <w:tcW w:w="1736" w:type="dxa"/>
            <w:gridSpan w:val="2"/>
          </w:tcPr>
          <w:p w14:paraId="47079AC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c>
          <w:tcPr>
            <w:tcW w:w="2023" w:type="dxa"/>
            <w:gridSpan w:val="2"/>
          </w:tcPr>
          <w:p w14:paraId="09C8BE4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4.11 - 5.98</w:t>
            </w:r>
          </w:p>
        </w:tc>
        <w:tc>
          <w:tcPr>
            <w:tcW w:w="1707" w:type="dxa"/>
            <w:gridSpan w:val="2"/>
          </w:tcPr>
          <w:p w14:paraId="7537527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4.89</w:t>
            </w:r>
          </w:p>
        </w:tc>
      </w:tr>
      <w:tr w:rsidR="008748AD" w14:paraId="3737BE8B" w14:textId="77777777">
        <w:trPr>
          <w:trHeight w:val="404"/>
        </w:trPr>
        <w:tc>
          <w:tcPr>
            <w:tcW w:w="1550" w:type="dxa"/>
          </w:tcPr>
          <w:p w14:paraId="79F5C478" w14:textId="77777777" w:rsidR="008748AD" w:rsidRDefault="00BC0AFC">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EC(</w:t>
            </w:r>
            <w:proofErr w:type="gramEnd"/>
            <w:r>
              <w:rPr>
                <w:rFonts w:ascii="Times New Roman" w:eastAsia="Times New Roman" w:hAnsi="Times New Roman" w:cs="Times New Roman"/>
                <w:sz w:val="24"/>
                <w:szCs w:val="24"/>
              </w:rPr>
              <w:t>dSm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at 25 </w:t>
            </w:r>
            <w:r>
              <w:rPr>
                <w:rFonts w:ascii="Times New Roman" w:eastAsia="Times New Roman" w:hAnsi="Times New Roman" w:cs="Times New Roman"/>
                <w:sz w:val="24"/>
                <w:szCs w:val="24"/>
                <w:vertAlign w:val="superscript"/>
              </w:rPr>
              <w:t xml:space="preserve">o </w:t>
            </w:r>
            <w:r>
              <w:rPr>
                <w:rFonts w:ascii="Times New Roman" w:eastAsia="Times New Roman" w:hAnsi="Times New Roman" w:cs="Times New Roman"/>
                <w:sz w:val="24"/>
                <w:szCs w:val="24"/>
              </w:rPr>
              <w:t>C)</w:t>
            </w:r>
          </w:p>
        </w:tc>
        <w:tc>
          <w:tcPr>
            <w:tcW w:w="1840" w:type="dxa"/>
            <w:gridSpan w:val="2"/>
          </w:tcPr>
          <w:p w14:paraId="647F33C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0.02 - 0.23</w:t>
            </w:r>
          </w:p>
        </w:tc>
        <w:tc>
          <w:tcPr>
            <w:tcW w:w="1736" w:type="dxa"/>
            <w:gridSpan w:val="2"/>
          </w:tcPr>
          <w:p w14:paraId="7EF1CFE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2023" w:type="dxa"/>
            <w:gridSpan w:val="2"/>
          </w:tcPr>
          <w:p w14:paraId="1DC29C4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0.01 - 0.32</w:t>
            </w:r>
          </w:p>
        </w:tc>
        <w:tc>
          <w:tcPr>
            <w:tcW w:w="1707" w:type="dxa"/>
            <w:gridSpan w:val="2"/>
          </w:tcPr>
          <w:p w14:paraId="4DF1257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r>
      <w:tr w:rsidR="008748AD" w14:paraId="380D5C25" w14:textId="77777777">
        <w:tc>
          <w:tcPr>
            <w:tcW w:w="1550" w:type="dxa"/>
          </w:tcPr>
          <w:p w14:paraId="7095B2A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Organic carbon (%)</w:t>
            </w:r>
          </w:p>
        </w:tc>
        <w:tc>
          <w:tcPr>
            <w:tcW w:w="1840" w:type="dxa"/>
            <w:gridSpan w:val="2"/>
          </w:tcPr>
          <w:p w14:paraId="39F4DBC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0.42 - 1.66</w:t>
            </w:r>
          </w:p>
        </w:tc>
        <w:tc>
          <w:tcPr>
            <w:tcW w:w="1736" w:type="dxa"/>
            <w:gridSpan w:val="2"/>
          </w:tcPr>
          <w:p w14:paraId="019F88C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023" w:type="dxa"/>
            <w:gridSpan w:val="2"/>
          </w:tcPr>
          <w:p w14:paraId="60500CD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0.30 - 1.40</w:t>
            </w:r>
          </w:p>
        </w:tc>
        <w:tc>
          <w:tcPr>
            <w:tcW w:w="1707" w:type="dxa"/>
            <w:gridSpan w:val="2"/>
          </w:tcPr>
          <w:p w14:paraId="7A08A0C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r>
      <w:tr w:rsidR="008748AD" w14:paraId="0ACF4315" w14:textId="77777777">
        <w:tc>
          <w:tcPr>
            <w:tcW w:w="1550" w:type="dxa"/>
          </w:tcPr>
          <w:p w14:paraId="7394CD8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1840" w:type="dxa"/>
            <w:gridSpan w:val="2"/>
          </w:tcPr>
          <w:p w14:paraId="2E9DCF4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211.98 - </w:t>
            </w:r>
            <w:r>
              <w:rPr>
                <w:rFonts w:ascii="Times New Roman" w:eastAsia="Times New Roman" w:hAnsi="Times New Roman" w:cs="Times New Roman"/>
                <w:sz w:val="24"/>
                <w:szCs w:val="24"/>
              </w:rPr>
              <w:t>36.50</w:t>
            </w:r>
          </w:p>
        </w:tc>
        <w:tc>
          <w:tcPr>
            <w:tcW w:w="1736" w:type="dxa"/>
            <w:gridSpan w:val="2"/>
          </w:tcPr>
          <w:p w14:paraId="772657D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303.50</w:t>
            </w:r>
          </w:p>
        </w:tc>
        <w:tc>
          <w:tcPr>
            <w:tcW w:w="2023" w:type="dxa"/>
            <w:gridSpan w:val="2"/>
          </w:tcPr>
          <w:p w14:paraId="1505E7D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177.60 - 342.50</w:t>
            </w:r>
          </w:p>
        </w:tc>
        <w:tc>
          <w:tcPr>
            <w:tcW w:w="1707" w:type="dxa"/>
            <w:gridSpan w:val="2"/>
          </w:tcPr>
          <w:p w14:paraId="1E9D122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283.97</w:t>
            </w:r>
          </w:p>
        </w:tc>
      </w:tr>
      <w:tr w:rsidR="008748AD" w14:paraId="195FA27C" w14:textId="77777777">
        <w:tc>
          <w:tcPr>
            <w:tcW w:w="1550" w:type="dxa"/>
          </w:tcPr>
          <w:p w14:paraId="4C4D445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1840" w:type="dxa"/>
            <w:gridSpan w:val="2"/>
          </w:tcPr>
          <w:p w14:paraId="4B436A9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8.69 - 99.16</w:t>
            </w:r>
          </w:p>
        </w:tc>
        <w:tc>
          <w:tcPr>
            <w:tcW w:w="1736" w:type="dxa"/>
            <w:gridSpan w:val="2"/>
          </w:tcPr>
          <w:p w14:paraId="745BEF8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31.72</w:t>
            </w:r>
          </w:p>
        </w:tc>
        <w:tc>
          <w:tcPr>
            <w:tcW w:w="2023" w:type="dxa"/>
            <w:gridSpan w:val="2"/>
          </w:tcPr>
          <w:p w14:paraId="0601DAE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4.12 - 80.50</w:t>
            </w:r>
          </w:p>
        </w:tc>
        <w:tc>
          <w:tcPr>
            <w:tcW w:w="1707" w:type="dxa"/>
            <w:gridSpan w:val="2"/>
          </w:tcPr>
          <w:p w14:paraId="1036978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25.58</w:t>
            </w:r>
          </w:p>
        </w:tc>
      </w:tr>
      <w:tr w:rsidR="008748AD" w14:paraId="190E1FA8" w14:textId="77777777">
        <w:tc>
          <w:tcPr>
            <w:tcW w:w="1550" w:type="dxa"/>
          </w:tcPr>
          <w:p w14:paraId="04E9285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vertAlign w:val="subscript"/>
              </w:rPr>
              <w:t>2</w:t>
            </w: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1840" w:type="dxa"/>
            <w:gridSpan w:val="2"/>
          </w:tcPr>
          <w:p w14:paraId="7FBE764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91.32 - 411.39</w:t>
            </w:r>
          </w:p>
        </w:tc>
        <w:tc>
          <w:tcPr>
            <w:tcW w:w="1736" w:type="dxa"/>
            <w:gridSpan w:val="2"/>
          </w:tcPr>
          <w:p w14:paraId="48CBD98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201.81</w:t>
            </w:r>
          </w:p>
        </w:tc>
        <w:tc>
          <w:tcPr>
            <w:tcW w:w="2023" w:type="dxa"/>
            <w:gridSpan w:val="2"/>
          </w:tcPr>
          <w:p w14:paraId="4F66081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81.57 - 380.08</w:t>
            </w:r>
          </w:p>
        </w:tc>
        <w:tc>
          <w:tcPr>
            <w:tcW w:w="1707" w:type="dxa"/>
            <w:gridSpan w:val="2"/>
          </w:tcPr>
          <w:p w14:paraId="1851E6C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167.94</w:t>
            </w:r>
          </w:p>
        </w:tc>
      </w:tr>
      <w:tr w:rsidR="008748AD" w14:paraId="1EC2CD58" w14:textId="77777777">
        <w:tc>
          <w:tcPr>
            <w:tcW w:w="8856" w:type="dxa"/>
            <w:gridSpan w:val="9"/>
          </w:tcPr>
          <w:p w14:paraId="4DE12395" w14:textId="77777777" w:rsidR="008748AD" w:rsidRDefault="008748AD">
            <w:pPr>
              <w:jc w:val="center"/>
              <w:rPr>
                <w:rFonts w:ascii="Times New Roman" w:eastAsia="Times New Roman" w:hAnsi="Times New Roman" w:cs="Times New Roman"/>
                <w:sz w:val="24"/>
                <w:szCs w:val="24"/>
              </w:rPr>
            </w:pPr>
          </w:p>
          <w:p w14:paraId="511EE3C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 distribution of available NPK status in soils</w:t>
            </w:r>
          </w:p>
          <w:p w14:paraId="2914D1D6" w14:textId="77777777" w:rsidR="008748AD" w:rsidRDefault="008748AD">
            <w:pPr>
              <w:jc w:val="center"/>
              <w:rPr>
                <w:rFonts w:ascii="Times New Roman" w:eastAsia="Times New Roman" w:hAnsi="Times New Roman" w:cs="Times New Roman"/>
                <w:sz w:val="24"/>
                <w:szCs w:val="24"/>
              </w:rPr>
            </w:pPr>
          </w:p>
        </w:tc>
      </w:tr>
      <w:tr w:rsidR="008748AD" w14:paraId="2013A7A1" w14:textId="77777777">
        <w:tc>
          <w:tcPr>
            <w:tcW w:w="1550" w:type="dxa"/>
            <w:vMerge w:val="restart"/>
          </w:tcPr>
          <w:p w14:paraId="324C7133" w14:textId="77777777" w:rsidR="008748AD" w:rsidRDefault="008748AD">
            <w:pPr>
              <w:jc w:val="center"/>
              <w:rPr>
                <w:rFonts w:ascii="Times New Roman" w:eastAsia="Times New Roman" w:hAnsi="Times New Roman" w:cs="Times New Roman"/>
                <w:sz w:val="24"/>
                <w:szCs w:val="24"/>
              </w:rPr>
            </w:pPr>
          </w:p>
        </w:tc>
        <w:tc>
          <w:tcPr>
            <w:tcW w:w="3576" w:type="dxa"/>
            <w:gridSpan w:val="4"/>
            <w:vAlign w:val="center"/>
          </w:tcPr>
          <w:p w14:paraId="399F8F43"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Organic farming practices</w:t>
            </w:r>
          </w:p>
        </w:tc>
        <w:tc>
          <w:tcPr>
            <w:tcW w:w="3730" w:type="dxa"/>
            <w:gridSpan w:val="4"/>
            <w:vAlign w:val="center"/>
          </w:tcPr>
          <w:p w14:paraId="3947E019" w14:textId="77777777" w:rsidR="008748AD" w:rsidRDefault="008748AD">
            <w:pPr>
              <w:jc w:val="center"/>
              <w:rPr>
                <w:rFonts w:ascii="Times New Roman" w:eastAsia="Times New Roman" w:hAnsi="Times New Roman" w:cs="Times New Roman"/>
                <w:sz w:val="24"/>
                <w:szCs w:val="24"/>
              </w:rPr>
            </w:pPr>
          </w:p>
          <w:p w14:paraId="156CE1FF"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Inorganic farming </w:t>
            </w:r>
            <w:r>
              <w:rPr>
                <w:rFonts w:ascii="Times New Roman" w:eastAsia="Times New Roman" w:hAnsi="Times New Roman" w:cs="Times New Roman"/>
                <w:b/>
                <w:sz w:val="24"/>
                <w:szCs w:val="24"/>
              </w:rPr>
              <w:t>practices</w:t>
            </w:r>
          </w:p>
          <w:p w14:paraId="0D26AEFC" w14:textId="77777777" w:rsidR="008748AD" w:rsidRDefault="008748AD">
            <w:pPr>
              <w:jc w:val="center"/>
              <w:rPr>
                <w:rFonts w:ascii="Times New Roman" w:eastAsia="Times New Roman" w:hAnsi="Times New Roman" w:cs="Times New Roman"/>
                <w:sz w:val="24"/>
                <w:szCs w:val="24"/>
              </w:rPr>
            </w:pPr>
          </w:p>
        </w:tc>
      </w:tr>
      <w:tr w:rsidR="008748AD" w14:paraId="3B5D03C1" w14:textId="77777777">
        <w:tc>
          <w:tcPr>
            <w:tcW w:w="1550" w:type="dxa"/>
            <w:vMerge/>
          </w:tcPr>
          <w:p w14:paraId="2D129A2A" w14:textId="77777777" w:rsidR="008748AD" w:rsidRDefault="008748A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26" w:type="dxa"/>
          </w:tcPr>
          <w:p w14:paraId="3DB10C7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1372" w:type="dxa"/>
            <w:gridSpan w:val="2"/>
          </w:tcPr>
          <w:p w14:paraId="4C37BE1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1178" w:type="dxa"/>
          </w:tcPr>
          <w:p w14:paraId="1185680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1189" w:type="dxa"/>
          </w:tcPr>
          <w:p w14:paraId="45F4BA4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1306" w:type="dxa"/>
            <w:gridSpan w:val="2"/>
          </w:tcPr>
          <w:p w14:paraId="589BC2B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1235" w:type="dxa"/>
          </w:tcPr>
          <w:p w14:paraId="6A89966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748AD" w14:paraId="3C10719C" w14:textId="77777777">
        <w:tc>
          <w:tcPr>
            <w:tcW w:w="1550" w:type="dxa"/>
          </w:tcPr>
          <w:p w14:paraId="7A65DE5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026" w:type="dxa"/>
          </w:tcPr>
          <w:p w14:paraId="3110EBD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1372" w:type="dxa"/>
            <w:gridSpan w:val="2"/>
          </w:tcPr>
          <w:p w14:paraId="7135087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88.89</w:t>
            </w:r>
          </w:p>
        </w:tc>
        <w:tc>
          <w:tcPr>
            <w:tcW w:w="1178" w:type="dxa"/>
          </w:tcPr>
          <w:p w14:paraId="1A92001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189" w:type="dxa"/>
          </w:tcPr>
          <w:p w14:paraId="6E1A43C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31.11</w:t>
            </w:r>
          </w:p>
        </w:tc>
        <w:tc>
          <w:tcPr>
            <w:tcW w:w="1306" w:type="dxa"/>
            <w:gridSpan w:val="2"/>
          </w:tcPr>
          <w:p w14:paraId="00A7FA5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68.89</w:t>
            </w:r>
          </w:p>
        </w:tc>
        <w:tc>
          <w:tcPr>
            <w:tcW w:w="1235" w:type="dxa"/>
          </w:tcPr>
          <w:p w14:paraId="473AF68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748AD" w14:paraId="2216CB3B" w14:textId="77777777">
        <w:tc>
          <w:tcPr>
            <w:tcW w:w="1550" w:type="dxa"/>
          </w:tcPr>
          <w:p w14:paraId="5DE3476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5</w:t>
            </w:r>
          </w:p>
        </w:tc>
        <w:tc>
          <w:tcPr>
            <w:tcW w:w="1026" w:type="dxa"/>
          </w:tcPr>
          <w:p w14:paraId="73385E6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1372" w:type="dxa"/>
            <w:gridSpan w:val="2"/>
          </w:tcPr>
          <w:p w14:paraId="5489FFD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42.22</w:t>
            </w:r>
          </w:p>
        </w:tc>
        <w:tc>
          <w:tcPr>
            <w:tcW w:w="1178" w:type="dxa"/>
          </w:tcPr>
          <w:p w14:paraId="4D28A8F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1189" w:type="dxa"/>
          </w:tcPr>
          <w:p w14:paraId="2BE68E4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51.11</w:t>
            </w:r>
          </w:p>
        </w:tc>
        <w:tc>
          <w:tcPr>
            <w:tcW w:w="1306" w:type="dxa"/>
            <w:gridSpan w:val="2"/>
          </w:tcPr>
          <w:p w14:paraId="46ED1A6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42.22</w:t>
            </w:r>
          </w:p>
        </w:tc>
        <w:tc>
          <w:tcPr>
            <w:tcW w:w="1235" w:type="dxa"/>
          </w:tcPr>
          <w:p w14:paraId="1119B3E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r>
      <w:tr w:rsidR="008748AD" w14:paraId="3BC348B5" w14:textId="77777777">
        <w:tc>
          <w:tcPr>
            <w:tcW w:w="1550" w:type="dxa"/>
          </w:tcPr>
          <w:p w14:paraId="5F7F600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026" w:type="dxa"/>
          </w:tcPr>
          <w:p w14:paraId="34933B2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c>
          <w:tcPr>
            <w:tcW w:w="1372" w:type="dxa"/>
            <w:gridSpan w:val="2"/>
          </w:tcPr>
          <w:p w14:paraId="0F519F9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62.22</w:t>
            </w:r>
          </w:p>
        </w:tc>
        <w:tc>
          <w:tcPr>
            <w:tcW w:w="1178" w:type="dxa"/>
          </w:tcPr>
          <w:p w14:paraId="496320F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c>
          <w:tcPr>
            <w:tcW w:w="1189" w:type="dxa"/>
          </w:tcPr>
          <w:p w14:paraId="7AF492C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44.44</w:t>
            </w:r>
          </w:p>
        </w:tc>
        <w:tc>
          <w:tcPr>
            <w:tcW w:w="1306" w:type="dxa"/>
            <w:gridSpan w:val="2"/>
          </w:tcPr>
          <w:p w14:paraId="13AF971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53.33</w:t>
            </w:r>
          </w:p>
        </w:tc>
        <w:tc>
          <w:tcPr>
            <w:tcW w:w="1235" w:type="dxa"/>
          </w:tcPr>
          <w:p w14:paraId="5244FDA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r>
    </w:tbl>
    <w:p w14:paraId="4DC91036" w14:textId="77777777" w:rsidR="008748AD" w:rsidRDefault="008748AD">
      <w:pPr>
        <w:jc w:val="center"/>
        <w:rPr>
          <w:rFonts w:ascii="Times New Roman" w:eastAsia="Times New Roman" w:hAnsi="Times New Roman" w:cs="Times New Roman"/>
          <w:sz w:val="24"/>
          <w:szCs w:val="24"/>
        </w:rPr>
      </w:pPr>
    </w:p>
    <w:p w14:paraId="357FB3E5" w14:textId="77777777" w:rsidR="008748AD" w:rsidRDefault="008748AD">
      <w:pPr>
        <w:rPr>
          <w:rFonts w:ascii="Times New Roman" w:eastAsia="Times New Roman" w:hAnsi="Times New Roman" w:cs="Times New Roman"/>
          <w:sz w:val="24"/>
          <w:szCs w:val="24"/>
        </w:rPr>
      </w:pPr>
    </w:p>
    <w:p w14:paraId="7F252E95" w14:textId="77777777" w:rsidR="008748AD" w:rsidRDefault="008748AD"/>
    <w:p w14:paraId="5078F487" w14:textId="77777777" w:rsidR="008748AD" w:rsidRDefault="008748AD"/>
    <w:p w14:paraId="4B49B62F" w14:textId="77777777" w:rsidR="008748AD" w:rsidRDefault="008748AD"/>
    <w:p w14:paraId="65DF0C6D" w14:textId="77777777" w:rsidR="008748AD" w:rsidRDefault="008748AD"/>
    <w:p w14:paraId="38ECAC42" w14:textId="77777777" w:rsidR="008748AD" w:rsidRDefault="008748AD"/>
    <w:p w14:paraId="6A9920B6" w14:textId="77777777" w:rsidR="008748AD" w:rsidRDefault="00BC0AFC">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Available secondary and micronutrients (DTPA extractable micronutrients) status in soils as influenced by organic and </w:t>
      </w:r>
      <w:proofErr w:type="gramStart"/>
      <w:r>
        <w:rPr>
          <w:rFonts w:ascii="Times New Roman" w:eastAsia="Times New Roman" w:hAnsi="Times New Roman" w:cs="Times New Roman"/>
          <w:b/>
          <w:sz w:val="24"/>
          <w:szCs w:val="24"/>
        </w:rPr>
        <w:t>inorganic  Farming</w:t>
      </w:r>
      <w:proofErr w:type="gramEnd"/>
      <w:r>
        <w:rPr>
          <w:rFonts w:ascii="Times New Roman" w:eastAsia="Times New Roman" w:hAnsi="Times New Roman" w:cs="Times New Roman"/>
          <w:b/>
          <w:sz w:val="24"/>
          <w:szCs w:val="24"/>
        </w:rPr>
        <w:t xml:space="preserve"> practices in Udupi district, Karnataka</w:t>
      </w:r>
    </w:p>
    <w:p w14:paraId="0F88E3ED" w14:textId="77777777" w:rsidR="008748AD" w:rsidRDefault="00BC0AFC">
      <w:r>
        <w:t xml:space="preserve">            </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4"/>
        <w:gridCol w:w="795"/>
        <w:gridCol w:w="732"/>
        <w:gridCol w:w="1059"/>
        <w:gridCol w:w="1110"/>
        <w:gridCol w:w="795"/>
        <w:gridCol w:w="732"/>
        <w:gridCol w:w="1059"/>
        <w:gridCol w:w="1110"/>
      </w:tblGrid>
      <w:tr w:rsidR="008748AD" w14:paraId="193109EA" w14:textId="77777777">
        <w:trPr>
          <w:trHeight w:val="432"/>
        </w:trPr>
        <w:tc>
          <w:tcPr>
            <w:tcW w:w="1464" w:type="dxa"/>
            <w:vMerge w:val="restart"/>
          </w:tcPr>
          <w:p w14:paraId="119CAD9A" w14:textId="77777777" w:rsidR="008748AD" w:rsidRDefault="008748AD">
            <w:pPr>
              <w:jc w:val="center"/>
              <w:rPr>
                <w:rFonts w:ascii="Times New Roman" w:eastAsia="Times New Roman" w:hAnsi="Times New Roman" w:cs="Times New Roman"/>
                <w:sz w:val="24"/>
                <w:szCs w:val="24"/>
              </w:rPr>
            </w:pPr>
          </w:p>
          <w:p w14:paraId="42BCB0C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Nutrients</w:t>
            </w:r>
          </w:p>
        </w:tc>
        <w:tc>
          <w:tcPr>
            <w:tcW w:w="3696" w:type="dxa"/>
            <w:gridSpan w:val="4"/>
          </w:tcPr>
          <w:p w14:paraId="5BD5C4B6"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Organic farming practices</w:t>
            </w:r>
          </w:p>
        </w:tc>
        <w:tc>
          <w:tcPr>
            <w:tcW w:w="3696" w:type="dxa"/>
            <w:gridSpan w:val="4"/>
          </w:tcPr>
          <w:p w14:paraId="32E869D6"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Inorganic farming </w:t>
            </w:r>
            <w:r>
              <w:rPr>
                <w:rFonts w:ascii="Times New Roman" w:eastAsia="Times New Roman" w:hAnsi="Times New Roman" w:cs="Times New Roman"/>
                <w:b/>
                <w:sz w:val="24"/>
                <w:szCs w:val="24"/>
              </w:rPr>
              <w:t>practices</w:t>
            </w:r>
          </w:p>
        </w:tc>
      </w:tr>
      <w:tr w:rsidR="008748AD" w14:paraId="70AB7003" w14:textId="77777777">
        <w:trPr>
          <w:trHeight w:val="432"/>
        </w:trPr>
        <w:tc>
          <w:tcPr>
            <w:tcW w:w="1464" w:type="dxa"/>
            <w:vMerge/>
          </w:tcPr>
          <w:p w14:paraId="09562150" w14:textId="77777777" w:rsidR="008748AD" w:rsidRDefault="008748AD">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95" w:type="dxa"/>
            <w:vMerge w:val="restart"/>
            <w:vAlign w:val="center"/>
          </w:tcPr>
          <w:p w14:paraId="4848C29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Range</w:t>
            </w:r>
          </w:p>
        </w:tc>
        <w:tc>
          <w:tcPr>
            <w:tcW w:w="732" w:type="dxa"/>
            <w:vMerge w:val="restart"/>
            <w:vAlign w:val="center"/>
          </w:tcPr>
          <w:p w14:paraId="2A5E147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169" w:type="dxa"/>
            <w:gridSpan w:val="2"/>
            <w:vAlign w:val="center"/>
          </w:tcPr>
          <w:p w14:paraId="7643EB8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distribution status</w:t>
            </w:r>
          </w:p>
        </w:tc>
        <w:tc>
          <w:tcPr>
            <w:tcW w:w="795" w:type="dxa"/>
            <w:vMerge w:val="restart"/>
            <w:vAlign w:val="center"/>
          </w:tcPr>
          <w:p w14:paraId="26AE784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Range</w:t>
            </w:r>
          </w:p>
        </w:tc>
        <w:tc>
          <w:tcPr>
            <w:tcW w:w="732" w:type="dxa"/>
            <w:vMerge w:val="restart"/>
            <w:vAlign w:val="center"/>
          </w:tcPr>
          <w:p w14:paraId="0E48E92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169" w:type="dxa"/>
            <w:gridSpan w:val="2"/>
            <w:vAlign w:val="center"/>
          </w:tcPr>
          <w:p w14:paraId="1E24465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distribution status</w:t>
            </w:r>
          </w:p>
        </w:tc>
      </w:tr>
      <w:tr w:rsidR="008748AD" w14:paraId="00863BA0" w14:textId="77777777">
        <w:trPr>
          <w:trHeight w:val="432"/>
        </w:trPr>
        <w:tc>
          <w:tcPr>
            <w:tcW w:w="1464" w:type="dxa"/>
            <w:vMerge/>
          </w:tcPr>
          <w:p w14:paraId="7BF51F51" w14:textId="77777777" w:rsidR="008748AD" w:rsidRDefault="008748A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95" w:type="dxa"/>
            <w:vMerge/>
            <w:vAlign w:val="center"/>
          </w:tcPr>
          <w:p w14:paraId="05BF6CED" w14:textId="77777777" w:rsidR="008748AD" w:rsidRDefault="008748A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2" w:type="dxa"/>
            <w:vMerge/>
            <w:vAlign w:val="center"/>
          </w:tcPr>
          <w:p w14:paraId="1BC27560" w14:textId="77777777" w:rsidR="008748AD" w:rsidRDefault="008748A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59" w:type="dxa"/>
            <w:vAlign w:val="center"/>
          </w:tcPr>
          <w:p w14:paraId="0E1D9CF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Deficient</w:t>
            </w:r>
          </w:p>
        </w:tc>
        <w:tc>
          <w:tcPr>
            <w:tcW w:w="1110" w:type="dxa"/>
            <w:vAlign w:val="center"/>
          </w:tcPr>
          <w:p w14:paraId="211BBFA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Sufficient</w:t>
            </w:r>
          </w:p>
        </w:tc>
        <w:tc>
          <w:tcPr>
            <w:tcW w:w="795" w:type="dxa"/>
            <w:vMerge/>
            <w:vAlign w:val="center"/>
          </w:tcPr>
          <w:p w14:paraId="4094DA57" w14:textId="77777777" w:rsidR="008748AD" w:rsidRDefault="008748A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2" w:type="dxa"/>
            <w:vMerge/>
            <w:vAlign w:val="center"/>
          </w:tcPr>
          <w:p w14:paraId="2988FF91" w14:textId="77777777" w:rsidR="008748AD" w:rsidRDefault="008748A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59" w:type="dxa"/>
            <w:vAlign w:val="center"/>
          </w:tcPr>
          <w:p w14:paraId="07C12DD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Deficient</w:t>
            </w:r>
          </w:p>
        </w:tc>
        <w:tc>
          <w:tcPr>
            <w:tcW w:w="1110" w:type="dxa"/>
            <w:vAlign w:val="center"/>
          </w:tcPr>
          <w:p w14:paraId="1908C55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Sufficient</w:t>
            </w:r>
          </w:p>
        </w:tc>
      </w:tr>
      <w:tr w:rsidR="008748AD" w14:paraId="5ACB3B3C" w14:textId="77777777">
        <w:trPr>
          <w:trHeight w:val="432"/>
        </w:trPr>
        <w:tc>
          <w:tcPr>
            <w:tcW w:w="1464" w:type="dxa"/>
          </w:tcPr>
          <w:p w14:paraId="38AA070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w:t>
            </w:r>
            <w:proofErr w:type="spellStart"/>
            <w:r>
              <w:rPr>
                <w:rFonts w:ascii="Times New Roman" w:eastAsia="Times New Roman" w:hAnsi="Times New Roman" w:cs="Times New Roman"/>
                <w:sz w:val="24"/>
                <w:szCs w:val="24"/>
              </w:rPr>
              <w:t>cmol</w:t>
            </w:r>
            <w:proofErr w:type="spellEnd"/>
            <w:r>
              <w:rPr>
                <w:rFonts w:ascii="Times New Roman" w:eastAsia="Times New Roman" w:hAnsi="Times New Roman" w:cs="Times New Roman"/>
                <w:sz w:val="24"/>
                <w:szCs w:val="24"/>
              </w:rPr>
              <w:t>(P+)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795" w:type="dxa"/>
          </w:tcPr>
          <w:p w14:paraId="6DDC36D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1.70 - 5.30</w:t>
            </w:r>
          </w:p>
        </w:tc>
        <w:tc>
          <w:tcPr>
            <w:tcW w:w="732" w:type="dxa"/>
          </w:tcPr>
          <w:p w14:paraId="34319EB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3.11</w:t>
            </w:r>
          </w:p>
        </w:tc>
        <w:tc>
          <w:tcPr>
            <w:tcW w:w="1059" w:type="dxa"/>
          </w:tcPr>
          <w:p w14:paraId="6EA3AC9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28.89</w:t>
            </w:r>
          </w:p>
        </w:tc>
        <w:tc>
          <w:tcPr>
            <w:tcW w:w="1110" w:type="dxa"/>
          </w:tcPr>
          <w:p w14:paraId="18205D2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71.11</w:t>
            </w:r>
          </w:p>
        </w:tc>
        <w:tc>
          <w:tcPr>
            <w:tcW w:w="795" w:type="dxa"/>
          </w:tcPr>
          <w:p w14:paraId="2CA3057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1.40 - 5.00</w:t>
            </w:r>
          </w:p>
        </w:tc>
        <w:tc>
          <w:tcPr>
            <w:tcW w:w="732" w:type="dxa"/>
          </w:tcPr>
          <w:p w14:paraId="0515DE6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2.77</w:t>
            </w:r>
          </w:p>
        </w:tc>
        <w:tc>
          <w:tcPr>
            <w:tcW w:w="1059" w:type="dxa"/>
          </w:tcPr>
          <w:p w14:paraId="3302016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37.78</w:t>
            </w:r>
          </w:p>
        </w:tc>
        <w:tc>
          <w:tcPr>
            <w:tcW w:w="1110" w:type="dxa"/>
          </w:tcPr>
          <w:p w14:paraId="6EFC295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62.22</w:t>
            </w:r>
          </w:p>
        </w:tc>
      </w:tr>
      <w:tr w:rsidR="008748AD" w14:paraId="598900D9" w14:textId="77777777">
        <w:trPr>
          <w:trHeight w:val="432"/>
        </w:trPr>
        <w:tc>
          <w:tcPr>
            <w:tcW w:w="1464" w:type="dxa"/>
          </w:tcPr>
          <w:p w14:paraId="41AC490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w:t>
            </w:r>
            <w:proofErr w:type="spellStart"/>
            <w:r>
              <w:rPr>
                <w:rFonts w:ascii="Times New Roman" w:eastAsia="Times New Roman" w:hAnsi="Times New Roman" w:cs="Times New Roman"/>
                <w:sz w:val="24"/>
                <w:szCs w:val="24"/>
              </w:rPr>
              <w:t>cmol</w:t>
            </w:r>
            <w:proofErr w:type="spellEnd"/>
            <w:r>
              <w:rPr>
                <w:rFonts w:ascii="Times New Roman" w:eastAsia="Times New Roman" w:hAnsi="Times New Roman" w:cs="Times New Roman"/>
                <w:sz w:val="24"/>
                <w:szCs w:val="24"/>
              </w:rPr>
              <w:t>(P+)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795" w:type="dxa"/>
          </w:tcPr>
          <w:p w14:paraId="097AA8C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0.30 - 3.90</w:t>
            </w:r>
          </w:p>
        </w:tc>
        <w:tc>
          <w:tcPr>
            <w:tcW w:w="732" w:type="dxa"/>
          </w:tcPr>
          <w:p w14:paraId="41A8965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1.28</w:t>
            </w:r>
          </w:p>
        </w:tc>
        <w:tc>
          <w:tcPr>
            <w:tcW w:w="1059" w:type="dxa"/>
          </w:tcPr>
          <w:p w14:paraId="7B9CFB4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15.56</w:t>
            </w:r>
          </w:p>
        </w:tc>
        <w:tc>
          <w:tcPr>
            <w:tcW w:w="1110" w:type="dxa"/>
          </w:tcPr>
          <w:p w14:paraId="50607A9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84.44</w:t>
            </w:r>
          </w:p>
        </w:tc>
        <w:tc>
          <w:tcPr>
            <w:tcW w:w="795" w:type="dxa"/>
          </w:tcPr>
          <w:p w14:paraId="204B6AF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0.30 - 3.20</w:t>
            </w:r>
          </w:p>
        </w:tc>
        <w:tc>
          <w:tcPr>
            <w:tcW w:w="732" w:type="dxa"/>
          </w:tcPr>
          <w:p w14:paraId="085442F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w:t>
            </w:r>
          </w:p>
        </w:tc>
        <w:tc>
          <w:tcPr>
            <w:tcW w:w="1059" w:type="dxa"/>
          </w:tcPr>
          <w:p w14:paraId="239A4D3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c>
          <w:tcPr>
            <w:tcW w:w="1110" w:type="dxa"/>
          </w:tcPr>
          <w:p w14:paraId="7190C2A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66.67</w:t>
            </w:r>
          </w:p>
        </w:tc>
      </w:tr>
      <w:tr w:rsidR="008748AD" w14:paraId="48333A01" w14:textId="77777777">
        <w:trPr>
          <w:trHeight w:val="432"/>
        </w:trPr>
        <w:tc>
          <w:tcPr>
            <w:tcW w:w="1464" w:type="dxa"/>
          </w:tcPr>
          <w:p w14:paraId="77F25FDE" w14:textId="77777777" w:rsidR="008748AD" w:rsidRDefault="00BC0AFC">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795" w:type="dxa"/>
          </w:tcPr>
          <w:p w14:paraId="2854BC1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4.65 - 18.74</w:t>
            </w:r>
          </w:p>
        </w:tc>
        <w:tc>
          <w:tcPr>
            <w:tcW w:w="732" w:type="dxa"/>
          </w:tcPr>
          <w:p w14:paraId="55C07C5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12.18</w:t>
            </w:r>
          </w:p>
        </w:tc>
        <w:tc>
          <w:tcPr>
            <w:tcW w:w="1059" w:type="dxa"/>
          </w:tcPr>
          <w:p w14:paraId="546E37F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28.89</w:t>
            </w:r>
          </w:p>
        </w:tc>
        <w:tc>
          <w:tcPr>
            <w:tcW w:w="1110" w:type="dxa"/>
          </w:tcPr>
          <w:p w14:paraId="236516C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71.11</w:t>
            </w:r>
          </w:p>
        </w:tc>
        <w:tc>
          <w:tcPr>
            <w:tcW w:w="795" w:type="dxa"/>
          </w:tcPr>
          <w:p w14:paraId="7828B92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3.65 - 16.41</w:t>
            </w:r>
          </w:p>
        </w:tc>
        <w:tc>
          <w:tcPr>
            <w:tcW w:w="732" w:type="dxa"/>
          </w:tcPr>
          <w:p w14:paraId="4D53B84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9.20</w:t>
            </w:r>
          </w:p>
        </w:tc>
        <w:tc>
          <w:tcPr>
            <w:tcW w:w="1059" w:type="dxa"/>
          </w:tcPr>
          <w:p w14:paraId="1FD05A2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35.56</w:t>
            </w:r>
          </w:p>
        </w:tc>
        <w:tc>
          <w:tcPr>
            <w:tcW w:w="1110" w:type="dxa"/>
          </w:tcPr>
          <w:p w14:paraId="17202B8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64.44</w:t>
            </w:r>
          </w:p>
        </w:tc>
      </w:tr>
      <w:tr w:rsidR="008748AD" w14:paraId="611A55B0" w14:textId="77777777">
        <w:trPr>
          <w:trHeight w:val="432"/>
        </w:trPr>
        <w:tc>
          <w:tcPr>
            <w:tcW w:w="1464" w:type="dxa"/>
          </w:tcPr>
          <w:p w14:paraId="70450F47" w14:textId="77777777" w:rsidR="008748AD" w:rsidRDefault="00BC0AFC">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Fe(</w:t>
            </w:r>
            <w:proofErr w:type="gramEnd"/>
            <w:r>
              <w:rPr>
                <w:rFonts w:ascii="Times New Roman" w:eastAsia="Times New Roman" w:hAnsi="Times New Roman" w:cs="Times New Roman"/>
                <w:sz w:val="24"/>
                <w:szCs w:val="24"/>
              </w:rPr>
              <w:t>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795" w:type="dxa"/>
          </w:tcPr>
          <w:p w14:paraId="24680B9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9.52 - 33.82</w:t>
            </w:r>
          </w:p>
        </w:tc>
        <w:tc>
          <w:tcPr>
            <w:tcW w:w="732" w:type="dxa"/>
          </w:tcPr>
          <w:p w14:paraId="46921A0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23.90</w:t>
            </w:r>
          </w:p>
        </w:tc>
        <w:tc>
          <w:tcPr>
            <w:tcW w:w="1059" w:type="dxa"/>
          </w:tcPr>
          <w:p w14:paraId="6DFDDE9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0" w:type="dxa"/>
          </w:tcPr>
          <w:p w14:paraId="3F50B1A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dxa"/>
          </w:tcPr>
          <w:p w14:paraId="15BC1E1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7.62 - 28.76</w:t>
            </w:r>
          </w:p>
        </w:tc>
        <w:tc>
          <w:tcPr>
            <w:tcW w:w="732" w:type="dxa"/>
          </w:tcPr>
          <w:p w14:paraId="6CDA808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20.66</w:t>
            </w:r>
          </w:p>
        </w:tc>
        <w:tc>
          <w:tcPr>
            <w:tcW w:w="1059" w:type="dxa"/>
          </w:tcPr>
          <w:p w14:paraId="15820C7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0" w:type="dxa"/>
          </w:tcPr>
          <w:p w14:paraId="3925257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748AD" w14:paraId="402272A2" w14:textId="77777777">
        <w:trPr>
          <w:trHeight w:val="432"/>
        </w:trPr>
        <w:tc>
          <w:tcPr>
            <w:tcW w:w="1464" w:type="dxa"/>
          </w:tcPr>
          <w:p w14:paraId="4A562185" w14:textId="77777777" w:rsidR="008748AD" w:rsidRDefault="00BC0AFC">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Mn(</w:t>
            </w:r>
            <w:proofErr w:type="gramEnd"/>
            <w:r>
              <w:rPr>
                <w:rFonts w:ascii="Times New Roman" w:eastAsia="Times New Roman" w:hAnsi="Times New Roman" w:cs="Times New Roman"/>
                <w:sz w:val="24"/>
                <w:szCs w:val="24"/>
              </w:rPr>
              <w:t>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795" w:type="dxa"/>
          </w:tcPr>
          <w:p w14:paraId="6550CA5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4.31 - 24.96</w:t>
            </w:r>
          </w:p>
        </w:tc>
        <w:tc>
          <w:tcPr>
            <w:tcW w:w="732" w:type="dxa"/>
          </w:tcPr>
          <w:p w14:paraId="676EB84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11.88</w:t>
            </w:r>
          </w:p>
        </w:tc>
        <w:tc>
          <w:tcPr>
            <w:tcW w:w="1059" w:type="dxa"/>
          </w:tcPr>
          <w:p w14:paraId="1DA06BB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0" w:type="dxa"/>
          </w:tcPr>
          <w:p w14:paraId="2E51F36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dxa"/>
          </w:tcPr>
          <w:p w14:paraId="18F268D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1.21 - 21.94</w:t>
            </w:r>
          </w:p>
        </w:tc>
        <w:tc>
          <w:tcPr>
            <w:tcW w:w="732" w:type="dxa"/>
          </w:tcPr>
          <w:p w14:paraId="26ABE39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9.36</w:t>
            </w:r>
          </w:p>
        </w:tc>
        <w:tc>
          <w:tcPr>
            <w:tcW w:w="1059" w:type="dxa"/>
          </w:tcPr>
          <w:p w14:paraId="2B4693D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0" w:type="dxa"/>
          </w:tcPr>
          <w:p w14:paraId="4DA14D6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748AD" w14:paraId="5761B1E3" w14:textId="77777777">
        <w:trPr>
          <w:trHeight w:val="432"/>
        </w:trPr>
        <w:tc>
          <w:tcPr>
            <w:tcW w:w="1464" w:type="dxa"/>
          </w:tcPr>
          <w:p w14:paraId="04947604" w14:textId="77777777" w:rsidR="008748AD" w:rsidRDefault="00BC0AFC">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Cu(</w:t>
            </w:r>
            <w:proofErr w:type="gramEnd"/>
            <w:r>
              <w:rPr>
                <w:rFonts w:ascii="Times New Roman" w:eastAsia="Times New Roman" w:hAnsi="Times New Roman" w:cs="Times New Roman"/>
                <w:sz w:val="24"/>
                <w:szCs w:val="24"/>
              </w:rPr>
              <w:t>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795" w:type="dxa"/>
          </w:tcPr>
          <w:p w14:paraId="4E801DA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1.12 - 4.44</w:t>
            </w:r>
          </w:p>
        </w:tc>
        <w:tc>
          <w:tcPr>
            <w:tcW w:w="732" w:type="dxa"/>
          </w:tcPr>
          <w:p w14:paraId="23FEF50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2.42</w:t>
            </w:r>
          </w:p>
        </w:tc>
        <w:tc>
          <w:tcPr>
            <w:tcW w:w="1059" w:type="dxa"/>
          </w:tcPr>
          <w:p w14:paraId="070AC11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0" w:type="dxa"/>
          </w:tcPr>
          <w:p w14:paraId="429E8E5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dxa"/>
          </w:tcPr>
          <w:p w14:paraId="57C834B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0.73 - 2.72</w:t>
            </w:r>
          </w:p>
        </w:tc>
        <w:tc>
          <w:tcPr>
            <w:tcW w:w="732" w:type="dxa"/>
          </w:tcPr>
          <w:p w14:paraId="369A38E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1.53</w:t>
            </w:r>
          </w:p>
        </w:tc>
        <w:tc>
          <w:tcPr>
            <w:tcW w:w="1059" w:type="dxa"/>
          </w:tcPr>
          <w:p w14:paraId="5585BE2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0" w:type="dxa"/>
          </w:tcPr>
          <w:p w14:paraId="06DC958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748AD" w14:paraId="6112BD96" w14:textId="77777777">
        <w:trPr>
          <w:trHeight w:val="432"/>
        </w:trPr>
        <w:tc>
          <w:tcPr>
            <w:tcW w:w="1464" w:type="dxa"/>
          </w:tcPr>
          <w:p w14:paraId="59F23ABD" w14:textId="77777777" w:rsidR="008748AD" w:rsidRDefault="00BC0AFC">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Zn(</w:t>
            </w:r>
            <w:proofErr w:type="gramEnd"/>
            <w:r>
              <w:rPr>
                <w:rFonts w:ascii="Times New Roman" w:eastAsia="Times New Roman" w:hAnsi="Times New Roman" w:cs="Times New Roman"/>
                <w:sz w:val="24"/>
                <w:szCs w:val="24"/>
              </w:rPr>
              <w:t>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795" w:type="dxa"/>
          </w:tcPr>
          <w:p w14:paraId="3CC4465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1.54 - 4.04</w:t>
            </w:r>
          </w:p>
        </w:tc>
        <w:tc>
          <w:tcPr>
            <w:tcW w:w="732" w:type="dxa"/>
          </w:tcPr>
          <w:p w14:paraId="50CC589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2.60</w:t>
            </w:r>
          </w:p>
        </w:tc>
        <w:tc>
          <w:tcPr>
            <w:tcW w:w="1059" w:type="dxa"/>
          </w:tcPr>
          <w:p w14:paraId="4A6F8DE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10" w:type="dxa"/>
          </w:tcPr>
          <w:p w14:paraId="34A3596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dxa"/>
          </w:tcPr>
          <w:p w14:paraId="79A92AF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0.63 - 3.62</w:t>
            </w:r>
          </w:p>
        </w:tc>
        <w:tc>
          <w:tcPr>
            <w:tcW w:w="732" w:type="dxa"/>
          </w:tcPr>
          <w:p w14:paraId="69E142A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1.69</w:t>
            </w:r>
          </w:p>
        </w:tc>
        <w:tc>
          <w:tcPr>
            <w:tcW w:w="1059" w:type="dxa"/>
          </w:tcPr>
          <w:p w14:paraId="01C7F30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1110" w:type="dxa"/>
          </w:tcPr>
          <w:p w14:paraId="6EC39AB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97.78</w:t>
            </w:r>
          </w:p>
        </w:tc>
      </w:tr>
    </w:tbl>
    <w:p w14:paraId="27001E4D" w14:textId="77777777" w:rsidR="008748AD" w:rsidRDefault="00BC0AFC">
      <w:r>
        <w:t xml:space="preserve"> </w:t>
      </w:r>
    </w:p>
    <w:p w14:paraId="4A973EA6" w14:textId="77777777" w:rsidR="008748AD" w:rsidRDefault="008748AD"/>
    <w:p w14:paraId="274B3581" w14:textId="77777777" w:rsidR="008748AD" w:rsidRDefault="008748AD"/>
    <w:p w14:paraId="0B506F7B" w14:textId="77777777" w:rsidR="008748AD" w:rsidRDefault="008748AD"/>
    <w:p w14:paraId="27D17E74" w14:textId="77777777" w:rsidR="008748AD" w:rsidRDefault="008748AD"/>
    <w:p w14:paraId="2AECE788" w14:textId="77777777" w:rsidR="008748AD" w:rsidRDefault="008748AD">
      <w:pPr>
        <w:rPr>
          <w:rFonts w:ascii="Times New Roman" w:eastAsia="Times New Roman" w:hAnsi="Times New Roman" w:cs="Times New Roman"/>
          <w:sz w:val="24"/>
          <w:szCs w:val="24"/>
        </w:rPr>
      </w:pPr>
    </w:p>
    <w:p w14:paraId="5D7B1982" w14:textId="77777777" w:rsidR="008748AD" w:rsidRDefault="00BC0A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Microbial counts in soils of Udupi district, Karnataka as influenced by organic and inorganic farming practices</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
        <w:gridCol w:w="713"/>
        <w:gridCol w:w="713"/>
        <w:gridCol w:w="1226"/>
        <w:gridCol w:w="1039"/>
        <w:gridCol w:w="1766"/>
        <w:gridCol w:w="1023"/>
        <w:gridCol w:w="1435"/>
      </w:tblGrid>
      <w:tr w:rsidR="008748AD" w14:paraId="3000C5ED" w14:textId="77777777">
        <w:tc>
          <w:tcPr>
            <w:tcW w:w="8856" w:type="dxa"/>
            <w:gridSpan w:val="8"/>
          </w:tcPr>
          <w:p w14:paraId="568E668B"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Organic farming </w:t>
            </w:r>
            <w:r>
              <w:rPr>
                <w:rFonts w:ascii="Times New Roman" w:eastAsia="Times New Roman" w:hAnsi="Times New Roman" w:cs="Times New Roman"/>
                <w:b/>
                <w:sz w:val="24"/>
                <w:szCs w:val="24"/>
              </w:rPr>
              <w:t>practices</w:t>
            </w:r>
          </w:p>
        </w:tc>
      </w:tr>
      <w:tr w:rsidR="008748AD" w14:paraId="7EC2C9C3" w14:textId="77777777">
        <w:trPr>
          <w:trHeight w:val="547"/>
        </w:trPr>
        <w:tc>
          <w:tcPr>
            <w:tcW w:w="941" w:type="dxa"/>
          </w:tcPr>
          <w:p w14:paraId="28B5F05D"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Soil sample No</w:t>
            </w:r>
          </w:p>
        </w:tc>
        <w:tc>
          <w:tcPr>
            <w:tcW w:w="713" w:type="dxa"/>
          </w:tcPr>
          <w:p w14:paraId="66D2DC66"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pH</w:t>
            </w:r>
          </w:p>
        </w:tc>
        <w:tc>
          <w:tcPr>
            <w:tcW w:w="713" w:type="dxa"/>
          </w:tcPr>
          <w:p w14:paraId="425E333C"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 </w:t>
            </w:r>
          </w:p>
          <w:p w14:paraId="32E05A24"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26" w:type="dxa"/>
          </w:tcPr>
          <w:p w14:paraId="63EEECA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Bacteria</w:t>
            </w:r>
          </w:p>
          <w:p w14:paraId="5FF9606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w:t>
            </w:r>
          </w:p>
        </w:tc>
        <w:tc>
          <w:tcPr>
            <w:tcW w:w="1039" w:type="dxa"/>
          </w:tcPr>
          <w:p w14:paraId="7CF4A09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Fungi</w:t>
            </w:r>
          </w:p>
          <w:p w14:paraId="4FC2ACA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x 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w:t>
            </w:r>
          </w:p>
        </w:tc>
        <w:tc>
          <w:tcPr>
            <w:tcW w:w="1766" w:type="dxa"/>
          </w:tcPr>
          <w:p w14:paraId="7A65979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Actinomycetes</w:t>
            </w:r>
          </w:p>
          <w:p w14:paraId="26758CC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x 10</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w:t>
            </w:r>
          </w:p>
        </w:tc>
        <w:tc>
          <w:tcPr>
            <w:tcW w:w="1023" w:type="dxa"/>
          </w:tcPr>
          <w:p w14:paraId="06A6206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PSB</w:t>
            </w:r>
          </w:p>
          <w:p w14:paraId="2E37050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w:t>
            </w:r>
          </w:p>
        </w:tc>
        <w:tc>
          <w:tcPr>
            <w:tcW w:w="1435" w:type="dxa"/>
          </w:tcPr>
          <w:p w14:paraId="0FC810E5" w14:textId="77777777" w:rsidR="008748AD" w:rsidRDefault="00BC0AFC">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Azotobater</w:t>
            </w:r>
            <w:proofErr w:type="spellEnd"/>
          </w:p>
          <w:p w14:paraId="093CDBA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w:t>
            </w:r>
          </w:p>
        </w:tc>
      </w:tr>
      <w:tr w:rsidR="008748AD" w14:paraId="41673CA1" w14:textId="77777777">
        <w:tc>
          <w:tcPr>
            <w:tcW w:w="941" w:type="dxa"/>
          </w:tcPr>
          <w:p w14:paraId="11C33DF8"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3" w:type="dxa"/>
          </w:tcPr>
          <w:p w14:paraId="0A2D1DF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713" w:type="dxa"/>
          </w:tcPr>
          <w:p w14:paraId="7FE2B85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c>
          <w:tcPr>
            <w:tcW w:w="1226" w:type="dxa"/>
          </w:tcPr>
          <w:p w14:paraId="37C78D6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039" w:type="dxa"/>
          </w:tcPr>
          <w:p w14:paraId="7D882BC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766" w:type="dxa"/>
          </w:tcPr>
          <w:p w14:paraId="6C04C4E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023" w:type="dxa"/>
          </w:tcPr>
          <w:p w14:paraId="0E0236D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w:t>
            </w:r>
          </w:p>
        </w:tc>
        <w:tc>
          <w:tcPr>
            <w:tcW w:w="1435" w:type="dxa"/>
          </w:tcPr>
          <w:p w14:paraId="05FFCCF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tc>
      </w:tr>
      <w:tr w:rsidR="008748AD" w14:paraId="07CABE76" w14:textId="77777777">
        <w:tc>
          <w:tcPr>
            <w:tcW w:w="941" w:type="dxa"/>
          </w:tcPr>
          <w:p w14:paraId="308DD3F7"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3" w:type="dxa"/>
          </w:tcPr>
          <w:p w14:paraId="4C097EA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5.58</w:t>
            </w:r>
          </w:p>
        </w:tc>
        <w:tc>
          <w:tcPr>
            <w:tcW w:w="713" w:type="dxa"/>
          </w:tcPr>
          <w:p w14:paraId="234C90E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1226" w:type="dxa"/>
          </w:tcPr>
          <w:p w14:paraId="4B60C02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19.00</w:t>
            </w:r>
          </w:p>
        </w:tc>
        <w:tc>
          <w:tcPr>
            <w:tcW w:w="1039" w:type="dxa"/>
          </w:tcPr>
          <w:p w14:paraId="59B8226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766" w:type="dxa"/>
          </w:tcPr>
          <w:p w14:paraId="080DD1B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023" w:type="dxa"/>
          </w:tcPr>
          <w:p w14:paraId="1534429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435" w:type="dxa"/>
          </w:tcPr>
          <w:p w14:paraId="10EA4E4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tc>
      </w:tr>
      <w:tr w:rsidR="008748AD" w14:paraId="319A14CA" w14:textId="77777777">
        <w:tc>
          <w:tcPr>
            <w:tcW w:w="941" w:type="dxa"/>
          </w:tcPr>
          <w:p w14:paraId="07F96A38"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3" w:type="dxa"/>
          </w:tcPr>
          <w:p w14:paraId="066CA66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713" w:type="dxa"/>
          </w:tcPr>
          <w:p w14:paraId="1138C93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1226" w:type="dxa"/>
          </w:tcPr>
          <w:p w14:paraId="4A8CDA6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tc>
        <w:tc>
          <w:tcPr>
            <w:tcW w:w="1039" w:type="dxa"/>
          </w:tcPr>
          <w:p w14:paraId="18A2EEC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tc>
        <w:tc>
          <w:tcPr>
            <w:tcW w:w="1766" w:type="dxa"/>
          </w:tcPr>
          <w:p w14:paraId="3DAEB72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023" w:type="dxa"/>
          </w:tcPr>
          <w:p w14:paraId="72B47CB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435" w:type="dxa"/>
          </w:tcPr>
          <w:p w14:paraId="1120C7B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r>
      <w:tr w:rsidR="008748AD" w14:paraId="21677EA5" w14:textId="77777777">
        <w:tc>
          <w:tcPr>
            <w:tcW w:w="941" w:type="dxa"/>
          </w:tcPr>
          <w:p w14:paraId="7F1C5F66"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3" w:type="dxa"/>
          </w:tcPr>
          <w:p w14:paraId="7E84B9F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c>
          <w:tcPr>
            <w:tcW w:w="713" w:type="dxa"/>
          </w:tcPr>
          <w:p w14:paraId="44DF714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1226" w:type="dxa"/>
          </w:tcPr>
          <w:p w14:paraId="4B09995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1039" w:type="dxa"/>
          </w:tcPr>
          <w:p w14:paraId="4A4BA12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tc>
        <w:tc>
          <w:tcPr>
            <w:tcW w:w="1766" w:type="dxa"/>
          </w:tcPr>
          <w:p w14:paraId="527312A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023" w:type="dxa"/>
          </w:tcPr>
          <w:p w14:paraId="239EE88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435" w:type="dxa"/>
          </w:tcPr>
          <w:p w14:paraId="224A8F4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tc>
      </w:tr>
      <w:tr w:rsidR="008748AD" w14:paraId="7FD130E1" w14:textId="77777777">
        <w:tc>
          <w:tcPr>
            <w:tcW w:w="941" w:type="dxa"/>
          </w:tcPr>
          <w:p w14:paraId="1A725058"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13" w:type="dxa"/>
          </w:tcPr>
          <w:p w14:paraId="2E80EFA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5.45</w:t>
            </w:r>
          </w:p>
        </w:tc>
        <w:tc>
          <w:tcPr>
            <w:tcW w:w="713" w:type="dxa"/>
          </w:tcPr>
          <w:p w14:paraId="237594A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1226" w:type="dxa"/>
          </w:tcPr>
          <w:p w14:paraId="70D5C2F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039" w:type="dxa"/>
          </w:tcPr>
          <w:p w14:paraId="53A5127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tc>
        <w:tc>
          <w:tcPr>
            <w:tcW w:w="1766" w:type="dxa"/>
          </w:tcPr>
          <w:p w14:paraId="7EC3050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23" w:type="dxa"/>
          </w:tcPr>
          <w:p w14:paraId="1AA4993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tc>
        <w:tc>
          <w:tcPr>
            <w:tcW w:w="1435" w:type="dxa"/>
          </w:tcPr>
          <w:p w14:paraId="3795906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19.00</w:t>
            </w:r>
          </w:p>
        </w:tc>
      </w:tr>
      <w:tr w:rsidR="008748AD" w14:paraId="6FD76493" w14:textId="77777777">
        <w:tc>
          <w:tcPr>
            <w:tcW w:w="941" w:type="dxa"/>
          </w:tcPr>
          <w:p w14:paraId="174D1ECD"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13" w:type="dxa"/>
          </w:tcPr>
          <w:p w14:paraId="04A36A1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c>
          <w:tcPr>
            <w:tcW w:w="713" w:type="dxa"/>
          </w:tcPr>
          <w:p w14:paraId="0C293F4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226" w:type="dxa"/>
          </w:tcPr>
          <w:p w14:paraId="256E7C7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w:t>
            </w:r>
          </w:p>
        </w:tc>
        <w:tc>
          <w:tcPr>
            <w:tcW w:w="1039" w:type="dxa"/>
          </w:tcPr>
          <w:p w14:paraId="1AA98EA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766" w:type="dxa"/>
          </w:tcPr>
          <w:p w14:paraId="75D1DFE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1023" w:type="dxa"/>
          </w:tcPr>
          <w:p w14:paraId="0F876ED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435" w:type="dxa"/>
          </w:tcPr>
          <w:p w14:paraId="59B42AB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tc>
      </w:tr>
      <w:tr w:rsidR="008748AD" w14:paraId="1F771A3D" w14:textId="77777777">
        <w:tc>
          <w:tcPr>
            <w:tcW w:w="941" w:type="dxa"/>
          </w:tcPr>
          <w:p w14:paraId="353A6126"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13" w:type="dxa"/>
          </w:tcPr>
          <w:p w14:paraId="1BADD17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5.43</w:t>
            </w:r>
          </w:p>
        </w:tc>
        <w:tc>
          <w:tcPr>
            <w:tcW w:w="713" w:type="dxa"/>
          </w:tcPr>
          <w:p w14:paraId="764A645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c>
          <w:tcPr>
            <w:tcW w:w="1226" w:type="dxa"/>
          </w:tcPr>
          <w:p w14:paraId="1EF8B68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23.00</w:t>
            </w:r>
          </w:p>
        </w:tc>
        <w:tc>
          <w:tcPr>
            <w:tcW w:w="1039" w:type="dxa"/>
          </w:tcPr>
          <w:p w14:paraId="467F06D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766" w:type="dxa"/>
          </w:tcPr>
          <w:p w14:paraId="1235A5D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023" w:type="dxa"/>
          </w:tcPr>
          <w:p w14:paraId="2F27229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435" w:type="dxa"/>
          </w:tcPr>
          <w:p w14:paraId="0B6792C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r>
      <w:tr w:rsidR="008748AD" w14:paraId="1788F852" w14:textId="77777777">
        <w:tc>
          <w:tcPr>
            <w:tcW w:w="941" w:type="dxa"/>
          </w:tcPr>
          <w:p w14:paraId="37365B3F"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13" w:type="dxa"/>
          </w:tcPr>
          <w:p w14:paraId="3B57457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4.79</w:t>
            </w:r>
          </w:p>
        </w:tc>
        <w:tc>
          <w:tcPr>
            <w:tcW w:w="713" w:type="dxa"/>
          </w:tcPr>
          <w:p w14:paraId="1E11E92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226" w:type="dxa"/>
          </w:tcPr>
          <w:p w14:paraId="302AA36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tc>
        <w:tc>
          <w:tcPr>
            <w:tcW w:w="1039" w:type="dxa"/>
          </w:tcPr>
          <w:p w14:paraId="6ECCB57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24.00</w:t>
            </w:r>
          </w:p>
        </w:tc>
        <w:tc>
          <w:tcPr>
            <w:tcW w:w="1766" w:type="dxa"/>
          </w:tcPr>
          <w:p w14:paraId="3E5B3FE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023" w:type="dxa"/>
          </w:tcPr>
          <w:p w14:paraId="4DB00D8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w:t>
            </w:r>
          </w:p>
        </w:tc>
        <w:tc>
          <w:tcPr>
            <w:tcW w:w="1435" w:type="dxa"/>
          </w:tcPr>
          <w:p w14:paraId="7604219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r w:rsidR="008748AD" w14:paraId="46620480" w14:textId="77777777">
        <w:tc>
          <w:tcPr>
            <w:tcW w:w="941" w:type="dxa"/>
          </w:tcPr>
          <w:p w14:paraId="7CAB1543"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13" w:type="dxa"/>
          </w:tcPr>
          <w:p w14:paraId="4A5BA36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4.83</w:t>
            </w:r>
          </w:p>
        </w:tc>
        <w:tc>
          <w:tcPr>
            <w:tcW w:w="713" w:type="dxa"/>
          </w:tcPr>
          <w:p w14:paraId="3897736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226" w:type="dxa"/>
          </w:tcPr>
          <w:p w14:paraId="253385A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039" w:type="dxa"/>
          </w:tcPr>
          <w:p w14:paraId="449BDAF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tc>
        <w:tc>
          <w:tcPr>
            <w:tcW w:w="1766" w:type="dxa"/>
          </w:tcPr>
          <w:p w14:paraId="2A2D355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023" w:type="dxa"/>
          </w:tcPr>
          <w:p w14:paraId="23650AA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tc>
        <w:tc>
          <w:tcPr>
            <w:tcW w:w="1435" w:type="dxa"/>
          </w:tcPr>
          <w:p w14:paraId="76556DC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r>
      <w:tr w:rsidR="008748AD" w14:paraId="07D2226D" w14:textId="77777777">
        <w:tc>
          <w:tcPr>
            <w:tcW w:w="941" w:type="dxa"/>
          </w:tcPr>
          <w:p w14:paraId="395370CD"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13" w:type="dxa"/>
          </w:tcPr>
          <w:p w14:paraId="511B3B3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tc>
        <w:tc>
          <w:tcPr>
            <w:tcW w:w="713" w:type="dxa"/>
          </w:tcPr>
          <w:p w14:paraId="1CBAB50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1226" w:type="dxa"/>
          </w:tcPr>
          <w:p w14:paraId="41BF621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039" w:type="dxa"/>
          </w:tcPr>
          <w:p w14:paraId="662243E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66" w:type="dxa"/>
          </w:tcPr>
          <w:p w14:paraId="4B93B5F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023" w:type="dxa"/>
          </w:tcPr>
          <w:p w14:paraId="7CB844F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35" w:type="dxa"/>
          </w:tcPr>
          <w:p w14:paraId="443A336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r>
      <w:tr w:rsidR="008748AD" w14:paraId="0A1E25F4" w14:textId="77777777">
        <w:tc>
          <w:tcPr>
            <w:tcW w:w="941" w:type="dxa"/>
          </w:tcPr>
          <w:p w14:paraId="237F71B0" w14:textId="77777777" w:rsidR="008748AD" w:rsidRDefault="00BC0A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713" w:type="dxa"/>
          </w:tcPr>
          <w:p w14:paraId="6B39285A"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5.18</w:t>
            </w:r>
          </w:p>
        </w:tc>
        <w:tc>
          <w:tcPr>
            <w:tcW w:w="713" w:type="dxa"/>
          </w:tcPr>
          <w:p w14:paraId="0ACE067A"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w:t>
            </w:r>
          </w:p>
        </w:tc>
        <w:tc>
          <w:tcPr>
            <w:tcW w:w="1226" w:type="dxa"/>
          </w:tcPr>
          <w:p w14:paraId="1CDB1A83"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21.20</w:t>
            </w:r>
          </w:p>
        </w:tc>
        <w:tc>
          <w:tcPr>
            <w:tcW w:w="1039" w:type="dxa"/>
          </w:tcPr>
          <w:p w14:paraId="1C94E32B"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15.60</w:t>
            </w:r>
          </w:p>
        </w:tc>
        <w:tc>
          <w:tcPr>
            <w:tcW w:w="1766" w:type="dxa"/>
          </w:tcPr>
          <w:p w14:paraId="16DB985A"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3.90</w:t>
            </w:r>
          </w:p>
        </w:tc>
        <w:tc>
          <w:tcPr>
            <w:tcW w:w="1023" w:type="dxa"/>
          </w:tcPr>
          <w:p w14:paraId="01708339"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13.20</w:t>
            </w:r>
          </w:p>
        </w:tc>
        <w:tc>
          <w:tcPr>
            <w:tcW w:w="1435" w:type="dxa"/>
          </w:tcPr>
          <w:p w14:paraId="5466E2F8"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15.80</w:t>
            </w:r>
          </w:p>
        </w:tc>
      </w:tr>
      <w:tr w:rsidR="008748AD" w14:paraId="1D0A8F0B" w14:textId="77777777">
        <w:tc>
          <w:tcPr>
            <w:tcW w:w="8856" w:type="dxa"/>
            <w:gridSpan w:val="8"/>
          </w:tcPr>
          <w:p w14:paraId="41A2C91F"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Inorganic farming practices</w:t>
            </w:r>
          </w:p>
        </w:tc>
      </w:tr>
      <w:tr w:rsidR="008748AD" w14:paraId="7591962C" w14:textId="77777777">
        <w:trPr>
          <w:trHeight w:val="547"/>
        </w:trPr>
        <w:tc>
          <w:tcPr>
            <w:tcW w:w="941" w:type="dxa"/>
          </w:tcPr>
          <w:p w14:paraId="391E583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Soil sample No.</w:t>
            </w:r>
          </w:p>
        </w:tc>
        <w:tc>
          <w:tcPr>
            <w:tcW w:w="713" w:type="dxa"/>
          </w:tcPr>
          <w:p w14:paraId="5C2BDB5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w:t>
            </w:r>
          </w:p>
        </w:tc>
        <w:tc>
          <w:tcPr>
            <w:tcW w:w="713" w:type="dxa"/>
          </w:tcPr>
          <w:p w14:paraId="1989DDB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 </w:t>
            </w:r>
          </w:p>
          <w:p w14:paraId="590B71C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26" w:type="dxa"/>
          </w:tcPr>
          <w:p w14:paraId="2719816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Bacteria</w:t>
            </w:r>
          </w:p>
          <w:p w14:paraId="1886A55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w:t>
            </w:r>
          </w:p>
        </w:tc>
        <w:tc>
          <w:tcPr>
            <w:tcW w:w="1039" w:type="dxa"/>
          </w:tcPr>
          <w:p w14:paraId="0081A85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Fungi</w:t>
            </w:r>
          </w:p>
          <w:p w14:paraId="0922D74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x 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w:t>
            </w:r>
          </w:p>
        </w:tc>
        <w:tc>
          <w:tcPr>
            <w:tcW w:w="1766" w:type="dxa"/>
          </w:tcPr>
          <w:p w14:paraId="18A8E2C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Actinomycetes</w:t>
            </w:r>
          </w:p>
          <w:p w14:paraId="2210F5E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x 10</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w:t>
            </w:r>
          </w:p>
        </w:tc>
        <w:tc>
          <w:tcPr>
            <w:tcW w:w="1023" w:type="dxa"/>
          </w:tcPr>
          <w:p w14:paraId="7FB6559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PSB</w:t>
            </w:r>
          </w:p>
          <w:p w14:paraId="10FDE8D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w:t>
            </w:r>
          </w:p>
        </w:tc>
        <w:tc>
          <w:tcPr>
            <w:tcW w:w="1435" w:type="dxa"/>
          </w:tcPr>
          <w:p w14:paraId="77DB63A3" w14:textId="77777777" w:rsidR="008748AD" w:rsidRDefault="00BC0AFC">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Azotobater</w:t>
            </w:r>
            <w:proofErr w:type="spellEnd"/>
          </w:p>
          <w:p w14:paraId="368A5FF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w:t>
            </w:r>
          </w:p>
        </w:tc>
      </w:tr>
      <w:tr w:rsidR="008748AD" w14:paraId="3D9EA25D" w14:textId="77777777">
        <w:tc>
          <w:tcPr>
            <w:tcW w:w="941" w:type="dxa"/>
          </w:tcPr>
          <w:p w14:paraId="6D3AFC5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3" w:type="dxa"/>
          </w:tcPr>
          <w:p w14:paraId="0AEF4DE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4.82</w:t>
            </w:r>
          </w:p>
        </w:tc>
        <w:tc>
          <w:tcPr>
            <w:tcW w:w="713" w:type="dxa"/>
          </w:tcPr>
          <w:p w14:paraId="198B741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226" w:type="dxa"/>
          </w:tcPr>
          <w:p w14:paraId="15F1C83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039" w:type="dxa"/>
          </w:tcPr>
          <w:p w14:paraId="779B87E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tc>
        <w:tc>
          <w:tcPr>
            <w:tcW w:w="1766" w:type="dxa"/>
          </w:tcPr>
          <w:p w14:paraId="24B893A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023" w:type="dxa"/>
          </w:tcPr>
          <w:p w14:paraId="58059AD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1435" w:type="dxa"/>
          </w:tcPr>
          <w:p w14:paraId="6A11881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8748AD" w14:paraId="2EE7E7F2" w14:textId="77777777">
        <w:tc>
          <w:tcPr>
            <w:tcW w:w="941" w:type="dxa"/>
          </w:tcPr>
          <w:p w14:paraId="09C7929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3" w:type="dxa"/>
          </w:tcPr>
          <w:p w14:paraId="4850802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4.91</w:t>
            </w:r>
          </w:p>
        </w:tc>
        <w:tc>
          <w:tcPr>
            <w:tcW w:w="713" w:type="dxa"/>
          </w:tcPr>
          <w:p w14:paraId="5351405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226" w:type="dxa"/>
          </w:tcPr>
          <w:p w14:paraId="6F1D4FB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039" w:type="dxa"/>
          </w:tcPr>
          <w:p w14:paraId="52874B8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766" w:type="dxa"/>
          </w:tcPr>
          <w:p w14:paraId="2B6A9C5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023" w:type="dxa"/>
          </w:tcPr>
          <w:p w14:paraId="33FD9FC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1435" w:type="dxa"/>
          </w:tcPr>
          <w:p w14:paraId="23E8A3F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r>
      <w:tr w:rsidR="008748AD" w14:paraId="4350994D" w14:textId="77777777">
        <w:tc>
          <w:tcPr>
            <w:tcW w:w="941" w:type="dxa"/>
          </w:tcPr>
          <w:p w14:paraId="11B9E9E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3" w:type="dxa"/>
          </w:tcPr>
          <w:p w14:paraId="244E5B1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c>
          <w:tcPr>
            <w:tcW w:w="713" w:type="dxa"/>
          </w:tcPr>
          <w:p w14:paraId="6D087E7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1226" w:type="dxa"/>
          </w:tcPr>
          <w:p w14:paraId="79E81BD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039" w:type="dxa"/>
          </w:tcPr>
          <w:p w14:paraId="58807F3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766" w:type="dxa"/>
          </w:tcPr>
          <w:p w14:paraId="549E1E4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23" w:type="dxa"/>
          </w:tcPr>
          <w:p w14:paraId="50FD535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1435" w:type="dxa"/>
          </w:tcPr>
          <w:p w14:paraId="217291D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w:t>
            </w:r>
          </w:p>
        </w:tc>
      </w:tr>
      <w:tr w:rsidR="008748AD" w14:paraId="707F1CB5" w14:textId="77777777">
        <w:tc>
          <w:tcPr>
            <w:tcW w:w="941" w:type="dxa"/>
          </w:tcPr>
          <w:p w14:paraId="0615F66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3" w:type="dxa"/>
          </w:tcPr>
          <w:p w14:paraId="139B196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5.51</w:t>
            </w:r>
          </w:p>
        </w:tc>
        <w:tc>
          <w:tcPr>
            <w:tcW w:w="713" w:type="dxa"/>
          </w:tcPr>
          <w:p w14:paraId="40293BA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c>
          <w:tcPr>
            <w:tcW w:w="1226" w:type="dxa"/>
          </w:tcPr>
          <w:p w14:paraId="08E3912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19.00</w:t>
            </w:r>
          </w:p>
        </w:tc>
        <w:tc>
          <w:tcPr>
            <w:tcW w:w="1039" w:type="dxa"/>
          </w:tcPr>
          <w:p w14:paraId="1D4534B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766" w:type="dxa"/>
          </w:tcPr>
          <w:p w14:paraId="0303B09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023" w:type="dxa"/>
          </w:tcPr>
          <w:p w14:paraId="3F994F9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35" w:type="dxa"/>
          </w:tcPr>
          <w:p w14:paraId="779028E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tc>
      </w:tr>
      <w:tr w:rsidR="008748AD" w14:paraId="2B21F8B9" w14:textId="77777777">
        <w:tc>
          <w:tcPr>
            <w:tcW w:w="941" w:type="dxa"/>
          </w:tcPr>
          <w:p w14:paraId="577D3B7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13" w:type="dxa"/>
          </w:tcPr>
          <w:p w14:paraId="7A5F643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4.82</w:t>
            </w:r>
          </w:p>
        </w:tc>
        <w:tc>
          <w:tcPr>
            <w:tcW w:w="713" w:type="dxa"/>
          </w:tcPr>
          <w:p w14:paraId="3893F12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226" w:type="dxa"/>
          </w:tcPr>
          <w:p w14:paraId="1E979CD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22.00</w:t>
            </w:r>
          </w:p>
        </w:tc>
        <w:tc>
          <w:tcPr>
            <w:tcW w:w="1039" w:type="dxa"/>
          </w:tcPr>
          <w:p w14:paraId="3967DF7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w:t>
            </w:r>
          </w:p>
        </w:tc>
        <w:tc>
          <w:tcPr>
            <w:tcW w:w="1766" w:type="dxa"/>
          </w:tcPr>
          <w:p w14:paraId="60F55E8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023" w:type="dxa"/>
          </w:tcPr>
          <w:p w14:paraId="4039448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1435" w:type="dxa"/>
          </w:tcPr>
          <w:p w14:paraId="7005D75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w:t>
            </w:r>
          </w:p>
        </w:tc>
      </w:tr>
      <w:tr w:rsidR="008748AD" w14:paraId="65650F79" w14:textId="77777777">
        <w:tc>
          <w:tcPr>
            <w:tcW w:w="941" w:type="dxa"/>
          </w:tcPr>
          <w:p w14:paraId="514F90F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13" w:type="dxa"/>
          </w:tcPr>
          <w:p w14:paraId="74796A0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p>
        </w:tc>
        <w:tc>
          <w:tcPr>
            <w:tcW w:w="713" w:type="dxa"/>
          </w:tcPr>
          <w:p w14:paraId="70E5C35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1226" w:type="dxa"/>
          </w:tcPr>
          <w:p w14:paraId="3983EC5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039" w:type="dxa"/>
          </w:tcPr>
          <w:p w14:paraId="150EE30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66" w:type="dxa"/>
          </w:tcPr>
          <w:p w14:paraId="7728756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23" w:type="dxa"/>
          </w:tcPr>
          <w:p w14:paraId="662E00C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435" w:type="dxa"/>
          </w:tcPr>
          <w:p w14:paraId="0DDFFFC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r>
      <w:tr w:rsidR="008748AD" w14:paraId="6A70C38F" w14:textId="77777777">
        <w:tc>
          <w:tcPr>
            <w:tcW w:w="941" w:type="dxa"/>
          </w:tcPr>
          <w:p w14:paraId="710F710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13" w:type="dxa"/>
          </w:tcPr>
          <w:p w14:paraId="787095E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c>
          <w:tcPr>
            <w:tcW w:w="713" w:type="dxa"/>
          </w:tcPr>
          <w:p w14:paraId="12338FC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1226" w:type="dxa"/>
          </w:tcPr>
          <w:p w14:paraId="5F1F2BB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w:t>
            </w:r>
          </w:p>
        </w:tc>
        <w:tc>
          <w:tcPr>
            <w:tcW w:w="1039" w:type="dxa"/>
          </w:tcPr>
          <w:p w14:paraId="49DDF42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766" w:type="dxa"/>
          </w:tcPr>
          <w:p w14:paraId="62ED98F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023" w:type="dxa"/>
          </w:tcPr>
          <w:p w14:paraId="50116F0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1435" w:type="dxa"/>
          </w:tcPr>
          <w:p w14:paraId="47DC533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r>
      <w:tr w:rsidR="008748AD" w14:paraId="5E7E0371" w14:textId="77777777">
        <w:tc>
          <w:tcPr>
            <w:tcW w:w="941" w:type="dxa"/>
          </w:tcPr>
          <w:p w14:paraId="030B44B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13" w:type="dxa"/>
          </w:tcPr>
          <w:p w14:paraId="62577B9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c>
          <w:tcPr>
            <w:tcW w:w="713" w:type="dxa"/>
          </w:tcPr>
          <w:p w14:paraId="512E282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226" w:type="dxa"/>
          </w:tcPr>
          <w:p w14:paraId="72C7432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tc>
        <w:tc>
          <w:tcPr>
            <w:tcW w:w="1039" w:type="dxa"/>
          </w:tcPr>
          <w:p w14:paraId="6167E09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19.00</w:t>
            </w:r>
          </w:p>
        </w:tc>
        <w:tc>
          <w:tcPr>
            <w:tcW w:w="1766" w:type="dxa"/>
          </w:tcPr>
          <w:p w14:paraId="6921091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023" w:type="dxa"/>
          </w:tcPr>
          <w:p w14:paraId="3367266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1435" w:type="dxa"/>
          </w:tcPr>
          <w:p w14:paraId="17381B5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r w:rsidR="008748AD" w14:paraId="40FA9442" w14:textId="77777777">
        <w:tc>
          <w:tcPr>
            <w:tcW w:w="941" w:type="dxa"/>
          </w:tcPr>
          <w:p w14:paraId="2356E54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13" w:type="dxa"/>
          </w:tcPr>
          <w:p w14:paraId="57A6F63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713" w:type="dxa"/>
          </w:tcPr>
          <w:p w14:paraId="3B3F730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1226" w:type="dxa"/>
          </w:tcPr>
          <w:p w14:paraId="0C2C49A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039" w:type="dxa"/>
          </w:tcPr>
          <w:p w14:paraId="1A12666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766" w:type="dxa"/>
          </w:tcPr>
          <w:p w14:paraId="4EEF7C5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23" w:type="dxa"/>
          </w:tcPr>
          <w:p w14:paraId="548230A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435" w:type="dxa"/>
          </w:tcPr>
          <w:p w14:paraId="2190899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r>
      <w:tr w:rsidR="008748AD" w14:paraId="2C9708BE" w14:textId="77777777">
        <w:tc>
          <w:tcPr>
            <w:tcW w:w="941" w:type="dxa"/>
          </w:tcPr>
          <w:p w14:paraId="6816893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13" w:type="dxa"/>
          </w:tcPr>
          <w:p w14:paraId="439B93C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c>
          <w:tcPr>
            <w:tcW w:w="713" w:type="dxa"/>
          </w:tcPr>
          <w:p w14:paraId="4281BA2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c>
          <w:tcPr>
            <w:tcW w:w="1226" w:type="dxa"/>
          </w:tcPr>
          <w:p w14:paraId="05CF10C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1039" w:type="dxa"/>
          </w:tcPr>
          <w:p w14:paraId="73C2AAD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1766" w:type="dxa"/>
          </w:tcPr>
          <w:p w14:paraId="0E217F3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023" w:type="dxa"/>
          </w:tcPr>
          <w:p w14:paraId="361AD50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1435" w:type="dxa"/>
          </w:tcPr>
          <w:p w14:paraId="3E6B11C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r>
      <w:tr w:rsidR="008748AD" w14:paraId="3F2C00A4" w14:textId="77777777">
        <w:tc>
          <w:tcPr>
            <w:tcW w:w="941" w:type="dxa"/>
          </w:tcPr>
          <w:p w14:paraId="393732FF"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713" w:type="dxa"/>
          </w:tcPr>
          <w:p w14:paraId="15AC2F8A"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4.82</w:t>
            </w:r>
          </w:p>
        </w:tc>
        <w:tc>
          <w:tcPr>
            <w:tcW w:w="713" w:type="dxa"/>
          </w:tcPr>
          <w:p w14:paraId="09A87EE1"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0.81</w:t>
            </w:r>
          </w:p>
        </w:tc>
        <w:tc>
          <w:tcPr>
            <w:tcW w:w="1226" w:type="dxa"/>
          </w:tcPr>
          <w:p w14:paraId="201824A1"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14.50</w:t>
            </w:r>
          </w:p>
        </w:tc>
        <w:tc>
          <w:tcPr>
            <w:tcW w:w="1039" w:type="dxa"/>
          </w:tcPr>
          <w:p w14:paraId="5941F261"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12.80</w:t>
            </w:r>
          </w:p>
        </w:tc>
        <w:tc>
          <w:tcPr>
            <w:tcW w:w="1766" w:type="dxa"/>
          </w:tcPr>
          <w:p w14:paraId="51FC4E6D"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2.50</w:t>
            </w:r>
          </w:p>
        </w:tc>
        <w:tc>
          <w:tcPr>
            <w:tcW w:w="1023" w:type="dxa"/>
          </w:tcPr>
          <w:p w14:paraId="5759879C"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8.40</w:t>
            </w:r>
          </w:p>
        </w:tc>
        <w:tc>
          <w:tcPr>
            <w:tcW w:w="1435" w:type="dxa"/>
          </w:tcPr>
          <w:p w14:paraId="20B4479C"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11.10</w:t>
            </w:r>
          </w:p>
        </w:tc>
      </w:tr>
    </w:tbl>
    <w:p w14:paraId="16216CAC" w14:textId="77777777" w:rsidR="008748AD" w:rsidRDefault="008748AD">
      <w:pPr>
        <w:jc w:val="center"/>
        <w:rPr>
          <w:b/>
        </w:rPr>
      </w:pPr>
    </w:p>
    <w:p w14:paraId="1B52B4D7" w14:textId="77777777" w:rsidR="008748AD" w:rsidRDefault="008748AD">
      <w:pPr>
        <w:spacing w:after="0"/>
        <w:rPr>
          <w:rFonts w:ascii="Times New Roman" w:eastAsia="Times New Roman" w:hAnsi="Times New Roman" w:cs="Times New Roman"/>
          <w:sz w:val="24"/>
          <w:szCs w:val="24"/>
        </w:rPr>
      </w:pPr>
    </w:p>
    <w:p w14:paraId="4EF051FA" w14:textId="77777777" w:rsidR="008748AD" w:rsidRDefault="008748AD">
      <w:pPr>
        <w:spacing w:after="0"/>
        <w:rPr>
          <w:rFonts w:ascii="Times New Roman" w:eastAsia="Times New Roman" w:hAnsi="Times New Roman" w:cs="Times New Roman"/>
          <w:sz w:val="24"/>
          <w:szCs w:val="24"/>
        </w:rPr>
      </w:pPr>
    </w:p>
    <w:p w14:paraId="7485D4A9" w14:textId="77777777" w:rsidR="008748AD" w:rsidRDefault="00BC0A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Enzyme activities in soils of Udupi district as influenced by organic and inorganic farming practices</w:t>
      </w:r>
    </w:p>
    <w:tbl>
      <w:tblPr>
        <w:tblStyle w:val="a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3"/>
        <w:gridCol w:w="498"/>
        <w:gridCol w:w="498"/>
        <w:gridCol w:w="1220"/>
        <w:gridCol w:w="1015"/>
        <w:gridCol w:w="746"/>
        <w:gridCol w:w="499"/>
        <w:gridCol w:w="499"/>
        <w:gridCol w:w="1221"/>
        <w:gridCol w:w="1015"/>
        <w:gridCol w:w="746"/>
      </w:tblGrid>
      <w:tr w:rsidR="008748AD" w14:paraId="0C4C248A" w14:textId="77777777" w:rsidTr="00DF1E1F">
        <w:trPr>
          <w:trHeight w:val="432"/>
        </w:trPr>
        <w:tc>
          <w:tcPr>
            <w:tcW w:w="340" w:type="pct"/>
            <w:vMerge w:val="restart"/>
            <w:vAlign w:val="center"/>
          </w:tcPr>
          <w:p w14:paraId="4D3C465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Soil sample No.</w:t>
            </w:r>
          </w:p>
        </w:tc>
        <w:tc>
          <w:tcPr>
            <w:tcW w:w="2308" w:type="pct"/>
            <w:gridSpan w:val="5"/>
            <w:vAlign w:val="center"/>
          </w:tcPr>
          <w:p w14:paraId="1C64381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Organic farming practices</w:t>
            </w:r>
          </w:p>
        </w:tc>
        <w:tc>
          <w:tcPr>
            <w:tcW w:w="2352" w:type="pct"/>
            <w:gridSpan w:val="5"/>
            <w:vAlign w:val="center"/>
          </w:tcPr>
          <w:p w14:paraId="4BC80605" w14:textId="77777777" w:rsidR="008748AD" w:rsidRDefault="008748AD">
            <w:pPr>
              <w:jc w:val="center"/>
              <w:rPr>
                <w:rFonts w:ascii="Times New Roman" w:eastAsia="Times New Roman" w:hAnsi="Times New Roman" w:cs="Times New Roman"/>
                <w:sz w:val="24"/>
                <w:szCs w:val="24"/>
              </w:rPr>
            </w:pPr>
          </w:p>
          <w:p w14:paraId="539BD4D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Inorganic farming practices</w:t>
            </w:r>
          </w:p>
          <w:p w14:paraId="1C4132F2" w14:textId="77777777" w:rsidR="008748AD" w:rsidRDefault="008748AD">
            <w:pPr>
              <w:jc w:val="center"/>
              <w:rPr>
                <w:rFonts w:ascii="Times New Roman" w:eastAsia="Times New Roman" w:hAnsi="Times New Roman" w:cs="Times New Roman"/>
                <w:sz w:val="24"/>
                <w:szCs w:val="24"/>
              </w:rPr>
            </w:pPr>
          </w:p>
        </w:tc>
      </w:tr>
      <w:tr w:rsidR="008748AD" w14:paraId="47B0FAE5" w14:textId="77777777" w:rsidTr="00DF1E1F">
        <w:trPr>
          <w:trHeight w:val="432"/>
        </w:trPr>
        <w:tc>
          <w:tcPr>
            <w:tcW w:w="340" w:type="pct"/>
            <w:vMerge/>
            <w:vAlign w:val="center"/>
          </w:tcPr>
          <w:p w14:paraId="60228591" w14:textId="77777777" w:rsidR="008748AD" w:rsidRDefault="008748A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86" w:type="pct"/>
            <w:vAlign w:val="center"/>
          </w:tcPr>
          <w:p w14:paraId="276AF7C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w:t>
            </w:r>
          </w:p>
        </w:tc>
        <w:tc>
          <w:tcPr>
            <w:tcW w:w="303" w:type="pct"/>
            <w:vAlign w:val="center"/>
          </w:tcPr>
          <w:p w14:paraId="4DB12B1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w:t>
            </w:r>
          </w:p>
          <w:p w14:paraId="20CE22D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49" w:type="pct"/>
            <w:vAlign w:val="center"/>
          </w:tcPr>
          <w:p w14:paraId="1F1B48A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Dehydrogenase</w:t>
            </w:r>
          </w:p>
          <w:p w14:paraId="74BF117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(µg PNP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of soil day</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546" w:type="pct"/>
            <w:vAlign w:val="center"/>
          </w:tcPr>
          <w:p w14:paraId="610F256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Acid Phosphatase</w:t>
            </w:r>
          </w:p>
          <w:p w14:paraId="1D19D7F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(µg PNP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of soil hr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524" w:type="pct"/>
            <w:vAlign w:val="center"/>
          </w:tcPr>
          <w:p w14:paraId="037F4E3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Urease</w:t>
            </w:r>
          </w:p>
          <w:p w14:paraId="45E856E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(µg released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 hr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305" w:type="pct"/>
            <w:vAlign w:val="center"/>
          </w:tcPr>
          <w:p w14:paraId="7D5A4A8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w:t>
            </w:r>
          </w:p>
        </w:tc>
        <w:tc>
          <w:tcPr>
            <w:tcW w:w="298" w:type="pct"/>
            <w:vAlign w:val="center"/>
          </w:tcPr>
          <w:p w14:paraId="0BEA3E3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 (%)</w:t>
            </w:r>
          </w:p>
        </w:tc>
        <w:tc>
          <w:tcPr>
            <w:tcW w:w="649" w:type="pct"/>
            <w:vAlign w:val="center"/>
          </w:tcPr>
          <w:p w14:paraId="346192B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Dehydrogenase</w:t>
            </w:r>
          </w:p>
          <w:p w14:paraId="1E46E61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(µg PNP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of soil day</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546" w:type="pct"/>
            <w:vAlign w:val="center"/>
          </w:tcPr>
          <w:p w14:paraId="20F648F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Acid Phosphatase</w:t>
            </w:r>
          </w:p>
          <w:p w14:paraId="235902B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(µg PNP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of soil hr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553" w:type="pct"/>
          </w:tcPr>
          <w:p w14:paraId="28C9228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Urease</w:t>
            </w:r>
          </w:p>
          <w:p w14:paraId="473E9A4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(µg released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 hr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r>
      <w:tr w:rsidR="008748AD" w14:paraId="5C98C31C" w14:textId="77777777" w:rsidTr="00DF1E1F">
        <w:trPr>
          <w:trHeight w:val="432"/>
        </w:trPr>
        <w:tc>
          <w:tcPr>
            <w:tcW w:w="340" w:type="pct"/>
          </w:tcPr>
          <w:p w14:paraId="6B95F50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6" w:type="pct"/>
          </w:tcPr>
          <w:p w14:paraId="72E55B6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303" w:type="pct"/>
          </w:tcPr>
          <w:p w14:paraId="63F0DDE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c>
          <w:tcPr>
            <w:tcW w:w="649" w:type="pct"/>
          </w:tcPr>
          <w:p w14:paraId="2A7EC70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28.02</w:t>
            </w:r>
          </w:p>
        </w:tc>
        <w:tc>
          <w:tcPr>
            <w:tcW w:w="546" w:type="pct"/>
          </w:tcPr>
          <w:p w14:paraId="5CA55F8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524" w:type="pct"/>
          </w:tcPr>
          <w:p w14:paraId="4F4DD88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110.50</w:t>
            </w:r>
          </w:p>
        </w:tc>
        <w:tc>
          <w:tcPr>
            <w:tcW w:w="305" w:type="pct"/>
          </w:tcPr>
          <w:p w14:paraId="7878151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4.82</w:t>
            </w:r>
          </w:p>
        </w:tc>
        <w:tc>
          <w:tcPr>
            <w:tcW w:w="298" w:type="pct"/>
          </w:tcPr>
          <w:p w14:paraId="31CD3A9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649" w:type="pct"/>
          </w:tcPr>
          <w:p w14:paraId="294C9D3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19.35</w:t>
            </w:r>
          </w:p>
        </w:tc>
        <w:tc>
          <w:tcPr>
            <w:tcW w:w="546" w:type="pct"/>
          </w:tcPr>
          <w:p w14:paraId="7B3877A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c>
          <w:tcPr>
            <w:tcW w:w="553" w:type="pct"/>
          </w:tcPr>
          <w:p w14:paraId="4053741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94.50</w:t>
            </w:r>
          </w:p>
        </w:tc>
      </w:tr>
      <w:tr w:rsidR="008748AD" w14:paraId="6ECC338F" w14:textId="77777777" w:rsidTr="00DF1E1F">
        <w:trPr>
          <w:trHeight w:val="432"/>
        </w:trPr>
        <w:tc>
          <w:tcPr>
            <w:tcW w:w="340" w:type="pct"/>
          </w:tcPr>
          <w:p w14:paraId="6B81EA9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6" w:type="pct"/>
          </w:tcPr>
          <w:p w14:paraId="72110EB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5.58</w:t>
            </w:r>
          </w:p>
        </w:tc>
        <w:tc>
          <w:tcPr>
            <w:tcW w:w="303" w:type="pct"/>
          </w:tcPr>
          <w:p w14:paraId="136DC84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649" w:type="pct"/>
          </w:tcPr>
          <w:p w14:paraId="75A8871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31.11</w:t>
            </w:r>
          </w:p>
        </w:tc>
        <w:tc>
          <w:tcPr>
            <w:tcW w:w="546" w:type="pct"/>
          </w:tcPr>
          <w:p w14:paraId="5D531B2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524" w:type="pct"/>
          </w:tcPr>
          <w:p w14:paraId="5846729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129.00</w:t>
            </w:r>
          </w:p>
        </w:tc>
        <w:tc>
          <w:tcPr>
            <w:tcW w:w="305" w:type="pct"/>
          </w:tcPr>
          <w:p w14:paraId="21A65A7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4.91</w:t>
            </w:r>
          </w:p>
        </w:tc>
        <w:tc>
          <w:tcPr>
            <w:tcW w:w="298" w:type="pct"/>
          </w:tcPr>
          <w:p w14:paraId="05E8E0F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649" w:type="pct"/>
          </w:tcPr>
          <w:p w14:paraId="520A5E5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23.05</w:t>
            </w:r>
          </w:p>
        </w:tc>
        <w:tc>
          <w:tcPr>
            <w:tcW w:w="546" w:type="pct"/>
          </w:tcPr>
          <w:p w14:paraId="72D2BCF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553" w:type="pct"/>
          </w:tcPr>
          <w:p w14:paraId="19A8763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109.00</w:t>
            </w:r>
          </w:p>
        </w:tc>
      </w:tr>
      <w:tr w:rsidR="008748AD" w14:paraId="16BCAEA3" w14:textId="77777777" w:rsidTr="00DF1E1F">
        <w:trPr>
          <w:trHeight w:val="432"/>
        </w:trPr>
        <w:tc>
          <w:tcPr>
            <w:tcW w:w="340" w:type="pct"/>
          </w:tcPr>
          <w:p w14:paraId="2AE2E06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6" w:type="pct"/>
          </w:tcPr>
          <w:p w14:paraId="5CC76ED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303" w:type="pct"/>
          </w:tcPr>
          <w:p w14:paraId="69F2FF8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649" w:type="pct"/>
          </w:tcPr>
          <w:p w14:paraId="2A4188F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26.21</w:t>
            </w:r>
          </w:p>
        </w:tc>
        <w:tc>
          <w:tcPr>
            <w:tcW w:w="546" w:type="pct"/>
          </w:tcPr>
          <w:p w14:paraId="2F30BBB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524" w:type="pct"/>
          </w:tcPr>
          <w:p w14:paraId="7B9ED7C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117.50</w:t>
            </w:r>
          </w:p>
        </w:tc>
        <w:tc>
          <w:tcPr>
            <w:tcW w:w="305" w:type="pct"/>
          </w:tcPr>
          <w:p w14:paraId="17C8441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c>
          <w:tcPr>
            <w:tcW w:w="298" w:type="pct"/>
          </w:tcPr>
          <w:p w14:paraId="78E8B75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649" w:type="pct"/>
          </w:tcPr>
          <w:p w14:paraId="12CF4D8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18.90</w:t>
            </w:r>
          </w:p>
        </w:tc>
        <w:tc>
          <w:tcPr>
            <w:tcW w:w="546" w:type="pct"/>
          </w:tcPr>
          <w:p w14:paraId="35DE908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553" w:type="pct"/>
          </w:tcPr>
          <w:p w14:paraId="365C873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99.00</w:t>
            </w:r>
          </w:p>
        </w:tc>
      </w:tr>
      <w:tr w:rsidR="008748AD" w14:paraId="2A8C4513" w14:textId="77777777" w:rsidTr="00DF1E1F">
        <w:trPr>
          <w:trHeight w:val="432"/>
        </w:trPr>
        <w:tc>
          <w:tcPr>
            <w:tcW w:w="340" w:type="pct"/>
          </w:tcPr>
          <w:p w14:paraId="5F8472A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6" w:type="pct"/>
          </w:tcPr>
          <w:p w14:paraId="772EC5B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c>
          <w:tcPr>
            <w:tcW w:w="303" w:type="pct"/>
          </w:tcPr>
          <w:p w14:paraId="5864941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649" w:type="pct"/>
          </w:tcPr>
          <w:p w14:paraId="259110D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25.40</w:t>
            </w:r>
          </w:p>
        </w:tc>
        <w:tc>
          <w:tcPr>
            <w:tcW w:w="546" w:type="pct"/>
          </w:tcPr>
          <w:p w14:paraId="493FD89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524" w:type="pct"/>
          </w:tcPr>
          <w:p w14:paraId="316482C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137.00</w:t>
            </w:r>
          </w:p>
        </w:tc>
        <w:tc>
          <w:tcPr>
            <w:tcW w:w="305" w:type="pct"/>
          </w:tcPr>
          <w:p w14:paraId="77F8E98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5.51</w:t>
            </w:r>
          </w:p>
        </w:tc>
        <w:tc>
          <w:tcPr>
            <w:tcW w:w="298" w:type="pct"/>
          </w:tcPr>
          <w:p w14:paraId="23248BF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c>
          <w:tcPr>
            <w:tcW w:w="649" w:type="pct"/>
          </w:tcPr>
          <w:p w14:paraId="4C1AFA3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17.43</w:t>
            </w:r>
          </w:p>
        </w:tc>
        <w:tc>
          <w:tcPr>
            <w:tcW w:w="546" w:type="pct"/>
          </w:tcPr>
          <w:p w14:paraId="41FE0E9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553" w:type="pct"/>
          </w:tcPr>
          <w:p w14:paraId="4A834F7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113.00</w:t>
            </w:r>
          </w:p>
        </w:tc>
      </w:tr>
      <w:tr w:rsidR="008748AD" w14:paraId="7880C152" w14:textId="77777777" w:rsidTr="00DF1E1F">
        <w:trPr>
          <w:trHeight w:val="432"/>
        </w:trPr>
        <w:tc>
          <w:tcPr>
            <w:tcW w:w="340" w:type="pct"/>
          </w:tcPr>
          <w:p w14:paraId="6242B04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6" w:type="pct"/>
          </w:tcPr>
          <w:p w14:paraId="3370C352"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5.45</w:t>
            </w:r>
          </w:p>
        </w:tc>
        <w:tc>
          <w:tcPr>
            <w:tcW w:w="303" w:type="pct"/>
          </w:tcPr>
          <w:p w14:paraId="0801F77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649" w:type="pct"/>
          </w:tcPr>
          <w:p w14:paraId="4E80099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35.95</w:t>
            </w:r>
          </w:p>
        </w:tc>
        <w:tc>
          <w:tcPr>
            <w:tcW w:w="546" w:type="pct"/>
          </w:tcPr>
          <w:p w14:paraId="20FCD2E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524" w:type="pct"/>
          </w:tcPr>
          <w:p w14:paraId="1E32C03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189.50</w:t>
            </w:r>
          </w:p>
        </w:tc>
        <w:tc>
          <w:tcPr>
            <w:tcW w:w="305" w:type="pct"/>
          </w:tcPr>
          <w:p w14:paraId="1C055DA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4.82</w:t>
            </w:r>
          </w:p>
        </w:tc>
        <w:tc>
          <w:tcPr>
            <w:tcW w:w="298" w:type="pct"/>
          </w:tcPr>
          <w:p w14:paraId="14E63DF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649" w:type="pct"/>
          </w:tcPr>
          <w:p w14:paraId="5FE4CB7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26.76</w:t>
            </w:r>
          </w:p>
        </w:tc>
        <w:tc>
          <w:tcPr>
            <w:tcW w:w="546" w:type="pct"/>
          </w:tcPr>
          <w:p w14:paraId="675F0CD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553" w:type="pct"/>
          </w:tcPr>
          <w:p w14:paraId="447C882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135.50</w:t>
            </w:r>
          </w:p>
        </w:tc>
      </w:tr>
      <w:tr w:rsidR="008748AD" w14:paraId="4699BA8E" w14:textId="77777777" w:rsidTr="00DF1E1F">
        <w:trPr>
          <w:trHeight w:val="432"/>
        </w:trPr>
        <w:tc>
          <w:tcPr>
            <w:tcW w:w="340" w:type="pct"/>
          </w:tcPr>
          <w:p w14:paraId="7E854F9C"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86" w:type="pct"/>
          </w:tcPr>
          <w:p w14:paraId="5B4C185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c>
          <w:tcPr>
            <w:tcW w:w="303" w:type="pct"/>
          </w:tcPr>
          <w:p w14:paraId="114FC25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649" w:type="pct"/>
          </w:tcPr>
          <w:p w14:paraId="3BE0390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34.24</w:t>
            </w:r>
          </w:p>
        </w:tc>
        <w:tc>
          <w:tcPr>
            <w:tcW w:w="546" w:type="pct"/>
          </w:tcPr>
          <w:p w14:paraId="23F9D50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524" w:type="pct"/>
          </w:tcPr>
          <w:p w14:paraId="426E72E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175.00</w:t>
            </w:r>
          </w:p>
        </w:tc>
        <w:tc>
          <w:tcPr>
            <w:tcW w:w="305" w:type="pct"/>
          </w:tcPr>
          <w:p w14:paraId="223B612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p>
        </w:tc>
        <w:tc>
          <w:tcPr>
            <w:tcW w:w="298" w:type="pct"/>
          </w:tcPr>
          <w:p w14:paraId="5B0A454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649" w:type="pct"/>
          </w:tcPr>
          <w:p w14:paraId="3411365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22.23</w:t>
            </w:r>
          </w:p>
        </w:tc>
        <w:tc>
          <w:tcPr>
            <w:tcW w:w="546" w:type="pct"/>
          </w:tcPr>
          <w:p w14:paraId="135DCD1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553" w:type="pct"/>
          </w:tcPr>
          <w:p w14:paraId="1091DB6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124.00</w:t>
            </w:r>
          </w:p>
        </w:tc>
      </w:tr>
      <w:tr w:rsidR="008748AD" w14:paraId="2FF8AA33" w14:textId="77777777" w:rsidTr="00DF1E1F">
        <w:trPr>
          <w:trHeight w:val="432"/>
        </w:trPr>
        <w:tc>
          <w:tcPr>
            <w:tcW w:w="340" w:type="pct"/>
          </w:tcPr>
          <w:p w14:paraId="1296BAC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6" w:type="pct"/>
          </w:tcPr>
          <w:p w14:paraId="3B87E19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5.43</w:t>
            </w:r>
          </w:p>
        </w:tc>
        <w:tc>
          <w:tcPr>
            <w:tcW w:w="303" w:type="pct"/>
          </w:tcPr>
          <w:p w14:paraId="66E66FB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c>
          <w:tcPr>
            <w:tcW w:w="649" w:type="pct"/>
          </w:tcPr>
          <w:p w14:paraId="3159989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27.46</w:t>
            </w:r>
          </w:p>
        </w:tc>
        <w:tc>
          <w:tcPr>
            <w:tcW w:w="546" w:type="pct"/>
          </w:tcPr>
          <w:p w14:paraId="554017D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524" w:type="pct"/>
          </w:tcPr>
          <w:p w14:paraId="16DFB9C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143.50</w:t>
            </w:r>
          </w:p>
        </w:tc>
        <w:tc>
          <w:tcPr>
            <w:tcW w:w="305" w:type="pct"/>
          </w:tcPr>
          <w:p w14:paraId="1FE5AD0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c>
          <w:tcPr>
            <w:tcW w:w="298" w:type="pct"/>
          </w:tcPr>
          <w:p w14:paraId="492BBAD0"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649" w:type="pct"/>
          </w:tcPr>
          <w:p w14:paraId="2DAA8C2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23.95</w:t>
            </w:r>
          </w:p>
        </w:tc>
        <w:tc>
          <w:tcPr>
            <w:tcW w:w="546" w:type="pct"/>
          </w:tcPr>
          <w:p w14:paraId="02CFEF7E"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0.92</w:t>
            </w:r>
          </w:p>
        </w:tc>
        <w:tc>
          <w:tcPr>
            <w:tcW w:w="553" w:type="pct"/>
          </w:tcPr>
          <w:p w14:paraId="7E236C2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129.00</w:t>
            </w:r>
          </w:p>
        </w:tc>
      </w:tr>
      <w:tr w:rsidR="008748AD" w14:paraId="496F1DBA" w14:textId="77777777" w:rsidTr="00DF1E1F">
        <w:trPr>
          <w:trHeight w:val="432"/>
        </w:trPr>
        <w:tc>
          <w:tcPr>
            <w:tcW w:w="340" w:type="pct"/>
          </w:tcPr>
          <w:p w14:paraId="71A6408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6" w:type="pct"/>
          </w:tcPr>
          <w:p w14:paraId="1205E79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4.79</w:t>
            </w:r>
          </w:p>
        </w:tc>
        <w:tc>
          <w:tcPr>
            <w:tcW w:w="303" w:type="pct"/>
          </w:tcPr>
          <w:p w14:paraId="0791507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49" w:type="pct"/>
          </w:tcPr>
          <w:p w14:paraId="6CC88DD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32.25</w:t>
            </w:r>
          </w:p>
        </w:tc>
        <w:tc>
          <w:tcPr>
            <w:tcW w:w="546" w:type="pct"/>
          </w:tcPr>
          <w:p w14:paraId="64F65C2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524" w:type="pct"/>
          </w:tcPr>
          <w:p w14:paraId="5A3B19EA"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167.00</w:t>
            </w:r>
          </w:p>
        </w:tc>
        <w:tc>
          <w:tcPr>
            <w:tcW w:w="305" w:type="pct"/>
          </w:tcPr>
          <w:p w14:paraId="285E119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c>
          <w:tcPr>
            <w:tcW w:w="298" w:type="pct"/>
          </w:tcPr>
          <w:p w14:paraId="3BD63AD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649" w:type="pct"/>
          </w:tcPr>
          <w:p w14:paraId="249CAB5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28.12</w:t>
            </w:r>
          </w:p>
        </w:tc>
        <w:tc>
          <w:tcPr>
            <w:tcW w:w="546" w:type="pct"/>
          </w:tcPr>
          <w:p w14:paraId="296602E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553" w:type="pct"/>
          </w:tcPr>
          <w:p w14:paraId="4989E04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143.50</w:t>
            </w:r>
          </w:p>
        </w:tc>
      </w:tr>
      <w:tr w:rsidR="008748AD" w14:paraId="2C27F5C7" w14:textId="77777777" w:rsidTr="00DF1E1F">
        <w:trPr>
          <w:trHeight w:val="432"/>
        </w:trPr>
        <w:tc>
          <w:tcPr>
            <w:tcW w:w="340" w:type="pct"/>
          </w:tcPr>
          <w:p w14:paraId="46D4390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6" w:type="pct"/>
          </w:tcPr>
          <w:p w14:paraId="569D37F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4.83</w:t>
            </w:r>
          </w:p>
        </w:tc>
        <w:tc>
          <w:tcPr>
            <w:tcW w:w="303" w:type="pct"/>
          </w:tcPr>
          <w:p w14:paraId="687981F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649" w:type="pct"/>
          </w:tcPr>
          <w:p w14:paraId="187C664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28.56</w:t>
            </w:r>
          </w:p>
        </w:tc>
        <w:tc>
          <w:tcPr>
            <w:tcW w:w="546" w:type="pct"/>
          </w:tcPr>
          <w:p w14:paraId="776D9C4B"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524" w:type="pct"/>
          </w:tcPr>
          <w:p w14:paraId="4311E0E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138.00</w:t>
            </w:r>
          </w:p>
        </w:tc>
        <w:tc>
          <w:tcPr>
            <w:tcW w:w="305" w:type="pct"/>
          </w:tcPr>
          <w:p w14:paraId="1FEE0145"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298" w:type="pct"/>
          </w:tcPr>
          <w:p w14:paraId="08B3778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649" w:type="pct"/>
          </w:tcPr>
          <w:p w14:paraId="67FC559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546" w:type="pct"/>
          </w:tcPr>
          <w:p w14:paraId="566D92B9"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553" w:type="pct"/>
          </w:tcPr>
          <w:p w14:paraId="44A29481"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111.00</w:t>
            </w:r>
          </w:p>
        </w:tc>
      </w:tr>
      <w:tr w:rsidR="008748AD" w14:paraId="0A56D7F4" w14:textId="77777777" w:rsidTr="00DF1E1F">
        <w:trPr>
          <w:trHeight w:val="432"/>
        </w:trPr>
        <w:tc>
          <w:tcPr>
            <w:tcW w:w="340" w:type="pct"/>
          </w:tcPr>
          <w:p w14:paraId="140C8FC3"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6" w:type="pct"/>
          </w:tcPr>
          <w:p w14:paraId="40F3F5B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tc>
        <w:tc>
          <w:tcPr>
            <w:tcW w:w="303" w:type="pct"/>
          </w:tcPr>
          <w:p w14:paraId="6A26716D"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649" w:type="pct"/>
          </w:tcPr>
          <w:p w14:paraId="5FDA5DC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19.24</w:t>
            </w:r>
          </w:p>
        </w:tc>
        <w:tc>
          <w:tcPr>
            <w:tcW w:w="546" w:type="pct"/>
          </w:tcPr>
          <w:p w14:paraId="574C8CC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524" w:type="pct"/>
          </w:tcPr>
          <w:p w14:paraId="2EC2C228"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102.50</w:t>
            </w:r>
          </w:p>
        </w:tc>
        <w:tc>
          <w:tcPr>
            <w:tcW w:w="305" w:type="pct"/>
          </w:tcPr>
          <w:p w14:paraId="009F540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c>
          <w:tcPr>
            <w:tcW w:w="298" w:type="pct"/>
          </w:tcPr>
          <w:p w14:paraId="7B671556"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c>
          <w:tcPr>
            <w:tcW w:w="649" w:type="pct"/>
          </w:tcPr>
          <w:p w14:paraId="3CAA760F"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18.12</w:t>
            </w:r>
          </w:p>
        </w:tc>
        <w:tc>
          <w:tcPr>
            <w:tcW w:w="546" w:type="pct"/>
          </w:tcPr>
          <w:p w14:paraId="727FFF87"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c>
          <w:tcPr>
            <w:tcW w:w="553" w:type="pct"/>
          </w:tcPr>
          <w:p w14:paraId="337AD554" w14:textId="77777777" w:rsidR="008748AD" w:rsidRDefault="00BC0A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89.00</w:t>
            </w:r>
          </w:p>
        </w:tc>
      </w:tr>
      <w:tr w:rsidR="008748AD" w14:paraId="3BC7C579" w14:textId="77777777" w:rsidTr="00DF1E1F">
        <w:trPr>
          <w:trHeight w:val="432"/>
        </w:trPr>
        <w:tc>
          <w:tcPr>
            <w:tcW w:w="340" w:type="pct"/>
          </w:tcPr>
          <w:p w14:paraId="40A7565A"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286" w:type="pct"/>
          </w:tcPr>
          <w:p w14:paraId="6EA882B3"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5.18</w:t>
            </w:r>
          </w:p>
        </w:tc>
        <w:tc>
          <w:tcPr>
            <w:tcW w:w="303" w:type="pct"/>
          </w:tcPr>
          <w:p w14:paraId="51AAFC38"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w:t>
            </w:r>
          </w:p>
        </w:tc>
        <w:tc>
          <w:tcPr>
            <w:tcW w:w="649" w:type="pct"/>
          </w:tcPr>
          <w:p w14:paraId="279ADF77"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28.84</w:t>
            </w:r>
          </w:p>
        </w:tc>
        <w:tc>
          <w:tcPr>
            <w:tcW w:w="546" w:type="pct"/>
          </w:tcPr>
          <w:p w14:paraId="7B7B9A04"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1.74</w:t>
            </w:r>
          </w:p>
        </w:tc>
        <w:tc>
          <w:tcPr>
            <w:tcW w:w="524" w:type="pct"/>
          </w:tcPr>
          <w:p w14:paraId="4FD077B9"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140.95</w:t>
            </w:r>
          </w:p>
        </w:tc>
        <w:tc>
          <w:tcPr>
            <w:tcW w:w="305" w:type="pct"/>
          </w:tcPr>
          <w:p w14:paraId="0B8DE02F"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4.82</w:t>
            </w:r>
          </w:p>
        </w:tc>
        <w:tc>
          <w:tcPr>
            <w:tcW w:w="298" w:type="pct"/>
          </w:tcPr>
          <w:p w14:paraId="5CDE14BC"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0.81</w:t>
            </w:r>
          </w:p>
        </w:tc>
        <w:tc>
          <w:tcPr>
            <w:tcW w:w="649" w:type="pct"/>
          </w:tcPr>
          <w:p w14:paraId="4ECE49D6"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21.81</w:t>
            </w:r>
          </w:p>
        </w:tc>
        <w:tc>
          <w:tcPr>
            <w:tcW w:w="546" w:type="pct"/>
          </w:tcPr>
          <w:p w14:paraId="5AF372E7"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0.93</w:t>
            </w:r>
          </w:p>
        </w:tc>
        <w:tc>
          <w:tcPr>
            <w:tcW w:w="553" w:type="pct"/>
          </w:tcPr>
          <w:p w14:paraId="488BF1CB" w14:textId="77777777" w:rsidR="008748AD" w:rsidRDefault="00BC0A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114.75</w:t>
            </w:r>
          </w:p>
        </w:tc>
      </w:tr>
    </w:tbl>
    <w:p w14:paraId="79EF8CCB" w14:textId="77777777" w:rsidR="008748AD" w:rsidRDefault="008748AD">
      <w:pPr>
        <w:jc w:val="center"/>
        <w:rPr>
          <w:rFonts w:ascii="Times New Roman" w:eastAsia="Times New Roman" w:hAnsi="Times New Roman" w:cs="Times New Roman"/>
          <w:sz w:val="24"/>
          <w:szCs w:val="24"/>
        </w:rPr>
      </w:pPr>
    </w:p>
    <w:p w14:paraId="75F93FC7" w14:textId="77777777" w:rsidR="008748AD" w:rsidRDefault="008748AD">
      <w:pPr>
        <w:rPr>
          <w:rFonts w:ascii="Times New Roman" w:eastAsia="Times New Roman" w:hAnsi="Times New Roman" w:cs="Times New Roman"/>
          <w:sz w:val="24"/>
          <w:szCs w:val="24"/>
        </w:rPr>
      </w:pPr>
    </w:p>
    <w:p w14:paraId="7610B531" w14:textId="77777777" w:rsidR="008748AD" w:rsidRDefault="008748AD">
      <w:pPr>
        <w:rPr>
          <w:rFonts w:ascii="Times New Roman" w:eastAsia="Times New Roman" w:hAnsi="Times New Roman" w:cs="Times New Roman"/>
          <w:sz w:val="24"/>
          <w:szCs w:val="24"/>
        </w:rPr>
      </w:pPr>
    </w:p>
    <w:p w14:paraId="7A041B66" w14:textId="77777777" w:rsidR="008748AD" w:rsidRDefault="00BC0A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5. Correlation Coefficients(r) recorded between available nutrients status, Microbial properties and chemical properties of soil </w:t>
      </w:r>
    </w:p>
    <w:tbl>
      <w:tblPr>
        <w:tblStyle w:val="a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
        <w:gridCol w:w="1104"/>
        <w:gridCol w:w="1079"/>
        <w:gridCol w:w="1100"/>
        <w:gridCol w:w="1729"/>
        <w:gridCol w:w="1104"/>
        <w:gridCol w:w="904"/>
        <w:gridCol w:w="1104"/>
      </w:tblGrid>
      <w:tr w:rsidR="008748AD" w14:paraId="2BE75B96" w14:textId="77777777">
        <w:trPr>
          <w:trHeight w:val="432"/>
        </w:trPr>
        <w:tc>
          <w:tcPr>
            <w:tcW w:w="4015" w:type="dxa"/>
            <w:gridSpan w:val="4"/>
            <w:vAlign w:val="center"/>
          </w:tcPr>
          <w:p w14:paraId="0A9C08FA"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Available nutrients and Chemical properties of soils</w:t>
            </w:r>
          </w:p>
        </w:tc>
        <w:tc>
          <w:tcPr>
            <w:tcW w:w="4841" w:type="dxa"/>
            <w:gridSpan w:val="4"/>
            <w:vAlign w:val="center"/>
          </w:tcPr>
          <w:p w14:paraId="1F11081C" w14:textId="77777777" w:rsidR="008748AD" w:rsidRDefault="008748AD">
            <w:pPr>
              <w:rPr>
                <w:rFonts w:ascii="Times New Roman" w:eastAsia="Times New Roman" w:hAnsi="Times New Roman" w:cs="Times New Roman"/>
                <w:sz w:val="24"/>
                <w:szCs w:val="24"/>
              </w:rPr>
            </w:pPr>
          </w:p>
          <w:p w14:paraId="6B70D0DE"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Microbial properties and Chemical properties of soils</w:t>
            </w:r>
          </w:p>
          <w:p w14:paraId="6209C56A" w14:textId="77777777" w:rsidR="008748AD" w:rsidRDefault="008748AD">
            <w:pPr>
              <w:rPr>
                <w:rFonts w:ascii="Times New Roman" w:eastAsia="Times New Roman" w:hAnsi="Times New Roman" w:cs="Times New Roman"/>
                <w:sz w:val="24"/>
                <w:szCs w:val="24"/>
              </w:rPr>
            </w:pPr>
          </w:p>
        </w:tc>
      </w:tr>
      <w:tr w:rsidR="008748AD" w14:paraId="37B0B389" w14:textId="77777777">
        <w:trPr>
          <w:trHeight w:val="432"/>
        </w:trPr>
        <w:tc>
          <w:tcPr>
            <w:tcW w:w="732" w:type="dxa"/>
            <w:vAlign w:val="center"/>
          </w:tcPr>
          <w:p w14:paraId="65B1486E" w14:textId="77777777" w:rsidR="008748AD" w:rsidRDefault="008748AD">
            <w:pPr>
              <w:rPr>
                <w:rFonts w:ascii="Times New Roman" w:eastAsia="Times New Roman" w:hAnsi="Times New Roman" w:cs="Times New Roman"/>
                <w:sz w:val="24"/>
                <w:szCs w:val="24"/>
              </w:rPr>
            </w:pPr>
          </w:p>
        </w:tc>
        <w:tc>
          <w:tcPr>
            <w:tcW w:w="1104" w:type="dxa"/>
            <w:vAlign w:val="center"/>
          </w:tcPr>
          <w:p w14:paraId="5D3493FA"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pH</w:t>
            </w:r>
          </w:p>
        </w:tc>
        <w:tc>
          <w:tcPr>
            <w:tcW w:w="1079" w:type="dxa"/>
            <w:vAlign w:val="center"/>
          </w:tcPr>
          <w:p w14:paraId="451DCCDD"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EC</w:t>
            </w:r>
          </w:p>
        </w:tc>
        <w:tc>
          <w:tcPr>
            <w:tcW w:w="1100" w:type="dxa"/>
            <w:vAlign w:val="center"/>
          </w:tcPr>
          <w:p w14:paraId="23491B78"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OC</w:t>
            </w:r>
          </w:p>
        </w:tc>
        <w:tc>
          <w:tcPr>
            <w:tcW w:w="1729" w:type="dxa"/>
            <w:vAlign w:val="center"/>
          </w:tcPr>
          <w:p w14:paraId="46AF949F" w14:textId="77777777" w:rsidR="008748AD" w:rsidRDefault="008748AD">
            <w:pPr>
              <w:rPr>
                <w:rFonts w:ascii="Times New Roman" w:eastAsia="Times New Roman" w:hAnsi="Times New Roman" w:cs="Times New Roman"/>
                <w:sz w:val="24"/>
                <w:szCs w:val="24"/>
              </w:rPr>
            </w:pPr>
          </w:p>
        </w:tc>
        <w:tc>
          <w:tcPr>
            <w:tcW w:w="1104" w:type="dxa"/>
            <w:vAlign w:val="center"/>
          </w:tcPr>
          <w:p w14:paraId="58E58348"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pH</w:t>
            </w:r>
          </w:p>
        </w:tc>
        <w:tc>
          <w:tcPr>
            <w:tcW w:w="904" w:type="dxa"/>
            <w:vAlign w:val="center"/>
          </w:tcPr>
          <w:p w14:paraId="77EA5418"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EC</w:t>
            </w:r>
          </w:p>
        </w:tc>
        <w:tc>
          <w:tcPr>
            <w:tcW w:w="1104" w:type="dxa"/>
            <w:vAlign w:val="center"/>
          </w:tcPr>
          <w:p w14:paraId="73A90EFB"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OC</w:t>
            </w:r>
          </w:p>
        </w:tc>
      </w:tr>
      <w:tr w:rsidR="008748AD" w14:paraId="01BFF896" w14:textId="77777777">
        <w:trPr>
          <w:trHeight w:val="432"/>
        </w:trPr>
        <w:tc>
          <w:tcPr>
            <w:tcW w:w="732" w:type="dxa"/>
            <w:vAlign w:val="center"/>
          </w:tcPr>
          <w:p w14:paraId="10E46E75"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104" w:type="dxa"/>
            <w:vAlign w:val="center"/>
          </w:tcPr>
          <w:p w14:paraId="266E3042"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0.150</w:t>
            </w:r>
          </w:p>
        </w:tc>
        <w:tc>
          <w:tcPr>
            <w:tcW w:w="1079" w:type="dxa"/>
            <w:vAlign w:val="center"/>
          </w:tcPr>
          <w:p w14:paraId="6C3E1ED4"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0.047</w:t>
            </w:r>
          </w:p>
        </w:tc>
        <w:tc>
          <w:tcPr>
            <w:tcW w:w="1100" w:type="dxa"/>
            <w:vAlign w:val="center"/>
          </w:tcPr>
          <w:p w14:paraId="26319677"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0.857**</w:t>
            </w:r>
          </w:p>
        </w:tc>
        <w:tc>
          <w:tcPr>
            <w:tcW w:w="1729" w:type="dxa"/>
            <w:vAlign w:val="center"/>
          </w:tcPr>
          <w:p w14:paraId="576618FD"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Bacteria</w:t>
            </w:r>
          </w:p>
        </w:tc>
        <w:tc>
          <w:tcPr>
            <w:tcW w:w="1104" w:type="dxa"/>
            <w:vAlign w:val="center"/>
          </w:tcPr>
          <w:p w14:paraId="02D97FE0"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0.750**</w:t>
            </w:r>
          </w:p>
        </w:tc>
        <w:tc>
          <w:tcPr>
            <w:tcW w:w="904" w:type="dxa"/>
            <w:vAlign w:val="center"/>
          </w:tcPr>
          <w:p w14:paraId="6D0B5F4E"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0.104</w:t>
            </w:r>
          </w:p>
        </w:tc>
        <w:tc>
          <w:tcPr>
            <w:tcW w:w="1104" w:type="dxa"/>
            <w:vAlign w:val="center"/>
          </w:tcPr>
          <w:p w14:paraId="6854369C"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0.316</w:t>
            </w:r>
          </w:p>
        </w:tc>
      </w:tr>
      <w:tr w:rsidR="008748AD" w14:paraId="5CE26FBC" w14:textId="77777777">
        <w:trPr>
          <w:trHeight w:val="432"/>
        </w:trPr>
        <w:tc>
          <w:tcPr>
            <w:tcW w:w="732" w:type="dxa"/>
            <w:vAlign w:val="center"/>
          </w:tcPr>
          <w:p w14:paraId="3CB033E9"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1104" w:type="dxa"/>
            <w:vAlign w:val="center"/>
          </w:tcPr>
          <w:p w14:paraId="4EC44BEF"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0.150</w:t>
            </w:r>
          </w:p>
        </w:tc>
        <w:tc>
          <w:tcPr>
            <w:tcW w:w="1079" w:type="dxa"/>
            <w:vAlign w:val="center"/>
          </w:tcPr>
          <w:p w14:paraId="5BA1FBF2"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-0.111</w:t>
            </w:r>
          </w:p>
        </w:tc>
        <w:tc>
          <w:tcPr>
            <w:tcW w:w="1100" w:type="dxa"/>
            <w:vAlign w:val="center"/>
          </w:tcPr>
          <w:p w14:paraId="704B50DF"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-0.334**</w:t>
            </w:r>
          </w:p>
        </w:tc>
        <w:tc>
          <w:tcPr>
            <w:tcW w:w="1729" w:type="dxa"/>
            <w:vAlign w:val="center"/>
          </w:tcPr>
          <w:p w14:paraId="146A72AD"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Fungi</w:t>
            </w:r>
          </w:p>
        </w:tc>
        <w:tc>
          <w:tcPr>
            <w:tcW w:w="1104" w:type="dxa"/>
            <w:vAlign w:val="center"/>
          </w:tcPr>
          <w:p w14:paraId="52BE0D78"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-0.044</w:t>
            </w:r>
          </w:p>
        </w:tc>
        <w:tc>
          <w:tcPr>
            <w:tcW w:w="904" w:type="dxa"/>
            <w:vAlign w:val="center"/>
          </w:tcPr>
          <w:p w14:paraId="60179E64"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-0.202</w:t>
            </w:r>
          </w:p>
        </w:tc>
        <w:tc>
          <w:tcPr>
            <w:tcW w:w="1104" w:type="dxa"/>
            <w:vAlign w:val="center"/>
          </w:tcPr>
          <w:p w14:paraId="05244E74"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0.350</w:t>
            </w:r>
          </w:p>
        </w:tc>
      </w:tr>
      <w:tr w:rsidR="008748AD" w14:paraId="67C24BC4" w14:textId="77777777">
        <w:trPr>
          <w:trHeight w:val="432"/>
        </w:trPr>
        <w:tc>
          <w:tcPr>
            <w:tcW w:w="732" w:type="dxa"/>
            <w:vAlign w:val="center"/>
          </w:tcPr>
          <w:p w14:paraId="75E576F4"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1104" w:type="dxa"/>
            <w:vAlign w:val="center"/>
          </w:tcPr>
          <w:p w14:paraId="7F1171E9"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0.388**</w:t>
            </w:r>
          </w:p>
        </w:tc>
        <w:tc>
          <w:tcPr>
            <w:tcW w:w="1079" w:type="dxa"/>
            <w:vAlign w:val="center"/>
          </w:tcPr>
          <w:p w14:paraId="5B4C00D6"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0.273**</w:t>
            </w:r>
          </w:p>
        </w:tc>
        <w:tc>
          <w:tcPr>
            <w:tcW w:w="1100" w:type="dxa"/>
            <w:vAlign w:val="center"/>
          </w:tcPr>
          <w:p w14:paraId="0DC90210"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0.011</w:t>
            </w:r>
          </w:p>
        </w:tc>
        <w:tc>
          <w:tcPr>
            <w:tcW w:w="1729" w:type="dxa"/>
            <w:vAlign w:val="center"/>
          </w:tcPr>
          <w:p w14:paraId="7360DE00" w14:textId="77777777" w:rsidR="008748AD" w:rsidRDefault="00BC0AF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Actnomycetes</w:t>
            </w:r>
            <w:proofErr w:type="spellEnd"/>
          </w:p>
        </w:tc>
        <w:tc>
          <w:tcPr>
            <w:tcW w:w="1104" w:type="dxa"/>
            <w:vAlign w:val="center"/>
          </w:tcPr>
          <w:p w14:paraId="66319D0F"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0.686**</w:t>
            </w:r>
          </w:p>
        </w:tc>
        <w:tc>
          <w:tcPr>
            <w:tcW w:w="904" w:type="dxa"/>
            <w:vAlign w:val="center"/>
          </w:tcPr>
          <w:p w14:paraId="18633A6B"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0.089</w:t>
            </w:r>
          </w:p>
        </w:tc>
        <w:tc>
          <w:tcPr>
            <w:tcW w:w="1104" w:type="dxa"/>
            <w:vAlign w:val="center"/>
          </w:tcPr>
          <w:p w14:paraId="31C4D8EA"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0.219</w:t>
            </w:r>
          </w:p>
        </w:tc>
      </w:tr>
      <w:tr w:rsidR="008748AD" w14:paraId="515A6E35" w14:textId="77777777">
        <w:trPr>
          <w:trHeight w:val="432"/>
        </w:trPr>
        <w:tc>
          <w:tcPr>
            <w:tcW w:w="732" w:type="dxa"/>
            <w:vAlign w:val="center"/>
          </w:tcPr>
          <w:p w14:paraId="23E19857"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Ca</w:t>
            </w:r>
          </w:p>
        </w:tc>
        <w:tc>
          <w:tcPr>
            <w:tcW w:w="1104" w:type="dxa"/>
            <w:vAlign w:val="center"/>
          </w:tcPr>
          <w:p w14:paraId="209DF7EE"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0.573**</w:t>
            </w:r>
          </w:p>
        </w:tc>
        <w:tc>
          <w:tcPr>
            <w:tcW w:w="1079" w:type="dxa"/>
            <w:vAlign w:val="center"/>
          </w:tcPr>
          <w:p w14:paraId="673D3362"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0.052</w:t>
            </w:r>
          </w:p>
        </w:tc>
        <w:tc>
          <w:tcPr>
            <w:tcW w:w="1100" w:type="dxa"/>
            <w:vAlign w:val="center"/>
          </w:tcPr>
          <w:p w14:paraId="31E93335"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-0.157</w:t>
            </w:r>
          </w:p>
        </w:tc>
        <w:tc>
          <w:tcPr>
            <w:tcW w:w="1729" w:type="dxa"/>
            <w:vAlign w:val="center"/>
          </w:tcPr>
          <w:p w14:paraId="5A5E54B7"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PSB</w:t>
            </w:r>
          </w:p>
        </w:tc>
        <w:tc>
          <w:tcPr>
            <w:tcW w:w="1104" w:type="dxa"/>
            <w:vAlign w:val="center"/>
          </w:tcPr>
          <w:p w14:paraId="6FE4CFDD"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0.725**</w:t>
            </w:r>
          </w:p>
        </w:tc>
        <w:tc>
          <w:tcPr>
            <w:tcW w:w="904" w:type="dxa"/>
            <w:vAlign w:val="center"/>
          </w:tcPr>
          <w:p w14:paraId="380733E4"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0.085</w:t>
            </w:r>
          </w:p>
        </w:tc>
        <w:tc>
          <w:tcPr>
            <w:tcW w:w="1104" w:type="dxa"/>
            <w:vAlign w:val="center"/>
          </w:tcPr>
          <w:p w14:paraId="075E8D2B"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0.137</w:t>
            </w:r>
          </w:p>
        </w:tc>
      </w:tr>
      <w:tr w:rsidR="008748AD" w14:paraId="5B88D919" w14:textId="77777777">
        <w:trPr>
          <w:trHeight w:val="432"/>
        </w:trPr>
        <w:tc>
          <w:tcPr>
            <w:tcW w:w="732" w:type="dxa"/>
            <w:vAlign w:val="center"/>
          </w:tcPr>
          <w:p w14:paraId="1542BAF4"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Mg</w:t>
            </w:r>
          </w:p>
        </w:tc>
        <w:tc>
          <w:tcPr>
            <w:tcW w:w="1104" w:type="dxa"/>
            <w:vAlign w:val="center"/>
          </w:tcPr>
          <w:p w14:paraId="3C0AD1FF"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0.575**</w:t>
            </w:r>
          </w:p>
        </w:tc>
        <w:tc>
          <w:tcPr>
            <w:tcW w:w="1079" w:type="dxa"/>
            <w:vAlign w:val="center"/>
          </w:tcPr>
          <w:p w14:paraId="0626F5B0"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0.061</w:t>
            </w:r>
          </w:p>
        </w:tc>
        <w:tc>
          <w:tcPr>
            <w:tcW w:w="1100" w:type="dxa"/>
            <w:vAlign w:val="center"/>
          </w:tcPr>
          <w:p w14:paraId="1FAC1072"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0.328**</w:t>
            </w:r>
          </w:p>
        </w:tc>
        <w:tc>
          <w:tcPr>
            <w:tcW w:w="1729" w:type="dxa"/>
            <w:vAlign w:val="center"/>
          </w:tcPr>
          <w:p w14:paraId="26FF9F09" w14:textId="77777777" w:rsidR="008748AD" w:rsidRDefault="00BC0AF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Azatobater</w:t>
            </w:r>
            <w:proofErr w:type="spellEnd"/>
          </w:p>
        </w:tc>
        <w:tc>
          <w:tcPr>
            <w:tcW w:w="1104" w:type="dxa"/>
            <w:vAlign w:val="center"/>
          </w:tcPr>
          <w:p w14:paraId="3784E9E5"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0.756**</w:t>
            </w:r>
          </w:p>
        </w:tc>
        <w:tc>
          <w:tcPr>
            <w:tcW w:w="904" w:type="dxa"/>
            <w:vAlign w:val="center"/>
          </w:tcPr>
          <w:p w14:paraId="010DD6EE"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0.079</w:t>
            </w:r>
          </w:p>
        </w:tc>
        <w:tc>
          <w:tcPr>
            <w:tcW w:w="1104" w:type="dxa"/>
            <w:vAlign w:val="center"/>
          </w:tcPr>
          <w:p w14:paraId="0AFB08AF"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0.186</w:t>
            </w:r>
          </w:p>
        </w:tc>
      </w:tr>
      <w:tr w:rsidR="008748AD" w14:paraId="3B462934" w14:textId="77777777">
        <w:trPr>
          <w:trHeight w:val="432"/>
        </w:trPr>
        <w:tc>
          <w:tcPr>
            <w:tcW w:w="732" w:type="dxa"/>
            <w:vAlign w:val="center"/>
          </w:tcPr>
          <w:p w14:paraId="2BFD69EA"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104" w:type="dxa"/>
            <w:vAlign w:val="center"/>
          </w:tcPr>
          <w:p w14:paraId="33D4FF4A"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0.288**</w:t>
            </w:r>
          </w:p>
        </w:tc>
        <w:tc>
          <w:tcPr>
            <w:tcW w:w="1079" w:type="dxa"/>
            <w:vAlign w:val="center"/>
          </w:tcPr>
          <w:p w14:paraId="0D528617"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0.079</w:t>
            </w:r>
          </w:p>
        </w:tc>
        <w:tc>
          <w:tcPr>
            <w:tcW w:w="1100" w:type="dxa"/>
            <w:vAlign w:val="center"/>
          </w:tcPr>
          <w:p w14:paraId="31EEC96B"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0.276**</w:t>
            </w:r>
          </w:p>
        </w:tc>
        <w:tc>
          <w:tcPr>
            <w:tcW w:w="1729" w:type="dxa"/>
            <w:vAlign w:val="center"/>
          </w:tcPr>
          <w:p w14:paraId="30B1D607"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Dehydrogenase</w:t>
            </w:r>
          </w:p>
        </w:tc>
        <w:tc>
          <w:tcPr>
            <w:tcW w:w="1104" w:type="dxa"/>
            <w:vAlign w:val="center"/>
          </w:tcPr>
          <w:p w14:paraId="316CA150"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0.376</w:t>
            </w:r>
          </w:p>
        </w:tc>
        <w:tc>
          <w:tcPr>
            <w:tcW w:w="904" w:type="dxa"/>
            <w:vAlign w:val="center"/>
          </w:tcPr>
          <w:p w14:paraId="2F753A94"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0.142</w:t>
            </w:r>
          </w:p>
        </w:tc>
        <w:tc>
          <w:tcPr>
            <w:tcW w:w="1104" w:type="dxa"/>
            <w:vAlign w:val="center"/>
          </w:tcPr>
          <w:p w14:paraId="3F55024D"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0.612**</w:t>
            </w:r>
          </w:p>
        </w:tc>
      </w:tr>
      <w:tr w:rsidR="008748AD" w14:paraId="7F7FCB7F" w14:textId="77777777">
        <w:trPr>
          <w:trHeight w:val="432"/>
        </w:trPr>
        <w:tc>
          <w:tcPr>
            <w:tcW w:w="732" w:type="dxa"/>
            <w:vAlign w:val="center"/>
          </w:tcPr>
          <w:p w14:paraId="0DA77295"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Fe</w:t>
            </w:r>
          </w:p>
        </w:tc>
        <w:tc>
          <w:tcPr>
            <w:tcW w:w="1104" w:type="dxa"/>
            <w:vAlign w:val="center"/>
          </w:tcPr>
          <w:p w14:paraId="6BE36491"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-0.335**</w:t>
            </w:r>
          </w:p>
        </w:tc>
        <w:tc>
          <w:tcPr>
            <w:tcW w:w="1079" w:type="dxa"/>
            <w:vAlign w:val="center"/>
          </w:tcPr>
          <w:p w14:paraId="0D95EF7D"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-0.089</w:t>
            </w:r>
          </w:p>
        </w:tc>
        <w:tc>
          <w:tcPr>
            <w:tcW w:w="1100" w:type="dxa"/>
            <w:vAlign w:val="center"/>
          </w:tcPr>
          <w:p w14:paraId="4C113599"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0.222*</w:t>
            </w:r>
          </w:p>
        </w:tc>
        <w:tc>
          <w:tcPr>
            <w:tcW w:w="1729" w:type="dxa"/>
            <w:vAlign w:val="center"/>
          </w:tcPr>
          <w:p w14:paraId="4B420859"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Acid Phosphatase</w:t>
            </w:r>
          </w:p>
        </w:tc>
        <w:tc>
          <w:tcPr>
            <w:tcW w:w="1104" w:type="dxa"/>
            <w:vAlign w:val="center"/>
          </w:tcPr>
          <w:p w14:paraId="3F470909"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0.408</w:t>
            </w:r>
          </w:p>
        </w:tc>
        <w:tc>
          <w:tcPr>
            <w:tcW w:w="904" w:type="dxa"/>
            <w:vAlign w:val="center"/>
          </w:tcPr>
          <w:p w14:paraId="23327BC8"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0.387</w:t>
            </w:r>
          </w:p>
        </w:tc>
        <w:tc>
          <w:tcPr>
            <w:tcW w:w="1104" w:type="dxa"/>
            <w:vAlign w:val="center"/>
          </w:tcPr>
          <w:p w14:paraId="62C37581"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0.624**</w:t>
            </w:r>
          </w:p>
        </w:tc>
      </w:tr>
      <w:tr w:rsidR="008748AD" w14:paraId="6A1F00F1" w14:textId="77777777">
        <w:trPr>
          <w:trHeight w:val="432"/>
        </w:trPr>
        <w:tc>
          <w:tcPr>
            <w:tcW w:w="732" w:type="dxa"/>
            <w:vAlign w:val="center"/>
          </w:tcPr>
          <w:p w14:paraId="64AECE15"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Mn</w:t>
            </w:r>
          </w:p>
        </w:tc>
        <w:tc>
          <w:tcPr>
            <w:tcW w:w="1104" w:type="dxa"/>
            <w:vAlign w:val="center"/>
          </w:tcPr>
          <w:p w14:paraId="2124DAB7"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1079" w:type="dxa"/>
            <w:vAlign w:val="center"/>
          </w:tcPr>
          <w:p w14:paraId="1DE76537"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0.018</w:t>
            </w:r>
          </w:p>
        </w:tc>
        <w:tc>
          <w:tcPr>
            <w:tcW w:w="1100" w:type="dxa"/>
            <w:vAlign w:val="center"/>
          </w:tcPr>
          <w:p w14:paraId="5122B470"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0.293**</w:t>
            </w:r>
          </w:p>
        </w:tc>
        <w:tc>
          <w:tcPr>
            <w:tcW w:w="1729" w:type="dxa"/>
            <w:vAlign w:val="center"/>
          </w:tcPr>
          <w:p w14:paraId="3B711523"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Urease</w:t>
            </w:r>
          </w:p>
        </w:tc>
        <w:tc>
          <w:tcPr>
            <w:tcW w:w="1104" w:type="dxa"/>
            <w:vAlign w:val="center"/>
          </w:tcPr>
          <w:p w14:paraId="7C44C17E"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0.458</w:t>
            </w:r>
          </w:p>
        </w:tc>
        <w:tc>
          <w:tcPr>
            <w:tcW w:w="904" w:type="dxa"/>
            <w:vAlign w:val="center"/>
          </w:tcPr>
          <w:p w14:paraId="74C0008C"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0.233</w:t>
            </w:r>
          </w:p>
        </w:tc>
        <w:tc>
          <w:tcPr>
            <w:tcW w:w="1104" w:type="dxa"/>
            <w:vAlign w:val="center"/>
          </w:tcPr>
          <w:p w14:paraId="04E1EBC8"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0.720**</w:t>
            </w:r>
          </w:p>
        </w:tc>
      </w:tr>
      <w:tr w:rsidR="008748AD" w14:paraId="686D604D" w14:textId="77777777">
        <w:trPr>
          <w:trHeight w:val="432"/>
        </w:trPr>
        <w:tc>
          <w:tcPr>
            <w:tcW w:w="732" w:type="dxa"/>
            <w:vAlign w:val="center"/>
          </w:tcPr>
          <w:p w14:paraId="4273FA9D"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Cu</w:t>
            </w:r>
          </w:p>
        </w:tc>
        <w:tc>
          <w:tcPr>
            <w:tcW w:w="1104" w:type="dxa"/>
            <w:vAlign w:val="center"/>
          </w:tcPr>
          <w:p w14:paraId="76622370"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0.041</w:t>
            </w:r>
          </w:p>
        </w:tc>
        <w:tc>
          <w:tcPr>
            <w:tcW w:w="1079" w:type="dxa"/>
            <w:vAlign w:val="center"/>
          </w:tcPr>
          <w:p w14:paraId="2DF667B0"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-0.105</w:t>
            </w:r>
          </w:p>
        </w:tc>
        <w:tc>
          <w:tcPr>
            <w:tcW w:w="1100" w:type="dxa"/>
            <w:vAlign w:val="center"/>
          </w:tcPr>
          <w:p w14:paraId="60F4A945"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0.276**</w:t>
            </w:r>
          </w:p>
        </w:tc>
        <w:tc>
          <w:tcPr>
            <w:tcW w:w="4841" w:type="dxa"/>
            <w:gridSpan w:val="4"/>
            <w:vMerge w:val="restart"/>
            <w:vAlign w:val="center"/>
          </w:tcPr>
          <w:p w14:paraId="250EB035" w14:textId="77777777" w:rsidR="008748AD" w:rsidRDefault="008748AD">
            <w:pPr>
              <w:rPr>
                <w:rFonts w:ascii="Times New Roman" w:eastAsia="Times New Roman" w:hAnsi="Times New Roman" w:cs="Times New Roman"/>
                <w:sz w:val="24"/>
                <w:szCs w:val="24"/>
              </w:rPr>
            </w:pPr>
          </w:p>
          <w:p w14:paraId="3F8AA98F"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Note: * significant at 5 %</w:t>
            </w:r>
          </w:p>
          <w:p w14:paraId="4597B7A7"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significant at 1 %</w:t>
            </w:r>
          </w:p>
        </w:tc>
      </w:tr>
      <w:tr w:rsidR="008748AD" w14:paraId="2094A1FA" w14:textId="77777777">
        <w:trPr>
          <w:trHeight w:val="432"/>
        </w:trPr>
        <w:tc>
          <w:tcPr>
            <w:tcW w:w="732" w:type="dxa"/>
            <w:vAlign w:val="center"/>
          </w:tcPr>
          <w:p w14:paraId="4714539F"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Zn</w:t>
            </w:r>
          </w:p>
        </w:tc>
        <w:tc>
          <w:tcPr>
            <w:tcW w:w="1104" w:type="dxa"/>
            <w:vAlign w:val="center"/>
          </w:tcPr>
          <w:p w14:paraId="71D8D8F2"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0.178</w:t>
            </w:r>
          </w:p>
        </w:tc>
        <w:tc>
          <w:tcPr>
            <w:tcW w:w="1079" w:type="dxa"/>
            <w:vAlign w:val="center"/>
          </w:tcPr>
          <w:p w14:paraId="2707A21E"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0.194</w:t>
            </w:r>
          </w:p>
        </w:tc>
        <w:tc>
          <w:tcPr>
            <w:tcW w:w="1100" w:type="dxa"/>
            <w:vAlign w:val="center"/>
          </w:tcPr>
          <w:p w14:paraId="6AE32972" w14:textId="77777777" w:rsidR="008748AD" w:rsidRDefault="00BC0AFC">
            <w:pPr>
              <w:rPr>
                <w:rFonts w:ascii="Times New Roman" w:eastAsia="Times New Roman" w:hAnsi="Times New Roman" w:cs="Times New Roman"/>
                <w:sz w:val="24"/>
                <w:szCs w:val="24"/>
              </w:rPr>
            </w:pPr>
            <w:r>
              <w:rPr>
                <w:rFonts w:ascii="Times New Roman" w:eastAsia="Times New Roman" w:hAnsi="Times New Roman" w:cs="Times New Roman"/>
                <w:sz w:val="24"/>
                <w:szCs w:val="24"/>
              </w:rPr>
              <w:t>0.316**</w:t>
            </w:r>
          </w:p>
        </w:tc>
        <w:tc>
          <w:tcPr>
            <w:tcW w:w="4841" w:type="dxa"/>
            <w:gridSpan w:val="4"/>
            <w:vMerge/>
            <w:vAlign w:val="center"/>
          </w:tcPr>
          <w:p w14:paraId="27B9DE5F" w14:textId="77777777" w:rsidR="008748AD" w:rsidRDefault="008748A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0116C7E5" w14:textId="77777777" w:rsidR="008748AD" w:rsidRDefault="008748AD">
      <w:pPr>
        <w:rPr>
          <w:rFonts w:ascii="Times New Roman" w:eastAsia="Times New Roman" w:hAnsi="Times New Roman" w:cs="Times New Roman"/>
          <w:sz w:val="24"/>
          <w:szCs w:val="24"/>
        </w:rPr>
      </w:pPr>
    </w:p>
    <w:p w14:paraId="61FF4806" w14:textId="77777777" w:rsidR="008748AD" w:rsidRDefault="008748AD">
      <w:pPr>
        <w:rPr>
          <w:rFonts w:ascii="Times New Roman" w:eastAsia="Times New Roman" w:hAnsi="Times New Roman" w:cs="Times New Roman"/>
          <w:sz w:val="24"/>
          <w:szCs w:val="24"/>
        </w:rPr>
      </w:pPr>
    </w:p>
    <w:p w14:paraId="197AF1FD" w14:textId="77777777" w:rsidR="008748AD" w:rsidRDefault="008748AD">
      <w:pPr>
        <w:spacing w:line="360" w:lineRule="auto"/>
        <w:ind w:firstLine="720"/>
        <w:jc w:val="both"/>
        <w:rPr>
          <w:rFonts w:ascii="Times New Roman" w:eastAsia="Times New Roman" w:hAnsi="Times New Roman" w:cs="Times New Roman"/>
          <w:sz w:val="24"/>
          <w:szCs w:val="24"/>
        </w:rPr>
      </w:pPr>
    </w:p>
    <w:p w14:paraId="1CA233C1" w14:textId="77777777" w:rsidR="008748AD" w:rsidRDefault="008748AD">
      <w:pPr>
        <w:spacing w:line="360" w:lineRule="auto"/>
        <w:ind w:firstLine="720"/>
        <w:jc w:val="both"/>
        <w:rPr>
          <w:rFonts w:ascii="Times New Roman" w:eastAsia="Times New Roman" w:hAnsi="Times New Roman" w:cs="Times New Roman"/>
          <w:sz w:val="24"/>
          <w:szCs w:val="24"/>
        </w:rPr>
      </w:pPr>
    </w:p>
    <w:p w14:paraId="15A83979" w14:textId="77777777" w:rsidR="008748AD" w:rsidRDefault="008748AD">
      <w:pPr>
        <w:spacing w:line="360" w:lineRule="auto"/>
        <w:ind w:firstLine="720"/>
        <w:jc w:val="both"/>
        <w:rPr>
          <w:rFonts w:ascii="Times New Roman" w:eastAsia="Times New Roman" w:hAnsi="Times New Roman" w:cs="Times New Roman"/>
          <w:sz w:val="24"/>
          <w:szCs w:val="24"/>
        </w:rPr>
      </w:pPr>
    </w:p>
    <w:p w14:paraId="71B19FEF" w14:textId="77777777" w:rsidR="008748AD" w:rsidRDefault="00BC0AF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w:t>
      </w:r>
    </w:p>
    <w:p w14:paraId="465190E1" w14:textId="77777777" w:rsidR="008748AD" w:rsidRDefault="00BC0A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it was concluded that organic farming practices increased soil fertility and biological activity and also increased soil organic carbon in </w:t>
      </w:r>
      <w:proofErr w:type="gramStart"/>
      <w:r>
        <w:rPr>
          <w:rFonts w:ascii="Times New Roman" w:eastAsia="Times New Roman" w:hAnsi="Times New Roman" w:cs="Times New Roman"/>
          <w:sz w:val="24"/>
          <w:szCs w:val="24"/>
        </w:rPr>
        <w:t>soils  which</w:t>
      </w:r>
      <w:proofErr w:type="gramEnd"/>
      <w:r>
        <w:rPr>
          <w:rFonts w:ascii="Times New Roman" w:eastAsia="Times New Roman" w:hAnsi="Times New Roman" w:cs="Times New Roman"/>
          <w:sz w:val="24"/>
          <w:szCs w:val="24"/>
        </w:rPr>
        <w:t xml:space="preserve"> can be consider as an index of soil quality or health. Hence, healthy soil can promote plant an</w:t>
      </w:r>
      <w:r>
        <w:rPr>
          <w:rFonts w:ascii="Times New Roman" w:eastAsia="Times New Roman" w:hAnsi="Times New Roman" w:cs="Times New Roman"/>
          <w:sz w:val="24"/>
          <w:szCs w:val="24"/>
        </w:rPr>
        <w:t xml:space="preserve">imal productivity, maintains environmental quality and support human and </w:t>
      </w:r>
      <w:proofErr w:type="gramStart"/>
      <w:r>
        <w:rPr>
          <w:rFonts w:ascii="Times New Roman" w:eastAsia="Times New Roman" w:hAnsi="Times New Roman" w:cs="Times New Roman"/>
          <w:sz w:val="24"/>
          <w:szCs w:val="24"/>
        </w:rPr>
        <w:t>animals</w:t>
      </w:r>
      <w:proofErr w:type="gramEnd"/>
      <w:r>
        <w:rPr>
          <w:rFonts w:ascii="Times New Roman" w:eastAsia="Times New Roman" w:hAnsi="Times New Roman" w:cs="Times New Roman"/>
          <w:sz w:val="24"/>
          <w:szCs w:val="24"/>
        </w:rPr>
        <w:t xml:space="preserve"> health.  </w:t>
      </w:r>
    </w:p>
    <w:p w14:paraId="7CA414C8" w14:textId="77777777" w:rsidR="00F367BF" w:rsidRDefault="00F367BF">
      <w:pPr>
        <w:spacing w:line="360" w:lineRule="auto"/>
        <w:jc w:val="both"/>
        <w:rPr>
          <w:rFonts w:ascii="Times New Roman" w:eastAsia="Times New Roman" w:hAnsi="Times New Roman" w:cs="Times New Roman"/>
          <w:b/>
          <w:sz w:val="24"/>
          <w:szCs w:val="24"/>
        </w:rPr>
      </w:pPr>
    </w:p>
    <w:p w14:paraId="2AF0D91D" w14:textId="263C916F" w:rsidR="008748AD" w:rsidRDefault="00BC0AFC">
      <w:pPr>
        <w:spacing w:line="360" w:lineRule="auto"/>
        <w:jc w:val="both"/>
        <w:rPr>
          <w:rFonts w:ascii="Times New Roman" w:eastAsia="Times New Roman" w:hAnsi="Times New Roman" w:cs="Times New Roman"/>
          <w:b/>
          <w:sz w:val="24"/>
          <w:szCs w:val="24"/>
        </w:rPr>
      </w:pPr>
      <w:bookmarkStart w:id="1" w:name="_GoBack"/>
      <w:bookmarkEnd w:id="1"/>
      <w:r>
        <w:rPr>
          <w:rFonts w:ascii="Times New Roman" w:eastAsia="Times New Roman" w:hAnsi="Times New Roman" w:cs="Times New Roman"/>
          <w:b/>
          <w:sz w:val="24"/>
          <w:szCs w:val="24"/>
        </w:rPr>
        <w:t xml:space="preserve">REFERENCES </w:t>
      </w:r>
    </w:p>
    <w:p w14:paraId="74C5F41D" w14:textId="77777777" w:rsidR="008748AD" w:rsidRDefault="00BC0AFC">
      <w:pPr>
        <w:spacing w:line="360" w:lineRule="auto"/>
        <w:jc w:val="both"/>
        <w:rPr>
          <w:rFonts w:ascii="Times New Roman" w:eastAsia="Times New Roman" w:hAnsi="Times New Roman" w:cs="Times New Roman"/>
          <w:b/>
          <w:sz w:val="24"/>
          <w:szCs w:val="24"/>
        </w:rPr>
      </w:pPr>
      <w:proofErr w:type="spellStart"/>
      <w:proofErr w:type="gramStart"/>
      <w:r>
        <w:rPr>
          <w:rFonts w:ascii="Arial" w:eastAsia="Arial" w:hAnsi="Arial" w:cs="Arial"/>
          <w:sz w:val="25"/>
          <w:szCs w:val="25"/>
          <w:highlight w:val="white"/>
        </w:rPr>
        <w:t>Gawade</w:t>
      </w:r>
      <w:proofErr w:type="spellEnd"/>
      <w:r>
        <w:rPr>
          <w:rFonts w:ascii="Arial" w:eastAsia="Arial" w:hAnsi="Arial" w:cs="Arial"/>
          <w:sz w:val="25"/>
          <w:szCs w:val="25"/>
          <w:highlight w:val="white"/>
        </w:rPr>
        <w:t>,  B.</w:t>
      </w:r>
      <w:proofErr w:type="gramEnd"/>
      <w:r>
        <w:rPr>
          <w:rFonts w:ascii="Arial" w:eastAsia="Arial" w:hAnsi="Arial" w:cs="Arial"/>
          <w:sz w:val="25"/>
          <w:szCs w:val="25"/>
          <w:highlight w:val="white"/>
        </w:rPr>
        <w:t xml:space="preserve">,  </w:t>
      </w:r>
      <w:proofErr w:type="spellStart"/>
      <w:r>
        <w:rPr>
          <w:rFonts w:ascii="Arial" w:eastAsia="Arial" w:hAnsi="Arial" w:cs="Arial"/>
          <w:sz w:val="25"/>
          <w:szCs w:val="25"/>
          <w:highlight w:val="white"/>
        </w:rPr>
        <w:t>Desale</w:t>
      </w:r>
      <w:proofErr w:type="spellEnd"/>
      <w:r>
        <w:rPr>
          <w:rFonts w:ascii="Arial" w:eastAsia="Arial" w:hAnsi="Arial" w:cs="Arial"/>
          <w:sz w:val="25"/>
          <w:szCs w:val="25"/>
          <w:highlight w:val="white"/>
        </w:rPr>
        <w:t>,  R.  J.</w:t>
      </w:r>
      <w:proofErr w:type="gramStart"/>
      <w:r>
        <w:rPr>
          <w:rFonts w:ascii="Arial" w:eastAsia="Arial" w:hAnsi="Arial" w:cs="Arial"/>
          <w:sz w:val="25"/>
          <w:szCs w:val="25"/>
          <w:highlight w:val="white"/>
        </w:rPr>
        <w:t xml:space="preserve">,  </w:t>
      </w:r>
      <w:proofErr w:type="spellStart"/>
      <w:r>
        <w:rPr>
          <w:rFonts w:ascii="Arial" w:eastAsia="Arial" w:hAnsi="Arial" w:cs="Arial"/>
          <w:sz w:val="25"/>
          <w:szCs w:val="25"/>
          <w:highlight w:val="white"/>
        </w:rPr>
        <w:t>Mukhekar</w:t>
      </w:r>
      <w:proofErr w:type="spellEnd"/>
      <w:proofErr w:type="gramEnd"/>
      <w:r>
        <w:rPr>
          <w:rFonts w:ascii="Arial" w:eastAsia="Arial" w:hAnsi="Arial" w:cs="Arial"/>
          <w:sz w:val="25"/>
          <w:szCs w:val="25"/>
          <w:highlight w:val="white"/>
        </w:rPr>
        <w:t xml:space="preserve">,  A.,  &amp; </w:t>
      </w:r>
      <w:proofErr w:type="spellStart"/>
      <w:r>
        <w:rPr>
          <w:rFonts w:ascii="Arial" w:eastAsia="Arial" w:hAnsi="Arial" w:cs="Arial"/>
          <w:sz w:val="25"/>
          <w:szCs w:val="25"/>
          <w:highlight w:val="white"/>
        </w:rPr>
        <w:t>Surwase</w:t>
      </w:r>
      <w:proofErr w:type="spellEnd"/>
      <w:r>
        <w:rPr>
          <w:rFonts w:ascii="Arial" w:eastAsia="Arial" w:hAnsi="Arial" w:cs="Arial"/>
          <w:sz w:val="25"/>
          <w:szCs w:val="25"/>
          <w:highlight w:val="white"/>
        </w:rPr>
        <w:t>,  M.</w:t>
      </w:r>
      <w:r>
        <w:rPr>
          <w:rFonts w:ascii="Arial" w:eastAsia="Arial" w:hAnsi="Arial" w:cs="Arial"/>
          <w:sz w:val="25"/>
          <w:szCs w:val="25"/>
          <w:highlight w:val="white"/>
        </w:rPr>
        <w:t xml:space="preserve">  (2018).  </w:t>
      </w:r>
      <w:proofErr w:type="gramStart"/>
      <w:r>
        <w:rPr>
          <w:rFonts w:ascii="Arial" w:eastAsia="Arial" w:hAnsi="Arial" w:cs="Arial"/>
          <w:sz w:val="25"/>
          <w:szCs w:val="25"/>
          <w:highlight w:val="white"/>
        </w:rPr>
        <w:t>Effect  of</w:t>
      </w:r>
      <w:proofErr w:type="gramEnd"/>
      <w:r>
        <w:rPr>
          <w:rFonts w:ascii="Arial" w:eastAsia="Arial" w:hAnsi="Arial" w:cs="Arial"/>
          <w:sz w:val="25"/>
          <w:szCs w:val="25"/>
          <w:highlight w:val="white"/>
        </w:rPr>
        <w:t xml:space="preserve">  lemongrass distillate  on  sensory  and  microbiological properties of yoghurt. </w:t>
      </w:r>
      <w:proofErr w:type="spellStart"/>
      <w:r>
        <w:rPr>
          <w:rFonts w:ascii="Arial" w:eastAsia="Arial" w:hAnsi="Arial" w:cs="Arial"/>
          <w:sz w:val="25"/>
          <w:szCs w:val="25"/>
          <w:highlight w:val="white"/>
        </w:rPr>
        <w:t>Multilogic</w:t>
      </w:r>
      <w:proofErr w:type="spellEnd"/>
      <w:r>
        <w:rPr>
          <w:rFonts w:ascii="Arial" w:eastAsia="Arial" w:hAnsi="Arial" w:cs="Arial"/>
          <w:sz w:val="25"/>
          <w:szCs w:val="25"/>
          <w:highlight w:val="white"/>
        </w:rPr>
        <w:t xml:space="preserve"> in Science, 25(7), 63–64.</w:t>
      </w:r>
    </w:p>
    <w:p w14:paraId="693300C8" w14:textId="77777777" w:rsidR="008748AD" w:rsidRDefault="00BC0AFC">
      <w:pPr>
        <w:widowControl w:val="0"/>
        <w:spacing w:before="20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ADELEYE, E. O., AYENI, L. S. AND OJENIYI. (2010). Effect of poultry manure on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-chemical properties, leaf nu</w:t>
      </w:r>
      <w:r>
        <w:rPr>
          <w:rFonts w:ascii="Times New Roman" w:eastAsia="Times New Roman" w:hAnsi="Times New Roman" w:cs="Times New Roman"/>
          <w:sz w:val="24"/>
          <w:szCs w:val="24"/>
        </w:rPr>
        <w:t>trients contents and yield of Yam (</w:t>
      </w:r>
      <w:proofErr w:type="spellStart"/>
      <w:r>
        <w:rPr>
          <w:rFonts w:ascii="Times New Roman" w:eastAsia="Times New Roman" w:hAnsi="Times New Roman" w:cs="Times New Roman"/>
          <w:i/>
          <w:sz w:val="24"/>
          <w:szCs w:val="24"/>
        </w:rPr>
        <w:t>Dioscorea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rotundata</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Alfisol</w:t>
      </w:r>
      <w:proofErr w:type="spellEnd"/>
      <w:r>
        <w:rPr>
          <w:rFonts w:ascii="Times New Roman" w:eastAsia="Times New Roman" w:hAnsi="Times New Roman" w:cs="Times New Roman"/>
          <w:sz w:val="24"/>
          <w:szCs w:val="24"/>
        </w:rPr>
        <w:t xml:space="preserve"> in Southwestern Nigeria. </w:t>
      </w:r>
      <w:r>
        <w:rPr>
          <w:rFonts w:ascii="Times New Roman" w:eastAsia="Times New Roman" w:hAnsi="Times New Roman" w:cs="Times New Roman"/>
          <w:i/>
          <w:sz w:val="24"/>
          <w:szCs w:val="24"/>
        </w:rPr>
        <w:t>J. Am. Sci.,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(10):871-878. </w:t>
      </w:r>
    </w:p>
    <w:p w14:paraId="64B1E96C" w14:textId="77777777" w:rsidR="008748AD" w:rsidRDefault="00BC0AFC">
      <w:pPr>
        <w:widowControl w:val="0"/>
        <w:spacing w:before="20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CASIDA, L. E., KLEIN, D. A. AND SATORO, T. (1964). Soil dehydrogenase activity.</w:t>
      </w:r>
    </w:p>
    <w:p w14:paraId="1854BC3D" w14:textId="77777777" w:rsidR="008748AD" w:rsidRDefault="00BC0AFC">
      <w:pPr>
        <w:widowControl w:val="0"/>
        <w:spacing w:before="72" w:after="0"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Soil Sci., </w:t>
      </w:r>
      <w:r>
        <w:rPr>
          <w:rFonts w:ascii="Times New Roman" w:eastAsia="Times New Roman" w:hAnsi="Times New Roman" w:cs="Times New Roman"/>
          <w:b/>
          <w:sz w:val="24"/>
          <w:szCs w:val="24"/>
        </w:rPr>
        <w:t>98</w:t>
      </w:r>
      <w:r>
        <w:rPr>
          <w:rFonts w:ascii="Times New Roman" w:eastAsia="Times New Roman" w:hAnsi="Times New Roman" w:cs="Times New Roman"/>
          <w:sz w:val="24"/>
          <w:szCs w:val="24"/>
        </w:rPr>
        <w:t>: 371-376.</w:t>
      </w:r>
    </w:p>
    <w:p w14:paraId="05C62823" w14:textId="77777777" w:rsidR="008748AD" w:rsidRDefault="008748AD">
      <w:pPr>
        <w:widowControl w:val="0"/>
        <w:spacing w:before="72" w:after="0" w:line="240" w:lineRule="auto"/>
        <w:ind w:left="90"/>
        <w:jc w:val="both"/>
        <w:rPr>
          <w:rFonts w:ascii="Times New Roman" w:eastAsia="Times New Roman" w:hAnsi="Times New Roman" w:cs="Times New Roman"/>
          <w:sz w:val="24"/>
          <w:szCs w:val="24"/>
        </w:rPr>
      </w:pPr>
    </w:p>
    <w:p w14:paraId="1DFE6E21"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CHIDANANDAPPA, H. M. (2003). D</w:t>
      </w:r>
      <w:r>
        <w:rPr>
          <w:rFonts w:ascii="Times New Roman" w:eastAsia="Times New Roman" w:hAnsi="Times New Roman" w:cs="Times New Roman"/>
          <w:sz w:val="24"/>
          <w:szCs w:val="24"/>
        </w:rPr>
        <w:t xml:space="preserve">ynamics of zinc and copper in organic materials amended soils. </w:t>
      </w:r>
      <w:r>
        <w:rPr>
          <w:rFonts w:ascii="Times New Roman" w:eastAsia="Times New Roman" w:hAnsi="Times New Roman" w:cs="Times New Roman"/>
          <w:i/>
          <w:sz w:val="24"/>
          <w:szCs w:val="24"/>
        </w:rPr>
        <w:t xml:space="preserve">Ph. D. Thesis </w:t>
      </w:r>
      <w:r>
        <w:rPr>
          <w:rFonts w:ascii="Times New Roman" w:eastAsia="Times New Roman" w:hAnsi="Times New Roman" w:cs="Times New Roman"/>
          <w:sz w:val="24"/>
          <w:szCs w:val="24"/>
        </w:rPr>
        <w:t>submitted to UAS Bangalore.</w:t>
      </w:r>
    </w:p>
    <w:p w14:paraId="44D3B04B"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081F11F4"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CHOUDHARY, R.C., BAIRWA, H. L., KUMAR, U., JAVED, T., ASAD, M., LAL, K., MAHAWER, L. N., SHARMA, S. K., SINGH, P., HASSAN, M. M. AND ABOSHOSHA, A. A. </w:t>
      </w:r>
      <w:r>
        <w:rPr>
          <w:rFonts w:ascii="Times New Roman" w:eastAsia="Times New Roman" w:hAnsi="Times New Roman" w:cs="Times New Roman"/>
          <w:sz w:val="24"/>
          <w:szCs w:val="24"/>
        </w:rPr>
        <w:t xml:space="preserve">(2022). Influence of organic manures on soil nutrient content, microbial population, yield and quality parameters of </w:t>
      </w:r>
      <w:proofErr w:type="gramStart"/>
      <w:r>
        <w:rPr>
          <w:rFonts w:ascii="Times New Roman" w:eastAsia="Times New Roman" w:hAnsi="Times New Roman" w:cs="Times New Roman"/>
          <w:sz w:val="24"/>
          <w:szCs w:val="24"/>
        </w:rPr>
        <w:t>pomegranate(</w:t>
      </w:r>
      <w:proofErr w:type="gramEnd"/>
      <w:r>
        <w:rPr>
          <w:rFonts w:ascii="Times New Roman" w:eastAsia="Times New Roman" w:hAnsi="Times New Roman" w:cs="Times New Roman"/>
          <w:i/>
          <w:sz w:val="24"/>
          <w:szCs w:val="24"/>
        </w:rPr>
        <w:t>Punica granatum</w:t>
      </w:r>
      <w:r>
        <w:rPr>
          <w:rFonts w:ascii="Times New Roman" w:eastAsia="Times New Roman" w:hAnsi="Times New Roman" w:cs="Times New Roman"/>
          <w:sz w:val="24"/>
          <w:szCs w:val="24"/>
        </w:rPr>
        <w:t xml:space="preserve"> L.) cv. </w:t>
      </w:r>
      <w:proofErr w:type="spellStart"/>
      <w:r>
        <w:rPr>
          <w:rFonts w:ascii="Times New Roman" w:eastAsia="Times New Roman" w:hAnsi="Times New Roman" w:cs="Times New Roman"/>
          <w:sz w:val="24"/>
          <w:szCs w:val="24"/>
        </w:rPr>
        <w:t>Bhagwa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Plosone</w:t>
      </w:r>
      <w:proofErr w:type="spellEnd"/>
      <w:r>
        <w:rPr>
          <w:rFonts w:ascii="Times New Roman" w:eastAsia="Times New Roman" w:hAnsi="Times New Roman" w:cs="Times New Roman"/>
          <w:b/>
          <w:sz w:val="24"/>
          <w:szCs w:val="24"/>
        </w:rPr>
        <w:t>, 17</w:t>
      </w:r>
      <w:r>
        <w:rPr>
          <w:rFonts w:ascii="Times New Roman" w:eastAsia="Times New Roman" w:hAnsi="Times New Roman" w:cs="Times New Roman"/>
          <w:sz w:val="24"/>
          <w:szCs w:val="24"/>
        </w:rPr>
        <w:t>(4):0266675</w:t>
      </w:r>
    </w:p>
    <w:p w14:paraId="2B0075EA"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4BB8554B"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DHAMAK, A. L., WAIKAR, S. L. AND SHILEWANT, S. S. (2020). Long term </w:t>
      </w:r>
      <w:r>
        <w:rPr>
          <w:rFonts w:ascii="Times New Roman" w:eastAsia="Times New Roman" w:hAnsi="Times New Roman" w:cs="Times New Roman"/>
          <w:sz w:val="24"/>
          <w:szCs w:val="24"/>
        </w:rPr>
        <w:t xml:space="preserve">effect of integrated nutrient management on soil organic carbon fractions in </w:t>
      </w:r>
      <w:proofErr w:type="spellStart"/>
      <w:r>
        <w:rPr>
          <w:rFonts w:ascii="Times New Roman" w:eastAsia="Times New Roman" w:hAnsi="Times New Roman" w:cs="Times New Roman"/>
          <w:i/>
          <w:sz w:val="24"/>
          <w:szCs w:val="24"/>
        </w:rPr>
        <w:t>Vertisol</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under sorghum wheat cropping system. </w:t>
      </w:r>
      <w:r>
        <w:rPr>
          <w:rFonts w:ascii="Times New Roman" w:eastAsia="Times New Roman" w:hAnsi="Times New Roman" w:cs="Times New Roman"/>
          <w:i/>
          <w:sz w:val="24"/>
          <w:szCs w:val="24"/>
        </w:rPr>
        <w:t>Int. J. Chem. Stud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(4): 1971-1974</w:t>
      </w:r>
    </w:p>
    <w:p w14:paraId="79ACFC6E"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7C5CEE29"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DUTTA, D., SINGH, D. K., SUBASH, N., RAVISANKAR, N., KUMAR, V., MEENA, A. L., MISHRA, R. P., SI</w:t>
      </w:r>
      <w:r>
        <w:rPr>
          <w:rFonts w:ascii="Times New Roman" w:eastAsia="Times New Roman" w:hAnsi="Times New Roman" w:cs="Times New Roman"/>
          <w:sz w:val="24"/>
          <w:szCs w:val="24"/>
        </w:rPr>
        <w:t xml:space="preserve">NGH, S. AND PANWAR, A. S. (2018). Effect of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use of organic, inorganic and integrated management practices on carbon sequestration and soil carbon pools in different cropping systems in </w:t>
      </w:r>
      <w:proofErr w:type="spellStart"/>
      <w:r>
        <w:rPr>
          <w:rFonts w:ascii="Times New Roman" w:eastAsia="Times New Roman" w:hAnsi="Times New Roman" w:cs="Times New Roman"/>
          <w:sz w:val="24"/>
          <w:szCs w:val="24"/>
        </w:rPr>
        <w:t>Tarai</w:t>
      </w:r>
      <w:proofErr w:type="spellEnd"/>
      <w:r>
        <w:rPr>
          <w:rFonts w:ascii="Times New Roman" w:eastAsia="Times New Roman" w:hAnsi="Times New Roman" w:cs="Times New Roman"/>
          <w:sz w:val="24"/>
          <w:szCs w:val="24"/>
        </w:rPr>
        <w:t xml:space="preserve"> region of </w:t>
      </w:r>
      <w:proofErr w:type="spellStart"/>
      <w:r>
        <w:rPr>
          <w:rFonts w:ascii="Times New Roman" w:eastAsia="Times New Roman" w:hAnsi="Times New Roman" w:cs="Times New Roman"/>
          <w:sz w:val="24"/>
          <w:szCs w:val="24"/>
        </w:rPr>
        <w:t>Kumayun</w:t>
      </w:r>
      <w:proofErr w:type="spellEnd"/>
      <w:r>
        <w:rPr>
          <w:rFonts w:ascii="Times New Roman" w:eastAsia="Times New Roman" w:hAnsi="Times New Roman" w:cs="Times New Roman"/>
          <w:sz w:val="24"/>
          <w:szCs w:val="24"/>
        </w:rPr>
        <w:t xml:space="preserve"> hills</w:t>
      </w:r>
      <w:r>
        <w:rPr>
          <w:rFonts w:ascii="Times New Roman" w:eastAsia="Times New Roman" w:hAnsi="Times New Roman" w:cs="Times New Roman"/>
          <w:i/>
          <w:sz w:val="24"/>
          <w:szCs w:val="24"/>
        </w:rPr>
        <w:t xml:space="preserve">. J. </w:t>
      </w:r>
      <w:proofErr w:type="spellStart"/>
      <w:r>
        <w:rPr>
          <w:rFonts w:ascii="Times New Roman" w:eastAsia="Times New Roman" w:hAnsi="Times New Roman" w:cs="Times New Roman"/>
          <w:i/>
          <w:sz w:val="24"/>
          <w:szCs w:val="24"/>
        </w:rPr>
        <w:t>Agril</w:t>
      </w:r>
      <w:proofErr w:type="spellEnd"/>
      <w:r>
        <w:rPr>
          <w:rFonts w:ascii="Times New Roman" w:eastAsia="Times New Roman" w:hAnsi="Times New Roman" w:cs="Times New Roman"/>
          <w:i/>
          <w:sz w:val="24"/>
          <w:szCs w:val="24"/>
        </w:rPr>
        <w:t>. Sci.,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88</w:t>
      </w:r>
      <w:r>
        <w:rPr>
          <w:rFonts w:ascii="Times New Roman" w:eastAsia="Times New Roman" w:hAnsi="Times New Roman" w:cs="Times New Roman"/>
          <w:sz w:val="24"/>
          <w:szCs w:val="24"/>
        </w:rPr>
        <w:t>(4): 523-529</w:t>
      </w:r>
      <w:r>
        <w:rPr>
          <w:rFonts w:ascii="Times New Roman" w:eastAsia="Times New Roman" w:hAnsi="Times New Roman" w:cs="Times New Roman"/>
          <w:sz w:val="24"/>
          <w:szCs w:val="24"/>
        </w:rPr>
        <w:t>.</w:t>
      </w:r>
    </w:p>
    <w:p w14:paraId="142991CF"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19CB6FDE"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EIVAZI, F. AND TABATABAI, M. A. (1977). Phosphatases in soils. </w:t>
      </w:r>
      <w:r>
        <w:rPr>
          <w:rFonts w:ascii="Times New Roman" w:eastAsia="Times New Roman" w:hAnsi="Times New Roman" w:cs="Times New Roman"/>
          <w:i/>
          <w:sz w:val="24"/>
          <w:szCs w:val="24"/>
        </w:rPr>
        <w:t xml:space="preserve">Soil Biol. </w:t>
      </w:r>
      <w:proofErr w:type="spellStart"/>
      <w:r>
        <w:rPr>
          <w:rFonts w:ascii="Times New Roman" w:eastAsia="Times New Roman" w:hAnsi="Times New Roman" w:cs="Times New Roman"/>
          <w:i/>
          <w:sz w:val="24"/>
          <w:szCs w:val="24"/>
        </w:rPr>
        <w:t>Biochem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167-172</w:t>
      </w:r>
    </w:p>
    <w:p w14:paraId="2C8F5DEF"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13135BD7"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FRIEDAL, J.K., GABEL, D. AND STAHR, K. (2001). Nitrogen pools and turnover in arable soils under different durations of organic farming. II. Source and sink function of soil microbial biomass or competition with growing plants. </w:t>
      </w:r>
      <w:r>
        <w:rPr>
          <w:rFonts w:ascii="Times New Roman" w:eastAsia="Times New Roman" w:hAnsi="Times New Roman" w:cs="Times New Roman"/>
          <w:i/>
          <w:sz w:val="24"/>
          <w:szCs w:val="24"/>
        </w:rPr>
        <w:t xml:space="preserve">J. Plant </w:t>
      </w:r>
      <w:proofErr w:type="spellStart"/>
      <w:r>
        <w:rPr>
          <w:rFonts w:ascii="Times New Roman" w:eastAsia="Times New Roman" w:hAnsi="Times New Roman" w:cs="Times New Roman"/>
          <w:i/>
          <w:sz w:val="24"/>
          <w:szCs w:val="24"/>
        </w:rPr>
        <w:t>Nutr</w:t>
      </w:r>
      <w:proofErr w:type="spellEnd"/>
      <w:r>
        <w:rPr>
          <w:rFonts w:ascii="Times New Roman" w:eastAsia="Times New Roman" w:hAnsi="Times New Roman" w:cs="Times New Roman"/>
          <w:i/>
          <w:sz w:val="24"/>
          <w:szCs w:val="24"/>
        </w:rPr>
        <w:t>. Soil Sci.,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421-429</w:t>
      </w:r>
    </w:p>
    <w:p w14:paraId="68B6FB8E"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4EDD561E"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GAJANANA, G. N., GANAPATHI AND SHANKAR, M. A. (2005). Relevance of organic matter for sustainable crop production in dryland, Technical Bulletin, UAS, GKVK, Bangalore</w:t>
      </w:r>
    </w:p>
    <w:p w14:paraId="1C3DAD71"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05339B26"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GANAPATHI, SHANKAR, M. A. AND GAJANANA, G. N. (2008). Effect of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use of chemical fertilizer organic manure on soil fertility and sustainable productivity of finger millet in </w:t>
      </w:r>
      <w:proofErr w:type="spellStart"/>
      <w:r>
        <w:rPr>
          <w:rFonts w:ascii="Times New Roman" w:eastAsia="Times New Roman" w:hAnsi="Times New Roman" w:cs="Times New Roman"/>
          <w:sz w:val="24"/>
          <w:szCs w:val="24"/>
        </w:rPr>
        <w:t>Alfisol</w:t>
      </w:r>
      <w:proofErr w:type="spellEnd"/>
      <w:r>
        <w:rPr>
          <w:rFonts w:ascii="Times New Roman" w:eastAsia="Times New Roman" w:hAnsi="Times New Roman" w:cs="Times New Roman"/>
          <w:sz w:val="24"/>
          <w:szCs w:val="24"/>
        </w:rPr>
        <w:t xml:space="preserve"> of dryland. </w:t>
      </w:r>
      <w:r>
        <w:rPr>
          <w:rFonts w:ascii="Times New Roman" w:eastAsia="Times New Roman" w:hAnsi="Times New Roman" w:cs="Times New Roman"/>
          <w:i/>
          <w:sz w:val="24"/>
          <w:szCs w:val="24"/>
        </w:rPr>
        <w:t>Environ. Ecol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26</w:t>
      </w:r>
      <w:r>
        <w:rPr>
          <w:rFonts w:ascii="Times New Roman" w:eastAsia="Times New Roman" w:hAnsi="Times New Roman" w:cs="Times New Roman"/>
          <w:sz w:val="24"/>
          <w:szCs w:val="24"/>
        </w:rPr>
        <w:t>(2A0: 872-876</w:t>
      </w:r>
    </w:p>
    <w:p w14:paraId="27D3C524"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023EC2BC"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GAYAKWAD, C. P., BALPANDE, S. S., GAWATE, A. N., GHODPAGE, R. M. AND SIRSAT, D. D. (2021). In</w:t>
      </w:r>
      <w:r>
        <w:rPr>
          <w:rFonts w:ascii="Times New Roman" w:eastAsia="Times New Roman" w:hAnsi="Times New Roman" w:cs="Times New Roman"/>
          <w:sz w:val="24"/>
          <w:szCs w:val="24"/>
        </w:rPr>
        <w:t xml:space="preserve">fluence of nutrient management practices on microbial activity, fertility and yield of paddy. </w:t>
      </w:r>
      <w:r>
        <w:rPr>
          <w:rFonts w:ascii="Times New Roman" w:eastAsia="Times New Roman" w:hAnsi="Times New Roman" w:cs="Times New Roman"/>
          <w:i/>
          <w:sz w:val="24"/>
          <w:szCs w:val="24"/>
        </w:rPr>
        <w:t xml:space="preserve">J. </w:t>
      </w:r>
      <w:proofErr w:type="spellStart"/>
      <w:r>
        <w:rPr>
          <w:rFonts w:ascii="Times New Roman" w:eastAsia="Times New Roman" w:hAnsi="Times New Roman" w:cs="Times New Roman"/>
          <w:i/>
          <w:sz w:val="24"/>
          <w:szCs w:val="24"/>
        </w:rPr>
        <w:t>Pharmacogn</w:t>
      </w:r>
      <w:proofErr w:type="spellEnd"/>
      <w:r>
        <w:rPr>
          <w:rFonts w:ascii="Times New Roman" w:eastAsia="Times New Roman" w:hAnsi="Times New Roman" w:cs="Times New Roman"/>
          <w:i/>
          <w:sz w:val="24"/>
          <w:szCs w:val="24"/>
        </w:rPr>
        <w:t>. Phytochem.</w:t>
      </w: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(1): 264-268</w:t>
      </w:r>
    </w:p>
    <w:p w14:paraId="3CC152CE"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5F927EA1"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JACKSON, M. L. (1973). </w:t>
      </w:r>
      <w:r>
        <w:rPr>
          <w:rFonts w:ascii="Times New Roman" w:eastAsia="Times New Roman" w:hAnsi="Times New Roman" w:cs="Times New Roman"/>
          <w:i/>
          <w:sz w:val="24"/>
          <w:szCs w:val="24"/>
        </w:rPr>
        <w:t xml:space="preserve">Soil Chemical Analysis. </w:t>
      </w:r>
      <w:r>
        <w:rPr>
          <w:rFonts w:ascii="Times New Roman" w:eastAsia="Times New Roman" w:hAnsi="Times New Roman" w:cs="Times New Roman"/>
          <w:sz w:val="24"/>
          <w:szCs w:val="24"/>
        </w:rPr>
        <w:t>Prentice Hall of India, Pvt. Ltd., New Delhi.</w:t>
      </w:r>
    </w:p>
    <w:p w14:paraId="1210D682"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2B0201E9"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JAHNAVI, R. K. </w:t>
      </w:r>
      <w:proofErr w:type="gramStart"/>
      <w:r>
        <w:rPr>
          <w:rFonts w:ascii="Times New Roman" w:eastAsia="Times New Roman" w:hAnsi="Times New Roman" w:cs="Times New Roman"/>
          <w:sz w:val="24"/>
          <w:szCs w:val="24"/>
        </w:rPr>
        <w:t>AND  CR</w:t>
      </w:r>
      <w:proofErr w:type="gramEnd"/>
      <w:r>
        <w:rPr>
          <w:rFonts w:ascii="Times New Roman" w:eastAsia="Times New Roman" w:hAnsi="Times New Roman" w:cs="Times New Roman"/>
          <w:sz w:val="24"/>
          <w:szCs w:val="24"/>
        </w:rPr>
        <w:t>, M</w:t>
      </w:r>
      <w:r>
        <w:rPr>
          <w:rFonts w:ascii="Times New Roman" w:eastAsia="Times New Roman" w:hAnsi="Times New Roman" w:cs="Times New Roman"/>
          <w:sz w:val="24"/>
          <w:szCs w:val="24"/>
        </w:rPr>
        <w:t xml:space="preserve">.K. P. (2018). Biological properties as influenced by different nutrient </w:t>
      </w:r>
      <w:proofErr w:type="gramStart"/>
      <w:r>
        <w:rPr>
          <w:rFonts w:ascii="Times New Roman" w:eastAsia="Times New Roman" w:hAnsi="Times New Roman" w:cs="Times New Roman"/>
          <w:sz w:val="24"/>
          <w:szCs w:val="24"/>
        </w:rPr>
        <w:t>management  practices</w:t>
      </w:r>
      <w:proofErr w:type="gramEnd"/>
      <w:r>
        <w:rPr>
          <w:rFonts w:ascii="Times New Roman" w:eastAsia="Times New Roman" w:hAnsi="Times New Roman" w:cs="Times New Roman"/>
          <w:sz w:val="24"/>
          <w:szCs w:val="24"/>
        </w:rPr>
        <w:t xml:space="preserve"> and cropping systems in </w:t>
      </w:r>
      <w:proofErr w:type="spellStart"/>
      <w:r>
        <w:rPr>
          <w:rFonts w:ascii="Times New Roman" w:eastAsia="Times New Roman" w:hAnsi="Times New Roman" w:cs="Times New Roman"/>
          <w:sz w:val="24"/>
          <w:szCs w:val="24"/>
        </w:rPr>
        <w:t>Verisol</w:t>
      </w:r>
      <w:proofErr w:type="spellEnd"/>
      <w:r>
        <w:rPr>
          <w:rFonts w:ascii="Times New Roman" w:eastAsia="Times New Roman" w:hAnsi="Times New Roman" w:cs="Times New Roman"/>
          <w:sz w:val="24"/>
          <w:szCs w:val="24"/>
        </w:rPr>
        <w:t xml:space="preserve"> of Northern </w:t>
      </w:r>
      <w:proofErr w:type="spellStart"/>
      <w:r>
        <w:rPr>
          <w:rFonts w:ascii="Times New Roman" w:eastAsia="Times New Roman" w:hAnsi="Times New Roman" w:cs="Times New Roman"/>
          <w:sz w:val="24"/>
          <w:szCs w:val="24"/>
        </w:rPr>
        <w:t>treansition</w:t>
      </w:r>
      <w:proofErr w:type="spellEnd"/>
      <w:r>
        <w:rPr>
          <w:rFonts w:ascii="Times New Roman" w:eastAsia="Times New Roman" w:hAnsi="Times New Roman" w:cs="Times New Roman"/>
          <w:sz w:val="24"/>
          <w:szCs w:val="24"/>
        </w:rPr>
        <w:t xml:space="preserve"> zone of Karnataka. </w:t>
      </w:r>
      <w:r>
        <w:rPr>
          <w:rFonts w:ascii="Times New Roman" w:eastAsia="Times New Roman" w:hAnsi="Times New Roman" w:cs="Times New Roman"/>
          <w:i/>
          <w:sz w:val="24"/>
          <w:szCs w:val="24"/>
        </w:rPr>
        <w:t xml:space="preserve">J. </w:t>
      </w:r>
      <w:proofErr w:type="spellStart"/>
      <w:r>
        <w:rPr>
          <w:rFonts w:ascii="Times New Roman" w:eastAsia="Times New Roman" w:hAnsi="Times New Roman" w:cs="Times New Roman"/>
          <w:i/>
          <w:sz w:val="24"/>
          <w:szCs w:val="24"/>
        </w:rPr>
        <w:t>Pharmacogn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Phytochem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(3): 271-273</w:t>
      </w:r>
    </w:p>
    <w:p w14:paraId="07100278"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0C3B5943"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KULKARNI, S., RAO, S., DESAI, B. K., BASAVANE</w:t>
      </w:r>
      <w:r>
        <w:rPr>
          <w:rFonts w:ascii="Times New Roman" w:eastAsia="Times New Roman" w:hAnsi="Times New Roman" w:cs="Times New Roman"/>
          <w:sz w:val="24"/>
          <w:szCs w:val="24"/>
        </w:rPr>
        <w:t xml:space="preserve">PPA, M. A., BHAT, S. N.  AND YOGEESH, N. L. (2020). Studies on microbial population in Foxtail millet – Melia </w:t>
      </w:r>
      <w:proofErr w:type="spellStart"/>
      <w:r>
        <w:rPr>
          <w:rFonts w:ascii="Times New Roman" w:eastAsia="Times New Roman" w:hAnsi="Times New Roman" w:cs="Times New Roman"/>
          <w:sz w:val="24"/>
          <w:szCs w:val="24"/>
        </w:rPr>
        <w:t>dubia</w:t>
      </w:r>
      <w:proofErr w:type="spellEnd"/>
      <w:r>
        <w:rPr>
          <w:rFonts w:ascii="Times New Roman" w:eastAsia="Times New Roman" w:hAnsi="Times New Roman" w:cs="Times New Roman"/>
          <w:sz w:val="24"/>
          <w:szCs w:val="24"/>
        </w:rPr>
        <w:t xml:space="preserve"> based agroforestry system under organic nutrient management practices. </w:t>
      </w:r>
      <w:r>
        <w:rPr>
          <w:rFonts w:ascii="Times New Roman" w:eastAsia="Times New Roman" w:hAnsi="Times New Roman" w:cs="Times New Roman"/>
          <w:i/>
          <w:sz w:val="24"/>
          <w:szCs w:val="24"/>
        </w:rPr>
        <w:t xml:space="preserve">J. </w:t>
      </w:r>
      <w:proofErr w:type="spellStart"/>
      <w:r>
        <w:rPr>
          <w:rFonts w:ascii="Times New Roman" w:eastAsia="Times New Roman" w:hAnsi="Times New Roman" w:cs="Times New Roman"/>
          <w:i/>
          <w:sz w:val="24"/>
          <w:szCs w:val="24"/>
        </w:rPr>
        <w:t>Pharmacogn</w:t>
      </w:r>
      <w:proofErr w:type="spellEnd"/>
      <w:r>
        <w:rPr>
          <w:rFonts w:ascii="Times New Roman" w:eastAsia="Times New Roman" w:hAnsi="Times New Roman" w:cs="Times New Roman"/>
          <w:i/>
          <w:sz w:val="24"/>
          <w:szCs w:val="24"/>
        </w:rPr>
        <w:t>. Phytochem.</w:t>
      </w: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(6): 2064-2067.</w:t>
      </w:r>
    </w:p>
    <w:p w14:paraId="5BDC247F"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27710F14"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LAL, J.K., MISHRA, B.  AN</w:t>
      </w:r>
      <w:r>
        <w:rPr>
          <w:rFonts w:ascii="Times New Roman" w:eastAsia="Times New Roman" w:hAnsi="Times New Roman" w:cs="Times New Roman"/>
          <w:sz w:val="24"/>
          <w:szCs w:val="24"/>
        </w:rPr>
        <w:t xml:space="preserve">D SARKAR, A. K. (2000). Effect of plant residues incorporation on specific microbial groups and availability of some plant nutrients in soil. </w:t>
      </w:r>
      <w:proofErr w:type="spellStart"/>
      <w:proofErr w:type="gramStart"/>
      <w:r>
        <w:rPr>
          <w:rFonts w:ascii="Times New Roman" w:eastAsia="Times New Roman" w:hAnsi="Times New Roman" w:cs="Times New Roman"/>
          <w:i/>
          <w:sz w:val="24"/>
          <w:szCs w:val="24"/>
        </w:rPr>
        <w:t>J.Indian</w:t>
      </w:r>
      <w:proofErr w:type="spellEnd"/>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Soc.Soil</w:t>
      </w:r>
      <w:proofErr w:type="spellEnd"/>
      <w:r>
        <w:rPr>
          <w:rFonts w:ascii="Times New Roman" w:eastAsia="Times New Roman" w:hAnsi="Times New Roman" w:cs="Times New Roman"/>
          <w:i/>
          <w:sz w:val="24"/>
          <w:szCs w:val="24"/>
        </w:rPr>
        <w:t xml:space="preserve"> Sci</w:t>
      </w:r>
      <w:r>
        <w:rPr>
          <w:rFonts w:ascii="Times New Roman" w:eastAsia="Times New Roman" w:hAnsi="Times New Roman" w:cs="Times New Roman"/>
          <w:sz w:val="24"/>
          <w:szCs w:val="24"/>
        </w:rPr>
        <w:t>., 48(1): 67-71</w:t>
      </w:r>
    </w:p>
    <w:p w14:paraId="375C3E2B"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68C9D188"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LINDSAY, W. L. AND NORWELL, W. A. (1978). Development of DTPA soil test for </w:t>
      </w:r>
      <w:r>
        <w:rPr>
          <w:rFonts w:ascii="Times New Roman" w:eastAsia="Times New Roman" w:hAnsi="Times New Roman" w:cs="Times New Roman"/>
          <w:sz w:val="24"/>
          <w:szCs w:val="24"/>
        </w:rPr>
        <w:t xml:space="preserve">zinc, iron, manganese and copper. </w:t>
      </w:r>
      <w:r>
        <w:rPr>
          <w:rFonts w:ascii="Times New Roman" w:eastAsia="Times New Roman" w:hAnsi="Times New Roman" w:cs="Times New Roman"/>
          <w:i/>
          <w:sz w:val="24"/>
          <w:szCs w:val="24"/>
        </w:rPr>
        <w:t xml:space="preserve">Soil Sci. Soc. Am. J., </w:t>
      </w:r>
      <w:r>
        <w:rPr>
          <w:rFonts w:ascii="Times New Roman" w:eastAsia="Times New Roman" w:hAnsi="Times New Roman" w:cs="Times New Roman"/>
          <w:b/>
          <w:sz w:val="24"/>
          <w:szCs w:val="24"/>
        </w:rPr>
        <w:t>42</w:t>
      </w:r>
      <w:r>
        <w:rPr>
          <w:rFonts w:ascii="Times New Roman" w:eastAsia="Times New Roman" w:hAnsi="Times New Roman" w:cs="Times New Roman"/>
          <w:sz w:val="24"/>
          <w:szCs w:val="24"/>
        </w:rPr>
        <w:t>: 421-428.</w:t>
      </w:r>
    </w:p>
    <w:p w14:paraId="21784D69"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1F3E8A6A"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Y. B. AND UREN, N. C. (1995). Application of a new fractionation scheme for heavy metals in soils. </w:t>
      </w:r>
      <w:r>
        <w:rPr>
          <w:rFonts w:ascii="Times New Roman" w:eastAsia="Times New Roman" w:hAnsi="Times New Roman" w:cs="Times New Roman"/>
          <w:i/>
          <w:sz w:val="24"/>
          <w:szCs w:val="24"/>
        </w:rPr>
        <w:t xml:space="preserve">Commun. Soil Sci. Plant Anal., </w:t>
      </w:r>
      <w:r>
        <w:rPr>
          <w:rFonts w:ascii="Times New Roman" w:eastAsia="Times New Roman" w:hAnsi="Times New Roman" w:cs="Times New Roman"/>
          <w:b/>
          <w:sz w:val="24"/>
          <w:szCs w:val="24"/>
        </w:rPr>
        <w:t>26</w:t>
      </w:r>
      <w:r>
        <w:rPr>
          <w:rFonts w:ascii="Times New Roman" w:eastAsia="Times New Roman" w:hAnsi="Times New Roman" w:cs="Times New Roman"/>
          <w:sz w:val="24"/>
          <w:szCs w:val="24"/>
        </w:rPr>
        <w:t>(19 &amp; 20): 3291-3303.</w:t>
      </w:r>
    </w:p>
    <w:p w14:paraId="3D50D31C"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60BFA167"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MADHUSUDHAN, B., BHANUVALL</w:t>
      </w:r>
      <w:r>
        <w:rPr>
          <w:rFonts w:ascii="Times New Roman" w:eastAsia="Times New Roman" w:hAnsi="Times New Roman" w:cs="Times New Roman"/>
          <w:sz w:val="24"/>
          <w:szCs w:val="24"/>
        </w:rPr>
        <w:t xml:space="preserve">Y, M., SUNITHA, N. </w:t>
      </w:r>
      <w:proofErr w:type="gramStart"/>
      <w:r>
        <w:rPr>
          <w:rFonts w:ascii="Times New Roman" w:eastAsia="Times New Roman" w:hAnsi="Times New Roman" w:cs="Times New Roman"/>
          <w:sz w:val="24"/>
          <w:szCs w:val="24"/>
        </w:rPr>
        <w:t>H.,BALANAGOUDAR</w:t>
      </w:r>
      <w:proofErr w:type="gramEnd"/>
      <w:r>
        <w:rPr>
          <w:rFonts w:ascii="Times New Roman" w:eastAsia="Times New Roman" w:hAnsi="Times New Roman" w:cs="Times New Roman"/>
          <w:sz w:val="24"/>
          <w:szCs w:val="24"/>
        </w:rPr>
        <w:t xml:space="preserve">, S. R., BHAT, S. N. AND SWAMY, M. (2022). Effect of organic farming practices on soil physical properties. </w:t>
      </w:r>
      <w:r>
        <w:rPr>
          <w:rFonts w:ascii="Times New Roman" w:eastAsia="Times New Roman" w:hAnsi="Times New Roman" w:cs="Times New Roman"/>
          <w:i/>
          <w:sz w:val="24"/>
          <w:szCs w:val="24"/>
        </w:rPr>
        <w:t xml:space="preserve">J. </w:t>
      </w:r>
      <w:proofErr w:type="spellStart"/>
      <w:r>
        <w:rPr>
          <w:rFonts w:ascii="Times New Roman" w:eastAsia="Times New Roman" w:hAnsi="Times New Roman" w:cs="Times New Roman"/>
          <w:i/>
          <w:sz w:val="24"/>
          <w:szCs w:val="24"/>
        </w:rPr>
        <w:t>Pharm.Innov</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(6): 1724-1731</w:t>
      </w:r>
    </w:p>
    <w:p w14:paraId="329FCA28"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371B1CED"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MEENA, A.L., PANDEY, R. N., KUMAR, D., DOTANIYA, M. L., SHARMA, V. K., SINGH, G</w:t>
      </w:r>
      <w:r>
        <w:rPr>
          <w:rFonts w:ascii="Times New Roman" w:eastAsia="Times New Roman" w:hAnsi="Times New Roman" w:cs="Times New Roman"/>
          <w:sz w:val="24"/>
          <w:szCs w:val="24"/>
        </w:rPr>
        <w:t xml:space="preserve">., MEENA, B. P., KUMAR, A. AND BHANU, C. (2020). Impact of 12 year –long rice based organic farming on soil quality in terms of soil physical properties, available micronutrients and rice yield in a Typic </w:t>
      </w:r>
      <w:proofErr w:type="spellStart"/>
      <w:r>
        <w:rPr>
          <w:rFonts w:ascii="Times New Roman" w:eastAsia="Times New Roman" w:hAnsi="Times New Roman" w:cs="Times New Roman"/>
          <w:sz w:val="24"/>
          <w:szCs w:val="24"/>
        </w:rPr>
        <w:t>Ustochrept</w:t>
      </w:r>
      <w:proofErr w:type="spellEnd"/>
      <w:r>
        <w:rPr>
          <w:rFonts w:ascii="Times New Roman" w:eastAsia="Times New Roman" w:hAnsi="Times New Roman" w:cs="Times New Roman"/>
          <w:sz w:val="24"/>
          <w:szCs w:val="24"/>
        </w:rPr>
        <w:t xml:space="preserve"> soil of India. </w:t>
      </w:r>
      <w:r>
        <w:rPr>
          <w:rFonts w:ascii="Times New Roman" w:eastAsia="Times New Roman" w:hAnsi="Times New Roman" w:cs="Times New Roman"/>
          <w:i/>
          <w:sz w:val="24"/>
          <w:szCs w:val="24"/>
        </w:rPr>
        <w:t>Commun. Soil Sci. Pl. Ana</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51</w:t>
      </w:r>
      <w:r>
        <w:rPr>
          <w:rFonts w:ascii="Times New Roman" w:eastAsia="Times New Roman" w:hAnsi="Times New Roman" w:cs="Times New Roman"/>
          <w:sz w:val="24"/>
          <w:szCs w:val="24"/>
        </w:rPr>
        <w:t xml:space="preserve">(18): 2331-2348. </w:t>
      </w:r>
    </w:p>
    <w:p w14:paraId="26317303"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5215F56F"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MOHARANA, P. C., SHARMA, B. M. AND BISWAS, D. R. (2017). Changes in soil properties and availability of micronutrients after six years application of organic and chemical fertilizers using STCR based targeted yield </w:t>
      </w:r>
      <w:proofErr w:type="spellStart"/>
      <w:r>
        <w:rPr>
          <w:rFonts w:ascii="Times New Roman" w:eastAsia="Times New Roman" w:hAnsi="Times New Roman" w:cs="Times New Roman"/>
          <w:sz w:val="24"/>
          <w:szCs w:val="24"/>
        </w:rPr>
        <w:t>equationsunder</w:t>
      </w:r>
      <w:proofErr w:type="spellEnd"/>
      <w:r>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earl- millet- wheat cropping system. </w:t>
      </w:r>
      <w:r>
        <w:rPr>
          <w:rFonts w:ascii="Times New Roman" w:eastAsia="Times New Roman" w:hAnsi="Times New Roman" w:cs="Times New Roman"/>
          <w:i/>
          <w:sz w:val="24"/>
          <w:szCs w:val="24"/>
        </w:rPr>
        <w:t xml:space="preserve">J. Pl. </w:t>
      </w:r>
      <w:proofErr w:type="spellStart"/>
      <w:r>
        <w:rPr>
          <w:rFonts w:ascii="Times New Roman" w:eastAsia="Times New Roman" w:hAnsi="Times New Roman" w:cs="Times New Roman"/>
          <w:i/>
          <w:sz w:val="24"/>
          <w:szCs w:val="24"/>
        </w:rPr>
        <w:t>Nutr</w:t>
      </w:r>
      <w:proofErr w:type="spellEnd"/>
      <w:r>
        <w:rPr>
          <w:rFonts w:ascii="Times New Roman" w:eastAsia="Times New Roman" w:hAnsi="Times New Roman" w:cs="Times New Roman"/>
          <w:i/>
          <w:sz w:val="24"/>
          <w:szCs w:val="24"/>
        </w:rPr>
        <w:t>. Soil Sci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(2): 165-176.</w:t>
      </w:r>
    </w:p>
    <w:p w14:paraId="2F7577C5"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48808F3E"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A. L., MILLER, R. H. AND KEENEY, D. R. (1982). </w:t>
      </w:r>
      <w:r>
        <w:rPr>
          <w:rFonts w:ascii="Times New Roman" w:eastAsia="Times New Roman" w:hAnsi="Times New Roman" w:cs="Times New Roman"/>
          <w:i/>
          <w:sz w:val="24"/>
          <w:szCs w:val="24"/>
        </w:rPr>
        <w:t xml:space="preserve">Methods of soil analysis, Part-2, Chemical and microbiological properties </w:t>
      </w: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Edn.). Am. Soc. Agronomy and Soil Sci. Am. Inc., </w:t>
      </w:r>
      <w:proofErr w:type="spellStart"/>
      <w:r>
        <w:rPr>
          <w:rFonts w:ascii="Times New Roman" w:eastAsia="Times New Roman" w:hAnsi="Times New Roman" w:cs="Times New Roman"/>
          <w:sz w:val="24"/>
          <w:szCs w:val="24"/>
        </w:rPr>
        <w:t>publs</w:t>
      </w:r>
      <w:proofErr w:type="spellEnd"/>
      <w:r>
        <w:rPr>
          <w:rFonts w:ascii="Times New Roman" w:eastAsia="Times New Roman" w:hAnsi="Times New Roman" w:cs="Times New Roman"/>
          <w:sz w:val="24"/>
          <w:szCs w:val="24"/>
        </w:rPr>
        <w:t>. Madison, Wisconsin, United states of America.</w:t>
      </w:r>
    </w:p>
    <w:p w14:paraId="07040CBA"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4168EED2"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PANGHATE, P. A., KUCHANWAR, O.D., PIMPALE, A. R., KAUSADIKAR, P. H., GOPAL, K. R. </w:t>
      </w:r>
      <w:proofErr w:type="gramStart"/>
      <w:r>
        <w:rPr>
          <w:rFonts w:ascii="Times New Roman" w:eastAsia="Times New Roman" w:hAnsi="Times New Roman" w:cs="Times New Roman"/>
          <w:sz w:val="24"/>
          <w:szCs w:val="24"/>
        </w:rPr>
        <w:t>AND  NAGMOTE</w:t>
      </w:r>
      <w:proofErr w:type="gramEnd"/>
      <w:r>
        <w:rPr>
          <w:rFonts w:ascii="Times New Roman" w:eastAsia="Times New Roman" w:hAnsi="Times New Roman" w:cs="Times New Roman"/>
          <w:sz w:val="24"/>
          <w:szCs w:val="24"/>
        </w:rPr>
        <w:t>, R. S. (2020). Dynamics of organic inputs on physic-chemic</w:t>
      </w:r>
      <w:r>
        <w:rPr>
          <w:rFonts w:ascii="Times New Roman" w:eastAsia="Times New Roman" w:hAnsi="Times New Roman" w:cs="Times New Roman"/>
          <w:sz w:val="24"/>
          <w:szCs w:val="24"/>
        </w:rPr>
        <w:t xml:space="preserve">al properties of soil under certified organic farms in </w:t>
      </w:r>
      <w:proofErr w:type="spellStart"/>
      <w:r>
        <w:rPr>
          <w:rFonts w:ascii="Times New Roman" w:eastAsia="Times New Roman" w:hAnsi="Times New Roman" w:cs="Times New Roman"/>
          <w:sz w:val="24"/>
          <w:szCs w:val="24"/>
        </w:rPr>
        <w:t>Nagapur</w:t>
      </w:r>
      <w:proofErr w:type="spellEnd"/>
      <w:r>
        <w:rPr>
          <w:rFonts w:ascii="Times New Roman" w:eastAsia="Times New Roman" w:hAnsi="Times New Roman" w:cs="Times New Roman"/>
          <w:sz w:val="24"/>
          <w:szCs w:val="24"/>
        </w:rPr>
        <w:t xml:space="preserve"> district. </w:t>
      </w:r>
      <w:r>
        <w:rPr>
          <w:rFonts w:ascii="Times New Roman" w:eastAsia="Times New Roman" w:hAnsi="Times New Roman" w:cs="Times New Roman"/>
          <w:i/>
          <w:sz w:val="24"/>
          <w:szCs w:val="24"/>
        </w:rPr>
        <w:t xml:space="preserve">J. </w:t>
      </w:r>
      <w:proofErr w:type="spellStart"/>
      <w:r>
        <w:rPr>
          <w:rFonts w:ascii="Times New Roman" w:eastAsia="Times New Roman" w:hAnsi="Times New Roman" w:cs="Times New Roman"/>
          <w:i/>
          <w:sz w:val="24"/>
          <w:szCs w:val="24"/>
        </w:rPr>
        <w:t>Pharmacogn</w:t>
      </w:r>
      <w:proofErr w:type="spellEnd"/>
      <w:r>
        <w:rPr>
          <w:rFonts w:ascii="Times New Roman" w:eastAsia="Times New Roman" w:hAnsi="Times New Roman" w:cs="Times New Roman"/>
          <w:i/>
          <w:sz w:val="24"/>
          <w:szCs w:val="24"/>
        </w:rPr>
        <w:t>. Phytochem.</w:t>
      </w: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1395-1400.</w:t>
      </w:r>
    </w:p>
    <w:p w14:paraId="719ED16B"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74D4DB9F"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A. (2011). Comparative effects of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lime and organic materials on selected soil chemical properties and nutrient uptake by maize in an acid soil. </w:t>
      </w:r>
      <w:proofErr w:type="spellStart"/>
      <w:r>
        <w:rPr>
          <w:rFonts w:ascii="Times New Roman" w:eastAsia="Times New Roman" w:hAnsi="Times New Roman" w:cs="Times New Roman"/>
          <w:i/>
          <w:sz w:val="24"/>
          <w:szCs w:val="24"/>
        </w:rPr>
        <w:t>ArchivesAppl</w:t>
      </w:r>
      <w:proofErr w:type="spellEnd"/>
      <w:r>
        <w:rPr>
          <w:rFonts w:ascii="Times New Roman" w:eastAsia="Times New Roman" w:hAnsi="Times New Roman" w:cs="Times New Roman"/>
          <w:i/>
          <w:sz w:val="24"/>
          <w:szCs w:val="24"/>
        </w:rPr>
        <w:t>. Sci. Res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(1): 96-107</w:t>
      </w:r>
    </w:p>
    <w:p w14:paraId="24FA5661"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 N. (1998). In long term soil fertility management through integrated plant nutrients </w:t>
      </w:r>
      <w:proofErr w:type="gramStart"/>
      <w:r>
        <w:rPr>
          <w:rFonts w:ascii="Times New Roman" w:eastAsia="Times New Roman" w:hAnsi="Times New Roman" w:cs="Times New Roman"/>
          <w:sz w:val="24"/>
          <w:szCs w:val="24"/>
        </w:rPr>
        <w:t>supply(</w:t>
      </w:r>
      <w:proofErr w:type="gramEnd"/>
      <w:r>
        <w:rPr>
          <w:rFonts w:ascii="Times New Roman" w:eastAsia="Times New Roman" w:hAnsi="Times New Roman" w:cs="Times New Roman"/>
          <w:sz w:val="24"/>
          <w:szCs w:val="24"/>
        </w:rPr>
        <w:t>Swarup, A.</w:t>
      </w:r>
      <w:r>
        <w:rPr>
          <w:rFonts w:ascii="Times New Roman" w:eastAsia="Times New Roman" w:hAnsi="Times New Roman" w:cs="Times New Roman"/>
          <w:sz w:val="24"/>
          <w:szCs w:val="24"/>
        </w:rPr>
        <w:t>, Reddy, D.D. and Prasad, R. N. eds.), Indian Institute of Soil Science, Bhopal, pp. 229-237.</w:t>
      </w:r>
    </w:p>
    <w:p w14:paraId="32D08535"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RAJAPUT, R., POKHRIYA, P., PANWAR, P., ARUNACHALAM, A. AND ARUNACHALAM, K. (2019). Soil nutrients, microbial biomass and crop response to organic amendments in ri</w:t>
      </w:r>
      <w:r>
        <w:rPr>
          <w:rFonts w:ascii="Times New Roman" w:eastAsia="Times New Roman" w:hAnsi="Times New Roman" w:cs="Times New Roman"/>
          <w:sz w:val="24"/>
          <w:szCs w:val="24"/>
        </w:rPr>
        <w:t xml:space="preserve">ce cropping system in the </w:t>
      </w:r>
      <w:proofErr w:type="spellStart"/>
      <w:r>
        <w:rPr>
          <w:rFonts w:ascii="Times New Roman" w:eastAsia="Times New Roman" w:hAnsi="Times New Roman" w:cs="Times New Roman"/>
          <w:sz w:val="24"/>
          <w:szCs w:val="24"/>
        </w:rPr>
        <w:t>Shiwaliks</w:t>
      </w:r>
      <w:proofErr w:type="spellEnd"/>
      <w:r>
        <w:rPr>
          <w:rFonts w:ascii="Times New Roman" w:eastAsia="Times New Roman" w:hAnsi="Times New Roman" w:cs="Times New Roman"/>
          <w:sz w:val="24"/>
          <w:szCs w:val="24"/>
        </w:rPr>
        <w:t xml:space="preserve"> of Indian Himalayas. </w:t>
      </w:r>
      <w:r>
        <w:rPr>
          <w:rFonts w:ascii="Times New Roman" w:eastAsia="Times New Roman" w:hAnsi="Times New Roman" w:cs="Times New Roman"/>
          <w:i/>
          <w:sz w:val="24"/>
          <w:szCs w:val="24"/>
        </w:rPr>
        <w:t xml:space="preserve">Int. J. </w:t>
      </w:r>
      <w:proofErr w:type="spellStart"/>
      <w:r>
        <w:rPr>
          <w:rFonts w:ascii="Times New Roman" w:eastAsia="Times New Roman" w:hAnsi="Times New Roman" w:cs="Times New Roman"/>
          <w:i/>
          <w:sz w:val="24"/>
          <w:szCs w:val="24"/>
        </w:rPr>
        <w:t>Recycl</w:t>
      </w:r>
      <w:proofErr w:type="spellEnd"/>
      <w:r>
        <w:rPr>
          <w:rFonts w:ascii="Times New Roman" w:eastAsia="Times New Roman" w:hAnsi="Times New Roman" w:cs="Times New Roman"/>
          <w:i/>
          <w:sz w:val="24"/>
          <w:szCs w:val="24"/>
        </w:rPr>
        <w:t>. Org. Waste Agric.,</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(1): 73-85.</w:t>
      </w:r>
    </w:p>
    <w:p w14:paraId="0492FE0D"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1628EA41"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SARWAR, G., SCHMEISKY, H., TAHIR, M. A., IFTIKHAR, Y. AND SABAH, N. U. (2010). Application of green compost for improvement in soil chemical propertie</w:t>
      </w:r>
      <w:r>
        <w:rPr>
          <w:rFonts w:ascii="Times New Roman" w:eastAsia="Times New Roman" w:hAnsi="Times New Roman" w:cs="Times New Roman"/>
          <w:sz w:val="24"/>
          <w:szCs w:val="24"/>
        </w:rPr>
        <w:t xml:space="preserve">s and fertility status. </w:t>
      </w:r>
      <w:r>
        <w:rPr>
          <w:rFonts w:ascii="Times New Roman" w:eastAsia="Times New Roman" w:hAnsi="Times New Roman" w:cs="Times New Roman"/>
          <w:i/>
          <w:sz w:val="24"/>
          <w:szCs w:val="24"/>
        </w:rPr>
        <w:t>J. Animal. Pl. Sci.,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20</w:t>
      </w:r>
      <w:r>
        <w:rPr>
          <w:rFonts w:ascii="Times New Roman" w:eastAsia="Times New Roman" w:hAnsi="Times New Roman" w:cs="Times New Roman"/>
          <w:sz w:val="24"/>
          <w:szCs w:val="24"/>
        </w:rPr>
        <w:t>(4): 258-260</w:t>
      </w:r>
    </w:p>
    <w:p w14:paraId="3AAF7590" w14:textId="77777777" w:rsidR="008748AD" w:rsidRDefault="008748AD">
      <w:pPr>
        <w:widowControl w:val="0"/>
        <w:spacing w:before="72" w:after="0" w:line="240" w:lineRule="auto"/>
        <w:ind w:left="720" w:hanging="720"/>
        <w:jc w:val="both"/>
        <w:rPr>
          <w:rFonts w:ascii="Times New Roman" w:eastAsia="Times New Roman" w:hAnsi="Times New Roman" w:cs="Times New Roman"/>
          <w:sz w:val="24"/>
          <w:szCs w:val="24"/>
        </w:rPr>
      </w:pPr>
    </w:p>
    <w:p w14:paraId="783DE6C2" w14:textId="77777777" w:rsidR="008748AD" w:rsidRDefault="00BC0AFC">
      <w:pPr>
        <w:widowControl w:val="0"/>
        <w:spacing w:before="72"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SKINNER, F. A., JONES, P. C. T. AND MOLLISON, J. E. (1952). A comparison of a</w:t>
      </w:r>
    </w:p>
    <w:p w14:paraId="79CA8B52" w14:textId="77777777" w:rsidR="008748AD" w:rsidRDefault="00BC0AF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and a plate-counting technique for the quantitative estimation of soil micro-organisms. </w:t>
      </w:r>
      <w:r>
        <w:rPr>
          <w:rFonts w:ascii="Times New Roman" w:eastAsia="Times New Roman" w:hAnsi="Times New Roman" w:cs="Times New Roman"/>
          <w:i/>
          <w:sz w:val="24"/>
          <w:szCs w:val="24"/>
        </w:rPr>
        <w:t xml:space="preserve">J. Gen. Microbiol., </w:t>
      </w: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261-271</w:t>
      </w:r>
    </w:p>
    <w:p w14:paraId="6A4FC9E3" w14:textId="77777777" w:rsidR="008748AD" w:rsidRDefault="00BC0AFC">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SRINIVASAN, V., THANKAMANI, C. K., DINESH, R., KANDIANNAN, K., HAMZA, S., LEELA, N. K. AND ZACHARIAH, T. J. (2019). Variation in soil properties, rhizome yield and quality as influenced by different nutrient management schedules in rainfed ginger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Agric. Res.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(2): 218-230.</w:t>
      </w:r>
    </w:p>
    <w:p w14:paraId="12010879" w14:textId="77777777" w:rsidR="008748AD" w:rsidRDefault="00BC0AFC">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SPERBER, J. I. (1958). Solution of apatite by soil microorganisms producing organic acids</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Aust,.</w:t>
      </w:r>
      <w:proofErr w:type="gramEnd"/>
      <w:r>
        <w:rPr>
          <w:rFonts w:ascii="Times New Roman" w:eastAsia="Times New Roman" w:hAnsi="Times New Roman" w:cs="Times New Roman"/>
          <w:i/>
          <w:sz w:val="24"/>
          <w:szCs w:val="24"/>
        </w:rPr>
        <w:t xml:space="preserve"> J. Agric. Res.,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782-787.</w:t>
      </w:r>
    </w:p>
    <w:p w14:paraId="4CAEB8DD" w14:textId="77777777" w:rsidR="008748AD" w:rsidRDefault="00BC0AFC">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SRIKANTH, K., SRINIVASAMURTHY, C.A., SIDDARAMAPPA, R. AND RAMAKRISHNA PARAMA, V. R. (2000). Direct an</w:t>
      </w:r>
      <w:r>
        <w:rPr>
          <w:rFonts w:ascii="Times New Roman" w:eastAsia="Times New Roman" w:hAnsi="Times New Roman" w:cs="Times New Roman"/>
          <w:sz w:val="24"/>
          <w:szCs w:val="24"/>
        </w:rPr>
        <w:t xml:space="preserve">d residual effect of enriched compost, FYM, Vermicompost and fertilizers on soil properties of </w:t>
      </w:r>
      <w:proofErr w:type="spellStart"/>
      <w:r>
        <w:rPr>
          <w:rFonts w:ascii="Times New Roman" w:eastAsia="Times New Roman" w:hAnsi="Times New Roman" w:cs="Times New Roman"/>
          <w:sz w:val="24"/>
          <w:szCs w:val="24"/>
        </w:rPr>
        <w:t>Alfisols</w:t>
      </w:r>
      <w:proofErr w:type="spellEnd"/>
      <w:r>
        <w:rPr>
          <w:rFonts w:ascii="Times New Roman" w:eastAsia="Times New Roman" w:hAnsi="Times New Roman" w:cs="Times New Roman"/>
          <w:sz w:val="24"/>
          <w:szCs w:val="24"/>
        </w:rPr>
        <w:t>. J. Indian Soc. Soil Sci., 48(3): 496-499.</w:t>
      </w:r>
    </w:p>
    <w:p w14:paraId="65F6C4E2" w14:textId="77777777" w:rsidR="008748AD" w:rsidRDefault="00BC0AFC">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SUBBIAH, B.V. AND ASIJA, G. L. (1956). A rapid procedure for the estimation of available nitrogen in soils. </w:t>
      </w:r>
      <w:r>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 xml:space="preserve">urr. Sci., </w:t>
      </w:r>
      <w:r>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259-260.</w:t>
      </w:r>
    </w:p>
    <w:p w14:paraId="46EC00B2" w14:textId="77777777" w:rsidR="008748AD" w:rsidRDefault="00BC0AFC">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SUNDARARAJ, NAGARAJU, S., VENKATARAMU, M. N. AND </w:t>
      </w:r>
      <w:proofErr w:type="gramStart"/>
      <w:r>
        <w:rPr>
          <w:rFonts w:ascii="Times New Roman" w:eastAsia="Times New Roman" w:hAnsi="Times New Roman" w:cs="Times New Roman"/>
          <w:sz w:val="24"/>
          <w:szCs w:val="24"/>
        </w:rPr>
        <w:t xml:space="preserve">JAGANATH,   </w:t>
      </w:r>
      <w:proofErr w:type="gramEnd"/>
      <w:r>
        <w:rPr>
          <w:rFonts w:ascii="Times New Roman" w:eastAsia="Times New Roman" w:hAnsi="Times New Roman" w:cs="Times New Roman"/>
          <w:sz w:val="24"/>
          <w:szCs w:val="24"/>
        </w:rPr>
        <w:t xml:space="preserve">            M. K. (1972). Design and analysis of field experiment. </w:t>
      </w:r>
      <w:r>
        <w:rPr>
          <w:rFonts w:ascii="Times New Roman" w:eastAsia="Times New Roman" w:hAnsi="Times New Roman" w:cs="Times New Roman"/>
          <w:i/>
          <w:sz w:val="24"/>
          <w:szCs w:val="24"/>
        </w:rPr>
        <w:t>Univ. Agric. Sci.,</w:t>
      </w:r>
      <w:r>
        <w:rPr>
          <w:rFonts w:ascii="Times New Roman" w:eastAsia="Times New Roman" w:hAnsi="Times New Roman" w:cs="Times New Roman"/>
          <w:sz w:val="24"/>
          <w:szCs w:val="24"/>
        </w:rPr>
        <w:t xml:space="preserve"> Bangalore. pp. 183.</w:t>
      </w:r>
    </w:p>
    <w:p w14:paraId="66E38A66" w14:textId="77777777" w:rsidR="008748AD" w:rsidRDefault="00BC0AFC">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TABATABAI, M. A. AND BREMNER, J. M. (1969). Use of P-nitro phenyl</w:t>
      </w:r>
      <w:r>
        <w:rPr>
          <w:rFonts w:ascii="Times New Roman" w:eastAsia="Times New Roman" w:hAnsi="Times New Roman" w:cs="Times New Roman"/>
          <w:sz w:val="24"/>
          <w:szCs w:val="24"/>
        </w:rPr>
        <w:t xml:space="preserve"> phosphatase for assay of soil phosphatase activity. </w:t>
      </w:r>
      <w:r>
        <w:rPr>
          <w:rFonts w:ascii="Times New Roman" w:eastAsia="Times New Roman" w:hAnsi="Times New Roman" w:cs="Times New Roman"/>
          <w:i/>
          <w:sz w:val="24"/>
          <w:szCs w:val="24"/>
        </w:rPr>
        <w:t xml:space="preserve">Soil. Biol. </w:t>
      </w:r>
      <w:proofErr w:type="spellStart"/>
      <w:r>
        <w:rPr>
          <w:rFonts w:ascii="Times New Roman" w:eastAsia="Times New Roman" w:hAnsi="Times New Roman" w:cs="Times New Roman"/>
          <w:i/>
          <w:sz w:val="24"/>
          <w:szCs w:val="24"/>
        </w:rPr>
        <w:t>Biochem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(2): 301-307.</w:t>
      </w:r>
    </w:p>
    <w:p w14:paraId="42414DCF" w14:textId="77777777" w:rsidR="008748AD" w:rsidRDefault="00BC0AFC">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VIJAYA, N., CHIDANANDAPPA, H. M., GANAPATHI AND GIRIJESH, G. K. (2010). Effect of different farming methods on available macro and micronutrients status in soil. </w:t>
      </w:r>
      <w:r>
        <w:rPr>
          <w:rFonts w:ascii="Times New Roman" w:eastAsia="Times New Roman" w:hAnsi="Times New Roman" w:cs="Times New Roman"/>
          <w:i/>
          <w:sz w:val="24"/>
          <w:szCs w:val="24"/>
        </w:rPr>
        <w:t>Environ. Ecol.,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28</w:t>
      </w:r>
      <w:r>
        <w:rPr>
          <w:rFonts w:ascii="Times New Roman" w:eastAsia="Times New Roman" w:hAnsi="Times New Roman" w:cs="Times New Roman"/>
          <w:sz w:val="24"/>
          <w:szCs w:val="24"/>
        </w:rPr>
        <w:t>(1B): 650-653.</w:t>
      </w:r>
    </w:p>
    <w:p w14:paraId="5E52E779" w14:textId="77777777" w:rsidR="008748AD" w:rsidRDefault="00BC0AFC">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WAKSMAN, S. A. (1962). Soil Microbiology. Pub. John Wiley and Sons, Inc., </w:t>
      </w:r>
      <w:proofErr w:type="gramStart"/>
      <w:r>
        <w:rPr>
          <w:rFonts w:ascii="Times New Roman" w:eastAsia="Times New Roman" w:hAnsi="Times New Roman" w:cs="Times New Roman"/>
          <w:sz w:val="24"/>
          <w:szCs w:val="24"/>
        </w:rPr>
        <w:t>New  York</w:t>
      </w:r>
      <w:proofErr w:type="gramEnd"/>
      <w:r>
        <w:rPr>
          <w:rFonts w:ascii="Times New Roman" w:eastAsia="Times New Roman" w:hAnsi="Times New Roman" w:cs="Times New Roman"/>
          <w:sz w:val="24"/>
          <w:szCs w:val="24"/>
        </w:rPr>
        <w:t>.</w:t>
      </w:r>
    </w:p>
    <w:p w14:paraId="2D86EEAA" w14:textId="77777777" w:rsidR="008748AD" w:rsidRDefault="00BC0AFC">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WALKLEY, A. L. AND BLACK, C. A. (1934). Estimation of soil organic carbon by chromic acid titration method. </w:t>
      </w:r>
      <w:r>
        <w:rPr>
          <w:rFonts w:ascii="Times New Roman" w:eastAsia="Times New Roman" w:hAnsi="Times New Roman" w:cs="Times New Roman"/>
          <w:i/>
          <w:sz w:val="24"/>
          <w:szCs w:val="24"/>
        </w:rPr>
        <w:t xml:space="preserve">J. Soil Sci., </w:t>
      </w:r>
      <w:r>
        <w:rPr>
          <w:rFonts w:ascii="Times New Roman" w:eastAsia="Times New Roman" w:hAnsi="Times New Roman" w:cs="Times New Roman"/>
          <w:b/>
          <w:sz w:val="24"/>
          <w:szCs w:val="24"/>
        </w:rPr>
        <w:t>37</w:t>
      </w:r>
      <w:r>
        <w:rPr>
          <w:rFonts w:ascii="Times New Roman" w:eastAsia="Times New Roman" w:hAnsi="Times New Roman" w:cs="Times New Roman"/>
          <w:sz w:val="24"/>
          <w:szCs w:val="24"/>
        </w:rPr>
        <w:t>: 29-38.</w:t>
      </w:r>
    </w:p>
    <w:p w14:paraId="2C7EC434" w14:textId="77777777" w:rsidR="008748AD" w:rsidRDefault="008748AD">
      <w:pPr>
        <w:rPr>
          <w:rFonts w:ascii="Times New Roman" w:eastAsia="Times New Roman" w:hAnsi="Times New Roman" w:cs="Times New Roman"/>
          <w:sz w:val="24"/>
          <w:szCs w:val="24"/>
        </w:rPr>
      </w:pPr>
    </w:p>
    <w:p w14:paraId="1639CD91" w14:textId="77777777" w:rsidR="008748AD" w:rsidRDefault="008748AD">
      <w:pPr>
        <w:widowControl w:val="0"/>
        <w:spacing w:after="0" w:line="302" w:lineRule="auto"/>
        <w:ind w:right="123"/>
        <w:jc w:val="both"/>
        <w:rPr>
          <w:rFonts w:ascii="Times New Roman" w:eastAsia="Times New Roman" w:hAnsi="Times New Roman" w:cs="Times New Roman"/>
          <w:sz w:val="24"/>
          <w:szCs w:val="24"/>
        </w:rPr>
      </w:pPr>
    </w:p>
    <w:sectPr w:rsidR="008748A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9F58B" w14:textId="77777777" w:rsidR="00BC0AFC" w:rsidRDefault="00BC0AFC" w:rsidP="00F367BF">
      <w:pPr>
        <w:spacing w:after="0" w:line="240" w:lineRule="auto"/>
      </w:pPr>
      <w:r>
        <w:separator/>
      </w:r>
    </w:p>
  </w:endnote>
  <w:endnote w:type="continuationSeparator" w:id="0">
    <w:p w14:paraId="45EFAA51" w14:textId="77777777" w:rsidR="00BC0AFC" w:rsidRDefault="00BC0AFC" w:rsidP="00F3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9917" w14:textId="77777777" w:rsidR="00F367BF" w:rsidRDefault="00F36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3419" w14:textId="77777777" w:rsidR="00F367BF" w:rsidRDefault="00F36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126D9" w14:textId="77777777" w:rsidR="00F367BF" w:rsidRDefault="00F36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E4100" w14:textId="77777777" w:rsidR="00BC0AFC" w:rsidRDefault="00BC0AFC" w:rsidP="00F367BF">
      <w:pPr>
        <w:spacing w:after="0" w:line="240" w:lineRule="auto"/>
      </w:pPr>
      <w:r>
        <w:separator/>
      </w:r>
    </w:p>
  </w:footnote>
  <w:footnote w:type="continuationSeparator" w:id="0">
    <w:p w14:paraId="03FFC690" w14:textId="77777777" w:rsidR="00BC0AFC" w:rsidRDefault="00BC0AFC" w:rsidP="00F3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7821A" w14:textId="067B6B85" w:rsidR="00F367BF" w:rsidRDefault="00F367BF">
    <w:pPr>
      <w:pStyle w:val="Header"/>
    </w:pPr>
    <w:r>
      <w:rPr>
        <w:noProof/>
      </w:rPr>
      <w:pict w14:anchorId="25714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876485"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A719" w14:textId="7578C7F9" w:rsidR="00F367BF" w:rsidRDefault="00F367BF">
    <w:pPr>
      <w:pStyle w:val="Header"/>
    </w:pPr>
    <w:r>
      <w:rPr>
        <w:noProof/>
      </w:rPr>
      <w:pict w14:anchorId="003E6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876486"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811DA" w14:textId="5BA644EE" w:rsidR="00F367BF" w:rsidRDefault="00F367BF">
    <w:pPr>
      <w:pStyle w:val="Header"/>
    </w:pPr>
    <w:r>
      <w:rPr>
        <w:noProof/>
      </w:rPr>
      <w:pict w14:anchorId="3DBB7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876484"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AD"/>
    <w:rsid w:val="008748AD"/>
    <w:rsid w:val="00BC0AFC"/>
    <w:rsid w:val="00D62EBE"/>
    <w:rsid w:val="00DB1F65"/>
    <w:rsid w:val="00DF1E1F"/>
    <w:rsid w:val="00F36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042263"/>
  <w15:docId w15:val="{79F27959-3F65-49C9-B32D-1CF7F945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62EBE"/>
    <w:rPr>
      <w:color w:val="0000FF" w:themeColor="hyperlink"/>
      <w:u w:val="single"/>
    </w:rPr>
  </w:style>
  <w:style w:type="character" w:styleId="UnresolvedMention">
    <w:name w:val="Unresolved Mention"/>
    <w:basedOn w:val="DefaultParagraphFont"/>
    <w:uiPriority w:val="99"/>
    <w:semiHidden/>
    <w:unhideWhenUsed/>
    <w:rsid w:val="00D62EBE"/>
    <w:rPr>
      <w:color w:val="605E5C"/>
      <w:shd w:val="clear" w:color="auto" w:fill="E1DFDD"/>
    </w:rPr>
  </w:style>
  <w:style w:type="paragraph" w:styleId="Header">
    <w:name w:val="header"/>
    <w:basedOn w:val="Normal"/>
    <w:link w:val="HeaderChar"/>
    <w:uiPriority w:val="99"/>
    <w:unhideWhenUsed/>
    <w:rsid w:val="00F3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7BF"/>
  </w:style>
  <w:style w:type="paragraph" w:styleId="Footer">
    <w:name w:val="footer"/>
    <w:basedOn w:val="Normal"/>
    <w:link w:val="FooterChar"/>
    <w:uiPriority w:val="99"/>
    <w:unhideWhenUsed/>
    <w:rsid w:val="00F3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4012</Words>
  <Characters>22870</Characters>
  <Application>Microsoft Office Word</Application>
  <DocSecurity>0</DocSecurity>
  <Lines>190</Lines>
  <Paragraphs>53</Paragraphs>
  <ScaleCrop>false</ScaleCrop>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4</cp:revision>
  <dcterms:created xsi:type="dcterms:W3CDTF">2025-08-30T03:50:00Z</dcterms:created>
  <dcterms:modified xsi:type="dcterms:W3CDTF">2025-08-30T08:28:00Z</dcterms:modified>
</cp:coreProperties>
</file>