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9B7B6" w14:textId="77777777" w:rsidR="00A0530A" w:rsidRPr="00A0530A" w:rsidRDefault="00A0530A" w:rsidP="00A0530A">
      <w:pPr>
        <w:pStyle w:val="NormalWeb"/>
        <w:shd w:val="clear" w:color="auto" w:fill="FFFFFF"/>
        <w:jc w:val="right"/>
        <w:rPr>
          <w:rFonts w:asciiTheme="majorBidi" w:eastAsiaTheme="minorHAnsi" w:hAnsiTheme="majorBidi" w:cstheme="majorBidi"/>
          <w:b/>
          <w:bCs/>
          <w:i/>
          <w:sz w:val="48"/>
          <w:szCs w:val="48"/>
          <w:u w:val="single"/>
          <w:lang w:val="en-US" w:eastAsia="en-US"/>
        </w:rPr>
      </w:pPr>
      <w:r w:rsidRPr="00A0530A">
        <w:rPr>
          <w:rFonts w:asciiTheme="majorBidi" w:eastAsiaTheme="minorHAnsi" w:hAnsiTheme="majorBidi" w:cstheme="majorBidi"/>
          <w:b/>
          <w:bCs/>
          <w:i/>
          <w:sz w:val="48"/>
          <w:szCs w:val="48"/>
          <w:u w:val="single"/>
          <w:lang w:val="en-US" w:eastAsia="en-US"/>
        </w:rPr>
        <w:t xml:space="preserve">Case Report </w:t>
      </w:r>
    </w:p>
    <w:p w14:paraId="6605FB71" w14:textId="0C5F13DD" w:rsidR="006D4DF4" w:rsidRPr="0071543A" w:rsidRDefault="00524D31" w:rsidP="006D4DF4">
      <w:pPr>
        <w:pStyle w:val="NormalWeb"/>
        <w:shd w:val="clear" w:color="auto" w:fill="FFFFFF"/>
        <w:jc w:val="center"/>
        <w:rPr>
          <w:rFonts w:asciiTheme="majorBidi" w:eastAsiaTheme="minorHAnsi" w:hAnsiTheme="majorBidi" w:cstheme="majorBidi"/>
          <w:b/>
          <w:bCs/>
          <w:sz w:val="48"/>
          <w:szCs w:val="48"/>
          <w:lang w:val="en-US" w:eastAsia="en-US"/>
        </w:rPr>
      </w:pPr>
      <w:r w:rsidRPr="0071543A">
        <w:rPr>
          <w:rFonts w:asciiTheme="majorBidi" w:eastAsiaTheme="minorHAnsi" w:hAnsiTheme="majorBidi" w:cstheme="majorBidi"/>
          <w:b/>
          <w:bCs/>
          <w:sz w:val="48"/>
          <w:szCs w:val="48"/>
          <w:lang w:val="en-US" w:eastAsia="en-US"/>
        </w:rPr>
        <w:t xml:space="preserve">Small Bowel Obstruction Due </w:t>
      </w:r>
      <w:r w:rsidR="00E1055D" w:rsidRPr="0071543A">
        <w:rPr>
          <w:rFonts w:asciiTheme="majorBidi" w:eastAsiaTheme="minorHAnsi" w:hAnsiTheme="majorBidi" w:cstheme="majorBidi"/>
          <w:b/>
          <w:bCs/>
          <w:sz w:val="48"/>
          <w:szCs w:val="48"/>
          <w:lang w:val="en-US" w:eastAsia="en-US"/>
        </w:rPr>
        <w:t xml:space="preserve">to </w:t>
      </w:r>
      <w:proofErr w:type="spellStart"/>
      <w:r w:rsidR="00E1055D" w:rsidRPr="0071543A">
        <w:rPr>
          <w:rFonts w:asciiTheme="majorBidi" w:eastAsiaTheme="minorHAnsi" w:hAnsiTheme="majorBidi" w:cstheme="majorBidi"/>
          <w:b/>
          <w:bCs/>
          <w:sz w:val="48"/>
          <w:szCs w:val="48"/>
          <w:lang w:val="en-US" w:eastAsia="en-US"/>
        </w:rPr>
        <w:t>Transomental</w:t>
      </w:r>
      <w:proofErr w:type="spellEnd"/>
      <w:r w:rsidRPr="0071543A">
        <w:rPr>
          <w:rFonts w:asciiTheme="majorBidi" w:eastAsiaTheme="minorHAnsi" w:hAnsiTheme="majorBidi" w:cstheme="majorBidi"/>
          <w:b/>
          <w:bCs/>
          <w:sz w:val="48"/>
          <w:szCs w:val="48"/>
          <w:lang w:val="en-US" w:eastAsia="en-US"/>
        </w:rPr>
        <w:t xml:space="preserve"> Internal Hernia</w:t>
      </w:r>
      <w:r w:rsidR="006D4DF4" w:rsidRPr="0071543A">
        <w:rPr>
          <w:rFonts w:asciiTheme="majorBidi" w:eastAsiaTheme="minorHAnsi" w:hAnsiTheme="majorBidi" w:cstheme="majorBidi"/>
          <w:b/>
          <w:bCs/>
          <w:sz w:val="48"/>
          <w:szCs w:val="48"/>
          <w:lang w:val="en-US" w:eastAsia="en-US"/>
        </w:rPr>
        <w:t>: A Case Report and Literature Review</w:t>
      </w:r>
    </w:p>
    <w:p w14:paraId="62257A65" w14:textId="77777777" w:rsidR="00613A67" w:rsidRDefault="00613A67" w:rsidP="004321AE">
      <w:pPr>
        <w:rPr>
          <w:rFonts w:asciiTheme="majorBidi" w:hAnsiTheme="majorBidi" w:cstheme="majorBidi"/>
          <w:b/>
          <w:bCs/>
          <w:sz w:val="40"/>
          <w:szCs w:val="40"/>
          <w:lang w:val="en-US"/>
        </w:rPr>
      </w:pPr>
    </w:p>
    <w:p w14:paraId="11774D66" w14:textId="52D56D8D" w:rsidR="00DE1C8B" w:rsidRDefault="004872A9" w:rsidP="004321AE">
      <w:pPr>
        <w:rPr>
          <w:rFonts w:asciiTheme="majorBidi" w:hAnsiTheme="majorBidi" w:cstheme="majorBidi"/>
          <w:sz w:val="24"/>
          <w:szCs w:val="24"/>
          <w:lang w:val="en-US"/>
        </w:rPr>
      </w:pPr>
      <w:r w:rsidRPr="0071543A">
        <w:rPr>
          <w:rFonts w:asciiTheme="majorBidi" w:hAnsiTheme="majorBidi" w:cstheme="majorBidi"/>
          <w:b/>
          <w:bCs/>
          <w:sz w:val="40"/>
          <w:szCs w:val="40"/>
          <w:lang w:val="en-US"/>
        </w:rPr>
        <w:t>Abstract:</w:t>
      </w:r>
      <w:r w:rsidR="00DA6AF9" w:rsidRPr="0071543A">
        <w:rPr>
          <w:rFonts w:asciiTheme="majorBidi" w:hAnsiTheme="majorBidi" w:cstheme="majorBidi"/>
          <w:b/>
          <w:bCs/>
          <w:sz w:val="40"/>
          <w:szCs w:val="40"/>
          <w:lang w:val="en-US"/>
        </w:rPr>
        <w:t xml:space="preserve"> </w:t>
      </w:r>
      <w:r w:rsidR="00382164" w:rsidRPr="0071543A">
        <w:rPr>
          <w:rFonts w:asciiTheme="majorBidi" w:hAnsiTheme="majorBidi" w:cstheme="majorBidi"/>
          <w:sz w:val="24"/>
          <w:szCs w:val="24"/>
          <w:lang w:val="en-US"/>
        </w:rPr>
        <w:br/>
        <w:t xml:space="preserve">Trans-epiploic internal hernia represents an exceptionally rare etiology of small bowel obstruction in adults without a history of prior abdominal surgery. Although the overall incidence of internal hernias is estimated to be less than 1%, they account for up to 5.8% of small bowel obstructions and carry a high morbidity and mortality rate when diagnosis is delayed, largely due to the </w:t>
      </w:r>
      <w:r w:rsidR="00C820B3" w:rsidRPr="0071543A">
        <w:rPr>
          <w:rFonts w:asciiTheme="majorBidi" w:hAnsiTheme="majorBidi" w:cstheme="majorBidi"/>
          <w:sz w:val="24"/>
          <w:szCs w:val="24"/>
          <w:lang w:val="en-US"/>
        </w:rPr>
        <w:t>no specificity</w:t>
      </w:r>
      <w:r w:rsidR="00382164" w:rsidRPr="0071543A">
        <w:rPr>
          <w:rFonts w:asciiTheme="majorBidi" w:hAnsiTheme="majorBidi" w:cstheme="majorBidi"/>
          <w:sz w:val="24"/>
          <w:szCs w:val="24"/>
          <w:lang w:val="en-US"/>
        </w:rPr>
        <w:t xml:space="preserve"> of clinical manifestations. Computed tomography (CT) remains the diagnostic modality of choice. Optimal management consists of initial resuscitation, urgent surgical exploration with reduction of the incarcerated bowel, resection of necrotic segments when indicated, and systematic closure of the epiploic defect to prevent recurrence.</w:t>
      </w:r>
      <w:r w:rsidR="00382164" w:rsidRPr="0071543A">
        <w:rPr>
          <w:rFonts w:asciiTheme="majorBidi" w:hAnsiTheme="majorBidi" w:cstheme="majorBidi"/>
          <w:sz w:val="24"/>
          <w:szCs w:val="24"/>
          <w:lang w:val="en-US"/>
        </w:rPr>
        <w:br/>
        <w:t>We describe the case of a 51-year-old male patient with a medical history of asthma under treatment, who presented with acute abdominal pain associated with vomiting. Abdominopelvic CT demonstrated findings consistent with mechanical small bowel obstruction, with suspicion of a transition</w:t>
      </w:r>
      <w:r w:rsidR="00E1055D" w:rsidRPr="0071543A">
        <w:rPr>
          <w:rFonts w:asciiTheme="majorBidi" w:hAnsiTheme="majorBidi" w:cstheme="majorBidi"/>
          <w:sz w:val="24"/>
          <w:szCs w:val="24"/>
          <w:lang w:val="en-US"/>
        </w:rPr>
        <w:t xml:space="preserve"> </w:t>
      </w:r>
      <w:r w:rsidR="00382164" w:rsidRPr="0071543A">
        <w:rPr>
          <w:rFonts w:asciiTheme="majorBidi" w:hAnsiTheme="majorBidi" w:cstheme="majorBidi"/>
          <w:sz w:val="24"/>
          <w:szCs w:val="24"/>
          <w:lang w:val="en-US"/>
        </w:rPr>
        <w:t>point in the right paraumbilical region, but without radiological signs of bowel ischemia. During emergency laparotomy, intraoperative exploration revealed a dilated small bowel upstream of a 3 cm loop incarcerated through a trans-epiploic defect. Reduction of the herniated loop was achieved, followed by closure of the defect. No bowel resection was required.</w:t>
      </w:r>
      <w:r w:rsidR="00382164" w:rsidRPr="0071543A">
        <w:rPr>
          <w:rFonts w:asciiTheme="majorBidi" w:hAnsiTheme="majorBidi" w:cstheme="majorBidi"/>
          <w:sz w:val="24"/>
          <w:szCs w:val="24"/>
          <w:lang w:val="en-US"/>
        </w:rPr>
        <w:br/>
        <w:t>This observation underscores the diagnostic challenge posed by internal hernias, which must always be considered in the differential diagnosis of small bowel obstruction or unexplained acute abdominal pain, even in patients without previous abdominal surgery. Furthermore, this case highlights the pivotal role of prompt surgical exploration in both establishing the diagnosis and preventing severe complications, regardless of preoperative imaging findings.</w:t>
      </w:r>
    </w:p>
    <w:p w14:paraId="60D89389" w14:textId="3E7C037E" w:rsidR="00613A67" w:rsidRDefault="00613A67" w:rsidP="004321AE">
      <w:pPr>
        <w:rPr>
          <w:rFonts w:asciiTheme="majorBidi" w:hAnsiTheme="majorBidi" w:cstheme="majorBidi"/>
          <w:b/>
          <w:bCs/>
          <w:sz w:val="40"/>
          <w:szCs w:val="40"/>
          <w:lang w:val="en-US"/>
        </w:rPr>
      </w:pPr>
    </w:p>
    <w:p w14:paraId="0933B835" w14:textId="04EBCF41" w:rsidR="00613A67" w:rsidRDefault="00613A67" w:rsidP="004321AE">
      <w:pPr>
        <w:rPr>
          <w:rFonts w:asciiTheme="majorBidi" w:hAnsiTheme="majorBidi" w:cstheme="majorBidi"/>
          <w:b/>
          <w:bCs/>
          <w:sz w:val="40"/>
          <w:szCs w:val="40"/>
          <w:lang w:val="en-US"/>
        </w:rPr>
      </w:pPr>
      <w:r w:rsidRPr="00613A67">
        <w:rPr>
          <w:rFonts w:asciiTheme="majorBidi" w:hAnsiTheme="majorBidi" w:cstheme="majorBidi"/>
          <w:b/>
          <w:bCs/>
          <w:sz w:val="40"/>
          <w:szCs w:val="40"/>
          <w:lang w:val="en-US"/>
        </w:rPr>
        <w:t xml:space="preserve">Keywords:  Small bowel obstruction, internal hernia, </w:t>
      </w:r>
      <w:proofErr w:type="spellStart"/>
      <w:r w:rsidRPr="00613A67">
        <w:rPr>
          <w:rFonts w:asciiTheme="majorBidi" w:hAnsiTheme="majorBidi" w:cstheme="majorBidi"/>
          <w:b/>
          <w:bCs/>
          <w:sz w:val="40"/>
          <w:szCs w:val="40"/>
          <w:lang w:val="en-US"/>
        </w:rPr>
        <w:t>transomental</w:t>
      </w:r>
      <w:proofErr w:type="spellEnd"/>
      <w:r w:rsidRPr="00613A67">
        <w:rPr>
          <w:rFonts w:asciiTheme="majorBidi" w:hAnsiTheme="majorBidi" w:cstheme="majorBidi"/>
          <w:b/>
          <w:bCs/>
          <w:sz w:val="40"/>
          <w:szCs w:val="40"/>
          <w:lang w:val="en-US"/>
        </w:rPr>
        <w:t xml:space="preserve"> hernia</w:t>
      </w:r>
      <w:r>
        <w:rPr>
          <w:rFonts w:asciiTheme="majorBidi" w:hAnsiTheme="majorBidi" w:cstheme="majorBidi"/>
          <w:b/>
          <w:bCs/>
          <w:sz w:val="40"/>
          <w:szCs w:val="40"/>
          <w:lang w:val="en-US"/>
        </w:rPr>
        <w:t xml:space="preserve"> </w:t>
      </w:r>
    </w:p>
    <w:p w14:paraId="657AB3BF" w14:textId="77777777" w:rsidR="007F1BE2" w:rsidRPr="004321AE" w:rsidRDefault="007F1BE2" w:rsidP="004321AE">
      <w:pPr>
        <w:rPr>
          <w:rFonts w:asciiTheme="majorBidi" w:hAnsiTheme="majorBidi" w:cstheme="majorBidi"/>
          <w:b/>
          <w:bCs/>
          <w:sz w:val="40"/>
          <w:szCs w:val="40"/>
          <w:lang w:val="en-US"/>
        </w:rPr>
      </w:pPr>
      <w:bookmarkStart w:id="0" w:name="_GoBack"/>
      <w:bookmarkEnd w:id="0"/>
    </w:p>
    <w:p w14:paraId="7A9FBCF4" w14:textId="77777777" w:rsidR="004321AE" w:rsidRDefault="004872A9" w:rsidP="004321AE">
      <w:pPr>
        <w:rPr>
          <w:rFonts w:asciiTheme="majorBidi" w:hAnsiTheme="majorBidi" w:cstheme="majorBidi"/>
          <w:b/>
          <w:bCs/>
          <w:color w:val="212121"/>
          <w:sz w:val="40"/>
          <w:szCs w:val="40"/>
          <w:shd w:val="clear" w:color="auto" w:fill="FFFFFF"/>
          <w:lang w:val="en-US"/>
        </w:rPr>
      </w:pPr>
      <w:r w:rsidRPr="0071543A">
        <w:rPr>
          <w:rFonts w:asciiTheme="majorBidi" w:hAnsiTheme="majorBidi" w:cstheme="majorBidi"/>
          <w:b/>
          <w:bCs/>
          <w:color w:val="212121"/>
          <w:sz w:val="40"/>
          <w:szCs w:val="40"/>
          <w:shd w:val="clear" w:color="auto" w:fill="FFFFFF"/>
          <w:lang w:val="en-US"/>
        </w:rPr>
        <w:lastRenderedPageBreak/>
        <w:t>Introduction:</w:t>
      </w:r>
    </w:p>
    <w:p w14:paraId="0D51D9CA" w14:textId="550D4F15" w:rsidR="00597F2C" w:rsidRPr="004321AE" w:rsidRDefault="000B0720" w:rsidP="004321AE">
      <w:pPr>
        <w:rPr>
          <w:rFonts w:asciiTheme="majorBidi" w:hAnsiTheme="majorBidi" w:cstheme="majorBidi"/>
          <w:b/>
          <w:bCs/>
          <w:color w:val="212121"/>
          <w:sz w:val="40"/>
          <w:szCs w:val="40"/>
          <w:shd w:val="clear" w:color="auto" w:fill="FFFFFF"/>
          <w:lang w:val="en-US"/>
        </w:rPr>
      </w:pPr>
      <w:r w:rsidRPr="0071543A">
        <w:rPr>
          <w:rFonts w:asciiTheme="majorBidi" w:hAnsiTheme="majorBidi" w:cstheme="majorBidi"/>
          <w:sz w:val="24"/>
          <w:szCs w:val="24"/>
          <w:lang w:val="en-US"/>
        </w:rPr>
        <w:t xml:space="preserve">An internal hernia (IH) is defined as the protrusion of abdominal viscera, most commonly small bowel loops, through a peritoneal or mesenteric aperture into a compartment of the abdominal or pelvic cavity [1]. The overall incidence of internal hernias is less than 1%, and they account for approximately 5.8% of small bowel obstructions [2]. </w:t>
      </w:r>
      <w:proofErr w:type="spellStart"/>
      <w:r w:rsidRPr="0071543A">
        <w:rPr>
          <w:rFonts w:asciiTheme="majorBidi" w:hAnsiTheme="majorBidi" w:cstheme="majorBidi"/>
          <w:sz w:val="24"/>
          <w:szCs w:val="24"/>
          <w:lang w:val="en-US"/>
        </w:rPr>
        <w:t>Transomental</w:t>
      </w:r>
      <w:proofErr w:type="spellEnd"/>
      <w:r w:rsidRPr="0071543A">
        <w:rPr>
          <w:rFonts w:asciiTheme="majorBidi" w:hAnsiTheme="majorBidi" w:cstheme="majorBidi"/>
          <w:sz w:val="24"/>
          <w:szCs w:val="24"/>
          <w:lang w:val="en-US"/>
        </w:rPr>
        <w:t xml:space="preserve"> hernia represents a rare subtype of internal hernia, comprising 1–4% of cases, and is characterized by nonspecific clinical symptoms, making preoperative diagnosis challenging. These hernias are more frequently strangulated, </w:t>
      </w:r>
      <w:proofErr w:type="spellStart"/>
      <w:r w:rsidR="00E1055D" w:rsidRPr="0071543A">
        <w:rPr>
          <w:rFonts w:asciiTheme="majorBidi" w:hAnsiTheme="majorBidi" w:cstheme="majorBidi"/>
          <w:sz w:val="24"/>
          <w:szCs w:val="24"/>
        </w:rPr>
        <w:t>with</w:t>
      </w:r>
      <w:proofErr w:type="spellEnd"/>
      <w:r w:rsidR="00E1055D" w:rsidRPr="0071543A">
        <w:rPr>
          <w:rFonts w:asciiTheme="majorBidi" w:hAnsiTheme="majorBidi" w:cstheme="majorBidi"/>
          <w:sz w:val="24"/>
          <w:szCs w:val="24"/>
        </w:rPr>
        <w:t xml:space="preserve"> </w:t>
      </w:r>
      <w:proofErr w:type="spellStart"/>
      <w:r w:rsidR="00E1055D" w:rsidRPr="0071543A">
        <w:rPr>
          <w:rFonts w:asciiTheme="majorBidi" w:hAnsiTheme="majorBidi" w:cstheme="majorBidi"/>
          <w:sz w:val="24"/>
          <w:szCs w:val="24"/>
        </w:rPr>
        <w:t>postoperative</w:t>
      </w:r>
      <w:proofErr w:type="spellEnd"/>
      <w:r w:rsidR="00E1055D" w:rsidRPr="0071543A">
        <w:rPr>
          <w:rFonts w:asciiTheme="majorBidi" w:hAnsiTheme="majorBidi" w:cstheme="majorBidi"/>
          <w:sz w:val="24"/>
          <w:szCs w:val="24"/>
        </w:rPr>
        <w:t xml:space="preserve"> </w:t>
      </w:r>
      <w:proofErr w:type="spellStart"/>
      <w:r w:rsidR="00E1055D" w:rsidRPr="0071543A">
        <w:rPr>
          <w:rFonts w:asciiTheme="majorBidi" w:hAnsiTheme="majorBidi" w:cstheme="majorBidi"/>
          <w:sz w:val="24"/>
          <w:szCs w:val="24"/>
        </w:rPr>
        <w:t>mortality</w:t>
      </w:r>
      <w:proofErr w:type="spellEnd"/>
      <w:r w:rsidR="00E1055D" w:rsidRPr="0071543A">
        <w:rPr>
          <w:rFonts w:asciiTheme="majorBidi" w:hAnsiTheme="majorBidi" w:cstheme="majorBidi"/>
          <w:sz w:val="24"/>
          <w:szCs w:val="24"/>
        </w:rPr>
        <w:t xml:space="preserve"> rates </w:t>
      </w:r>
      <w:proofErr w:type="spellStart"/>
      <w:r w:rsidR="00E1055D" w:rsidRPr="0071543A">
        <w:rPr>
          <w:rFonts w:asciiTheme="majorBidi" w:hAnsiTheme="majorBidi" w:cstheme="majorBidi"/>
          <w:sz w:val="24"/>
          <w:szCs w:val="24"/>
        </w:rPr>
        <w:t>reported</w:t>
      </w:r>
      <w:proofErr w:type="spellEnd"/>
      <w:r w:rsidR="00E1055D" w:rsidRPr="0071543A">
        <w:rPr>
          <w:rFonts w:asciiTheme="majorBidi" w:hAnsiTheme="majorBidi" w:cstheme="majorBidi"/>
          <w:sz w:val="24"/>
          <w:szCs w:val="24"/>
        </w:rPr>
        <w:t xml:space="preserve"> up to 30% .</w:t>
      </w:r>
      <w:proofErr w:type="spellStart"/>
      <w:r w:rsidRPr="0071543A">
        <w:rPr>
          <w:rFonts w:asciiTheme="majorBidi" w:hAnsiTheme="majorBidi" w:cstheme="majorBidi"/>
          <w:sz w:val="24"/>
          <w:szCs w:val="24"/>
        </w:rPr>
        <w:t>Therefore</w:t>
      </w:r>
      <w:proofErr w:type="spellEnd"/>
      <w:r w:rsidRPr="0071543A">
        <w:rPr>
          <w:rFonts w:asciiTheme="majorBidi" w:hAnsiTheme="majorBidi" w:cstheme="majorBidi"/>
          <w:sz w:val="24"/>
          <w:szCs w:val="24"/>
        </w:rPr>
        <w:t xml:space="preserve">, </w:t>
      </w:r>
      <w:proofErr w:type="spellStart"/>
      <w:r w:rsidRPr="0071543A">
        <w:rPr>
          <w:rFonts w:asciiTheme="majorBidi" w:hAnsiTheme="majorBidi" w:cstheme="majorBidi"/>
          <w:sz w:val="24"/>
          <w:szCs w:val="24"/>
        </w:rPr>
        <w:t>early</w:t>
      </w:r>
      <w:proofErr w:type="spellEnd"/>
      <w:r w:rsidRPr="0071543A">
        <w:rPr>
          <w:rFonts w:asciiTheme="majorBidi" w:hAnsiTheme="majorBidi" w:cstheme="majorBidi"/>
          <w:sz w:val="24"/>
          <w:szCs w:val="24"/>
        </w:rPr>
        <w:t xml:space="preserve"> </w:t>
      </w:r>
      <w:proofErr w:type="spellStart"/>
      <w:r w:rsidRPr="0071543A">
        <w:rPr>
          <w:rFonts w:asciiTheme="majorBidi" w:hAnsiTheme="majorBidi" w:cstheme="majorBidi"/>
          <w:sz w:val="24"/>
          <w:szCs w:val="24"/>
        </w:rPr>
        <w:t>diagnosis</w:t>
      </w:r>
      <w:proofErr w:type="spellEnd"/>
      <w:r w:rsidRPr="0071543A">
        <w:rPr>
          <w:rFonts w:asciiTheme="majorBidi" w:hAnsiTheme="majorBidi" w:cstheme="majorBidi"/>
          <w:sz w:val="24"/>
          <w:szCs w:val="24"/>
        </w:rPr>
        <w:t xml:space="preserve"> and prompt management are essential [3].</w:t>
      </w:r>
    </w:p>
    <w:p w14:paraId="44086DE2" w14:textId="5DB7CFF7" w:rsidR="005A46CC" w:rsidRPr="0071543A" w:rsidRDefault="00613A67" w:rsidP="005A46CC">
      <w:pPr>
        <w:spacing w:after="160" w:line="259" w:lineRule="auto"/>
        <w:rPr>
          <w:rFonts w:asciiTheme="majorBidi" w:hAnsiTheme="majorBidi" w:cstheme="majorBidi"/>
          <w:b/>
          <w:bCs/>
          <w:sz w:val="40"/>
          <w:szCs w:val="40"/>
          <w:lang w:val="en-US"/>
        </w:rPr>
      </w:pPr>
      <w:r>
        <w:rPr>
          <w:rFonts w:asciiTheme="majorBidi" w:hAnsiTheme="majorBidi" w:cstheme="majorBidi"/>
          <w:b/>
          <w:bCs/>
          <w:sz w:val="40"/>
          <w:szCs w:val="40"/>
          <w:lang w:val="en-US"/>
        </w:rPr>
        <w:t>Case presentation</w:t>
      </w:r>
      <w:r w:rsidR="0071543A" w:rsidRPr="0071543A">
        <w:rPr>
          <w:rFonts w:asciiTheme="majorBidi" w:hAnsiTheme="majorBidi" w:cstheme="majorBidi"/>
          <w:b/>
          <w:bCs/>
          <w:sz w:val="40"/>
          <w:szCs w:val="40"/>
          <w:lang w:val="en-US"/>
        </w:rPr>
        <w:t>:</w:t>
      </w:r>
    </w:p>
    <w:p w14:paraId="320F3530" w14:textId="5D20E529" w:rsidR="00A448B0" w:rsidRPr="0071543A" w:rsidRDefault="00A448B0" w:rsidP="004321AE">
      <w:pPr>
        <w:pStyle w:val="NormalWeb"/>
        <w:shd w:val="clear" w:color="auto" w:fill="FFFFFF"/>
        <w:rPr>
          <w:rFonts w:asciiTheme="majorBidi" w:eastAsiaTheme="minorHAnsi" w:hAnsiTheme="majorBidi" w:cstheme="majorBidi"/>
          <w:lang w:val="en-US" w:eastAsia="en-US"/>
        </w:rPr>
      </w:pPr>
      <w:r w:rsidRPr="0071543A">
        <w:rPr>
          <w:rFonts w:asciiTheme="majorBidi" w:eastAsiaTheme="minorHAnsi" w:hAnsiTheme="majorBidi" w:cstheme="majorBidi"/>
          <w:lang w:val="en-US" w:eastAsia="en-US"/>
        </w:rPr>
        <w:t>The patient was a 51-year-old male with a 4-year history of</w:t>
      </w:r>
      <w:r w:rsidR="00E1055D" w:rsidRPr="0071543A">
        <w:rPr>
          <w:rFonts w:asciiTheme="majorBidi" w:eastAsiaTheme="minorHAnsi" w:hAnsiTheme="majorBidi" w:cstheme="majorBidi"/>
          <w:lang w:val="en-US" w:eastAsia="en-US"/>
        </w:rPr>
        <w:t xml:space="preserve"> asthma treatment</w:t>
      </w:r>
      <w:r w:rsidRPr="0071543A">
        <w:rPr>
          <w:rFonts w:asciiTheme="majorBidi" w:eastAsiaTheme="minorHAnsi" w:hAnsiTheme="majorBidi" w:cstheme="majorBidi"/>
          <w:lang w:val="en-US" w:eastAsia="en-US"/>
        </w:rPr>
        <w:t>. He was admitted to our department with acute abdominal pain. Clinically,</w:t>
      </w:r>
      <w:r w:rsidR="00E1055D" w:rsidRPr="0071543A">
        <w:rPr>
          <w:rFonts w:asciiTheme="majorBidi" w:eastAsiaTheme="minorHAnsi" w:hAnsiTheme="majorBidi" w:cstheme="majorBidi"/>
          <w:lang w:eastAsia="en-US"/>
        </w:rPr>
        <w:t xml:space="preserve"> He </w:t>
      </w:r>
      <w:proofErr w:type="spellStart"/>
      <w:r w:rsidR="00E1055D" w:rsidRPr="0071543A">
        <w:rPr>
          <w:rFonts w:asciiTheme="majorBidi" w:eastAsiaTheme="minorHAnsi" w:hAnsiTheme="majorBidi" w:cstheme="majorBidi"/>
          <w:lang w:eastAsia="en-US"/>
        </w:rPr>
        <w:t>presented</w:t>
      </w:r>
      <w:proofErr w:type="spellEnd"/>
      <w:r w:rsidR="00E1055D" w:rsidRPr="0071543A">
        <w:rPr>
          <w:rFonts w:asciiTheme="majorBidi" w:eastAsiaTheme="minorHAnsi" w:hAnsiTheme="majorBidi" w:cstheme="majorBidi"/>
          <w:lang w:eastAsia="en-US"/>
        </w:rPr>
        <w:t xml:space="preserve"> </w:t>
      </w:r>
      <w:proofErr w:type="spellStart"/>
      <w:r w:rsidR="00E1055D" w:rsidRPr="0071543A">
        <w:rPr>
          <w:rFonts w:asciiTheme="majorBidi" w:eastAsiaTheme="minorHAnsi" w:hAnsiTheme="majorBidi" w:cstheme="majorBidi"/>
          <w:lang w:eastAsia="en-US"/>
        </w:rPr>
        <w:t>with</w:t>
      </w:r>
      <w:proofErr w:type="spellEnd"/>
      <w:r w:rsidR="00E1055D" w:rsidRPr="0071543A">
        <w:rPr>
          <w:rFonts w:asciiTheme="majorBidi" w:eastAsiaTheme="minorHAnsi" w:hAnsiTheme="majorBidi" w:cstheme="majorBidi"/>
          <w:lang w:eastAsia="en-US"/>
        </w:rPr>
        <w:t xml:space="preserve"> acute abdominal pain and </w:t>
      </w:r>
      <w:proofErr w:type="spellStart"/>
      <w:r w:rsidR="00E1055D" w:rsidRPr="0071543A">
        <w:rPr>
          <w:rFonts w:asciiTheme="majorBidi" w:eastAsiaTheme="minorHAnsi" w:hAnsiTheme="majorBidi" w:cstheme="majorBidi"/>
          <w:lang w:eastAsia="en-US"/>
        </w:rPr>
        <w:t>vomiting</w:t>
      </w:r>
      <w:proofErr w:type="spellEnd"/>
      <w:r w:rsidR="00E1055D" w:rsidRPr="0071543A">
        <w:rPr>
          <w:rFonts w:asciiTheme="majorBidi" w:eastAsiaTheme="minorHAnsi" w:hAnsiTheme="majorBidi" w:cstheme="majorBidi"/>
          <w:lang w:eastAsia="en-US"/>
        </w:rPr>
        <w:t xml:space="preserve">, </w:t>
      </w:r>
      <w:proofErr w:type="spellStart"/>
      <w:r w:rsidR="00E1055D" w:rsidRPr="0071543A">
        <w:rPr>
          <w:rFonts w:asciiTheme="majorBidi" w:eastAsiaTheme="minorHAnsi" w:hAnsiTheme="majorBidi" w:cstheme="majorBidi"/>
          <w:lang w:eastAsia="en-US"/>
        </w:rPr>
        <w:t>without</w:t>
      </w:r>
      <w:proofErr w:type="spellEnd"/>
      <w:r w:rsidR="00E1055D" w:rsidRPr="0071543A">
        <w:rPr>
          <w:rFonts w:asciiTheme="majorBidi" w:eastAsiaTheme="minorHAnsi" w:hAnsiTheme="majorBidi" w:cstheme="majorBidi"/>
          <w:lang w:eastAsia="en-US"/>
        </w:rPr>
        <w:t xml:space="preserve"> </w:t>
      </w:r>
      <w:proofErr w:type="spellStart"/>
      <w:r w:rsidR="00E1055D" w:rsidRPr="0071543A">
        <w:rPr>
          <w:rFonts w:asciiTheme="majorBidi" w:eastAsiaTheme="minorHAnsi" w:hAnsiTheme="majorBidi" w:cstheme="majorBidi"/>
          <w:lang w:eastAsia="en-US"/>
        </w:rPr>
        <w:t>other</w:t>
      </w:r>
      <w:proofErr w:type="spellEnd"/>
      <w:r w:rsidR="00E1055D" w:rsidRPr="0071543A">
        <w:rPr>
          <w:rFonts w:asciiTheme="majorBidi" w:eastAsiaTheme="minorHAnsi" w:hAnsiTheme="majorBidi" w:cstheme="majorBidi"/>
          <w:lang w:eastAsia="en-US"/>
        </w:rPr>
        <w:t xml:space="preserve"> </w:t>
      </w:r>
      <w:proofErr w:type="spellStart"/>
      <w:r w:rsidR="00E1055D" w:rsidRPr="0071543A">
        <w:rPr>
          <w:rFonts w:asciiTheme="majorBidi" w:eastAsiaTheme="minorHAnsi" w:hAnsiTheme="majorBidi" w:cstheme="majorBidi"/>
          <w:lang w:eastAsia="en-US"/>
        </w:rPr>
        <w:t>symptoms</w:t>
      </w:r>
      <w:proofErr w:type="spellEnd"/>
      <w:r w:rsidRPr="0071543A">
        <w:rPr>
          <w:rFonts w:asciiTheme="majorBidi" w:eastAsiaTheme="minorHAnsi" w:hAnsiTheme="majorBidi" w:cstheme="majorBidi"/>
          <w:lang w:val="en-US" w:eastAsia="en-US"/>
        </w:rPr>
        <w:t>. Physical examination revealed peri-umbilical abdominal tenderness, while digital rectal examination was unremarkable. Abdominal CT scan demonstrated distension of several small bowel loops, with a maximum diameter of 36 mm, exhibiting air-fluid levels. The loops appeared clustered and were localized to the right side, approximately 5 cm from the umbilicus, with suspicion of a transition</w:t>
      </w:r>
      <w:r w:rsidR="00E1055D" w:rsidRPr="0071543A">
        <w:rPr>
          <w:rFonts w:asciiTheme="majorBidi" w:eastAsiaTheme="minorHAnsi" w:hAnsiTheme="majorBidi" w:cstheme="majorBidi"/>
          <w:lang w:val="en-US" w:eastAsia="en-US"/>
        </w:rPr>
        <w:t xml:space="preserve"> </w:t>
      </w:r>
      <w:r w:rsidRPr="0071543A">
        <w:rPr>
          <w:rFonts w:asciiTheme="majorBidi" w:eastAsiaTheme="minorHAnsi" w:hAnsiTheme="majorBidi" w:cstheme="majorBidi"/>
          <w:lang w:val="en-US" w:eastAsia="en-US"/>
        </w:rPr>
        <w:t xml:space="preserve">point at this </w:t>
      </w:r>
      <w:proofErr w:type="gramStart"/>
      <w:r w:rsidRPr="0071543A">
        <w:rPr>
          <w:rFonts w:asciiTheme="majorBidi" w:eastAsiaTheme="minorHAnsi" w:hAnsiTheme="majorBidi" w:cstheme="majorBidi"/>
          <w:lang w:val="en-US" w:eastAsia="en-US"/>
        </w:rPr>
        <w:t>level.(</w:t>
      </w:r>
      <w:proofErr w:type="gramEnd"/>
      <w:r w:rsidRPr="0071543A">
        <w:rPr>
          <w:rFonts w:asciiTheme="majorBidi" w:eastAsiaTheme="minorHAnsi" w:hAnsiTheme="majorBidi" w:cstheme="majorBidi"/>
          <w:lang w:val="en-US" w:eastAsia="en-US"/>
        </w:rPr>
        <w:t xml:space="preserve">figure 1 ) </w:t>
      </w:r>
    </w:p>
    <w:p w14:paraId="4EADE1AB" w14:textId="0C7842FD" w:rsidR="00A448B0" w:rsidRPr="0071543A" w:rsidRDefault="00A448B0" w:rsidP="00A448B0">
      <w:pPr>
        <w:pStyle w:val="NormalWeb"/>
        <w:shd w:val="clear" w:color="auto" w:fill="FFFFFF"/>
        <w:rPr>
          <w:rFonts w:asciiTheme="majorBidi" w:eastAsiaTheme="minorHAnsi" w:hAnsiTheme="majorBidi" w:cstheme="majorBidi"/>
          <w:lang w:eastAsia="en-US"/>
        </w:rPr>
      </w:pPr>
      <w:r w:rsidRPr="0071543A">
        <w:rPr>
          <w:rFonts w:asciiTheme="majorBidi" w:eastAsiaTheme="minorHAnsi" w:hAnsiTheme="majorBidi" w:cstheme="majorBidi"/>
          <w:noProof/>
          <w:lang w:eastAsia="en-US"/>
        </w:rPr>
        <w:drawing>
          <wp:inline distT="0" distB="0" distL="0" distR="0" wp14:anchorId="63A9CE7C" wp14:editId="1B1BDF4C">
            <wp:extent cx="3397250" cy="2035771"/>
            <wp:effectExtent l="0" t="0" r="0" b="3175"/>
            <wp:docPr id="15955824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3409227" cy="2042948"/>
                    </a:xfrm>
                    <a:prstGeom prst="rect">
                      <a:avLst/>
                    </a:prstGeom>
                    <a:noFill/>
                  </pic:spPr>
                </pic:pic>
              </a:graphicData>
            </a:graphic>
          </wp:inline>
        </w:drawing>
      </w:r>
    </w:p>
    <w:p w14:paraId="5276912D" w14:textId="09CD9A3A" w:rsidR="00A448B0" w:rsidRPr="0071543A" w:rsidRDefault="00A448B0" w:rsidP="00A448B0">
      <w:pPr>
        <w:pStyle w:val="NormalWeb"/>
        <w:shd w:val="clear" w:color="auto" w:fill="FFFFFF"/>
        <w:rPr>
          <w:rFonts w:asciiTheme="majorBidi" w:eastAsiaTheme="minorHAnsi" w:hAnsiTheme="majorBidi" w:cstheme="majorBidi"/>
          <w:lang w:val="en-US" w:eastAsia="en-US"/>
        </w:rPr>
      </w:pPr>
      <w:r w:rsidRPr="0071543A">
        <w:rPr>
          <w:rFonts w:asciiTheme="majorBidi" w:eastAsiaTheme="minorHAnsi" w:hAnsiTheme="majorBidi" w:cstheme="majorBidi"/>
          <w:b/>
          <w:bCs/>
          <w:lang w:val="en-US" w:eastAsia="en-US"/>
        </w:rPr>
        <w:t>Figure 1:</w:t>
      </w:r>
      <w:r w:rsidRPr="0071543A">
        <w:rPr>
          <w:rFonts w:asciiTheme="majorBidi" w:eastAsiaTheme="minorHAnsi" w:hAnsiTheme="majorBidi" w:cstheme="majorBidi"/>
          <w:lang w:val="en-US" w:eastAsia="en-US"/>
        </w:rPr>
        <w:t xml:space="preserve"> Distended small bowel loops with agglutination observed on the right side, suggestive of mechanical obstruction</w:t>
      </w:r>
    </w:p>
    <w:p w14:paraId="6C16D64F" w14:textId="77777777" w:rsidR="0071543A" w:rsidRPr="0071543A" w:rsidRDefault="00A448B0" w:rsidP="00E1055D">
      <w:pPr>
        <w:pStyle w:val="NormalWeb"/>
        <w:shd w:val="clear" w:color="auto" w:fill="FFFFFF"/>
        <w:rPr>
          <w:rFonts w:asciiTheme="majorBidi" w:eastAsiaTheme="minorHAnsi" w:hAnsiTheme="majorBidi" w:cstheme="majorBidi"/>
          <w:lang w:eastAsia="en-US"/>
        </w:rPr>
      </w:pPr>
      <w:r w:rsidRPr="0071543A">
        <w:rPr>
          <w:rFonts w:asciiTheme="majorBidi" w:eastAsiaTheme="minorHAnsi" w:hAnsiTheme="majorBidi" w:cstheme="majorBidi"/>
          <w:lang w:val="en-US" w:eastAsia="en-US"/>
        </w:rPr>
        <w:t xml:space="preserve">Intraoperative exploration revealed a 3 cm dilatation of the small bowel </w:t>
      </w:r>
      <w:r w:rsidR="00E1055D" w:rsidRPr="0071543A">
        <w:rPr>
          <w:rFonts w:asciiTheme="majorBidi" w:eastAsiaTheme="minorHAnsi" w:hAnsiTheme="majorBidi" w:cstheme="majorBidi"/>
          <w:lang w:eastAsia="en-US"/>
        </w:rPr>
        <w:t xml:space="preserve">proximal to a </w:t>
      </w:r>
      <w:proofErr w:type="spellStart"/>
      <w:r w:rsidR="00E1055D" w:rsidRPr="0071543A">
        <w:rPr>
          <w:rFonts w:asciiTheme="majorBidi" w:eastAsiaTheme="minorHAnsi" w:hAnsiTheme="majorBidi" w:cstheme="majorBidi"/>
          <w:lang w:eastAsia="en-US"/>
        </w:rPr>
        <w:t>loop</w:t>
      </w:r>
      <w:proofErr w:type="spellEnd"/>
      <w:r w:rsidR="00E1055D" w:rsidRPr="0071543A">
        <w:rPr>
          <w:rFonts w:asciiTheme="majorBidi" w:eastAsiaTheme="minorHAnsi" w:hAnsiTheme="majorBidi" w:cstheme="majorBidi"/>
          <w:lang w:eastAsia="en-US"/>
        </w:rPr>
        <w:t xml:space="preserve"> </w:t>
      </w:r>
      <w:proofErr w:type="spellStart"/>
      <w:r w:rsidR="00E1055D" w:rsidRPr="0071543A">
        <w:rPr>
          <w:rFonts w:asciiTheme="majorBidi" w:eastAsiaTheme="minorHAnsi" w:hAnsiTheme="majorBidi" w:cstheme="majorBidi"/>
          <w:lang w:eastAsia="en-US"/>
        </w:rPr>
        <w:t>that</w:t>
      </w:r>
      <w:proofErr w:type="spellEnd"/>
      <w:r w:rsidR="00E1055D" w:rsidRPr="0071543A">
        <w:rPr>
          <w:rFonts w:asciiTheme="majorBidi" w:eastAsiaTheme="minorHAnsi" w:hAnsiTheme="majorBidi" w:cstheme="majorBidi"/>
          <w:lang w:eastAsia="en-US"/>
        </w:rPr>
        <w:t xml:space="preserve"> </w:t>
      </w:r>
      <w:proofErr w:type="spellStart"/>
      <w:r w:rsidR="00E1055D" w:rsidRPr="0071543A">
        <w:rPr>
          <w:rFonts w:asciiTheme="majorBidi" w:eastAsiaTheme="minorHAnsi" w:hAnsiTheme="majorBidi" w:cstheme="majorBidi"/>
          <w:lang w:eastAsia="en-US"/>
        </w:rPr>
        <w:t>was</w:t>
      </w:r>
      <w:proofErr w:type="spellEnd"/>
      <w:r w:rsidR="00E1055D" w:rsidRPr="0071543A">
        <w:rPr>
          <w:rFonts w:asciiTheme="majorBidi" w:eastAsiaTheme="minorHAnsi" w:hAnsiTheme="majorBidi" w:cstheme="majorBidi"/>
          <w:lang w:eastAsia="en-US"/>
        </w:rPr>
        <w:t xml:space="preserve"> </w:t>
      </w:r>
      <w:proofErr w:type="spellStart"/>
      <w:r w:rsidR="00E1055D" w:rsidRPr="0071543A">
        <w:rPr>
          <w:rFonts w:asciiTheme="majorBidi" w:eastAsiaTheme="minorHAnsi" w:hAnsiTheme="majorBidi" w:cstheme="majorBidi"/>
          <w:lang w:eastAsia="en-US"/>
        </w:rPr>
        <w:t>incarcerated</w:t>
      </w:r>
      <w:proofErr w:type="spellEnd"/>
      <w:r w:rsidR="00E1055D" w:rsidRPr="0071543A">
        <w:rPr>
          <w:rFonts w:asciiTheme="majorBidi" w:eastAsiaTheme="minorHAnsi" w:hAnsiTheme="majorBidi" w:cstheme="majorBidi"/>
          <w:lang w:eastAsia="en-US"/>
        </w:rPr>
        <w:t xml:space="preserve"> </w:t>
      </w:r>
      <w:proofErr w:type="spellStart"/>
      <w:r w:rsidR="00E1055D" w:rsidRPr="0071543A">
        <w:rPr>
          <w:rFonts w:asciiTheme="majorBidi" w:eastAsiaTheme="minorHAnsi" w:hAnsiTheme="majorBidi" w:cstheme="majorBidi"/>
          <w:lang w:eastAsia="en-US"/>
        </w:rPr>
        <w:t>through</w:t>
      </w:r>
      <w:proofErr w:type="spellEnd"/>
      <w:r w:rsidR="00E1055D" w:rsidRPr="0071543A">
        <w:rPr>
          <w:rFonts w:asciiTheme="majorBidi" w:eastAsiaTheme="minorHAnsi" w:hAnsiTheme="majorBidi" w:cstheme="majorBidi"/>
          <w:lang w:eastAsia="en-US"/>
        </w:rPr>
        <w:t xml:space="preserve"> a trans-</w:t>
      </w:r>
      <w:proofErr w:type="spellStart"/>
      <w:r w:rsidR="00E1055D" w:rsidRPr="0071543A">
        <w:rPr>
          <w:rFonts w:asciiTheme="majorBidi" w:eastAsiaTheme="minorHAnsi" w:hAnsiTheme="majorBidi" w:cstheme="majorBidi"/>
          <w:lang w:eastAsia="en-US"/>
        </w:rPr>
        <w:t>epiploic</w:t>
      </w:r>
      <w:proofErr w:type="spellEnd"/>
      <w:r w:rsidR="00E1055D" w:rsidRPr="0071543A">
        <w:rPr>
          <w:rFonts w:asciiTheme="majorBidi" w:eastAsiaTheme="minorHAnsi" w:hAnsiTheme="majorBidi" w:cstheme="majorBidi"/>
          <w:lang w:eastAsia="en-US"/>
        </w:rPr>
        <w:t xml:space="preserve"> </w:t>
      </w:r>
      <w:proofErr w:type="spellStart"/>
      <w:r w:rsidR="00E1055D" w:rsidRPr="0071543A">
        <w:rPr>
          <w:rFonts w:asciiTheme="majorBidi" w:eastAsiaTheme="minorHAnsi" w:hAnsiTheme="majorBidi" w:cstheme="majorBidi"/>
          <w:lang w:eastAsia="en-US"/>
        </w:rPr>
        <w:t>defect</w:t>
      </w:r>
      <w:proofErr w:type="spellEnd"/>
      <w:r w:rsidR="00E1055D" w:rsidRPr="0071543A">
        <w:rPr>
          <w:rFonts w:asciiTheme="majorBidi" w:eastAsiaTheme="minorHAnsi" w:hAnsiTheme="majorBidi" w:cstheme="majorBidi"/>
          <w:lang w:eastAsia="en-US"/>
        </w:rPr>
        <w:t xml:space="preserve"> </w:t>
      </w:r>
      <w:r w:rsidRPr="0071543A">
        <w:rPr>
          <w:rFonts w:asciiTheme="majorBidi" w:eastAsiaTheme="minorHAnsi" w:hAnsiTheme="majorBidi" w:cstheme="majorBidi"/>
          <w:lang w:val="en-US" w:eastAsia="en-US"/>
        </w:rPr>
        <w:t>(Figure 2), located 180 cm from the duodenojejunal flexure.</w:t>
      </w:r>
      <w:r w:rsidR="00E1055D" w:rsidRPr="0071543A">
        <w:rPr>
          <w:rFonts w:asciiTheme="majorBidi" w:eastAsiaTheme="minorHAnsi" w:hAnsiTheme="majorBidi" w:cstheme="majorBidi"/>
          <w:lang w:eastAsia="en-US"/>
        </w:rPr>
        <w:t xml:space="preserve"> The </w:t>
      </w:r>
      <w:proofErr w:type="spellStart"/>
      <w:r w:rsidR="00E1055D" w:rsidRPr="0071543A">
        <w:rPr>
          <w:rFonts w:asciiTheme="majorBidi" w:eastAsiaTheme="minorHAnsi" w:hAnsiTheme="majorBidi" w:cstheme="majorBidi"/>
          <w:lang w:eastAsia="en-US"/>
        </w:rPr>
        <w:t>defect</w:t>
      </w:r>
      <w:proofErr w:type="spellEnd"/>
      <w:r w:rsidR="00E1055D" w:rsidRPr="0071543A">
        <w:rPr>
          <w:rFonts w:asciiTheme="majorBidi" w:eastAsiaTheme="minorHAnsi" w:hAnsiTheme="majorBidi" w:cstheme="majorBidi"/>
          <w:lang w:eastAsia="en-US"/>
        </w:rPr>
        <w:t xml:space="preserve"> </w:t>
      </w:r>
      <w:proofErr w:type="spellStart"/>
      <w:r w:rsidR="00E1055D" w:rsidRPr="0071543A">
        <w:rPr>
          <w:rFonts w:asciiTheme="majorBidi" w:eastAsiaTheme="minorHAnsi" w:hAnsiTheme="majorBidi" w:cstheme="majorBidi"/>
          <w:lang w:eastAsia="en-US"/>
        </w:rPr>
        <w:t>was</w:t>
      </w:r>
      <w:proofErr w:type="spellEnd"/>
      <w:r w:rsidR="00E1055D" w:rsidRPr="0071543A">
        <w:rPr>
          <w:rFonts w:asciiTheme="majorBidi" w:eastAsiaTheme="minorHAnsi" w:hAnsiTheme="majorBidi" w:cstheme="majorBidi"/>
          <w:lang w:eastAsia="en-US"/>
        </w:rPr>
        <w:t xml:space="preserve"> </w:t>
      </w:r>
      <w:proofErr w:type="spellStart"/>
      <w:r w:rsidR="00E1055D" w:rsidRPr="0071543A">
        <w:rPr>
          <w:rFonts w:asciiTheme="majorBidi" w:eastAsiaTheme="minorHAnsi" w:hAnsiTheme="majorBidi" w:cstheme="majorBidi"/>
          <w:lang w:eastAsia="en-US"/>
        </w:rPr>
        <w:t>successfully</w:t>
      </w:r>
      <w:proofErr w:type="spellEnd"/>
      <w:r w:rsidR="00E1055D" w:rsidRPr="0071543A">
        <w:rPr>
          <w:rFonts w:asciiTheme="majorBidi" w:eastAsiaTheme="minorHAnsi" w:hAnsiTheme="majorBidi" w:cstheme="majorBidi"/>
          <w:lang w:eastAsia="en-US"/>
        </w:rPr>
        <w:t xml:space="preserve"> </w:t>
      </w:r>
      <w:proofErr w:type="spellStart"/>
      <w:r w:rsidR="00E1055D" w:rsidRPr="0071543A">
        <w:rPr>
          <w:rFonts w:asciiTheme="majorBidi" w:eastAsiaTheme="minorHAnsi" w:hAnsiTheme="majorBidi" w:cstheme="majorBidi"/>
          <w:lang w:eastAsia="en-US"/>
        </w:rPr>
        <w:t>closed</w:t>
      </w:r>
      <w:proofErr w:type="spellEnd"/>
      <w:r w:rsidR="00E1055D" w:rsidRPr="0071543A">
        <w:rPr>
          <w:rFonts w:asciiTheme="majorBidi" w:eastAsiaTheme="minorHAnsi" w:hAnsiTheme="majorBidi" w:cstheme="majorBidi"/>
          <w:lang w:eastAsia="en-US"/>
        </w:rPr>
        <w:t xml:space="preserve"> </w:t>
      </w:r>
      <w:proofErr w:type="spellStart"/>
      <w:r w:rsidR="00E1055D" w:rsidRPr="0071543A">
        <w:rPr>
          <w:rFonts w:asciiTheme="majorBidi" w:eastAsiaTheme="minorHAnsi" w:hAnsiTheme="majorBidi" w:cstheme="majorBidi"/>
          <w:lang w:eastAsia="en-US"/>
        </w:rPr>
        <w:t>with</w:t>
      </w:r>
      <w:proofErr w:type="spellEnd"/>
      <w:r w:rsidR="00E1055D" w:rsidRPr="0071543A">
        <w:rPr>
          <w:rFonts w:asciiTheme="majorBidi" w:eastAsiaTheme="minorHAnsi" w:hAnsiTheme="majorBidi" w:cstheme="majorBidi"/>
          <w:lang w:eastAsia="en-US"/>
        </w:rPr>
        <w:t xml:space="preserve"> sutures, </w:t>
      </w:r>
      <w:proofErr w:type="spellStart"/>
      <w:r w:rsidR="00E1055D" w:rsidRPr="0071543A">
        <w:rPr>
          <w:rFonts w:asciiTheme="majorBidi" w:eastAsiaTheme="minorHAnsi" w:hAnsiTheme="majorBidi" w:cstheme="majorBidi"/>
          <w:lang w:eastAsia="en-US"/>
        </w:rPr>
        <w:t>without</w:t>
      </w:r>
      <w:proofErr w:type="spellEnd"/>
      <w:r w:rsidR="00E1055D" w:rsidRPr="0071543A">
        <w:rPr>
          <w:rFonts w:asciiTheme="majorBidi" w:eastAsiaTheme="minorHAnsi" w:hAnsiTheme="majorBidi" w:cstheme="majorBidi"/>
          <w:lang w:eastAsia="en-US"/>
        </w:rPr>
        <w:t xml:space="preserve"> complications </w:t>
      </w:r>
    </w:p>
    <w:p w14:paraId="273B1444" w14:textId="3087FD8D" w:rsidR="00A448B0" w:rsidRPr="0071543A" w:rsidRDefault="00A448B0" w:rsidP="00E1055D">
      <w:pPr>
        <w:pStyle w:val="NormalWeb"/>
        <w:shd w:val="clear" w:color="auto" w:fill="FFFFFF"/>
        <w:rPr>
          <w:rFonts w:asciiTheme="majorBidi" w:eastAsiaTheme="minorHAnsi" w:hAnsiTheme="majorBidi" w:cstheme="majorBidi"/>
          <w:lang w:val="en-US" w:eastAsia="en-US"/>
        </w:rPr>
      </w:pPr>
      <w:r w:rsidRPr="0071543A">
        <w:rPr>
          <w:rFonts w:asciiTheme="majorBidi" w:eastAsiaTheme="minorHAnsi" w:hAnsiTheme="majorBidi" w:cstheme="majorBidi"/>
          <w:noProof/>
          <w:lang w:eastAsia="en-US"/>
        </w:rPr>
        <w:lastRenderedPageBreak/>
        <w:drawing>
          <wp:inline distT="0" distB="0" distL="0" distR="0" wp14:anchorId="0C1F554A" wp14:editId="175234EA">
            <wp:extent cx="3079750" cy="2789967"/>
            <wp:effectExtent l="0" t="0" r="6350" b="0"/>
            <wp:docPr id="80680739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3092275" cy="2801314"/>
                    </a:xfrm>
                    <a:prstGeom prst="rect">
                      <a:avLst/>
                    </a:prstGeom>
                    <a:noFill/>
                  </pic:spPr>
                </pic:pic>
              </a:graphicData>
            </a:graphic>
          </wp:inline>
        </w:drawing>
      </w:r>
    </w:p>
    <w:p w14:paraId="7F83E413" w14:textId="1D1AB206" w:rsidR="00A448B0" w:rsidRPr="0071543A" w:rsidRDefault="00A448B0" w:rsidP="00A448B0">
      <w:pPr>
        <w:pStyle w:val="NormalWeb"/>
        <w:shd w:val="clear" w:color="auto" w:fill="FFFFFF"/>
        <w:rPr>
          <w:rFonts w:asciiTheme="majorBidi" w:eastAsiaTheme="minorHAnsi" w:hAnsiTheme="majorBidi" w:cstheme="majorBidi"/>
          <w:lang w:val="en-US" w:eastAsia="en-US"/>
        </w:rPr>
      </w:pPr>
      <w:r w:rsidRPr="0071543A">
        <w:rPr>
          <w:rFonts w:asciiTheme="majorBidi" w:eastAsiaTheme="minorHAnsi" w:hAnsiTheme="majorBidi" w:cstheme="majorBidi"/>
          <w:b/>
          <w:bCs/>
          <w:lang w:val="en-US" w:eastAsia="en-US"/>
        </w:rPr>
        <w:t>Figure 2:</w:t>
      </w:r>
      <w:r w:rsidRPr="0071543A">
        <w:rPr>
          <w:rFonts w:asciiTheme="majorBidi" w:eastAsiaTheme="minorHAnsi" w:hAnsiTheme="majorBidi" w:cstheme="majorBidi"/>
          <w:lang w:val="en-US" w:eastAsia="en-US"/>
        </w:rPr>
        <w:t xml:space="preserve"> Incarceration of a small bowel loop through a trans-epiploic defect.</w:t>
      </w:r>
    </w:p>
    <w:p w14:paraId="2F6468CD" w14:textId="63D08E3C" w:rsidR="00A448B0" w:rsidRPr="0071543A" w:rsidRDefault="00A448B0" w:rsidP="00A75C14">
      <w:pPr>
        <w:pStyle w:val="NormalWeb"/>
        <w:shd w:val="clear" w:color="auto" w:fill="FFFFFF"/>
        <w:rPr>
          <w:rFonts w:asciiTheme="majorBidi" w:eastAsiaTheme="minorHAnsi" w:hAnsiTheme="majorBidi" w:cstheme="majorBidi"/>
          <w:lang w:val="en-US" w:eastAsia="en-US"/>
        </w:rPr>
      </w:pPr>
      <w:r w:rsidRPr="0071543A">
        <w:rPr>
          <w:rFonts w:asciiTheme="majorBidi" w:eastAsiaTheme="minorHAnsi" w:hAnsiTheme="majorBidi" w:cstheme="majorBidi"/>
          <w:lang w:val="en-US" w:eastAsia="en-US"/>
        </w:rPr>
        <w:t xml:space="preserve">The postoperative course was uneventful. </w:t>
      </w:r>
      <w:r w:rsidR="00A75C14" w:rsidRPr="0071543A">
        <w:rPr>
          <w:rFonts w:asciiTheme="majorBidi" w:eastAsiaTheme="minorHAnsi" w:hAnsiTheme="majorBidi" w:cstheme="majorBidi"/>
          <w:lang w:eastAsia="en-US"/>
        </w:rPr>
        <w:t>At one-</w:t>
      </w:r>
      <w:proofErr w:type="spellStart"/>
      <w:r w:rsidR="00A75C14" w:rsidRPr="0071543A">
        <w:rPr>
          <w:rFonts w:asciiTheme="majorBidi" w:eastAsiaTheme="minorHAnsi" w:hAnsiTheme="majorBidi" w:cstheme="majorBidi"/>
          <w:lang w:eastAsia="en-US"/>
        </w:rPr>
        <w:t>month</w:t>
      </w:r>
      <w:proofErr w:type="spellEnd"/>
      <w:r w:rsidR="00A75C14" w:rsidRPr="0071543A">
        <w:rPr>
          <w:rFonts w:asciiTheme="majorBidi" w:eastAsiaTheme="minorHAnsi" w:hAnsiTheme="majorBidi" w:cstheme="majorBidi"/>
          <w:lang w:eastAsia="en-US"/>
        </w:rPr>
        <w:t xml:space="preserve"> follow-up, the patient </w:t>
      </w:r>
      <w:proofErr w:type="spellStart"/>
      <w:r w:rsidR="00A75C14" w:rsidRPr="0071543A">
        <w:rPr>
          <w:rFonts w:asciiTheme="majorBidi" w:eastAsiaTheme="minorHAnsi" w:hAnsiTheme="majorBidi" w:cstheme="majorBidi"/>
          <w:lang w:eastAsia="en-US"/>
        </w:rPr>
        <w:t>was</w:t>
      </w:r>
      <w:proofErr w:type="spellEnd"/>
      <w:r w:rsidR="00A75C14" w:rsidRPr="0071543A">
        <w:rPr>
          <w:rFonts w:asciiTheme="majorBidi" w:eastAsiaTheme="minorHAnsi" w:hAnsiTheme="majorBidi" w:cstheme="majorBidi"/>
          <w:lang w:eastAsia="en-US"/>
        </w:rPr>
        <w:t xml:space="preserve"> in good </w:t>
      </w:r>
      <w:proofErr w:type="spellStart"/>
      <w:r w:rsidR="00A75C14" w:rsidRPr="0071543A">
        <w:rPr>
          <w:rFonts w:asciiTheme="majorBidi" w:eastAsiaTheme="minorHAnsi" w:hAnsiTheme="majorBidi" w:cstheme="majorBidi"/>
          <w:lang w:eastAsia="en-US"/>
        </w:rPr>
        <w:t>health</w:t>
      </w:r>
      <w:proofErr w:type="spellEnd"/>
    </w:p>
    <w:p w14:paraId="79267F4F" w14:textId="6040B463" w:rsidR="00035E28" w:rsidRPr="0071543A" w:rsidRDefault="0071543A" w:rsidP="00A448B0">
      <w:pPr>
        <w:pStyle w:val="NormalWeb"/>
        <w:shd w:val="clear" w:color="auto" w:fill="FFFFFF"/>
        <w:rPr>
          <w:rStyle w:val="Strong"/>
          <w:rFonts w:asciiTheme="majorBidi" w:hAnsiTheme="majorBidi" w:cstheme="majorBidi"/>
          <w:color w:val="212121"/>
          <w:sz w:val="40"/>
          <w:szCs w:val="40"/>
          <w:lang w:val="en-US"/>
        </w:rPr>
      </w:pPr>
      <w:r w:rsidRPr="0071543A">
        <w:rPr>
          <w:rStyle w:val="Strong"/>
          <w:rFonts w:asciiTheme="majorBidi" w:hAnsiTheme="majorBidi" w:cstheme="majorBidi"/>
          <w:color w:val="212121"/>
          <w:sz w:val="40"/>
          <w:szCs w:val="40"/>
          <w:lang w:val="en-US"/>
        </w:rPr>
        <w:t>Discussion:</w:t>
      </w:r>
      <w:r w:rsidR="00035E28" w:rsidRPr="0071543A">
        <w:rPr>
          <w:rStyle w:val="Strong"/>
          <w:rFonts w:asciiTheme="majorBidi" w:hAnsiTheme="majorBidi" w:cstheme="majorBidi"/>
          <w:color w:val="212121"/>
          <w:sz w:val="40"/>
          <w:szCs w:val="40"/>
          <w:lang w:val="en-US"/>
        </w:rPr>
        <w:t> </w:t>
      </w:r>
    </w:p>
    <w:p w14:paraId="269BB213" w14:textId="5A93AB53" w:rsidR="005E1949" w:rsidRPr="0071543A" w:rsidRDefault="005E1949" w:rsidP="00A75C14">
      <w:pPr>
        <w:pStyle w:val="NormalWeb"/>
        <w:rPr>
          <w:rFonts w:asciiTheme="majorBidi" w:hAnsiTheme="majorBidi" w:cstheme="majorBidi"/>
          <w:lang w:val="en-US"/>
        </w:rPr>
      </w:pPr>
      <w:r w:rsidRPr="0071543A">
        <w:rPr>
          <w:rFonts w:asciiTheme="majorBidi" w:hAnsiTheme="majorBidi" w:cstheme="majorBidi"/>
          <w:lang w:val="en-US"/>
        </w:rPr>
        <w:t xml:space="preserve">An internal hernia is defined as the protrusion of visceral contents through a defect in the mesentery or peritoneum into the abdominal cavity. The most common type of internal hernia is the </w:t>
      </w:r>
      <w:proofErr w:type="spellStart"/>
      <w:r w:rsidRPr="0071543A">
        <w:rPr>
          <w:rFonts w:asciiTheme="majorBidi" w:hAnsiTheme="majorBidi" w:cstheme="majorBidi"/>
          <w:lang w:val="en-US"/>
        </w:rPr>
        <w:t>paraduodenal</w:t>
      </w:r>
      <w:proofErr w:type="spellEnd"/>
      <w:r w:rsidRPr="0071543A">
        <w:rPr>
          <w:rFonts w:asciiTheme="majorBidi" w:hAnsiTheme="majorBidi" w:cstheme="majorBidi"/>
          <w:lang w:val="en-US"/>
        </w:rPr>
        <w:t xml:space="preserve"> hernia (53%), followed by </w:t>
      </w:r>
      <w:proofErr w:type="spellStart"/>
      <w:r w:rsidRPr="0071543A">
        <w:rPr>
          <w:rFonts w:asciiTheme="majorBidi" w:hAnsiTheme="majorBidi" w:cstheme="majorBidi"/>
          <w:lang w:val="en-US"/>
        </w:rPr>
        <w:t>pericecal</w:t>
      </w:r>
      <w:proofErr w:type="spellEnd"/>
      <w:r w:rsidRPr="0071543A">
        <w:rPr>
          <w:rFonts w:asciiTheme="majorBidi" w:hAnsiTheme="majorBidi" w:cstheme="majorBidi"/>
          <w:lang w:val="en-US"/>
        </w:rPr>
        <w:t xml:space="preserve"> hernia (13%) and hernia through the foramen of Winslow (8%). </w:t>
      </w:r>
      <w:proofErr w:type="spellStart"/>
      <w:r w:rsidRPr="0071543A">
        <w:rPr>
          <w:rFonts w:asciiTheme="majorBidi" w:hAnsiTheme="majorBidi" w:cstheme="majorBidi"/>
          <w:lang w:val="en-US"/>
        </w:rPr>
        <w:t>Transomental</w:t>
      </w:r>
      <w:proofErr w:type="spellEnd"/>
      <w:r w:rsidRPr="0071543A">
        <w:rPr>
          <w:rFonts w:asciiTheme="majorBidi" w:hAnsiTheme="majorBidi" w:cstheme="majorBidi"/>
          <w:lang w:val="en-US"/>
        </w:rPr>
        <w:t xml:space="preserve"> hernia is extremely rare, accounting for approximately 1–4% of all internal hernias [3],</w:t>
      </w:r>
      <w:r w:rsidR="00A75C14" w:rsidRPr="0071543A">
        <w:rPr>
          <w:rFonts w:asciiTheme="majorBidi" w:eastAsiaTheme="minorHAnsi" w:hAnsiTheme="majorBidi" w:cstheme="majorBidi"/>
          <w:sz w:val="18"/>
          <w:szCs w:val="18"/>
          <w:lang w:eastAsia="en-US"/>
        </w:rPr>
        <w:t xml:space="preserve"> </w:t>
      </w:r>
      <w:r w:rsidR="00A75C14" w:rsidRPr="0071543A">
        <w:rPr>
          <w:rFonts w:asciiTheme="majorBidi" w:hAnsiTheme="majorBidi" w:cstheme="majorBidi"/>
        </w:rPr>
        <w:t xml:space="preserve">It </w:t>
      </w:r>
      <w:proofErr w:type="spellStart"/>
      <w:r w:rsidR="00A75C14" w:rsidRPr="0071543A">
        <w:rPr>
          <w:rFonts w:asciiTheme="majorBidi" w:hAnsiTheme="majorBidi" w:cstheme="majorBidi"/>
        </w:rPr>
        <w:t>typically</w:t>
      </w:r>
      <w:proofErr w:type="spellEnd"/>
      <w:r w:rsidR="00A75C14" w:rsidRPr="0071543A">
        <w:rPr>
          <w:rFonts w:asciiTheme="majorBidi" w:hAnsiTheme="majorBidi" w:cstheme="majorBidi"/>
        </w:rPr>
        <w:t xml:space="preserve"> </w:t>
      </w:r>
      <w:proofErr w:type="spellStart"/>
      <w:r w:rsidR="00A75C14" w:rsidRPr="0071543A">
        <w:rPr>
          <w:rFonts w:asciiTheme="majorBidi" w:hAnsiTheme="majorBidi" w:cstheme="majorBidi"/>
        </w:rPr>
        <w:t>occurs</w:t>
      </w:r>
      <w:proofErr w:type="spellEnd"/>
      <w:r w:rsidR="00A75C14" w:rsidRPr="0071543A">
        <w:rPr>
          <w:rFonts w:asciiTheme="majorBidi" w:hAnsiTheme="majorBidi" w:cstheme="majorBidi"/>
        </w:rPr>
        <w:t xml:space="preserve"> in patients </w:t>
      </w:r>
      <w:proofErr w:type="spellStart"/>
      <w:r w:rsidR="00A75C14" w:rsidRPr="0071543A">
        <w:rPr>
          <w:rFonts w:asciiTheme="majorBidi" w:hAnsiTheme="majorBidi" w:cstheme="majorBidi"/>
        </w:rPr>
        <w:t>without</w:t>
      </w:r>
      <w:proofErr w:type="spellEnd"/>
      <w:r w:rsidR="00A75C14" w:rsidRPr="0071543A">
        <w:rPr>
          <w:rFonts w:asciiTheme="majorBidi" w:hAnsiTheme="majorBidi" w:cstheme="majorBidi"/>
        </w:rPr>
        <w:t xml:space="preserve"> </w:t>
      </w:r>
      <w:proofErr w:type="spellStart"/>
      <w:r w:rsidR="00A75C14" w:rsidRPr="0071543A">
        <w:rPr>
          <w:rFonts w:asciiTheme="majorBidi" w:hAnsiTheme="majorBidi" w:cstheme="majorBidi"/>
        </w:rPr>
        <w:t>prior</w:t>
      </w:r>
      <w:proofErr w:type="spellEnd"/>
      <w:r w:rsidR="00A75C14" w:rsidRPr="0071543A">
        <w:rPr>
          <w:rFonts w:asciiTheme="majorBidi" w:hAnsiTheme="majorBidi" w:cstheme="majorBidi"/>
        </w:rPr>
        <w:t xml:space="preserve"> abdominal </w:t>
      </w:r>
      <w:proofErr w:type="spellStart"/>
      <w:r w:rsidR="00A75C14" w:rsidRPr="0071543A">
        <w:rPr>
          <w:rFonts w:asciiTheme="majorBidi" w:hAnsiTheme="majorBidi" w:cstheme="majorBidi"/>
        </w:rPr>
        <w:t>surgery</w:t>
      </w:r>
      <w:proofErr w:type="spellEnd"/>
      <w:r w:rsidR="00A75C14" w:rsidRPr="0071543A">
        <w:rPr>
          <w:rFonts w:asciiTheme="majorBidi" w:hAnsiTheme="majorBidi" w:cstheme="majorBidi"/>
        </w:rPr>
        <w:t xml:space="preserve"> </w:t>
      </w:r>
      <w:r w:rsidRPr="0071543A">
        <w:rPr>
          <w:rFonts w:asciiTheme="majorBidi" w:hAnsiTheme="majorBidi" w:cstheme="majorBidi"/>
          <w:lang w:val="en-US"/>
        </w:rPr>
        <w:t xml:space="preserve"> , and may be congenital or secondary to trauma [4].</w:t>
      </w:r>
    </w:p>
    <w:p w14:paraId="3E0B40A5" w14:textId="77777777" w:rsidR="005E1949" w:rsidRPr="0071543A" w:rsidRDefault="005E1949" w:rsidP="005E1949">
      <w:pPr>
        <w:pStyle w:val="NormalWeb"/>
        <w:rPr>
          <w:rFonts w:asciiTheme="majorBidi" w:hAnsiTheme="majorBidi" w:cstheme="majorBidi"/>
          <w:lang w:val="en-US"/>
        </w:rPr>
      </w:pPr>
      <w:r w:rsidRPr="0071543A">
        <w:rPr>
          <w:rFonts w:asciiTheme="majorBidi" w:hAnsiTheme="majorBidi" w:cstheme="majorBidi"/>
          <w:lang w:val="en-US"/>
        </w:rPr>
        <w:t>Internal hernias are considered a rare cause of acute intestinal obstruction. There are often no obvious clinical signs suggesting the presence of an internal abdominal hernia; the primary clinical manifestations may be abdominal pain and distension, which are nonspecific. Consequently, the majority of cases are diagnosed intraoperatively [5]. Physical examination may reveal a tympanic abdomen and an empty rectal ampulla, suggestive of intestinal obstruction [6].</w:t>
      </w:r>
    </w:p>
    <w:p w14:paraId="50BBC731" w14:textId="77777777" w:rsidR="005E1949" w:rsidRPr="0071543A" w:rsidRDefault="005E1949" w:rsidP="005E1949">
      <w:pPr>
        <w:pStyle w:val="NormalWeb"/>
        <w:rPr>
          <w:rFonts w:asciiTheme="majorBidi" w:hAnsiTheme="majorBidi" w:cstheme="majorBidi"/>
          <w:lang w:val="en-US"/>
        </w:rPr>
      </w:pPr>
      <w:r w:rsidRPr="0071543A">
        <w:rPr>
          <w:rFonts w:asciiTheme="majorBidi" w:hAnsiTheme="majorBidi" w:cstheme="majorBidi"/>
          <w:lang w:val="en-US"/>
        </w:rPr>
        <w:t xml:space="preserve">Computed tomography (CT) plays a crucial role in the diagnosis of acute intestinal obstruction and in planning surgical management. Although internal hernias are rare, they should be included in the differential diagnosis of intestinal obstruction, particularly in the absence of previous abdominal surgery or trauma. CT findings suggestive of internal hernia include signs of small bowel obstruction (SBO) [7]. It may demonstrate a dilated bowel loop with a “beak sign,” representing a triangular transition zone between the proximal dilated loop and the herniated loop, or between the dilated herniated loop and the collapsed distal loop. Additionally, the “whirl sign” of engorged mesenteric vessels may be present, often accompanied by bowel wall thickening. A </w:t>
      </w:r>
      <w:proofErr w:type="spellStart"/>
      <w:r w:rsidRPr="0071543A">
        <w:rPr>
          <w:rFonts w:asciiTheme="majorBidi" w:hAnsiTheme="majorBidi" w:cstheme="majorBidi"/>
          <w:lang w:val="en-US"/>
        </w:rPr>
        <w:t>transomental</w:t>
      </w:r>
      <w:proofErr w:type="spellEnd"/>
      <w:r w:rsidRPr="0071543A">
        <w:rPr>
          <w:rFonts w:asciiTheme="majorBidi" w:hAnsiTheme="majorBidi" w:cstheme="majorBidi"/>
          <w:lang w:val="en-US"/>
        </w:rPr>
        <w:t xml:space="preserve"> hernia may also be suspected when dilated intestinal loops are located within the lesser sac. However, in most cases, definitive diagnosis is established during laparotomy [3].</w:t>
      </w:r>
    </w:p>
    <w:p w14:paraId="4ED5870E" w14:textId="77777777" w:rsidR="005E1949" w:rsidRPr="0071543A" w:rsidRDefault="005E1949" w:rsidP="005E1949">
      <w:pPr>
        <w:pStyle w:val="NormalWeb"/>
        <w:rPr>
          <w:rFonts w:asciiTheme="majorBidi" w:hAnsiTheme="majorBidi" w:cstheme="majorBidi"/>
          <w:lang w:val="en-US"/>
        </w:rPr>
      </w:pPr>
      <w:r w:rsidRPr="0071543A">
        <w:rPr>
          <w:rFonts w:asciiTheme="majorBidi" w:hAnsiTheme="majorBidi" w:cstheme="majorBidi"/>
          <w:lang w:val="en-US"/>
        </w:rPr>
        <w:lastRenderedPageBreak/>
        <w:t>Standard surgical management of these hernias involves reduction of the herniated bowel loops into the abdominal cavity. If the bowel is compromised due to ischemia, necrosis, or perforation, segmental resection may be required. Closure of the hernial defect is essential to prevent recurrence [8].</w:t>
      </w:r>
    </w:p>
    <w:p w14:paraId="2583989C" w14:textId="3D0EB064" w:rsidR="007F2699" w:rsidRPr="0071543A" w:rsidRDefault="00A75C14" w:rsidP="00A75C14">
      <w:pPr>
        <w:pStyle w:val="NormalWeb"/>
        <w:rPr>
          <w:rStyle w:val="Strong"/>
          <w:rFonts w:asciiTheme="majorBidi" w:hAnsiTheme="majorBidi" w:cstheme="majorBidi"/>
          <w:b w:val="0"/>
          <w:bCs w:val="0"/>
          <w:lang w:val="en-US"/>
        </w:rPr>
      </w:pPr>
      <w:r w:rsidRPr="0071543A">
        <w:rPr>
          <w:rFonts w:asciiTheme="majorBidi" w:hAnsiTheme="majorBidi" w:cstheme="majorBidi"/>
        </w:rPr>
        <w:t xml:space="preserve">The </w:t>
      </w:r>
      <w:proofErr w:type="spellStart"/>
      <w:r w:rsidRPr="0071543A">
        <w:rPr>
          <w:rFonts w:asciiTheme="majorBidi" w:hAnsiTheme="majorBidi" w:cstheme="majorBidi"/>
        </w:rPr>
        <w:t>Postoperative</w:t>
      </w:r>
      <w:proofErr w:type="spellEnd"/>
      <w:r w:rsidRPr="0071543A">
        <w:rPr>
          <w:rFonts w:asciiTheme="majorBidi" w:hAnsiTheme="majorBidi" w:cstheme="majorBidi"/>
        </w:rPr>
        <w:t xml:space="preserve"> </w:t>
      </w:r>
      <w:proofErr w:type="spellStart"/>
      <w:r w:rsidRPr="0071543A">
        <w:rPr>
          <w:rFonts w:asciiTheme="majorBidi" w:hAnsiTheme="majorBidi" w:cstheme="majorBidi"/>
        </w:rPr>
        <w:t>mortality</w:t>
      </w:r>
      <w:proofErr w:type="spellEnd"/>
      <w:r w:rsidRPr="0071543A">
        <w:rPr>
          <w:rFonts w:asciiTheme="majorBidi" w:hAnsiTheme="majorBidi" w:cstheme="majorBidi"/>
        </w:rPr>
        <w:t xml:space="preserve"> rates for </w:t>
      </w:r>
      <w:proofErr w:type="spellStart"/>
      <w:r w:rsidRPr="0071543A">
        <w:rPr>
          <w:rFonts w:asciiTheme="majorBidi" w:hAnsiTheme="majorBidi" w:cstheme="majorBidi"/>
        </w:rPr>
        <w:t>transomental</w:t>
      </w:r>
      <w:proofErr w:type="spellEnd"/>
      <w:r w:rsidRPr="0071543A">
        <w:rPr>
          <w:rFonts w:asciiTheme="majorBidi" w:hAnsiTheme="majorBidi" w:cstheme="majorBidi"/>
        </w:rPr>
        <w:t xml:space="preserve"> </w:t>
      </w:r>
      <w:proofErr w:type="spellStart"/>
      <w:r w:rsidRPr="0071543A">
        <w:rPr>
          <w:rFonts w:asciiTheme="majorBidi" w:hAnsiTheme="majorBidi" w:cstheme="majorBidi"/>
        </w:rPr>
        <w:t>hernias</w:t>
      </w:r>
      <w:proofErr w:type="spellEnd"/>
      <w:r w:rsidRPr="0071543A">
        <w:rPr>
          <w:rFonts w:asciiTheme="majorBidi" w:hAnsiTheme="majorBidi" w:cstheme="majorBidi"/>
        </w:rPr>
        <w:t xml:space="preserve"> are </w:t>
      </w:r>
      <w:proofErr w:type="spellStart"/>
      <w:r w:rsidRPr="0071543A">
        <w:rPr>
          <w:rFonts w:asciiTheme="majorBidi" w:hAnsiTheme="majorBidi" w:cstheme="majorBidi"/>
        </w:rPr>
        <w:t>reported</w:t>
      </w:r>
      <w:proofErr w:type="spellEnd"/>
      <w:r w:rsidRPr="0071543A">
        <w:rPr>
          <w:rFonts w:asciiTheme="majorBidi" w:hAnsiTheme="majorBidi" w:cstheme="majorBidi"/>
        </w:rPr>
        <w:t xml:space="preserve"> to </w:t>
      </w:r>
      <w:proofErr w:type="spellStart"/>
      <w:r w:rsidRPr="0071543A">
        <w:rPr>
          <w:rFonts w:asciiTheme="majorBidi" w:hAnsiTheme="majorBidi" w:cstheme="majorBidi"/>
        </w:rPr>
        <w:t>be</w:t>
      </w:r>
      <w:proofErr w:type="spellEnd"/>
      <w:r w:rsidRPr="0071543A">
        <w:rPr>
          <w:rFonts w:asciiTheme="majorBidi" w:hAnsiTheme="majorBidi" w:cstheme="majorBidi"/>
        </w:rPr>
        <w:t xml:space="preserve"> as high as 30%</w:t>
      </w:r>
      <w:r w:rsidR="001115F3" w:rsidRPr="0071543A">
        <w:rPr>
          <w:rFonts w:asciiTheme="majorBidi" w:hAnsiTheme="majorBidi" w:cstheme="majorBidi"/>
        </w:rPr>
        <w:t xml:space="preserve">, </w:t>
      </w:r>
      <w:r w:rsidR="005E1949" w:rsidRPr="0071543A">
        <w:rPr>
          <w:rFonts w:asciiTheme="majorBidi" w:hAnsiTheme="majorBidi" w:cstheme="majorBidi"/>
          <w:lang w:val="en-US"/>
        </w:rPr>
        <w:t>primarily due to the increased risk of gangrenous changes in the small intestine [9]. Therefore, early diagnosis and prompt surgical intervention are crucial to improving postoperative outcomes</w:t>
      </w:r>
    </w:p>
    <w:p w14:paraId="4B62081C" w14:textId="73191D3D" w:rsidR="00866D81" w:rsidRPr="0071543A" w:rsidRDefault="003F168F" w:rsidP="00035E28">
      <w:pPr>
        <w:pStyle w:val="NormalWeb"/>
        <w:shd w:val="clear" w:color="auto" w:fill="FFFFFF"/>
        <w:rPr>
          <w:rStyle w:val="Strong"/>
          <w:rFonts w:asciiTheme="majorBidi" w:hAnsiTheme="majorBidi" w:cstheme="majorBidi"/>
          <w:color w:val="212121"/>
          <w:sz w:val="40"/>
          <w:szCs w:val="40"/>
          <w:lang w:val="en-US"/>
        </w:rPr>
      </w:pPr>
      <w:r w:rsidRPr="0071543A">
        <w:rPr>
          <w:rStyle w:val="Strong"/>
          <w:rFonts w:asciiTheme="majorBidi" w:hAnsiTheme="majorBidi" w:cstheme="majorBidi"/>
          <w:color w:val="212121"/>
          <w:sz w:val="40"/>
          <w:szCs w:val="40"/>
          <w:lang w:val="en-US"/>
        </w:rPr>
        <w:t>Conclusion:</w:t>
      </w:r>
      <w:r w:rsidR="00035E28" w:rsidRPr="0071543A">
        <w:rPr>
          <w:rStyle w:val="Strong"/>
          <w:rFonts w:asciiTheme="majorBidi" w:hAnsiTheme="majorBidi" w:cstheme="majorBidi"/>
          <w:color w:val="212121"/>
          <w:sz w:val="40"/>
          <w:szCs w:val="40"/>
          <w:lang w:val="en-US"/>
        </w:rPr>
        <w:t> </w:t>
      </w:r>
    </w:p>
    <w:p w14:paraId="608DC969" w14:textId="2D49DE5B" w:rsidR="005E1949" w:rsidRPr="0071543A" w:rsidRDefault="005E1949" w:rsidP="005E1949">
      <w:pPr>
        <w:pStyle w:val="NormalWeb"/>
        <w:rPr>
          <w:rFonts w:asciiTheme="majorBidi" w:hAnsiTheme="majorBidi" w:cstheme="majorBidi"/>
          <w:lang w:val="en-US"/>
        </w:rPr>
      </w:pPr>
      <w:r w:rsidRPr="0071543A">
        <w:rPr>
          <w:rFonts w:asciiTheme="majorBidi" w:hAnsiTheme="majorBidi" w:cstheme="majorBidi"/>
          <w:lang w:val="en-US"/>
        </w:rPr>
        <w:t xml:space="preserve">Trans-epiploic internal hernia represents an exceptional cause of intestinal obstruction in adults, particularly in the absence of prior abdominal surgery. The </w:t>
      </w:r>
      <w:r w:rsidR="001115F3" w:rsidRPr="0071543A">
        <w:rPr>
          <w:rFonts w:asciiTheme="majorBidi" w:hAnsiTheme="majorBidi" w:cstheme="majorBidi"/>
          <w:lang w:val="en-US"/>
        </w:rPr>
        <w:t>often-nonspecific</w:t>
      </w:r>
      <w:r w:rsidRPr="0071543A">
        <w:rPr>
          <w:rFonts w:asciiTheme="majorBidi" w:hAnsiTheme="majorBidi" w:cstheme="majorBidi"/>
          <w:lang w:val="en-US"/>
        </w:rPr>
        <w:t xml:space="preserve"> clinical presentation frequently delays diagnosis, exposing patients to a high risk of strangulation and bowel necrosis. Multidetector computed tomography (MDCT) remains the key diagnostic tool, allowing suspicion of the anomaly through specific signs such as clustered displaced small bowel loops and the mesenteric “whirl sign.”</w:t>
      </w:r>
    </w:p>
    <w:p w14:paraId="07B033A0" w14:textId="7385BEED" w:rsidR="005E1949" w:rsidRPr="0071543A" w:rsidRDefault="005E1949" w:rsidP="005E1949">
      <w:pPr>
        <w:pStyle w:val="NormalWeb"/>
        <w:rPr>
          <w:rStyle w:val="Strong"/>
          <w:rFonts w:asciiTheme="majorBidi" w:hAnsiTheme="majorBidi" w:cstheme="majorBidi"/>
          <w:b w:val="0"/>
          <w:bCs w:val="0"/>
          <w:lang w:val="en-US"/>
        </w:rPr>
      </w:pPr>
      <w:r w:rsidRPr="0071543A">
        <w:rPr>
          <w:rFonts w:asciiTheme="majorBidi" w:hAnsiTheme="majorBidi" w:cstheme="majorBidi"/>
          <w:lang w:val="en-US"/>
        </w:rPr>
        <w:t>Management must be prompt and surgical, involving reduction of the herniated loops, resection of ischemic segments if present, and systematic closure of the epiploic defect. Our case underscores the importance of considering this rare diagnosis in any patient presenting with small bowel obstruction without prior surgery, in order to improve prognosis through early intervention.</w:t>
      </w:r>
    </w:p>
    <w:p w14:paraId="16AF162C" w14:textId="76A2C2CF" w:rsidR="00475585" w:rsidRPr="0071543A" w:rsidRDefault="0071543A" w:rsidP="00035E28">
      <w:pPr>
        <w:pStyle w:val="NormalWeb"/>
        <w:shd w:val="clear" w:color="auto" w:fill="FFFFFF"/>
        <w:rPr>
          <w:rFonts w:asciiTheme="majorBidi" w:hAnsiTheme="majorBidi" w:cstheme="majorBidi"/>
          <w:b/>
          <w:bCs/>
          <w:sz w:val="40"/>
          <w:szCs w:val="40"/>
          <w:lang w:val="en-US"/>
        </w:rPr>
      </w:pPr>
      <w:r w:rsidRPr="0071543A">
        <w:rPr>
          <w:rFonts w:asciiTheme="majorBidi" w:hAnsiTheme="majorBidi" w:cstheme="majorBidi"/>
          <w:b/>
          <w:bCs/>
          <w:sz w:val="40"/>
          <w:szCs w:val="40"/>
          <w:lang w:val="en-US"/>
        </w:rPr>
        <w:t>References:</w:t>
      </w:r>
    </w:p>
    <w:p w14:paraId="76791CB8" w14:textId="72A9B019" w:rsidR="000F3712" w:rsidRPr="0071543A" w:rsidRDefault="000F3712" w:rsidP="000F3712">
      <w:pPr>
        <w:shd w:val="clear" w:color="auto" w:fill="FFFFFF"/>
        <w:rPr>
          <w:rFonts w:asciiTheme="majorBidi" w:eastAsia="Times New Roman" w:hAnsiTheme="majorBidi" w:cstheme="majorBidi"/>
          <w:sz w:val="24"/>
          <w:szCs w:val="24"/>
          <w:lang w:val="en-US"/>
        </w:rPr>
      </w:pPr>
      <w:r w:rsidRPr="0071543A">
        <w:rPr>
          <w:rFonts w:asciiTheme="majorBidi" w:eastAsia="Times New Roman" w:hAnsiTheme="majorBidi" w:cstheme="majorBidi"/>
          <w:sz w:val="24"/>
          <w:szCs w:val="24"/>
          <w:lang w:val="en-US"/>
        </w:rPr>
        <w:t xml:space="preserve">1.  Internal hernias: a difficult diagnostic challenge. Review of CT signs and clinical findings : Monica Marina </w:t>
      </w:r>
      <w:proofErr w:type="spellStart"/>
      <w:r w:rsidRPr="0071543A">
        <w:rPr>
          <w:rFonts w:asciiTheme="majorBidi" w:eastAsia="Times New Roman" w:hAnsiTheme="majorBidi" w:cstheme="majorBidi"/>
          <w:sz w:val="24"/>
          <w:szCs w:val="24"/>
          <w:lang w:val="en-US"/>
        </w:rPr>
        <w:t>Lanzetta</w:t>
      </w:r>
      <w:proofErr w:type="spellEnd"/>
      <w:r w:rsidRPr="0071543A">
        <w:rPr>
          <w:rFonts w:asciiTheme="majorBidi" w:eastAsia="Times New Roman" w:hAnsiTheme="majorBidi" w:cstheme="majorBidi"/>
          <w:sz w:val="24"/>
          <w:szCs w:val="24"/>
          <w:lang w:val="en-US"/>
        </w:rPr>
        <w:t xml:space="preserve">, Antonella </w:t>
      </w:r>
      <w:proofErr w:type="spellStart"/>
      <w:r w:rsidRPr="0071543A">
        <w:rPr>
          <w:rFonts w:asciiTheme="majorBidi" w:eastAsia="Times New Roman" w:hAnsiTheme="majorBidi" w:cstheme="majorBidi"/>
          <w:sz w:val="24"/>
          <w:szCs w:val="24"/>
          <w:lang w:val="en-US"/>
        </w:rPr>
        <w:t>Masserelli,Gloria</w:t>
      </w:r>
      <w:proofErr w:type="spellEnd"/>
      <w:r w:rsidRPr="0071543A">
        <w:rPr>
          <w:rFonts w:asciiTheme="majorBidi" w:eastAsia="Times New Roman" w:hAnsiTheme="majorBidi" w:cstheme="majorBidi"/>
          <w:sz w:val="24"/>
          <w:szCs w:val="24"/>
          <w:lang w:val="en-US"/>
        </w:rPr>
        <w:t xml:space="preserve"> </w:t>
      </w:r>
      <w:proofErr w:type="spellStart"/>
      <w:r w:rsidRPr="0071543A">
        <w:rPr>
          <w:rFonts w:asciiTheme="majorBidi" w:eastAsia="Times New Roman" w:hAnsiTheme="majorBidi" w:cstheme="majorBidi"/>
          <w:sz w:val="24"/>
          <w:szCs w:val="24"/>
          <w:lang w:val="en-US"/>
        </w:rPr>
        <w:t>Addeo</w:t>
      </w:r>
      <w:proofErr w:type="spellEnd"/>
      <w:r w:rsidRPr="0071543A">
        <w:rPr>
          <w:rFonts w:asciiTheme="majorBidi" w:eastAsia="Times New Roman" w:hAnsiTheme="majorBidi" w:cstheme="majorBidi"/>
          <w:sz w:val="24"/>
          <w:szCs w:val="24"/>
          <w:lang w:val="en-US"/>
        </w:rPr>
        <w:t xml:space="preserve">, </w:t>
      </w:r>
      <w:proofErr w:type="spellStart"/>
      <w:r w:rsidRPr="0071543A">
        <w:rPr>
          <w:rFonts w:asciiTheme="majorBidi" w:eastAsia="Times New Roman" w:hAnsiTheme="majorBidi" w:cstheme="majorBidi"/>
          <w:sz w:val="24"/>
          <w:szCs w:val="24"/>
          <w:lang w:val="en-US"/>
        </w:rPr>
        <w:t>Diletta</w:t>
      </w:r>
      <w:proofErr w:type="spellEnd"/>
      <w:r w:rsidRPr="0071543A">
        <w:rPr>
          <w:rFonts w:asciiTheme="majorBidi" w:eastAsia="Times New Roman" w:hAnsiTheme="majorBidi" w:cstheme="majorBidi"/>
          <w:sz w:val="24"/>
          <w:szCs w:val="24"/>
          <w:lang w:val="en-US"/>
        </w:rPr>
        <w:t xml:space="preserve"> </w:t>
      </w:r>
      <w:proofErr w:type="spellStart"/>
      <w:r w:rsidRPr="0071543A">
        <w:rPr>
          <w:rFonts w:asciiTheme="majorBidi" w:eastAsia="Times New Roman" w:hAnsiTheme="majorBidi" w:cstheme="majorBidi"/>
          <w:sz w:val="24"/>
          <w:szCs w:val="24"/>
          <w:lang w:val="en-US"/>
        </w:rPr>
        <w:t>Cozzi</w:t>
      </w:r>
      <w:proofErr w:type="spellEnd"/>
      <w:r w:rsidRPr="0071543A">
        <w:rPr>
          <w:rFonts w:asciiTheme="majorBidi" w:eastAsia="Times New Roman" w:hAnsiTheme="majorBidi" w:cstheme="majorBidi"/>
          <w:sz w:val="24"/>
          <w:szCs w:val="24"/>
          <w:lang w:val="en-US"/>
        </w:rPr>
        <w:t xml:space="preserve">,  Nicola </w:t>
      </w:r>
      <w:proofErr w:type="spellStart"/>
      <w:r w:rsidRPr="0071543A">
        <w:rPr>
          <w:rFonts w:asciiTheme="majorBidi" w:eastAsia="Times New Roman" w:hAnsiTheme="majorBidi" w:cstheme="majorBidi"/>
          <w:sz w:val="24"/>
          <w:szCs w:val="24"/>
          <w:lang w:val="en-US"/>
        </w:rPr>
        <w:t>Maggialetti</w:t>
      </w:r>
      <w:proofErr w:type="spellEnd"/>
      <w:r w:rsidRPr="0071543A">
        <w:rPr>
          <w:rFonts w:asciiTheme="majorBidi" w:eastAsia="Times New Roman" w:hAnsiTheme="majorBidi" w:cstheme="majorBidi"/>
          <w:sz w:val="24"/>
          <w:szCs w:val="24"/>
          <w:lang w:val="en-US"/>
        </w:rPr>
        <w:t xml:space="preserve">, Ginevra </w:t>
      </w:r>
      <w:proofErr w:type="spellStart"/>
      <w:r w:rsidRPr="0071543A">
        <w:rPr>
          <w:rFonts w:asciiTheme="majorBidi" w:eastAsia="Times New Roman" w:hAnsiTheme="majorBidi" w:cstheme="majorBidi"/>
          <w:sz w:val="24"/>
          <w:szCs w:val="24"/>
          <w:lang w:val="en-US"/>
        </w:rPr>
        <w:t>Danti</w:t>
      </w:r>
      <w:proofErr w:type="spellEnd"/>
      <w:r w:rsidRPr="0071543A">
        <w:rPr>
          <w:rFonts w:asciiTheme="majorBidi" w:eastAsia="Times New Roman" w:hAnsiTheme="majorBidi" w:cstheme="majorBidi"/>
          <w:sz w:val="24"/>
          <w:szCs w:val="24"/>
          <w:lang w:val="en-US"/>
        </w:rPr>
        <w:t xml:space="preserve">, Lina Bartolini, Silvia </w:t>
      </w:r>
      <w:proofErr w:type="spellStart"/>
      <w:r w:rsidRPr="0071543A">
        <w:rPr>
          <w:rFonts w:asciiTheme="majorBidi" w:eastAsia="Times New Roman" w:hAnsiTheme="majorBidi" w:cstheme="majorBidi"/>
          <w:sz w:val="24"/>
          <w:szCs w:val="24"/>
          <w:lang w:val="en-US"/>
        </w:rPr>
        <w:t>Pradella</w:t>
      </w:r>
      <w:proofErr w:type="spellEnd"/>
      <w:r w:rsidRPr="0071543A">
        <w:rPr>
          <w:rFonts w:asciiTheme="majorBidi" w:eastAsia="Times New Roman" w:hAnsiTheme="majorBidi" w:cstheme="majorBidi"/>
          <w:sz w:val="24"/>
          <w:szCs w:val="24"/>
          <w:lang w:val="en-US"/>
        </w:rPr>
        <w:t xml:space="preserve">,  Andrea </w:t>
      </w:r>
      <w:proofErr w:type="spellStart"/>
      <w:r w:rsidRPr="0071543A">
        <w:rPr>
          <w:rFonts w:asciiTheme="majorBidi" w:eastAsia="Times New Roman" w:hAnsiTheme="majorBidi" w:cstheme="majorBidi"/>
          <w:sz w:val="24"/>
          <w:szCs w:val="24"/>
          <w:lang w:val="en-US"/>
        </w:rPr>
        <w:t>Giovagnoni</w:t>
      </w:r>
      <w:proofErr w:type="spellEnd"/>
      <w:r w:rsidRPr="0071543A">
        <w:rPr>
          <w:rFonts w:asciiTheme="majorBidi" w:eastAsia="Times New Roman" w:hAnsiTheme="majorBidi" w:cstheme="majorBidi"/>
          <w:sz w:val="24"/>
          <w:szCs w:val="24"/>
          <w:lang w:val="en-US"/>
        </w:rPr>
        <w:t>, Vittorio Miele . Acta Biomed . 2019; 90(Suppl 5) :20 à 37. DOI : 10.23750/abm.v90i5-S.8344</w:t>
      </w:r>
    </w:p>
    <w:p w14:paraId="1F4FC21F" w14:textId="77777777" w:rsidR="000F3712" w:rsidRPr="0071543A" w:rsidRDefault="000F3712" w:rsidP="000F3712">
      <w:pPr>
        <w:shd w:val="clear" w:color="auto" w:fill="FFFFFF"/>
        <w:rPr>
          <w:rFonts w:asciiTheme="majorBidi" w:eastAsia="Times New Roman" w:hAnsiTheme="majorBidi" w:cstheme="majorBidi"/>
          <w:sz w:val="24"/>
          <w:szCs w:val="24"/>
          <w:lang w:val="en-US"/>
        </w:rPr>
      </w:pPr>
      <w:r w:rsidRPr="0071543A">
        <w:rPr>
          <w:rFonts w:asciiTheme="majorBidi" w:eastAsia="Times New Roman" w:hAnsiTheme="majorBidi" w:cstheme="majorBidi"/>
          <w:sz w:val="24"/>
          <w:szCs w:val="24"/>
          <w:lang w:val="en-US"/>
        </w:rPr>
        <w:t xml:space="preserve">2. Congenital Strangulated </w:t>
      </w:r>
      <w:proofErr w:type="spellStart"/>
      <w:r w:rsidRPr="0071543A">
        <w:rPr>
          <w:rFonts w:asciiTheme="majorBidi" w:eastAsia="Times New Roman" w:hAnsiTheme="majorBidi" w:cstheme="majorBidi"/>
          <w:sz w:val="24"/>
          <w:szCs w:val="24"/>
          <w:lang w:val="en-US"/>
        </w:rPr>
        <w:t>Transmesenteric</w:t>
      </w:r>
      <w:proofErr w:type="spellEnd"/>
      <w:r w:rsidRPr="0071543A">
        <w:rPr>
          <w:rFonts w:asciiTheme="majorBidi" w:eastAsia="Times New Roman" w:hAnsiTheme="majorBidi" w:cstheme="majorBidi"/>
          <w:sz w:val="24"/>
          <w:szCs w:val="24"/>
          <w:lang w:val="en-US"/>
        </w:rPr>
        <w:t xml:space="preserve"> Hernia: A Rare Cause of Acute Bowel Obstruction :  Landry </w:t>
      </w:r>
      <w:proofErr w:type="spellStart"/>
      <w:r w:rsidRPr="0071543A">
        <w:rPr>
          <w:rFonts w:asciiTheme="majorBidi" w:eastAsia="Times New Roman" w:hAnsiTheme="majorBidi" w:cstheme="majorBidi"/>
          <w:sz w:val="24"/>
          <w:szCs w:val="24"/>
          <w:lang w:val="en-US"/>
        </w:rPr>
        <w:t>Yapi</w:t>
      </w:r>
      <w:proofErr w:type="spellEnd"/>
      <w:r w:rsidRPr="0071543A">
        <w:rPr>
          <w:rFonts w:asciiTheme="majorBidi" w:eastAsia="Times New Roman" w:hAnsiTheme="majorBidi" w:cstheme="majorBidi"/>
          <w:sz w:val="24"/>
          <w:szCs w:val="24"/>
          <w:lang w:val="en-US"/>
        </w:rPr>
        <w:t xml:space="preserve"> </w:t>
      </w:r>
      <w:proofErr w:type="spellStart"/>
      <w:r w:rsidRPr="0071543A">
        <w:rPr>
          <w:rFonts w:asciiTheme="majorBidi" w:eastAsia="Times New Roman" w:hAnsiTheme="majorBidi" w:cstheme="majorBidi"/>
          <w:sz w:val="24"/>
          <w:szCs w:val="24"/>
          <w:lang w:val="en-US"/>
        </w:rPr>
        <w:t>Aké</w:t>
      </w:r>
      <w:proofErr w:type="spellEnd"/>
      <w:r w:rsidRPr="0071543A">
        <w:rPr>
          <w:rFonts w:asciiTheme="majorBidi" w:eastAsia="Times New Roman" w:hAnsiTheme="majorBidi" w:cstheme="majorBidi"/>
          <w:sz w:val="24"/>
          <w:szCs w:val="24"/>
          <w:lang w:val="en-US"/>
        </w:rPr>
        <w:t xml:space="preserve"> , Nicolas Ello </w:t>
      </w:r>
      <w:proofErr w:type="spellStart"/>
      <w:r w:rsidRPr="0071543A">
        <w:rPr>
          <w:rFonts w:asciiTheme="majorBidi" w:eastAsia="Times New Roman" w:hAnsiTheme="majorBidi" w:cstheme="majorBidi"/>
          <w:sz w:val="24"/>
          <w:szCs w:val="24"/>
          <w:lang w:val="en-US"/>
        </w:rPr>
        <w:t>Moh</w:t>
      </w:r>
      <w:proofErr w:type="spellEnd"/>
      <w:r w:rsidRPr="0071543A">
        <w:rPr>
          <w:rFonts w:asciiTheme="majorBidi" w:eastAsia="Times New Roman" w:hAnsiTheme="majorBidi" w:cstheme="majorBidi"/>
          <w:sz w:val="24"/>
          <w:szCs w:val="24"/>
          <w:lang w:val="en-US"/>
        </w:rPr>
        <w:t xml:space="preserve"> , </w:t>
      </w:r>
      <w:proofErr w:type="spellStart"/>
      <w:r w:rsidRPr="0071543A">
        <w:rPr>
          <w:rFonts w:asciiTheme="majorBidi" w:eastAsia="Times New Roman" w:hAnsiTheme="majorBidi" w:cstheme="majorBidi"/>
          <w:sz w:val="24"/>
          <w:szCs w:val="24"/>
          <w:lang w:val="en-US"/>
        </w:rPr>
        <w:t>Abass</w:t>
      </w:r>
      <w:proofErr w:type="spellEnd"/>
      <w:r w:rsidRPr="0071543A">
        <w:rPr>
          <w:rFonts w:asciiTheme="majorBidi" w:eastAsia="Times New Roman" w:hAnsiTheme="majorBidi" w:cstheme="majorBidi"/>
          <w:sz w:val="24"/>
          <w:szCs w:val="24"/>
          <w:lang w:val="en-US"/>
        </w:rPr>
        <w:t xml:space="preserve"> </w:t>
      </w:r>
      <w:proofErr w:type="spellStart"/>
      <w:r w:rsidRPr="0071543A">
        <w:rPr>
          <w:rFonts w:asciiTheme="majorBidi" w:eastAsia="Times New Roman" w:hAnsiTheme="majorBidi" w:cstheme="majorBidi"/>
          <w:sz w:val="24"/>
          <w:szCs w:val="24"/>
          <w:lang w:val="en-US"/>
        </w:rPr>
        <w:t>Kéita</w:t>
      </w:r>
      <w:proofErr w:type="spellEnd"/>
      <w:r w:rsidRPr="0071543A">
        <w:rPr>
          <w:rFonts w:asciiTheme="majorBidi" w:eastAsia="Times New Roman" w:hAnsiTheme="majorBidi" w:cstheme="majorBidi"/>
          <w:sz w:val="24"/>
          <w:szCs w:val="24"/>
          <w:lang w:val="en-US"/>
        </w:rPr>
        <w:t xml:space="preserve"> , </w:t>
      </w:r>
      <w:proofErr w:type="spellStart"/>
      <w:r w:rsidRPr="0071543A">
        <w:rPr>
          <w:rFonts w:asciiTheme="majorBidi" w:eastAsia="Times New Roman" w:hAnsiTheme="majorBidi" w:cstheme="majorBidi"/>
          <w:sz w:val="24"/>
          <w:szCs w:val="24"/>
          <w:lang w:val="en-US"/>
        </w:rPr>
        <w:t>Cosme</w:t>
      </w:r>
      <w:proofErr w:type="spellEnd"/>
      <w:r w:rsidRPr="0071543A">
        <w:rPr>
          <w:rFonts w:asciiTheme="majorBidi" w:eastAsia="Times New Roman" w:hAnsiTheme="majorBidi" w:cstheme="majorBidi"/>
          <w:sz w:val="24"/>
          <w:szCs w:val="24"/>
          <w:lang w:val="en-US"/>
        </w:rPr>
        <w:t xml:space="preserve"> </w:t>
      </w:r>
      <w:proofErr w:type="spellStart"/>
      <w:r w:rsidRPr="0071543A">
        <w:rPr>
          <w:rFonts w:asciiTheme="majorBidi" w:eastAsia="Times New Roman" w:hAnsiTheme="majorBidi" w:cstheme="majorBidi"/>
          <w:sz w:val="24"/>
          <w:szCs w:val="24"/>
          <w:lang w:val="en-US"/>
        </w:rPr>
        <w:t>Aguehoundé</w:t>
      </w:r>
      <w:proofErr w:type="spellEnd"/>
      <w:r w:rsidRPr="0071543A">
        <w:rPr>
          <w:rFonts w:asciiTheme="majorBidi" w:eastAsia="Times New Roman" w:hAnsiTheme="majorBidi" w:cstheme="majorBidi"/>
          <w:sz w:val="24"/>
          <w:szCs w:val="24"/>
          <w:lang w:val="en-US"/>
        </w:rPr>
        <w:t xml:space="preserve"> . J Neonatal Surg . 2013 Jul 1;2(3):34. PMID: 26023454</w:t>
      </w:r>
    </w:p>
    <w:p w14:paraId="51D6DBBA" w14:textId="77777777" w:rsidR="000F3712" w:rsidRPr="0071543A" w:rsidRDefault="000F3712" w:rsidP="000F3712">
      <w:pPr>
        <w:shd w:val="clear" w:color="auto" w:fill="FFFFFF"/>
        <w:rPr>
          <w:rFonts w:asciiTheme="majorBidi" w:eastAsia="Times New Roman" w:hAnsiTheme="majorBidi" w:cstheme="majorBidi"/>
          <w:sz w:val="24"/>
          <w:szCs w:val="24"/>
          <w:lang w:val="en-US"/>
        </w:rPr>
      </w:pPr>
      <w:r w:rsidRPr="0071543A">
        <w:rPr>
          <w:rFonts w:asciiTheme="majorBidi" w:eastAsia="Times New Roman" w:hAnsiTheme="majorBidi" w:cstheme="majorBidi"/>
          <w:sz w:val="24"/>
          <w:szCs w:val="24"/>
          <w:lang w:val="en-US"/>
        </w:rPr>
        <w:t xml:space="preserve">3. Small Bowel Obstruction Caused by Spontaneous </w:t>
      </w:r>
      <w:proofErr w:type="spellStart"/>
      <w:r w:rsidRPr="0071543A">
        <w:rPr>
          <w:rFonts w:asciiTheme="majorBidi" w:eastAsia="Times New Roman" w:hAnsiTheme="majorBidi" w:cstheme="majorBidi"/>
          <w:sz w:val="24"/>
          <w:szCs w:val="24"/>
          <w:lang w:val="en-US"/>
        </w:rPr>
        <w:t>Transomental</w:t>
      </w:r>
      <w:proofErr w:type="spellEnd"/>
      <w:r w:rsidRPr="0071543A">
        <w:rPr>
          <w:rFonts w:asciiTheme="majorBidi" w:eastAsia="Times New Roman" w:hAnsiTheme="majorBidi" w:cstheme="majorBidi"/>
          <w:sz w:val="24"/>
          <w:szCs w:val="24"/>
          <w:lang w:val="en-US"/>
        </w:rPr>
        <w:t xml:space="preserve"> Hernia: A Case Report : So Ra Ahn , Keun Young Kim , Joo Hyun Lee . Korean J Gastroenterol. 2022 Oct 25;80(4):186-189. </w:t>
      </w:r>
      <w:proofErr w:type="spellStart"/>
      <w:r w:rsidRPr="0071543A">
        <w:rPr>
          <w:rFonts w:asciiTheme="majorBidi" w:eastAsia="Times New Roman" w:hAnsiTheme="majorBidi" w:cstheme="majorBidi"/>
          <w:sz w:val="24"/>
          <w:szCs w:val="24"/>
          <w:lang w:val="en-US"/>
        </w:rPr>
        <w:t>doi</w:t>
      </w:r>
      <w:proofErr w:type="spellEnd"/>
      <w:r w:rsidRPr="0071543A">
        <w:rPr>
          <w:rFonts w:asciiTheme="majorBidi" w:eastAsia="Times New Roman" w:hAnsiTheme="majorBidi" w:cstheme="majorBidi"/>
          <w:sz w:val="24"/>
          <w:szCs w:val="24"/>
          <w:lang w:val="en-US"/>
        </w:rPr>
        <w:t>: 10.4166/kjg.2022.065.</w:t>
      </w:r>
    </w:p>
    <w:p w14:paraId="3AB85ED0" w14:textId="77777777" w:rsidR="000F3712" w:rsidRPr="0071543A" w:rsidRDefault="000F3712" w:rsidP="000F3712">
      <w:pPr>
        <w:shd w:val="clear" w:color="auto" w:fill="FFFFFF"/>
        <w:rPr>
          <w:rFonts w:asciiTheme="majorBidi" w:eastAsia="Times New Roman" w:hAnsiTheme="majorBidi" w:cstheme="majorBidi"/>
          <w:sz w:val="24"/>
          <w:szCs w:val="24"/>
          <w:lang w:val="en-US"/>
        </w:rPr>
      </w:pPr>
      <w:r w:rsidRPr="0071543A">
        <w:rPr>
          <w:rFonts w:asciiTheme="majorBidi" w:eastAsia="Times New Roman" w:hAnsiTheme="majorBidi" w:cstheme="majorBidi"/>
          <w:sz w:val="24"/>
          <w:szCs w:val="24"/>
          <w:lang w:val="en-US"/>
        </w:rPr>
        <w:t xml:space="preserve">4. Internal Hernias in the Era of Multidetector CT: Correlation of Imaging and Surgical Findings : Satoshi </w:t>
      </w:r>
      <w:proofErr w:type="spellStart"/>
      <w:r w:rsidRPr="0071543A">
        <w:rPr>
          <w:rFonts w:asciiTheme="majorBidi" w:eastAsia="Times New Roman" w:hAnsiTheme="majorBidi" w:cstheme="majorBidi"/>
          <w:sz w:val="24"/>
          <w:szCs w:val="24"/>
          <w:lang w:val="en-US"/>
        </w:rPr>
        <w:t>Doishita</w:t>
      </w:r>
      <w:proofErr w:type="spellEnd"/>
      <w:r w:rsidRPr="0071543A">
        <w:rPr>
          <w:rFonts w:asciiTheme="majorBidi" w:eastAsia="Times New Roman" w:hAnsiTheme="majorBidi" w:cstheme="majorBidi"/>
          <w:sz w:val="24"/>
          <w:szCs w:val="24"/>
          <w:lang w:val="en-US"/>
        </w:rPr>
        <w:t xml:space="preserve"> , </w:t>
      </w:r>
      <w:proofErr w:type="spellStart"/>
      <w:r w:rsidRPr="0071543A">
        <w:rPr>
          <w:rFonts w:asciiTheme="majorBidi" w:eastAsia="Times New Roman" w:hAnsiTheme="majorBidi" w:cstheme="majorBidi"/>
          <w:sz w:val="24"/>
          <w:szCs w:val="24"/>
          <w:lang w:val="en-US"/>
        </w:rPr>
        <w:t>Tohru</w:t>
      </w:r>
      <w:proofErr w:type="spellEnd"/>
      <w:r w:rsidRPr="0071543A">
        <w:rPr>
          <w:rFonts w:asciiTheme="majorBidi" w:eastAsia="Times New Roman" w:hAnsiTheme="majorBidi" w:cstheme="majorBidi"/>
          <w:sz w:val="24"/>
          <w:szCs w:val="24"/>
          <w:lang w:val="en-US"/>
        </w:rPr>
        <w:t xml:space="preserve"> Takeshita, Yasutake Uchima, Masayasu Kawasaki, Taro Shimono, Akiyoshi Yamashita, Michiko Sugimoto, </w:t>
      </w:r>
      <w:proofErr w:type="spellStart"/>
      <w:r w:rsidRPr="0071543A">
        <w:rPr>
          <w:rFonts w:asciiTheme="majorBidi" w:eastAsia="Times New Roman" w:hAnsiTheme="majorBidi" w:cstheme="majorBidi"/>
          <w:sz w:val="24"/>
          <w:szCs w:val="24"/>
          <w:lang w:val="en-US"/>
        </w:rPr>
        <w:t>Teruhisa</w:t>
      </w:r>
      <w:proofErr w:type="spellEnd"/>
      <w:r w:rsidRPr="0071543A">
        <w:rPr>
          <w:rFonts w:asciiTheme="majorBidi" w:eastAsia="Times New Roman" w:hAnsiTheme="majorBidi" w:cstheme="majorBidi"/>
          <w:sz w:val="24"/>
          <w:szCs w:val="24"/>
          <w:lang w:val="en-US"/>
        </w:rPr>
        <w:t xml:space="preserve"> </w:t>
      </w:r>
      <w:proofErr w:type="spellStart"/>
      <w:r w:rsidRPr="0071543A">
        <w:rPr>
          <w:rFonts w:asciiTheme="majorBidi" w:eastAsia="Times New Roman" w:hAnsiTheme="majorBidi" w:cstheme="majorBidi"/>
          <w:sz w:val="24"/>
          <w:szCs w:val="24"/>
          <w:lang w:val="en-US"/>
        </w:rPr>
        <w:t>Ninoi</w:t>
      </w:r>
      <w:proofErr w:type="spellEnd"/>
      <w:r w:rsidRPr="0071543A">
        <w:rPr>
          <w:rFonts w:asciiTheme="majorBidi" w:eastAsia="Times New Roman" w:hAnsiTheme="majorBidi" w:cstheme="majorBidi"/>
          <w:sz w:val="24"/>
          <w:szCs w:val="24"/>
          <w:lang w:val="en-US"/>
        </w:rPr>
        <w:t xml:space="preserve">, Hideki </w:t>
      </w:r>
      <w:proofErr w:type="spellStart"/>
      <w:r w:rsidRPr="0071543A">
        <w:rPr>
          <w:rFonts w:asciiTheme="majorBidi" w:eastAsia="Times New Roman" w:hAnsiTheme="majorBidi" w:cstheme="majorBidi"/>
          <w:sz w:val="24"/>
          <w:szCs w:val="24"/>
          <w:lang w:val="en-US"/>
        </w:rPr>
        <w:t>Shima</w:t>
      </w:r>
      <w:proofErr w:type="spellEnd"/>
      <w:r w:rsidRPr="0071543A">
        <w:rPr>
          <w:rFonts w:asciiTheme="majorBidi" w:eastAsia="Times New Roman" w:hAnsiTheme="majorBidi" w:cstheme="majorBidi"/>
          <w:sz w:val="24"/>
          <w:szCs w:val="24"/>
          <w:lang w:val="en-US"/>
        </w:rPr>
        <w:t>, Yukio Miki . Gastrointestinal Imaging Vol. 36, No. 1 Nov 20 2015 ; https://doi.org/10.1148/rg.2016150113</w:t>
      </w:r>
    </w:p>
    <w:p w14:paraId="4E1A2F26" w14:textId="77777777" w:rsidR="000F3712" w:rsidRPr="0071543A" w:rsidRDefault="000F3712" w:rsidP="000F3712">
      <w:pPr>
        <w:shd w:val="clear" w:color="auto" w:fill="FFFFFF"/>
        <w:rPr>
          <w:rFonts w:asciiTheme="majorBidi" w:eastAsia="Times New Roman" w:hAnsiTheme="majorBidi" w:cstheme="majorBidi"/>
          <w:sz w:val="24"/>
          <w:szCs w:val="24"/>
          <w:lang w:val="en-US"/>
        </w:rPr>
      </w:pPr>
      <w:r w:rsidRPr="0071543A">
        <w:rPr>
          <w:rFonts w:asciiTheme="majorBidi" w:eastAsia="Times New Roman" w:hAnsiTheme="majorBidi" w:cstheme="majorBidi"/>
          <w:sz w:val="24"/>
          <w:szCs w:val="24"/>
          <w:lang w:val="en-US"/>
        </w:rPr>
        <w:lastRenderedPageBreak/>
        <w:t xml:space="preserve">5. Traumatic </w:t>
      </w:r>
      <w:proofErr w:type="spellStart"/>
      <w:r w:rsidRPr="0071543A">
        <w:rPr>
          <w:rFonts w:asciiTheme="majorBidi" w:eastAsia="Times New Roman" w:hAnsiTheme="majorBidi" w:cstheme="majorBidi"/>
          <w:sz w:val="24"/>
          <w:szCs w:val="24"/>
          <w:lang w:val="en-US"/>
        </w:rPr>
        <w:t>transmesenteric</w:t>
      </w:r>
      <w:proofErr w:type="spellEnd"/>
      <w:r w:rsidRPr="0071543A">
        <w:rPr>
          <w:rFonts w:asciiTheme="majorBidi" w:eastAsia="Times New Roman" w:hAnsiTheme="majorBidi" w:cstheme="majorBidi"/>
          <w:sz w:val="24"/>
          <w:szCs w:val="24"/>
          <w:lang w:val="en-US"/>
        </w:rPr>
        <w:t xml:space="preserve"> hernia leading to ischemic enterocolitis in an adolescent - case report : </w:t>
      </w:r>
      <w:proofErr w:type="spellStart"/>
      <w:r w:rsidRPr="0071543A">
        <w:rPr>
          <w:rFonts w:asciiTheme="majorBidi" w:eastAsia="Times New Roman" w:hAnsiTheme="majorBidi" w:cstheme="majorBidi"/>
          <w:sz w:val="24"/>
          <w:szCs w:val="24"/>
          <w:lang w:val="en-US"/>
        </w:rPr>
        <w:t>Zahin</w:t>
      </w:r>
      <w:proofErr w:type="spellEnd"/>
      <w:r w:rsidRPr="0071543A">
        <w:rPr>
          <w:rFonts w:asciiTheme="majorBidi" w:eastAsia="Times New Roman" w:hAnsiTheme="majorBidi" w:cstheme="majorBidi"/>
          <w:sz w:val="24"/>
          <w:szCs w:val="24"/>
          <w:lang w:val="en-US"/>
        </w:rPr>
        <w:t xml:space="preserve"> Shahriar , </w:t>
      </w:r>
      <w:proofErr w:type="spellStart"/>
      <w:r w:rsidRPr="0071543A">
        <w:rPr>
          <w:rFonts w:asciiTheme="majorBidi" w:eastAsia="Times New Roman" w:hAnsiTheme="majorBidi" w:cstheme="majorBidi"/>
          <w:sz w:val="24"/>
          <w:szCs w:val="24"/>
          <w:lang w:val="en-US"/>
        </w:rPr>
        <w:t>Deluwar</w:t>
      </w:r>
      <w:proofErr w:type="spellEnd"/>
      <w:r w:rsidRPr="0071543A">
        <w:rPr>
          <w:rFonts w:asciiTheme="majorBidi" w:eastAsia="Times New Roman" w:hAnsiTheme="majorBidi" w:cstheme="majorBidi"/>
          <w:sz w:val="24"/>
          <w:szCs w:val="24"/>
          <w:lang w:val="en-US"/>
        </w:rPr>
        <w:t xml:space="preserve"> </w:t>
      </w:r>
      <w:proofErr w:type="spellStart"/>
      <w:r w:rsidRPr="0071543A">
        <w:rPr>
          <w:rFonts w:asciiTheme="majorBidi" w:eastAsia="Times New Roman" w:hAnsiTheme="majorBidi" w:cstheme="majorBidi"/>
          <w:sz w:val="24"/>
          <w:szCs w:val="24"/>
          <w:lang w:val="en-US"/>
        </w:rPr>
        <w:t>Hussen</w:t>
      </w:r>
      <w:proofErr w:type="spellEnd"/>
      <w:r w:rsidRPr="0071543A">
        <w:rPr>
          <w:rFonts w:asciiTheme="majorBidi" w:eastAsia="Times New Roman" w:hAnsiTheme="majorBidi" w:cstheme="majorBidi"/>
          <w:sz w:val="24"/>
          <w:szCs w:val="24"/>
          <w:lang w:val="en-US"/>
        </w:rPr>
        <w:t xml:space="preserve"> , </w:t>
      </w:r>
      <w:proofErr w:type="spellStart"/>
      <w:r w:rsidRPr="0071543A">
        <w:rPr>
          <w:rFonts w:asciiTheme="majorBidi" w:eastAsia="Times New Roman" w:hAnsiTheme="majorBidi" w:cstheme="majorBidi"/>
          <w:sz w:val="24"/>
          <w:szCs w:val="24"/>
          <w:lang w:val="en-US"/>
        </w:rPr>
        <w:t>Saidul</w:t>
      </w:r>
      <w:proofErr w:type="spellEnd"/>
      <w:r w:rsidRPr="0071543A">
        <w:rPr>
          <w:rFonts w:asciiTheme="majorBidi" w:eastAsia="Times New Roman" w:hAnsiTheme="majorBidi" w:cstheme="majorBidi"/>
          <w:sz w:val="24"/>
          <w:szCs w:val="24"/>
          <w:lang w:val="en-US"/>
        </w:rPr>
        <w:t xml:space="preserve"> </w:t>
      </w:r>
      <w:proofErr w:type="spellStart"/>
      <w:r w:rsidRPr="0071543A">
        <w:rPr>
          <w:rFonts w:asciiTheme="majorBidi" w:eastAsia="Times New Roman" w:hAnsiTheme="majorBidi" w:cstheme="majorBidi"/>
          <w:sz w:val="24"/>
          <w:szCs w:val="24"/>
          <w:lang w:val="en-US"/>
        </w:rPr>
        <w:t>Mustofa</w:t>
      </w:r>
      <w:proofErr w:type="spellEnd"/>
      <w:r w:rsidRPr="0071543A">
        <w:rPr>
          <w:rFonts w:asciiTheme="majorBidi" w:eastAsia="Times New Roman" w:hAnsiTheme="majorBidi" w:cstheme="majorBidi"/>
          <w:sz w:val="24"/>
          <w:szCs w:val="24"/>
          <w:lang w:val="en-US"/>
        </w:rPr>
        <w:t xml:space="preserve"> . International Journal of Surgery Case Reports ; Volume 130, May 2025, 111314. https://doi.org/10.1016/j.ijscr.2025.111314</w:t>
      </w:r>
    </w:p>
    <w:p w14:paraId="5D8F999F" w14:textId="509E623C" w:rsidR="000F3712" w:rsidRPr="0071543A" w:rsidRDefault="000F3712" w:rsidP="000F3712">
      <w:pPr>
        <w:shd w:val="clear" w:color="auto" w:fill="FFFFFF"/>
        <w:rPr>
          <w:rFonts w:asciiTheme="majorBidi" w:eastAsia="Times New Roman" w:hAnsiTheme="majorBidi" w:cstheme="majorBidi"/>
          <w:sz w:val="24"/>
          <w:szCs w:val="24"/>
          <w:lang w:val="en-US"/>
        </w:rPr>
      </w:pPr>
      <w:r w:rsidRPr="0071543A">
        <w:rPr>
          <w:rFonts w:asciiTheme="majorBidi" w:eastAsia="Times New Roman" w:hAnsiTheme="majorBidi" w:cstheme="majorBidi"/>
          <w:sz w:val="24"/>
          <w:szCs w:val="24"/>
          <w:lang w:val="en-US"/>
        </w:rPr>
        <w:t xml:space="preserve">6. </w:t>
      </w:r>
      <w:r w:rsidR="0044088F" w:rsidRPr="0071543A">
        <w:rPr>
          <w:rFonts w:asciiTheme="majorBidi" w:eastAsia="Times New Roman" w:hAnsiTheme="majorBidi" w:cstheme="majorBidi"/>
          <w:sz w:val="24"/>
          <w:szCs w:val="24"/>
          <w:lang w:val="en-US"/>
        </w:rPr>
        <w:t xml:space="preserve">Ischemic bowel from a strangulated double omental hernia : </w:t>
      </w:r>
      <w:r w:rsidRPr="0071543A">
        <w:rPr>
          <w:rFonts w:asciiTheme="majorBidi" w:eastAsia="Times New Roman" w:hAnsiTheme="majorBidi" w:cstheme="majorBidi"/>
          <w:sz w:val="24"/>
          <w:szCs w:val="24"/>
          <w:lang w:val="en-US"/>
        </w:rPr>
        <w:t>Buan, B. J. L., Lwin, A., &amp; Cheong, C. Y. (2022). ANZ Journal of Surgery, 92(10), 2722–2724. https://doi.org/10.1111/ans.17521</w:t>
      </w:r>
    </w:p>
    <w:p w14:paraId="69055A47" w14:textId="77777777" w:rsidR="000F3712" w:rsidRPr="0071543A" w:rsidRDefault="000F3712" w:rsidP="000F3712">
      <w:pPr>
        <w:shd w:val="clear" w:color="auto" w:fill="FFFFFF"/>
        <w:rPr>
          <w:rFonts w:asciiTheme="majorBidi" w:eastAsia="Times New Roman" w:hAnsiTheme="majorBidi" w:cstheme="majorBidi"/>
          <w:sz w:val="24"/>
          <w:szCs w:val="24"/>
          <w:lang w:val="en-US"/>
        </w:rPr>
      </w:pPr>
      <w:r w:rsidRPr="0071543A">
        <w:rPr>
          <w:rFonts w:asciiTheme="majorBidi" w:eastAsia="Times New Roman" w:hAnsiTheme="majorBidi" w:cstheme="majorBidi"/>
          <w:sz w:val="24"/>
          <w:szCs w:val="24"/>
          <w:lang w:val="en-US"/>
        </w:rPr>
        <w:t xml:space="preserve">7. CT of Internal Hernias : Nobuyuki Takeyama, Takehiko </w:t>
      </w:r>
      <w:proofErr w:type="spellStart"/>
      <w:r w:rsidRPr="0071543A">
        <w:rPr>
          <w:rFonts w:asciiTheme="majorBidi" w:eastAsia="Times New Roman" w:hAnsiTheme="majorBidi" w:cstheme="majorBidi"/>
          <w:sz w:val="24"/>
          <w:szCs w:val="24"/>
          <w:lang w:val="en-US"/>
        </w:rPr>
        <w:t>Gokan</w:t>
      </w:r>
      <w:proofErr w:type="spellEnd"/>
      <w:r w:rsidRPr="0071543A">
        <w:rPr>
          <w:rFonts w:asciiTheme="majorBidi" w:eastAsia="Times New Roman" w:hAnsiTheme="majorBidi" w:cstheme="majorBidi"/>
          <w:sz w:val="24"/>
          <w:szCs w:val="24"/>
          <w:lang w:val="en-US"/>
        </w:rPr>
        <w:t xml:space="preserve">, </w:t>
      </w:r>
      <w:proofErr w:type="spellStart"/>
      <w:r w:rsidRPr="0071543A">
        <w:rPr>
          <w:rFonts w:asciiTheme="majorBidi" w:eastAsia="Times New Roman" w:hAnsiTheme="majorBidi" w:cstheme="majorBidi"/>
          <w:sz w:val="24"/>
          <w:szCs w:val="24"/>
          <w:lang w:val="en-US"/>
        </w:rPr>
        <w:t>Yoshimitsu</w:t>
      </w:r>
      <w:proofErr w:type="spellEnd"/>
      <w:r w:rsidRPr="0071543A">
        <w:rPr>
          <w:rFonts w:asciiTheme="majorBidi" w:eastAsia="Times New Roman" w:hAnsiTheme="majorBidi" w:cstheme="majorBidi"/>
          <w:sz w:val="24"/>
          <w:szCs w:val="24"/>
          <w:lang w:val="en-US"/>
        </w:rPr>
        <w:t xml:space="preserve"> </w:t>
      </w:r>
      <w:proofErr w:type="spellStart"/>
      <w:r w:rsidRPr="0071543A">
        <w:rPr>
          <w:rFonts w:asciiTheme="majorBidi" w:eastAsia="Times New Roman" w:hAnsiTheme="majorBidi" w:cstheme="majorBidi"/>
          <w:sz w:val="24"/>
          <w:szCs w:val="24"/>
          <w:lang w:val="en-US"/>
        </w:rPr>
        <w:t>Ohgiya</w:t>
      </w:r>
      <w:proofErr w:type="spellEnd"/>
      <w:r w:rsidRPr="0071543A">
        <w:rPr>
          <w:rFonts w:asciiTheme="majorBidi" w:eastAsia="Times New Roman" w:hAnsiTheme="majorBidi" w:cstheme="majorBidi"/>
          <w:sz w:val="24"/>
          <w:szCs w:val="24"/>
          <w:lang w:val="en-US"/>
        </w:rPr>
        <w:t xml:space="preserve">, Shuichi Satoh, Takashi Hashizume, Kiyoshi Hataya, Hiroshi Kushiro, Makoto Nakanishi, </w:t>
      </w:r>
      <w:proofErr w:type="spellStart"/>
      <w:r w:rsidRPr="0071543A">
        <w:rPr>
          <w:rFonts w:asciiTheme="majorBidi" w:eastAsia="Times New Roman" w:hAnsiTheme="majorBidi" w:cstheme="majorBidi"/>
          <w:sz w:val="24"/>
          <w:szCs w:val="24"/>
          <w:lang w:val="en-US"/>
        </w:rPr>
        <w:t>Mitsuo</w:t>
      </w:r>
      <w:proofErr w:type="spellEnd"/>
      <w:r w:rsidRPr="0071543A">
        <w:rPr>
          <w:rFonts w:asciiTheme="majorBidi" w:eastAsia="Times New Roman" w:hAnsiTheme="majorBidi" w:cstheme="majorBidi"/>
          <w:sz w:val="24"/>
          <w:szCs w:val="24"/>
          <w:lang w:val="en-US"/>
        </w:rPr>
        <w:t xml:space="preserve"> </w:t>
      </w:r>
      <w:proofErr w:type="spellStart"/>
      <w:r w:rsidRPr="0071543A">
        <w:rPr>
          <w:rFonts w:asciiTheme="majorBidi" w:eastAsia="Times New Roman" w:hAnsiTheme="majorBidi" w:cstheme="majorBidi"/>
          <w:sz w:val="24"/>
          <w:szCs w:val="24"/>
          <w:lang w:val="en-US"/>
        </w:rPr>
        <w:t>Kusano</w:t>
      </w:r>
      <w:proofErr w:type="spellEnd"/>
      <w:r w:rsidRPr="0071543A">
        <w:rPr>
          <w:rFonts w:asciiTheme="majorBidi" w:eastAsia="Times New Roman" w:hAnsiTheme="majorBidi" w:cstheme="majorBidi"/>
          <w:sz w:val="24"/>
          <w:szCs w:val="24"/>
          <w:lang w:val="en-US"/>
        </w:rPr>
        <w:t xml:space="preserve">, </w:t>
      </w:r>
      <w:proofErr w:type="spellStart"/>
      <w:r w:rsidRPr="0071543A">
        <w:rPr>
          <w:rFonts w:asciiTheme="majorBidi" w:eastAsia="Times New Roman" w:hAnsiTheme="majorBidi" w:cstheme="majorBidi"/>
          <w:sz w:val="24"/>
          <w:szCs w:val="24"/>
          <w:lang w:val="en-US"/>
        </w:rPr>
        <w:t>Hirotsugu</w:t>
      </w:r>
      <w:proofErr w:type="spellEnd"/>
      <w:r w:rsidRPr="0071543A">
        <w:rPr>
          <w:rFonts w:asciiTheme="majorBidi" w:eastAsia="Times New Roman" w:hAnsiTheme="majorBidi" w:cstheme="majorBidi"/>
          <w:sz w:val="24"/>
          <w:szCs w:val="24"/>
          <w:lang w:val="en-US"/>
        </w:rPr>
        <w:t xml:space="preserve"> </w:t>
      </w:r>
      <w:proofErr w:type="spellStart"/>
      <w:r w:rsidRPr="0071543A">
        <w:rPr>
          <w:rFonts w:asciiTheme="majorBidi" w:eastAsia="Times New Roman" w:hAnsiTheme="majorBidi" w:cstheme="majorBidi"/>
          <w:sz w:val="24"/>
          <w:szCs w:val="24"/>
          <w:lang w:val="en-US"/>
        </w:rPr>
        <w:t>Munechika</w:t>
      </w:r>
      <w:proofErr w:type="spellEnd"/>
      <w:r w:rsidRPr="0071543A">
        <w:rPr>
          <w:rFonts w:asciiTheme="majorBidi" w:eastAsia="Times New Roman" w:hAnsiTheme="majorBidi" w:cstheme="majorBidi"/>
          <w:sz w:val="24"/>
          <w:szCs w:val="24"/>
          <w:lang w:val="en-US"/>
        </w:rPr>
        <w:t>. RSNA Education Exhibits ; Vol. 25, No. 4 ; Jul 1 2005 ; https://doi.org/10.1148/rg.254045035</w:t>
      </w:r>
    </w:p>
    <w:p w14:paraId="0D6536C1" w14:textId="581AEBA9" w:rsidR="000F3712" w:rsidRPr="0071543A" w:rsidRDefault="0044088F" w:rsidP="000F3712">
      <w:pPr>
        <w:shd w:val="clear" w:color="auto" w:fill="FFFFFF"/>
        <w:rPr>
          <w:rFonts w:asciiTheme="majorBidi" w:eastAsia="Times New Roman" w:hAnsiTheme="majorBidi" w:cstheme="majorBidi"/>
          <w:sz w:val="24"/>
          <w:szCs w:val="24"/>
          <w:lang w:val="en-US"/>
        </w:rPr>
      </w:pPr>
      <w:r w:rsidRPr="0071543A">
        <w:rPr>
          <w:rFonts w:asciiTheme="majorBidi" w:eastAsia="Times New Roman" w:hAnsiTheme="majorBidi" w:cstheme="majorBidi"/>
          <w:sz w:val="24"/>
          <w:szCs w:val="24"/>
          <w:lang w:val="en-US"/>
        </w:rPr>
        <w:t xml:space="preserve">8. </w:t>
      </w:r>
      <w:r w:rsidRPr="0071543A">
        <w:rPr>
          <w:rFonts w:asciiTheme="majorBidi" w:hAnsiTheme="majorBidi" w:cstheme="majorBidi"/>
          <w:sz w:val="24"/>
          <w:szCs w:val="24"/>
          <w:lang w:val="en-US"/>
        </w:rPr>
        <w:t xml:space="preserve">Rare case report of intestinal obstruction due to incarcerated small bowel in omental breach : Chaouch, M. A., </w:t>
      </w:r>
      <w:proofErr w:type="spellStart"/>
      <w:r w:rsidRPr="0071543A">
        <w:rPr>
          <w:rFonts w:asciiTheme="majorBidi" w:hAnsiTheme="majorBidi" w:cstheme="majorBidi"/>
          <w:sz w:val="24"/>
          <w:szCs w:val="24"/>
          <w:lang w:val="en-US"/>
        </w:rPr>
        <w:t>Taieb</w:t>
      </w:r>
      <w:proofErr w:type="spellEnd"/>
      <w:r w:rsidRPr="0071543A">
        <w:rPr>
          <w:rFonts w:asciiTheme="majorBidi" w:hAnsiTheme="majorBidi" w:cstheme="majorBidi"/>
          <w:sz w:val="24"/>
          <w:szCs w:val="24"/>
          <w:lang w:val="en-US"/>
        </w:rPr>
        <w:t xml:space="preserve">, A. H., </w:t>
      </w:r>
      <w:proofErr w:type="spellStart"/>
      <w:r w:rsidRPr="0071543A">
        <w:rPr>
          <w:rFonts w:asciiTheme="majorBidi" w:hAnsiTheme="majorBidi" w:cstheme="majorBidi"/>
          <w:sz w:val="24"/>
          <w:szCs w:val="24"/>
          <w:lang w:val="en-US"/>
        </w:rPr>
        <w:t>Jallali</w:t>
      </w:r>
      <w:proofErr w:type="spellEnd"/>
      <w:r w:rsidRPr="0071543A">
        <w:rPr>
          <w:rFonts w:asciiTheme="majorBidi" w:hAnsiTheme="majorBidi" w:cstheme="majorBidi"/>
          <w:sz w:val="24"/>
          <w:szCs w:val="24"/>
          <w:lang w:val="en-US"/>
        </w:rPr>
        <w:t xml:space="preserve">, M., </w:t>
      </w:r>
      <w:proofErr w:type="spellStart"/>
      <w:r w:rsidRPr="0071543A">
        <w:rPr>
          <w:rFonts w:asciiTheme="majorBidi" w:hAnsiTheme="majorBidi" w:cstheme="majorBidi"/>
          <w:sz w:val="24"/>
          <w:szCs w:val="24"/>
          <w:lang w:val="en-US"/>
        </w:rPr>
        <w:t>Chedly</w:t>
      </w:r>
      <w:proofErr w:type="spellEnd"/>
      <w:r w:rsidRPr="0071543A">
        <w:rPr>
          <w:rFonts w:asciiTheme="majorBidi" w:hAnsiTheme="majorBidi" w:cstheme="majorBidi"/>
          <w:sz w:val="24"/>
          <w:szCs w:val="24"/>
          <w:lang w:val="en-US"/>
        </w:rPr>
        <w:t xml:space="preserve">, E., </w:t>
      </w:r>
      <w:proofErr w:type="spellStart"/>
      <w:r w:rsidRPr="0071543A">
        <w:rPr>
          <w:rFonts w:asciiTheme="majorBidi" w:hAnsiTheme="majorBidi" w:cstheme="majorBidi"/>
          <w:sz w:val="24"/>
          <w:szCs w:val="24"/>
          <w:lang w:val="en-US"/>
        </w:rPr>
        <w:t>Gafsi</w:t>
      </w:r>
      <w:proofErr w:type="spellEnd"/>
      <w:r w:rsidRPr="0071543A">
        <w:rPr>
          <w:rFonts w:asciiTheme="majorBidi" w:hAnsiTheme="majorBidi" w:cstheme="majorBidi"/>
          <w:sz w:val="24"/>
          <w:szCs w:val="24"/>
          <w:lang w:val="en-US"/>
        </w:rPr>
        <w:t xml:space="preserve">, B., &amp; </w:t>
      </w:r>
      <w:proofErr w:type="spellStart"/>
      <w:r w:rsidRPr="0071543A">
        <w:rPr>
          <w:rFonts w:asciiTheme="majorBidi" w:hAnsiTheme="majorBidi" w:cstheme="majorBidi"/>
          <w:sz w:val="24"/>
          <w:szCs w:val="24"/>
          <w:lang w:val="en-US"/>
        </w:rPr>
        <w:t>Noomen</w:t>
      </w:r>
      <w:proofErr w:type="spellEnd"/>
      <w:r w:rsidRPr="0071543A">
        <w:rPr>
          <w:rFonts w:asciiTheme="majorBidi" w:hAnsiTheme="majorBidi" w:cstheme="majorBidi"/>
          <w:sz w:val="24"/>
          <w:szCs w:val="24"/>
          <w:lang w:val="en-US"/>
        </w:rPr>
        <w:t>, F. (2024). International Journal of Surgery Case Reports, 115, 109245. https://doi.org/10.1016/j.ijscr.2023.109245</w:t>
      </w:r>
    </w:p>
    <w:p w14:paraId="5F3B900E" w14:textId="73F19B0B" w:rsidR="00450CC9" w:rsidRPr="0096356D" w:rsidRDefault="000F3712" w:rsidP="0096356D">
      <w:pPr>
        <w:shd w:val="clear" w:color="auto" w:fill="FFFFFF"/>
        <w:rPr>
          <w:rFonts w:asciiTheme="majorBidi" w:eastAsia="Times New Roman" w:hAnsiTheme="majorBidi" w:cstheme="majorBidi"/>
          <w:sz w:val="24"/>
          <w:szCs w:val="24"/>
          <w:lang w:val="en-US"/>
        </w:rPr>
      </w:pPr>
      <w:r w:rsidRPr="0071543A">
        <w:rPr>
          <w:rFonts w:asciiTheme="majorBidi" w:eastAsia="Times New Roman" w:hAnsiTheme="majorBidi" w:cstheme="majorBidi"/>
          <w:sz w:val="24"/>
          <w:szCs w:val="24"/>
          <w:lang w:val="en-US"/>
        </w:rPr>
        <w:t xml:space="preserve">9. </w:t>
      </w:r>
      <w:r w:rsidR="0044088F" w:rsidRPr="0071543A">
        <w:rPr>
          <w:rFonts w:asciiTheme="majorBidi" w:eastAsia="Times New Roman" w:hAnsiTheme="majorBidi" w:cstheme="majorBidi"/>
          <w:sz w:val="24"/>
          <w:szCs w:val="24"/>
          <w:lang w:val="en-US"/>
        </w:rPr>
        <w:t xml:space="preserve">Incomplete common mesentery with Ladd’s band and Meckel’s diverticulum: a rare cause of small bowel obstruction: </w:t>
      </w:r>
      <w:r w:rsidRPr="0071543A">
        <w:rPr>
          <w:rFonts w:asciiTheme="majorBidi" w:eastAsia="Times New Roman" w:hAnsiTheme="majorBidi" w:cstheme="majorBidi"/>
          <w:sz w:val="24"/>
          <w:szCs w:val="24"/>
          <w:lang w:val="en-US"/>
        </w:rPr>
        <w:t xml:space="preserve">Jabra S.B., Chaouch M.A., Moussa A., </w:t>
      </w:r>
      <w:proofErr w:type="spellStart"/>
      <w:r w:rsidRPr="0071543A">
        <w:rPr>
          <w:rFonts w:asciiTheme="majorBidi" w:eastAsia="Times New Roman" w:hAnsiTheme="majorBidi" w:cstheme="majorBidi"/>
          <w:sz w:val="24"/>
          <w:szCs w:val="24"/>
          <w:lang w:val="en-US"/>
        </w:rPr>
        <w:t>Jallali</w:t>
      </w:r>
      <w:proofErr w:type="spellEnd"/>
      <w:r w:rsidRPr="0071543A">
        <w:rPr>
          <w:rFonts w:asciiTheme="majorBidi" w:eastAsia="Times New Roman" w:hAnsiTheme="majorBidi" w:cstheme="majorBidi"/>
          <w:sz w:val="24"/>
          <w:szCs w:val="24"/>
          <w:lang w:val="en-US"/>
        </w:rPr>
        <w:t xml:space="preserve"> M., Toumi O., </w:t>
      </w:r>
      <w:proofErr w:type="spellStart"/>
      <w:r w:rsidRPr="0071543A">
        <w:rPr>
          <w:rFonts w:asciiTheme="majorBidi" w:eastAsia="Times New Roman" w:hAnsiTheme="majorBidi" w:cstheme="majorBidi"/>
          <w:sz w:val="24"/>
          <w:szCs w:val="24"/>
          <w:lang w:val="en-US"/>
        </w:rPr>
        <w:t>Noomen</w:t>
      </w:r>
      <w:proofErr w:type="spellEnd"/>
      <w:r w:rsidRPr="0071543A">
        <w:rPr>
          <w:rFonts w:asciiTheme="majorBidi" w:eastAsia="Times New Roman" w:hAnsiTheme="majorBidi" w:cstheme="majorBidi"/>
          <w:sz w:val="24"/>
          <w:szCs w:val="24"/>
          <w:lang w:val="en-US"/>
        </w:rPr>
        <w:t xml:space="preserve"> F. Int. J. Surg. Case Rep. 2023;106 </w:t>
      </w:r>
      <w:proofErr w:type="spellStart"/>
      <w:r w:rsidRPr="0071543A">
        <w:rPr>
          <w:rFonts w:asciiTheme="majorBidi" w:eastAsia="Times New Roman" w:hAnsiTheme="majorBidi" w:cstheme="majorBidi"/>
          <w:sz w:val="24"/>
          <w:szCs w:val="24"/>
          <w:lang w:val="en-US"/>
        </w:rPr>
        <w:t>doi</w:t>
      </w:r>
      <w:proofErr w:type="spellEnd"/>
      <w:r w:rsidRPr="0071543A">
        <w:rPr>
          <w:rFonts w:asciiTheme="majorBidi" w:eastAsia="Times New Roman" w:hAnsiTheme="majorBidi" w:cstheme="majorBidi"/>
          <w:sz w:val="24"/>
          <w:szCs w:val="24"/>
          <w:lang w:val="en-US"/>
        </w:rPr>
        <w:t>: 10.1016/j.ijscr.2023.108159.</w:t>
      </w:r>
    </w:p>
    <w:sectPr w:rsidR="00450CC9" w:rsidRPr="0096356D" w:rsidSect="00A14AE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DA9CE" w14:textId="77777777" w:rsidR="00265DDC" w:rsidRDefault="00265DDC" w:rsidP="00CA135F">
      <w:pPr>
        <w:spacing w:after="0" w:line="240" w:lineRule="auto"/>
      </w:pPr>
      <w:r>
        <w:separator/>
      </w:r>
    </w:p>
  </w:endnote>
  <w:endnote w:type="continuationSeparator" w:id="0">
    <w:p w14:paraId="5FD8FEDF" w14:textId="77777777" w:rsidR="00265DDC" w:rsidRDefault="00265DDC" w:rsidP="00CA1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ECFE9" w14:textId="40C105AE" w:rsidR="00CA135F" w:rsidRDefault="00CA135F">
    <w:pPr>
      <w:pStyle w:val="Footer"/>
    </w:pPr>
    <w:r>
      <w:rPr>
        <w:noProof/>
      </w:rPr>
      <mc:AlternateContent>
        <mc:Choice Requires="wps">
          <w:drawing>
            <wp:anchor distT="0" distB="0" distL="0" distR="0" simplePos="0" relativeHeight="251659264" behindDoc="0" locked="0" layoutInCell="1" allowOverlap="1" wp14:anchorId="4803BD3A" wp14:editId="3EB7560A">
              <wp:simplePos x="635" y="635"/>
              <wp:positionH relativeFrom="page">
                <wp:align>left</wp:align>
              </wp:positionH>
              <wp:positionV relativeFrom="page">
                <wp:align>bottom</wp:align>
              </wp:positionV>
              <wp:extent cx="1618615" cy="368935"/>
              <wp:effectExtent l="0" t="0" r="635" b="0"/>
              <wp:wrapNone/>
              <wp:docPr id="573207566" name="Zone de texte 2" descr="Classification: Confident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618615" cy="368935"/>
                      </a:xfrm>
                      <a:prstGeom prst="rect">
                        <a:avLst/>
                      </a:prstGeom>
                      <a:noFill/>
                      <a:ln>
                        <a:noFill/>
                      </a:ln>
                    </wps:spPr>
                    <wps:txbx>
                      <w:txbxContent>
                        <w:p w14:paraId="4729A7A0" w14:textId="24107154" w:rsidR="00CA135F" w:rsidRPr="00CA135F" w:rsidRDefault="00CA135F" w:rsidP="00CA135F">
                          <w:pPr>
                            <w:spacing w:after="0"/>
                            <w:rPr>
                              <w:rFonts w:ascii="Calibri" w:eastAsia="Calibri" w:hAnsi="Calibri" w:cs="Calibri"/>
                              <w:noProof/>
                              <w:color w:val="000000"/>
                              <w:sz w:val="20"/>
                              <w:szCs w:val="20"/>
                            </w:rPr>
                          </w:pPr>
                          <w:r w:rsidRPr="00CA135F">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03BD3A" id="_x0000_t202" coordsize="21600,21600" o:spt="202" path="m,l,21600r21600,l21600,xe">
              <v:stroke joinstyle="miter"/>
              <v:path gradientshapeok="t" o:connecttype="rect"/>
            </v:shapetype>
            <v:shape id="Zone de texte 2" o:spid="_x0000_s1026" type="#_x0000_t202" alt="Classification: Confidential" style="position:absolute;margin-left:0;margin-top:0;width:127.4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" filled="f" stroked="f">
              <v:textbox style="mso-fit-shape-to-text:t" inset="20pt,0,0,15pt">
                <w:txbxContent>
                  <w:p w14:paraId="4729A7A0" w14:textId="24107154" w:rsidR="00CA135F" w:rsidRPr="00CA135F" w:rsidRDefault="00CA135F" w:rsidP="00CA135F">
                    <w:pPr>
                      <w:spacing w:after="0"/>
                      <w:rPr>
                        <w:rFonts w:ascii="Calibri" w:eastAsia="Calibri" w:hAnsi="Calibri" w:cs="Calibri"/>
                        <w:noProof/>
                        <w:color w:val="000000"/>
                        <w:sz w:val="20"/>
                        <w:szCs w:val="20"/>
                      </w:rPr>
                    </w:pPr>
                    <w:r w:rsidRPr="00CA135F">
                      <w:rPr>
                        <w:rFonts w:ascii="Calibri" w:eastAsia="Calibri" w:hAnsi="Calibri" w:cs="Calibri"/>
                        <w:noProof/>
                        <w:color w:val="000000"/>
                        <w:sz w:val="20"/>
                        <w:szCs w:val="20"/>
                      </w:rPr>
                      <w:t>Classification: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77C4F" w14:textId="77777777" w:rsidR="007F1BE2" w:rsidRDefault="007F1B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DC39D" w14:textId="06955B5A" w:rsidR="00CA135F" w:rsidRDefault="00CA135F">
    <w:pPr>
      <w:pStyle w:val="Footer"/>
    </w:pPr>
    <w:r>
      <w:rPr>
        <w:noProof/>
      </w:rPr>
      <mc:AlternateContent>
        <mc:Choice Requires="wps">
          <w:drawing>
            <wp:anchor distT="0" distB="0" distL="0" distR="0" simplePos="0" relativeHeight="251658240" behindDoc="0" locked="0" layoutInCell="1" allowOverlap="1" wp14:anchorId="2ADE4E75" wp14:editId="280E93E0">
              <wp:simplePos x="635" y="635"/>
              <wp:positionH relativeFrom="page">
                <wp:align>left</wp:align>
              </wp:positionH>
              <wp:positionV relativeFrom="page">
                <wp:align>bottom</wp:align>
              </wp:positionV>
              <wp:extent cx="1618615" cy="368935"/>
              <wp:effectExtent l="0" t="0" r="635" b="0"/>
              <wp:wrapNone/>
              <wp:docPr id="1931100101" name="Zone de texte 1" descr="Classification: Confident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618615" cy="368935"/>
                      </a:xfrm>
                      <a:prstGeom prst="rect">
                        <a:avLst/>
                      </a:prstGeom>
                      <a:noFill/>
                      <a:ln>
                        <a:noFill/>
                      </a:ln>
                    </wps:spPr>
                    <wps:txbx>
                      <w:txbxContent>
                        <w:p w14:paraId="0FF2C0D4" w14:textId="6EDC34E4" w:rsidR="00CA135F" w:rsidRPr="00CA135F" w:rsidRDefault="00CA135F" w:rsidP="00CA135F">
                          <w:pPr>
                            <w:spacing w:after="0"/>
                            <w:rPr>
                              <w:rFonts w:ascii="Calibri" w:eastAsia="Calibri" w:hAnsi="Calibri" w:cs="Calibri"/>
                              <w:noProof/>
                              <w:color w:val="000000"/>
                              <w:sz w:val="20"/>
                              <w:szCs w:val="20"/>
                            </w:rPr>
                          </w:pPr>
                          <w:r w:rsidRPr="00CA135F">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DE4E75" id="_x0000_t202" coordsize="21600,21600" o:spt="202" path="m,l,21600r21600,l21600,xe">
              <v:stroke joinstyle="miter"/>
              <v:path gradientshapeok="t" o:connecttype="rect"/>
            </v:shapetype>
            <v:shape id="Zone de texte 1" o:spid="_x0000_s1027" type="#_x0000_t202" alt="Classification: Confidential" style="position:absolute;margin-left:0;margin-top:0;width:127.4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" filled="f" stroked="f">
              <v:textbox style="mso-fit-shape-to-text:t" inset="20pt,0,0,15pt">
                <w:txbxContent>
                  <w:p w14:paraId="0FF2C0D4" w14:textId="6EDC34E4" w:rsidR="00CA135F" w:rsidRPr="00CA135F" w:rsidRDefault="00CA135F" w:rsidP="00CA135F">
                    <w:pPr>
                      <w:spacing w:after="0"/>
                      <w:rPr>
                        <w:rFonts w:ascii="Calibri" w:eastAsia="Calibri" w:hAnsi="Calibri" w:cs="Calibri"/>
                        <w:noProof/>
                        <w:color w:val="000000"/>
                        <w:sz w:val="20"/>
                        <w:szCs w:val="20"/>
                      </w:rPr>
                    </w:pPr>
                    <w:r w:rsidRPr="00CA135F">
                      <w:rPr>
                        <w:rFonts w:ascii="Calibri" w:eastAsia="Calibri" w:hAnsi="Calibri" w:cs="Calibri"/>
                        <w:noProof/>
                        <w:color w:val="000000"/>
                        <w:sz w:val="20"/>
                        <w:szCs w:val="20"/>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3E823" w14:textId="77777777" w:rsidR="00265DDC" w:rsidRDefault="00265DDC" w:rsidP="00CA135F">
      <w:pPr>
        <w:spacing w:after="0" w:line="240" w:lineRule="auto"/>
      </w:pPr>
      <w:r>
        <w:separator/>
      </w:r>
    </w:p>
  </w:footnote>
  <w:footnote w:type="continuationSeparator" w:id="0">
    <w:p w14:paraId="287C3968" w14:textId="77777777" w:rsidR="00265DDC" w:rsidRDefault="00265DDC" w:rsidP="00CA1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90D8B" w14:textId="3B710E5D" w:rsidR="007F1BE2" w:rsidRDefault="007F1BE2">
    <w:pPr>
      <w:pStyle w:val="Header"/>
    </w:pPr>
    <w:r>
      <w:rPr>
        <w:noProof/>
      </w:rPr>
      <w:pict w14:anchorId="18C43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19641" o:spid="_x0000_s2050"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6165" w14:textId="7ECD96E0" w:rsidR="007F1BE2" w:rsidRDefault="007F1BE2">
    <w:pPr>
      <w:pStyle w:val="Header"/>
    </w:pPr>
    <w:r>
      <w:rPr>
        <w:noProof/>
      </w:rPr>
      <w:pict w14:anchorId="674C8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19642" o:spid="_x0000_s2051" type="#_x0000_t136" style="position:absolute;margin-left:0;margin-top:0;width:538.55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F1DB5" w14:textId="562863E1" w:rsidR="007F1BE2" w:rsidRDefault="007F1BE2">
    <w:pPr>
      <w:pStyle w:val="Header"/>
    </w:pPr>
    <w:r>
      <w:rPr>
        <w:noProof/>
      </w:rPr>
      <w:pict w14:anchorId="5A359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19640" o:spid="_x0000_s2049"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1D"/>
    <w:rsid w:val="00012DE9"/>
    <w:rsid w:val="000314C1"/>
    <w:rsid w:val="00032EF6"/>
    <w:rsid w:val="00035E28"/>
    <w:rsid w:val="000B0720"/>
    <w:rsid w:val="000C2487"/>
    <w:rsid w:val="000E3873"/>
    <w:rsid w:val="000F3712"/>
    <w:rsid w:val="001115F3"/>
    <w:rsid w:val="00124091"/>
    <w:rsid w:val="0014020C"/>
    <w:rsid w:val="00142D0E"/>
    <w:rsid w:val="001477A9"/>
    <w:rsid w:val="001508CE"/>
    <w:rsid w:val="00151C8A"/>
    <w:rsid w:val="00193584"/>
    <w:rsid w:val="001A13B7"/>
    <w:rsid w:val="001A79AC"/>
    <w:rsid w:val="001C011D"/>
    <w:rsid w:val="001C584D"/>
    <w:rsid w:val="001D5C83"/>
    <w:rsid w:val="00220D7E"/>
    <w:rsid w:val="00224D2B"/>
    <w:rsid w:val="00265DDC"/>
    <w:rsid w:val="00276432"/>
    <w:rsid w:val="00280B75"/>
    <w:rsid w:val="003012C6"/>
    <w:rsid w:val="003253D6"/>
    <w:rsid w:val="00332364"/>
    <w:rsid w:val="00382164"/>
    <w:rsid w:val="003A5D62"/>
    <w:rsid w:val="003D2AB8"/>
    <w:rsid w:val="003D67B0"/>
    <w:rsid w:val="003F168F"/>
    <w:rsid w:val="00412F12"/>
    <w:rsid w:val="004321AE"/>
    <w:rsid w:val="0043739C"/>
    <w:rsid w:val="0044088F"/>
    <w:rsid w:val="00450CC9"/>
    <w:rsid w:val="004548F1"/>
    <w:rsid w:val="00471619"/>
    <w:rsid w:val="00475585"/>
    <w:rsid w:val="004872A9"/>
    <w:rsid w:val="004E7312"/>
    <w:rsid w:val="00501C5E"/>
    <w:rsid w:val="00524D31"/>
    <w:rsid w:val="00544DBB"/>
    <w:rsid w:val="00551315"/>
    <w:rsid w:val="00575720"/>
    <w:rsid w:val="00597F2C"/>
    <w:rsid w:val="005A46CC"/>
    <w:rsid w:val="005B2A7D"/>
    <w:rsid w:val="005E1949"/>
    <w:rsid w:val="005F427B"/>
    <w:rsid w:val="00613A67"/>
    <w:rsid w:val="00685D78"/>
    <w:rsid w:val="00695242"/>
    <w:rsid w:val="006B029E"/>
    <w:rsid w:val="006D4DF4"/>
    <w:rsid w:val="00700E70"/>
    <w:rsid w:val="0071543A"/>
    <w:rsid w:val="00722377"/>
    <w:rsid w:val="007A2DA9"/>
    <w:rsid w:val="007B2257"/>
    <w:rsid w:val="007B5C7B"/>
    <w:rsid w:val="007B6E7D"/>
    <w:rsid w:val="007E73D8"/>
    <w:rsid w:val="007F1BE2"/>
    <w:rsid w:val="007F2699"/>
    <w:rsid w:val="007F7A37"/>
    <w:rsid w:val="00800E03"/>
    <w:rsid w:val="00837D83"/>
    <w:rsid w:val="00865EBD"/>
    <w:rsid w:val="00866D81"/>
    <w:rsid w:val="008B4D4E"/>
    <w:rsid w:val="008F305C"/>
    <w:rsid w:val="009071D1"/>
    <w:rsid w:val="00935609"/>
    <w:rsid w:val="0095792A"/>
    <w:rsid w:val="0096356D"/>
    <w:rsid w:val="00967ADE"/>
    <w:rsid w:val="009751F4"/>
    <w:rsid w:val="00992B69"/>
    <w:rsid w:val="009B2D3E"/>
    <w:rsid w:val="009E5285"/>
    <w:rsid w:val="00A0530A"/>
    <w:rsid w:val="00A130BA"/>
    <w:rsid w:val="00A14AEB"/>
    <w:rsid w:val="00A25930"/>
    <w:rsid w:val="00A35567"/>
    <w:rsid w:val="00A448B0"/>
    <w:rsid w:val="00A56699"/>
    <w:rsid w:val="00A75C14"/>
    <w:rsid w:val="00A81DEB"/>
    <w:rsid w:val="00AC3558"/>
    <w:rsid w:val="00AD35E5"/>
    <w:rsid w:val="00B0717A"/>
    <w:rsid w:val="00B24742"/>
    <w:rsid w:val="00B34C0F"/>
    <w:rsid w:val="00B4704A"/>
    <w:rsid w:val="00B5652B"/>
    <w:rsid w:val="00B73431"/>
    <w:rsid w:val="00B9373E"/>
    <w:rsid w:val="00BB1EDC"/>
    <w:rsid w:val="00C14277"/>
    <w:rsid w:val="00C3444C"/>
    <w:rsid w:val="00C70EA9"/>
    <w:rsid w:val="00C80F6E"/>
    <w:rsid w:val="00C820B3"/>
    <w:rsid w:val="00C833D9"/>
    <w:rsid w:val="00CA135F"/>
    <w:rsid w:val="00CE4B52"/>
    <w:rsid w:val="00D1459A"/>
    <w:rsid w:val="00D14B3B"/>
    <w:rsid w:val="00D53CC1"/>
    <w:rsid w:val="00D5515A"/>
    <w:rsid w:val="00DA64CA"/>
    <w:rsid w:val="00DA6AF9"/>
    <w:rsid w:val="00DE1C8B"/>
    <w:rsid w:val="00DE1D8B"/>
    <w:rsid w:val="00E1055D"/>
    <w:rsid w:val="00E3296D"/>
    <w:rsid w:val="00E43AF0"/>
    <w:rsid w:val="00E77520"/>
    <w:rsid w:val="00E83294"/>
    <w:rsid w:val="00E842A5"/>
    <w:rsid w:val="00EE6ABE"/>
    <w:rsid w:val="00F00938"/>
    <w:rsid w:val="00FA6BEF"/>
    <w:rsid w:val="00FB2E6E"/>
    <w:rsid w:val="00FB47CF"/>
    <w:rsid w:val="00FB6DA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154455"/>
  <w15:docId w15:val="{A8BE3CFD-19F9-4FDB-B4C4-558488FE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4A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242"/>
    <w:rPr>
      <w:color w:val="0000FF"/>
      <w:u w:val="single"/>
    </w:rPr>
  </w:style>
  <w:style w:type="paragraph" w:styleId="NormalWeb">
    <w:name w:val="Normal (Web)"/>
    <w:basedOn w:val="Normal"/>
    <w:uiPriority w:val="99"/>
    <w:unhideWhenUsed/>
    <w:rsid w:val="00035E2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035E28"/>
    <w:rPr>
      <w:b/>
      <w:bCs/>
    </w:rPr>
  </w:style>
  <w:style w:type="character" w:customStyle="1" w:styleId="element-citation">
    <w:name w:val="element-citation"/>
    <w:basedOn w:val="DefaultParagraphFont"/>
    <w:rsid w:val="00475585"/>
  </w:style>
  <w:style w:type="character" w:customStyle="1" w:styleId="ref-journal">
    <w:name w:val="ref-journal"/>
    <w:basedOn w:val="DefaultParagraphFont"/>
    <w:rsid w:val="00475585"/>
  </w:style>
  <w:style w:type="character" w:customStyle="1" w:styleId="ref-vol">
    <w:name w:val="ref-vol"/>
    <w:basedOn w:val="DefaultParagraphFont"/>
    <w:rsid w:val="00475585"/>
  </w:style>
  <w:style w:type="character" w:customStyle="1" w:styleId="nowrap">
    <w:name w:val="nowrap"/>
    <w:basedOn w:val="DefaultParagraphFont"/>
    <w:rsid w:val="00475585"/>
  </w:style>
  <w:style w:type="paragraph" w:customStyle="1" w:styleId="Default">
    <w:name w:val="Default"/>
    <w:rsid w:val="0047558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C3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558"/>
    <w:rPr>
      <w:rFonts w:ascii="Tahoma" w:hAnsi="Tahoma" w:cs="Tahoma"/>
      <w:sz w:val="16"/>
      <w:szCs w:val="16"/>
    </w:rPr>
  </w:style>
  <w:style w:type="character" w:styleId="UnresolvedMention">
    <w:name w:val="Unresolved Mention"/>
    <w:basedOn w:val="DefaultParagraphFont"/>
    <w:uiPriority w:val="99"/>
    <w:semiHidden/>
    <w:unhideWhenUsed/>
    <w:rsid w:val="00CE4B52"/>
    <w:rPr>
      <w:color w:val="605E5C"/>
      <w:shd w:val="clear" w:color="auto" w:fill="E1DFDD"/>
    </w:rPr>
  </w:style>
  <w:style w:type="paragraph" w:styleId="Footer">
    <w:name w:val="footer"/>
    <w:basedOn w:val="Normal"/>
    <w:link w:val="FooterChar"/>
    <w:uiPriority w:val="99"/>
    <w:unhideWhenUsed/>
    <w:rsid w:val="00CA135F"/>
    <w:pPr>
      <w:tabs>
        <w:tab w:val="center" w:pos="4153"/>
        <w:tab w:val="right" w:pos="8306"/>
      </w:tabs>
      <w:spacing w:after="0" w:line="240" w:lineRule="auto"/>
    </w:pPr>
  </w:style>
  <w:style w:type="character" w:customStyle="1" w:styleId="FooterChar">
    <w:name w:val="Footer Char"/>
    <w:basedOn w:val="DefaultParagraphFont"/>
    <w:link w:val="Footer"/>
    <w:uiPriority w:val="99"/>
    <w:rsid w:val="00CA135F"/>
  </w:style>
  <w:style w:type="character" w:styleId="CommentReference">
    <w:name w:val="annotation reference"/>
    <w:basedOn w:val="DefaultParagraphFont"/>
    <w:uiPriority w:val="99"/>
    <w:semiHidden/>
    <w:unhideWhenUsed/>
    <w:rsid w:val="00B24742"/>
    <w:rPr>
      <w:sz w:val="16"/>
      <w:szCs w:val="16"/>
    </w:rPr>
  </w:style>
  <w:style w:type="paragraph" w:styleId="CommentText">
    <w:name w:val="annotation text"/>
    <w:basedOn w:val="Normal"/>
    <w:link w:val="CommentTextChar"/>
    <w:uiPriority w:val="99"/>
    <w:unhideWhenUsed/>
    <w:rsid w:val="00B24742"/>
    <w:pPr>
      <w:spacing w:line="240" w:lineRule="auto"/>
    </w:pPr>
    <w:rPr>
      <w:sz w:val="20"/>
      <w:szCs w:val="20"/>
    </w:rPr>
  </w:style>
  <w:style w:type="character" w:customStyle="1" w:styleId="CommentTextChar">
    <w:name w:val="Comment Text Char"/>
    <w:basedOn w:val="DefaultParagraphFont"/>
    <w:link w:val="CommentText"/>
    <w:uiPriority w:val="99"/>
    <w:rsid w:val="00B24742"/>
    <w:rPr>
      <w:sz w:val="20"/>
      <w:szCs w:val="20"/>
    </w:rPr>
  </w:style>
  <w:style w:type="paragraph" w:styleId="CommentSubject">
    <w:name w:val="annotation subject"/>
    <w:basedOn w:val="CommentText"/>
    <w:next w:val="CommentText"/>
    <w:link w:val="CommentSubjectChar"/>
    <w:uiPriority w:val="99"/>
    <w:semiHidden/>
    <w:unhideWhenUsed/>
    <w:rsid w:val="00B24742"/>
    <w:rPr>
      <w:b/>
      <w:bCs/>
    </w:rPr>
  </w:style>
  <w:style w:type="character" w:customStyle="1" w:styleId="CommentSubjectChar">
    <w:name w:val="Comment Subject Char"/>
    <w:basedOn w:val="CommentTextChar"/>
    <w:link w:val="CommentSubject"/>
    <w:uiPriority w:val="99"/>
    <w:semiHidden/>
    <w:rsid w:val="00B24742"/>
    <w:rPr>
      <w:b/>
      <w:bCs/>
      <w:sz w:val="20"/>
      <w:szCs w:val="20"/>
    </w:rPr>
  </w:style>
  <w:style w:type="paragraph" w:styleId="Header">
    <w:name w:val="header"/>
    <w:basedOn w:val="Normal"/>
    <w:link w:val="HeaderChar"/>
    <w:uiPriority w:val="99"/>
    <w:unhideWhenUsed/>
    <w:rsid w:val="00613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28639">
      <w:bodyDiv w:val="1"/>
      <w:marLeft w:val="0"/>
      <w:marRight w:val="0"/>
      <w:marTop w:val="0"/>
      <w:marBottom w:val="0"/>
      <w:divBdr>
        <w:top w:val="none" w:sz="0" w:space="0" w:color="auto"/>
        <w:left w:val="none" w:sz="0" w:space="0" w:color="auto"/>
        <w:bottom w:val="none" w:sz="0" w:space="0" w:color="auto"/>
        <w:right w:val="none" w:sz="0" w:space="0" w:color="auto"/>
      </w:divBdr>
    </w:div>
    <w:div w:id="347945445">
      <w:bodyDiv w:val="1"/>
      <w:marLeft w:val="0"/>
      <w:marRight w:val="0"/>
      <w:marTop w:val="0"/>
      <w:marBottom w:val="0"/>
      <w:divBdr>
        <w:top w:val="none" w:sz="0" w:space="0" w:color="auto"/>
        <w:left w:val="none" w:sz="0" w:space="0" w:color="auto"/>
        <w:bottom w:val="none" w:sz="0" w:space="0" w:color="auto"/>
        <w:right w:val="none" w:sz="0" w:space="0" w:color="auto"/>
      </w:divBdr>
    </w:div>
    <w:div w:id="719944402">
      <w:bodyDiv w:val="1"/>
      <w:marLeft w:val="0"/>
      <w:marRight w:val="0"/>
      <w:marTop w:val="0"/>
      <w:marBottom w:val="0"/>
      <w:divBdr>
        <w:top w:val="none" w:sz="0" w:space="0" w:color="auto"/>
        <w:left w:val="none" w:sz="0" w:space="0" w:color="auto"/>
        <w:bottom w:val="none" w:sz="0" w:space="0" w:color="auto"/>
        <w:right w:val="none" w:sz="0" w:space="0" w:color="auto"/>
      </w:divBdr>
    </w:div>
    <w:div w:id="755857489">
      <w:bodyDiv w:val="1"/>
      <w:marLeft w:val="0"/>
      <w:marRight w:val="0"/>
      <w:marTop w:val="0"/>
      <w:marBottom w:val="0"/>
      <w:divBdr>
        <w:top w:val="none" w:sz="0" w:space="0" w:color="auto"/>
        <w:left w:val="none" w:sz="0" w:space="0" w:color="auto"/>
        <w:bottom w:val="none" w:sz="0" w:space="0" w:color="auto"/>
        <w:right w:val="none" w:sz="0" w:space="0" w:color="auto"/>
      </w:divBdr>
    </w:div>
    <w:div w:id="905265287">
      <w:bodyDiv w:val="1"/>
      <w:marLeft w:val="0"/>
      <w:marRight w:val="0"/>
      <w:marTop w:val="0"/>
      <w:marBottom w:val="0"/>
      <w:divBdr>
        <w:top w:val="none" w:sz="0" w:space="0" w:color="auto"/>
        <w:left w:val="none" w:sz="0" w:space="0" w:color="auto"/>
        <w:bottom w:val="none" w:sz="0" w:space="0" w:color="auto"/>
        <w:right w:val="none" w:sz="0" w:space="0" w:color="auto"/>
      </w:divBdr>
    </w:div>
    <w:div w:id="954407978">
      <w:bodyDiv w:val="1"/>
      <w:marLeft w:val="0"/>
      <w:marRight w:val="0"/>
      <w:marTop w:val="0"/>
      <w:marBottom w:val="0"/>
      <w:divBdr>
        <w:top w:val="none" w:sz="0" w:space="0" w:color="auto"/>
        <w:left w:val="none" w:sz="0" w:space="0" w:color="auto"/>
        <w:bottom w:val="none" w:sz="0" w:space="0" w:color="auto"/>
        <w:right w:val="none" w:sz="0" w:space="0" w:color="auto"/>
      </w:divBdr>
    </w:div>
    <w:div w:id="1209682703">
      <w:bodyDiv w:val="1"/>
      <w:marLeft w:val="0"/>
      <w:marRight w:val="0"/>
      <w:marTop w:val="0"/>
      <w:marBottom w:val="0"/>
      <w:divBdr>
        <w:top w:val="none" w:sz="0" w:space="0" w:color="auto"/>
        <w:left w:val="none" w:sz="0" w:space="0" w:color="auto"/>
        <w:bottom w:val="none" w:sz="0" w:space="0" w:color="auto"/>
        <w:right w:val="none" w:sz="0" w:space="0" w:color="auto"/>
      </w:divBdr>
      <w:divsChild>
        <w:div w:id="668366277">
          <w:marLeft w:val="0"/>
          <w:marRight w:val="0"/>
          <w:marTop w:val="0"/>
          <w:marBottom w:val="0"/>
          <w:divBdr>
            <w:top w:val="none" w:sz="0" w:space="0" w:color="auto"/>
            <w:left w:val="none" w:sz="0" w:space="0" w:color="auto"/>
            <w:bottom w:val="none" w:sz="0" w:space="0" w:color="auto"/>
            <w:right w:val="none" w:sz="0" w:space="0" w:color="auto"/>
          </w:divBdr>
        </w:div>
        <w:div w:id="1113750849">
          <w:marLeft w:val="0"/>
          <w:marRight w:val="0"/>
          <w:marTop w:val="0"/>
          <w:marBottom w:val="0"/>
          <w:divBdr>
            <w:top w:val="none" w:sz="0" w:space="0" w:color="auto"/>
            <w:left w:val="none" w:sz="0" w:space="0" w:color="auto"/>
            <w:bottom w:val="none" w:sz="0" w:space="0" w:color="auto"/>
            <w:right w:val="none" w:sz="0" w:space="0" w:color="auto"/>
          </w:divBdr>
        </w:div>
      </w:divsChild>
    </w:div>
    <w:div w:id="1615284513">
      <w:bodyDiv w:val="1"/>
      <w:marLeft w:val="0"/>
      <w:marRight w:val="0"/>
      <w:marTop w:val="0"/>
      <w:marBottom w:val="0"/>
      <w:divBdr>
        <w:top w:val="none" w:sz="0" w:space="0" w:color="auto"/>
        <w:left w:val="none" w:sz="0" w:space="0" w:color="auto"/>
        <w:bottom w:val="none" w:sz="0" w:space="0" w:color="auto"/>
        <w:right w:val="none" w:sz="0" w:space="0" w:color="auto"/>
      </w:divBdr>
    </w:div>
    <w:div w:id="1959406438">
      <w:bodyDiv w:val="1"/>
      <w:marLeft w:val="0"/>
      <w:marRight w:val="0"/>
      <w:marTop w:val="0"/>
      <w:marBottom w:val="0"/>
      <w:divBdr>
        <w:top w:val="none" w:sz="0" w:space="0" w:color="auto"/>
        <w:left w:val="none" w:sz="0" w:space="0" w:color="auto"/>
        <w:bottom w:val="none" w:sz="0" w:space="0" w:color="auto"/>
        <w:right w:val="none" w:sz="0" w:space="0" w:color="auto"/>
      </w:divBdr>
    </w:div>
    <w:div w:id="2027554398">
      <w:bodyDiv w:val="1"/>
      <w:marLeft w:val="0"/>
      <w:marRight w:val="0"/>
      <w:marTop w:val="0"/>
      <w:marBottom w:val="0"/>
      <w:divBdr>
        <w:top w:val="none" w:sz="0" w:space="0" w:color="auto"/>
        <w:left w:val="none" w:sz="0" w:space="0" w:color="auto"/>
        <w:bottom w:val="none" w:sz="0" w:space="0" w:color="auto"/>
        <w:right w:val="none" w:sz="0" w:space="0" w:color="auto"/>
      </w:divBdr>
      <w:divsChild>
        <w:div w:id="378364661">
          <w:marLeft w:val="0"/>
          <w:marRight w:val="0"/>
          <w:marTop w:val="0"/>
          <w:marBottom w:val="0"/>
          <w:divBdr>
            <w:top w:val="none" w:sz="0" w:space="0" w:color="auto"/>
            <w:left w:val="none" w:sz="0" w:space="0" w:color="auto"/>
            <w:bottom w:val="none" w:sz="0" w:space="0" w:color="auto"/>
            <w:right w:val="none" w:sz="0" w:space="0" w:color="auto"/>
          </w:divBdr>
        </w:div>
      </w:divsChild>
    </w:div>
    <w:div w:id="2142721537">
      <w:bodyDiv w:val="1"/>
      <w:marLeft w:val="0"/>
      <w:marRight w:val="0"/>
      <w:marTop w:val="0"/>
      <w:marBottom w:val="0"/>
      <w:divBdr>
        <w:top w:val="none" w:sz="0" w:space="0" w:color="auto"/>
        <w:left w:val="none" w:sz="0" w:space="0" w:color="auto"/>
        <w:bottom w:val="none" w:sz="0" w:space="0" w:color="auto"/>
        <w:right w:val="none" w:sz="0" w:space="0" w:color="auto"/>
      </w:divBdr>
      <w:divsChild>
        <w:div w:id="298608185">
          <w:marLeft w:val="0"/>
          <w:marRight w:val="0"/>
          <w:marTop w:val="200"/>
          <w:marBottom w:val="200"/>
          <w:divBdr>
            <w:top w:val="none" w:sz="0" w:space="0" w:color="auto"/>
            <w:left w:val="none" w:sz="0" w:space="0" w:color="auto"/>
            <w:bottom w:val="none" w:sz="0" w:space="0" w:color="auto"/>
            <w:right w:val="none" w:sz="0" w:space="0" w:color="auto"/>
          </w:divBdr>
        </w:div>
        <w:div w:id="1037974008">
          <w:marLeft w:val="0"/>
          <w:marRight w:val="0"/>
          <w:marTop w:val="20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1479</Words>
  <Characters>8431</Characters>
  <Application>Microsoft Office Word</Application>
  <DocSecurity>0</DocSecurity>
  <Lines>70</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dc:creator>
  <cp:lastModifiedBy>SDI 1084</cp:lastModifiedBy>
  <cp:revision>58</cp:revision>
  <dcterms:created xsi:type="dcterms:W3CDTF">2025-06-26T21:14:00Z</dcterms:created>
  <dcterms:modified xsi:type="dcterms:W3CDTF">2025-09-01T11:25:00Z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731a3fc5,222a740e,7abba6</vt:lpwstr>
  </property>
  <property fmtid="{D5CDD505-2E9C-101B-9397-08002B2CF9AE}" pid="3" name="ClassificationContentMarkingFooterFontProps">
    <vt:lpwstr>#000000,10,Calibri</vt:lpwstr>
  </property>
  <property fmtid="{D5CDD505-2E9C-101B-9397-08002B2CF9AE}" pid="4" name="ClassificationContentMarkingFooterText">
    <vt:lpwstr>Classification: Confidential</vt:lpwstr>
  </property>
  <property fmtid="{D5CDD505-2E9C-101B-9397-08002B2CF9AE}" pid="5" name="MSIP_Label_b814e8bd-8835-4321-b7cc-2751ed18cf11_Enabled">
    <vt:lpwstr>true</vt:lpwstr>
  </property>
  <property fmtid="{D5CDD505-2E9C-101B-9397-08002B2CF9AE}" pid="6" name="MSIP_Label_b814e8bd-8835-4321-b7cc-2751ed18cf11_SetDate">
    <vt:lpwstr>2025-07-03T18:41:41Z</vt:lpwstr>
  </property>
  <property fmtid="{D5CDD505-2E9C-101B-9397-08002B2CF9AE}" pid="7" name="MSIP_Label_b814e8bd-8835-4321-b7cc-2751ed18cf11_Method">
    <vt:lpwstr>Privileged</vt:lpwstr>
  </property>
  <property fmtid="{D5CDD505-2E9C-101B-9397-08002B2CF9AE}" pid="8" name="MSIP_Label_b814e8bd-8835-4321-b7cc-2751ed18cf11_Name">
    <vt:lpwstr>Confidential</vt:lpwstr>
  </property>
  <property fmtid="{D5CDD505-2E9C-101B-9397-08002B2CF9AE}" pid="9" name="MSIP_Label_b814e8bd-8835-4321-b7cc-2751ed18cf11_SiteId">
    <vt:lpwstr>05d75c05-fa1a-42e7-9cf1-eb416c396f2d</vt:lpwstr>
  </property>
  <property fmtid="{D5CDD505-2E9C-101B-9397-08002B2CF9AE}" pid="10" name="MSIP_Label_b814e8bd-8835-4321-b7cc-2751ed18cf11_ActionId">
    <vt:lpwstr>855de018-d41f-4f92-97a0-6635d66aa3dd</vt:lpwstr>
  </property>
  <property fmtid="{D5CDD505-2E9C-101B-9397-08002B2CF9AE}" pid="11" name="MSIP_Label_b814e8bd-8835-4321-b7cc-2751ed18cf11_ContentBits">
    <vt:lpwstr>2</vt:lpwstr>
  </property>
</Properties>
</file>