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FC9" w:rsidRDefault="00C30FC9" w:rsidP="00DC76A3">
      <w:pPr>
        <w:jc w:val="center"/>
        <w:rPr>
          <w:rFonts w:ascii="Times New Roman" w:hAnsi="Times New Roman" w:cs="Times New Roman"/>
          <w:b/>
          <w:bCs/>
          <w:noProof/>
          <w:kern w:val="2"/>
          <w:sz w:val="28"/>
          <w:szCs w:val="24"/>
          <w:lang w:val="fr-SN"/>
          <w14:ligatures w14:val="standardContextual"/>
        </w:rPr>
      </w:pPr>
      <w:r w:rsidRPr="00C30FC9">
        <w:rPr>
          <w:rFonts w:ascii="Times New Roman" w:hAnsi="Times New Roman" w:cs="Times New Roman"/>
          <w:b/>
          <w:bCs/>
          <w:noProof/>
          <w:kern w:val="2"/>
          <w:sz w:val="28"/>
          <w:szCs w:val="24"/>
          <w:lang w:val="fr-SN"/>
          <w14:ligatures w14:val="standardContextual"/>
        </w:rPr>
        <w:t xml:space="preserve">Case report </w:t>
      </w:r>
    </w:p>
    <w:p w:rsidR="00DC76A3" w:rsidRDefault="00DC76A3" w:rsidP="00DC76A3">
      <w:pPr>
        <w:jc w:val="center"/>
        <w:rPr>
          <w:rFonts w:ascii="Times New Roman" w:hAnsi="Times New Roman" w:cs="Times New Roman"/>
          <w:b/>
          <w:bCs/>
          <w:noProof/>
          <w:kern w:val="2"/>
          <w:sz w:val="28"/>
          <w:szCs w:val="24"/>
          <w:lang w:val="fr-SN"/>
          <w14:ligatures w14:val="standardContextual"/>
        </w:rPr>
      </w:pPr>
      <w:r w:rsidRPr="00DC76A3">
        <w:rPr>
          <w:rFonts w:ascii="Times New Roman" w:hAnsi="Times New Roman" w:cs="Times New Roman"/>
          <w:b/>
          <w:bCs/>
          <w:noProof/>
          <w:kern w:val="2"/>
          <w:sz w:val="28"/>
          <w:szCs w:val="24"/>
          <w:lang w:val="fr-SN"/>
          <w14:ligatures w14:val="standardContextual"/>
        </w:rPr>
        <w:t>Hepatic amebiasis simulating pleural effusion, diagnostic difficulties</w:t>
      </w:r>
    </w:p>
    <w:p w:rsidR="00DC76A3" w:rsidRPr="00DC76A3" w:rsidRDefault="00DC76A3" w:rsidP="00DC76A3">
      <w:pPr>
        <w:jc w:val="center"/>
        <w:rPr>
          <w:rFonts w:ascii="Times New Roman" w:hAnsi="Times New Roman" w:cs="Times New Roman"/>
          <w:b/>
          <w:bCs/>
          <w:noProof/>
          <w:kern w:val="2"/>
          <w:sz w:val="28"/>
          <w:szCs w:val="24"/>
          <w:lang w:val="fr-SN"/>
          <w14:ligatures w14:val="standardContextual"/>
        </w:rPr>
      </w:pPr>
    </w:p>
    <w:p w:rsidR="0053528B" w:rsidRDefault="0053528B" w:rsidP="00B26D44">
      <w:pPr>
        <w:spacing w:line="360" w:lineRule="auto"/>
        <w:jc w:val="both"/>
        <w:rPr>
          <w:rFonts w:ascii="Times New Roman" w:hAnsi="Times New Roman" w:cs="Times New Roman"/>
          <w:b/>
          <w:noProof/>
          <w:sz w:val="28"/>
          <w:lang w:val="en-US"/>
        </w:rPr>
      </w:pPr>
    </w:p>
    <w:p w:rsidR="00B26D44" w:rsidRPr="00E83A41" w:rsidRDefault="00E83A41" w:rsidP="00B26D44">
      <w:pPr>
        <w:spacing w:line="360" w:lineRule="auto"/>
        <w:jc w:val="both"/>
        <w:rPr>
          <w:rFonts w:ascii="Times New Roman" w:hAnsi="Times New Roman" w:cs="Times New Roman"/>
          <w:b/>
          <w:noProof/>
          <w:sz w:val="28"/>
          <w:lang w:val="en-US"/>
        </w:rPr>
      </w:pPr>
      <w:bookmarkStart w:id="0" w:name="_GoBack"/>
      <w:bookmarkEnd w:id="0"/>
      <w:r w:rsidRPr="00E83A41">
        <w:rPr>
          <w:rFonts w:ascii="Times New Roman" w:hAnsi="Times New Roman" w:cs="Times New Roman"/>
          <w:b/>
          <w:noProof/>
          <w:sz w:val="28"/>
          <w:lang w:val="en-US"/>
        </w:rPr>
        <w:t xml:space="preserve">ABSTRACT: </w:t>
      </w:r>
    </w:p>
    <w:p w:rsidR="00B26D44" w:rsidRDefault="00B26D44" w:rsidP="00B26D44">
      <w:pPr>
        <w:spacing w:line="360" w:lineRule="auto"/>
        <w:jc w:val="both"/>
        <w:rPr>
          <w:rFonts w:ascii="Times New Roman" w:hAnsi="Times New Roman" w:cs="Times New Roman"/>
          <w:noProof/>
          <w:sz w:val="28"/>
          <w:lang w:val="en-US"/>
        </w:rPr>
      </w:pPr>
      <w:r w:rsidRPr="00E71F44">
        <w:rPr>
          <w:rFonts w:ascii="Times New Roman" w:hAnsi="Times New Roman" w:cs="Times New Roman"/>
          <w:b/>
          <w:noProof/>
          <w:sz w:val="28"/>
          <w:lang w:val="en-US"/>
        </w:rPr>
        <w:t>Introduction:</w:t>
      </w:r>
      <w:r w:rsidRPr="00B26D44">
        <w:rPr>
          <w:rFonts w:ascii="Times New Roman" w:hAnsi="Times New Roman" w:cs="Times New Roman"/>
          <w:noProof/>
          <w:sz w:val="28"/>
          <w:lang w:val="en-US"/>
        </w:rPr>
        <w:t xml:space="preserve"> Hepatic </w:t>
      </w:r>
      <w:r w:rsidR="00E71F44">
        <w:rPr>
          <w:rFonts w:ascii="Times New Roman" w:hAnsi="Times New Roman" w:cs="Times New Roman"/>
          <w:noProof/>
          <w:sz w:val="28"/>
          <w:lang w:val="en-US"/>
        </w:rPr>
        <w:t>amebiasis is a serious illness</w:t>
      </w:r>
      <w:r w:rsidRPr="00B26D44">
        <w:rPr>
          <w:rFonts w:ascii="Times New Roman" w:hAnsi="Times New Roman" w:cs="Times New Roman"/>
          <w:noProof/>
          <w:sz w:val="28"/>
          <w:lang w:val="en-US"/>
        </w:rPr>
        <w:t xml:space="preserve"> that can be life-threatening if not treated appropriately. It can be complicated by pleural effusion, which in some cases complicates the diagnosis. We report the case of a 43-year-old patient with hepatic amebiasis revealed by a pleural effusion.</w:t>
      </w:r>
    </w:p>
    <w:p w:rsidR="00B26D44" w:rsidRPr="00B26D44" w:rsidRDefault="00B26D44" w:rsidP="00B26D44">
      <w:pPr>
        <w:spacing w:line="360" w:lineRule="auto"/>
        <w:jc w:val="both"/>
        <w:rPr>
          <w:rFonts w:ascii="Times New Roman" w:hAnsi="Times New Roman" w:cs="Times New Roman"/>
          <w:noProof/>
          <w:sz w:val="28"/>
          <w:lang w:val="en-US"/>
        </w:rPr>
      </w:pPr>
      <w:r w:rsidRPr="00B26D44">
        <w:rPr>
          <w:rFonts w:ascii="Times New Roman" w:hAnsi="Times New Roman" w:cs="Times New Roman"/>
          <w:b/>
          <w:noProof/>
          <w:sz w:val="28"/>
          <w:lang w:val="en-US"/>
        </w:rPr>
        <w:t>Observation:</w:t>
      </w:r>
      <w:r w:rsidRPr="00B26D44">
        <w:rPr>
          <w:rFonts w:ascii="Times New Roman" w:hAnsi="Times New Roman" w:cs="Times New Roman"/>
          <w:noProof/>
          <w:sz w:val="28"/>
          <w:lang w:val="en-US"/>
        </w:rPr>
        <w:t xml:space="preserve"> This 43-year-old patient was a known alcoholic and a 10-year tobacco addict who had not weaned himself off the 10 pack-year habit. He had no history of tuberculosis, and had been delirious for a month, after which an undocumented treatment had been prescribed. He was admitted to hospital with diffuse pain associated with a deterioration in general condition, including physical asthenia, non-selective anorexia and weight loss. He also had tenderness of the right hypochondrium in a context of fever of allegation with no fixed schedule, associated with chills and profuse sweating, all of which had been evolving for 1 month. On admission, physical examination revealed a right basal pleural effusion syndrome, a systemic inflammatory response syndrome, clinical anemia and altered general condition. Laboratory findings included hyponatremia, hyperleukocytosis with neutrophil predominance, normocytic anemia and increased C-reactive protein. Chest X-ray revealed a right basal p</w:t>
      </w:r>
      <w:r w:rsidR="0073347F">
        <w:rPr>
          <w:rFonts w:ascii="Times New Roman" w:hAnsi="Times New Roman" w:cs="Times New Roman"/>
          <w:noProof/>
          <w:sz w:val="28"/>
          <w:lang w:val="en-US"/>
        </w:rPr>
        <w:t xml:space="preserve">leural effusion, confirmed by </w:t>
      </w:r>
      <w:r w:rsidR="0073347F" w:rsidRPr="0073347F">
        <w:rPr>
          <w:rFonts w:ascii="Times New Roman" w:hAnsi="Times New Roman" w:cs="Times New Roman"/>
          <w:noProof/>
          <w:sz w:val="28"/>
          <w:lang w:val="en-US"/>
        </w:rPr>
        <w:t>computed tomography</w:t>
      </w:r>
      <w:r w:rsidRPr="00B26D44">
        <w:rPr>
          <w:rFonts w:ascii="Times New Roman" w:hAnsi="Times New Roman" w:cs="Times New Roman"/>
          <w:noProof/>
          <w:sz w:val="28"/>
          <w:lang w:val="en-US"/>
        </w:rPr>
        <w:t xml:space="preserve"> scan</w:t>
      </w:r>
      <w:r w:rsidR="00895DF6">
        <w:rPr>
          <w:rFonts w:ascii="Times New Roman" w:hAnsi="Times New Roman" w:cs="Times New Roman"/>
          <w:noProof/>
          <w:sz w:val="28"/>
          <w:lang w:val="en-US"/>
        </w:rPr>
        <w:t xml:space="preserve"> (</w:t>
      </w:r>
      <w:r w:rsidR="00895DF6" w:rsidRPr="008B0FAA">
        <w:rPr>
          <w:rFonts w:ascii="Times New Roman" w:hAnsi="Times New Roman" w:cs="Times New Roman"/>
          <w:noProof/>
          <w:sz w:val="28"/>
          <w:lang w:val="en-US"/>
        </w:rPr>
        <w:t>CT scan</w:t>
      </w:r>
      <w:r w:rsidR="00895DF6">
        <w:rPr>
          <w:rFonts w:ascii="Times New Roman" w:hAnsi="Times New Roman" w:cs="Times New Roman"/>
          <w:noProof/>
          <w:sz w:val="28"/>
          <w:lang w:val="en-US"/>
        </w:rPr>
        <w:t>)</w:t>
      </w:r>
      <w:r w:rsidRPr="00B26D44">
        <w:rPr>
          <w:rFonts w:ascii="Times New Roman" w:hAnsi="Times New Roman" w:cs="Times New Roman"/>
          <w:noProof/>
          <w:sz w:val="28"/>
          <w:lang w:val="en-US"/>
        </w:rPr>
        <w:t>, with the presence of a liver abscess. Amebic serology came back positive. Surgical drainage was performed, yielding brown pus. The patient was put on metronidazole. We noted a good clinical and biological evolution.</w:t>
      </w:r>
    </w:p>
    <w:p w:rsidR="00E01C12" w:rsidRPr="00E01C12" w:rsidRDefault="00E01C12" w:rsidP="00E01C12">
      <w:pPr>
        <w:spacing w:line="360" w:lineRule="auto"/>
        <w:jc w:val="both"/>
        <w:rPr>
          <w:rFonts w:ascii="Times New Roman" w:hAnsi="Times New Roman" w:cs="Times New Roman"/>
          <w:noProof/>
          <w:sz w:val="28"/>
          <w:lang w:val="en-US"/>
        </w:rPr>
      </w:pPr>
      <w:r w:rsidRPr="00E01C12">
        <w:rPr>
          <w:rFonts w:ascii="Times New Roman" w:hAnsi="Times New Roman" w:cs="Times New Roman"/>
          <w:b/>
          <w:noProof/>
          <w:sz w:val="28"/>
          <w:lang w:val="en-US"/>
        </w:rPr>
        <w:lastRenderedPageBreak/>
        <w:t>Conclusion:</w:t>
      </w:r>
      <w:r w:rsidRPr="00E01C12">
        <w:rPr>
          <w:rFonts w:ascii="Times New Roman" w:hAnsi="Times New Roman" w:cs="Times New Roman"/>
          <w:noProof/>
          <w:sz w:val="28"/>
          <w:lang w:val="en-US"/>
        </w:rPr>
        <w:t xml:space="preserve"> Hepatic amebiasis is a rare but serious condition. It may complicate amebic dysentery. It requires appropriate treatment to prevent complications. </w:t>
      </w:r>
    </w:p>
    <w:p w:rsidR="00E01C12" w:rsidRPr="00E01C12" w:rsidRDefault="00E01C12" w:rsidP="00E01C12">
      <w:pPr>
        <w:spacing w:line="360" w:lineRule="auto"/>
        <w:jc w:val="both"/>
        <w:rPr>
          <w:rFonts w:ascii="Times New Roman" w:hAnsi="Times New Roman" w:cs="Times New Roman"/>
          <w:noProof/>
          <w:sz w:val="28"/>
          <w:lang w:val="en-US"/>
        </w:rPr>
      </w:pPr>
    </w:p>
    <w:p w:rsidR="00E01C12" w:rsidRDefault="00E01C12" w:rsidP="00E01C12">
      <w:pPr>
        <w:spacing w:line="360" w:lineRule="auto"/>
        <w:jc w:val="both"/>
        <w:rPr>
          <w:rFonts w:ascii="Times New Roman" w:hAnsi="Times New Roman" w:cs="Times New Roman"/>
          <w:noProof/>
          <w:sz w:val="28"/>
          <w:lang w:val="en-US"/>
        </w:rPr>
      </w:pPr>
      <w:r w:rsidRPr="00E01C12">
        <w:rPr>
          <w:rFonts w:ascii="Times New Roman" w:hAnsi="Times New Roman" w:cs="Times New Roman"/>
          <w:b/>
          <w:noProof/>
          <w:sz w:val="28"/>
          <w:lang w:val="en-US"/>
        </w:rPr>
        <w:t>Key words:</w:t>
      </w:r>
      <w:r w:rsidRPr="00E01C12">
        <w:rPr>
          <w:rFonts w:ascii="Times New Roman" w:hAnsi="Times New Roman" w:cs="Times New Roman"/>
          <w:noProof/>
          <w:sz w:val="28"/>
          <w:lang w:val="en-US"/>
        </w:rPr>
        <w:t xml:space="preserve"> amebiasis; hepatic; pleural effusion</w:t>
      </w:r>
    </w:p>
    <w:p w:rsidR="0073347F" w:rsidRDefault="0073347F" w:rsidP="00E01C12">
      <w:pPr>
        <w:spacing w:line="360" w:lineRule="auto"/>
        <w:jc w:val="both"/>
        <w:rPr>
          <w:rFonts w:ascii="Times New Roman" w:hAnsi="Times New Roman" w:cs="Times New Roman"/>
          <w:noProof/>
          <w:sz w:val="28"/>
          <w:lang w:val="en-US"/>
        </w:rPr>
      </w:pPr>
    </w:p>
    <w:p w:rsidR="00CD7FD9" w:rsidRPr="00CD7FD9" w:rsidRDefault="00CD7FD9" w:rsidP="00CD7FD9">
      <w:pPr>
        <w:spacing w:line="360" w:lineRule="auto"/>
        <w:jc w:val="both"/>
        <w:rPr>
          <w:rFonts w:ascii="Times New Roman" w:hAnsi="Times New Roman" w:cs="Times New Roman"/>
          <w:b/>
          <w:noProof/>
          <w:sz w:val="28"/>
          <w:lang w:val="en-US"/>
        </w:rPr>
      </w:pPr>
      <w:r w:rsidRPr="00CD7FD9">
        <w:rPr>
          <w:rFonts w:ascii="Times New Roman" w:hAnsi="Times New Roman" w:cs="Times New Roman"/>
          <w:b/>
          <w:noProof/>
          <w:sz w:val="28"/>
          <w:lang w:val="en-US"/>
        </w:rPr>
        <w:t>INTRODUCTION</w:t>
      </w:r>
    </w:p>
    <w:p w:rsidR="00CD7FD9" w:rsidRPr="00CD7FD9" w:rsidRDefault="00CD7FD9" w:rsidP="00CD7FD9">
      <w:pPr>
        <w:spacing w:line="360" w:lineRule="auto"/>
        <w:jc w:val="both"/>
        <w:rPr>
          <w:rFonts w:ascii="Times New Roman" w:hAnsi="Times New Roman" w:cs="Times New Roman"/>
          <w:noProof/>
          <w:sz w:val="28"/>
          <w:lang w:val="en-US"/>
        </w:rPr>
      </w:pPr>
      <w:r w:rsidRPr="00CD7FD9">
        <w:rPr>
          <w:rFonts w:ascii="Times New Roman" w:hAnsi="Times New Roman" w:cs="Times New Roman"/>
          <w:noProof/>
          <w:sz w:val="28"/>
          <w:lang w:val="en-US"/>
        </w:rPr>
        <w:t>Liver abscesses are a public health problem in developing countries, with morbidity and mortality sometimes linked to delayed diagnosis and the severity of the disease. Amebic liver abscess is the most frequent extrahepatic localization of amebiasis [1]. In intertropical Africa, hospitalization rates vary from 1% to 2% [2,3]. Amebic abscess is the most frequent type of liver abscess in tropical zones. It represents the main extra-intestinal complication of amebiasis, occurring in 3% to 9% of cases [4]. Hepatic amebiasis is one of the emerging infections that can mimic or be complicated by pulmonary involvement, which may be contiguous or secondary. In certain situations, this pleuropulmonary involvement may lead to a misdiagnosis of liver disease, hence the need for appropriate diagnostic management [5]. We report the case of a 43-year-old patient hospitalized in internal medicine for pleurisy revealing hepatic amebiasis.</w:t>
      </w:r>
    </w:p>
    <w:p w:rsidR="00E01C12" w:rsidRDefault="00E01C12" w:rsidP="00E01C12">
      <w:pPr>
        <w:spacing w:line="360" w:lineRule="auto"/>
        <w:jc w:val="both"/>
        <w:rPr>
          <w:rFonts w:ascii="Times New Roman" w:hAnsi="Times New Roman" w:cs="Times New Roman"/>
          <w:noProof/>
          <w:sz w:val="28"/>
          <w:lang w:val="en-US"/>
        </w:rPr>
      </w:pPr>
    </w:p>
    <w:p w:rsidR="00CD7FD9" w:rsidRPr="00391C23" w:rsidRDefault="001573D8" w:rsidP="00CD7FD9">
      <w:pPr>
        <w:spacing w:line="360" w:lineRule="auto"/>
        <w:jc w:val="both"/>
        <w:rPr>
          <w:rFonts w:ascii="Times New Roman" w:hAnsi="Times New Roman" w:cs="Times New Roman"/>
          <w:b/>
          <w:noProof/>
          <w:sz w:val="28"/>
          <w:lang w:val="en-US"/>
        </w:rPr>
      </w:pPr>
      <w:r>
        <w:rPr>
          <w:rFonts w:ascii="Times New Roman" w:hAnsi="Times New Roman" w:cs="Times New Roman"/>
          <w:b/>
          <w:noProof/>
          <w:sz w:val="28"/>
          <w:lang w:val="en-US"/>
        </w:rPr>
        <w:t xml:space="preserve">CASE </w:t>
      </w:r>
      <w:r w:rsidRPr="001573D8">
        <w:rPr>
          <w:rFonts w:ascii="Times New Roman" w:hAnsi="Times New Roman" w:cs="Times New Roman"/>
          <w:b/>
          <w:noProof/>
          <w:sz w:val="28"/>
          <w:lang w:val="en-US"/>
        </w:rPr>
        <w:t>PRESENTATION</w:t>
      </w:r>
    </w:p>
    <w:p w:rsidR="00CD7FD9" w:rsidRPr="00CD7FD9" w:rsidRDefault="00CD7FD9" w:rsidP="00CD7FD9">
      <w:pPr>
        <w:spacing w:line="360" w:lineRule="auto"/>
        <w:jc w:val="both"/>
        <w:rPr>
          <w:rFonts w:ascii="Times New Roman" w:hAnsi="Times New Roman" w:cs="Times New Roman"/>
          <w:noProof/>
          <w:sz w:val="28"/>
          <w:lang w:val="en-US"/>
        </w:rPr>
      </w:pPr>
      <w:r w:rsidRPr="00CD7FD9">
        <w:rPr>
          <w:rFonts w:ascii="Times New Roman" w:hAnsi="Times New Roman" w:cs="Times New Roman"/>
          <w:noProof/>
          <w:sz w:val="28"/>
          <w:lang w:val="en-US"/>
        </w:rPr>
        <w:t xml:space="preserve">This 43-year-old patient was a known alcoholic and a 10-year tobacco addict who had not weaned himself off the habit (10 pack-years). He had no history of tuberculosis and had been suffering from delirium for a month, after which an undocumented treatment had been prescribed. He was admitted to hospital with diffuse pain associated with a deterioration in general condition, including physical asthenia, non-selective anorexia and weight loss. He also had tenderness </w:t>
      </w:r>
      <w:r w:rsidRPr="00CD7FD9">
        <w:rPr>
          <w:rFonts w:ascii="Times New Roman" w:hAnsi="Times New Roman" w:cs="Times New Roman"/>
          <w:noProof/>
          <w:sz w:val="28"/>
          <w:lang w:val="en-US"/>
        </w:rPr>
        <w:lastRenderedPageBreak/>
        <w:t xml:space="preserve">of the right hypochondrium in a context of fever of allegation with no fixed schedule, associated with chills and profuse sweating, all of which had been evolving for 1 month. </w:t>
      </w:r>
    </w:p>
    <w:p w:rsidR="00CD7FD9" w:rsidRDefault="00CD7FD9" w:rsidP="00CD7FD9">
      <w:pPr>
        <w:spacing w:line="360" w:lineRule="auto"/>
        <w:jc w:val="both"/>
        <w:rPr>
          <w:rFonts w:ascii="Times New Roman" w:hAnsi="Times New Roman" w:cs="Times New Roman"/>
          <w:noProof/>
          <w:sz w:val="28"/>
          <w:lang w:val="en-US"/>
        </w:rPr>
      </w:pPr>
      <w:r w:rsidRPr="00CD7FD9">
        <w:rPr>
          <w:rFonts w:ascii="Times New Roman" w:hAnsi="Times New Roman" w:cs="Times New Roman"/>
          <w:noProof/>
          <w:sz w:val="28"/>
          <w:lang w:val="en-US"/>
        </w:rPr>
        <w:t xml:space="preserve">On admission, physical examination revealed a right basal pleural effusion syndrome, a systemic inflammatory response syndrome, clinical anemia and altered general condition. Laboratory tests revealed hyponatremia at 121 meq/l, hyperleukocytosis at 30300 elements/µl with neutrophil predominance, normocytic anemia with HGB at 7.9g/dl, and increased C-reactive protein. The pleural puncture fluid was macroscopically purulent. It was exudative, with a leukocyte count of 60,000 and red blood cell count of 25,000, and a protein count of 132g. Culture was negative. GenXpert was </w:t>
      </w:r>
      <w:r w:rsidR="003C442D">
        <w:rPr>
          <w:rFonts w:ascii="Times New Roman" w:hAnsi="Times New Roman" w:cs="Times New Roman"/>
          <w:noProof/>
          <w:sz w:val="28"/>
          <w:lang w:val="en-US"/>
        </w:rPr>
        <w:t xml:space="preserve">also </w:t>
      </w:r>
      <w:r w:rsidRPr="00CD7FD9">
        <w:rPr>
          <w:rFonts w:ascii="Times New Roman" w:hAnsi="Times New Roman" w:cs="Times New Roman"/>
          <w:noProof/>
          <w:sz w:val="28"/>
          <w:lang w:val="en-US"/>
        </w:rPr>
        <w:t>negative. Chest X-ray revealed a right basal pleural effusion (figure 1). Computed tomography revealed an encysted right pleurisy with peripheral contrast and a posterobasal focus of condensation in the lower lobe of the homolateral lung, and a voluminous liver abscess pushing back the diaphragm (figures 1, 2, 3). Surgical drainage was performed. A voluminous abscessed collection was found perioperatively, with brown pus. Echocardiography revealed a medium-sized pericardial effusion opposite the right ventricle. Amebic serology came back positive with an estimated titre of 1/2560 (1/80). The patient was started on metronidazole. We noted a good clinical and biological evolution with a decrease in hyperleukocytosis to 20,000 elements/µl and HGB to 11.9g/dl.</w:t>
      </w:r>
    </w:p>
    <w:p w:rsidR="00CD7FD9" w:rsidRDefault="00CD7FD9" w:rsidP="00CD7FD9">
      <w:pPr>
        <w:spacing w:line="360" w:lineRule="auto"/>
        <w:jc w:val="both"/>
        <w:rPr>
          <w:noProof/>
          <w:sz w:val="28"/>
          <w:lang w:val="en-US"/>
        </w:rPr>
      </w:pPr>
      <w:r>
        <w:rPr>
          <w:noProof/>
          <w:lang w:val="en-US"/>
        </w:rPr>
        <w:lastRenderedPageBreak/>
        <w:drawing>
          <wp:inline distT="0" distB="0" distL="0" distR="0" wp14:anchorId="7E2BC5BE" wp14:editId="704DF65E">
            <wp:extent cx="5760720" cy="6671806"/>
            <wp:effectExtent l="0" t="0" r="0" b="0"/>
            <wp:docPr id="1" name="Image 1" descr="C:\Users\BACHIR\Desktop\ARTICLES 2024\Amibiase\IMG-20241015-WA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HIR\Desktop\ARTICLES 2024\Amibiase\IMG-20241015-WA013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106" t="15953" r="6657" b="10782"/>
                    <a:stretch/>
                  </pic:blipFill>
                  <pic:spPr bwMode="auto">
                    <a:xfrm>
                      <a:off x="0" y="0"/>
                      <a:ext cx="5760720" cy="6671806"/>
                    </a:xfrm>
                    <a:prstGeom prst="rect">
                      <a:avLst/>
                    </a:prstGeom>
                    <a:noFill/>
                    <a:ln>
                      <a:noFill/>
                    </a:ln>
                    <a:extLst>
                      <a:ext uri="{53640926-AAD7-44D8-BBD7-CCE9431645EC}">
                        <a14:shadowObscured xmlns:a14="http://schemas.microsoft.com/office/drawing/2010/main"/>
                      </a:ext>
                    </a:extLst>
                  </pic:spPr>
                </pic:pic>
              </a:graphicData>
            </a:graphic>
          </wp:inline>
        </w:drawing>
      </w:r>
    </w:p>
    <w:p w:rsidR="00CD7FD9" w:rsidRDefault="00CD7FD9" w:rsidP="00CD7FD9">
      <w:pPr>
        <w:spacing w:line="240" w:lineRule="auto"/>
        <w:jc w:val="both"/>
        <w:rPr>
          <w:rFonts w:ascii="Times New Roman" w:hAnsi="Times New Roman" w:cs="Times New Roman"/>
          <w:noProof/>
          <w:sz w:val="24"/>
          <w:lang w:val="en-US"/>
        </w:rPr>
      </w:pPr>
      <w:r w:rsidRPr="00CD7FD9">
        <w:rPr>
          <w:rFonts w:ascii="Times New Roman" w:hAnsi="Times New Roman" w:cs="Times New Roman"/>
          <w:noProof/>
          <w:sz w:val="24"/>
          <w:lang w:val="en-US"/>
        </w:rPr>
        <w:t>Figure 1: Radiographic image showing the appearance of a right basal pleural effusion (blue arrows).</w:t>
      </w:r>
    </w:p>
    <w:p w:rsidR="00CD7FD9" w:rsidRDefault="008B0FAA" w:rsidP="008B0FAA">
      <w:pPr>
        <w:spacing w:line="240" w:lineRule="auto"/>
        <w:jc w:val="center"/>
        <w:rPr>
          <w:rFonts w:ascii="Times New Roman" w:hAnsi="Times New Roman" w:cs="Times New Roman"/>
          <w:noProof/>
          <w:sz w:val="24"/>
          <w:lang w:val="en-US"/>
        </w:rPr>
      </w:pPr>
      <w:r w:rsidRPr="008B0FAA">
        <w:rPr>
          <w:rFonts w:ascii="Times New Roman" w:hAnsi="Times New Roman" w:cs="Times New Roman"/>
          <w:noProof/>
          <w:sz w:val="24"/>
          <w:lang w:val="en-US"/>
        </w:rPr>
        <w:lastRenderedPageBreak/>
        <w:drawing>
          <wp:inline distT="0" distB="0" distL="0" distR="0">
            <wp:extent cx="5549807" cy="317226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UDES\7.CAMARA M Doctorat\1 Drafts\Article N°4 Bachir Amibiase\fig2.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62281" cy="3179395"/>
                    </a:xfrm>
                    <a:prstGeom prst="rect">
                      <a:avLst/>
                    </a:prstGeom>
                    <a:noFill/>
                    <a:ln>
                      <a:noFill/>
                    </a:ln>
                    <a:extLst>
                      <a:ext uri="{53640926-AAD7-44D8-BBD7-CCE9431645EC}">
                        <a14:shadowObscured xmlns:a14="http://schemas.microsoft.com/office/drawing/2010/main"/>
                      </a:ext>
                    </a:extLst>
                  </pic:spPr>
                </pic:pic>
              </a:graphicData>
            </a:graphic>
          </wp:inline>
        </w:drawing>
      </w:r>
    </w:p>
    <w:p w:rsidR="008B0FAA" w:rsidRPr="008B0FAA" w:rsidRDefault="008B0FAA" w:rsidP="008B0FAA">
      <w:pPr>
        <w:spacing w:before="100" w:beforeAutospacing="1" w:after="100" w:afterAutospacing="1" w:line="240" w:lineRule="auto"/>
        <w:rPr>
          <w:rFonts w:ascii="Times New Roman" w:eastAsia="Times New Roman" w:hAnsi="Times New Roman" w:cs="Times New Roman"/>
          <w:sz w:val="24"/>
          <w:szCs w:val="24"/>
          <w:lang w:eastAsia="fr-FR"/>
        </w:rPr>
      </w:pPr>
      <w:r w:rsidRPr="008B0FAA">
        <w:rPr>
          <w:rFonts w:ascii="Times New Roman" w:eastAsia="Times New Roman" w:hAnsi="Times New Roman" w:cs="Times New Roman"/>
          <w:sz w:val="24"/>
          <w:szCs w:val="24"/>
          <w:lang w:eastAsia="fr-FR"/>
        </w:rPr>
        <w:t xml:space="preserve">Figure 2: Large </w:t>
      </w:r>
      <w:proofErr w:type="spellStart"/>
      <w:r w:rsidRPr="008B0FAA">
        <w:rPr>
          <w:rFonts w:ascii="Times New Roman" w:eastAsia="Times New Roman" w:hAnsi="Times New Roman" w:cs="Times New Roman"/>
          <w:sz w:val="24"/>
          <w:szCs w:val="24"/>
          <w:lang w:eastAsia="fr-FR"/>
        </w:rPr>
        <w:t>intrahepatic</w:t>
      </w:r>
      <w:proofErr w:type="spellEnd"/>
      <w:r w:rsidRPr="008B0FAA">
        <w:rPr>
          <w:rFonts w:ascii="Times New Roman" w:eastAsia="Times New Roman" w:hAnsi="Times New Roman" w:cs="Times New Roman"/>
          <w:sz w:val="24"/>
          <w:szCs w:val="24"/>
          <w:lang w:eastAsia="fr-FR"/>
        </w:rPr>
        <w:t xml:space="preserve"> </w:t>
      </w:r>
      <w:proofErr w:type="spellStart"/>
      <w:r w:rsidRPr="008B0FAA">
        <w:rPr>
          <w:rFonts w:ascii="Times New Roman" w:eastAsia="Times New Roman" w:hAnsi="Times New Roman" w:cs="Times New Roman"/>
          <w:sz w:val="24"/>
          <w:szCs w:val="24"/>
          <w:lang w:eastAsia="fr-FR"/>
        </w:rPr>
        <w:t>abscessed</w:t>
      </w:r>
      <w:proofErr w:type="spellEnd"/>
      <w:r w:rsidRPr="008B0FAA">
        <w:rPr>
          <w:rFonts w:ascii="Times New Roman" w:eastAsia="Times New Roman" w:hAnsi="Times New Roman" w:cs="Times New Roman"/>
          <w:sz w:val="24"/>
          <w:szCs w:val="24"/>
          <w:lang w:eastAsia="fr-FR"/>
        </w:rPr>
        <w:t xml:space="preserve"> collection</w:t>
      </w:r>
    </w:p>
    <w:p w:rsidR="008B0FAA" w:rsidRDefault="00971179" w:rsidP="008B0FAA">
      <w:pPr>
        <w:spacing w:line="240" w:lineRule="auto"/>
        <w:jc w:val="center"/>
        <w:rPr>
          <w:rFonts w:ascii="Times New Roman" w:hAnsi="Times New Roman" w:cs="Times New Roman"/>
          <w:noProof/>
          <w:sz w:val="24"/>
          <w:lang w:val="en-US"/>
        </w:rPr>
      </w:pPr>
      <w:r w:rsidRPr="00971179">
        <w:rPr>
          <w:rFonts w:ascii="Times New Roman" w:hAnsi="Times New Roman" w:cs="Times New Roman"/>
          <w:noProof/>
          <w:sz w:val="24"/>
          <w:lang w:val="en-US"/>
        </w:rPr>
        <w:drawing>
          <wp:inline distT="0" distB="0" distL="0" distR="0">
            <wp:extent cx="5066891" cy="4790049"/>
            <wp:effectExtent l="0" t="0" r="635" b="0"/>
            <wp:docPr id="5" name="Image 5" descr="D:\ETUDES\7.CAMARA M Doctorat\1 Drafts\Article N°4 Bachir Amibiase\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UDES\7.CAMARA M Doctorat\1 Drafts\Article N°4 Bachir Amibiase\figURE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457" cy="4799092"/>
                    </a:xfrm>
                    <a:prstGeom prst="rect">
                      <a:avLst/>
                    </a:prstGeom>
                    <a:noFill/>
                    <a:ln>
                      <a:noFill/>
                    </a:ln>
                  </pic:spPr>
                </pic:pic>
              </a:graphicData>
            </a:graphic>
          </wp:inline>
        </w:drawing>
      </w:r>
    </w:p>
    <w:p w:rsidR="008B0FAA" w:rsidRPr="008B0FAA" w:rsidRDefault="008B0FAA" w:rsidP="008B0FAA">
      <w:pPr>
        <w:spacing w:before="100" w:beforeAutospacing="1" w:after="100" w:afterAutospacing="1" w:line="240" w:lineRule="auto"/>
        <w:rPr>
          <w:rFonts w:ascii="Times New Roman" w:eastAsia="Times New Roman" w:hAnsi="Times New Roman" w:cs="Times New Roman"/>
          <w:sz w:val="24"/>
          <w:szCs w:val="24"/>
          <w:lang w:val="en-US" w:eastAsia="fr-FR"/>
        </w:rPr>
      </w:pPr>
      <w:r w:rsidRPr="008B0FAA">
        <w:rPr>
          <w:rFonts w:ascii="Times New Roman" w:eastAsia="Times New Roman" w:hAnsi="Times New Roman" w:cs="Times New Roman"/>
          <w:sz w:val="24"/>
          <w:szCs w:val="24"/>
          <w:lang w:val="en-US" w:eastAsia="fr-FR"/>
        </w:rPr>
        <w:t>Figure 3: Amebic liver abscess as hypodense intrahepatic images (blue arrows)</w:t>
      </w:r>
    </w:p>
    <w:p w:rsidR="008B0FAA" w:rsidRDefault="008B0FAA" w:rsidP="008B0FAA">
      <w:pPr>
        <w:spacing w:line="240" w:lineRule="auto"/>
        <w:jc w:val="center"/>
        <w:rPr>
          <w:rFonts w:ascii="Times New Roman" w:hAnsi="Times New Roman" w:cs="Times New Roman"/>
          <w:noProof/>
          <w:sz w:val="24"/>
          <w:lang w:val="en-US"/>
        </w:rPr>
      </w:pPr>
    </w:p>
    <w:p w:rsidR="008B0FAA" w:rsidRPr="008B0FAA" w:rsidRDefault="008B0FAA" w:rsidP="008B0FAA">
      <w:pPr>
        <w:spacing w:line="360" w:lineRule="auto"/>
        <w:jc w:val="both"/>
        <w:rPr>
          <w:rFonts w:ascii="Times New Roman" w:hAnsi="Times New Roman" w:cs="Times New Roman"/>
          <w:b/>
          <w:noProof/>
          <w:sz w:val="28"/>
          <w:lang w:val="en-US"/>
        </w:rPr>
      </w:pPr>
      <w:r w:rsidRPr="008B0FAA">
        <w:rPr>
          <w:rFonts w:ascii="Times New Roman" w:hAnsi="Times New Roman" w:cs="Times New Roman"/>
          <w:b/>
          <w:noProof/>
          <w:sz w:val="28"/>
          <w:lang w:val="en-US"/>
        </w:rPr>
        <w:t>DISCUSSION</w:t>
      </w:r>
    </w:p>
    <w:p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 xml:space="preserve">Hepatic amebiasis is the most frequent extra-intestinal complication of </w:t>
      </w:r>
      <w:r w:rsidRPr="003C442D">
        <w:rPr>
          <w:rFonts w:ascii="Times New Roman" w:hAnsi="Times New Roman" w:cs="Times New Roman"/>
          <w:i/>
          <w:noProof/>
          <w:sz w:val="28"/>
          <w:lang w:val="en-US"/>
        </w:rPr>
        <w:t>Entamoeba histolytica</w:t>
      </w:r>
      <w:r w:rsidRPr="008B0FAA">
        <w:rPr>
          <w:rFonts w:ascii="Times New Roman" w:hAnsi="Times New Roman" w:cs="Times New Roman"/>
          <w:noProof/>
          <w:sz w:val="28"/>
          <w:lang w:val="en-US"/>
        </w:rPr>
        <w:t xml:space="preserve"> infection, a parasite endemic in many tropical and subtropical regions. Although rare, pleuropulmonary involvement is a severe form of the disease. In our case, the originality lies in the initial revelation of the pathology by pleurisy, whereas the hepatic signs were clinically discrete or even absent [1,2].</w:t>
      </w:r>
    </w:p>
    <w:p w:rsid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 xml:space="preserve">In epidemiological terms, it is estimated that around 50 million people are infected with </w:t>
      </w:r>
      <w:r w:rsidRPr="00895DF6">
        <w:rPr>
          <w:rFonts w:ascii="Times New Roman" w:hAnsi="Times New Roman" w:cs="Times New Roman"/>
          <w:i/>
          <w:noProof/>
          <w:sz w:val="28"/>
          <w:lang w:val="en-US"/>
        </w:rPr>
        <w:t>E. histolytica</w:t>
      </w:r>
      <w:r w:rsidRPr="008B0FAA">
        <w:rPr>
          <w:rFonts w:ascii="Times New Roman" w:hAnsi="Times New Roman" w:cs="Times New Roman"/>
          <w:noProof/>
          <w:sz w:val="28"/>
          <w:lang w:val="en-US"/>
        </w:rPr>
        <w:t xml:space="preserve"> every year, 10% of whom develop an invasive form, mainly liver abscesses [3]. The latter are most common in adult males, mainly between the ages of 18 and 50, with a predominance in India, Mexico, West Africa, Central America and South-East Asia [6]. In Africa, hepatic amebiasis accounts for 30-50% of hospitalized infectious hepatopathies [5]. Hepatic localizations, although less frequent (5-10% of amebic abscesses), are often under-diagnosed due to their misleading clinical presentation [7].</w:t>
      </w:r>
      <w:r>
        <w:rPr>
          <w:rFonts w:ascii="Times New Roman" w:hAnsi="Times New Roman" w:cs="Times New Roman"/>
          <w:noProof/>
          <w:sz w:val="28"/>
          <w:lang w:val="en-US"/>
        </w:rPr>
        <w:t xml:space="preserve"> </w:t>
      </w:r>
    </w:p>
    <w:p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In Senegal, several hospital studies confirm the endemicity of hepatic amebiasis. Sankalé documented 223 cases between 1960 and 1970 in Dakar [8]. Diouf reported 145 cases between 1983 and 1993 at Dakar's Principal</w:t>
      </w:r>
      <w:r w:rsidR="00895DF6">
        <w:rPr>
          <w:rFonts w:ascii="Times New Roman" w:hAnsi="Times New Roman" w:cs="Times New Roman"/>
          <w:noProof/>
          <w:sz w:val="28"/>
          <w:lang w:val="en-US"/>
        </w:rPr>
        <w:t xml:space="preserve"> Hos</w:t>
      </w:r>
      <w:r w:rsidR="00895DF6" w:rsidRPr="008B0FAA">
        <w:rPr>
          <w:rFonts w:ascii="Times New Roman" w:hAnsi="Times New Roman" w:cs="Times New Roman"/>
          <w:noProof/>
          <w:sz w:val="28"/>
          <w:lang w:val="en-US"/>
        </w:rPr>
        <w:t>pital</w:t>
      </w:r>
      <w:r w:rsidRPr="008B0FAA">
        <w:rPr>
          <w:rFonts w:ascii="Times New Roman" w:hAnsi="Times New Roman" w:cs="Times New Roman"/>
          <w:noProof/>
          <w:sz w:val="28"/>
          <w:lang w:val="en-US"/>
        </w:rPr>
        <w:t xml:space="preserve"> [9], and Niang recorded 37 amebic abscesses out of 54 cases of liver abscesses between 1995 and 2005 [10]. A study of 48 patients at CHU Aristide Le Dantec showed a prevalence of 0.72%, with 96.9% of amoebic serologies positive, underlining the frequency but also the frequent delays in diagnosis [11].</w:t>
      </w:r>
    </w:p>
    <w:p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 xml:space="preserve">Extension of liver abscesses into the pleural cavity may occur by direct trans-diaphragmatic contiguity, particularly when the abscess is located in the right lobe, in a sub-diaphragmatic situation. This propagation may lead to an inflammatory pleural reaction, serofibrinous or purulent effusion, or even amebic </w:t>
      </w:r>
      <w:r w:rsidRPr="008B0FAA">
        <w:rPr>
          <w:rFonts w:ascii="Times New Roman" w:hAnsi="Times New Roman" w:cs="Times New Roman"/>
          <w:noProof/>
          <w:sz w:val="28"/>
          <w:lang w:val="en-US"/>
        </w:rPr>
        <w:lastRenderedPageBreak/>
        <w:t>empyema. Pleurisy may precede liver signs or be isolated, making diagnosis difficult [12,13].</w:t>
      </w:r>
    </w:p>
    <w:p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Functional thoracic signs are dominated by right basithoracic pain, fever, dyspnea and sometimes cough. Biologically, a non-specific inflammatory syndrome is common. Standard microbiological examinations of pleural fluid are often negative or show sterile flora, which should alert to a non-bacterial etiology [14].</w:t>
      </w:r>
    </w:p>
    <w:p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Diagnosis is based on imaging (ultrasound, CT scan), which reveals liver abscesses, and on amoebic serology, which is highly sensitive in extra-intestinal forms. Pleural puncture may reveal sterile exudative fluid, but direct evidence of the parasite is rare [15,16].</w:t>
      </w:r>
    </w:p>
    <w:p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Treatment is based on metronidazole at a curative dose for 10 days, followed by a contact amebicide such as paromomycin to eradicate cystic forms. Percutaneous drainage may be necessary in cases of large collections or poor clinical evolution [17,18].</w:t>
      </w:r>
    </w:p>
    <w:p w:rsid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Recognition of this atypical form is crucial. Any febrile right pleurisy in a patient from an endemic zone or with a digestive history should raise the suspicion of complicated hepatic amebiasis, even in the absence of obvious abdominal manifestations [19].</w:t>
      </w:r>
    </w:p>
    <w:p w:rsidR="008B0FAA" w:rsidRPr="008B0FAA" w:rsidRDefault="008B0FAA" w:rsidP="008B0FAA">
      <w:pPr>
        <w:spacing w:line="360" w:lineRule="auto"/>
        <w:jc w:val="both"/>
        <w:rPr>
          <w:rFonts w:ascii="Times New Roman" w:hAnsi="Times New Roman" w:cs="Times New Roman"/>
          <w:noProof/>
          <w:sz w:val="28"/>
          <w:lang w:val="en-US"/>
        </w:rPr>
      </w:pPr>
    </w:p>
    <w:p w:rsidR="008B0FAA" w:rsidRPr="008B0FAA" w:rsidRDefault="008B0FAA" w:rsidP="008B0FAA">
      <w:pPr>
        <w:spacing w:line="360" w:lineRule="auto"/>
        <w:jc w:val="both"/>
        <w:rPr>
          <w:rFonts w:ascii="Times New Roman" w:hAnsi="Times New Roman" w:cs="Times New Roman"/>
          <w:b/>
          <w:noProof/>
          <w:sz w:val="28"/>
          <w:lang w:val="en-US"/>
        </w:rPr>
      </w:pPr>
      <w:r w:rsidRPr="008B0FAA">
        <w:rPr>
          <w:rFonts w:ascii="Times New Roman" w:hAnsi="Times New Roman" w:cs="Times New Roman"/>
          <w:b/>
          <w:noProof/>
          <w:sz w:val="28"/>
          <w:lang w:val="en-US"/>
        </w:rPr>
        <w:t xml:space="preserve">CONCLUSION: </w:t>
      </w:r>
    </w:p>
    <w:p w:rsidR="008B0FAA" w:rsidRPr="00391C23"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Hepat</w:t>
      </w:r>
      <w:r w:rsidR="007F7E80">
        <w:rPr>
          <w:rFonts w:ascii="Times New Roman" w:hAnsi="Times New Roman" w:cs="Times New Roman"/>
          <w:noProof/>
          <w:sz w:val="28"/>
          <w:lang w:val="en-US"/>
        </w:rPr>
        <w:t>ic amebiasis is a rare desease</w:t>
      </w:r>
      <w:r w:rsidRPr="008B0FAA">
        <w:rPr>
          <w:rFonts w:ascii="Times New Roman" w:hAnsi="Times New Roman" w:cs="Times New Roman"/>
          <w:noProof/>
          <w:sz w:val="28"/>
          <w:lang w:val="en-US"/>
        </w:rPr>
        <w:t xml:space="preserve">, sometimes difficult to diagnose. It may be complicated by pleurisy. Diagnosis is based on imaging combined with microbiological analysis. </w:t>
      </w:r>
      <w:r w:rsidRPr="00391C23">
        <w:rPr>
          <w:rFonts w:ascii="Times New Roman" w:hAnsi="Times New Roman" w:cs="Times New Roman"/>
          <w:noProof/>
          <w:sz w:val="28"/>
          <w:lang w:val="en-US"/>
        </w:rPr>
        <w:t>Early treatment improves prognosis.</w:t>
      </w:r>
    </w:p>
    <w:p w:rsidR="00F67A6E" w:rsidRPr="00391C23" w:rsidRDefault="00F67A6E">
      <w:pPr>
        <w:rPr>
          <w:rFonts w:ascii="Times New Roman" w:hAnsi="Times New Roman" w:cs="Times New Roman"/>
          <w:noProof/>
          <w:sz w:val="28"/>
          <w:lang w:val="en-US"/>
        </w:rPr>
      </w:pPr>
      <w:r w:rsidRPr="00391C23">
        <w:rPr>
          <w:rFonts w:ascii="Times New Roman" w:hAnsi="Times New Roman" w:cs="Times New Roman"/>
          <w:noProof/>
          <w:sz w:val="28"/>
          <w:lang w:val="en-US"/>
        </w:rPr>
        <w:br w:type="page"/>
      </w:r>
    </w:p>
    <w:p w:rsidR="00F67A6E" w:rsidRPr="00F67A6E" w:rsidRDefault="00F67A6E" w:rsidP="00F67A6E">
      <w:pPr>
        <w:spacing w:after="0" w:line="360" w:lineRule="auto"/>
        <w:jc w:val="both"/>
        <w:outlineLvl w:val="0"/>
        <w:rPr>
          <w:b/>
          <w:color w:val="000000" w:themeColor="text1"/>
          <w:kern w:val="2"/>
          <w:lang w:val="en-US"/>
          <w14:ligatures w14:val="standardContextual"/>
        </w:rPr>
      </w:pPr>
      <w:r w:rsidRPr="00F67A6E">
        <w:rPr>
          <w:rFonts w:ascii="Times New Roman" w:hAnsi="Times New Roman" w:cs="Times New Roman"/>
          <w:b/>
          <w:color w:val="000000" w:themeColor="text1"/>
          <w:sz w:val="24"/>
          <w:szCs w:val="24"/>
          <w:lang w:val="en-US"/>
        </w:rPr>
        <w:lastRenderedPageBreak/>
        <w:t xml:space="preserve">REFERENCES </w:t>
      </w:r>
    </w:p>
    <w:p w:rsidR="00F67A6E" w:rsidRPr="00F67A6E" w:rsidRDefault="00F67A6E" w:rsidP="00F67A6E">
      <w:pPr>
        <w:shd w:val="clear" w:color="auto" w:fill="FFFFFF"/>
        <w:jc w:val="both"/>
        <w:textAlignment w:val="baseline"/>
        <w:rPr>
          <w:rFonts w:ascii="Times New Roman" w:hAnsi="Times New Roman" w:cs="Times New Roman"/>
          <w:noProof/>
          <w:color w:val="242424"/>
          <w:sz w:val="28"/>
          <w:lang w:val="en-US"/>
        </w:rPr>
      </w:pPr>
    </w:p>
    <w:p w:rsidR="00F67A6E" w:rsidRPr="00F67A6E" w:rsidRDefault="00F67A6E" w:rsidP="00F67A6E">
      <w:pPr>
        <w:pStyle w:val="Bibliography"/>
        <w:jc w:val="both"/>
        <w:rPr>
          <w:rFonts w:ascii="Times New Roman" w:hAnsi="Times New Roman" w:cs="Times New Roman"/>
          <w:sz w:val="28"/>
          <w:szCs w:val="24"/>
          <w:lang w:val="en-US"/>
        </w:rPr>
      </w:pPr>
      <w:r w:rsidRPr="00E96DD5">
        <w:rPr>
          <w:rFonts w:ascii="Times New Roman" w:hAnsi="Times New Roman" w:cs="Times New Roman"/>
          <w:sz w:val="28"/>
          <w:szCs w:val="24"/>
        </w:rPr>
        <w:fldChar w:fldCharType="begin"/>
      </w:r>
      <w:r w:rsidRPr="00F67A6E">
        <w:rPr>
          <w:rFonts w:ascii="Times New Roman" w:hAnsi="Times New Roman" w:cs="Times New Roman"/>
          <w:sz w:val="28"/>
          <w:szCs w:val="24"/>
          <w:lang w:val="en-US"/>
        </w:rPr>
        <w:instrText xml:space="preserve"> ADDIN ZOTERO_BIBL {"uncited":[],"omitted":[],"custom":[]} CSL_BIBLIOGRAPHY </w:instrText>
      </w:r>
      <w:r w:rsidRPr="00E96DD5">
        <w:rPr>
          <w:rFonts w:ascii="Times New Roman" w:hAnsi="Times New Roman" w:cs="Times New Roman"/>
          <w:sz w:val="28"/>
          <w:szCs w:val="24"/>
        </w:rPr>
        <w:fldChar w:fldCharType="separate"/>
      </w:r>
      <w:r w:rsidRPr="00F67A6E">
        <w:rPr>
          <w:rFonts w:ascii="Times New Roman" w:hAnsi="Times New Roman" w:cs="Times New Roman"/>
          <w:sz w:val="28"/>
          <w:szCs w:val="24"/>
          <w:lang w:val="en-US"/>
        </w:rPr>
        <w:t>1.</w:t>
      </w:r>
      <w:r w:rsidRPr="00F67A6E">
        <w:rPr>
          <w:rFonts w:ascii="Times New Roman" w:hAnsi="Times New Roman" w:cs="Times New Roman"/>
          <w:sz w:val="28"/>
          <w:szCs w:val="24"/>
          <w:lang w:val="en-US"/>
        </w:rPr>
        <w:tab/>
        <w:t xml:space="preserve">Khim G, Em S, Mo S, Townell N. Liver abscess: diagnostic and management issues found in the low resource setting. British Medical Bulletin. 11 déc 2019;132(1):45‑52. </w:t>
      </w:r>
    </w:p>
    <w:p w:rsidR="00F67A6E" w:rsidRPr="00F67A6E" w:rsidRDefault="00F67A6E" w:rsidP="00F67A6E">
      <w:pPr>
        <w:pStyle w:val="Bibliography"/>
        <w:jc w:val="both"/>
        <w:rPr>
          <w:rFonts w:ascii="Times New Roman" w:hAnsi="Times New Roman" w:cs="Times New Roman"/>
          <w:sz w:val="28"/>
          <w:szCs w:val="24"/>
          <w:lang w:val="en-US"/>
        </w:rPr>
      </w:pPr>
      <w:r w:rsidRPr="00F67A6E">
        <w:rPr>
          <w:rFonts w:ascii="Times New Roman" w:hAnsi="Times New Roman" w:cs="Times New Roman"/>
          <w:sz w:val="28"/>
          <w:szCs w:val="24"/>
          <w:lang w:val="en-US"/>
        </w:rPr>
        <w:t>2.</w:t>
      </w:r>
      <w:r w:rsidRPr="00F67A6E">
        <w:rPr>
          <w:rFonts w:ascii="Times New Roman" w:hAnsi="Times New Roman" w:cs="Times New Roman"/>
          <w:sz w:val="28"/>
          <w:szCs w:val="24"/>
          <w:lang w:val="en-US"/>
        </w:rPr>
        <w:tab/>
        <w:t xml:space="preserve">Diallo VMPC, Déguénonvo LF, Manga NM, Ka D, Diop SA, Seck A, et al. Characteristics of Liver Abscess in Department of Infectious Diseases at Fann Teaching University Hospital in Dakar, Senegal. AID. 2018;08(01):23‑31. </w:t>
      </w:r>
    </w:p>
    <w:p w:rsidR="00F67A6E" w:rsidRPr="00F67A6E" w:rsidRDefault="00F67A6E" w:rsidP="00F67A6E">
      <w:pPr>
        <w:pStyle w:val="Bibliography"/>
        <w:jc w:val="both"/>
        <w:rPr>
          <w:rFonts w:ascii="Times New Roman" w:hAnsi="Times New Roman" w:cs="Times New Roman"/>
          <w:sz w:val="28"/>
          <w:szCs w:val="24"/>
          <w:lang w:val="en-US"/>
        </w:rPr>
      </w:pPr>
      <w:r w:rsidRPr="00F67A6E">
        <w:rPr>
          <w:rFonts w:ascii="Times New Roman" w:hAnsi="Times New Roman" w:cs="Times New Roman"/>
          <w:sz w:val="28"/>
          <w:szCs w:val="24"/>
          <w:lang w:val="en-US"/>
        </w:rPr>
        <w:t>3.</w:t>
      </w:r>
      <w:r w:rsidRPr="00F67A6E">
        <w:rPr>
          <w:rFonts w:ascii="Times New Roman" w:hAnsi="Times New Roman" w:cs="Times New Roman"/>
          <w:sz w:val="28"/>
          <w:szCs w:val="24"/>
          <w:lang w:val="en-US"/>
        </w:rPr>
        <w:tab/>
        <w:t xml:space="preserve">Nasrallah J, Akhoundi M, Haouchine D, Marteau A, Mantelet S, Wind P, et al. Updates on the worldwide burden of amoebiasis: A case series and literature review. Journal of Infection and Public Health. oct 2022;15(10):1134‑41. </w:t>
      </w:r>
    </w:p>
    <w:p w:rsidR="00F67A6E" w:rsidRPr="00E96DD5" w:rsidRDefault="00F67A6E" w:rsidP="00F67A6E">
      <w:pPr>
        <w:pStyle w:val="Bibliography"/>
        <w:jc w:val="both"/>
        <w:rPr>
          <w:rFonts w:ascii="Times New Roman" w:hAnsi="Times New Roman" w:cs="Times New Roman"/>
          <w:sz w:val="28"/>
          <w:szCs w:val="24"/>
        </w:rPr>
      </w:pPr>
      <w:r w:rsidRPr="00F67A6E">
        <w:rPr>
          <w:rFonts w:ascii="Times New Roman" w:hAnsi="Times New Roman" w:cs="Times New Roman"/>
          <w:sz w:val="28"/>
          <w:szCs w:val="24"/>
          <w:lang w:val="en-US"/>
        </w:rPr>
        <w:t>4.</w:t>
      </w:r>
      <w:r w:rsidRPr="00F67A6E">
        <w:rPr>
          <w:rFonts w:ascii="Times New Roman" w:hAnsi="Times New Roman" w:cs="Times New Roman"/>
          <w:sz w:val="28"/>
          <w:szCs w:val="24"/>
          <w:lang w:val="en-US"/>
        </w:rPr>
        <w:tab/>
        <w:t xml:space="preserve">Lardière-Deguelte S, Ragot E, Amroun K, Piardi T, Dokmak S, Bruno O, et al. </w:t>
      </w:r>
      <w:r w:rsidRPr="00E96DD5">
        <w:rPr>
          <w:rFonts w:ascii="Times New Roman" w:hAnsi="Times New Roman" w:cs="Times New Roman"/>
          <w:sz w:val="28"/>
          <w:szCs w:val="24"/>
        </w:rPr>
        <w:t xml:space="preserve">Abcès hépatiques : diagnostic et prise en charge. Journal de Chirurgie Viscérale. sept 2015;152(4):233‑46. </w:t>
      </w:r>
    </w:p>
    <w:p w:rsidR="00F67A6E" w:rsidRPr="00F67A6E" w:rsidRDefault="00F67A6E" w:rsidP="00F67A6E">
      <w:pPr>
        <w:pStyle w:val="Bibliography"/>
        <w:jc w:val="both"/>
        <w:rPr>
          <w:rFonts w:ascii="Times New Roman" w:hAnsi="Times New Roman" w:cs="Times New Roman"/>
          <w:sz w:val="28"/>
          <w:szCs w:val="24"/>
          <w:lang w:val="en-US"/>
        </w:rPr>
      </w:pPr>
      <w:r w:rsidRPr="00E96DD5">
        <w:rPr>
          <w:rFonts w:ascii="Times New Roman" w:hAnsi="Times New Roman" w:cs="Times New Roman"/>
          <w:sz w:val="28"/>
          <w:szCs w:val="24"/>
        </w:rPr>
        <w:t>5.</w:t>
      </w:r>
      <w:r w:rsidRPr="00E96DD5">
        <w:rPr>
          <w:rFonts w:ascii="Times New Roman" w:hAnsi="Times New Roman" w:cs="Times New Roman"/>
          <w:sz w:val="28"/>
          <w:szCs w:val="24"/>
        </w:rPr>
        <w:tab/>
        <w:t xml:space="preserve">Rydzak CE, Lima AS, Meirelles GSP. </w:t>
      </w:r>
      <w:r w:rsidRPr="00F67A6E">
        <w:rPr>
          <w:rFonts w:ascii="Times New Roman" w:hAnsi="Times New Roman" w:cs="Times New Roman"/>
          <w:sz w:val="28"/>
          <w:szCs w:val="24"/>
          <w:lang w:val="en-US"/>
        </w:rPr>
        <w:t xml:space="preserve">Endemic Thoracic Infections in Sub-Saharan Africa. Radiologic Clinics of North America. mai 2022;60(3):461‑79. </w:t>
      </w:r>
    </w:p>
    <w:p w:rsidR="00F67A6E" w:rsidRPr="00F67A6E" w:rsidRDefault="00F67A6E" w:rsidP="00F67A6E">
      <w:pPr>
        <w:pStyle w:val="Bibliography"/>
        <w:jc w:val="both"/>
        <w:rPr>
          <w:rFonts w:ascii="Times New Roman" w:hAnsi="Times New Roman" w:cs="Times New Roman"/>
          <w:sz w:val="28"/>
          <w:szCs w:val="24"/>
          <w:lang w:val="en-US"/>
        </w:rPr>
      </w:pPr>
      <w:r w:rsidRPr="00F67A6E">
        <w:rPr>
          <w:rFonts w:ascii="Times New Roman" w:hAnsi="Times New Roman" w:cs="Times New Roman"/>
          <w:sz w:val="28"/>
          <w:szCs w:val="24"/>
          <w:lang w:val="en-US"/>
        </w:rPr>
        <w:t>6.</w:t>
      </w:r>
      <w:r w:rsidRPr="00F67A6E">
        <w:rPr>
          <w:rFonts w:ascii="Times New Roman" w:hAnsi="Times New Roman" w:cs="Times New Roman"/>
          <w:sz w:val="28"/>
          <w:szCs w:val="24"/>
          <w:lang w:val="en-US"/>
        </w:rPr>
        <w:tab/>
        <w:t xml:space="preserve">Maria Kozielewicz D, Sikorska K, Stalke P. Liver abscesses – from diagnosis to treatment. ceh. 2021;7(4):329‑36. </w:t>
      </w:r>
    </w:p>
    <w:p w:rsidR="00F67A6E" w:rsidRPr="00E96DD5" w:rsidRDefault="00F67A6E" w:rsidP="00F67A6E">
      <w:pPr>
        <w:pStyle w:val="Bibliography"/>
        <w:jc w:val="both"/>
        <w:rPr>
          <w:rFonts w:ascii="Times New Roman" w:hAnsi="Times New Roman" w:cs="Times New Roman"/>
          <w:sz w:val="28"/>
          <w:szCs w:val="24"/>
        </w:rPr>
      </w:pPr>
      <w:r w:rsidRPr="00E96DD5">
        <w:rPr>
          <w:rFonts w:ascii="Times New Roman" w:hAnsi="Times New Roman" w:cs="Times New Roman"/>
          <w:sz w:val="28"/>
          <w:szCs w:val="24"/>
        </w:rPr>
        <w:t>7.</w:t>
      </w:r>
      <w:r w:rsidRPr="00E96DD5">
        <w:rPr>
          <w:rFonts w:ascii="Times New Roman" w:hAnsi="Times New Roman" w:cs="Times New Roman"/>
          <w:sz w:val="28"/>
          <w:szCs w:val="24"/>
        </w:rPr>
        <w:tab/>
        <w:t xml:space="preserve">Ekabe CJ, Kehbila J, Clinton NA. </w:t>
      </w:r>
      <w:r w:rsidRPr="00F67A6E">
        <w:rPr>
          <w:rFonts w:ascii="Times New Roman" w:hAnsi="Times New Roman" w:cs="Times New Roman"/>
          <w:sz w:val="28"/>
          <w:szCs w:val="24"/>
          <w:lang w:val="en-US"/>
        </w:rPr>
        <w:t xml:space="preserve">Giant Amoebic Liver Abscess: A Rare Diagnosis in a Rural Setting of Sub-Saharan Africa. </w:t>
      </w:r>
      <w:r w:rsidRPr="00E96DD5">
        <w:rPr>
          <w:rFonts w:ascii="Times New Roman" w:hAnsi="Times New Roman" w:cs="Times New Roman"/>
          <w:sz w:val="28"/>
          <w:szCs w:val="24"/>
        </w:rPr>
        <w:t xml:space="preserve">Silveira JF, éditeur. Journal of Parasitology Research. 19 oct 2021;2021:1‑7. </w:t>
      </w:r>
    </w:p>
    <w:p w:rsidR="00F67A6E" w:rsidRPr="00E96DD5" w:rsidRDefault="00F67A6E" w:rsidP="00F67A6E">
      <w:pPr>
        <w:pStyle w:val="Bibliography"/>
        <w:jc w:val="both"/>
        <w:rPr>
          <w:rFonts w:ascii="Times New Roman" w:hAnsi="Times New Roman" w:cs="Times New Roman"/>
          <w:sz w:val="28"/>
          <w:szCs w:val="24"/>
        </w:rPr>
      </w:pPr>
      <w:r w:rsidRPr="00E96DD5">
        <w:rPr>
          <w:rFonts w:ascii="Times New Roman" w:hAnsi="Times New Roman" w:cs="Times New Roman"/>
          <w:sz w:val="28"/>
          <w:szCs w:val="24"/>
        </w:rPr>
        <w:fldChar w:fldCharType="end"/>
      </w:r>
      <w:r w:rsidRPr="00E96DD5">
        <w:rPr>
          <w:rFonts w:ascii="Times New Roman" w:hAnsi="Times New Roman" w:cs="Times New Roman"/>
          <w:sz w:val="28"/>
          <w:szCs w:val="24"/>
        </w:rPr>
        <w:t xml:space="preserve">8. </w:t>
      </w:r>
      <w:proofErr w:type="spellStart"/>
      <w:r w:rsidRPr="00E96DD5">
        <w:rPr>
          <w:rFonts w:ascii="Times New Roman" w:hAnsi="Times New Roman" w:cs="Times New Roman"/>
          <w:sz w:val="28"/>
          <w:szCs w:val="24"/>
        </w:rPr>
        <w:t>Sankalé</w:t>
      </w:r>
      <w:proofErr w:type="spellEnd"/>
      <w:r w:rsidRPr="00E96DD5">
        <w:rPr>
          <w:rFonts w:ascii="Times New Roman" w:hAnsi="Times New Roman" w:cs="Times New Roman"/>
          <w:sz w:val="28"/>
          <w:szCs w:val="24"/>
        </w:rPr>
        <w:t xml:space="preserve"> M. L’amibiase hépatique en milieu africain. Médecine d’Afrique Noire. 1972;19(4):227–33.</w:t>
      </w:r>
    </w:p>
    <w:p w:rsidR="00F67A6E" w:rsidRPr="00E96DD5" w:rsidRDefault="00F67A6E" w:rsidP="00F67A6E">
      <w:pPr>
        <w:pStyle w:val="Bibliography"/>
        <w:jc w:val="both"/>
        <w:rPr>
          <w:rFonts w:ascii="Times New Roman" w:hAnsi="Times New Roman" w:cs="Times New Roman"/>
          <w:sz w:val="28"/>
          <w:szCs w:val="24"/>
        </w:rPr>
      </w:pPr>
      <w:r w:rsidRPr="00E96DD5">
        <w:rPr>
          <w:rFonts w:ascii="Times New Roman" w:hAnsi="Times New Roman" w:cs="Times New Roman"/>
          <w:sz w:val="28"/>
          <w:szCs w:val="24"/>
        </w:rPr>
        <w:t>9. Diouf B. L’amibiase hépatique au Sénégal : à propos de 145 cas. Médecine d’Afrique Noire. 1995;42(1):21–6.</w:t>
      </w:r>
    </w:p>
    <w:p w:rsidR="00F67A6E" w:rsidRPr="00E96DD5" w:rsidRDefault="00F67A6E" w:rsidP="00F67A6E">
      <w:pPr>
        <w:pStyle w:val="Bibliography"/>
        <w:jc w:val="both"/>
        <w:rPr>
          <w:rFonts w:ascii="Times New Roman" w:hAnsi="Times New Roman" w:cs="Times New Roman"/>
          <w:sz w:val="28"/>
          <w:szCs w:val="24"/>
        </w:rPr>
      </w:pPr>
      <w:r w:rsidRPr="00E96DD5">
        <w:rPr>
          <w:rFonts w:ascii="Times New Roman" w:hAnsi="Times New Roman" w:cs="Times New Roman"/>
          <w:sz w:val="28"/>
          <w:szCs w:val="24"/>
        </w:rPr>
        <w:t xml:space="preserve">10. Niang EH. Profil évolutif des abcès amibiens du foie au CHU de Dakar. </w:t>
      </w:r>
      <w:proofErr w:type="spellStart"/>
      <w:r w:rsidRPr="00E96DD5">
        <w:rPr>
          <w:rFonts w:ascii="Times New Roman" w:hAnsi="Times New Roman" w:cs="Times New Roman"/>
          <w:sz w:val="28"/>
          <w:szCs w:val="24"/>
        </w:rPr>
        <w:t>Rev</w:t>
      </w:r>
      <w:proofErr w:type="spellEnd"/>
      <w:r w:rsidRPr="00E96DD5">
        <w:rPr>
          <w:rFonts w:ascii="Times New Roman" w:hAnsi="Times New Roman" w:cs="Times New Roman"/>
          <w:sz w:val="28"/>
          <w:szCs w:val="24"/>
        </w:rPr>
        <w:t xml:space="preserve"> Médecine Trop. 2006;66(4):412–6.</w:t>
      </w:r>
    </w:p>
    <w:p w:rsidR="00F67A6E" w:rsidRPr="00E96DD5" w:rsidRDefault="00F67A6E" w:rsidP="00F67A6E">
      <w:pPr>
        <w:pStyle w:val="Bibliography"/>
        <w:jc w:val="both"/>
        <w:rPr>
          <w:rFonts w:ascii="Times New Roman" w:hAnsi="Times New Roman" w:cs="Times New Roman"/>
          <w:sz w:val="28"/>
          <w:szCs w:val="24"/>
        </w:rPr>
      </w:pPr>
      <w:r w:rsidRPr="00E96DD5">
        <w:rPr>
          <w:rFonts w:ascii="Times New Roman" w:hAnsi="Times New Roman" w:cs="Times New Roman"/>
          <w:sz w:val="28"/>
          <w:szCs w:val="24"/>
        </w:rPr>
        <w:t xml:space="preserve">11. Sylla K. Étude </w:t>
      </w:r>
      <w:proofErr w:type="spellStart"/>
      <w:r w:rsidRPr="00E96DD5">
        <w:rPr>
          <w:rFonts w:ascii="Times New Roman" w:hAnsi="Times New Roman" w:cs="Times New Roman"/>
          <w:sz w:val="28"/>
          <w:szCs w:val="24"/>
        </w:rPr>
        <w:t>épidémioclinique</w:t>
      </w:r>
      <w:proofErr w:type="spellEnd"/>
      <w:r w:rsidRPr="00E96DD5">
        <w:rPr>
          <w:rFonts w:ascii="Times New Roman" w:hAnsi="Times New Roman" w:cs="Times New Roman"/>
          <w:sz w:val="28"/>
          <w:szCs w:val="24"/>
        </w:rPr>
        <w:t xml:space="preserve"> des abcès hépatiques au CHU Aristide Le Dantec. Thèse de Médecine. UCAD; 2019.</w:t>
      </w:r>
    </w:p>
    <w:p w:rsidR="00F67A6E" w:rsidRPr="00F67A6E" w:rsidRDefault="00F67A6E" w:rsidP="00F67A6E">
      <w:pPr>
        <w:pStyle w:val="Bibliography"/>
        <w:jc w:val="both"/>
        <w:rPr>
          <w:rFonts w:ascii="Times New Roman" w:hAnsi="Times New Roman" w:cs="Times New Roman"/>
          <w:sz w:val="28"/>
          <w:szCs w:val="24"/>
          <w:lang w:val="en-US"/>
        </w:rPr>
      </w:pPr>
      <w:r w:rsidRPr="00391C23">
        <w:rPr>
          <w:rFonts w:ascii="Times New Roman" w:hAnsi="Times New Roman" w:cs="Times New Roman"/>
          <w:sz w:val="28"/>
          <w:szCs w:val="24"/>
          <w:lang w:val="en-US"/>
        </w:rPr>
        <w:t xml:space="preserve">12. </w:t>
      </w:r>
      <w:proofErr w:type="spellStart"/>
      <w:r w:rsidRPr="00391C23">
        <w:rPr>
          <w:rFonts w:ascii="Times New Roman" w:hAnsi="Times New Roman" w:cs="Times New Roman"/>
          <w:sz w:val="28"/>
          <w:szCs w:val="24"/>
          <w:lang w:val="en-US"/>
        </w:rPr>
        <w:t>Ooi</w:t>
      </w:r>
      <w:proofErr w:type="spellEnd"/>
      <w:r w:rsidRPr="00391C23">
        <w:rPr>
          <w:rFonts w:ascii="Times New Roman" w:hAnsi="Times New Roman" w:cs="Times New Roman"/>
          <w:sz w:val="28"/>
          <w:szCs w:val="24"/>
          <w:lang w:val="en-US"/>
        </w:rPr>
        <w:t xml:space="preserve"> LL, Ho YH, Yap CK, Tan P. Pyogenic liver abscess—a tropical </w:t>
      </w:r>
      <w:proofErr w:type="spellStart"/>
      <w:r w:rsidRPr="00391C23">
        <w:rPr>
          <w:rFonts w:ascii="Times New Roman" w:hAnsi="Times New Roman" w:cs="Times New Roman"/>
          <w:sz w:val="28"/>
          <w:szCs w:val="24"/>
          <w:lang w:val="en-US"/>
        </w:rPr>
        <w:t>centre’s</w:t>
      </w:r>
      <w:proofErr w:type="spellEnd"/>
      <w:r w:rsidRPr="00391C23">
        <w:rPr>
          <w:rFonts w:ascii="Times New Roman" w:hAnsi="Times New Roman" w:cs="Times New Roman"/>
          <w:sz w:val="28"/>
          <w:szCs w:val="24"/>
          <w:lang w:val="en-US"/>
        </w:rPr>
        <w:t xml:space="preserve"> experience in management. </w:t>
      </w:r>
      <w:r w:rsidRPr="00F67A6E">
        <w:rPr>
          <w:rFonts w:ascii="Times New Roman" w:hAnsi="Times New Roman" w:cs="Times New Roman"/>
          <w:sz w:val="28"/>
          <w:szCs w:val="24"/>
          <w:lang w:val="en-US"/>
        </w:rPr>
        <w:t>Eur J Surg. 1998;164(4):265–70.</w:t>
      </w:r>
    </w:p>
    <w:p w:rsidR="00F67A6E" w:rsidRPr="00391C23" w:rsidRDefault="00F67A6E" w:rsidP="00F67A6E">
      <w:pPr>
        <w:pStyle w:val="Bibliography"/>
        <w:jc w:val="both"/>
        <w:rPr>
          <w:rFonts w:ascii="Times New Roman" w:hAnsi="Times New Roman" w:cs="Times New Roman"/>
          <w:sz w:val="28"/>
          <w:szCs w:val="24"/>
          <w:lang w:val="en-US"/>
        </w:rPr>
      </w:pPr>
      <w:r w:rsidRPr="00F67A6E">
        <w:rPr>
          <w:rFonts w:ascii="Times New Roman" w:hAnsi="Times New Roman" w:cs="Times New Roman"/>
          <w:sz w:val="28"/>
          <w:szCs w:val="24"/>
          <w:lang w:val="en-US"/>
        </w:rPr>
        <w:t xml:space="preserve">13. </w:t>
      </w:r>
      <w:proofErr w:type="spellStart"/>
      <w:r w:rsidRPr="00F67A6E">
        <w:rPr>
          <w:rFonts w:ascii="Times New Roman" w:hAnsi="Times New Roman" w:cs="Times New Roman"/>
          <w:sz w:val="28"/>
          <w:szCs w:val="24"/>
          <w:lang w:val="en-US"/>
        </w:rPr>
        <w:t>Ravdin</w:t>
      </w:r>
      <w:proofErr w:type="spellEnd"/>
      <w:r w:rsidRPr="00F67A6E">
        <w:rPr>
          <w:rFonts w:ascii="Times New Roman" w:hAnsi="Times New Roman" w:cs="Times New Roman"/>
          <w:sz w:val="28"/>
          <w:szCs w:val="24"/>
          <w:lang w:val="en-US"/>
        </w:rPr>
        <w:t xml:space="preserve"> JI, et al. Clinical manifestations of amebic liver abscess and its pulmonary complications. </w:t>
      </w:r>
      <w:r w:rsidRPr="00391C23">
        <w:rPr>
          <w:rFonts w:ascii="Times New Roman" w:hAnsi="Times New Roman" w:cs="Times New Roman"/>
          <w:sz w:val="28"/>
          <w:szCs w:val="24"/>
          <w:lang w:val="en-US"/>
        </w:rPr>
        <w:t>Rev Infect Dis. 1986;8(2):228–38.</w:t>
      </w:r>
    </w:p>
    <w:p w:rsidR="00F67A6E" w:rsidRPr="00E96DD5" w:rsidRDefault="00F67A6E" w:rsidP="00F67A6E">
      <w:pPr>
        <w:pStyle w:val="Bibliography"/>
        <w:jc w:val="both"/>
        <w:rPr>
          <w:rFonts w:ascii="Times New Roman" w:hAnsi="Times New Roman" w:cs="Times New Roman"/>
          <w:sz w:val="28"/>
          <w:szCs w:val="24"/>
          <w:lang w:val="en-US"/>
        </w:rPr>
      </w:pPr>
      <w:r w:rsidRPr="00F67A6E">
        <w:rPr>
          <w:rFonts w:ascii="Times New Roman" w:hAnsi="Times New Roman" w:cs="Times New Roman"/>
          <w:sz w:val="28"/>
          <w:szCs w:val="24"/>
          <w:lang w:val="en-US"/>
        </w:rPr>
        <w:lastRenderedPageBreak/>
        <w:t xml:space="preserve">14. McLaughlin J, etc. Pleural effusion in hepatic amebiasis. </w:t>
      </w:r>
      <w:r w:rsidRPr="00E96DD5">
        <w:rPr>
          <w:rFonts w:ascii="Times New Roman" w:hAnsi="Times New Roman" w:cs="Times New Roman"/>
          <w:sz w:val="28"/>
          <w:szCs w:val="24"/>
          <w:lang w:val="en-US"/>
        </w:rPr>
        <w:t>Chest. 1981;79(4):456–8.</w:t>
      </w:r>
    </w:p>
    <w:p w:rsidR="00F67A6E" w:rsidRPr="00F67A6E" w:rsidRDefault="00F67A6E" w:rsidP="00F67A6E">
      <w:pPr>
        <w:pStyle w:val="Bibliography"/>
        <w:jc w:val="both"/>
        <w:rPr>
          <w:rFonts w:ascii="Times New Roman" w:hAnsi="Times New Roman" w:cs="Times New Roman"/>
          <w:sz w:val="28"/>
          <w:szCs w:val="24"/>
          <w:lang w:val="en-US"/>
        </w:rPr>
      </w:pPr>
      <w:r w:rsidRPr="00E96DD5">
        <w:rPr>
          <w:rFonts w:ascii="Times New Roman" w:hAnsi="Times New Roman" w:cs="Times New Roman"/>
          <w:sz w:val="28"/>
          <w:szCs w:val="24"/>
          <w:lang w:val="en-US"/>
        </w:rPr>
        <w:t xml:space="preserve">15. Sharma MP, Ahuja V. Management of amoebic liver abscess. </w:t>
      </w:r>
      <w:r w:rsidRPr="00F67A6E">
        <w:rPr>
          <w:rFonts w:ascii="Times New Roman" w:hAnsi="Times New Roman" w:cs="Times New Roman"/>
          <w:sz w:val="28"/>
          <w:szCs w:val="24"/>
          <w:lang w:val="en-US"/>
        </w:rPr>
        <w:t>Arch Med Res. 2000;31(4 Suppl</w:t>
      </w:r>
      <w:proofErr w:type="gramStart"/>
      <w:r w:rsidRPr="00F67A6E">
        <w:rPr>
          <w:rFonts w:ascii="Times New Roman" w:hAnsi="Times New Roman" w:cs="Times New Roman"/>
          <w:sz w:val="28"/>
          <w:szCs w:val="24"/>
          <w:lang w:val="en-US"/>
        </w:rPr>
        <w:t>):S</w:t>
      </w:r>
      <w:proofErr w:type="gramEnd"/>
      <w:r w:rsidRPr="00F67A6E">
        <w:rPr>
          <w:rFonts w:ascii="Times New Roman" w:hAnsi="Times New Roman" w:cs="Times New Roman"/>
          <w:sz w:val="28"/>
          <w:szCs w:val="24"/>
          <w:lang w:val="en-US"/>
        </w:rPr>
        <w:t>38–41.</w:t>
      </w:r>
    </w:p>
    <w:p w:rsidR="00F67A6E" w:rsidRPr="00F67A6E" w:rsidRDefault="00F67A6E" w:rsidP="00F67A6E">
      <w:pPr>
        <w:pStyle w:val="Bibliography"/>
        <w:jc w:val="both"/>
        <w:rPr>
          <w:rFonts w:ascii="Times New Roman" w:hAnsi="Times New Roman" w:cs="Times New Roman"/>
          <w:sz w:val="28"/>
          <w:szCs w:val="24"/>
          <w:lang w:val="en-US"/>
        </w:rPr>
      </w:pPr>
      <w:r w:rsidRPr="00E96DD5">
        <w:rPr>
          <w:rFonts w:ascii="Times New Roman" w:hAnsi="Times New Roman" w:cs="Times New Roman"/>
          <w:sz w:val="28"/>
          <w:szCs w:val="24"/>
        </w:rPr>
        <w:t xml:space="preserve">16. </w:t>
      </w:r>
      <w:proofErr w:type="spellStart"/>
      <w:r w:rsidRPr="00E96DD5">
        <w:rPr>
          <w:rFonts w:ascii="Times New Roman" w:hAnsi="Times New Roman" w:cs="Times New Roman"/>
          <w:sz w:val="28"/>
          <w:szCs w:val="24"/>
        </w:rPr>
        <w:t>Wuerz</w:t>
      </w:r>
      <w:proofErr w:type="spellEnd"/>
      <w:r w:rsidRPr="00E96DD5">
        <w:rPr>
          <w:rFonts w:ascii="Times New Roman" w:hAnsi="Times New Roman" w:cs="Times New Roman"/>
          <w:sz w:val="28"/>
          <w:szCs w:val="24"/>
        </w:rPr>
        <w:t xml:space="preserve"> T, Kane JB, </w:t>
      </w:r>
      <w:proofErr w:type="spellStart"/>
      <w:r w:rsidRPr="00E96DD5">
        <w:rPr>
          <w:rFonts w:ascii="Times New Roman" w:hAnsi="Times New Roman" w:cs="Times New Roman"/>
          <w:sz w:val="28"/>
          <w:szCs w:val="24"/>
        </w:rPr>
        <w:t>Boggild</w:t>
      </w:r>
      <w:proofErr w:type="spellEnd"/>
      <w:r w:rsidRPr="00E96DD5">
        <w:rPr>
          <w:rFonts w:ascii="Times New Roman" w:hAnsi="Times New Roman" w:cs="Times New Roman"/>
          <w:sz w:val="28"/>
          <w:szCs w:val="24"/>
        </w:rPr>
        <w:t xml:space="preserve"> AK, et al. </w:t>
      </w:r>
      <w:r w:rsidRPr="00F67A6E">
        <w:rPr>
          <w:rFonts w:ascii="Times New Roman" w:hAnsi="Times New Roman" w:cs="Times New Roman"/>
          <w:sz w:val="28"/>
          <w:szCs w:val="24"/>
          <w:lang w:val="en-US"/>
        </w:rPr>
        <w:t>A review of amoebic liver abscess for clinicians in a nonendemic setting. Can J Gastroenterol. 2012;26(10):729–33.</w:t>
      </w:r>
    </w:p>
    <w:p w:rsidR="00F67A6E" w:rsidRPr="00F67A6E" w:rsidRDefault="00F67A6E" w:rsidP="00F67A6E">
      <w:pPr>
        <w:pStyle w:val="Bibliography"/>
        <w:jc w:val="both"/>
        <w:rPr>
          <w:rFonts w:ascii="Times New Roman" w:hAnsi="Times New Roman" w:cs="Times New Roman"/>
          <w:sz w:val="28"/>
          <w:szCs w:val="24"/>
          <w:lang w:val="en-US"/>
        </w:rPr>
      </w:pPr>
      <w:r w:rsidRPr="00F67A6E">
        <w:rPr>
          <w:rFonts w:ascii="Times New Roman" w:hAnsi="Times New Roman" w:cs="Times New Roman"/>
          <w:sz w:val="28"/>
          <w:szCs w:val="24"/>
          <w:lang w:val="en-US"/>
        </w:rPr>
        <w:t xml:space="preserve">17. </w:t>
      </w:r>
      <w:proofErr w:type="spellStart"/>
      <w:r w:rsidRPr="00F67A6E">
        <w:rPr>
          <w:rFonts w:ascii="Times New Roman" w:hAnsi="Times New Roman" w:cs="Times New Roman"/>
          <w:sz w:val="28"/>
          <w:szCs w:val="24"/>
          <w:lang w:val="en-US"/>
        </w:rPr>
        <w:t>Misra</w:t>
      </w:r>
      <w:proofErr w:type="spellEnd"/>
      <w:r w:rsidRPr="00F67A6E">
        <w:rPr>
          <w:rFonts w:ascii="Times New Roman" w:hAnsi="Times New Roman" w:cs="Times New Roman"/>
          <w:sz w:val="28"/>
          <w:szCs w:val="24"/>
          <w:lang w:val="en-US"/>
        </w:rPr>
        <w:t xml:space="preserve"> SP, </w:t>
      </w:r>
      <w:proofErr w:type="spellStart"/>
      <w:r w:rsidRPr="00F67A6E">
        <w:rPr>
          <w:rFonts w:ascii="Times New Roman" w:hAnsi="Times New Roman" w:cs="Times New Roman"/>
          <w:sz w:val="28"/>
          <w:szCs w:val="24"/>
          <w:lang w:val="en-US"/>
        </w:rPr>
        <w:t>Misra</w:t>
      </w:r>
      <w:proofErr w:type="spellEnd"/>
      <w:r w:rsidRPr="00F67A6E">
        <w:rPr>
          <w:rFonts w:ascii="Times New Roman" w:hAnsi="Times New Roman" w:cs="Times New Roman"/>
          <w:sz w:val="28"/>
          <w:szCs w:val="24"/>
          <w:lang w:val="en-US"/>
        </w:rPr>
        <w:t xml:space="preserve"> V, Dwivedi M, et al. Percutaneous drainage vs. metronidazole for liver abscess: a randomized clinical trial. Trop Gastroenterol. 2011;32(3):167–9.</w:t>
      </w:r>
    </w:p>
    <w:p w:rsidR="00F67A6E" w:rsidRPr="00F67A6E" w:rsidRDefault="00F67A6E" w:rsidP="00F67A6E">
      <w:pPr>
        <w:pStyle w:val="Bibliography"/>
        <w:jc w:val="both"/>
        <w:rPr>
          <w:rFonts w:ascii="Times New Roman" w:hAnsi="Times New Roman" w:cs="Times New Roman"/>
          <w:sz w:val="28"/>
          <w:szCs w:val="24"/>
          <w:lang w:val="en-US"/>
        </w:rPr>
      </w:pPr>
      <w:r w:rsidRPr="00F67A6E">
        <w:rPr>
          <w:rFonts w:ascii="Times New Roman" w:hAnsi="Times New Roman" w:cs="Times New Roman"/>
          <w:sz w:val="28"/>
          <w:szCs w:val="24"/>
          <w:lang w:val="en-US"/>
        </w:rPr>
        <w:t xml:space="preserve">18. </w:t>
      </w:r>
      <w:proofErr w:type="spellStart"/>
      <w:r w:rsidRPr="00F67A6E">
        <w:rPr>
          <w:rFonts w:ascii="Times New Roman" w:hAnsi="Times New Roman" w:cs="Times New Roman"/>
          <w:sz w:val="28"/>
          <w:szCs w:val="24"/>
          <w:lang w:val="en-US"/>
        </w:rPr>
        <w:t>Choudhuri</w:t>
      </w:r>
      <w:proofErr w:type="spellEnd"/>
      <w:r w:rsidRPr="00F67A6E">
        <w:rPr>
          <w:rFonts w:ascii="Times New Roman" w:hAnsi="Times New Roman" w:cs="Times New Roman"/>
          <w:sz w:val="28"/>
          <w:szCs w:val="24"/>
          <w:lang w:val="en-US"/>
        </w:rPr>
        <w:t xml:space="preserve"> G, et al. Current management of amebic liver abscess: clinical review. Trop Gastroenterol. 2010;31(3):151–6.</w:t>
      </w:r>
    </w:p>
    <w:p w:rsidR="00F67A6E" w:rsidRPr="00E96DD5" w:rsidRDefault="00F67A6E" w:rsidP="00F67A6E">
      <w:pPr>
        <w:pStyle w:val="Bibliography"/>
        <w:jc w:val="both"/>
        <w:rPr>
          <w:rFonts w:ascii="Times New Roman" w:hAnsi="Times New Roman" w:cs="Times New Roman"/>
          <w:sz w:val="28"/>
          <w:szCs w:val="24"/>
        </w:rPr>
      </w:pPr>
      <w:r w:rsidRPr="00F67A6E">
        <w:rPr>
          <w:rFonts w:ascii="Times New Roman" w:hAnsi="Times New Roman" w:cs="Times New Roman"/>
          <w:sz w:val="28"/>
          <w:szCs w:val="24"/>
          <w:lang w:val="en-US"/>
        </w:rPr>
        <w:t xml:space="preserve">19. Ali IK, Clark CG, Petri WA Jr. Molecular epidemiology of Entamoeba histolytica. </w:t>
      </w:r>
      <w:r w:rsidRPr="00E96DD5">
        <w:rPr>
          <w:rFonts w:ascii="Times New Roman" w:hAnsi="Times New Roman" w:cs="Times New Roman"/>
          <w:sz w:val="28"/>
          <w:szCs w:val="24"/>
        </w:rPr>
        <w:t xml:space="preserve">Trends </w:t>
      </w:r>
      <w:proofErr w:type="spellStart"/>
      <w:r w:rsidRPr="00E96DD5">
        <w:rPr>
          <w:rFonts w:ascii="Times New Roman" w:hAnsi="Times New Roman" w:cs="Times New Roman"/>
          <w:sz w:val="28"/>
          <w:szCs w:val="24"/>
        </w:rPr>
        <w:t>Parasitol</w:t>
      </w:r>
      <w:proofErr w:type="spellEnd"/>
      <w:r w:rsidRPr="00E96DD5">
        <w:rPr>
          <w:rFonts w:ascii="Times New Roman" w:hAnsi="Times New Roman" w:cs="Times New Roman"/>
          <w:sz w:val="28"/>
          <w:szCs w:val="24"/>
        </w:rPr>
        <w:t>. 2008;24(6):278–83.</w:t>
      </w:r>
    </w:p>
    <w:p w:rsidR="00F67A6E" w:rsidRPr="008B0FAA" w:rsidRDefault="00F67A6E" w:rsidP="008B0FAA">
      <w:pPr>
        <w:spacing w:line="360" w:lineRule="auto"/>
        <w:jc w:val="both"/>
        <w:rPr>
          <w:rFonts w:ascii="Times New Roman" w:hAnsi="Times New Roman" w:cs="Times New Roman"/>
          <w:noProof/>
          <w:sz w:val="28"/>
        </w:rPr>
      </w:pPr>
    </w:p>
    <w:p w:rsidR="008B0FAA" w:rsidRPr="008B0FAA" w:rsidRDefault="008B0FAA" w:rsidP="008B0FAA">
      <w:pPr>
        <w:spacing w:line="360" w:lineRule="auto"/>
        <w:jc w:val="both"/>
        <w:rPr>
          <w:rFonts w:ascii="Times New Roman" w:hAnsi="Times New Roman" w:cs="Times New Roman"/>
          <w:noProof/>
          <w:sz w:val="28"/>
          <w:lang w:val="en-US"/>
        </w:rPr>
      </w:pPr>
    </w:p>
    <w:p w:rsidR="008B0FAA" w:rsidRPr="00CD7FD9" w:rsidRDefault="008B0FAA" w:rsidP="008B0FAA">
      <w:pPr>
        <w:spacing w:line="240" w:lineRule="auto"/>
        <w:jc w:val="center"/>
        <w:rPr>
          <w:rFonts w:ascii="Times New Roman" w:hAnsi="Times New Roman" w:cs="Times New Roman"/>
          <w:noProof/>
          <w:sz w:val="24"/>
          <w:lang w:val="en-US"/>
        </w:rPr>
      </w:pPr>
    </w:p>
    <w:p w:rsidR="00CD7FD9" w:rsidRPr="00CD7FD9" w:rsidRDefault="00CD7FD9" w:rsidP="00CD7FD9">
      <w:pPr>
        <w:spacing w:line="360" w:lineRule="auto"/>
        <w:jc w:val="both"/>
        <w:rPr>
          <w:rFonts w:ascii="Times New Roman" w:hAnsi="Times New Roman" w:cs="Times New Roman"/>
          <w:noProof/>
          <w:sz w:val="28"/>
          <w:lang w:val="en-US"/>
        </w:rPr>
      </w:pPr>
    </w:p>
    <w:p w:rsidR="00CD7FD9" w:rsidRPr="00E01C12" w:rsidRDefault="00CD7FD9" w:rsidP="00E01C12">
      <w:pPr>
        <w:spacing w:line="360" w:lineRule="auto"/>
        <w:jc w:val="both"/>
        <w:rPr>
          <w:rFonts w:ascii="Times New Roman" w:hAnsi="Times New Roman" w:cs="Times New Roman"/>
          <w:noProof/>
          <w:sz w:val="28"/>
          <w:lang w:val="en-US"/>
        </w:rPr>
      </w:pPr>
    </w:p>
    <w:p w:rsidR="00B26D44" w:rsidRPr="00B26D44" w:rsidRDefault="00B26D44" w:rsidP="00B26D44">
      <w:pPr>
        <w:spacing w:line="360" w:lineRule="auto"/>
        <w:jc w:val="both"/>
        <w:rPr>
          <w:rFonts w:ascii="Times New Roman" w:hAnsi="Times New Roman" w:cs="Times New Roman"/>
          <w:noProof/>
          <w:sz w:val="28"/>
          <w:lang w:val="en-US"/>
        </w:rPr>
      </w:pPr>
    </w:p>
    <w:sectPr w:rsidR="00B26D44" w:rsidRPr="00B26D4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970" w:rsidRDefault="00836970" w:rsidP="0053528B">
      <w:pPr>
        <w:spacing w:after="0" w:line="240" w:lineRule="auto"/>
      </w:pPr>
      <w:r>
        <w:separator/>
      </w:r>
    </w:p>
  </w:endnote>
  <w:endnote w:type="continuationSeparator" w:id="0">
    <w:p w:rsidR="00836970" w:rsidRDefault="00836970" w:rsidP="0053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8B" w:rsidRDefault="00535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8B" w:rsidRDefault="00535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8B" w:rsidRDefault="0053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970" w:rsidRDefault="00836970" w:rsidP="0053528B">
      <w:pPr>
        <w:spacing w:after="0" w:line="240" w:lineRule="auto"/>
      </w:pPr>
      <w:r>
        <w:separator/>
      </w:r>
    </w:p>
  </w:footnote>
  <w:footnote w:type="continuationSeparator" w:id="0">
    <w:p w:rsidR="00836970" w:rsidRDefault="00836970" w:rsidP="00535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8B" w:rsidRDefault="005352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62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8B" w:rsidRDefault="005352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62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8B" w:rsidRDefault="005352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620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52A46"/>
    <w:multiLevelType w:val="multilevel"/>
    <w:tmpl w:val="DEE8E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766D0F68"/>
    <w:multiLevelType w:val="hybridMultilevel"/>
    <w:tmpl w:val="0E82F2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A3"/>
    <w:rsid w:val="000439A9"/>
    <w:rsid w:val="000E1C7F"/>
    <w:rsid w:val="001573D8"/>
    <w:rsid w:val="00391C23"/>
    <w:rsid w:val="003C442D"/>
    <w:rsid w:val="00504BF6"/>
    <w:rsid w:val="00515F7E"/>
    <w:rsid w:val="0053528B"/>
    <w:rsid w:val="0073347F"/>
    <w:rsid w:val="007F7E80"/>
    <w:rsid w:val="00836970"/>
    <w:rsid w:val="00895DF6"/>
    <w:rsid w:val="008B0394"/>
    <w:rsid w:val="008B0FAA"/>
    <w:rsid w:val="00971179"/>
    <w:rsid w:val="00AC169E"/>
    <w:rsid w:val="00B26D44"/>
    <w:rsid w:val="00C30FC9"/>
    <w:rsid w:val="00CD7FD9"/>
    <w:rsid w:val="00DC76A3"/>
    <w:rsid w:val="00E01C12"/>
    <w:rsid w:val="00E71F44"/>
    <w:rsid w:val="00E83A41"/>
    <w:rsid w:val="00F67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65C6B1"/>
  <w15:chartTrackingRefBased/>
  <w15:docId w15:val="{DB395E9F-6E47-4BEE-8C76-EC339182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6A3"/>
    <w:pPr>
      <w:spacing w:after="0" w:line="240" w:lineRule="auto"/>
      <w:ind w:left="720"/>
      <w:contextualSpacing/>
    </w:pPr>
    <w:rPr>
      <w:rFonts w:ascii="Times New Roman" w:eastAsia="Times New Roman" w:hAnsi="Times New Roman" w:cs="Times New Roman"/>
      <w:sz w:val="24"/>
      <w:szCs w:val="24"/>
      <w:lang w:eastAsia="fr-FR"/>
      <w14:ligatures w14:val="standardContextual"/>
    </w:rPr>
  </w:style>
  <w:style w:type="character" w:styleId="Hyperlink">
    <w:name w:val="Hyperlink"/>
    <w:basedOn w:val="DefaultParagraphFont"/>
    <w:uiPriority w:val="99"/>
    <w:unhideWhenUsed/>
    <w:rsid w:val="00B26D44"/>
    <w:rPr>
      <w:color w:val="0563C1" w:themeColor="hyperlink"/>
      <w:u w:val="single"/>
    </w:rPr>
  </w:style>
  <w:style w:type="paragraph" w:styleId="NormalWeb">
    <w:name w:val="Normal (Web)"/>
    <w:basedOn w:val="Normal"/>
    <w:uiPriority w:val="99"/>
    <w:semiHidden/>
    <w:unhideWhenUsed/>
    <w:rsid w:val="00CD7FD9"/>
    <w:rPr>
      <w:rFonts w:ascii="Times New Roman" w:hAnsi="Times New Roman" w:cs="Times New Roman"/>
      <w:sz w:val="24"/>
      <w:szCs w:val="24"/>
    </w:rPr>
  </w:style>
  <w:style w:type="paragraph" w:styleId="Bibliography">
    <w:name w:val="Bibliography"/>
    <w:basedOn w:val="Normal"/>
    <w:next w:val="Normal"/>
    <w:uiPriority w:val="37"/>
    <w:semiHidden/>
    <w:unhideWhenUsed/>
    <w:rsid w:val="00F67A6E"/>
  </w:style>
  <w:style w:type="paragraph" w:styleId="Header">
    <w:name w:val="header"/>
    <w:basedOn w:val="Normal"/>
    <w:link w:val="HeaderChar"/>
    <w:uiPriority w:val="99"/>
    <w:unhideWhenUsed/>
    <w:rsid w:val="00535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28B"/>
  </w:style>
  <w:style w:type="paragraph" w:styleId="Footer">
    <w:name w:val="footer"/>
    <w:basedOn w:val="Normal"/>
    <w:link w:val="FooterChar"/>
    <w:uiPriority w:val="99"/>
    <w:unhideWhenUsed/>
    <w:rsid w:val="00535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69936">
      <w:bodyDiv w:val="1"/>
      <w:marLeft w:val="0"/>
      <w:marRight w:val="0"/>
      <w:marTop w:val="0"/>
      <w:marBottom w:val="0"/>
      <w:divBdr>
        <w:top w:val="none" w:sz="0" w:space="0" w:color="auto"/>
        <w:left w:val="none" w:sz="0" w:space="0" w:color="auto"/>
        <w:bottom w:val="none" w:sz="0" w:space="0" w:color="auto"/>
        <w:right w:val="none" w:sz="0" w:space="0" w:color="auto"/>
      </w:divBdr>
    </w:div>
    <w:div w:id="267589008">
      <w:bodyDiv w:val="1"/>
      <w:marLeft w:val="0"/>
      <w:marRight w:val="0"/>
      <w:marTop w:val="0"/>
      <w:marBottom w:val="0"/>
      <w:divBdr>
        <w:top w:val="none" w:sz="0" w:space="0" w:color="auto"/>
        <w:left w:val="none" w:sz="0" w:space="0" w:color="auto"/>
        <w:bottom w:val="none" w:sz="0" w:space="0" w:color="auto"/>
        <w:right w:val="none" w:sz="0" w:space="0" w:color="auto"/>
      </w:divBdr>
    </w:div>
    <w:div w:id="453209226">
      <w:bodyDiv w:val="1"/>
      <w:marLeft w:val="0"/>
      <w:marRight w:val="0"/>
      <w:marTop w:val="0"/>
      <w:marBottom w:val="0"/>
      <w:divBdr>
        <w:top w:val="none" w:sz="0" w:space="0" w:color="auto"/>
        <w:left w:val="none" w:sz="0" w:space="0" w:color="auto"/>
        <w:bottom w:val="none" w:sz="0" w:space="0" w:color="auto"/>
        <w:right w:val="none" w:sz="0" w:space="0" w:color="auto"/>
      </w:divBdr>
    </w:div>
    <w:div w:id="483352144">
      <w:bodyDiv w:val="1"/>
      <w:marLeft w:val="0"/>
      <w:marRight w:val="0"/>
      <w:marTop w:val="0"/>
      <w:marBottom w:val="0"/>
      <w:divBdr>
        <w:top w:val="none" w:sz="0" w:space="0" w:color="auto"/>
        <w:left w:val="none" w:sz="0" w:space="0" w:color="auto"/>
        <w:bottom w:val="none" w:sz="0" w:space="0" w:color="auto"/>
        <w:right w:val="none" w:sz="0" w:space="0" w:color="auto"/>
      </w:divBdr>
    </w:div>
    <w:div w:id="496463338">
      <w:bodyDiv w:val="1"/>
      <w:marLeft w:val="0"/>
      <w:marRight w:val="0"/>
      <w:marTop w:val="0"/>
      <w:marBottom w:val="0"/>
      <w:divBdr>
        <w:top w:val="none" w:sz="0" w:space="0" w:color="auto"/>
        <w:left w:val="none" w:sz="0" w:space="0" w:color="auto"/>
        <w:bottom w:val="none" w:sz="0" w:space="0" w:color="auto"/>
        <w:right w:val="none" w:sz="0" w:space="0" w:color="auto"/>
      </w:divBdr>
    </w:div>
    <w:div w:id="539901811">
      <w:bodyDiv w:val="1"/>
      <w:marLeft w:val="0"/>
      <w:marRight w:val="0"/>
      <w:marTop w:val="0"/>
      <w:marBottom w:val="0"/>
      <w:divBdr>
        <w:top w:val="none" w:sz="0" w:space="0" w:color="auto"/>
        <w:left w:val="none" w:sz="0" w:space="0" w:color="auto"/>
        <w:bottom w:val="none" w:sz="0" w:space="0" w:color="auto"/>
        <w:right w:val="none" w:sz="0" w:space="0" w:color="auto"/>
      </w:divBdr>
    </w:div>
    <w:div w:id="742485243">
      <w:bodyDiv w:val="1"/>
      <w:marLeft w:val="0"/>
      <w:marRight w:val="0"/>
      <w:marTop w:val="0"/>
      <w:marBottom w:val="0"/>
      <w:divBdr>
        <w:top w:val="none" w:sz="0" w:space="0" w:color="auto"/>
        <w:left w:val="none" w:sz="0" w:space="0" w:color="auto"/>
        <w:bottom w:val="none" w:sz="0" w:space="0" w:color="auto"/>
        <w:right w:val="none" w:sz="0" w:space="0" w:color="auto"/>
      </w:divBdr>
    </w:div>
    <w:div w:id="777144312">
      <w:bodyDiv w:val="1"/>
      <w:marLeft w:val="0"/>
      <w:marRight w:val="0"/>
      <w:marTop w:val="0"/>
      <w:marBottom w:val="0"/>
      <w:divBdr>
        <w:top w:val="none" w:sz="0" w:space="0" w:color="auto"/>
        <w:left w:val="none" w:sz="0" w:space="0" w:color="auto"/>
        <w:bottom w:val="none" w:sz="0" w:space="0" w:color="auto"/>
        <w:right w:val="none" w:sz="0" w:space="0" w:color="auto"/>
      </w:divBdr>
    </w:div>
    <w:div w:id="826245047">
      <w:bodyDiv w:val="1"/>
      <w:marLeft w:val="0"/>
      <w:marRight w:val="0"/>
      <w:marTop w:val="0"/>
      <w:marBottom w:val="0"/>
      <w:divBdr>
        <w:top w:val="none" w:sz="0" w:space="0" w:color="auto"/>
        <w:left w:val="none" w:sz="0" w:space="0" w:color="auto"/>
        <w:bottom w:val="none" w:sz="0" w:space="0" w:color="auto"/>
        <w:right w:val="none" w:sz="0" w:space="0" w:color="auto"/>
      </w:divBdr>
    </w:div>
    <w:div w:id="892159348">
      <w:bodyDiv w:val="1"/>
      <w:marLeft w:val="0"/>
      <w:marRight w:val="0"/>
      <w:marTop w:val="0"/>
      <w:marBottom w:val="0"/>
      <w:divBdr>
        <w:top w:val="none" w:sz="0" w:space="0" w:color="auto"/>
        <w:left w:val="none" w:sz="0" w:space="0" w:color="auto"/>
        <w:bottom w:val="none" w:sz="0" w:space="0" w:color="auto"/>
        <w:right w:val="none" w:sz="0" w:space="0" w:color="auto"/>
      </w:divBdr>
    </w:div>
    <w:div w:id="994071988">
      <w:bodyDiv w:val="1"/>
      <w:marLeft w:val="0"/>
      <w:marRight w:val="0"/>
      <w:marTop w:val="0"/>
      <w:marBottom w:val="0"/>
      <w:divBdr>
        <w:top w:val="none" w:sz="0" w:space="0" w:color="auto"/>
        <w:left w:val="none" w:sz="0" w:space="0" w:color="auto"/>
        <w:bottom w:val="none" w:sz="0" w:space="0" w:color="auto"/>
        <w:right w:val="none" w:sz="0" w:space="0" w:color="auto"/>
      </w:divBdr>
    </w:div>
    <w:div w:id="1076363927">
      <w:bodyDiv w:val="1"/>
      <w:marLeft w:val="0"/>
      <w:marRight w:val="0"/>
      <w:marTop w:val="0"/>
      <w:marBottom w:val="0"/>
      <w:divBdr>
        <w:top w:val="none" w:sz="0" w:space="0" w:color="auto"/>
        <w:left w:val="none" w:sz="0" w:space="0" w:color="auto"/>
        <w:bottom w:val="none" w:sz="0" w:space="0" w:color="auto"/>
        <w:right w:val="none" w:sz="0" w:space="0" w:color="auto"/>
      </w:divBdr>
    </w:div>
    <w:div w:id="1105688051">
      <w:bodyDiv w:val="1"/>
      <w:marLeft w:val="0"/>
      <w:marRight w:val="0"/>
      <w:marTop w:val="0"/>
      <w:marBottom w:val="0"/>
      <w:divBdr>
        <w:top w:val="none" w:sz="0" w:space="0" w:color="auto"/>
        <w:left w:val="none" w:sz="0" w:space="0" w:color="auto"/>
        <w:bottom w:val="none" w:sz="0" w:space="0" w:color="auto"/>
        <w:right w:val="none" w:sz="0" w:space="0" w:color="auto"/>
      </w:divBdr>
    </w:div>
    <w:div w:id="1160535026">
      <w:bodyDiv w:val="1"/>
      <w:marLeft w:val="0"/>
      <w:marRight w:val="0"/>
      <w:marTop w:val="0"/>
      <w:marBottom w:val="0"/>
      <w:divBdr>
        <w:top w:val="none" w:sz="0" w:space="0" w:color="auto"/>
        <w:left w:val="none" w:sz="0" w:space="0" w:color="auto"/>
        <w:bottom w:val="none" w:sz="0" w:space="0" w:color="auto"/>
        <w:right w:val="none" w:sz="0" w:space="0" w:color="auto"/>
      </w:divBdr>
    </w:div>
    <w:div w:id="1264651586">
      <w:bodyDiv w:val="1"/>
      <w:marLeft w:val="0"/>
      <w:marRight w:val="0"/>
      <w:marTop w:val="0"/>
      <w:marBottom w:val="0"/>
      <w:divBdr>
        <w:top w:val="none" w:sz="0" w:space="0" w:color="auto"/>
        <w:left w:val="none" w:sz="0" w:space="0" w:color="auto"/>
        <w:bottom w:val="none" w:sz="0" w:space="0" w:color="auto"/>
        <w:right w:val="none" w:sz="0" w:space="0" w:color="auto"/>
      </w:divBdr>
    </w:div>
    <w:div w:id="1289554741">
      <w:bodyDiv w:val="1"/>
      <w:marLeft w:val="0"/>
      <w:marRight w:val="0"/>
      <w:marTop w:val="0"/>
      <w:marBottom w:val="0"/>
      <w:divBdr>
        <w:top w:val="none" w:sz="0" w:space="0" w:color="auto"/>
        <w:left w:val="none" w:sz="0" w:space="0" w:color="auto"/>
        <w:bottom w:val="none" w:sz="0" w:space="0" w:color="auto"/>
        <w:right w:val="none" w:sz="0" w:space="0" w:color="auto"/>
      </w:divBdr>
    </w:div>
    <w:div w:id="1322350372">
      <w:bodyDiv w:val="1"/>
      <w:marLeft w:val="0"/>
      <w:marRight w:val="0"/>
      <w:marTop w:val="0"/>
      <w:marBottom w:val="0"/>
      <w:divBdr>
        <w:top w:val="none" w:sz="0" w:space="0" w:color="auto"/>
        <w:left w:val="none" w:sz="0" w:space="0" w:color="auto"/>
        <w:bottom w:val="none" w:sz="0" w:space="0" w:color="auto"/>
        <w:right w:val="none" w:sz="0" w:space="0" w:color="auto"/>
      </w:divBdr>
    </w:div>
    <w:div w:id="1690176437">
      <w:bodyDiv w:val="1"/>
      <w:marLeft w:val="0"/>
      <w:marRight w:val="0"/>
      <w:marTop w:val="0"/>
      <w:marBottom w:val="0"/>
      <w:divBdr>
        <w:top w:val="none" w:sz="0" w:space="0" w:color="auto"/>
        <w:left w:val="none" w:sz="0" w:space="0" w:color="auto"/>
        <w:bottom w:val="none" w:sz="0" w:space="0" w:color="auto"/>
        <w:right w:val="none" w:sz="0" w:space="0" w:color="auto"/>
      </w:divBdr>
    </w:div>
    <w:div w:id="1711222379">
      <w:bodyDiv w:val="1"/>
      <w:marLeft w:val="0"/>
      <w:marRight w:val="0"/>
      <w:marTop w:val="0"/>
      <w:marBottom w:val="0"/>
      <w:divBdr>
        <w:top w:val="none" w:sz="0" w:space="0" w:color="auto"/>
        <w:left w:val="none" w:sz="0" w:space="0" w:color="auto"/>
        <w:bottom w:val="none" w:sz="0" w:space="0" w:color="auto"/>
        <w:right w:val="none" w:sz="0" w:space="0" w:color="auto"/>
      </w:divBdr>
    </w:div>
    <w:div w:id="2013991284">
      <w:bodyDiv w:val="1"/>
      <w:marLeft w:val="0"/>
      <w:marRight w:val="0"/>
      <w:marTop w:val="0"/>
      <w:marBottom w:val="0"/>
      <w:divBdr>
        <w:top w:val="none" w:sz="0" w:space="0" w:color="auto"/>
        <w:left w:val="none" w:sz="0" w:space="0" w:color="auto"/>
        <w:bottom w:val="none" w:sz="0" w:space="0" w:color="auto"/>
        <w:right w:val="none" w:sz="0" w:space="0" w:color="auto"/>
      </w:divBdr>
    </w:div>
    <w:div w:id="2072582771">
      <w:bodyDiv w:val="1"/>
      <w:marLeft w:val="0"/>
      <w:marRight w:val="0"/>
      <w:marTop w:val="0"/>
      <w:marBottom w:val="0"/>
      <w:divBdr>
        <w:top w:val="none" w:sz="0" w:space="0" w:color="auto"/>
        <w:left w:val="none" w:sz="0" w:space="0" w:color="auto"/>
        <w:bottom w:val="none" w:sz="0" w:space="0" w:color="auto"/>
        <w:right w:val="none" w:sz="0" w:space="0" w:color="auto"/>
      </w:divBdr>
    </w:div>
    <w:div w:id="21303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1671</Words>
  <Characters>9528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SDI 1084</cp:lastModifiedBy>
  <cp:revision>21</cp:revision>
  <dcterms:created xsi:type="dcterms:W3CDTF">2025-07-21T14:42:00Z</dcterms:created>
  <dcterms:modified xsi:type="dcterms:W3CDTF">2025-08-25T08:43:00Z</dcterms:modified>
</cp:coreProperties>
</file>