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16098" w14:textId="52C3A9FE" w:rsidR="00754C9A" w:rsidRDefault="00051DD4" w:rsidP="00441B6F">
      <w:pPr>
        <w:pStyle w:val="Title"/>
        <w:spacing w:after="0"/>
        <w:jc w:val="both"/>
        <w:rPr>
          <w:rFonts w:ascii="Arial" w:hAnsi="Arial" w:cs="Arial"/>
        </w:rPr>
      </w:pPr>
      <w:r w:rsidRPr="00051DD4">
        <w:rPr>
          <w:rFonts w:ascii="Arial" w:hAnsi="Arial" w:cs="Arial"/>
        </w:rPr>
        <w:t>Case Report</w:t>
      </w:r>
    </w:p>
    <w:p w14:paraId="292595A2" w14:textId="77777777" w:rsidR="00051DD4" w:rsidRDefault="00051DD4" w:rsidP="00441B6F">
      <w:pPr>
        <w:pStyle w:val="Title"/>
        <w:spacing w:after="0"/>
        <w:jc w:val="both"/>
        <w:rPr>
          <w:rFonts w:ascii="Arial" w:hAnsi="Arial" w:cs="Arial"/>
        </w:rPr>
      </w:pPr>
    </w:p>
    <w:p w14:paraId="02203CCC" w14:textId="77777777" w:rsidR="00051DD4" w:rsidRDefault="00051DD4" w:rsidP="00441B6F">
      <w:pPr>
        <w:pStyle w:val="Title"/>
        <w:spacing w:after="0"/>
        <w:jc w:val="both"/>
        <w:rPr>
          <w:rFonts w:ascii="Arial" w:hAnsi="Arial" w:cs="Arial"/>
        </w:rPr>
      </w:pPr>
    </w:p>
    <w:p w14:paraId="4F73834E" w14:textId="77777777" w:rsidR="00A258C3" w:rsidRPr="00790ADA" w:rsidRDefault="00540461" w:rsidP="00441B6F">
      <w:pPr>
        <w:pStyle w:val="Author"/>
        <w:spacing w:line="240" w:lineRule="auto"/>
        <w:jc w:val="both"/>
        <w:rPr>
          <w:rFonts w:ascii="Arial" w:hAnsi="Arial" w:cs="Arial"/>
          <w:sz w:val="36"/>
        </w:rPr>
      </w:pPr>
      <w:r w:rsidRPr="00540461">
        <w:rPr>
          <w:rFonts w:ascii="Arial" w:hAnsi="Arial" w:cs="Arial"/>
          <w:bCs/>
          <w:i/>
          <w:iCs/>
          <w:kern w:val="28"/>
          <w:sz w:val="36"/>
        </w:rPr>
        <w:t xml:space="preserve">Enterobacter </w:t>
      </w:r>
      <w:proofErr w:type="spellStart"/>
      <w:r w:rsidRPr="00540461">
        <w:rPr>
          <w:rFonts w:ascii="Arial" w:hAnsi="Arial" w:cs="Arial"/>
          <w:bCs/>
          <w:i/>
          <w:iCs/>
          <w:kern w:val="28"/>
          <w:sz w:val="36"/>
        </w:rPr>
        <w:t>hormaechei</w:t>
      </w:r>
      <w:proofErr w:type="spellEnd"/>
      <w:r w:rsidRPr="00540461">
        <w:rPr>
          <w:rFonts w:ascii="Arial" w:hAnsi="Arial" w:cs="Arial"/>
          <w:bCs/>
          <w:iCs/>
          <w:kern w:val="28"/>
          <w:sz w:val="36"/>
        </w:rPr>
        <w:t xml:space="preserve"> as </w:t>
      </w:r>
      <w:r w:rsidR="002469BD">
        <w:rPr>
          <w:rFonts w:ascii="Arial" w:hAnsi="Arial" w:cs="Arial"/>
          <w:bCs/>
          <w:iCs/>
          <w:kern w:val="28"/>
          <w:sz w:val="36"/>
        </w:rPr>
        <w:t>a</w:t>
      </w:r>
      <w:r w:rsidR="002469BD" w:rsidRPr="002469BD">
        <w:rPr>
          <w:rFonts w:ascii="Arial" w:hAnsi="Arial" w:cs="Arial"/>
          <w:bCs/>
          <w:iCs/>
          <w:kern w:val="28"/>
          <w:sz w:val="36"/>
        </w:rPr>
        <w:t xml:space="preserve">n increasing cause of </w:t>
      </w:r>
      <w:r w:rsidRPr="00540461">
        <w:rPr>
          <w:rFonts w:ascii="Arial" w:hAnsi="Arial" w:cs="Arial"/>
          <w:bCs/>
          <w:iCs/>
          <w:kern w:val="28"/>
          <w:sz w:val="36"/>
          <w:lang w:val="en"/>
        </w:rPr>
        <w:t>neonatal sepsis: a case series and literature review</w:t>
      </w:r>
    </w:p>
    <w:p w14:paraId="41450AD3" w14:textId="77777777" w:rsidR="002C57D2" w:rsidRPr="00FB3A86" w:rsidRDefault="002C57D2" w:rsidP="00441B6F">
      <w:pPr>
        <w:pStyle w:val="Affiliation"/>
        <w:spacing w:after="0" w:line="240" w:lineRule="auto"/>
        <w:jc w:val="both"/>
        <w:rPr>
          <w:rFonts w:ascii="Arial" w:hAnsi="Arial" w:cs="Arial"/>
        </w:rPr>
      </w:pPr>
    </w:p>
    <w:p w14:paraId="10BD2B21" w14:textId="77777777" w:rsidR="00B01FCD" w:rsidRPr="00FB3A86" w:rsidRDefault="00436B32" w:rsidP="00441B6F">
      <w:pPr>
        <w:pStyle w:val="Copyright"/>
        <w:spacing w:after="0" w:line="240" w:lineRule="auto"/>
        <w:jc w:val="both"/>
        <w:rPr>
          <w:rFonts w:ascii="Arial" w:hAnsi="Arial" w:cs="Arial"/>
        </w:rPr>
        <w:sectPr w:rsidR="00B01FCD" w:rsidRPr="00FB3A86" w:rsidSect="00C74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21474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2C48B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1EF33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D28029" w14:textId="77777777" w:rsidTr="001E44FE">
        <w:tc>
          <w:tcPr>
            <w:tcW w:w="9576" w:type="dxa"/>
            <w:shd w:val="clear" w:color="auto" w:fill="F2F2F2"/>
          </w:tcPr>
          <w:p w14:paraId="0098BD14" w14:textId="77777777" w:rsidR="00C92407" w:rsidRDefault="00BA1B01" w:rsidP="00C92407">
            <w:pPr>
              <w:pStyle w:val="Body"/>
              <w:rPr>
                <w:rFonts w:ascii="Arial" w:eastAsia="Calibri" w:hAnsi="Arial" w:cs="Arial"/>
                <w:iCs/>
                <w:szCs w:val="22"/>
                <w:lang w:val="en-GB"/>
              </w:rPr>
            </w:pPr>
            <w:r w:rsidRPr="00223D34">
              <w:rPr>
                <w:rFonts w:ascii="Arial" w:eastAsia="Calibri" w:hAnsi="Arial" w:cs="Arial"/>
                <w:b/>
                <w:szCs w:val="22"/>
              </w:rPr>
              <w:t xml:space="preserve">Aims: </w:t>
            </w:r>
            <w:r w:rsidR="00223D34" w:rsidRPr="00223D34">
              <w:rPr>
                <w:rFonts w:ascii="Arial" w:eastAsia="Calibri" w:hAnsi="Arial" w:cs="Arial"/>
                <w:iCs/>
                <w:szCs w:val="22"/>
              </w:rPr>
              <w:t xml:space="preserve">The aim of our </w:t>
            </w:r>
            <w:r w:rsidR="00EB582C">
              <w:rPr>
                <w:rFonts w:ascii="Arial" w:eastAsia="Calibri" w:hAnsi="Arial" w:cs="Arial"/>
                <w:iCs/>
                <w:szCs w:val="22"/>
              </w:rPr>
              <w:t>paper</w:t>
            </w:r>
            <w:r w:rsidR="00223D34" w:rsidRPr="00223D34">
              <w:rPr>
                <w:rFonts w:ascii="Arial" w:eastAsia="Calibri" w:hAnsi="Arial" w:cs="Arial"/>
                <w:iCs/>
                <w:szCs w:val="22"/>
              </w:rPr>
              <w:t xml:space="preserve"> is to </w:t>
            </w:r>
            <w:r w:rsidR="00EB582C">
              <w:rPr>
                <w:rFonts w:ascii="Arial" w:eastAsia="Calibri" w:hAnsi="Arial" w:cs="Arial"/>
                <w:iCs/>
                <w:szCs w:val="22"/>
              </w:rPr>
              <w:t>present</w:t>
            </w:r>
            <w:r w:rsidR="00223D34" w:rsidRPr="00223D34">
              <w:rPr>
                <w:rFonts w:ascii="Arial" w:eastAsia="Calibri" w:hAnsi="Arial" w:cs="Arial"/>
                <w:iCs/>
                <w:szCs w:val="22"/>
              </w:rPr>
              <w:t xml:space="preserve"> antenatal, perinatal and postnatal characteristics of neonates, as well as course of neonatal sepsis caused by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lang w:val="en-GB"/>
              </w:rPr>
              <w:t>. The main goal is to consider options for improving the prevention of this infection.</w:t>
            </w:r>
            <w:r w:rsidR="00DD707D">
              <w:rPr>
                <w:rFonts w:ascii="Arial" w:eastAsia="Calibri" w:hAnsi="Arial" w:cs="Arial"/>
                <w:iCs/>
                <w:szCs w:val="22"/>
                <w:lang w:val="en-GB"/>
              </w:rPr>
              <w:br/>
            </w:r>
            <w:r w:rsidR="00223D34" w:rsidRPr="00223D34">
              <w:rPr>
                <w:rFonts w:ascii="Arial" w:eastAsia="Calibri" w:hAnsi="Arial" w:cs="Arial"/>
                <w:b/>
                <w:iCs/>
                <w:szCs w:val="22"/>
              </w:rPr>
              <w:br/>
            </w:r>
            <w:r w:rsidR="00223D34" w:rsidRPr="00223D34">
              <w:rPr>
                <w:rFonts w:ascii="Arial" w:eastAsia="Calibri" w:hAnsi="Arial" w:cs="Arial"/>
                <w:b/>
                <w:szCs w:val="22"/>
              </w:rPr>
              <w:t>Presentation of Cases</w:t>
            </w:r>
            <w:r w:rsidRPr="00223D34">
              <w:rPr>
                <w:rFonts w:ascii="Arial" w:eastAsia="Calibri" w:hAnsi="Arial" w:cs="Arial"/>
                <w:b/>
                <w:szCs w:val="22"/>
              </w:rPr>
              <w:t>:</w:t>
            </w:r>
            <w:r w:rsidR="00223D34" w:rsidRPr="00223D34">
              <w:rPr>
                <w:rFonts w:ascii="Arial" w:eastAsia="Calibri" w:hAnsi="Arial" w:cs="Arial"/>
                <w:szCs w:val="22"/>
              </w:rPr>
              <w:t xml:space="preserve"> </w:t>
            </w:r>
            <w:r w:rsidR="00223D34" w:rsidRPr="00223D34">
              <w:rPr>
                <w:rFonts w:ascii="Arial" w:eastAsia="Calibri" w:hAnsi="Arial" w:cs="Arial"/>
                <w:iCs/>
                <w:szCs w:val="22"/>
                <w:lang w:val="en-GB"/>
              </w:rPr>
              <w:t xml:space="preserve">Five neonates with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rPr>
              <w:t xml:space="preserve"> sepsis </w:t>
            </w:r>
            <w:r w:rsidR="00223D34" w:rsidRPr="00223D34">
              <w:rPr>
                <w:rFonts w:ascii="Arial" w:eastAsia="Calibri" w:hAnsi="Arial" w:cs="Arial"/>
                <w:iCs/>
                <w:szCs w:val="22"/>
                <w:lang w:val="en-GB"/>
              </w:rPr>
              <w:t xml:space="preserve">were included. Three neonates were female. </w:t>
            </w:r>
            <w:r w:rsidR="00223D34" w:rsidRPr="00223D34">
              <w:rPr>
                <w:rFonts w:ascii="Arial" w:eastAsia="Calibri" w:hAnsi="Arial" w:cs="Arial"/>
                <w:iCs/>
                <w:szCs w:val="22"/>
              </w:rPr>
              <w:t xml:space="preserve">All the neonates were born prematurely, </w:t>
            </w:r>
            <w:r w:rsidR="00223D34">
              <w:rPr>
                <w:rFonts w:ascii="Arial" w:eastAsia="Calibri" w:hAnsi="Arial" w:cs="Arial"/>
                <w:iCs/>
                <w:szCs w:val="22"/>
              </w:rPr>
              <w:t>four</w:t>
            </w:r>
            <w:r w:rsidR="00223D34" w:rsidRPr="00223D34">
              <w:rPr>
                <w:rFonts w:ascii="Arial" w:eastAsia="Calibri" w:hAnsi="Arial" w:cs="Arial"/>
                <w:iCs/>
                <w:szCs w:val="22"/>
              </w:rPr>
              <w:t xml:space="preserve"> of them were extremely preterm, with birth weight less than 1000 g. </w:t>
            </w:r>
            <w:r w:rsidR="00223D34" w:rsidRPr="00223D34">
              <w:rPr>
                <w:rFonts w:ascii="Arial" w:eastAsia="Calibri" w:hAnsi="Arial" w:cs="Arial"/>
                <w:iCs/>
                <w:szCs w:val="22"/>
                <w:lang w:val="sr-Latn-RS"/>
              </w:rPr>
              <w:t>T</w:t>
            </w:r>
            <w:r w:rsidR="00C92407">
              <w:rPr>
                <w:rFonts w:ascii="Arial" w:eastAsia="Calibri" w:hAnsi="Arial" w:cs="Arial"/>
                <w:iCs/>
                <w:szCs w:val="22"/>
                <w:lang w:val="sr-Latn-RS"/>
              </w:rPr>
              <w:t>he mean gestational age was 27.4</w:t>
            </w:r>
            <w:r w:rsidR="00223D34" w:rsidRPr="00223D34">
              <w:rPr>
                <w:rFonts w:ascii="Arial" w:eastAsia="Calibri" w:hAnsi="Arial" w:cs="Arial"/>
                <w:iCs/>
                <w:szCs w:val="22"/>
                <w:lang w:val="sr-Latn-RS"/>
              </w:rPr>
              <w:t xml:space="preserve"> weeks and mean birth weight was 1</w:t>
            </w:r>
            <w:r w:rsidR="008C1836">
              <w:rPr>
                <w:rFonts w:ascii="Arial" w:eastAsia="Calibri" w:hAnsi="Arial" w:cs="Arial"/>
                <w:iCs/>
                <w:szCs w:val="22"/>
                <w:lang w:val="sr-Latn-RS"/>
              </w:rPr>
              <w:t>234</w:t>
            </w:r>
            <w:r w:rsidR="00223D34" w:rsidRPr="00223D34">
              <w:rPr>
                <w:rFonts w:ascii="Arial" w:eastAsia="Calibri" w:hAnsi="Arial" w:cs="Arial"/>
                <w:iCs/>
                <w:szCs w:val="22"/>
                <w:lang w:val="sr-Latn-RS"/>
              </w:rPr>
              <w:t xml:space="preserve"> g. Two of these neonates were from multiple pregnancies. </w:t>
            </w:r>
            <w:r w:rsidR="00223D34">
              <w:rPr>
                <w:rFonts w:ascii="Arial" w:eastAsia="Calibri" w:hAnsi="Arial" w:cs="Arial"/>
                <w:iCs/>
                <w:szCs w:val="22"/>
              </w:rPr>
              <w:t>Four</w:t>
            </w:r>
            <w:r w:rsidR="00223D34" w:rsidRPr="00223D34">
              <w:rPr>
                <w:rFonts w:ascii="Arial" w:eastAsia="Calibri" w:hAnsi="Arial" w:cs="Arial"/>
                <w:iCs/>
                <w:szCs w:val="22"/>
              </w:rPr>
              <w:t xml:space="preserve"> neonates had late-onset sepsis and one had early-onset sepsis caused by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lang w:val="en-GB"/>
              </w:rPr>
              <w:t xml:space="preserve">. Ampicillin and aminoglycoside had been given to all neonates, before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
                <w:iCs/>
                <w:szCs w:val="22"/>
                <w:lang w:val="en-GB"/>
              </w:rPr>
              <w:t xml:space="preserve"> </w:t>
            </w:r>
            <w:r w:rsidR="00223D34" w:rsidRPr="00223D34">
              <w:rPr>
                <w:rFonts w:ascii="Arial" w:eastAsia="Calibri" w:hAnsi="Arial" w:cs="Arial"/>
                <w:iCs/>
                <w:szCs w:val="22"/>
                <w:lang w:val="en-GB"/>
              </w:rPr>
              <w:t xml:space="preserve">sepsis.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
                <w:iCs/>
                <w:szCs w:val="22"/>
                <w:lang w:val="en-GB"/>
              </w:rPr>
              <w:t xml:space="preserve"> </w:t>
            </w:r>
            <w:r w:rsidR="00223D34" w:rsidRPr="00223D34">
              <w:rPr>
                <w:rFonts w:ascii="Arial" w:eastAsia="Calibri" w:hAnsi="Arial" w:cs="Arial"/>
                <w:iCs/>
                <w:szCs w:val="22"/>
                <w:lang w:val="en-GB"/>
              </w:rPr>
              <w:t xml:space="preserve">sensitive to carbapenems was isolated in blood culture. The course of sepsis was </w:t>
            </w:r>
            <w:proofErr w:type="spellStart"/>
            <w:r w:rsidR="00223D34" w:rsidRPr="00223D34">
              <w:rPr>
                <w:rFonts w:ascii="Arial" w:eastAsia="Calibri" w:hAnsi="Arial" w:cs="Arial"/>
                <w:iCs/>
                <w:szCs w:val="22"/>
                <w:lang w:val="en-GB"/>
              </w:rPr>
              <w:t>favorable</w:t>
            </w:r>
            <w:proofErr w:type="spellEnd"/>
            <w:r w:rsidR="00223D34" w:rsidRPr="00223D34">
              <w:rPr>
                <w:rFonts w:ascii="Arial" w:eastAsia="Calibri" w:hAnsi="Arial" w:cs="Arial"/>
                <w:iCs/>
                <w:szCs w:val="22"/>
                <w:lang w:val="en-GB"/>
              </w:rPr>
              <w:t xml:space="preserve"> in all neonates</w:t>
            </w:r>
            <w:r w:rsidR="00C92407">
              <w:rPr>
                <w:rFonts w:ascii="Arial" w:eastAsia="Calibri" w:hAnsi="Arial" w:cs="Arial"/>
                <w:iCs/>
                <w:szCs w:val="22"/>
                <w:lang w:val="en-GB"/>
              </w:rPr>
              <w:t>.</w:t>
            </w:r>
          </w:p>
          <w:p w14:paraId="7E9A65A1" w14:textId="77777777" w:rsidR="00BA1B01" w:rsidRPr="00C92407" w:rsidRDefault="00C92407" w:rsidP="00C92407">
            <w:pPr>
              <w:pStyle w:val="Body"/>
              <w:rPr>
                <w:rFonts w:ascii="Arial" w:eastAsia="Calibri" w:hAnsi="Arial" w:cs="Arial"/>
                <w:iCs/>
                <w:szCs w:val="22"/>
                <w:lang w:val="en-GB"/>
              </w:rPr>
            </w:pPr>
            <w:r>
              <w:rPr>
                <w:rFonts w:ascii="Arial" w:eastAsia="Calibri" w:hAnsi="Arial" w:cs="Arial"/>
                <w:b/>
                <w:bCs/>
                <w:szCs w:val="22"/>
              </w:rPr>
              <w:t>Di</w:t>
            </w:r>
            <w:r w:rsidR="00223D34" w:rsidRPr="00223D34">
              <w:rPr>
                <w:rFonts w:ascii="Arial" w:eastAsia="Calibri" w:hAnsi="Arial" w:cs="Arial"/>
                <w:b/>
                <w:bCs/>
                <w:szCs w:val="22"/>
              </w:rPr>
              <w:t>scussion</w:t>
            </w:r>
            <w:r w:rsidR="00BA1B01" w:rsidRPr="00223D34">
              <w:rPr>
                <w:rFonts w:ascii="Arial" w:eastAsia="Calibri" w:hAnsi="Arial" w:cs="Arial"/>
                <w:b/>
                <w:bCs/>
                <w:szCs w:val="22"/>
              </w:rPr>
              <w:t>:</w:t>
            </w:r>
            <w:r w:rsidR="00BA1B01" w:rsidRPr="00223D34">
              <w:rPr>
                <w:rFonts w:ascii="Arial" w:eastAsia="Calibri" w:hAnsi="Arial" w:cs="Arial"/>
                <w:szCs w:val="22"/>
              </w:rPr>
              <w:t xml:space="preserve"> </w:t>
            </w:r>
            <w:r w:rsidRPr="00C92407">
              <w:rPr>
                <w:rFonts w:ascii="Arial" w:eastAsia="Calibri" w:hAnsi="Arial" w:cs="Arial"/>
                <w:szCs w:val="22"/>
                <w:lang w:val="en-GB"/>
              </w:rPr>
              <w:t>The main risk factor</w:t>
            </w:r>
            <w:r>
              <w:rPr>
                <w:rFonts w:ascii="Arial" w:eastAsia="Calibri" w:hAnsi="Arial" w:cs="Arial"/>
                <w:szCs w:val="22"/>
                <w:lang w:val="en-GB"/>
              </w:rPr>
              <w:t>s</w:t>
            </w:r>
            <w:r w:rsidRPr="00C92407">
              <w:rPr>
                <w:rFonts w:ascii="Arial" w:eastAsia="Calibri" w:hAnsi="Arial" w:cs="Arial"/>
                <w:szCs w:val="22"/>
                <w:lang w:val="en-GB"/>
              </w:rPr>
              <w:t xml:space="preserve"> for</w:t>
            </w:r>
            <w:r>
              <w:rPr>
                <w:rFonts w:ascii="Arial" w:eastAsia="Calibri" w:hAnsi="Arial" w:cs="Arial"/>
                <w:szCs w:val="22"/>
                <w:lang w:val="en-GB"/>
              </w:rPr>
              <w:t xml:space="preserve"> neonatal sepsis are prematurity and low birth </w:t>
            </w:r>
            <w:proofErr w:type="spellStart"/>
            <w:r>
              <w:rPr>
                <w:rFonts w:ascii="Arial" w:eastAsia="Calibri" w:hAnsi="Arial" w:cs="Arial"/>
                <w:szCs w:val="22"/>
                <w:lang w:val="en-GB"/>
              </w:rPr>
              <w:t>weigh</w:t>
            </w:r>
            <w:proofErr w:type="spellEnd"/>
            <w:r>
              <w:rPr>
                <w:rFonts w:ascii="Arial" w:eastAsia="Calibri" w:hAnsi="Arial" w:cs="Arial"/>
                <w:szCs w:val="22"/>
                <w:lang w:val="en-GB"/>
              </w:rPr>
              <w:t xml:space="preserve">. </w:t>
            </w:r>
            <w:r w:rsidRPr="00C92407">
              <w:rPr>
                <w:rFonts w:ascii="Arial" w:eastAsia="Calibri" w:hAnsi="Arial" w:cs="Arial"/>
                <w:szCs w:val="22"/>
              </w:rPr>
              <w:t xml:space="preserve">Gram-negative bacteria of the genus </w:t>
            </w:r>
            <w:r w:rsidRPr="00C92407">
              <w:rPr>
                <w:rFonts w:ascii="Arial" w:eastAsia="Calibri" w:hAnsi="Arial" w:cs="Arial"/>
                <w:i/>
                <w:iCs/>
                <w:szCs w:val="22"/>
                <w:lang w:val="en-GB"/>
              </w:rPr>
              <w:t>Enterobacter</w:t>
            </w:r>
            <w:r w:rsidRPr="00C92407">
              <w:rPr>
                <w:rFonts w:ascii="Arial" w:eastAsia="Calibri" w:hAnsi="Arial" w:cs="Arial"/>
                <w:iCs/>
                <w:szCs w:val="22"/>
                <w:lang w:val="en-GB"/>
              </w:rPr>
              <w:t xml:space="preserve"> cause nosocomial infections</w:t>
            </w:r>
            <w:r>
              <w:rPr>
                <w:rFonts w:ascii="Arial" w:eastAsia="Calibri" w:hAnsi="Arial" w:cs="Arial"/>
                <w:iCs/>
                <w:szCs w:val="22"/>
                <w:lang w:val="en-GB"/>
              </w:rPr>
              <w:t xml:space="preserve"> in neonatal intensive care units.</w:t>
            </w:r>
            <w:r w:rsidRPr="00C92407">
              <w:rPr>
                <w:rFonts w:ascii="Arial" w:eastAsia="Calibri" w:hAnsi="Arial" w:cs="Arial"/>
                <w:iCs/>
                <w:szCs w:val="22"/>
                <w:lang w:val="en-GB"/>
              </w:rPr>
              <w:t xml:space="preserve"> The reservoir of infection could be the intestine</w:t>
            </w:r>
            <w:r>
              <w:rPr>
                <w:rFonts w:ascii="Arial" w:eastAsia="Calibri" w:hAnsi="Arial" w:cs="Arial"/>
                <w:iCs/>
                <w:szCs w:val="22"/>
                <w:lang w:val="en-GB"/>
              </w:rPr>
              <w:t xml:space="preserve"> of neonates. </w:t>
            </w:r>
            <w:r>
              <w:rPr>
                <w:rFonts w:ascii="Arial" w:eastAsia="Calibri" w:hAnsi="Arial" w:cs="Arial"/>
                <w:iCs/>
                <w:szCs w:val="22"/>
              </w:rPr>
              <w:t>T</w:t>
            </w:r>
            <w:r w:rsidRPr="00C92407">
              <w:rPr>
                <w:rFonts w:ascii="Arial" w:eastAsia="Calibri" w:hAnsi="Arial" w:cs="Arial"/>
                <w:iCs/>
                <w:szCs w:val="22"/>
              </w:rPr>
              <w:t xml:space="preserve">he first report cases of sepsis caused by </w:t>
            </w:r>
            <w:r w:rsidRPr="00C92407">
              <w:rPr>
                <w:rFonts w:ascii="Arial" w:eastAsia="Calibri" w:hAnsi="Arial" w:cs="Arial"/>
                <w:i/>
                <w:iCs/>
                <w:szCs w:val="22"/>
                <w:lang w:val="en-GB"/>
              </w:rPr>
              <w:t xml:space="preserve">Enterobacter </w:t>
            </w:r>
            <w:proofErr w:type="spellStart"/>
            <w:r w:rsidRPr="00C92407">
              <w:rPr>
                <w:rFonts w:ascii="Arial" w:eastAsia="Calibri" w:hAnsi="Arial" w:cs="Arial"/>
                <w:i/>
                <w:iCs/>
                <w:szCs w:val="22"/>
                <w:lang w:val="en-GB"/>
              </w:rPr>
              <w:t>hormaechei</w:t>
            </w:r>
            <w:proofErr w:type="spellEnd"/>
            <w:r w:rsidRPr="00C92407">
              <w:rPr>
                <w:rFonts w:ascii="Arial" w:eastAsia="Calibri" w:hAnsi="Arial" w:cs="Arial"/>
                <w:iCs/>
                <w:szCs w:val="22"/>
              </w:rPr>
              <w:t xml:space="preserve"> </w:t>
            </w:r>
            <w:r>
              <w:rPr>
                <w:rFonts w:ascii="Arial" w:eastAsia="Calibri" w:hAnsi="Arial" w:cs="Arial"/>
                <w:iCs/>
                <w:szCs w:val="22"/>
              </w:rPr>
              <w:t xml:space="preserve">was in </w:t>
            </w:r>
            <w:r w:rsidRPr="00C92407">
              <w:rPr>
                <w:rFonts w:ascii="Arial" w:eastAsia="Calibri" w:hAnsi="Arial" w:cs="Arial"/>
                <w:iCs/>
                <w:szCs w:val="22"/>
                <w:lang w:val="en-GB"/>
              </w:rPr>
              <w:t>Brazil</w:t>
            </w:r>
            <w:r>
              <w:rPr>
                <w:rFonts w:ascii="Arial" w:eastAsia="Calibri" w:hAnsi="Arial" w:cs="Arial"/>
                <w:iCs/>
                <w:szCs w:val="22"/>
                <w:lang w:val="en-GB"/>
              </w:rPr>
              <w:t>, especially in preter</w:t>
            </w:r>
            <w:r w:rsidR="00901347">
              <w:rPr>
                <w:rFonts w:ascii="Arial" w:eastAsia="Calibri" w:hAnsi="Arial" w:cs="Arial"/>
                <w:iCs/>
                <w:szCs w:val="22"/>
                <w:lang w:val="en-GB"/>
              </w:rPr>
              <w:t>m neonates with birth weight less than 2500 g.</w:t>
            </w:r>
            <w:r w:rsidR="00901347" w:rsidRPr="00901347">
              <w:rPr>
                <w:rFonts w:ascii="Times New Roman" w:eastAsiaTheme="minorHAnsi" w:hAnsi="Times New Roman"/>
                <w:i/>
                <w:iCs/>
                <w:sz w:val="24"/>
                <w:szCs w:val="22"/>
                <w:lang w:val="en-GB"/>
              </w:rPr>
              <w:t xml:space="preserve"> </w:t>
            </w:r>
            <w:r w:rsidR="00901347" w:rsidRPr="00901347">
              <w:rPr>
                <w:rFonts w:ascii="Arial" w:eastAsia="Calibri" w:hAnsi="Arial" w:cs="Arial"/>
                <w:i/>
                <w:iCs/>
                <w:szCs w:val="22"/>
                <w:lang w:val="en-GB"/>
              </w:rPr>
              <w:t>Enterobacter</w:t>
            </w:r>
            <w:r w:rsidR="00901347" w:rsidRPr="00901347">
              <w:rPr>
                <w:rFonts w:ascii="Arial" w:eastAsia="Calibri" w:hAnsi="Arial" w:cs="Arial"/>
                <w:iCs/>
                <w:szCs w:val="22"/>
                <w:lang w:val="en-GB"/>
              </w:rPr>
              <w:t xml:space="preserve"> bloodstream infection has been related to previous use of </w:t>
            </w:r>
            <w:proofErr w:type="spellStart"/>
            <w:r w:rsidR="00901347" w:rsidRPr="00901347">
              <w:rPr>
                <w:rFonts w:ascii="Arial" w:eastAsia="Calibri" w:hAnsi="Arial" w:cs="Arial"/>
                <w:iCs/>
                <w:szCs w:val="22"/>
                <w:lang w:val="en-GB"/>
              </w:rPr>
              <w:t>anibiotics</w:t>
            </w:r>
            <w:proofErr w:type="spellEnd"/>
            <w:r w:rsidR="00901347">
              <w:rPr>
                <w:rFonts w:ascii="Arial" w:eastAsia="Calibri" w:hAnsi="Arial" w:cs="Arial"/>
                <w:iCs/>
                <w:szCs w:val="22"/>
                <w:lang w:val="en-GB"/>
              </w:rPr>
              <w:t xml:space="preserve">. </w:t>
            </w:r>
          </w:p>
          <w:p w14:paraId="0439C8A1" w14:textId="77777777" w:rsidR="00505F06" w:rsidRPr="00073389" w:rsidRDefault="00BA1B01" w:rsidP="00073389">
            <w:pPr>
              <w:pStyle w:val="Body"/>
              <w:rPr>
                <w:rFonts w:ascii="Arial" w:eastAsia="Calibri" w:hAnsi="Arial" w:cs="Arial"/>
                <w:b/>
                <w:bCs/>
                <w:iCs/>
                <w:szCs w:val="22"/>
                <w:lang w:val="en-GB"/>
              </w:rPr>
            </w:pPr>
            <w:r w:rsidRPr="00223D34">
              <w:rPr>
                <w:rFonts w:ascii="Arial" w:eastAsia="Calibri" w:hAnsi="Arial" w:cs="Arial"/>
                <w:b/>
                <w:bCs/>
                <w:szCs w:val="22"/>
              </w:rPr>
              <w:t>Conclusion:</w:t>
            </w:r>
            <w:r w:rsidR="00C92407">
              <w:rPr>
                <w:rFonts w:ascii="Arial" w:eastAsia="Calibri" w:hAnsi="Arial" w:cs="Arial"/>
                <w:b/>
                <w:bCs/>
                <w:szCs w:val="22"/>
              </w:rPr>
              <w:t xml:space="preserve"> </w:t>
            </w:r>
            <w:r w:rsidR="00C92407" w:rsidRPr="00C92407">
              <w:rPr>
                <w:rFonts w:ascii="Arial" w:eastAsia="Calibri" w:hAnsi="Arial" w:cs="Arial"/>
                <w:bCs/>
                <w:iCs/>
                <w:szCs w:val="22"/>
                <w:lang w:val="en-GB"/>
              </w:rPr>
              <w:t xml:space="preserve">There is a need hand hygiene of healthcare workers, disinfection of </w:t>
            </w:r>
            <w:r w:rsidR="00C92407">
              <w:rPr>
                <w:rFonts w:ascii="Arial" w:eastAsia="Calibri" w:hAnsi="Arial" w:cs="Arial"/>
                <w:bCs/>
                <w:iCs/>
                <w:szCs w:val="22"/>
                <w:lang w:val="en-GB"/>
              </w:rPr>
              <w:t>hospital rooms</w:t>
            </w:r>
            <w:r w:rsidR="00C92407" w:rsidRPr="00C92407">
              <w:rPr>
                <w:rFonts w:ascii="Arial" w:eastAsia="Calibri" w:hAnsi="Arial" w:cs="Arial"/>
                <w:bCs/>
                <w:iCs/>
                <w:szCs w:val="22"/>
                <w:lang w:val="en-GB"/>
              </w:rPr>
              <w:t xml:space="preserve"> and equipment, as well as rational use of antibiotics in neonatal intensive care units. Carbapenems are the first-line antibiotics for treatment neonatal infections caused by </w:t>
            </w:r>
            <w:r w:rsidR="00C92407" w:rsidRPr="00C92407">
              <w:rPr>
                <w:rFonts w:ascii="Arial" w:eastAsia="Calibri" w:hAnsi="Arial" w:cs="Arial"/>
                <w:bCs/>
                <w:i/>
                <w:iCs/>
                <w:szCs w:val="22"/>
                <w:lang w:val="en-GB"/>
              </w:rPr>
              <w:t xml:space="preserve">Enterobacter </w:t>
            </w:r>
            <w:proofErr w:type="spellStart"/>
            <w:r w:rsidR="00C92407" w:rsidRPr="00C92407">
              <w:rPr>
                <w:rFonts w:ascii="Arial" w:eastAsia="Calibri" w:hAnsi="Arial" w:cs="Arial"/>
                <w:bCs/>
                <w:i/>
                <w:iCs/>
                <w:szCs w:val="22"/>
                <w:lang w:val="en-GB"/>
              </w:rPr>
              <w:t>hormaechei</w:t>
            </w:r>
            <w:proofErr w:type="spellEnd"/>
            <w:r w:rsidR="00C92407" w:rsidRPr="00C92407">
              <w:rPr>
                <w:rFonts w:ascii="Arial" w:eastAsia="Calibri" w:hAnsi="Arial" w:cs="Arial"/>
                <w:bCs/>
                <w:iCs/>
                <w:szCs w:val="22"/>
                <w:lang w:val="en-GB"/>
              </w:rPr>
              <w:t>.</w:t>
            </w:r>
          </w:p>
        </w:tc>
      </w:tr>
    </w:tbl>
    <w:p w14:paraId="218B7D2A" w14:textId="77777777" w:rsidR="00636EB2" w:rsidRDefault="00636EB2" w:rsidP="00441B6F">
      <w:pPr>
        <w:pStyle w:val="Body"/>
        <w:spacing w:after="0"/>
        <w:rPr>
          <w:rFonts w:ascii="Arial" w:hAnsi="Arial" w:cs="Arial"/>
          <w:i/>
        </w:rPr>
      </w:pPr>
    </w:p>
    <w:p w14:paraId="7F4D66AE" w14:textId="77777777" w:rsidR="00A24E7E" w:rsidRPr="00223D34" w:rsidRDefault="00A24E7E" w:rsidP="00223D34">
      <w:pPr>
        <w:pStyle w:val="Body"/>
        <w:spacing w:after="0"/>
        <w:rPr>
          <w:rFonts w:ascii="Arial" w:hAnsi="Arial" w:cs="Arial"/>
          <w:i/>
        </w:rPr>
      </w:pPr>
      <w:r>
        <w:rPr>
          <w:rFonts w:ascii="Arial" w:hAnsi="Arial" w:cs="Arial"/>
          <w:i/>
        </w:rPr>
        <w:t xml:space="preserve">Keywords: </w:t>
      </w:r>
      <w:r w:rsidR="00C92407">
        <w:rPr>
          <w:rFonts w:ascii="Arial" w:hAnsi="Arial" w:cs="Arial"/>
          <w:i/>
        </w:rPr>
        <w:t>neonatal sepsis; infection;</w:t>
      </w:r>
      <w:r w:rsidR="00223D34" w:rsidRPr="00223D34">
        <w:rPr>
          <w:rFonts w:ascii="Arial" w:hAnsi="Arial" w:cs="Arial"/>
          <w:i/>
        </w:rPr>
        <w:t xml:space="preserve"> premature</w:t>
      </w:r>
      <w:r w:rsidR="00C92407">
        <w:rPr>
          <w:rFonts w:ascii="Arial" w:hAnsi="Arial" w:cs="Arial"/>
          <w:i/>
        </w:rPr>
        <w:t xml:space="preserve"> infant; preterm neonate;</w:t>
      </w:r>
      <w:r w:rsidR="00223D34" w:rsidRPr="00223D34">
        <w:rPr>
          <w:rFonts w:ascii="Arial" w:hAnsi="Arial" w:cs="Arial"/>
          <w:i/>
        </w:rPr>
        <w:t xml:space="preserve"> NICU</w:t>
      </w:r>
    </w:p>
    <w:p w14:paraId="57692AC7" w14:textId="77777777" w:rsidR="0024282C" w:rsidRDefault="0024282C" w:rsidP="00441B6F">
      <w:pPr>
        <w:pStyle w:val="Body"/>
        <w:spacing w:after="0"/>
        <w:rPr>
          <w:rFonts w:ascii="Arial" w:hAnsi="Arial" w:cs="Arial"/>
          <w:i/>
          <w:sz w:val="18"/>
        </w:rPr>
      </w:pPr>
    </w:p>
    <w:p w14:paraId="789B0103" w14:textId="77777777" w:rsidR="00505F06" w:rsidRPr="00A24E7E" w:rsidRDefault="00505F06" w:rsidP="00441B6F">
      <w:pPr>
        <w:pStyle w:val="Body"/>
        <w:spacing w:after="0"/>
        <w:rPr>
          <w:rFonts w:ascii="Arial" w:hAnsi="Arial" w:cs="Arial"/>
          <w:i/>
        </w:rPr>
      </w:pPr>
    </w:p>
    <w:p w14:paraId="6D82BF6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F6DC2A" w14:textId="77777777" w:rsidR="00790ADA" w:rsidRPr="00FB3A86" w:rsidRDefault="00790ADA" w:rsidP="00441B6F">
      <w:pPr>
        <w:pStyle w:val="AbstHead"/>
        <w:spacing w:after="0"/>
        <w:jc w:val="both"/>
        <w:rPr>
          <w:rFonts w:ascii="Arial" w:hAnsi="Arial" w:cs="Arial"/>
        </w:rPr>
      </w:pPr>
    </w:p>
    <w:p w14:paraId="5869252D" w14:textId="77777777" w:rsidR="00A22364" w:rsidRDefault="00A22364" w:rsidP="00A22364">
      <w:pPr>
        <w:pStyle w:val="Body"/>
        <w:rPr>
          <w:rFonts w:ascii="Arial" w:hAnsi="Arial" w:cs="Arial"/>
          <w:lang w:val="en-GB"/>
        </w:rPr>
      </w:pP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was first described as a distinct species of bacteria from the family </w:t>
      </w:r>
      <w:r w:rsidRPr="00A22364">
        <w:rPr>
          <w:rFonts w:ascii="Arial" w:hAnsi="Arial" w:cs="Arial"/>
          <w:i/>
          <w:lang w:val="en-GB"/>
        </w:rPr>
        <w:t>Enterobacteriaceae</w:t>
      </w:r>
      <w:r w:rsidRPr="00A22364">
        <w:rPr>
          <w:rFonts w:ascii="Arial" w:hAnsi="Arial" w:cs="Arial"/>
          <w:lang w:val="en-GB"/>
        </w:rPr>
        <w:t xml:space="preserve"> in 1989. This bacterium is a gram-negative bacillus and a member of the</w:t>
      </w:r>
      <w:r>
        <w:rPr>
          <w:rFonts w:ascii="Arial" w:hAnsi="Arial" w:cs="Arial"/>
          <w:lang w:val="en-GB"/>
        </w:rPr>
        <w:t xml:space="preserve"> </w:t>
      </w:r>
      <w:r w:rsidRPr="00A22364">
        <w:rPr>
          <w:rFonts w:ascii="Arial" w:hAnsi="Arial" w:cs="Arial"/>
          <w:i/>
          <w:lang w:val="en-GB"/>
        </w:rPr>
        <w:t>Enterobacter cloacae complex</w:t>
      </w:r>
      <w:r w:rsidRPr="00A22364">
        <w:rPr>
          <w:rFonts w:ascii="Arial" w:hAnsi="Arial" w:cs="Arial"/>
          <w:lang w:val="en-GB"/>
        </w:rPr>
        <w:t xml:space="preserve">. Infections caused by </w:t>
      </w:r>
      <w:r w:rsidRPr="00A22364">
        <w:rPr>
          <w:rFonts w:ascii="Arial" w:hAnsi="Arial" w:cs="Arial"/>
          <w:i/>
          <w:lang w:val="en-GB"/>
        </w:rPr>
        <w:t>Enterobacter</w:t>
      </w:r>
      <w:r w:rsidRPr="00A22364">
        <w:rPr>
          <w:rFonts w:ascii="Arial" w:hAnsi="Arial" w:cs="Arial"/>
          <w:lang w:val="en-GB"/>
        </w:rPr>
        <w:t xml:space="preserve">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were initially described in adult immunocompromised patients in intensive care units </w:t>
      </w:r>
      <w:r>
        <w:rPr>
          <w:rFonts w:ascii="Arial" w:hAnsi="Arial" w:cs="Arial"/>
          <w:lang w:val="en-GB"/>
        </w:rPr>
        <w:t>[</w:t>
      </w:r>
      <w:r w:rsidR="00AF5B3B" w:rsidRPr="00AF5B3B">
        <w:rPr>
          <w:rFonts w:ascii="Arial" w:hAnsi="Arial" w:cs="Arial"/>
        </w:rPr>
        <w:t>O'Hara CM</w:t>
      </w:r>
      <w:r w:rsidR="00AF5B3B">
        <w:rPr>
          <w:rFonts w:ascii="Arial" w:hAnsi="Arial" w:cs="Arial"/>
        </w:rPr>
        <w:t xml:space="preserve"> et al., 1989</w:t>
      </w:r>
      <w:r>
        <w:rPr>
          <w:rFonts w:ascii="Arial" w:hAnsi="Arial" w:cs="Arial"/>
          <w:lang w:val="en-GB"/>
        </w:rPr>
        <w:t>,</w:t>
      </w:r>
      <w:r w:rsidR="00AF5B3B" w:rsidRPr="00AF5B3B">
        <w:rPr>
          <w:rFonts w:ascii="Times New Roman" w:eastAsiaTheme="minorHAnsi" w:hAnsi="Times New Roman"/>
          <w:sz w:val="24"/>
          <w:szCs w:val="22"/>
        </w:rPr>
        <w:t xml:space="preserve"> </w:t>
      </w:r>
      <w:r w:rsidR="00AF5B3B" w:rsidRPr="00AF5B3B">
        <w:rPr>
          <w:rFonts w:ascii="Arial" w:hAnsi="Arial" w:cs="Arial"/>
        </w:rPr>
        <w:t>Wenger PN</w:t>
      </w:r>
      <w:r w:rsidR="00AF5B3B">
        <w:rPr>
          <w:rFonts w:ascii="Arial" w:hAnsi="Arial" w:cs="Arial"/>
        </w:rPr>
        <w:t xml:space="preserve"> et al., 1997</w:t>
      </w:r>
      <w:r>
        <w:rPr>
          <w:rFonts w:ascii="Arial" w:hAnsi="Arial" w:cs="Arial"/>
          <w:lang w:val="en-GB"/>
        </w:rPr>
        <w:t>]</w:t>
      </w:r>
      <w:r w:rsidRPr="00A22364">
        <w:rPr>
          <w:rFonts w:ascii="Arial" w:hAnsi="Arial" w:cs="Arial"/>
          <w:lang w:val="en-GB"/>
        </w:rPr>
        <w:t xml:space="preserve">. The first descriptions of nosocomial infections of neonates caused by </w:t>
      </w:r>
      <w:r w:rsidRPr="00A22364">
        <w:rPr>
          <w:rFonts w:ascii="Arial" w:hAnsi="Arial" w:cs="Arial"/>
          <w:i/>
          <w:lang w:val="en-GB"/>
        </w:rPr>
        <w:t>Enterobacter</w:t>
      </w:r>
      <w:r w:rsidRPr="00A22364">
        <w:rPr>
          <w:rFonts w:ascii="Arial" w:hAnsi="Arial" w:cs="Arial"/>
          <w:lang w:val="en-GB"/>
        </w:rPr>
        <w:t xml:space="preserve">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were described in the USA and </w:t>
      </w:r>
      <w:r>
        <w:rPr>
          <w:rFonts w:ascii="Arial" w:hAnsi="Arial" w:cs="Arial"/>
          <w:lang w:val="en-GB"/>
        </w:rPr>
        <w:t>Brazil [</w:t>
      </w:r>
      <w:r w:rsidR="00AF5B3B" w:rsidRPr="00AF5B3B">
        <w:rPr>
          <w:rFonts w:ascii="Arial" w:hAnsi="Arial" w:cs="Arial"/>
        </w:rPr>
        <w:t>Wenger PN et al., 1997</w:t>
      </w:r>
      <w:r>
        <w:rPr>
          <w:rFonts w:ascii="Arial" w:hAnsi="Arial" w:cs="Arial"/>
          <w:lang w:val="en-GB"/>
        </w:rPr>
        <w:t>,</w:t>
      </w:r>
      <w:r w:rsidR="00AF5B3B" w:rsidRPr="00AF5B3B">
        <w:rPr>
          <w:rFonts w:ascii="Times New Roman" w:eastAsiaTheme="minorHAnsi" w:hAnsi="Times New Roman"/>
          <w:sz w:val="24"/>
          <w:szCs w:val="22"/>
        </w:rPr>
        <w:t xml:space="preserve"> </w:t>
      </w:r>
      <w:r w:rsidR="00AF5B3B" w:rsidRPr="00AF5B3B">
        <w:rPr>
          <w:rFonts w:ascii="Arial" w:hAnsi="Arial" w:cs="Arial"/>
        </w:rPr>
        <w:t>da Silva CL</w:t>
      </w:r>
      <w:r w:rsidR="00AF5B3B">
        <w:rPr>
          <w:rFonts w:ascii="Arial" w:hAnsi="Arial" w:cs="Arial"/>
        </w:rPr>
        <w:t xml:space="preserve"> et al., 2002</w:t>
      </w:r>
      <w:r>
        <w:rPr>
          <w:rFonts w:ascii="Arial" w:hAnsi="Arial" w:cs="Arial"/>
          <w:lang w:val="en-GB"/>
        </w:rPr>
        <w:t>]</w:t>
      </w:r>
      <w:r w:rsidRPr="00A22364">
        <w:rPr>
          <w:rFonts w:ascii="Arial" w:hAnsi="Arial" w:cs="Arial"/>
          <w:lang w:val="en-GB"/>
        </w:rPr>
        <w:t>.</w:t>
      </w:r>
    </w:p>
    <w:p w14:paraId="54C41B18" w14:textId="77777777" w:rsidR="00A22364" w:rsidRPr="00A22364" w:rsidRDefault="00A22364" w:rsidP="00A22364">
      <w:pPr>
        <w:pStyle w:val="Body"/>
        <w:rPr>
          <w:rFonts w:ascii="Arial" w:hAnsi="Arial" w:cs="Arial"/>
          <w:lang w:val="en-GB"/>
        </w:rPr>
      </w:pPr>
      <w:r w:rsidRPr="00A22364">
        <w:rPr>
          <w:rFonts w:ascii="Arial" w:hAnsi="Arial" w:cs="Arial"/>
          <w:lang w:val="en-GB"/>
        </w:rPr>
        <w:lastRenderedPageBreak/>
        <w:t xml:space="preserve">In recent years,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has increasingly emerged as </w:t>
      </w:r>
      <w:proofErr w:type="gramStart"/>
      <w:r w:rsidRPr="00A22364">
        <w:rPr>
          <w:rFonts w:ascii="Arial" w:hAnsi="Arial" w:cs="Arial"/>
          <w:lang w:val="en-GB"/>
        </w:rPr>
        <w:t>a</w:t>
      </w:r>
      <w:proofErr w:type="gramEnd"/>
      <w:r w:rsidRPr="00A22364">
        <w:rPr>
          <w:rFonts w:ascii="Arial" w:hAnsi="Arial" w:cs="Arial"/>
          <w:lang w:val="en-GB"/>
        </w:rPr>
        <w:t xml:space="preserve"> </w:t>
      </w:r>
      <w:proofErr w:type="spellStart"/>
      <w:r w:rsidRPr="00A22364">
        <w:rPr>
          <w:rFonts w:ascii="Arial" w:hAnsi="Arial" w:cs="Arial"/>
          <w:lang w:val="en-GB"/>
        </w:rPr>
        <w:t>oportunistic</w:t>
      </w:r>
      <w:proofErr w:type="spellEnd"/>
      <w:r w:rsidRPr="00A22364">
        <w:rPr>
          <w:rFonts w:ascii="Arial" w:hAnsi="Arial" w:cs="Arial"/>
          <w:lang w:val="en-GB"/>
        </w:rPr>
        <w:t xml:space="preserve"> microorganism causing infections in immunocompromised patients of all ages. This bacterium has the property of surviving for long periods on various surfaces and objects in the hospital environment. Also, genetic and enzymatic analyses have shown resistance of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to several different antibiotics </w:t>
      </w:r>
      <w:r>
        <w:rPr>
          <w:rFonts w:ascii="Arial" w:hAnsi="Arial" w:cs="Arial"/>
          <w:lang w:val="en-GB"/>
        </w:rPr>
        <w:t>[</w:t>
      </w:r>
      <w:r w:rsidR="00AF5B3B" w:rsidRPr="00AF5B3B">
        <w:rPr>
          <w:rFonts w:ascii="Arial" w:hAnsi="Arial" w:cs="Arial"/>
        </w:rPr>
        <w:t>Perez-Palacios P</w:t>
      </w:r>
      <w:r w:rsidR="00AF5B3B">
        <w:rPr>
          <w:rFonts w:ascii="Arial" w:hAnsi="Arial" w:cs="Arial"/>
        </w:rPr>
        <w:t xml:space="preserve"> et al.</w:t>
      </w:r>
      <w:r w:rsidR="008F52D2">
        <w:rPr>
          <w:rFonts w:ascii="Arial" w:hAnsi="Arial" w:cs="Arial"/>
        </w:rPr>
        <w:t>, 2023</w:t>
      </w:r>
      <w:r>
        <w:rPr>
          <w:rFonts w:ascii="Arial" w:hAnsi="Arial" w:cs="Arial"/>
          <w:lang w:val="en-GB"/>
        </w:rPr>
        <w:t>,</w:t>
      </w:r>
      <w:r w:rsidR="008F52D2">
        <w:rPr>
          <w:rFonts w:ascii="Arial" w:hAnsi="Arial" w:cs="Arial"/>
          <w:lang w:val="en-GB"/>
        </w:rPr>
        <w:t xml:space="preserve"> </w:t>
      </w:r>
      <w:r w:rsidR="008F52D2" w:rsidRPr="008F52D2">
        <w:rPr>
          <w:rFonts w:ascii="Arial" w:hAnsi="Arial" w:cs="Arial"/>
        </w:rPr>
        <w:t>Yeh TK</w:t>
      </w:r>
      <w:r w:rsidR="008F52D2">
        <w:rPr>
          <w:rFonts w:ascii="Arial" w:hAnsi="Arial" w:cs="Arial"/>
        </w:rPr>
        <w:t xml:space="preserve"> et al., 2022</w:t>
      </w:r>
      <w:r>
        <w:rPr>
          <w:rFonts w:ascii="Arial" w:hAnsi="Arial" w:cs="Arial"/>
          <w:lang w:val="en-GB"/>
        </w:rPr>
        <w:t>]</w:t>
      </w:r>
      <w:r w:rsidRPr="00A22364">
        <w:rPr>
          <w:rFonts w:ascii="Arial" w:hAnsi="Arial" w:cs="Arial"/>
          <w:lang w:val="en-GB"/>
        </w:rPr>
        <w:t>.</w:t>
      </w:r>
    </w:p>
    <w:p w14:paraId="02504934" w14:textId="77777777" w:rsidR="00A22364" w:rsidRPr="00A22364" w:rsidRDefault="00A22364" w:rsidP="00A22364">
      <w:pPr>
        <w:pStyle w:val="Body"/>
        <w:rPr>
          <w:rFonts w:ascii="Arial" w:hAnsi="Arial" w:cs="Arial"/>
          <w:lang w:val="en-GB"/>
        </w:rPr>
      </w:pPr>
      <w:r w:rsidRPr="00A22364">
        <w:rPr>
          <w:rFonts w:ascii="Arial" w:hAnsi="Arial" w:cs="Arial"/>
          <w:lang w:val="en-GB"/>
        </w:rPr>
        <w:t xml:space="preserve">Infections are thought to be responsible for more than a third of neonatal deaths </w:t>
      </w:r>
      <w:r>
        <w:rPr>
          <w:rFonts w:ascii="Arial" w:hAnsi="Arial" w:cs="Arial"/>
          <w:lang w:val="en-GB"/>
        </w:rPr>
        <w:t>[</w:t>
      </w:r>
      <w:r w:rsidR="008F52D2" w:rsidRPr="008F52D2">
        <w:rPr>
          <w:rFonts w:ascii="Arial" w:hAnsi="Arial" w:cs="Arial"/>
        </w:rPr>
        <w:t>Lawn JE</w:t>
      </w:r>
      <w:r w:rsidR="008F52D2">
        <w:rPr>
          <w:rFonts w:ascii="Arial" w:hAnsi="Arial" w:cs="Arial"/>
        </w:rPr>
        <w:t xml:space="preserve"> et al., 2010</w:t>
      </w:r>
      <w:r>
        <w:rPr>
          <w:rFonts w:ascii="Arial" w:hAnsi="Arial" w:cs="Arial"/>
          <w:lang w:val="en-GB"/>
        </w:rPr>
        <w:t>]</w:t>
      </w:r>
      <w:r w:rsidRPr="00A22364">
        <w:rPr>
          <w:rFonts w:ascii="Arial" w:hAnsi="Arial" w:cs="Arial"/>
          <w:lang w:val="en-GB"/>
        </w:rPr>
        <w:t xml:space="preserve">. Preterm neonates as well as low birth weight (LBW) neonates are at particular risk for neonatal sepsis. Neonatal sepsis can occur as early-onset sepsis (EOS), within 72 hours of life, and as late-onset sepsis (LOS), after 72 hours of life. The most common source of infection in EOS is microorganisms from the maternal genitourinary tract. However, if the neonate requires resuscitation after birth, infection can also be nosocomial. Late-onset sepsis is most commonly seen in preterm neonates, </w:t>
      </w:r>
      <w:r w:rsidRPr="00A22364">
        <w:rPr>
          <w:rFonts w:ascii="Arial" w:hAnsi="Arial" w:cs="Arial"/>
        </w:rPr>
        <w:t>which is related to prolonged hospitalization in the neonatal intensive care unit (NICU)</w:t>
      </w:r>
      <w:r w:rsidRPr="00A22364">
        <w:rPr>
          <w:rFonts w:ascii="Arial" w:hAnsi="Arial" w:cs="Arial"/>
          <w:lang w:val="en-GB"/>
        </w:rPr>
        <w:t xml:space="preserve"> </w:t>
      </w:r>
      <w:r>
        <w:rPr>
          <w:rFonts w:ascii="Arial" w:hAnsi="Arial" w:cs="Arial"/>
          <w:lang w:val="en-GB"/>
        </w:rPr>
        <w:t>[</w:t>
      </w:r>
      <w:proofErr w:type="spellStart"/>
      <w:r w:rsidR="008F52D2" w:rsidRPr="008F52D2">
        <w:rPr>
          <w:rFonts w:ascii="Arial" w:hAnsi="Arial" w:cs="Arial"/>
          <w:lang w:val="en-GB"/>
        </w:rPr>
        <w:t>Palić</w:t>
      </w:r>
      <w:proofErr w:type="spellEnd"/>
      <w:r w:rsidR="008F52D2" w:rsidRPr="008F52D2">
        <w:rPr>
          <w:rFonts w:ascii="Arial" w:hAnsi="Arial" w:cs="Arial"/>
          <w:lang w:val="en-GB"/>
        </w:rPr>
        <w:t xml:space="preserve"> I</w:t>
      </w:r>
      <w:r w:rsidR="008F52D2">
        <w:rPr>
          <w:rFonts w:ascii="Arial" w:hAnsi="Arial" w:cs="Arial"/>
          <w:lang w:val="en-GB"/>
        </w:rPr>
        <w:t xml:space="preserve">, et al., 2024, </w:t>
      </w:r>
      <w:proofErr w:type="spellStart"/>
      <w:r w:rsidR="008F52D2" w:rsidRPr="008F52D2">
        <w:rPr>
          <w:rFonts w:ascii="Arial" w:hAnsi="Arial" w:cs="Arial"/>
        </w:rPr>
        <w:t>Odabasi</w:t>
      </w:r>
      <w:proofErr w:type="spellEnd"/>
      <w:r w:rsidR="008F52D2" w:rsidRPr="008F52D2">
        <w:rPr>
          <w:rFonts w:ascii="Arial" w:hAnsi="Arial" w:cs="Arial"/>
        </w:rPr>
        <w:t xml:space="preserve"> IO</w:t>
      </w:r>
      <w:r w:rsidR="008F52D2">
        <w:rPr>
          <w:rFonts w:ascii="Arial" w:hAnsi="Arial" w:cs="Arial"/>
        </w:rPr>
        <w:t xml:space="preserve"> et al., 2020, </w:t>
      </w:r>
      <w:proofErr w:type="spellStart"/>
      <w:r w:rsidR="008F52D2" w:rsidRPr="008F52D2">
        <w:rPr>
          <w:rFonts w:ascii="Arial" w:hAnsi="Arial" w:cs="Arial"/>
        </w:rPr>
        <w:t>Ranosiarisoa</w:t>
      </w:r>
      <w:proofErr w:type="spellEnd"/>
      <w:r w:rsidR="008F52D2" w:rsidRPr="008F52D2">
        <w:rPr>
          <w:rFonts w:ascii="Arial" w:hAnsi="Arial" w:cs="Arial"/>
        </w:rPr>
        <w:t xml:space="preserve"> ZN</w:t>
      </w:r>
      <w:r w:rsidR="008F52D2">
        <w:rPr>
          <w:rFonts w:ascii="Arial" w:hAnsi="Arial" w:cs="Arial"/>
        </w:rPr>
        <w:t xml:space="preserve"> et al., 2019</w:t>
      </w:r>
      <w:r>
        <w:rPr>
          <w:rFonts w:ascii="Arial" w:hAnsi="Arial" w:cs="Arial"/>
          <w:lang w:val="en-GB"/>
        </w:rPr>
        <w:t>]</w:t>
      </w:r>
      <w:r w:rsidRPr="00A22364">
        <w:rPr>
          <w:rFonts w:ascii="Arial" w:hAnsi="Arial" w:cs="Arial"/>
          <w:lang w:val="en-GB"/>
        </w:rPr>
        <w:t>.</w:t>
      </w:r>
    </w:p>
    <w:p w14:paraId="5D150F6E" w14:textId="77777777" w:rsidR="00A22364" w:rsidRPr="00A22364" w:rsidRDefault="00A22364" w:rsidP="00A22364">
      <w:pPr>
        <w:pStyle w:val="Body"/>
        <w:rPr>
          <w:rFonts w:ascii="Arial" w:hAnsi="Arial" w:cs="Arial"/>
        </w:rPr>
      </w:pPr>
      <w:r w:rsidRPr="00A22364">
        <w:rPr>
          <w:rFonts w:ascii="Arial" w:hAnsi="Arial" w:cs="Arial"/>
        </w:rPr>
        <w:t xml:space="preserve">The aim of our </w:t>
      </w:r>
      <w:r w:rsidR="00EB582C">
        <w:rPr>
          <w:rFonts w:ascii="Arial" w:hAnsi="Arial" w:cs="Arial"/>
        </w:rPr>
        <w:t>paper</w:t>
      </w:r>
      <w:r w:rsidRPr="00A22364">
        <w:rPr>
          <w:rFonts w:ascii="Arial" w:hAnsi="Arial" w:cs="Arial"/>
        </w:rPr>
        <w:t xml:space="preserve"> is to </w:t>
      </w:r>
      <w:r w:rsidR="00EB582C">
        <w:rPr>
          <w:rFonts w:ascii="Arial" w:hAnsi="Arial" w:cs="Arial"/>
        </w:rPr>
        <w:t>present</w:t>
      </w:r>
      <w:r w:rsidRPr="00A22364">
        <w:rPr>
          <w:rFonts w:ascii="Arial" w:hAnsi="Arial" w:cs="Arial"/>
        </w:rPr>
        <w:t xml:space="preserve"> antenatal, perinatal and postnatal characteristics of neonates as well as course of sepsis caused by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lang w:val="en-GB"/>
        </w:rPr>
        <w:t xml:space="preserve"> in neonates treated in our hospital. The main goal is to consider options for improving the prevention of this infection.</w:t>
      </w:r>
    </w:p>
    <w:p w14:paraId="0BFDCA01" w14:textId="77777777" w:rsidR="00790ADA" w:rsidRPr="00FB3A86" w:rsidRDefault="00790ADA" w:rsidP="00441B6F">
      <w:pPr>
        <w:pStyle w:val="Body"/>
        <w:spacing w:after="0"/>
        <w:rPr>
          <w:rFonts w:ascii="Arial" w:hAnsi="Arial" w:cs="Arial"/>
        </w:rPr>
      </w:pPr>
    </w:p>
    <w:p w14:paraId="223B4715" w14:textId="77777777" w:rsidR="007F7B32" w:rsidRDefault="00902823" w:rsidP="00441B6F">
      <w:pPr>
        <w:pStyle w:val="AbstHead"/>
        <w:spacing w:after="0"/>
        <w:jc w:val="both"/>
        <w:rPr>
          <w:rFonts w:ascii="Arial" w:hAnsi="Arial" w:cs="Arial"/>
        </w:rPr>
      </w:pPr>
      <w:r>
        <w:rPr>
          <w:rFonts w:ascii="Arial" w:hAnsi="Arial" w:cs="Arial"/>
        </w:rPr>
        <w:t xml:space="preserve">2. </w:t>
      </w:r>
      <w:r w:rsidR="00A22364">
        <w:rPr>
          <w:rFonts w:ascii="Arial" w:hAnsi="Arial" w:cs="Arial"/>
        </w:rPr>
        <w:t>PRESENTATION OF CASE</w:t>
      </w:r>
      <w:r w:rsidR="00D70D09">
        <w:rPr>
          <w:rFonts w:ascii="Arial" w:hAnsi="Arial" w:cs="Arial"/>
        </w:rPr>
        <w:t>S</w:t>
      </w:r>
    </w:p>
    <w:p w14:paraId="5722A561" w14:textId="77777777" w:rsidR="00790ADA" w:rsidRPr="00FB3A86" w:rsidRDefault="00790ADA" w:rsidP="00441B6F">
      <w:pPr>
        <w:pStyle w:val="AbstHead"/>
        <w:spacing w:after="0"/>
        <w:jc w:val="both"/>
        <w:rPr>
          <w:rFonts w:ascii="Arial" w:hAnsi="Arial" w:cs="Arial"/>
        </w:rPr>
      </w:pPr>
    </w:p>
    <w:p w14:paraId="672F4F48" w14:textId="77777777" w:rsidR="00AE3F3C" w:rsidRPr="00AE3F3C" w:rsidRDefault="00AE3F3C" w:rsidP="00AE3F3C">
      <w:pPr>
        <w:pStyle w:val="Body"/>
        <w:rPr>
          <w:rFonts w:ascii="Arial" w:hAnsi="Arial" w:cs="Arial"/>
        </w:rPr>
      </w:pPr>
      <w:r>
        <w:rPr>
          <w:rFonts w:ascii="Arial" w:hAnsi="Arial" w:cs="Arial"/>
        </w:rPr>
        <w:t>Five</w:t>
      </w:r>
      <w:r w:rsidRPr="00AE3F3C">
        <w:rPr>
          <w:rFonts w:ascii="Arial" w:hAnsi="Arial" w:cs="Arial"/>
        </w:rPr>
        <w:t xml:space="preserve"> neonates with neonatal sepsis caused by </w:t>
      </w:r>
      <w:r w:rsidRPr="00AE3F3C">
        <w:rPr>
          <w:rFonts w:ascii="Arial" w:hAnsi="Arial" w:cs="Arial"/>
          <w:i/>
          <w:lang w:val="en-GB"/>
        </w:rPr>
        <w:t xml:space="preserve">Enterobacter </w:t>
      </w:r>
      <w:proofErr w:type="spellStart"/>
      <w:r w:rsidRPr="00AE3F3C">
        <w:rPr>
          <w:rFonts w:ascii="Arial" w:hAnsi="Arial" w:cs="Arial"/>
          <w:i/>
          <w:lang w:val="en-GB"/>
        </w:rPr>
        <w:t>hormaechei</w:t>
      </w:r>
      <w:proofErr w:type="spellEnd"/>
      <w:r w:rsidRPr="00AE3F3C">
        <w:rPr>
          <w:rFonts w:ascii="Arial" w:hAnsi="Arial" w:cs="Arial"/>
        </w:rPr>
        <w:t xml:space="preserve"> (meropenem sensitive) were treated at our hospital during the past one year, and all of them had a favorable course of the disease.</w:t>
      </w:r>
    </w:p>
    <w:p w14:paraId="1D015D37" w14:textId="77777777" w:rsidR="00AE3F3C" w:rsidRPr="00AE3F3C" w:rsidRDefault="00AE3F3C" w:rsidP="00AE3F3C">
      <w:pPr>
        <w:pStyle w:val="Body"/>
        <w:rPr>
          <w:rFonts w:ascii="Arial" w:hAnsi="Arial" w:cs="Arial"/>
        </w:rPr>
      </w:pPr>
      <w:r w:rsidRPr="00AE3F3C">
        <w:rPr>
          <w:rFonts w:ascii="Arial" w:hAnsi="Arial" w:cs="Arial"/>
        </w:rPr>
        <w:t xml:space="preserve">Summarized </w:t>
      </w:r>
      <w:r w:rsidR="00D70D09">
        <w:rPr>
          <w:rFonts w:ascii="Arial" w:hAnsi="Arial" w:cs="Arial"/>
        </w:rPr>
        <w:t>presentation</w:t>
      </w:r>
      <w:r w:rsidRPr="00AE3F3C">
        <w:rPr>
          <w:rFonts w:ascii="Arial" w:hAnsi="Arial" w:cs="Arial"/>
        </w:rPr>
        <w:t xml:space="preserve"> of all neonates </w:t>
      </w:r>
      <w:proofErr w:type="gramStart"/>
      <w:r w:rsidRPr="00AE3F3C">
        <w:rPr>
          <w:rFonts w:ascii="Arial" w:hAnsi="Arial" w:cs="Arial"/>
        </w:rPr>
        <w:t>are</w:t>
      </w:r>
      <w:proofErr w:type="gramEnd"/>
      <w:r w:rsidRPr="00AE3F3C">
        <w:rPr>
          <w:rFonts w:ascii="Arial" w:hAnsi="Arial" w:cs="Arial"/>
        </w:rPr>
        <w:t xml:space="preserve"> </w:t>
      </w:r>
      <w:r w:rsidR="00D70D09">
        <w:rPr>
          <w:rFonts w:ascii="Arial" w:hAnsi="Arial" w:cs="Arial"/>
        </w:rPr>
        <w:t>shown</w:t>
      </w:r>
      <w:r w:rsidRPr="00AE3F3C">
        <w:rPr>
          <w:rFonts w:ascii="Arial" w:hAnsi="Arial" w:cs="Arial"/>
        </w:rPr>
        <w:t xml:space="preserve"> in three tables. Table 1. shows characteristics of pregnancies, including maternal risk factors for neonatal sepsis. The data from the Table 1. suggested that there are no chorioamnionitis and urinary tract infection during pregnancy, while one pregnant woman had premature rupture of membr</w:t>
      </w:r>
      <w:r>
        <w:rPr>
          <w:rFonts w:ascii="Arial" w:hAnsi="Arial" w:cs="Arial"/>
        </w:rPr>
        <w:t>a</w:t>
      </w:r>
      <w:r w:rsidRPr="00AE3F3C">
        <w:rPr>
          <w:rFonts w:ascii="Arial" w:hAnsi="Arial" w:cs="Arial"/>
        </w:rPr>
        <w:t>nes</w:t>
      </w:r>
      <w:r>
        <w:rPr>
          <w:rFonts w:ascii="Arial" w:hAnsi="Arial" w:cs="Arial"/>
        </w:rPr>
        <w:t xml:space="preserve"> (PROM)</w:t>
      </w:r>
      <w:r w:rsidRPr="00AE3F3C">
        <w:rPr>
          <w:rFonts w:ascii="Arial" w:hAnsi="Arial" w:cs="Arial"/>
        </w:rPr>
        <w:t>.</w:t>
      </w:r>
    </w:p>
    <w:p w14:paraId="5861DB93" w14:textId="77777777" w:rsidR="00AE3F3C" w:rsidRPr="00AE3F3C" w:rsidRDefault="00AE3F3C" w:rsidP="00AE3F3C">
      <w:pPr>
        <w:pStyle w:val="Body"/>
        <w:rPr>
          <w:rFonts w:ascii="Arial" w:hAnsi="Arial" w:cs="Arial"/>
        </w:rPr>
      </w:pPr>
      <w:r w:rsidRPr="00AE3F3C">
        <w:rPr>
          <w:rFonts w:ascii="Arial" w:hAnsi="Arial" w:cs="Arial"/>
        </w:rPr>
        <w:t xml:space="preserve">Table 2. presents </w:t>
      </w:r>
      <w:r w:rsidRPr="00AE3F3C">
        <w:rPr>
          <w:rFonts w:ascii="Arial" w:hAnsi="Arial" w:cs="Arial"/>
          <w:lang w:val="sr-Latn-RS"/>
        </w:rPr>
        <w:t>demographic and delivery characteristics of included neonates. All neonates after birth were transported to our hospital and were admitted to the NI</w:t>
      </w:r>
      <w:r>
        <w:rPr>
          <w:rFonts w:ascii="Arial" w:hAnsi="Arial" w:cs="Arial"/>
          <w:lang w:val="sr-Latn-RS"/>
        </w:rPr>
        <w:t xml:space="preserve">CU, three from the tertiary and two </w:t>
      </w:r>
      <w:r w:rsidRPr="00AE3F3C">
        <w:rPr>
          <w:rFonts w:ascii="Arial" w:hAnsi="Arial" w:cs="Arial"/>
          <w:lang w:val="sr-Latn-RS"/>
        </w:rPr>
        <w:t>neonate</w:t>
      </w:r>
      <w:r>
        <w:rPr>
          <w:rFonts w:ascii="Arial" w:hAnsi="Arial" w:cs="Arial"/>
          <w:lang w:val="sr-Latn-RS"/>
        </w:rPr>
        <w:t>s</w:t>
      </w:r>
      <w:r w:rsidRPr="00AE3F3C">
        <w:rPr>
          <w:rFonts w:ascii="Arial" w:hAnsi="Arial" w:cs="Arial"/>
          <w:lang w:val="sr-Latn-RS"/>
        </w:rPr>
        <w:t xml:space="preserve"> from the secondary Maternity Ward. </w:t>
      </w:r>
      <w:r w:rsidRPr="00AE3F3C">
        <w:rPr>
          <w:rFonts w:ascii="Arial" w:hAnsi="Arial" w:cs="Arial"/>
        </w:rPr>
        <w:t xml:space="preserve">All the neonates were born prematurely, </w:t>
      </w:r>
      <w:r>
        <w:rPr>
          <w:rFonts w:ascii="Arial" w:hAnsi="Arial" w:cs="Arial"/>
        </w:rPr>
        <w:t>four</w:t>
      </w:r>
      <w:r w:rsidRPr="00AE3F3C">
        <w:rPr>
          <w:rFonts w:ascii="Arial" w:hAnsi="Arial" w:cs="Arial"/>
        </w:rPr>
        <w:t xml:space="preserve"> of them were extremely preterm, born before 28 weeks of gestation, with BW less than 1000 g. </w:t>
      </w:r>
      <w:r w:rsidRPr="00AE3F3C">
        <w:rPr>
          <w:rFonts w:ascii="Arial" w:hAnsi="Arial" w:cs="Arial"/>
          <w:lang w:val="sr-Latn-RS"/>
        </w:rPr>
        <w:t>The mean gestational age was 27.</w:t>
      </w:r>
      <w:r>
        <w:rPr>
          <w:rFonts w:ascii="Arial" w:hAnsi="Arial" w:cs="Arial"/>
          <w:lang w:val="sr-Latn-RS"/>
        </w:rPr>
        <w:t>4</w:t>
      </w:r>
      <w:r w:rsidRPr="00AE3F3C">
        <w:rPr>
          <w:rFonts w:ascii="Arial" w:hAnsi="Arial" w:cs="Arial"/>
          <w:lang w:val="sr-Latn-RS"/>
        </w:rPr>
        <w:t xml:space="preserve"> weeks</w:t>
      </w:r>
      <w:r>
        <w:rPr>
          <w:rFonts w:ascii="Arial" w:hAnsi="Arial" w:cs="Arial"/>
          <w:lang w:val="sr-Latn-RS"/>
        </w:rPr>
        <w:t xml:space="preserve"> (range: </w:t>
      </w:r>
      <w:r w:rsidRPr="00AE3F3C">
        <w:rPr>
          <w:rFonts w:ascii="Arial" w:hAnsi="Arial" w:cs="Arial"/>
          <w:lang w:val="sr-Latn-RS"/>
        </w:rPr>
        <w:t>23 to 36 weeks). The mean BW was 1</w:t>
      </w:r>
      <w:r>
        <w:rPr>
          <w:rFonts w:ascii="Arial" w:hAnsi="Arial" w:cs="Arial"/>
          <w:lang w:val="sr-Latn-RS"/>
        </w:rPr>
        <w:t xml:space="preserve">234 </w:t>
      </w:r>
      <w:r w:rsidRPr="00AE3F3C">
        <w:rPr>
          <w:rFonts w:ascii="Arial" w:hAnsi="Arial" w:cs="Arial"/>
          <w:lang w:val="sr-Latn-RS"/>
        </w:rPr>
        <w:t>g</w:t>
      </w:r>
      <w:r>
        <w:rPr>
          <w:rFonts w:ascii="Arial" w:hAnsi="Arial" w:cs="Arial"/>
          <w:lang w:val="sr-Latn-RS"/>
        </w:rPr>
        <w:t xml:space="preserve"> (range: </w:t>
      </w:r>
      <w:r w:rsidRPr="00AE3F3C">
        <w:rPr>
          <w:rFonts w:ascii="Arial" w:hAnsi="Arial" w:cs="Arial"/>
          <w:lang w:val="sr-Latn-RS"/>
        </w:rPr>
        <w:t>640 to 3000 g).</w:t>
      </w:r>
    </w:p>
    <w:p w14:paraId="3D317304" w14:textId="77777777" w:rsidR="00AE3F3C" w:rsidRPr="00AE3F3C" w:rsidRDefault="00AE3F3C" w:rsidP="00AE3F3C">
      <w:pPr>
        <w:pStyle w:val="Body"/>
        <w:rPr>
          <w:rFonts w:ascii="Arial" w:hAnsi="Arial" w:cs="Arial"/>
          <w:i/>
          <w:iCs/>
          <w:lang w:val="en-GB"/>
        </w:rPr>
      </w:pPr>
      <w:r w:rsidRPr="00AE3F3C">
        <w:rPr>
          <w:rFonts w:ascii="Arial" w:hAnsi="Arial" w:cs="Arial"/>
        </w:rPr>
        <w:t xml:space="preserve">A complete of clinical and </w:t>
      </w:r>
      <w:r w:rsidR="00D41EA4">
        <w:rPr>
          <w:rFonts w:ascii="Arial" w:hAnsi="Arial" w:cs="Arial"/>
        </w:rPr>
        <w:t>cranial ultrasound</w:t>
      </w:r>
      <w:r w:rsidRPr="00AE3F3C">
        <w:rPr>
          <w:rFonts w:ascii="Arial" w:hAnsi="Arial" w:cs="Arial"/>
        </w:rPr>
        <w:t xml:space="preserve"> </w:t>
      </w:r>
      <w:r w:rsidR="0030056A">
        <w:rPr>
          <w:rFonts w:ascii="Arial" w:hAnsi="Arial" w:cs="Arial"/>
        </w:rPr>
        <w:t xml:space="preserve">(CUS) </w:t>
      </w:r>
      <w:r w:rsidRPr="00AE3F3C">
        <w:rPr>
          <w:rFonts w:ascii="Arial" w:hAnsi="Arial" w:cs="Arial"/>
        </w:rPr>
        <w:t xml:space="preserve">features of neonates are presented in Table 3. </w:t>
      </w:r>
      <w:r w:rsidR="00D41EA4">
        <w:rPr>
          <w:rFonts w:ascii="Arial" w:hAnsi="Arial" w:cs="Arial"/>
        </w:rPr>
        <w:t>Four</w:t>
      </w:r>
      <w:r w:rsidRPr="00AE3F3C">
        <w:rPr>
          <w:rFonts w:ascii="Arial" w:hAnsi="Arial" w:cs="Arial"/>
        </w:rPr>
        <w:t xml:space="preserve"> extremely preterm neonates had LOS and one late preterm neonate had EOS caused by </w:t>
      </w:r>
      <w:r w:rsidRPr="00AE3F3C">
        <w:rPr>
          <w:rFonts w:ascii="Arial" w:hAnsi="Arial" w:cs="Arial"/>
          <w:i/>
          <w:lang w:val="en-GB"/>
        </w:rPr>
        <w:t xml:space="preserve">Enterobacter </w:t>
      </w:r>
      <w:proofErr w:type="spellStart"/>
      <w:r w:rsidRPr="00AE3F3C">
        <w:rPr>
          <w:rFonts w:ascii="Arial" w:hAnsi="Arial" w:cs="Arial"/>
          <w:i/>
          <w:lang w:val="en-GB"/>
        </w:rPr>
        <w:t>hormaechei</w:t>
      </w:r>
      <w:proofErr w:type="spellEnd"/>
      <w:r w:rsidRPr="00AE3F3C">
        <w:rPr>
          <w:rFonts w:ascii="Arial" w:hAnsi="Arial" w:cs="Arial"/>
          <w:lang w:val="en-GB"/>
        </w:rPr>
        <w:t>.</w:t>
      </w:r>
      <w:r w:rsidR="00D70D09">
        <w:rPr>
          <w:rFonts w:ascii="Arial" w:hAnsi="Arial" w:cs="Arial"/>
          <w:lang w:val="en-GB"/>
        </w:rPr>
        <w:t xml:space="preserve"> </w:t>
      </w:r>
      <w:r w:rsidRPr="00AE3F3C">
        <w:rPr>
          <w:rFonts w:ascii="Arial" w:hAnsi="Arial" w:cs="Arial"/>
          <w:lang w:val="en-GB"/>
        </w:rPr>
        <w:t>Two neonates</w:t>
      </w:r>
      <w:r w:rsidR="00073389">
        <w:rPr>
          <w:rFonts w:ascii="Arial" w:hAnsi="Arial" w:cs="Arial"/>
          <w:lang w:val="en-GB"/>
        </w:rPr>
        <w:t xml:space="preserve"> (patient</w:t>
      </w:r>
      <w:r w:rsidR="00D70D09">
        <w:rPr>
          <w:rFonts w:ascii="Arial" w:hAnsi="Arial" w:cs="Arial"/>
          <w:lang w:val="en-GB"/>
        </w:rPr>
        <w:t>s</w:t>
      </w:r>
      <w:r w:rsidR="00073389">
        <w:rPr>
          <w:rFonts w:ascii="Arial" w:hAnsi="Arial" w:cs="Arial"/>
          <w:lang w:val="en-GB"/>
        </w:rPr>
        <w:t xml:space="preserve"> 1 and 2)</w:t>
      </w:r>
      <w:r w:rsidRPr="00AE3F3C">
        <w:rPr>
          <w:rFonts w:ascii="Arial" w:hAnsi="Arial" w:cs="Arial"/>
          <w:lang w:val="en-GB"/>
        </w:rPr>
        <w:t xml:space="preserve"> had EOS caused by </w:t>
      </w:r>
      <w:r w:rsidRPr="00AE3F3C">
        <w:rPr>
          <w:rFonts w:ascii="Arial" w:hAnsi="Arial" w:cs="Arial"/>
          <w:i/>
          <w:lang w:val="sr-Latn-RS"/>
        </w:rPr>
        <w:t>Staphylococcus haemolyticus</w:t>
      </w:r>
      <w:r w:rsidRPr="00AE3F3C">
        <w:rPr>
          <w:rFonts w:ascii="Arial" w:hAnsi="Arial" w:cs="Arial"/>
          <w:lang w:val="en-GB"/>
        </w:rPr>
        <w:t xml:space="preserve"> </w:t>
      </w:r>
      <w:r w:rsidR="00D41EA4">
        <w:rPr>
          <w:rFonts w:ascii="Arial" w:hAnsi="Arial" w:cs="Arial"/>
          <w:lang w:val="en-GB"/>
        </w:rPr>
        <w:t>and one neonate</w:t>
      </w:r>
      <w:r w:rsidR="00073389">
        <w:rPr>
          <w:rFonts w:ascii="Arial" w:hAnsi="Arial" w:cs="Arial"/>
          <w:lang w:val="en-GB"/>
        </w:rPr>
        <w:t xml:space="preserve"> (patient 5)</w:t>
      </w:r>
      <w:r w:rsidR="00D41EA4">
        <w:rPr>
          <w:rFonts w:ascii="Arial" w:hAnsi="Arial" w:cs="Arial"/>
          <w:lang w:val="en-GB"/>
        </w:rPr>
        <w:t xml:space="preserve"> had </w:t>
      </w:r>
      <w:r w:rsidR="00D41EA4" w:rsidRPr="00D41EA4">
        <w:rPr>
          <w:rFonts w:ascii="Arial" w:hAnsi="Arial" w:cs="Arial"/>
          <w:i/>
          <w:lang w:val="sr-Latn-RS"/>
        </w:rPr>
        <w:t>Staphylococcus</w:t>
      </w:r>
      <w:r w:rsidR="00D41EA4">
        <w:rPr>
          <w:rFonts w:ascii="Arial" w:hAnsi="Arial" w:cs="Arial"/>
          <w:i/>
          <w:lang w:val="sr-Latn-RS"/>
        </w:rPr>
        <w:t xml:space="preserve"> epidermidis</w:t>
      </w:r>
      <w:r w:rsidR="00D41EA4" w:rsidRPr="00D41EA4">
        <w:rPr>
          <w:rFonts w:ascii="Arial" w:hAnsi="Arial" w:cs="Arial"/>
          <w:lang w:val="en-GB"/>
        </w:rPr>
        <w:t xml:space="preserve"> </w:t>
      </w:r>
      <w:r w:rsidRPr="00AE3F3C">
        <w:rPr>
          <w:rFonts w:ascii="Arial" w:hAnsi="Arial" w:cs="Arial"/>
          <w:lang w:val="en-GB"/>
        </w:rPr>
        <w:t xml:space="preserve">before </w:t>
      </w:r>
      <w:r w:rsidRPr="00AE3F3C">
        <w:rPr>
          <w:rFonts w:ascii="Arial" w:hAnsi="Arial" w:cs="Arial"/>
          <w:i/>
          <w:iCs/>
          <w:lang w:val="en-GB"/>
        </w:rPr>
        <w:t xml:space="preserve">Enterobacter </w:t>
      </w:r>
      <w:proofErr w:type="spellStart"/>
      <w:r w:rsidRPr="00AE3F3C">
        <w:rPr>
          <w:rFonts w:ascii="Arial" w:hAnsi="Arial" w:cs="Arial"/>
          <w:i/>
          <w:iCs/>
          <w:lang w:val="en-GB"/>
        </w:rPr>
        <w:t>hormaechei</w:t>
      </w:r>
      <w:proofErr w:type="spellEnd"/>
      <w:r w:rsidRPr="00AE3F3C">
        <w:rPr>
          <w:rFonts w:ascii="Arial" w:hAnsi="Arial" w:cs="Arial"/>
          <w:i/>
          <w:iCs/>
          <w:lang w:val="en-GB"/>
        </w:rPr>
        <w:t xml:space="preserve"> </w:t>
      </w:r>
      <w:r w:rsidRPr="00AE3F3C">
        <w:rPr>
          <w:rFonts w:ascii="Arial" w:hAnsi="Arial" w:cs="Arial"/>
          <w:lang w:val="en-GB"/>
        </w:rPr>
        <w:t>isolation in blood culture</w:t>
      </w:r>
      <w:r w:rsidR="00D41EA4">
        <w:rPr>
          <w:rFonts w:ascii="Arial" w:hAnsi="Arial" w:cs="Arial"/>
          <w:lang w:val="en-GB"/>
        </w:rPr>
        <w:t>.</w:t>
      </w:r>
    </w:p>
    <w:p w14:paraId="2D162769" w14:textId="77777777" w:rsidR="00AE3F3C" w:rsidRPr="00AE3F3C" w:rsidRDefault="00AE3F3C" w:rsidP="00AE3F3C">
      <w:pPr>
        <w:pStyle w:val="Body"/>
        <w:rPr>
          <w:rFonts w:ascii="Arial" w:hAnsi="Arial" w:cs="Arial"/>
          <w:iCs/>
          <w:lang w:val="sr-Latn-RS"/>
        </w:rPr>
      </w:pPr>
      <w:r w:rsidRPr="00AE3F3C">
        <w:rPr>
          <w:rFonts w:ascii="Arial" w:hAnsi="Arial" w:cs="Arial"/>
          <w:lang w:val="en-GB"/>
        </w:rPr>
        <w:t>One extremely preterm neonate</w:t>
      </w:r>
      <w:r w:rsidR="00073389">
        <w:rPr>
          <w:rFonts w:ascii="Arial" w:hAnsi="Arial" w:cs="Arial"/>
          <w:lang w:val="en-GB"/>
        </w:rPr>
        <w:t xml:space="preserve"> (patient 1)</w:t>
      </w:r>
      <w:r w:rsidRPr="00AE3F3C">
        <w:rPr>
          <w:rFonts w:ascii="Arial" w:hAnsi="Arial" w:cs="Arial"/>
          <w:lang w:val="en-GB"/>
        </w:rPr>
        <w:t xml:space="preserve">, born at 26 weeks of gestation </w:t>
      </w:r>
      <w:r w:rsidRPr="00AE3F3C">
        <w:rPr>
          <w:rFonts w:ascii="Arial" w:hAnsi="Arial" w:cs="Arial"/>
          <w:lang w:val="sr-Latn-RS"/>
        </w:rPr>
        <w:t xml:space="preserve">with BW of 830 g had EOS caused by </w:t>
      </w:r>
      <w:r w:rsidRPr="00AE3F3C">
        <w:rPr>
          <w:rFonts w:ascii="Arial" w:hAnsi="Arial" w:cs="Arial"/>
          <w:i/>
          <w:lang w:val="sr-Latn-RS"/>
        </w:rPr>
        <w:t>Staphylococcus haemolyticus</w:t>
      </w:r>
      <w:r w:rsidRPr="00AE3F3C">
        <w:rPr>
          <w:rFonts w:ascii="Arial" w:hAnsi="Arial" w:cs="Arial"/>
          <w:lang w:val="sr-Latn-RS"/>
        </w:rPr>
        <w:t xml:space="preserve">, and two confirmed LOS caused by </w:t>
      </w:r>
      <w:r w:rsidRPr="00AE3F3C">
        <w:rPr>
          <w:rFonts w:ascii="Arial" w:hAnsi="Arial" w:cs="Arial"/>
          <w:i/>
          <w:iCs/>
          <w:lang w:val="sr-Latn-RS"/>
        </w:rPr>
        <w:t>Enterobacter hormaechei</w:t>
      </w:r>
      <w:r w:rsidRPr="00AE3F3C">
        <w:rPr>
          <w:rFonts w:ascii="Arial" w:hAnsi="Arial" w:cs="Arial"/>
          <w:iCs/>
          <w:lang w:val="sr-Latn-RS"/>
        </w:rPr>
        <w:t xml:space="preserve">. The neonate had three proven neonatal sepsis, LOS caused by unusual and rare bacterium and each of them had more severe clinical picture. There was positive family history for primary imunodeficiency. Pediatric immunologists were consulted. </w:t>
      </w:r>
      <w:r w:rsidRPr="00AE3F3C">
        <w:rPr>
          <w:rFonts w:ascii="Arial" w:hAnsi="Arial" w:cs="Arial"/>
          <w:iCs/>
          <w:lang w:val="sr-Latn-RS"/>
        </w:rPr>
        <w:lastRenderedPageBreak/>
        <w:t xml:space="preserve">Serum immunoglobulin levels were appropriate with gestational age. Blood lymphocyte immunophenotyping by flow cytometry showed mild reduced number of CD3+ T-lymphocytes and CD4+/CD3+ T-lymphocytes. DNA isolation was also performed for future molecular-genetic testing. </w:t>
      </w:r>
      <w:bookmarkStart w:id="0" w:name="_Hlk189654449"/>
      <w:r w:rsidRPr="00AE3F3C">
        <w:rPr>
          <w:rFonts w:ascii="Arial" w:hAnsi="Arial" w:cs="Arial"/>
          <w:iCs/>
          <w:lang w:val="sr-Latn-RS"/>
        </w:rPr>
        <w:t xml:space="preserve">After immunological tests were performed, there were no criteria for the diagnosis of </w:t>
      </w:r>
      <w:bookmarkEnd w:id="0"/>
      <w:r w:rsidRPr="00AE3F3C">
        <w:rPr>
          <w:rFonts w:ascii="Arial" w:hAnsi="Arial" w:cs="Arial"/>
          <w:iCs/>
          <w:lang w:val="sr-Latn-RS"/>
        </w:rPr>
        <w:t>primary imunodeficiency. However, this neonate required further follow-up with a pediatric immunologist after discharge from our hospital.</w:t>
      </w:r>
    </w:p>
    <w:p w14:paraId="45F2C182" w14:textId="77777777" w:rsidR="00AE3F3C" w:rsidRPr="00D41EA4" w:rsidRDefault="00D41EA4" w:rsidP="00AE3F3C">
      <w:pPr>
        <w:pStyle w:val="Body"/>
        <w:rPr>
          <w:rFonts w:ascii="Arial" w:hAnsi="Arial" w:cs="Arial"/>
          <w:iCs/>
          <w:lang w:val="en-GB"/>
        </w:rPr>
      </w:pPr>
      <w:r>
        <w:rPr>
          <w:rFonts w:ascii="Arial" w:hAnsi="Arial" w:cs="Arial"/>
          <w:iCs/>
          <w:lang w:val="en-GB"/>
        </w:rPr>
        <w:t>Four</w:t>
      </w:r>
      <w:r w:rsidR="00AE3F3C" w:rsidRPr="00AE3F3C">
        <w:rPr>
          <w:rFonts w:ascii="Arial" w:hAnsi="Arial" w:cs="Arial"/>
          <w:iCs/>
          <w:lang w:val="en-GB"/>
        </w:rPr>
        <w:t xml:space="preserve"> extremely preterm neonates had a </w:t>
      </w:r>
      <w:r w:rsidRPr="00D41EA4">
        <w:rPr>
          <w:rFonts w:ascii="Arial" w:hAnsi="Arial" w:cs="Arial"/>
          <w:iCs/>
        </w:rPr>
        <w:t xml:space="preserve">placed of </w:t>
      </w:r>
      <w:r w:rsidRPr="00D41EA4">
        <w:rPr>
          <w:rFonts w:ascii="Arial" w:hAnsi="Arial" w:cs="Arial"/>
          <w:iCs/>
          <w:lang w:val="en-GB"/>
        </w:rPr>
        <w:t>peripherally inserted central catheter</w:t>
      </w:r>
      <w:r>
        <w:rPr>
          <w:rFonts w:ascii="Arial" w:hAnsi="Arial" w:cs="Arial"/>
          <w:iCs/>
          <w:lang w:val="en-GB"/>
        </w:rPr>
        <w:t xml:space="preserve"> (PICC) line </w:t>
      </w:r>
      <w:r w:rsidR="00AE3F3C" w:rsidRPr="00AE3F3C">
        <w:rPr>
          <w:rFonts w:ascii="Arial" w:hAnsi="Arial" w:cs="Arial"/>
          <w:iCs/>
          <w:lang w:val="en-GB"/>
        </w:rPr>
        <w:t>by the time we diagnosed the nosocomial infection.</w:t>
      </w:r>
      <w:r w:rsidR="00AE3F3C" w:rsidRPr="00AE3F3C">
        <w:rPr>
          <w:rFonts w:ascii="Arial" w:hAnsi="Arial" w:cs="Arial"/>
          <w:iCs/>
          <w:lang w:val="sr-Latn-RS"/>
        </w:rPr>
        <w:t xml:space="preserve"> One late preterm neonate</w:t>
      </w:r>
      <w:r w:rsidR="00073389">
        <w:rPr>
          <w:rFonts w:ascii="Arial" w:hAnsi="Arial" w:cs="Arial"/>
          <w:iCs/>
          <w:lang w:val="sr-Latn-RS"/>
        </w:rPr>
        <w:t xml:space="preserve"> (patient 4)</w:t>
      </w:r>
      <w:r w:rsidR="00AE3F3C" w:rsidRPr="00AE3F3C">
        <w:rPr>
          <w:rFonts w:ascii="Arial" w:hAnsi="Arial" w:cs="Arial"/>
          <w:iCs/>
          <w:lang w:val="sr-Latn-RS"/>
        </w:rPr>
        <w:t xml:space="preserve"> required endotracheal intubation and placed on </w:t>
      </w:r>
      <w:r>
        <w:rPr>
          <w:rFonts w:ascii="Arial" w:hAnsi="Arial" w:cs="Arial"/>
          <w:iCs/>
          <w:lang w:val="sr-Latn-RS"/>
        </w:rPr>
        <w:t>mechanical ventilation (MV)</w:t>
      </w:r>
      <w:r w:rsidR="00AE3F3C" w:rsidRPr="00AE3F3C">
        <w:rPr>
          <w:rFonts w:ascii="Arial" w:hAnsi="Arial" w:cs="Arial"/>
          <w:iCs/>
          <w:lang w:val="sr-Latn-RS"/>
        </w:rPr>
        <w:t xml:space="preserve"> after admission in our NICU. </w:t>
      </w:r>
      <w:r w:rsidR="00AE3F3C" w:rsidRPr="00AE3F3C">
        <w:rPr>
          <w:rFonts w:ascii="Arial" w:hAnsi="Arial" w:cs="Arial"/>
          <w:iCs/>
          <w:lang w:val="en-GB"/>
        </w:rPr>
        <w:t xml:space="preserve">Ampicillin and aminoglycoside (gentamicin or amikacin) had been given to all included neonates, before </w:t>
      </w:r>
      <w:r w:rsidR="00AE3F3C" w:rsidRPr="00AE3F3C">
        <w:rPr>
          <w:rFonts w:ascii="Arial" w:hAnsi="Arial" w:cs="Arial"/>
          <w:i/>
          <w:iCs/>
          <w:lang w:val="en-GB"/>
        </w:rPr>
        <w:t xml:space="preserve">Enterobacter </w:t>
      </w:r>
      <w:proofErr w:type="spellStart"/>
      <w:r w:rsidR="00AE3F3C" w:rsidRPr="00AE3F3C">
        <w:rPr>
          <w:rFonts w:ascii="Arial" w:hAnsi="Arial" w:cs="Arial"/>
          <w:i/>
          <w:iCs/>
          <w:lang w:val="en-GB"/>
        </w:rPr>
        <w:t>hormaechei</w:t>
      </w:r>
      <w:proofErr w:type="spellEnd"/>
      <w:r w:rsidR="00730DDA">
        <w:rPr>
          <w:rFonts w:ascii="Arial" w:hAnsi="Arial" w:cs="Arial"/>
          <w:i/>
          <w:iCs/>
          <w:lang w:val="en-GB"/>
        </w:rPr>
        <w:t xml:space="preserve"> </w:t>
      </w:r>
      <w:r w:rsidR="00AE3F3C" w:rsidRPr="00AE3F3C">
        <w:rPr>
          <w:rFonts w:ascii="Arial" w:hAnsi="Arial" w:cs="Arial"/>
          <w:iCs/>
          <w:lang w:val="en-GB"/>
        </w:rPr>
        <w:t xml:space="preserve">was isolated in blood culture. </w:t>
      </w:r>
    </w:p>
    <w:p w14:paraId="0CF67451" w14:textId="77777777" w:rsidR="00A03B96" w:rsidRDefault="00AE3F3C" w:rsidP="00D41EA4">
      <w:pPr>
        <w:pStyle w:val="Body"/>
        <w:rPr>
          <w:rFonts w:ascii="Arial" w:hAnsi="Arial" w:cs="Arial"/>
        </w:rPr>
      </w:pPr>
      <w:r w:rsidRPr="00AE3F3C">
        <w:rPr>
          <w:rFonts w:ascii="Arial" w:hAnsi="Arial" w:cs="Arial"/>
          <w:lang w:val="en-GB"/>
        </w:rPr>
        <w:t xml:space="preserve">Multidrug-sensitive </w:t>
      </w:r>
      <w:r w:rsidRPr="00AE3F3C">
        <w:rPr>
          <w:rFonts w:ascii="Arial" w:hAnsi="Arial" w:cs="Arial"/>
          <w:i/>
          <w:iCs/>
          <w:lang w:val="en-GB"/>
        </w:rPr>
        <w:t xml:space="preserve">Enterobacter </w:t>
      </w:r>
      <w:proofErr w:type="spellStart"/>
      <w:r w:rsidRPr="00AE3F3C">
        <w:rPr>
          <w:rFonts w:ascii="Arial" w:hAnsi="Arial" w:cs="Arial"/>
          <w:i/>
          <w:iCs/>
          <w:lang w:val="en-GB"/>
        </w:rPr>
        <w:t>hormaechei</w:t>
      </w:r>
      <w:proofErr w:type="spellEnd"/>
      <w:r w:rsidRPr="00AE3F3C">
        <w:rPr>
          <w:rFonts w:ascii="Arial" w:hAnsi="Arial" w:cs="Arial"/>
          <w:i/>
          <w:iCs/>
          <w:lang w:val="en-GB"/>
        </w:rPr>
        <w:t xml:space="preserve"> </w:t>
      </w:r>
      <w:r w:rsidRPr="00AE3F3C">
        <w:rPr>
          <w:rFonts w:ascii="Arial" w:hAnsi="Arial" w:cs="Arial"/>
          <w:lang w:val="en-GB"/>
        </w:rPr>
        <w:t xml:space="preserve">was isolated in blood culture in all neonates. The </w:t>
      </w:r>
      <w:proofErr w:type="gramStart"/>
      <w:r w:rsidRPr="00AE3F3C">
        <w:rPr>
          <w:rFonts w:ascii="Arial" w:hAnsi="Arial" w:cs="Arial"/>
          <w:lang w:val="en-GB"/>
        </w:rPr>
        <w:t>treatment  was</w:t>
      </w:r>
      <w:proofErr w:type="gramEnd"/>
      <w:r w:rsidRPr="00AE3F3C">
        <w:rPr>
          <w:rFonts w:ascii="Arial" w:hAnsi="Arial" w:cs="Arial"/>
          <w:lang w:val="en-GB"/>
        </w:rPr>
        <w:t xml:space="preserve"> based on monotherapy of meropenem. The course of sepsis was </w:t>
      </w:r>
      <w:proofErr w:type="spellStart"/>
      <w:r w:rsidRPr="00AE3F3C">
        <w:rPr>
          <w:rFonts w:ascii="Arial" w:hAnsi="Arial" w:cs="Arial"/>
          <w:lang w:val="en-GB"/>
        </w:rPr>
        <w:t>favorable</w:t>
      </w:r>
      <w:proofErr w:type="spellEnd"/>
      <w:r w:rsidRPr="00AE3F3C">
        <w:rPr>
          <w:rFonts w:ascii="Arial" w:hAnsi="Arial" w:cs="Arial"/>
          <w:lang w:val="en-GB"/>
        </w:rPr>
        <w:t xml:space="preserve"> in all neonates. </w:t>
      </w:r>
      <w:r w:rsidR="00D41EA4">
        <w:rPr>
          <w:rFonts w:ascii="Arial" w:hAnsi="Arial" w:cs="Arial"/>
          <w:lang w:val="en-GB"/>
        </w:rPr>
        <w:t>Also, one neonate</w:t>
      </w:r>
      <w:r w:rsidR="00073389">
        <w:rPr>
          <w:rFonts w:ascii="Arial" w:hAnsi="Arial" w:cs="Arial"/>
          <w:lang w:val="en-GB"/>
        </w:rPr>
        <w:t xml:space="preserve"> (patient 5)</w:t>
      </w:r>
      <w:r w:rsidR="00D41EA4">
        <w:rPr>
          <w:rFonts w:ascii="Arial" w:hAnsi="Arial" w:cs="Arial"/>
          <w:lang w:val="en-GB"/>
        </w:rPr>
        <w:t xml:space="preserve"> had meningitis caused by </w:t>
      </w:r>
      <w:r w:rsidR="00D41EA4" w:rsidRPr="00AE3F3C">
        <w:rPr>
          <w:rFonts w:ascii="Arial" w:hAnsi="Arial" w:cs="Arial"/>
          <w:i/>
          <w:iCs/>
          <w:lang w:val="en-GB"/>
        </w:rPr>
        <w:t xml:space="preserve">Enterobacter </w:t>
      </w:r>
      <w:proofErr w:type="spellStart"/>
      <w:r w:rsidR="00D41EA4" w:rsidRPr="00AE3F3C">
        <w:rPr>
          <w:rFonts w:ascii="Arial" w:hAnsi="Arial" w:cs="Arial"/>
          <w:i/>
          <w:iCs/>
          <w:lang w:val="en-GB"/>
        </w:rPr>
        <w:t>hormaechei</w:t>
      </w:r>
      <w:proofErr w:type="spellEnd"/>
      <w:r w:rsidR="00D41EA4">
        <w:rPr>
          <w:rFonts w:ascii="Arial" w:hAnsi="Arial" w:cs="Arial"/>
          <w:iCs/>
          <w:lang w:val="en-GB"/>
        </w:rPr>
        <w:t xml:space="preserve"> without complications.</w:t>
      </w:r>
    </w:p>
    <w:p w14:paraId="65D903F7" w14:textId="77777777" w:rsidR="00790ADA" w:rsidRPr="00FB3A86" w:rsidRDefault="00790ADA" w:rsidP="00441B6F">
      <w:pPr>
        <w:pStyle w:val="Body"/>
        <w:spacing w:after="0"/>
        <w:rPr>
          <w:rFonts w:ascii="Arial" w:hAnsi="Arial" w:cs="Arial"/>
        </w:rPr>
      </w:pPr>
    </w:p>
    <w:p w14:paraId="517A11F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530F2404" w14:textId="77777777" w:rsidR="00790ADA" w:rsidRPr="00FB3A86" w:rsidRDefault="00790ADA" w:rsidP="00441B6F">
      <w:pPr>
        <w:pStyle w:val="Head1"/>
        <w:spacing w:after="0"/>
        <w:jc w:val="both"/>
        <w:rPr>
          <w:rFonts w:ascii="Arial" w:hAnsi="Arial" w:cs="Arial"/>
        </w:rPr>
      </w:pPr>
    </w:p>
    <w:p w14:paraId="06E582A7" w14:textId="77777777" w:rsidR="00872B34" w:rsidRPr="00872B34" w:rsidRDefault="00872B34" w:rsidP="00872B34">
      <w:pPr>
        <w:pStyle w:val="Body"/>
        <w:rPr>
          <w:rFonts w:ascii="Arial" w:hAnsi="Arial" w:cs="Arial"/>
        </w:rPr>
      </w:pPr>
      <w:r w:rsidRPr="00872B34">
        <w:rPr>
          <w:rFonts w:ascii="Arial" w:hAnsi="Arial" w:cs="Arial"/>
        </w:rPr>
        <w:t xml:space="preserve">We review maternal and perinatal factors, clinical features, as well as CUS findings in four neonates with neonatal sepsis caused by </w:t>
      </w:r>
      <w:r w:rsidRPr="00872B34">
        <w:rPr>
          <w:rFonts w:ascii="Arial" w:hAnsi="Arial" w:cs="Arial"/>
          <w:i/>
          <w:lang w:val="en-GB"/>
        </w:rPr>
        <w:t xml:space="preserve">Enterobacter </w:t>
      </w:r>
      <w:proofErr w:type="spellStart"/>
      <w:r w:rsidRPr="00872B34">
        <w:rPr>
          <w:rFonts w:ascii="Arial" w:hAnsi="Arial" w:cs="Arial"/>
          <w:i/>
          <w:lang w:val="en-GB"/>
        </w:rPr>
        <w:t>hormaechei</w:t>
      </w:r>
      <w:proofErr w:type="spellEnd"/>
      <w:r w:rsidRPr="00872B34">
        <w:rPr>
          <w:rFonts w:ascii="Arial" w:hAnsi="Arial" w:cs="Arial"/>
        </w:rPr>
        <w:t>. These were the first cases of sepsis caused by this bacterium in our NICU.</w:t>
      </w:r>
    </w:p>
    <w:p w14:paraId="2DD1E1F0" w14:textId="77777777" w:rsidR="00E26C82" w:rsidRDefault="00872B34" w:rsidP="00872B34">
      <w:pPr>
        <w:pStyle w:val="Body"/>
        <w:rPr>
          <w:rFonts w:ascii="Arial" w:hAnsi="Arial" w:cs="Arial"/>
          <w:lang w:val="en-GB"/>
        </w:rPr>
      </w:pPr>
      <w:r w:rsidRPr="00872B34">
        <w:rPr>
          <w:rFonts w:ascii="Arial" w:hAnsi="Arial" w:cs="Arial"/>
        </w:rPr>
        <w:t xml:space="preserve">Several factors contribute to the development of neonatal sepsis. </w:t>
      </w:r>
      <w:r w:rsidRPr="00872B34">
        <w:rPr>
          <w:rFonts w:ascii="Arial" w:hAnsi="Arial" w:cs="Arial"/>
          <w:lang w:val="en-GB"/>
        </w:rPr>
        <w:t xml:space="preserve">The main material risk factor for EOS is chorioamnionitis and neonatal risk factors are prematurity and LBW. The leading risk factor for neonatal LOS is prematurity, and factors associated with prematurity, such as </w:t>
      </w:r>
      <w:r w:rsidRPr="00872B34">
        <w:rPr>
          <w:rFonts w:ascii="Arial" w:hAnsi="Arial" w:cs="Arial"/>
          <w:lang w:val="sr-Latn-RS"/>
        </w:rPr>
        <w:t xml:space="preserve">immaturity of various components of the cellular and humoral immune system, need for endotracheal intubation and MV, </w:t>
      </w:r>
      <w:r w:rsidRPr="00872B34">
        <w:rPr>
          <w:rFonts w:ascii="Arial" w:hAnsi="Arial" w:cs="Arial"/>
          <w:lang w:val="en-GB"/>
        </w:rPr>
        <w:t>presence of a CVK/PICC line, prolonged total parenteral nutrition, as well as extensive and prolonged use of different antibiotics. The incidence of neonatal sepsis is inversely proportional to gestational age and BW (</w:t>
      </w:r>
      <w:r w:rsidR="00E26C82" w:rsidRPr="00E26C82">
        <w:rPr>
          <w:rFonts w:ascii="Arial" w:hAnsi="Arial" w:cs="Arial"/>
          <w:lang w:val="en-GB"/>
        </w:rPr>
        <w:t>Shane AL</w:t>
      </w:r>
      <w:r w:rsidR="00E26C82">
        <w:rPr>
          <w:rFonts w:ascii="Arial" w:hAnsi="Arial" w:cs="Arial"/>
          <w:lang w:val="en-GB"/>
        </w:rPr>
        <w:t xml:space="preserve"> et al., 2017, </w:t>
      </w:r>
      <w:proofErr w:type="spellStart"/>
      <w:r w:rsidR="00E26C82" w:rsidRPr="00E26C82">
        <w:rPr>
          <w:rFonts w:ascii="Arial" w:hAnsi="Arial" w:cs="Arial"/>
          <w:lang w:val="en-GB"/>
        </w:rPr>
        <w:t>Bethou</w:t>
      </w:r>
      <w:proofErr w:type="spellEnd"/>
      <w:r w:rsidR="00E26C82" w:rsidRPr="00E26C82">
        <w:rPr>
          <w:rFonts w:ascii="Arial" w:hAnsi="Arial" w:cs="Arial"/>
          <w:lang w:val="en-GB"/>
        </w:rPr>
        <w:t xml:space="preserve"> A</w:t>
      </w:r>
      <w:r w:rsidR="00E26C82">
        <w:rPr>
          <w:rFonts w:ascii="Arial" w:hAnsi="Arial" w:cs="Arial"/>
          <w:lang w:val="en-GB"/>
        </w:rPr>
        <w:t xml:space="preserve"> et al., 2022, </w:t>
      </w:r>
      <w:r w:rsidR="00E26C82" w:rsidRPr="00E26C82">
        <w:rPr>
          <w:rFonts w:ascii="Arial" w:hAnsi="Arial" w:cs="Arial"/>
          <w:lang w:val="en-GB"/>
        </w:rPr>
        <w:t>Lee SA</w:t>
      </w:r>
      <w:r w:rsidR="00E26C82">
        <w:rPr>
          <w:rFonts w:ascii="Arial" w:hAnsi="Arial" w:cs="Arial"/>
          <w:lang w:val="en-GB"/>
        </w:rPr>
        <w:t xml:space="preserve">, 2018, </w:t>
      </w:r>
      <w:r w:rsidR="00E26C82" w:rsidRPr="00E26C82">
        <w:rPr>
          <w:rFonts w:ascii="Arial" w:hAnsi="Arial" w:cs="Arial"/>
          <w:lang w:val="en-GB"/>
        </w:rPr>
        <w:t>Ara</w:t>
      </w:r>
      <w:r w:rsidR="00E26C82" w:rsidRPr="00E26C82">
        <w:rPr>
          <w:rFonts w:ascii="Arial" w:hAnsi="Arial" w:cs="Arial"/>
        </w:rPr>
        <w:t>ú</w:t>
      </w:r>
      <w:r w:rsidR="00E26C82" w:rsidRPr="00E26C82">
        <w:rPr>
          <w:rFonts w:ascii="Arial" w:hAnsi="Arial" w:cs="Arial"/>
          <w:lang w:val="en-GB"/>
        </w:rPr>
        <w:t>jo BC</w:t>
      </w:r>
      <w:r w:rsidR="00E26C82">
        <w:rPr>
          <w:rFonts w:ascii="Arial" w:hAnsi="Arial" w:cs="Arial"/>
          <w:lang w:val="en-GB"/>
        </w:rPr>
        <w:t>, et al. 2020</w:t>
      </w:r>
      <w:r w:rsidR="00374E78">
        <w:rPr>
          <w:rFonts w:ascii="Arial" w:hAnsi="Arial" w:cs="Arial"/>
          <w:lang w:val="en-GB"/>
        </w:rPr>
        <w:t xml:space="preserve">, </w:t>
      </w:r>
      <w:r w:rsidR="00374E78" w:rsidRPr="00374E78">
        <w:rPr>
          <w:rFonts w:ascii="Arial" w:hAnsi="Arial" w:cs="Arial"/>
          <w:lang w:val="en-GB"/>
        </w:rPr>
        <w:t>Vora N</w:t>
      </w:r>
      <w:r w:rsidR="00374E78">
        <w:rPr>
          <w:rFonts w:ascii="Arial" w:hAnsi="Arial" w:cs="Arial"/>
          <w:lang w:val="en-GB"/>
        </w:rPr>
        <w:t>, 2018</w:t>
      </w:r>
      <w:r w:rsidR="00E26C82">
        <w:rPr>
          <w:rFonts w:ascii="Arial" w:hAnsi="Arial" w:cs="Arial"/>
          <w:lang w:val="en-GB"/>
        </w:rPr>
        <w:t>).</w:t>
      </w:r>
    </w:p>
    <w:p w14:paraId="67D5808A" w14:textId="77777777" w:rsidR="00872B34" w:rsidRPr="00872B34" w:rsidRDefault="00872B34" w:rsidP="00872B34">
      <w:pPr>
        <w:pStyle w:val="Body"/>
        <w:rPr>
          <w:rFonts w:ascii="Arial" w:hAnsi="Arial" w:cs="Arial"/>
          <w:lang w:val="en-GB"/>
        </w:rPr>
      </w:pPr>
      <w:r w:rsidRPr="00872B34">
        <w:rPr>
          <w:rFonts w:ascii="Arial" w:hAnsi="Arial" w:cs="Arial"/>
          <w:lang w:val="en-GB"/>
        </w:rPr>
        <w:t xml:space="preserve">Our data demonstrated that all neonates were born prematurely, and </w:t>
      </w:r>
      <w:r w:rsidR="00AE3F3C">
        <w:rPr>
          <w:rFonts w:ascii="Arial" w:hAnsi="Arial" w:cs="Arial"/>
          <w:lang w:val="en-GB"/>
        </w:rPr>
        <w:t>four</w:t>
      </w:r>
      <w:r w:rsidRPr="00872B34">
        <w:rPr>
          <w:rFonts w:ascii="Arial" w:hAnsi="Arial" w:cs="Arial"/>
          <w:lang w:val="en-GB"/>
        </w:rPr>
        <w:t xml:space="preserve"> of them were born before 28 week of gestation and had extremely LBW, which were major risk factors for neonatal sepsis. To date, </w:t>
      </w:r>
      <w:r w:rsidRPr="00872B34">
        <w:rPr>
          <w:rFonts w:ascii="Arial" w:hAnsi="Arial" w:cs="Arial"/>
        </w:rPr>
        <w:t xml:space="preserve">there are few publications about sepsis caused by </w:t>
      </w:r>
      <w:r w:rsidRPr="00872B34">
        <w:rPr>
          <w:rFonts w:ascii="Arial" w:hAnsi="Arial" w:cs="Arial"/>
          <w:i/>
          <w:lang w:val="en-GB"/>
        </w:rPr>
        <w:t xml:space="preserve">Enterobacter </w:t>
      </w:r>
      <w:proofErr w:type="spellStart"/>
      <w:r w:rsidRPr="00872B34">
        <w:rPr>
          <w:rFonts w:ascii="Arial" w:hAnsi="Arial" w:cs="Arial"/>
          <w:i/>
          <w:lang w:val="en-GB"/>
        </w:rPr>
        <w:t>hormaechei</w:t>
      </w:r>
      <w:proofErr w:type="spellEnd"/>
      <w:r w:rsidRPr="00872B34">
        <w:rPr>
          <w:rFonts w:ascii="Arial" w:hAnsi="Arial" w:cs="Arial"/>
        </w:rPr>
        <w:t xml:space="preserve"> in the NICU, especially in extremely preterm neonates. </w:t>
      </w:r>
    </w:p>
    <w:p w14:paraId="04B10B7F" w14:textId="77777777" w:rsidR="00872B34" w:rsidRPr="00872B34" w:rsidRDefault="00872B34" w:rsidP="00872B34">
      <w:pPr>
        <w:pStyle w:val="Body"/>
        <w:rPr>
          <w:rFonts w:ascii="Arial" w:hAnsi="Arial" w:cs="Arial"/>
          <w:iCs/>
          <w:lang w:val="en-GB"/>
        </w:rPr>
      </w:pPr>
      <w:r w:rsidRPr="00872B34">
        <w:rPr>
          <w:rFonts w:ascii="Arial" w:hAnsi="Arial" w:cs="Arial"/>
        </w:rPr>
        <w:t xml:space="preserve">Gram-negative bacteria of the genus </w:t>
      </w:r>
      <w:r w:rsidRPr="00872B34">
        <w:rPr>
          <w:rFonts w:ascii="Arial" w:hAnsi="Arial" w:cs="Arial"/>
          <w:i/>
          <w:iCs/>
          <w:lang w:val="en-GB"/>
        </w:rPr>
        <w:t>Enterobacter</w:t>
      </w:r>
      <w:r w:rsidRPr="00872B34">
        <w:rPr>
          <w:rFonts w:ascii="Arial" w:hAnsi="Arial" w:cs="Arial"/>
          <w:iCs/>
          <w:lang w:val="en-GB"/>
        </w:rPr>
        <w:t xml:space="preserve"> include several species that cause nosocomial infections, especially in the NICU. </w:t>
      </w:r>
      <w:r w:rsidRPr="00872B34">
        <w:rPr>
          <w:rFonts w:ascii="Arial" w:hAnsi="Arial" w:cs="Arial"/>
          <w:iCs/>
        </w:rPr>
        <w:t xml:space="preserve">There are two the most common species, </w:t>
      </w:r>
      <w:r w:rsidRPr="00872B34">
        <w:rPr>
          <w:rFonts w:ascii="Arial" w:hAnsi="Arial" w:cs="Arial"/>
          <w:i/>
          <w:iCs/>
          <w:lang w:val="en-GB"/>
        </w:rPr>
        <w:t xml:space="preserve">Enterobacter cloacae </w:t>
      </w:r>
      <w:r w:rsidRPr="00872B34">
        <w:rPr>
          <w:rFonts w:ascii="Arial" w:hAnsi="Arial" w:cs="Arial"/>
          <w:iCs/>
          <w:lang w:val="en-GB"/>
        </w:rPr>
        <w:t xml:space="preserve">and </w:t>
      </w:r>
      <w:r w:rsidRPr="00872B34">
        <w:rPr>
          <w:rFonts w:ascii="Arial" w:hAnsi="Arial" w:cs="Arial"/>
          <w:i/>
          <w:iCs/>
          <w:lang w:val="en-GB"/>
        </w:rPr>
        <w:t>Enterobacter aerogenes</w:t>
      </w:r>
      <w:r w:rsidRPr="00872B34">
        <w:rPr>
          <w:rFonts w:ascii="Arial" w:hAnsi="Arial" w:cs="Arial"/>
          <w:iCs/>
          <w:lang w:val="en-GB"/>
        </w:rPr>
        <w:t xml:space="preserve">. The reservoir of infection could be the intestine, since bacteria of the genus </w:t>
      </w:r>
      <w:r w:rsidRPr="00872B34">
        <w:rPr>
          <w:rFonts w:ascii="Arial" w:hAnsi="Arial" w:cs="Arial"/>
          <w:i/>
          <w:iCs/>
          <w:lang w:val="en-GB"/>
        </w:rPr>
        <w:t>Enterobacter</w:t>
      </w:r>
      <w:r w:rsidRPr="00872B34">
        <w:rPr>
          <w:rFonts w:ascii="Arial" w:hAnsi="Arial" w:cs="Arial"/>
          <w:iCs/>
          <w:lang w:val="en-GB"/>
        </w:rPr>
        <w:t xml:space="preserve"> appear early in microbiota of the neonates (</w:t>
      </w:r>
      <w:proofErr w:type="spellStart"/>
      <w:r w:rsidR="00374E78" w:rsidRPr="00374E78">
        <w:rPr>
          <w:rFonts w:ascii="Arial" w:hAnsi="Arial" w:cs="Arial"/>
          <w:iCs/>
          <w:lang w:val="en-GB"/>
        </w:rPr>
        <w:t>Dyabi</w:t>
      </w:r>
      <w:proofErr w:type="spellEnd"/>
      <w:r w:rsidR="00374E78" w:rsidRPr="00374E78">
        <w:rPr>
          <w:rFonts w:ascii="Arial" w:hAnsi="Arial" w:cs="Arial"/>
          <w:iCs/>
          <w:lang w:val="en-GB"/>
        </w:rPr>
        <w:t xml:space="preserve"> FZ</w:t>
      </w:r>
      <w:r w:rsidR="00374E78">
        <w:rPr>
          <w:rFonts w:ascii="Arial" w:hAnsi="Arial" w:cs="Arial"/>
          <w:iCs/>
          <w:lang w:val="en-GB"/>
        </w:rPr>
        <w:t xml:space="preserve"> et al, 2018, </w:t>
      </w:r>
      <w:r w:rsidR="00374E78" w:rsidRPr="00374E78">
        <w:rPr>
          <w:rFonts w:ascii="Arial" w:hAnsi="Arial" w:cs="Arial"/>
          <w:iCs/>
        </w:rPr>
        <w:t>Chow JW</w:t>
      </w:r>
      <w:r w:rsidR="00374E78">
        <w:rPr>
          <w:rFonts w:ascii="Arial" w:hAnsi="Arial" w:cs="Arial"/>
          <w:iCs/>
        </w:rPr>
        <w:t xml:space="preserve"> et al., 1994, </w:t>
      </w:r>
      <w:r w:rsidR="00374E78" w:rsidRPr="00374E78">
        <w:rPr>
          <w:rFonts w:ascii="Arial" w:hAnsi="Arial" w:cs="Arial"/>
          <w:iCs/>
        </w:rPr>
        <w:t>Hernandez-Alonso E</w:t>
      </w:r>
      <w:r w:rsidR="00374E78">
        <w:rPr>
          <w:rFonts w:ascii="Arial" w:hAnsi="Arial" w:cs="Arial"/>
          <w:iCs/>
        </w:rPr>
        <w:t xml:space="preserve"> et al, 2022, </w:t>
      </w:r>
      <w:r w:rsidR="00374E78" w:rsidRPr="00374E78">
        <w:rPr>
          <w:rFonts w:ascii="Arial" w:hAnsi="Arial" w:cs="Arial"/>
          <w:iCs/>
        </w:rPr>
        <w:t>Ferry A</w:t>
      </w:r>
      <w:r w:rsidR="00374E78">
        <w:rPr>
          <w:rFonts w:ascii="Arial" w:hAnsi="Arial" w:cs="Arial"/>
          <w:iCs/>
        </w:rPr>
        <w:t xml:space="preserve"> et al, 2020</w:t>
      </w:r>
      <w:r w:rsidRPr="00872B34">
        <w:rPr>
          <w:rFonts w:ascii="Arial" w:hAnsi="Arial" w:cs="Arial"/>
          <w:iCs/>
          <w:lang w:val="en-GB"/>
        </w:rPr>
        <w:t xml:space="preserve">). </w:t>
      </w:r>
      <w:r w:rsidRPr="00872B34">
        <w:rPr>
          <w:rFonts w:ascii="Arial" w:hAnsi="Arial" w:cs="Arial"/>
          <w:iCs/>
        </w:rPr>
        <w:t>da Silva CL et al. (</w:t>
      </w:r>
      <w:r w:rsidR="00374E78" w:rsidRPr="00374E78">
        <w:rPr>
          <w:rFonts w:ascii="Arial" w:hAnsi="Arial" w:cs="Arial"/>
          <w:iCs/>
        </w:rPr>
        <w:t>da Silva CL et al., 2002</w:t>
      </w:r>
      <w:r w:rsidRPr="00872B34">
        <w:rPr>
          <w:rFonts w:ascii="Arial" w:hAnsi="Arial" w:cs="Arial"/>
          <w:iCs/>
        </w:rPr>
        <w:t xml:space="preserve">) were among the first to report cases of sepsis caused by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Cs/>
        </w:rPr>
        <w:t xml:space="preserve"> in three NICU located in </w:t>
      </w:r>
      <w:r w:rsidRPr="00872B34">
        <w:rPr>
          <w:rFonts w:ascii="Arial" w:hAnsi="Arial" w:cs="Arial"/>
          <w:iCs/>
          <w:lang w:val="en-GB"/>
        </w:rPr>
        <w:t xml:space="preserve">Rio de Janeiro, Brazil. All six male neonates shown were born prematurely with a mean gestational age of 31.5 weeks and mean BW of 1277.5 g with </w:t>
      </w:r>
      <w:r w:rsidRPr="00872B34">
        <w:rPr>
          <w:rFonts w:ascii="Arial" w:hAnsi="Arial" w:cs="Arial"/>
          <w:iCs/>
        </w:rPr>
        <w:t xml:space="preserve">favorable </w:t>
      </w:r>
      <w:r w:rsidRPr="00872B34">
        <w:rPr>
          <w:rFonts w:ascii="Arial" w:hAnsi="Arial" w:cs="Arial"/>
          <w:iCs/>
          <w:lang w:val="en-GB"/>
        </w:rPr>
        <w:t xml:space="preserve">course of neonatal sepsis. Similarly, </w:t>
      </w:r>
      <w:proofErr w:type="spellStart"/>
      <w:r w:rsidRPr="00872B34">
        <w:rPr>
          <w:rFonts w:ascii="Arial" w:hAnsi="Arial" w:cs="Arial"/>
          <w:iCs/>
          <w:lang w:val="en-GB"/>
        </w:rPr>
        <w:t>Dyabi</w:t>
      </w:r>
      <w:proofErr w:type="spellEnd"/>
      <w:r w:rsidRPr="00872B34">
        <w:rPr>
          <w:rFonts w:ascii="Arial" w:hAnsi="Arial" w:cs="Arial"/>
          <w:iCs/>
          <w:lang w:val="en-GB"/>
        </w:rPr>
        <w:t xml:space="preserve"> FZ et al. (</w:t>
      </w:r>
      <w:proofErr w:type="spellStart"/>
      <w:r w:rsidR="00374E78" w:rsidRPr="00374E78">
        <w:rPr>
          <w:rFonts w:ascii="Arial" w:hAnsi="Arial" w:cs="Arial"/>
          <w:iCs/>
          <w:lang w:val="en-GB"/>
        </w:rPr>
        <w:t>Dyabi</w:t>
      </w:r>
      <w:proofErr w:type="spellEnd"/>
      <w:r w:rsidR="00374E78" w:rsidRPr="00374E78">
        <w:rPr>
          <w:rFonts w:ascii="Arial" w:hAnsi="Arial" w:cs="Arial"/>
          <w:iCs/>
          <w:lang w:val="en-GB"/>
        </w:rPr>
        <w:t xml:space="preserve"> FZ et al, 2018</w:t>
      </w:r>
      <w:r w:rsidRPr="00872B34">
        <w:rPr>
          <w:rFonts w:ascii="Arial" w:hAnsi="Arial" w:cs="Arial"/>
          <w:iCs/>
          <w:lang w:val="en-GB"/>
        </w:rPr>
        <w:t xml:space="preserve">) reported the cases of five neonates with isolated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Cs/>
          <w:lang w:val="en-GB"/>
        </w:rPr>
        <w:t xml:space="preserve"> in blood culture in NICU situated in Morocco. Four of them were preterm neonates, and one neonate was full-term, born at 37 weeks of gestation. The </w:t>
      </w:r>
      <w:r w:rsidRPr="00872B34">
        <w:rPr>
          <w:rFonts w:ascii="Arial" w:hAnsi="Arial" w:cs="Arial"/>
          <w:iCs/>
          <w:lang w:val="en-GB"/>
        </w:rPr>
        <w:lastRenderedPageBreak/>
        <w:t xml:space="preserve">mean BW of </w:t>
      </w:r>
      <w:proofErr w:type="spellStart"/>
      <w:r w:rsidRPr="00872B34">
        <w:rPr>
          <w:rFonts w:ascii="Arial" w:hAnsi="Arial" w:cs="Arial"/>
          <w:iCs/>
          <w:lang w:val="en-GB"/>
        </w:rPr>
        <w:t>of</w:t>
      </w:r>
      <w:proofErr w:type="spellEnd"/>
      <w:r w:rsidRPr="00872B34">
        <w:rPr>
          <w:rFonts w:ascii="Arial" w:hAnsi="Arial" w:cs="Arial"/>
          <w:iCs/>
          <w:lang w:val="en-GB"/>
        </w:rPr>
        <w:t xml:space="preserve"> the presented neonates was 2120 g. The course of sepsis was </w:t>
      </w:r>
      <w:proofErr w:type="spellStart"/>
      <w:r w:rsidRPr="00872B34">
        <w:rPr>
          <w:rFonts w:ascii="Arial" w:hAnsi="Arial" w:cs="Arial"/>
          <w:iCs/>
          <w:lang w:val="en-GB"/>
        </w:rPr>
        <w:t>favorable</w:t>
      </w:r>
      <w:proofErr w:type="spellEnd"/>
      <w:r w:rsidRPr="00872B34">
        <w:rPr>
          <w:rFonts w:ascii="Arial" w:hAnsi="Arial" w:cs="Arial"/>
          <w:iCs/>
          <w:lang w:val="en-GB"/>
        </w:rPr>
        <w:t xml:space="preserve"> in two cases, but death was recorded in three neonates. </w:t>
      </w:r>
    </w:p>
    <w:p w14:paraId="1712C70E" w14:textId="77777777" w:rsidR="00872B34" w:rsidRPr="00872B34" w:rsidRDefault="00872B34" w:rsidP="00872B34">
      <w:pPr>
        <w:pStyle w:val="Body"/>
        <w:rPr>
          <w:rFonts w:ascii="Arial" w:hAnsi="Arial" w:cs="Arial"/>
          <w:iCs/>
          <w:lang w:val="en-GB"/>
        </w:rPr>
      </w:pPr>
      <w:r w:rsidRPr="00872B34">
        <w:rPr>
          <w:rFonts w:ascii="Arial" w:hAnsi="Arial" w:cs="Arial"/>
          <w:iCs/>
          <w:lang w:val="en-GB"/>
        </w:rPr>
        <w:t xml:space="preserve">The association of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
          <w:iCs/>
        </w:rPr>
        <w:t xml:space="preserve"> </w:t>
      </w:r>
      <w:r w:rsidRPr="00872B34">
        <w:rPr>
          <w:rFonts w:ascii="Arial" w:hAnsi="Arial" w:cs="Arial"/>
          <w:iCs/>
          <w:lang w:val="en-GB"/>
        </w:rPr>
        <w:t xml:space="preserve">neonatal sepsis with PICC line has not been previously reported. </w:t>
      </w:r>
      <w:r w:rsidRPr="00872B34">
        <w:rPr>
          <w:rFonts w:ascii="Arial" w:hAnsi="Arial" w:cs="Arial"/>
          <w:i/>
          <w:iCs/>
          <w:lang w:val="en-GB"/>
        </w:rPr>
        <w:t>Enterobacter</w:t>
      </w:r>
      <w:r w:rsidRPr="00872B34">
        <w:rPr>
          <w:rFonts w:ascii="Arial" w:hAnsi="Arial" w:cs="Arial"/>
          <w:iCs/>
          <w:lang w:val="en-GB"/>
        </w:rPr>
        <w:t xml:space="preserve"> bloodstream infection has been related to previous use of </w:t>
      </w:r>
      <w:proofErr w:type="spellStart"/>
      <w:r w:rsidRPr="00872B34">
        <w:rPr>
          <w:rFonts w:ascii="Arial" w:hAnsi="Arial" w:cs="Arial"/>
          <w:iCs/>
          <w:lang w:val="en-GB"/>
        </w:rPr>
        <w:t>anibiotics</w:t>
      </w:r>
      <w:proofErr w:type="spellEnd"/>
      <w:r w:rsidRPr="00872B34">
        <w:rPr>
          <w:rFonts w:ascii="Arial" w:hAnsi="Arial" w:cs="Arial"/>
          <w:iCs/>
          <w:lang w:val="en-GB"/>
        </w:rPr>
        <w:t xml:space="preserve"> (</w:t>
      </w:r>
      <w:r w:rsidR="00374E78" w:rsidRPr="00374E78">
        <w:rPr>
          <w:rFonts w:ascii="Arial" w:hAnsi="Arial" w:cs="Arial"/>
          <w:iCs/>
        </w:rPr>
        <w:t>da Silva CL et al., 2002</w:t>
      </w:r>
      <w:r w:rsidRPr="00872B34">
        <w:rPr>
          <w:rFonts w:ascii="Arial" w:hAnsi="Arial" w:cs="Arial"/>
          <w:iCs/>
          <w:lang w:val="en-GB"/>
        </w:rPr>
        <w:t xml:space="preserve">,16), which was also observed in all neonates in our </w:t>
      </w:r>
      <w:r w:rsidR="00E26C82">
        <w:rPr>
          <w:rFonts w:ascii="Arial" w:hAnsi="Arial" w:cs="Arial"/>
          <w:iCs/>
          <w:lang w:val="en-GB"/>
        </w:rPr>
        <w:t>cases</w:t>
      </w:r>
      <w:r w:rsidRPr="00872B34">
        <w:rPr>
          <w:rFonts w:ascii="Arial" w:hAnsi="Arial" w:cs="Arial"/>
          <w:iCs/>
          <w:lang w:val="en-GB"/>
        </w:rPr>
        <w:t xml:space="preserve">. </w:t>
      </w:r>
    </w:p>
    <w:p w14:paraId="466B153D" w14:textId="77777777" w:rsidR="00790ADA" w:rsidRPr="002C5F18" w:rsidRDefault="00872B34" w:rsidP="002C5F18">
      <w:pPr>
        <w:pStyle w:val="Body"/>
        <w:rPr>
          <w:rFonts w:ascii="Arial" w:hAnsi="Arial" w:cs="Arial"/>
          <w:iCs/>
          <w:lang w:val="en-GB"/>
        </w:rPr>
      </w:pPr>
      <w:r w:rsidRPr="00872B34">
        <w:rPr>
          <w:rFonts w:ascii="Arial" w:hAnsi="Arial" w:cs="Arial"/>
          <w:iCs/>
          <w:lang w:val="en-GB"/>
        </w:rPr>
        <w:t xml:space="preserve">In our </w:t>
      </w:r>
      <w:r w:rsidR="00AE3F3C">
        <w:rPr>
          <w:rFonts w:ascii="Arial" w:hAnsi="Arial" w:cs="Arial"/>
          <w:iCs/>
          <w:lang w:val="en-GB"/>
        </w:rPr>
        <w:t>four</w:t>
      </w:r>
      <w:r w:rsidRPr="00872B34">
        <w:rPr>
          <w:rFonts w:ascii="Arial" w:hAnsi="Arial" w:cs="Arial"/>
          <w:iCs/>
          <w:lang w:val="en-GB"/>
        </w:rPr>
        <w:t xml:space="preserve"> extremely preterm neonates, sepsis caused by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
          <w:iCs/>
        </w:rPr>
        <w:t xml:space="preserve"> </w:t>
      </w:r>
      <w:r w:rsidRPr="00872B34">
        <w:rPr>
          <w:rFonts w:ascii="Arial" w:hAnsi="Arial" w:cs="Arial"/>
          <w:iCs/>
          <w:lang w:val="en-GB"/>
        </w:rPr>
        <w:t xml:space="preserve">was declared as nosocomial, associated with prematurity, extremely LBW, and long-term hospitalization in the NICU. Endotracheal intubation and use of invasive MV have also been identified as risk factors for the development of nosocomial infection, which was observed in one late preterm neonate with EOS. </w:t>
      </w:r>
    </w:p>
    <w:p w14:paraId="151AA4FF" w14:textId="77777777" w:rsidR="002C5F18" w:rsidRPr="002C5F18" w:rsidRDefault="002C5F18" w:rsidP="002C5F18">
      <w:pPr>
        <w:tabs>
          <w:tab w:val="left" w:pos="1080"/>
        </w:tabs>
        <w:jc w:val="both"/>
        <w:rPr>
          <w:rFonts w:ascii="Arial" w:hAnsi="Arial"/>
          <w:b/>
          <w:lang w:val="sr-Latn-RS"/>
        </w:rPr>
      </w:pPr>
      <w:r>
        <w:rPr>
          <w:rFonts w:ascii="Arial" w:hAnsi="Arial"/>
          <w:b/>
        </w:rPr>
        <w:t xml:space="preserve">Table 1. </w:t>
      </w:r>
      <w:r w:rsidRPr="002C5F18">
        <w:rPr>
          <w:rFonts w:ascii="Arial" w:hAnsi="Arial"/>
          <w:b/>
          <w:lang w:val="sr-Latn-RS"/>
        </w:rPr>
        <w:t>Antenatal characteristics</w:t>
      </w:r>
    </w:p>
    <w:tbl>
      <w:tblPr>
        <w:tblStyle w:val="PlainTable2"/>
        <w:tblW w:w="9035" w:type="dxa"/>
        <w:tblLook w:val="04A0" w:firstRow="1" w:lastRow="0" w:firstColumn="1" w:lastColumn="0" w:noHBand="0" w:noVBand="1"/>
      </w:tblPr>
      <w:tblGrid>
        <w:gridCol w:w="1706"/>
        <w:gridCol w:w="1467"/>
        <w:gridCol w:w="1480"/>
        <w:gridCol w:w="1454"/>
        <w:gridCol w:w="1455"/>
        <w:gridCol w:w="1473"/>
      </w:tblGrid>
      <w:tr w:rsidR="002C5F18" w:rsidRPr="002C5F18" w14:paraId="41165942" w14:textId="77777777" w:rsidTr="002C5F18">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Pr>
          <w:p w14:paraId="3A388A54" w14:textId="77777777" w:rsidR="002C5F18" w:rsidRPr="002C5F18" w:rsidRDefault="002C5F18" w:rsidP="002C5F18">
            <w:pPr>
              <w:tabs>
                <w:tab w:val="left" w:pos="1080"/>
              </w:tabs>
              <w:jc w:val="center"/>
              <w:rPr>
                <w:rFonts w:ascii="Arial" w:hAnsi="Arial"/>
                <w:lang w:val="en-GB"/>
              </w:rPr>
            </w:pPr>
            <w:r w:rsidRPr="002C5F18">
              <w:rPr>
                <w:rFonts w:ascii="Arial" w:hAnsi="Arial"/>
                <w:lang w:val="en-GB"/>
              </w:rPr>
              <w:t>Characteristics</w:t>
            </w:r>
          </w:p>
        </w:tc>
        <w:tc>
          <w:tcPr>
            <w:tcW w:w="1492" w:type="dxa"/>
          </w:tcPr>
          <w:p w14:paraId="261F7B21"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1</w:t>
            </w:r>
          </w:p>
        </w:tc>
        <w:tc>
          <w:tcPr>
            <w:tcW w:w="1495" w:type="dxa"/>
          </w:tcPr>
          <w:p w14:paraId="20C366D3"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2</w:t>
            </w:r>
          </w:p>
        </w:tc>
        <w:tc>
          <w:tcPr>
            <w:tcW w:w="1486" w:type="dxa"/>
          </w:tcPr>
          <w:p w14:paraId="034C6B39"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3</w:t>
            </w:r>
          </w:p>
        </w:tc>
        <w:tc>
          <w:tcPr>
            <w:tcW w:w="1487" w:type="dxa"/>
          </w:tcPr>
          <w:p w14:paraId="25BA1086"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4</w:t>
            </w:r>
          </w:p>
        </w:tc>
        <w:tc>
          <w:tcPr>
            <w:tcW w:w="1487" w:type="dxa"/>
          </w:tcPr>
          <w:p w14:paraId="6E189B9A"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5</w:t>
            </w:r>
          </w:p>
        </w:tc>
      </w:tr>
      <w:tr w:rsidR="002C5F18" w:rsidRPr="002C5F18" w14:paraId="0E265EF0"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bottom w:val="nil"/>
            </w:tcBorders>
          </w:tcPr>
          <w:p w14:paraId="116B0BA0"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Gravidity</w:t>
            </w:r>
          </w:p>
        </w:tc>
        <w:tc>
          <w:tcPr>
            <w:tcW w:w="1492" w:type="dxa"/>
            <w:tcBorders>
              <w:bottom w:val="nil"/>
            </w:tcBorders>
          </w:tcPr>
          <w:p w14:paraId="52A9BA03"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second</w:t>
            </w:r>
          </w:p>
        </w:tc>
        <w:tc>
          <w:tcPr>
            <w:tcW w:w="1495" w:type="dxa"/>
            <w:tcBorders>
              <w:bottom w:val="nil"/>
            </w:tcBorders>
          </w:tcPr>
          <w:p w14:paraId="5451EA78"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third</w:t>
            </w:r>
          </w:p>
        </w:tc>
        <w:tc>
          <w:tcPr>
            <w:tcW w:w="1486" w:type="dxa"/>
            <w:tcBorders>
              <w:bottom w:val="nil"/>
            </w:tcBorders>
          </w:tcPr>
          <w:p w14:paraId="659CCE3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first</w:t>
            </w:r>
          </w:p>
        </w:tc>
        <w:tc>
          <w:tcPr>
            <w:tcW w:w="1487" w:type="dxa"/>
            <w:tcBorders>
              <w:bottom w:val="nil"/>
            </w:tcBorders>
          </w:tcPr>
          <w:p w14:paraId="4B9FFEE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first</w:t>
            </w:r>
          </w:p>
        </w:tc>
        <w:tc>
          <w:tcPr>
            <w:tcW w:w="1487" w:type="dxa"/>
            <w:tcBorders>
              <w:bottom w:val="nil"/>
            </w:tcBorders>
          </w:tcPr>
          <w:p w14:paraId="5402C579"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lang w:val="en-GB"/>
              </w:rPr>
              <w:t>f</w:t>
            </w:r>
            <w:r w:rsidRPr="002C5F18">
              <w:rPr>
                <w:rFonts w:ascii="Arial" w:hAnsi="Arial"/>
                <w:lang w:val="en-GB"/>
              </w:rPr>
              <w:t>irst</w:t>
            </w:r>
          </w:p>
          <w:p w14:paraId="095E9FD5"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2C5F18" w:rsidRPr="002C5F18" w14:paraId="79A7201B" w14:textId="77777777" w:rsidTr="002C5F18">
        <w:trPr>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7114C545"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Pregnancy control</w:t>
            </w:r>
          </w:p>
        </w:tc>
        <w:tc>
          <w:tcPr>
            <w:tcW w:w="1492" w:type="dxa"/>
            <w:tcBorders>
              <w:top w:val="nil"/>
              <w:bottom w:val="nil"/>
            </w:tcBorders>
          </w:tcPr>
          <w:p w14:paraId="44E0EF16"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95" w:type="dxa"/>
            <w:tcBorders>
              <w:top w:val="nil"/>
              <w:bottom w:val="nil"/>
            </w:tcBorders>
          </w:tcPr>
          <w:p w14:paraId="04410520"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uncontrolled</w:t>
            </w:r>
          </w:p>
        </w:tc>
        <w:tc>
          <w:tcPr>
            <w:tcW w:w="1486" w:type="dxa"/>
            <w:tcBorders>
              <w:top w:val="nil"/>
              <w:bottom w:val="nil"/>
            </w:tcBorders>
          </w:tcPr>
          <w:p w14:paraId="4D6E3FD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87" w:type="dxa"/>
            <w:tcBorders>
              <w:top w:val="nil"/>
              <w:bottom w:val="nil"/>
            </w:tcBorders>
          </w:tcPr>
          <w:p w14:paraId="1994032F"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87" w:type="dxa"/>
            <w:tcBorders>
              <w:top w:val="nil"/>
              <w:bottom w:val="nil"/>
            </w:tcBorders>
          </w:tcPr>
          <w:p w14:paraId="5E4AE103"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uncontrolled</w:t>
            </w:r>
          </w:p>
        </w:tc>
      </w:tr>
      <w:tr w:rsidR="002C5F18" w:rsidRPr="002C5F18" w14:paraId="4D886C44"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1B879ADB" w14:textId="77777777" w:rsidR="002C5F18" w:rsidRPr="00073389" w:rsidRDefault="002C5F18" w:rsidP="002C5F18">
            <w:pPr>
              <w:tabs>
                <w:tab w:val="left" w:pos="1080"/>
              </w:tabs>
              <w:jc w:val="center"/>
              <w:rPr>
                <w:rFonts w:ascii="Arial" w:hAnsi="Arial"/>
                <w:b w:val="0"/>
                <w:lang w:val="en-GB"/>
              </w:rPr>
            </w:pPr>
          </w:p>
          <w:p w14:paraId="3C4C7E87"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Type of pregnancy</w:t>
            </w:r>
          </w:p>
        </w:tc>
        <w:tc>
          <w:tcPr>
            <w:tcW w:w="1492" w:type="dxa"/>
            <w:tcBorders>
              <w:top w:val="nil"/>
              <w:bottom w:val="nil"/>
            </w:tcBorders>
          </w:tcPr>
          <w:p w14:paraId="5D9ED902"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31F80502"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twin</w:t>
            </w:r>
          </w:p>
        </w:tc>
        <w:tc>
          <w:tcPr>
            <w:tcW w:w="1495" w:type="dxa"/>
            <w:tcBorders>
              <w:top w:val="nil"/>
              <w:bottom w:val="nil"/>
            </w:tcBorders>
          </w:tcPr>
          <w:p w14:paraId="12E4EB0E"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731A3CF1"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6" w:type="dxa"/>
            <w:tcBorders>
              <w:top w:val="nil"/>
              <w:bottom w:val="nil"/>
            </w:tcBorders>
          </w:tcPr>
          <w:p w14:paraId="50A0E6FB"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47CA07B8"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7" w:type="dxa"/>
            <w:tcBorders>
              <w:top w:val="nil"/>
              <w:bottom w:val="nil"/>
            </w:tcBorders>
          </w:tcPr>
          <w:p w14:paraId="2C970433"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3888D0A6"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7" w:type="dxa"/>
            <w:tcBorders>
              <w:top w:val="nil"/>
              <w:bottom w:val="nil"/>
            </w:tcBorders>
          </w:tcPr>
          <w:p w14:paraId="73B94C04"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6A61BE2"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r>
      <w:tr w:rsidR="002C5F18" w:rsidRPr="002C5F18" w14:paraId="30E507F6" w14:textId="77777777" w:rsidTr="002C5F18">
        <w:trPr>
          <w:trHeight w:val="3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05AE4B44" w14:textId="77777777" w:rsidR="002C5F18" w:rsidRPr="00073389" w:rsidRDefault="002C5F18" w:rsidP="002C5F18">
            <w:pPr>
              <w:tabs>
                <w:tab w:val="left" w:pos="1080"/>
              </w:tabs>
              <w:jc w:val="center"/>
              <w:rPr>
                <w:rFonts w:ascii="Arial" w:hAnsi="Arial"/>
                <w:b w:val="0"/>
                <w:lang w:val="en-GB"/>
              </w:rPr>
            </w:pPr>
          </w:p>
          <w:p w14:paraId="0A8A2C06"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Type of conception</w:t>
            </w:r>
          </w:p>
        </w:tc>
        <w:tc>
          <w:tcPr>
            <w:tcW w:w="1492" w:type="dxa"/>
            <w:tcBorders>
              <w:top w:val="nil"/>
              <w:bottom w:val="nil"/>
            </w:tcBorders>
          </w:tcPr>
          <w:p w14:paraId="71C79E1F"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1209F118"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in vitro fertilization</w:t>
            </w:r>
          </w:p>
        </w:tc>
        <w:tc>
          <w:tcPr>
            <w:tcW w:w="1495" w:type="dxa"/>
            <w:tcBorders>
              <w:top w:val="nil"/>
              <w:bottom w:val="nil"/>
            </w:tcBorders>
          </w:tcPr>
          <w:p w14:paraId="2272D381"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2A28AEA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6" w:type="dxa"/>
            <w:tcBorders>
              <w:top w:val="nil"/>
              <w:bottom w:val="nil"/>
            </w:tcBorders>
          </w:tcPr>
          <w:p w14:paraId="75C18F7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1DA8BA2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7" w:type="dxa"/>
            <w:tcBorders>
              <w:top w:val="nil"/>
              <w:bottom w:val="nil"/>
            </w:tcBorders>
          </w:tcPr>
          <w:p w14:paraId="6CFACE79"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6CCFE36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7" w:type="dxa"/>
            <w:tcBorders>
              <w:top w:val="nil"/>
              <w:bottom w:val="nil"/>
            </w:tcBorders>
          </w:tcPr>
          <w:p w14:paraId="7E53D289"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70C0D62A"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r>
      <w:tr w:rsidR="002C5F18" w:rsidRPr="002C5F18" w14:paraId="530A7FA7" w14:textId="77777777" w:rsidTr="002C5F1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5D6F4833" w14:textId="77777777" w:rsidR="002C5F18" w:rsidRPr="00073389" w:rsidRDefault="002C5F18" w:rsidP="002C5F18">
            <w:pPr>
              <w:tabs>
                <w:tab w:val="left" w:pos="1080"/>
              </w:tabs>
              <w:jc w:val="center"/>
              <w:rPr>
                <w:rFonts w:ascii="Arial" w:hAnsi="Arial"/>
                <w:b w:val="0"/>
                <w:lang w:val="en-GB"/>
              </w:rPr>
            </w:pPr>
          </w:p>
          <w:p w14:paraId="1131B295"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Urinary tract infection during pregnancy</w:t>
            </w:r>
          </w:p>
        </w:tc>
        <w:tc>
          <w:tcPr>
            <w:tcW w:w="1492" w:type="dxa"/>
            <w:tcBorders>
              <w:top w:val="nil"/>
              <w:bottom w:val="nil"/>
            </w:tcBorders>
          </w:tcPr>
          <w:p w14:paraId="3A9CC0BE"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A9AFEDC"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bottom w:val="nil"/>
            </w:tcBorders>
          </w:tcPr>
          <w:p w14:paraId="172FFC7D"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6F6149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bottom w:val="nil"/>
            </w:tcBorders>
          </w:tcPr>
          <w:p w14:paraId="49809BC7"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65E5009A"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1D54EF96"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5E780696"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3DA19211"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7A6D6D64"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lang w:val="en-GB"/>
              </w:rPr>
              <w:t>n</w:t>
            </w:r>
            <w:r w:rsidRPr="002C5F18">
              <w:rPr>
                <w:rFonts w:ascii="Arial" w:hAnsi="Arial"/>
                <w:lang w:val="en-GB"/>
              </w:rPr>
              <w:t>o</w:t>
            </w:r>
          </w:p>
        </w:tc>
      </w:tr>
      <w:tr w:rsidR="002C5F18" w:rsidRPr="002C5F18" w14:paraId="1D6C52F8" w14:textId="77777777" w:rsidTr="002C5F18">
        <w:trPr>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54CFF9EA" w14:textId="77777777" w:rsidR="002C5F18" w:rsidRPr="00073389" w:rsidRDefault="002C5F18" w:rsidP="002C5F18">
            <w:pPr>
              <w:tabs>
                <w:tab w:val="left" w:pos="1080"/>
              </w:tabs>
              <w:jc w:val="center"/>
              <w:rPr>
                <w:rFonts w:ascii="Arial" w:hAnsi="Arial"/>
                <w:b w:val="0"/>
                <w:lang w:val="en-GB"/>
              </w:rPr>
            </w:pPr>
          </w:p>
          <w:p w14:paraId="49B37474"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Chorioamnionitis</w:t>
            </w:r>
          </w:p>
        </w:tc>
        <w:tc>
          <w:tcPr>
            <w:tcW w:w="1492" w:type="dxa"/>
            <w:tcBorders>
              <w:top w:val="nil"/>
              <w:bottom w:val="nil"/>
            </w:tcBorders>
          </w:tcPr>
          <w:p w14:paraId="048755F1"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56F8C32F"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bottom w:val="nil"/>
            </w:tcBorders>
          </w:tcPr>
          <w:p w14:paraId="2064CA9A"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55BD3855"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bottom w:val="nil"/>
            </w:tcBorders>
          </w:tcPr>
          <w:p w14:paraId="5726EC2B"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0B3F1EE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0F91C31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65F4FE4C"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02CCA06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7F31328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r>
      <w:tr w:rsidR="002C5F18" w:rsidRPr="002C5F18" w14:paraId="16AC38EB"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tcBorders>
          </w:tcPr>
          <w:p w14:paraId="5FB7AA1E" w14:textId="77777777" w:rsidR="002C5F18" w:rsidRPr="00073389" w:rsidRDefault="002C5F18" w:rsidP="002C5F18">
            <w:pPr>
              <w:tabs>
                <w:tab w:val="left" w:pos="1080"/>
              </w:tabs>
              <w:jc w:val="center"/>
              <w:rPr>
                <w:rFonts w:ascii="Arial" w:hAnsi="Arial"/>
                <w:b w:val="0"/>
                <w:lang w:val="en-GB"/>
              </w:rPr>
            </w:pPr>
          </w:p>
          <w:p w14:paraId="24061951"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PROM</w:t>
            </w:r>
          </w:p>
        </w:tc>
        <w:tc>
          <w:tcPr>
            <w:tcW w:w="1492" w:type="dxa"/>
            <w:tcBorders>
              <w:top w:val="nil"/>
            </w:tcBorders>
          </w:tcPr>
          <w:p w14:paraId="1905F8CB"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15263859"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tcBorders>
          </w:tcPr>
          <w:p w14:paraId="764C7570"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6E4231FC"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tcBorders>
          </w:tcPr>
          <w:p w14:paraId="7C848AC0"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3CBF1D9"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yes</w:t>
            </w:r>
          </w:p>
        </w:tc>
        <w:tc>
          <w:tcPr>
            <w:tcW w:w="1487" w:type="dxa"/>
            <w:tcBorders>
              <w:top w:val="nil"/>
            </w:tcBorders>
          </w:tcPr>
          <w:p w14:paraId="4209BC51"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A8A48E5"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tcBorders>
          </w:tcPr>
          <w:p w14:paraId="761B2805"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ADB35D1"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r>
    </w:tbl>
    <w:p w14:paraId="6810465E" w14:textId="77777777" w:rsidR="00790ADA" w:rsidRDefault="00790ADA" w:rsidP="00441B6F">
      <w:pPr>
        <w:pStyle w:val="Body"/>
        <w:spacing w:after="0"/>
        <w:rPr>
          <w:rFonts w:ascii="Arial" w:hAnsi="Arial" w:cs="Arial"/>
        </w:rPr>
      </w:pPr>
    </w:p>
    <w:p w14:paraId="53686A6D" w14:textId="77777777" w:rsidR="000D10D6" w:rsidRDefault="000D10D6" w:rsidP="00073389">
      <w:pPr>
        <w:spacing w:line="259" w:lineRule="auto"/>
        <w:rPr>
          <w:rFonts w:ascii="Arial" w:eastAsia="Calibri" w:hAnsi="Arial" w:cs="Arial"/>
          <w:b/>
          <w:lang w:val="sr-Latn-RS"/>
        </w:rPr>
      </w:pPr>
    </w:p>
    <w:p w14:paraId="67C7AF1D" w14:textId="77777777" w:rsidR="0030056A" w:rsidRDefault="0030056A" w:rsidP="00073389">
      <w:pPr>
        <w:spacing w:line="259" w:lineRule="auto"/>
        <w:rPr>
          <w:rFonts w:ascii="Arial" w:eastAsia="Calibri" w:hAnsi="Arial" w:cs="Arial"/>
          <w:b/>
          <w:lang w:val="sr-Latn-RS"/>
        </w:rPr>
      </w:pPr>
    </w:p>
    <w:p w14:paraId="7295CB5E" w14:textId="77777777" w:rsidR="0030056A" w:rsidRDefault="0030056A" w:rsidP="00073389">
      <w:pPr>
        <w:spacing w:line="259" w:lineRule="auto"/>
        <w:rPr>
          <w:rFonts w:ascii="Arial" w:eastAsia="Calibri" w:hAnsi="Arial" w:cs="Arial"/>
          <w:b/>
          <w:lang w:val="sr-Latn-RS"/>
        </w:rPr>
      </w:pPr>
    </w:p>
    <w:p w14:paraId="77A7BB33" w14:textId="77777777" w:rsidR="00073389" w:rsidRPr="00073389" w:rsidRDefault="00073389" w:rsidP="00073389">
      <w:pPr>
        <w:spacing w:line="259" w:lineRule="auto"/>
        <w:rPr>
          <w:rFonts w:ascii="Arial" w:eastAsia="Calibri" w:hAnsi="Arial" w:cs="Arial"/>
          <w:b/>
          <w:lang w:val="sr-Latn-RS"/>
        </w:rPr>
      </w:pPr>
      <w:r w:rsidRPr="00073389">
        <w:rPr>
          <w:rFonts w:ascii="Arial" w:eastAsia="Calibri" w:hAnsi="Arial" w:cs="Arial"/>
          <w:b/>
          <w:lang w:val="sr-Latn-RS"/>
        </w:rPr>
        <w:t>Table 2. Demographic and delivery characteristics</w:t>
      </w:r>
    </w:p>
    <w:tbl>
      <w:tblPr>
        <w:tblStyle w:val="PlainTable2"/>
        <w:tblW w:w="9154" w:type="dxa"/>
        <w:tblLook w:val="04A0" w:firstRow="1" w:lastRow="0" w:firstColumn="1" w:lastColumn="0" w:noHBand="0" w:noVBand="1"/>
      </w:tblPr>
      <w:tblGrid>
        <w:gridCol w:w="1662"/>
        <w:gridCol w:w="1501"/>
        <w:gridCol w:w="1506"/>
        <w:gridCol w:w="1491"/>
        <w:gridCol w:w="1497"/>
        <w:gridCol w:w="1497"/>
      </w:tblGrid>
      <w:tr w:rsidR="00073389" w:rsidRPr="00073389" w14:paraId="7D5D5035" w14:textId="77777777" w:rsidTr="00073389">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61" w:type="dxa"/>
          </w:tcPr>
          <w:p w14:paraId="78C57CA6" w14:textId="77777777" w:rsidR="00073389" w:rsidRPr="00073389" w:rsidRDefault="00073389" w:rsidP="0064576A">
            <w:pPr>
              <w:rPr>
                <w:rFonts w:ascii="Arial" w:eastAsia="Calibri" w:hAnsi="Arial" w:cs="Arial"/>
                <w:b w:val="0"/>
              </w:rPr>
            </w:pPr>
            <w:r w:rsidRPr="00073389">
              <w:rPr>
                <w:rFonts w:ascii="Arial" w:eastAsia="Calibri" w:hAnsi="Arial" w:cs="Arial"/>
              </w:rPr>
              <w:t>Characteristics</w:t>
            </w:r>
          </w:p>
        </w:tc>
        <w:tc>
          <w:tcPr>
            <w:tcW w:w="1502" w:type="dxa"/>
          </w:tcPr>
          <w:p w14:paraId="4B4BE683"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1</w:t>
            </w:r>
          </w:p>
        </w:tc>
        <w:tc>
          <w:tcPr>
            <w:tcW w:w="1506" w:type="dxa"/>
          </w:tcPr>
          <w:p w14:paraId="39D71352"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2</w:t>
            </w:r>
          </w:p>
        </w:tc>
        <w:tc>
          <w:tcPr>
            <w:tcW w:w="1491" w:type="dxa"/>
          </w:tcPr>
          <w:p w14:paraId="0B0D0191"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3</w:t>
            </w:r>
          </w:p>
        </w:tc>
        <w:tc>
          <w:tcPr>
            <w:tcW w:w="1497" w:type="dxa"/>
          </w:tcPr>
          <w:p w14:paraId="0D01C3D0"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4</w:t>
            </w:r>
          </w:p>
        </w:tc>
        <w:tc>
          <w:tcPr>
            <w:tcW w:w="1497" w:type="dxa"/>
          </w:tcPr>
          <w:p w14:paraId="17C1B584"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5</w:t>
            </w:r>
          </w:p>
        </w:tc>
      </w:tr>
      <w:tr w:rsidR="00073389" w:rsidRPr="00073389" w14:paraId="19609918"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bottom w:val="nil"/>
            </w:tcBorders>
          </w:tcPr>
          <w:p w14:paraId="7FDAF77D" w14:textId="77777777" w:rsidR="00073389" w:rsidRPr="00073389" w:rsidRDefault="00073389" w:rsidP="0064576A">
            <w:pPr>
              <w:rPr>
                <w:rFonts w:ascii="Arial" w:eastAsia="Calibri" w:hAnsi="Arial" w:cs="Arial"/>
                <w:b w:val="0"/>
              </w:rPr>
            </w:pPr>
            <w:r w:rsidRPr="00073389">
              <w:rPr>
                <w:rFonts w:ascii="Arial" w:eastAsia="Calibri" w:hAnsi="Arial" w:cs="Arial"/>
                <w:b w:val="0"/>
                <w:lang w:val="sr-Latn-RS"/>
              </w:rPr>
              <w:t>Type of Maternity Ward</w:t>
            </w:r>
          </w:p>
        </w:tc>
        <w:tc>
          <w:tcPr>
            <w:tcW w:w="1502" w:type="dxa"/>
            <w:tcBorders>
              <w:bottom w:val="nil"/>
            </w:tcBorders>
          </w:tcPr>
          <w:p w14:paraId="0E556888"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506" w:type="dxa"/>
            <w:tcBorders>
              <w:bottom w:val="nil"/>
            </w:tcBorders>
          </w:tcPr>
          <w:p w14:paraId="7D97CF1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491" w:type="dxa"/>
            <w:tcBorders>
              <w:bottom w:val="nil"/>
            </w:tcBorders>
          </w:tcPr>
          <w:p w14:paraId="43F0B39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secondary</w:t>
            </w:r>
          </w:p>
        </w:tc>
        <w:tc>
          <w:tcPr>
            <w:tcW w:w="1497" w:type="dxa"/>
            <w:tcBorders>
              <w:bottom w:val="nil"/>
            </w:tcBorders>
          </w:tcPr>
          <w:p w14:paraId="0425B89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497" w:type="dxa"/>
            <w:tcBorders>
              <w:bottom w:val="nil"/>
            </w:tcBorders>
          </w:tcPr>
          <w:p w14:paraId="3627367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secondary</w:t>
            </w:r>
          </w:p>
        </w:tc>
      </w:tr>
      <w:tr w:rsidR="00073389" w:rsidRPr="00073389" w14:paraId="22A29638" w14:textId="77777777" w:rsidTr="00073389">
        <w:trPr>
          <w:trHeight w:val="251"/>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29DDF3DA" w14:textId="77777777" w:rsidR="00073389" w:rsidRDefault="00073389" w:rsidP="0064576A">
            <w:pPr>
              <w:rPr>
                <w:rFonts w:ascii="Arial" w:eastAsia="Calibri" w:hAnsi="Arial" w:cs="Arial"/>
                <w:b w:val="0"/>
              </w:rPr>
            </w:pPr>
          </w:p>
          <w:p w14:paraId="42E0CCA2" w14:textId="77777777" w:rsidR="00073389" w:rsidRPr="00073389" w:rsidRDefault="00073389" w:rsidP="0064576A">
            <w:pPr>
              <w:rPr>
                <w:rFonts w:ascii="Arial" w:eastAsia="Calibri" w:hAnsi="Arial" w:cs="Arial"/>
                <w:b w:val="0"/>
              </w:rPr>
            </w:pPr>
            <w:r w:rsidRPr="00073389">
              <w:rPr>
                <w:rFonts w:ascii="Arial" w:eastAsia="Calibri" w:hAnsi="Arial" w:cs="Arial"/>
                <w:b w:val="0"/>
              </w:rPr>
              <w:t>Sex</w:t>
            </w:r>
          </w:p>
        </w:tc>
        <w:tc>
          <w:tcPr>
            <w:tcW w:w="1502" w:type="dxa"/>
            <w:tcBorders>
              <w:top w:val="nil"/>
              <w:bottom w:val="nil"/>
            </w:tcBorders>
          </w:tcPr>
          <w:p w14:paraId="451745E8"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E1B411"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506" w:type="dxa"/>
            <w:tcBorders>
              <w:top w:val="nil"/>
              <w:bottom w:val="nil"/>
            </w:tcBorders>
          </w:tcPr>
          <w:p w14:paraId="75C5C16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E993BF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491" w:type="dxa"/>
            <w:tcBorders>
              <w:top w:val="nil"/>
              <w:bottom w:val="nil"/>
            </w:tcBorders>
          </w:tcPr>
          <w:p w14:paraId="179F8CAA"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EE4263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male</w:t>
            </w:r>
          </w:p>
        </w:tc>
        <w:tc>
          <w:tcPr>
            <w:tcW w:w="1497" w:type="dxa"/>
            <w:tcBorders>
              <w:top w:val="nil"/>
              <w:bottom w:val="nil"/>
            </w:tcBorders>
          </w:tcPr>
          <w:p w14:paraId="719B826B"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5E72CA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497" w:type="dxa"/>
            <w:tcBorders>
              <w:top w:val="nil"/>
              <w:bottom w:val="nil"/>
            </w:tcBorders>
          </w:tcPr>
          <w:p w14:paraId="40A9883E"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2DC908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r>
      <w:tr w:rsidR="00073389" w:rsidRPr="00073389" w14:paraId="6FBCCCC7"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526994C5" w14:textId="77777777" w:rsidR="00073389" w:rsidRDefault="00073389" w:rsidP="0064576A">
            <w:pPr>
              <w:rPr>
                <w:rFonts w:ascii="Arial" w:eastAsia="Calibri" w:hAnsi="Arial" w:cs="Arial"/>
                <w:b w:val="0"/>
              </w:rPr>
            </w:pPr>
          </w:p>
          <w:p w14:paraId="377D2CC6" w14:textId="77777777" w:rsidR="00073389" w:rsidRPr="00073389" w:rsidRDefault="00073389" w:rsidP="0064576A">
            <w:pPr>
              <w:rPr>
                <w:rFonts w:ascii="Arial" w:eastAsia="Calibri" w:hAnsi="Arial" w:cs="Arial"/>
                <w:b w:val="0"/>
              </w:rPr>
            </w:pPr>
            <w:r w:rsidRPr="00073389">
              <w:rPr>
                <w:rFonts w:ascii="Arial" w:eastAsia="Calibri" w:hAnsi="Arial" w:cs="Arial"/>
                <w:b w:val="0"/>
              </w:rPr>
              <w:t>Gestational week at birth</w:t>
            </w:r>
          </w:p>
        </w:tc>
        <w:tc>
          <w:tcPr>
            <w:tcW w:w="1502" w:type="dxa"/>
            <w:tcBorders>
              <w:top w:val="nil"/>
              <w:bottom w:val="nil"/>
            </w:tcBorders>
          </w:tcPr>
          <w:p w14:paraId="582B6E49"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532D5D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26</w:t>
            </w:r>
          </w:p>
        </w:tc>
        <w:tc>
          <w:tcPr>
            <w:tcW w:w="1506" w:type="dxa"/>
            <w:tcBorders>
              <w:top w:val="nil"/>
              <w:bottom w:val="nil"/>
            </w:tcBorders>
          </w:tcPr>
          <w:p w14:paraId="5A4355FA"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44637BA"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23</w:t>
            </w:r>
          </w:p>
        </w:tc>
        <w:tc>
          <w:tcPr>
            <w:tcW w:w="1491" w:type="dxa"/>
            <w:tcBorders>
              <w:top w:val="nil"/>
              <w:bottom w:val="nil"/>
            </w:tcBorders>
          </w:tcPr>
          <w:p w14:paraId="74D4C797"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21F9D0B6"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36</w:t>
            </w:r>
          </w:p>
        </w:tc>
        <w:tc>
          <w:tcPr>
            <w:tcW w:w="1497" w:type="dxa"/>
            <w:tcBorders>
              <w:top w:val="nil"/>
              <w:bottom w:val="nil"/>
            </w:tcBorders>
          </w:tcPr>
          <w:p w14:paraId="07C89C7B"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3627BD4D"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25</w:t>
            </w:r>
          </w:p>
        </w:tc>
        <w:tc>
          <w:tcPr>
            <w:tcW w:w="1497" w:type="dxa"/>
            <w:tcBorders>
              <w:top w:val="nil"/>
              <w:bottom w:val="nil"/>
            </w:tcBorders>
          </w:tcPr>
          <w:p w14:paraId="2D9609AB"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FFD9EAA"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27</w:t>
            </w:r>
          </w:p>
        </w:tc>
      </w:tr>
      <w:tr w:rsidR="00073389" w:rsidRPr="00073389" w14:paraId="321BC549" w14:textId="77777777" w:rsidTr="00073389">
        <w:trPr>
          <w:trHeight w:val="263"/>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3908D339" w14:textId="77777777" w:rsidR="00073389" w:rsidRDefault="00073389" w:rsidP="00073389">
            <w:pPr>
              <w:rPr>
                <w:rFonts w:ascii="Arial" w:eastAsia="Calibri" w:hAnsi="Arial" w:cs="Arial"/>
                <w:b w:val="0"/>
              </w:rPr>
            </w:pPr>
          </w:p>
          <w:p w14:paraId="229BFEF6" w14:textId="77777777" w:rsidR="00073389" w:rsidRPr="00073389" w:rsidRDefault="00073389" w:rsidP="00073389">
            <w:pPr>
              <w:rPr>
                <w:rFonts w:ascii="Arial" w:eastAsia="Calibri" w:hAnsi="Arial" w:cs="Arial"/>
                <w:b w:val="0"/>
              </w:rPr>
            </w:pPr>
            <w:r w:rsidRPr="00073389">
              <w:rPr>
                <w:rFonts w:ascii="Arial" w:eastAsia="Calibri" w:hAnsi="Arial" w:cs="Arial"/>
                <w:b w:val="0"/>
              </w:rPr>
              <w:t>B</w:t>
            </w:r>
            <w:r w:rsidRPr="00073389">
              <w:rPr>
                <w:rFonts w:ascii="Arial" w:hAnsi="Arial" w:cs="Arial"/>
                <w:b w:val="0"/>
              </w:rPr>
              <w:t>irth weight</w:t>
            </w:r>
          </w:p>
        </w:tc>
        <w:tc>
          <w:tcPr>
            <w:tcW w:w="1502" w:type="dxa"/>
            <w:tcBorders>
              <w:top w:val="nil"/>
              <w:bottom w:val="nil"/>
            </w:tcBorders>
          </w:tcPr>
          <w:p w14:paraId="5590E142"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21E7C2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830 g</w:t>
            </w:r>
          </w:p>
        </w:tc>
        <w:tc>
          <w:tcPr>
            <w:tcW w:w="1506" w:type="dxa"/>
            <w:tcBorders>
              <w:top w:val="nil"/>
              <w:bottom w:val="nil"/>
            </w:tcBorders>
          </w:tcPr>
          <w:p w14:paraId="568E334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51BA01"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640 g</w:t>
            </w:r>
          </w:p>
        </w:tc>
        <w:tc>
          <w:tcPr>
            <w:tcW w:w="1491" w:type="dxa"/>
            <w:tcBorders>
              <w:top w:val="nil"/>
              <w:bottom w:val="nil"/>
            </w:tcBorders>
          </w:tcPr>
          <w:p w14:paraId="62598D5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08FCEF9"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3000 g</w:t>
            </w:r>
          </w:p>
        </w:tc>
        <w:tc>
          <w:tcPr>
            <w:tcW w:w="1497" w:type="dxa"/>
            <w:tcBorders>
              <w:top w:val="nil"/>
              <w:bottom w:val="nil"/>
            </w:tcBorders>
          </w:tcPr>
          <w:p w14:paraId="4803D8CF"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6A1596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880 g</w:t>
            </w:r>
          </w:p>
        </w:tc>
        <w:tc>
          <w:tcPr>
            <w:tcW w:w="1497" w:type="dxa"/>
            <w:tcBorders>
              <w:top w:val="nil"/>
              <w:bottom w:val="nil"/>
            </w:tcBorders>
          </w:tcPr>
          <w:p w14:paraId="06F0E82C"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307823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820 g</w:t>
            </w:r>
          </w:p>
        </w:tc>
      </w:tr>
      <w:tr w:rsidR="00073389" w:rsidRPr="00073389" w14:paraId="10A60736"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6E6C4FAB" w14:textId="77777777" w:rsidR="00073389" w:rsidRDefault="00073389" w:rsidP="0064576A">
            <w:pPr>
              <w:rPr>
                <w:rFonts w:ascii="Arial" w:hAnsi="Arial" w:cs="Arial"/>
                <w:b w:val="0"/>
                <w:lang w:val="sr-Latn-RS"/>
              </w:rPr>
            </w:pPr>
          </w:p>
          <w:p w14:paraId="4C393E45" w14:textId="77777777" w:rsidR="00073389" w:rsidRPr="00073389" w:rsidRDefault="00073389" w:rsidP="0064576A">
            <w:pPr>
              <w:rPr>
                <w:rFonts w:ascii="Arial" w:eastAsia="Calibri" w:hAnsi="Arial" w:cs="Arial"/>
                <w:b w:val="0"/>
                <w:lang w:val="sr-Latn-RS"/>
              </w:rPr>
            </w:pPr>
            <w:r w:rsidRPr="00073389">
              <w:rPr>
                <w:rFonts w:ascii="Arial" w:hAnsi="Arial" w:cs="Arial"/>
                <w:b w:val="0"/>
                <w:lang w:val="sr-Latn-RS"/>
              </w:rPr>
              <w:t>Apgar score</w:t>
            </w:r>
            <w:r w:rsidRPr="00073389">
              <w:rPr>
                <w:rFonts w:ascii="Arial" w:eastAsia="Calibri" w:hAnsi="Arial" w:cs="Arial"/>
                <w:b w:val="0"/>
                <w:lang w:val="sr-Latn-RS"/>
              </w:rPr>
              <w:t xml:space="preserve"> at first minute of </w:t>
            </w:r>
            <w:r w:rsidRPr="00073389">
              <w:rPr>
                <w:rFonts w:ascii="Arial" w:eastAsia="Calibri" w:hAnsi="Arial" w:cs="Arial"/>
                <w:b w:val="0"/>
                <w:lang w:val="sr-Latn-RS"/>
              </w:rPr>
              <w:lastRenderedPageBreak/>
              <w:t>life</w:t>
            </w:r>
          </w:p>
        </w:tc>
        <w:tc>
          <w:tcPr>
            <w:tcW w:w="1502" w:type="dxa"/>
            <w:tcBorders>
              <w:top w:val="nil"/>
              <w:bottom w:val="nil"/>
            </w:tcBorders>
          </w:tcPr>
          <w:p w14:paraId="4B16AD50"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003C48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5</w:t>
            </w:r>
          </w:p>
        </w:tc>
        <w:tc>
          <w:tcPr>
            <w:tcW w:w="1506" w:type="dxa"/>
            <w:tcBorders>
              <w:top w:val="nil"/>
              <w:bottom w:val="nil"/>
            </w:tcBorders>
          </w:tcPr>
          <w:p w14:paraId="6B967F06"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793F42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w:t>
            </w:r>
          </w:p>
        </w:tc>
        <w:tc>
          <w:tcPr>
            <w:tcW w:w="1491" w:type="dxa"/>
            <w:tcBorders>
              <w:top w:val="nil"/>
              <w:bottom w:val="nil"/>
            </w:tcBorders>
          </w:tcPr>
          <w:p w14:paraId="520B4AD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64435C4"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7</w:t>
            </w:r>
          </w:p>
        </w:tc>
        <w:tc>
          <w:tcPr>
            <w:tcW w:w="1497" w:type="dxa"/>
            <w:tcBorders>
              <w:top w:val="nil"/>
              <w:bottom w:val="nil"/>
            </w:tcBorders>
          </w:tcPr>
          <w:p w14:paraId="51CF5121"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9685048"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5</w:t>
            </w:r>
          </w:p>
        </w:tc>
        <w:tc>
          <w:tcPr>
            <w:tcW w:w="1497" w:type="dxa"/>
            <w:tcBorders>
              <w:top w:val="nil"/>
              <w:bottom w:val="nil"/>
            </w:tcBorders>
          </w:tcPr>
          <w:p w14:paraId="51DCA635"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8E1271B"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w:t>
            </w:r>
          </w:p>
        </w:tc>
      </w:tr>
      <w:tr w:rsidR="00073389" w:rsidRPr="00073389" w14:paraId="6DFBA8B6" w14:textId="77777777" w:rsidTr="00073389">
        <w:trPr>
          <w:trHeight w:val="263"/>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4C6F5245" w14:textId="77777777" w:rsidR="00073389" w:rsidRPr="00073389" w:rsidRDefault="00073389" w:rsidP="00073389">
            <w:pPr>
              <w:rPr>
                <w:rFonts w:ascii="Arial" w:eastAsia="Calibri" w:hAnsi="Arial" w:cs="Arial"/>
                <w:b w:val="0"/>
                <w:lang w:val="sr-Latn-RS"/>
              </w:rPr>
            </w:pPr>
            <w:r w:rsidRPr="00073389">
              <w:rPr>
                <w:rFonts w:ascii="Arial" w:eastAsia="Calibri" w:hAnsi="Arial" w:cs="Arial"/>
                <w:b w:val="0"/>
                <w:lang w:val="sr-Latn-RS"/>
              </w:rPr>
              <w:t>A</w:t>
            </w:r>
            <w:r w:rsidRPr="00073389">
              <w:rPr>
                <w:rFonts w:ascii="Arial" w:hAnsi="Arial" w:cs="Arial"/>
                <w:b w:val="0"/>
                <w:lang w:val="sr-Latn-RS"/>
              </w:rPr>
              <w:t>pgar score</w:t>
            </w:r>
            <w:r w:rsidRPr="00073389">
              <w:rPr>
                <w:rFonts w:ascii="Arial" w:eastAsia="Calibri" w:hAnsi="Arial" w:cs="Arial"/>
                <w:b w:val="0"/>
                <w:lang w:val="sr-Latn-RS"/>
              </w:rPr>
              <w:t xml:space="preserve"> at fifth minute of life</w:t>
            </w:r>
          </w:p>
        </w:tc>
        <w:tc>
          <w:tcPr>
            <w:tcW w:w="1502" w:type="dxa"/>
            <w:tcBorders>
              <w:top w:val="nil"/>
              <w:bottom w:val="nil"/>
            </w:tcBorders>
          </w:tcPr>
          <w:p w14:paraId="65B40EFC"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7</w:t>
            </w:r>
          </w:p>
        </w:tc>
        <w:tc>
          <w:tcPr>
            <w:tcW w:w="1506" w:type="dxa"/>
            <w:tcBorders>
              <w:top w:val="nil"/>
              <w:bottom w:val="nil"/>
            </w:tcBorders>
          </w:tcPr>
          <w:p w14:paraId="47AFC54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3</w:t>
            </w:r>
          </w:p>
        </w:tc>
        <w:tc>
          <w:tcPr>
            <w:tcW w:w="1491" w:type="dxa"/>
            <w:tcBorders>
              <w:top w:val="nil"/>
              <w:bottom w:val="nil"/>
            </w:tcBorders>
          </w:tcPr>
          <w:p w14:paraId="3D30AFB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w:t>
            </w:r>
          </w:p>
        </w:tc>
        <w:tc>
          <w:tcPr>
            <w:tcW w:w="1497" w:type="dxa"/>
            <w:tcBorders>
              <w:top w:val="nil"/>
              <w:bottom w:val="nil"/>
            </w:tcBorders>
          </w:tcPr>
          <w:p w14:paraId="0FD2587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6</w:t>
            </w:r>
          </w:p>
        </w:tc>
        <w:tc>
          <w:tcPr>
            <w:tcW w:w="1497" w:type="dxa"/>
            <w:tcBorders>
              <w:top w:val="nil"/>
              <w:bottom w:val="nil"/>
            </w:tcBorders>
          </w:tcPr>
          <w:p w14:paraId="1398F4F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5</w:t>
            </w:r>
          </w:p>
        </w:tc>
      </w:tr>
      <w:tr w:rsidR="00073389" w:rsidRPr="00073389" w14:paraId="370AD56F" w14:textId="77777777" w:rsidTr="0007338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6A84324B" w14:textId="77777777" w:rsidR="00073389" w:rsidRDefault="00073389" w:rsidP="0064576A">
            <w:pPr>
              <w:rPr>
                <w:rFonts w:ascii="Arial" w:eastAsia="Calibri" w:hAnsi="Arial" w:cs="Arial"/>
                <w:b w:val="0"/>
              </w:rPr>
            </w:pPr>
          </w:p>
          <w:p w14:paraId="6C8A61E7" w14:textId="77777777" w:rsidR="00073389" w:rsidRPr="00073389" w:rsidRDefault="00073389" w:rsidP="0064576A">
            <w:pPr>
              <w:rPr>
                <w:rFonts w:ascii="Arial" w:eastAsia="Calibri" w:hAnsi="Arial" w:cs="Arial"/>
                <w:b w:val="0"/>
                <w:lang w:val="sr-Latn-RS"/>
              </w:rPr>
            </w:pPr>
            <w:r w:rsidRPr="00073389">
              <w:rPr>
                <w:rFonts w:ascii="Arial" w:eastAsia="Calibri" w:hAnsi="Arial" w:cs="Arial"/>
                <w:b w:val="0"/>
              </w:rPr>
              <w:t>Mode of delivery</w:t>
            </w:r>
          </w:p>
        </w:tc>
        <w:tc>
          <w:tcPr>
            <w:tcW w:w="1502" w:type="dxa"/>
            <w:tcBorders>
              <w:top w:val="nil"/>
              <w:bottom w:val="nil"/>
            </w:tcBorders>
          </w:tcPr>
          <w:p w14:paraId="13DAC206"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A52114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tc>
        <w:tc>
          <w:tcPr>
            <w:tcW w:w="1506" w:type="dxa"/>
            <w:tcBorders>
              <w:top w:val="nil"/>
              <w:bottom w:val="nil"/>
            </w:tcBorders>
          </w:tcPr>
          <w:p w14:paraId="496CE9D7"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253C74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1310D765"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91" w:type="dxa"/>
            <w:tcBorders>
              <w:top w:val="nil"/>
              <w:bottom w:val="nil"/>
            </w:tcBorders>
          </w:tcPr>
          <w:p w14:paraId="0824070D"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92F2A8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emergency caesarean section</w:t>
            </w:r>
          </w:p>
        </w:tc>
        <w:tc>
          <w:tcPr>
            <w:tcW w:w="1497" w:type="dxa"/>
            <w:tcBorders>
              <w:top w:val="nil"/>
              <w:bottom w:val="nil"/>
            </w:tcBorders>
          </w:tcPr>
          <w:p w14:paraId="517F6EB5"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20C704A6"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0E0A278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97" w:type="dxa"/>
            <w:tcBorders>
              <w:top w:val="nil"/>
              <w:bottom w:val="nil"/>
            </w:tcBorders>
          </w:tcPr>
          <w:p w14:paraId="369C1E7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E4AB28C"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32B0787B"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073389" w:rsidRPr="00073389" w14:paraId="7715FE8F" w14:textId="77777777" w:rsidTr="00073389">
        <w:trPr>
          <w:trHeight w:val="779"/>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35AAD97E" w14:textId="77777777" w:rsidR="00073389" w:rsidRDefault="00073389" w:rsidP="0064576A">
            <w:pPr>
              <w:rPr>
                <w:rFonts w:ascii="Arial" w:eastAsia="Calibri" w:hAnsi="Arial" w:cs="Arial"/>
                <w:b w:val="0"/>
                <w:lang w:val="sr-Latn-RS"/>
              </w:rPr>
            </w:pPr>
          </w:p>
          <w:p w14:paraId="76668C43" w14:textId="77777777" w:rsidR="00073389" w:rsidRPr="00073389" w:rsidRDefault="00073389" w:rsidP="0064576A">
            <w:pPr>
              <w:rPr>
                <w:rFonts w:ascii="Arial" w:eastAsia="Calibri" w:hAnsi="Arial" w:cs="Arial"/>
                <w:b w:val="0"/>
              </w:rPr>
            </w:pPr>
            <w:r w:rsidRPr="00073389">
              <w:rPr>
                <w:rFonts w:ascii="Arial" w:eastAsia="Calibri" w:hAnsi="Arial" w:cs="Arial"/>
                <w:b w:val="0"/>
                <w:lang w:val="sr-Latn-RS"/>
              </w:rPr>
              <w:t>Endotracheal intubation at birth</w:t>
            </w:r>
          </w:p>
        </w:tc>
        <w:tc>
          <w:tcPr>
            <w:tcW w:w="1502" w:type="dxa"/>
            <w:tcBorders>
              <w:top w:val="nil"/>
              <w:bottom w:val="nil"/>
            </w:tcBorders>
          </w:tcPr>
          <w:p w14:paraId="571FF03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F4F037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506" w:type="dxa"/>
            <w:tcBorders>
              <w:top w:val="nil"/>
              <w:bottom w:val="nil"/>
            </w:tcBorders>
          </w:tcPr>
          <w:p w14:paraId="15458AE9"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7EEBEA0"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491" w:type="dxa"/>
            <w:tcBorders>
              <w:top w:val="nil"/>
              <w:bottom w:val="nil"/>
            </w:tcBorders>
          </w:tcPr>
          <w:p w14:paraId="0D13B986"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8C10266"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bottom w:val="nil"/>
            </w:tcBorders>
          </w:tcPr>
          <w:p w14:paraId="2F85F027"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05ACDA0"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497" w:type="dxa"/>
            <w:tcBorders>
              <w:top w:val="nil"/>
              <w:bottom w:val="nil"/>
            </w:tcBorders>
          </w:tcPr>
          <w:p w14:paraId="768F5B92"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4B8F82E"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r>
      <w:tr w:rsidR="00073389" w:rsidRPr="00073389" w14:paraId="741E8740"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tcBorders>
          </w:tcPr>
          <w:p w14:paraId="21D3ABE9" w14:textId="77777777" w:rsidR="00073389" w:rsidRDefault="00073389" w:rsidP="0064576A">
            <w:pPr>
              <w:rPr>
                <w:rFonts w:ascii="Arial" w:eastAsia="Calibri" w:hAnsi="Arial" w:cs="Arial"/>
                <w:b w:val="0"/>
              </w:rPr>
            </w:pPr>
          </w:p>
          <w:p w14:paraId="5076DC24" w14:textId="77777777" w:rsidR="00073389" w:rsidRPr="00073389" w:rsidRDefault="00073389" w:rsidP="0064576A">
            <w:pPr>
              <w:rPr>
                <w:rFonts w:ascii="Arial" w:eastAsia="Calibri" w:hAnsi="Arial" w:cs="Arial"/>
                <w:b w:val="0"/>
              </w:rPr>
            </w:pPr>
            <w:r w:rsidRPr="00073389">
              <w:rPr>
                <w:rFonts w:ascii="Arial" w:eastAsia="Calibri" w:hAnsi="Arial" w:cs="Arial"/>
                <w:b w:val="0"/>
              </w:rPr>
              <w:t>Resuscitation at birth</w:t>
            </w:r>
          </w:p>
        </w:tc>
        <w:tc>
          <w:tcPr>
            <w:tcW w:w="1502" w:type="dxa"/>
            <w:tcBorders>
              <w:top w:val="nil"/>
            </w:tcBorders>
          </w:tcPr>
          <w:p w14:paraId="7AE82A64"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37AF2BF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506" w:type="dxa"/>
            <w:tcBorders>
              <w:top w:val="nil"/>
            </w:tcBorders>
          </w:tcPr>
          <w:p w14:paraId="5635D93A"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ADB58A4"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1" w:type="dxa"/>
            <w:tcBorders>
              <w:top w:val="nil"/>
            </w:tcBorders>
          </w:tcPr>
          <w:p w14:paraId="7BE46BDC"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50AC080"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tcBorders>
          </w:tcPr>
          <w:p w14:paraId="08879F6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5FC09E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tcBorders>
          </w:tcPr>
          <w:p w14:paraId="41143BE1"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04A0E9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r>
    </w:tbl>
    <w:p w14:paraId="52379EA1" w14:textId="77777777" w:rsidR="00073389" w:rsidRPr="00073389" w:rsidRDefault="00073389" w:rsidP="00073389">
      <w:pPr>
        <w:spacing w:line="259" w:lineRule="auto"/>
        <w:rPr>
          <w:rFonts w:ascii="Arial" w:eastAsia="Calibri" w:hAnsi="Arial" w:cs="Arial"/>
          <w:lang w:val="en-GB"/>
        </w:rPr>
      </w:pPr>
    </w:p>
    <w:p w14:paraId="3ACD7469" w14:textId="77777777" w:rsidR="00073389" w:rsidRPr="00073389" w:rsidRDefault="00073389" w:rsidP="00073389">
      <w:pPr>
        <w:spacing w:line="259" w:lineRule="auto"/>
        <w:rPr>
          <w:rFonts w:ascii="Arial" w:eastAsia="Calibri" w:hAnsi="Arial" w:cs="Arial"/>
          <w:b/>
          <w:lang w:val="sr-Latn-RS"/>
        </w:rPr>
      </w:pPr>
      <w:r w:rsidRPr="00073389">
        <w:rPr>
          <w:rFonts w:ascii="Arial" w:eastAsia="Calibri" w:hAnsi="Arial" w:cs="Arial"/>
          <w:b/>
          <w:lang w:val="sr-Latn-RS"/>
        </w:rPr>
        <w:t>Table 3. Clinical and neurosonography characteristics</w:t>
      </w:r>
    </w:p>
    <w:tbl>
      <w:tblPr>
        <w:tblStyle w:val="PlainTable2"/>
        <w:tblW w:w="9125" w:type="dxa"/>
        <w:tblLook w:val="04A0" w:firstRow="1" w:lastRow="0" w:firstColumn="1" w:lastColumn="0" w:noHBand="0" w:noVBand="1"/>
      </w:tblPr>
      <w:tblGrid>
        <w:gridCol w:w="1873"/>
        <w:gridCol w:w="1450"/>
        <w:gridCol w:w="1450"/>
        <w:gridCol w:w="1450"/>
        <w:gridCol w:w="1451"/>
        <w:gridCol w:w="1451"/>
      </w:tblGrid>
      <w:tr w:rsidR="00073389" w:rsidRPr="00073389" w14:paraId="468CDF0F" w14:textId="77777777" w:rsidTr="00073389">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Pr>
          <w:p w14:paraId="76F7A586" w14:textId="77777777" w:rsidR="00073389" w:rsidRPr="00073389" w:rsidRDefault="00073389" w:rsidP="00073389">
            <w:pPr>
              <w:spacing w:line="259" w:lineRule="auto"/>
              <w:rPr>
                <w:rFonts w:ascii="Arial" w:eastAsia="Calibri" w:hAnsi="Arial" w:cs="Arial"/>
                <w:lang w:val="en-GB"/>
              </w:rPr>
            </w:pPr>
            <w:r w:rsidRPr="00073389">
              <w:rPr>
                <w:rFonts w:ascii="Arial" w:eastAsia="Calibri" w:hAnsi="Arial" w:cs="Arial"/>
                <w:lang w:val="en-GB"/>
              </w:rPr>
              <w:t>Characteristics</w:t>
            </w:r>
          </w:p>
        </w:tc>
        <w:tc>
          <w:tcPr>
            <w:tcW w:w="1478" w:type="dxa"/>
          </w:tcPr>
          <w:p w14:paraId="15960D87"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1</w:t>
            </w:r>
          </w:p>
        </w:tc>
        <w:tc>
          <w:tcPr>
            <w:tcW w:w="1478" w:type="dxa"/>
          </w:tcPr>
          <w:p w14:paraId="3891B3A8"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2</w:t>
            </w:r>
          </w:p>
        </w:tc>
        <w:tc>
          <w:tcPr>
            <w:tcW w:w="1478" w:type="dxa"/>
          </w:tcPr>
          <w:p w14:paraId="48A6160A"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3</w:t>
            </w:r>
          </w:p>
        </w:tc>
        <w:tc>
          <w:tcPr>
            <w:tcW w:w="1479" w:type="dxa"/>
          </w:tcPr>
          <w:p w14:paraId="26A84797"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4</w:t>
            </w:r>
          </w:p>
        </w:tc>
        <w:tc>
          <w:tcPr>
            <w:tcW w:w="1479" w:type="dxa"/>
          </w:tcPr>
          <w:p w14:paraId="20CF2A0C"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5</w:t>
            </w:r>
          </w:p>
        </w:tc>
      </w:tr>
      <w:tr w:rsidR="00073389" w:rsidRPr="00073389" w14:paraId="4AE9FBA7" w14:textId="77777777" w:rsidTr="0007338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33" w:type="dxa"/>
            <w:tcBorders>
              <w:bottom w:val="nil"/>
            </w:tcBorders>
          </w:tcPr>
          <w:p w14:paraId="25560DFB"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Use of invasive MV</w:t>
            </w:r>
          </w:p>
          <w:p w14:paraId="71630D41" w14:textId="77777777" w:rsidR="00073389" w:rsidRPr="00073389" w:rsidRDefault="00073389" w:rsidP="00073389">
            <w:pPr>
              <w:spacing w:line="259" w:lineRule="auto"/>
              <w:rPr>
                <w:rFonts w:ascii="Arial" w:eastAsia="Calibri" w:hAnsi="Arial" w:cs="Arial"/>
                <w:b w:val="0"/>
                <w:lang w:val="sr-Latn-RS"/>
              </w:rPr>
            </w:pPr>
          </w:p>
        </w:tc>
        <w:tc>
          <w:tcPr>
            <w:tcW w:w="1478" w:type="dxa"/>
            <w:tcBorders>
              <w:bottom w:val="nil"/>
            </w:tcBorders>
          </w:tcPr>
          <w:p w14:paraId="000063D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bottom w:val="nil"/>
            </w:tcBorders>
          </w:tcPr>
          <w:p w14:paraId="2A03C27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bottom w:val="nil"/>
            </w:tcBorders>
          </w:tcPr>
          <w:p w14:paraId="6D483D60"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bottom w:val="nil"/>
            </w:tcBorders>
          </w:tcPr>
          <w:p w14:paraId="076773F4"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bottom w:val="nil"/>
            </w:tcBorders>
          </w:tcPr>
          <w:p w14:paraId="26D816A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24A6757"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D682098" w14:textId="77777777" w:rsidR="00073389" w:rsidRPr="00073389" w:rsidRDefault="00073389" w:rsidP="00073389">
            <w:pPr>
              <w:spacing w:line="259" w:lineRule="auto"/>
              <w:rPr>
                <w:rFonts w:ascii="Arial" w:hAnsi="Arial" w:cs="Arial"/>
                <w:b w:val="0"/>
              </w:rPr>
            </w:pPr>
            <w:r w:rsidRPr="00073389">
              <w:rPr>
                <w:rFonts w:ascii="Arial" w:eastAsia="Calibri" w:hAnsi="Arial" w:cs="Arial"/>
                <w:b w:val="0"/>
                <w:lang w:val="sr-Latn-RS"/>
              </w:rPr>
              <w:t xml:space="preserve">Use of </w:t>
            </w:r>
            <w:r w:rsidRPr="00073389">
              <w:rPr>
                <w:rFonts w:ascii="Arial" w:hAnsi="Arial" w:cs="Arial"/>
                <w:b w:val="0"/>
                <w:bCs w:val="0"/>
              </w:rPr>
              <w:t>h</w:t>
            </w:r>
            <w:r w:rsidRPr="00073389">
              <w:rPr>
                <w:rFonts w:ascii="Arial" w:hAnsi="Arial" w:cs="Arial"/>
                <w:b w:val="0"/>
              </w:rPr>
              <w:t>igh frequency oscillatory ventilation</w:t>
            </w:r>
          </w:p>
          <w:p w14:paraId="6EB7226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2B0030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570877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908F5D6"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7CBDFEC"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35A17A8"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C365516" w14:textId="77777777" w:rsidTr="0007338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3B6B50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Use of inotropic support</w:t>
            </w:r>
          </w:p>
        </w:tc>
        <w:tc>
          <w:tcPr>
            <w:tcW w:w="1478" w:type="dxa"/>
            <w:tcBorders>
              <w:top w:val="nil"/>
              <w:bottom w:val="nil"/>
            </w:tcBorders>
          </w:tcPr>
          <w:p w14:paraId="1EF239F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4DA73BC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23AC58B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5D368A0"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3A61924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3E7D1B1B"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5B6B00E9"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EOS</w:t>
            </w:r>
          </w:p>
          <w:p w14:paraId="330ED545"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5B187DC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59D05BE"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03F21F7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7AAD0E9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C1576D8"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5BA8C1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60859E18"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LOS</w:t>
            </w:r>
          </w:p>
        </w:tc>
        <w:tc>
          <w:tcPr>
            <w:tcW w:w="1478" w:type="dxa"/>
            <w:tcBorders>
              <w:top w:val="nil"/>
              <w:bottom w:val="nil"/>
            </w:tcBorders>
          </w:tcPr>
          <w:p w14:paraId="010EDCE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23D701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7A0325C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5CE65A7"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3A1EAC0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261828D2"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09E33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Meningitis</w:t>
            </w:r>
          </w:p>
          <w:p w14:paraId="70208AEA"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 xml:space="preserve"> </w:t>
            </w:r>
          </w:p>
        </w:tc>
        <w:tc>
          <w:tcPr>
            <w:tcW w:w="1478" w:type="dxa"/>
            <w:tcBorders>
              <w:top w:val="nil"/>
              <w:bottom w:val="nil"/>
            </w:tcBorders>
          </w:tcPr>
          <w:p w14:paraId="2B7E387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2448A75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1247747E"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A4CC3BD"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4DFE0BD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6807B318" w14:textId="77777777" w:rsidTr="00073389">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7E2B6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Pulmonary hemorrhage</w:t>
            </w:r>
          </w:p>
          <w:p w14:paraId="1F76139C"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FDB0C2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16E351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5BF8B0E4"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EA6F15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15869B7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2FCA754D"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A6E91C3"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Pneumothorax</w:t>
            </w:r>
          </w:p>
          <w:p w14:paraId="4EDAAAD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5D92BD6"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77384E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55BDD1A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E1FED2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9DA891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045FDA8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502D00F"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Pneumonia</w:t>
            </w:r>
          </w:p>
          <w:p w14:paraId="57F4950E"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5D07307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77DB6B7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7B7C34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1FCC24A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5A6358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566B9D54"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6C5025B7" w14:textId="77777777" w:rsidR="00073389" w:rsidRPr="00073389" w:rsidRDefault="00073389" w:rsidP="00073389">
            <w:pPr>
              <w:spacing w:line="259" w:lineRule="auto"/>
              <w:rPr>
                <w:rFonts w:ascii="Arial" w:hAnsi="Arial" w:cs="Arial"/>
                <w:b w:val="0"/>
              </w:rPr>
            </w:pPr>
            <w:r w:rsidRPr="00073389">
              <w:rPr>
                <w:rFonts w:ascii="Arial" w:hAnsi="Arial" w:cs="Arial"/>
                <w:b w:val="0"/>
              </w:rPr>
              <w:t>Necrotizing enterocolitis </w:t>
            </w:r>
          </w:p>
          <w:p w14:paraId="59C3DD2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4A083527"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7EBE90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7058169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E67CFFC"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FA2DFA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2D39E689" w14:textId="77777777" w:rsidTr="000733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797F833E"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P</w:t>
            </w:r>
            <w:r w:rsidRPr="00073389">
              <w:rPr>
                <w:rFonts w:ascii="Arial" w:hAnsi="Arial" w:cs="Arial"/>
                <w:b w:val="0"/>
                <w:lang w:val="sr-Latn-RS"/>
              </w:rPr>
              <w:t>atent ductus arteriosus</w:t>
            </w:r>
          </w:p>
          <w:p w14:paraId="2BDAD8A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5B69E0B"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9D9CCE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395DF7B"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7AB424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301B954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4679B31E"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14DDC47"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A</w:t>
            </w:r>
            <w:r w:rsidRPr="00073389">
              <w:rPr>
                <w:rFonts w:ascii="Arial" w:hAnsi="Arial" w:cs="Arial"/>
                <w:b w:val="0"/>
                <w:lang w:val="sr-Latn-RS"/>
              </w:rPr>
              <w:t>nemia of prematurity</w:t>
            </w:r>
          </w:p>
          <w:p w14:paraId="430866B6"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459229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lastRenderedPageBreak/>
              <w:t>yes</w:t>
            </w:r>
          </w:p>
        </w:tc>
        <w:tc>
          <w:tcPr>
            <w:tcW w:w="1478" w:type="dxa"/>
            <w:tcBorders>
              <w:top w:val="nil"/>
              <w:bottom w:val="nil"/>
            </w:tcBorders>
          </w:tcPr>
          <w:p w14:paraId="5A8FF55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FC3A3D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F71EA9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004086A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1B99E1CC"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45D95D91"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Thrombocytopenia</w:t>
            </w:r>
          </w:p>
          <w:p w14:paraId="3EE7597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4C60299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lang w:val="sr-Latn-RS"/>
              </w:rPr>
              <w:t>yes</w:t>
            </w:r>
          </w:p>
        </w:tc>
        <w:tc>
          <w:tcPr>
            <w:tcW w:w="1478" w:type="dxa"/>
            <w:tcBorders>
              <w:top w:val="nil"/>
              <w:bottom w:val="nil"/>
            </w:tcBorders>
          </w:tcPr>
          <w:p w14:paraId="2029176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374443A"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E6A558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0605B4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r w:rsidR="00073389" w:rsidRPr="00073389" w14:paraId="003F863E"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79781B62"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Neonatal seizures</w:t>
            </w:r>
          </w:p>
          <w:p w14:paraId="0FBF7B5C"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FEC3C88"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4DB0B8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255A63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AD5541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1508736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4943645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00DB3DE"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I</w:t>
            </w:r>
            <w:r w:rsidRPr="00073389">
              <w:rPr>
                <w:rFonts w:ascii="Arial" w:hAnsi="Arial" w:cs="Arial"/>
                <w:b w:val="0"/>
                <w:lang w:val="sr-Latn-RS"/>
              </w:rPr>
              <w:t>ntraventricular hemorrhage</w:t>
            </w:r>
          </w:p>
          <w:p w14:paraId="48BA201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276E15C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4546640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8797B7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781C91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390D2B50"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r>
      <w:tr w:rsidR="00073389" w:rsidRPr="00073389" w14:paraId="724D7C3D" w14:textId="77777777" w:rsidTr="00073389">
        <w:trPr>
          <w:trHeight w:val="550"/>
        </w:trPr>
        <w:tc>
          <w:tcPr>
            <w:cnfStyle w:val="001000000000" w:firstRow="0" w:lastRow="0" w:firstColumn="1" w:lastColumn="0" w:oddVBand="0" w:evenVBand="0" w:oddHBand="0" w:evenHBand="0" w:firstRowFirstColumn="0" w:firstRowLastColumn="0" w:lastRowFirstColumn="0" w:lastRowLastColumn="0"/>
            <w:tcW w:w="1733" w:type="dxa"/>
            <w:tcBorders>
              <w:top w:val="nil"/>
            </w:tcBorders>
          </w:tcPr>
          <w:p w14:paraId="396E4EDA"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PICC line placed</w:t>
            </w:r>
          </w:p>
        </w:tc>
        <w:tc>
          <w:tcPr>
            <w:tcW w:w="1478" w:type="dxa"/>
            <w:tcBorders>
              <w:top w:val="nil"/>
            </w:tcBorders>
          </w:tcPr>
          <w:p w14:paraId="57D3DFD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tcBorders>
          </w:tcPr>
          <w:p w14:paraId="763EB1A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tcBorders>
          </w:tcPr>
          <w:p w14:paraId="5E32A4F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tcBorders>
          </w:tcPr>
          <w:p w14:paraId="57EE97D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tcBorders>
          </w:tcPr>
          <w:p w14:paraId="77437787"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r>
    </w:tbl>
    <w:p w14:paraId="21A4164A" w14:textId="77777777" w:rsidR="00073389" w:rsidRPr="00073389" w:rsidRDefault="00073389" w:rsidP="00073389">
      <w:pPr>
        <w:spacing w:line="259" w:lineRule="auto"/>
        <w:rPr>
          <w:rFonts w:ascii="Times New Roman" w:eastAsia="Calibri" w:hAnsi="Times New Roman"/>
          <w:sz w:val="24"/>
          <w:lang w:val="en-GB"/>
        </w:rPr>
      </w:pPr>
    </w:p>
    <w:p w14:paraId="2EF7DE8A" w14:textId="77777777" w:rsidR="00073389" w:rsidRPr="00FB3A86" w:rsidRDefault="00073389" w:rsidP="00441B6F">
      <w:pPr>
        <w:pStyle w:val="Body"/>
        <w:spacing w:after="0"/>
        <w:rPr>
          <w:rFonts w:ascii="Arial" w:hAnsi="Arial" w:cs="Arial"/>
        </w:rPr>
      </w:pPr>
    </w:p>
    <w:p w14:paraId="76211CC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5B38BE" w14:textId="77777777" w:rsidR="00790ADA" w:rsidRPr="00FB3A86" w:rsidRDefault="00790ADA" w:rsidP="00441B6F">
      <w:pPr>
        <w:pStyle w:val="ConcHead"/>
        <w:spacing w:after="0"/>
        <w:jc w:val="both"/>
        <w:rPr>
          <w:rFonts w:ascii="Arial" w:hAnsi="Arial" w:cs="Arial"/>
        </w:rPr>
      </w:pPr>
    </w:p>
    <w:p w14:paraId="199CC17E" w14:textId="77777777" w:rsidR="00A22364" w:rsidRPr="00A22364" w:rsidRDefault="00A22364" w:rsidP="00A22364">
      <w:pPr>
        <w:pStyle w:val="Body"/>
        <w:rPr>
          <w:rFonts w:ascii="Arial" w:hAnsi="Arial" w:cs="Arial"/>
          <w:iCs/>
          <w:lang w:val="en-GB"/>
        </w:rPr>
      </w:pPr>
      <w:r w:rsidRPr="00A22364">
        <w:rPr>
          <w:rFonts w:ascii="Arial" w:hAnsi="Arial" w:cs="Arial"/>
          <w:i/>
          <w:iCs/>
          <w:lang w:val="en-GB"/>
        </w:rPr>
        <w:t xml:space="preserve">Enterobacter </w:t>
      </w:r>
      <w:proofErr w:type="spellStart"/>
      <w:r w:rsidRPr="00A22364">
        <w:rPr>
          <w:rFonts w:ascii="Arial" w:hAnsi="Arial" w:cs="Arial"/>
          <w:i/>
          <w:iCs/>
          <w:lang w:val="en-GB"/>
        </w:rPr>
        <w:t>hormaechei</w:t>
      </w:r>
      <w:proofErr w:type="spellEnd"/>
      <w:r w:rsidRPr="00A22364">
        <w:rPr>
          <w:rFonts w:ascii="Arial" w:hAnsi="Arial" w:cs="Arial"/>
          <w:i/>
          <w:iCs/>
        </w:rPr>
        <w:t xml:space="preserve"> </w:t>
      </w:r>
      <w:r w:rsidRPr="00A22364">
        <w:rPr>
          <w:rFonts w:ascii="Arial" w:hAnsi="Arial" w:cs="Arial"/>
          <w:lang w:val="en-GB"/>
        </w:rPr>
        <w:t xml:space="preserve">is becoming an increasingly common cause of nosocomial infections in NICU. There is a need for implementation of strategies for infections control in hospital environment, including hand hygiene of healthcare workers, applying standard </w:t>
      </w:r>
      <w:r w:rsidRPr="00A22364">
        <w:rPr>
          <w:rFonts w:ascii="Arial" w:hAnsi="Arial" w:cs="Arial"/>
        </w:rPr>
        <w:t>disinfectant </w:t>
      </w:r>
      <w:r w:rsidRPr="00A22364">
        <w:rPr>
          <w:rFonts w:ascii="Arial" w:hAnsi="Arial" w:cs="Arial"/>
          <w:lang w:val="en-GB"/>
        </w:rPr>
        <w:t xml:space="preserve">for equipment and </w:t>
      </w:r>
      <w:r w:rsidR="002C5F18">
        <w:rPr>
          <w:rFonts w:ascii="Arial" w:hAnsi="Arial" w:cs="Arial"/>
          <w:lang w:val="en-GB"/>
        </w:rPr>
        <w:t>hospital rooms</w:t>
      </w:r>
      <w:r w:rsidRPr="00A22364">
        <w:rPr>
          <w:rFonts w:ascii="Arial" w:hAnsi="Arial" w:cs="Arial"/>
          <w:lang w:val="en-GB"/>
        </w:rPr>
        <w:t xml:space="preserve"> in NICU, as well as rational use of antibiotics.</w:t>
      </w:r>
      <w:r w:rsidRPr="00A22364">
        <w:rPr>
          <w:rFonts w:ascii="Arial" w:hAnsi="Arial" w:cs="Arial"/>
          <w:iCs/>
          <w:lang w:val="en-GB"/>
        </w:rPr>
        <w:t xml:space="preserve"> Carbapenem antibiotics, including meropenem and imipenem, are the first-line antibiotics for treatment neonatal infections caused by </w:t>
      </w:r>
      <w:r w:rsidRPr="00A22364">
        <w:rPr>
          <w:rFonts w:ascii="Arial" w:hAnsi="Arial" w:cs="Arial"/>
          <w:i/>
          <w:iCs/>
          <w:lang w:val="en-GB"/>
        </w:rPr>
        <w:t xml:space="preserve">Enterobacter </w:t>
      </w:r>
      <w:proofErr w:type="spellStart"/>
      <w:r w:rsidRPr="00A22364">
        <w:rPr>
          <w:rFonts w:ascii="Arial" w:hAnsi="Arial" w:cs="Arial"/>
          <w:i/>
          <w:iCs/>
          <w:lang w:val="en-GB"/>
        </w:rPr>
        <w:t>hormaechei</w:t>
      </w:r>
      <w:proofErr w:type="spellEnd"/>
      <w:r w:rsidRPr="00A22364">
        <w:rPr>
          <w:rFonts w:ascii="Arial" w:hAnsi="Arial" w:cs="Arial"/>
          <w:iCs/>
          <w:lang w:val="en-GB"/>
        </w:rPr>
        <w:t>.</w:t>
      </w:r>
    </w:p>
    <w:p w14:paraId="2DB7CAFA" w14:textId="77777777" w:rsidR="00790ADA" w:rsidRPr="00FB3A86" w:rsidRDefault="00790ADA" w:rsidP="00441B6F">
      <w:pPr>
        <w:pStyle w:val="Body"/>
        <w:spacing w:after="0"/>
        <w:rPr>
          <w:rFonts w:ascii="Arial" w:hAnsi="Arial" w:cs="Arial"/>
        </w:rPr>
      </w:pPr>
    </w:p>
    <w:p w14:paraId="5FD0B31D" w14:textId="77777777" w:rsidR="001A29D8" w:rsidRDefault="001A29D8" w:rsidP="00441B6F">
      <w:pPr>
        <w:pStyle w:val="ReferHead"/>
        <w:spacing w:after="0"/>
        <w:jc w:val="both"/>
        <w:rPr>
          <w:rFonts w:ascii="Arial" w:hAnsi="Arial" w:cs="Arial"/>
          <w:b w:val="0"/>
          <w:caps w:val="0"/>
          <w:sz w:val="20"/>
        </w:rPr>
      </w:pPr>
      <w:bookmarkStart w:id="1" w:name="_GoBack"/>
      <w:bookmarkEnd w:id="1"/>
    </w:p>
    <w:p w14:paraId="64744FC7" w14:textId="77777777" w:rsidR="005C784C" w:rsidRDefault="005C784C" w:rsidP="00441B6F">
      <w:pPr>
        <w:pStyle w:val="ReferHead"/>
        <w:spacing w:after="0"/>
        <w:jc w:val="both"/>
        <w:rPr>
          <w:rFonts w:ascii="Arial" w:hAnsi="Arial" w:cs="Arial"/>
          <w:b w:val="0"/>
          <w:caps w:val="0"/>
          <w:sz w:val="20"/>
        </w:rPr>
      </w:pPr>
    </w:p>
    <w:p w14:paraId="5D2562E0"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E4F268E" w14:textId="77777777" w:rsidR="005C784C" w:rsidRPr="002B685A" w:rsidRDefault="005C784C" w:rsidP="00441B6F">
      <w:pPr>
        <w:pStyle w:val="ReferHead"/>
        <w:spacing w:after="0"/>
        <w:jc w:val="both"/>
        <w:rPr>
          <w:rFonts w:ascii="Arial" w:hAnsi="Arial" w:cs="Arial"/>
          <w:bCs/>
        </w:rPr>
      </w:pPr>
    </w:p>
    <w:p w14:paraId="3D87071A" w14:textId="77777777" w:rsidR="00A22364" w:rsidRPr="00A22364" w:rsidRDefault="00A22364" w:rsidP="00A22364">
      <w:pPr>
        <w:rPr>
          <w:rFonts w:ascii="Arial" w:eastAsia="Calibri" w:hAnsi="Arial" w:cs="Arial"/>
          <w:szCs w:val="22"/>
        </w:rPr>
      </w:pPr>
      <w:r w:rsidRPr="00A22364">
        <w:rPr>
          <w:rFonts w:ascii="Arial" w:eastAsia="Calibri" w:hAnsi="Arial" w:cs="Arial"/>
          <w:szCs w:val="22"/>
        </w:rPr>
        <w:t xml:space="preserve">The study was conducted in accord with the ethical standards of the Declaration of Helsinki. Given that this is analysis of medical documentation, without the need to additional diagnostic and therapeutic interventions, or take blood and other body fluids from neonates, no special approval from the Ethics Committee of our hospital was required. </w:t>
      </w:r>
    </w:p>
    <w:p w14:paraId="0028517B" w14:textId="77777777" w:rsidR="00860000" w:rsidRDefault="00860000" w:rsidP="00441B6F">
      <w:pPr>
        <w:pStyle w:val="ReferHead"/>
        <w:spacing w:after="0"/>
        <w:jc w:val="both"/>
        <w:rPr>
          <w:rFonts w:ascii="Arial" w:hAnsi="Arial" w:cs="Arial"/>
        </w:rPr>
      </w:pPr>
    </w:p>
    <w:p w14:paraId="25CA97C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2D7AB1" w14:textId="77777777" w:rsidR="00790ADA" w:rsidRPr="00FB3A86" w:rsidRDefault="00790ADA" w:rsidP="00441B6F">
      <w:pPr>
        <w:pStyle w:val="ReferHead"/>
        <w:spacing w:after="0"/>
        <w:jc w:val="both"/>
        <w:rPr>
          <w:rFonts w:ascii="Arial" w:hAnsi="Arial" w:cs="Arial"/>
        </w:rPr>
      </w:pPr>
    </w:p>
    <w:p w14:paraId="33C8D8E1" w14:textId="77777777" w:rsidR="008F52D2" w:rsidRDefault="008F52D2" w:rsidP="008F52D2">
      <w:pPr>
        <w:pStyle w:val="Body"/>
        <w:spacing w:after="0"/>
        <w:rPr>
          <w:rFonts w:ascii="Arial" w:hAnsi="Arial" w:cs="Arial"/>
        </w:rPr>
      </w:pPr>
      <w:r w:rsidRPr="008F52D2">
        <w:rPr>
          <w:rFonts w:ascii="Arial" w:hAnsi="Arial" w:cs="Arial"/>
        </w:rPr>
        <w:t>O'Hara</w:t>
      </w:r>
      <w:r>
        <w:rPr>
          <w:rFonts w:ascii="Arial" w:hAnsi="Arial" w:cs="Arial"/>
        </w:rPr>
        <w:t>,</w:t>
      </w:r>
      <w:r w:rsidRPr="008F52D2">
        <w:rPr>
          <w:rFonts w:ascii="Arial" w:hAnsi="Arial" w:cs="Arial"/>
        </w:rPr>
        <w:t xml:space="preserve"> C</w:t>
      </w:r>
      <w:r>
        <w:rPr>
          <w:rFonts w:ascii="Arial" w:hAnsi="Arial" w:cs="Arial"/>
        </w:rPr>
        <w:t>.</w:t>
      </w:r>
      <w:r w:rsidRPr="008F52D2">
        <w:rPr>
          <w:rFonts w:ascii="Arial" w:hAnsi="Arial" w:cs="Arial"/>
        </w:rPr>
        <w:t>M</w:t>
      </w:r>
      <w:r>
        <w:rPr>
          <w:rFonts w:ascii="Arial" w:hAnsi="Arial" w:cs="Arial"/>
        </w:rPr>
        <w:t>.</w:t>
      </w:r>
      <w:r w:rsidRPr="008F52D2">
        <w:rPr>
          <w:rFonts w:ascii="Arial" w:hAnsi="Arial" w:cs="Arial"/>
        </w:rPr>
        <w:t>, Steigerwalt</w:t>
      </w:r>
      <w:r>
        <w:rPr>
          <w:rFonts w:ascii="Arial" w:hAnsi="Arial" w:cs="Arial"/>
        </w:rPr>
        <w:t>,</w:t>
      </w:r>
      <w:r w:rsidRPr="008F52D2">
        <w:rPr>
          <w:rFonts w:ascii="Arial" w:hAnsi="Arial" w:cs="Arial"/>
        </w:rPr>
        <w:t xml:space="preserve"> A</w:t>
      </w:r>
      <w:r>
        <w:rPr>
          <w:rFonts w:ascii="Arial" w:hAnsi="Arial" w:cs="Arial"/>
        </w:rPr>
        <w:t>.</w:t>
      </w:r>
      <w:r w:rsidRPr="008F52D2">
        <w:rPr>
          <w:rFonts w:ascii="Arial" w:hAnsi="Arial" w:cs="Arial"/>
        </w:rPr>
        <w:t>G</w:t>
      </w:r>
      <w:r>
        <w:rPr>
          <w:rFonts w:ascii="Arial" w:hAnsi="Arial" w:cs="Arial"/>
        </w:rPr>
        <w:t>.</w:t>
      </w:r>
      <w:r w:rsidRPr="008F52D2">
        <w:rPr>
          <w:rFonts w:ascii="Arial" w:hAnsi="Arial" w:cs="Arial"/>
        </w:rPr>
        <w:t>, Hill</w:t>
      </w:r>
      <w:r>
        <w:rPr>
          <w:rFonts w:ascii="Arial" w:hAnsi="Arial" w:cs="Arial"/>
        </w:rPr>
        <w:t>,</w:t>
      </w:r>
      <w:r w:rsidRPr="008F52D2">
        <w:rPr>
          <w:rFonts w:ascii="Arial" w:hAnsi="Arial" w:cs="Arial"/>
        </w:rPr>
        <w:t xml:space="preserve"> B</w:t>
      </w:r>
      <w:r>
        <w:rPr>
          <w:rFonts w:ascii="Arial" w:hAnsi="Arial" w:cs="Arial"/>
        </w:rPr>
        <w:t>.</w:t>
      </w:r>
      <w:r w:rsidRPr="008F52D2">
        <w:rPr>
          <w:rFonts w:ascii="Arial" w:hAnsi="Arial" w:cs="Arial"/>
        </w:rPr>
        <w:t>C</w:t>
      </w:r>
      <w:r>
        <w:rPr>
          <w:rFonts w:ascii="Arial" w:hAnsi="Arial" w:cs="Arial"/>
        </w:rPr>
        <w:t>.</w:t>
      </w:r>
      <w:r w:rsidRPr="008F52D2">
        <w:rPr>
          <w:rFonts w:ascii="Arial" w:hAnsi="Arial" w:cs="Arial"/>
        </w:rPr>
        <w:t>, Farmer</w:t>
      </w:r>
      <w:r>
        <w:rPr>
          <w:rFonts w:ascii="Arial" w:hAnsi="Arial" w:cs="Arial"/>
        </w:rPr>
        <w:t>,</w:t>
      </w:r>
      <w:r w:rsidRPr="008F52D2">
        <w:rPr>
          <w:rFonts w:ascii="Arial" w:hAnsi="Arial" w:cs="Arial"/>
        </w:rPr>
        <w:t xml:space="preserve"> J</w:t>
      </w:r>
      <w:r>
        <w:rPr>
          <w:rFonts w:ascii="Arial" w:hAnsi="Arial" w:cs="Arial"/>
        </w:rPr>
        <w:t>.</w:t>
      </w:r>
      <w:r w:rsidRPr="008F52D2">
        <w:rPr>
          <w:rFonts w:ascii="Arial" w:hAnsi="Arial" w:cs="Arial"/>
        </w:rPr>
        <w:t>J</w:t>
      </w:r>
      <w:r>
        <w:rPr>
          <w:rFonts w:ascii="Arial" w:hAnsi="Arial" w:cs="Arial"/>
        </w:rPr>
        <w:t>.</w:t>
      </w:r>
      <w:r w:rsidRPr="008F52D2">
        <w:rPr>
          <w:rFonts w:ascii="Arial" w:hAnsi="Arial" w:cs="Arial"/>
        </w:rPr>
        <w:t xml:space="preserve"> 3rd, Fanning</w:t>
      </w:r>
      <w:r>
        <w:rPr>
          <w:rFonts w:ascii="Arial" w:hAnsi="Arial" w:cs="Arial"/>
        </w:rPr>
        <w:t>,</w:t>
      </w:r>
      <w:r w:rsidRPr="008F52D2">
        <w:rPr>
          <w:rFonts w:ascii="Arial" w:hAnsi="Arial" w:cs="Arial"/>
        </w:rPr>
        <w:t xml:space="preserve"> G</w:t>
      </w:r>
      <w:r>
        <w:rPr>
          <w:rFonts w:ascii="Arial" w:hAnsi="Arial" w:cs="Arial"/>
        </w:rPr>
        <w:t>.</w:t>
      </w:r>
      <w:r w:rsidRPr="008F52D2">
        <w:rPr>
          <w:rFonts w:ascii="Arial" w:hAnsi="Arial" w:cs="Arial"/>
        </w:rPr>
        <w:t>R</w:t>
      </w:r>
      <w:r>
        <w:rPr>
          <w:rFonts w:ascii="Arial" w:hAnsi="Arial" w:cs="Arial"/>
        </w:rPr>
        <w:t>.</w:t>
      </w:r>
      <w:r w:rsidRPr="008F52D2">
        <w:rPr>
          <w:rFonts w:ascii="Arial" w:hAnsi="Arial" w:cs="Arial"/>
        </w:rPr>
        <w:t>, &amp;</w:t>
      </w:r>
      <w:r>
        <w:rPr>
          <w:rFonts w:ascii="Arial" w:hAnsi="Arial" w:cs="Arial"/>
        </w:rPr>
        <w:t xml:space="preserve"> </w:t>
      </w:r>
      <w:r w:rsidRPr="008F52D2">
        <w:rPr>
          <w:rFonts w:ascii="Arial" w:hAnsi="Arial" w:cs="Arial"/>
        </w:rPr>
        <w:t>Brenner</w:t>
      </w:r>
      <w:r>
        <w:rPr>
          <w:rFonts w:ascii="Arial" w:hAnsi="Arial" w:cs="Arial"/>
        </w:rPr>
        <w:t>,</w:t>
      </w:r>
      <w:r w:rsidRPr="008F52D2">
        <w:rPr>
          <w:rFonts w:ascii="Arial" w:hAnsi="Arial" w:cs="Arial"/>
        </w:rPr>
        <w:t xml:space="preserve"> D</w:t>
      </w:r>
      <w:r>
        <w:rPr>
          <w:rFonts w:ascii="Arial" w:hAnsi="Arial" w:cs="Arial"/>
        </w:rPr>
        <w:t>.</w:t>
      </w:r>
      <w:r w:rsidRPr="008F52D2">
        <w:rPr>
          <w:rFonts w:ascii="Arial" w:hAnsi="Arial" w:cs="Arial"/>
        </w:rPr>
        <w:t>J.</w:t>
      </w:r>
      <w:r>
        <w:rPr>
          <w:rFonts w:ascii="Arial" w:hAnsi="Arial" w:cs="Arial"/>
        </w:rPr>
        <w:t xml:space="preserve"> (1989).</w:t>
      </w:r>
      <w:r w:rsidRPr="008F52D2">
        <w:rPr>
          <w:rFonts w:ascii="Arial" w:hAnsi="Arial" w:cs="Arial"/>
        </w:rPr>
        <w:t xml:space="preserve"> Enterobacter </w:t>
      </w:r>
      <w:proofErr w:type="spellStart"/>
      <w:r w:rsidRPr="008F52D2">
        <w:rPr>
          <w:rFonts w:ascii="Arial" w:hAnsi="Arial" w:cs="Arial"/>
        </w:rPr>
        <w:t>hormaechei</w:t>
      </w:r>
      <w:proofErr w:type="spellEnd"/>
      <w:r w:rsidRPr="008F52D2">
        <w:rPr>
          <w:rFonts w:ascii="Arial" w:hAnsi="Arial" w:cs="Arial"/>
        </w:rPr>
        <w:t>, a new species of the family Enterobacteriaceae formerly known as enteric group 75. J Clin Microbiol</w:t>
      </w:r>
      <w:r>
        <w:rPr>
          <w:rFonts w:ascii="Arial" w:hAnsi="Arial" w:cs="Arial"/>
        </w:rPr>
        <w:t xml:space="preserve">, 27(9), </w:t>
      </w:r>
      <w:r w:rsidRPr="008F52D2">
        <w:rPr>
          <w:rFonts w:ascii="Arial" w:hAnsi="Arial" w:cs="Arial"/>
        </w:rPr>
        <w:t>2046-9.</w:t>
      </w:r>
      <w:r>
        <w:rPr>
          <w:rFonts w:ascii="Arial" w:hAnsi="Arial" w:cs="Arial"/>
        </w:rPr>
        <w:t xml:space="preserve"> </w:t>
      </w:r>
      <w:proofErr w:type="spellStart"/>
      <w:r w:rsidRPr="008F52D2">
        <w:rPr>
          <w:rFonts w:ascii="Arial" w:hAnsi="Arial" w:cs="Arial"/>
        </w:rPr>
        <w:t>doi</w:t>
      </w:r>
      <w:proofErr w:type="spellEnd"/>
      <w:r w:rsidRPr="008F52D2">
        <w:rPr>
          <w:rFonts w:ascii="Arial" w:hAnsi="Arial" w:cs="Arial"/>
        </w:rPr>
        <w:t>: 10.1128/jcm.27.9.2046-2049.1989. PMID: 2778068; PMCID: PMC267735.</w:t>
      </w:r>
    </w:p>
    <w:p w14:paraId="3B34FDE4" w14:textId="77777777" w:rsidR="008F52D2" w:rsidRDefault="008F52D2" w:rsidP="008F52D2">
      <w:pPr>
        <w:pStyle w:val="Body"/>
        <w:spacing w:after="0"/>
        <w:rPr>
          <w:rFonts w:ascii="Arial" w:hAnsi="Arial" w:cs="Arial"/>
        </w:rPr>
      </w:pPr>
    </w:p>
    <w:p w14:paraId="7AFCD89C" w14:textId="77777777" w:rsidR="008F52D2" w:rsidRDefault="008F52D2" w:rsidP="008F52D2">
      <w:pPr>
        <w:pStyle w:val="Body"/>
        <w:spacing w:after="0"/>
        <w:rPr>
          <w:rFonts w:ascii="Arial" w:hAnsi="Arial" w:cs="Arial"/>
        </w:rPr>
      </w:pPr>
      <w:r w:rsidRPr="008F52D2">
        <w:rPr>
          <w:rFonts w:ascii="Arial" w:hAnsi="Arial" w:cs="Arial"/>
        </w:rPr>
        <w:t>Wenger</w:t>
      </w:r>
      <w:r>
        <w:rPr>
          <w:rFonts w:ascii="Arial" w:hAnsi="Arial" w:cs="Arial"/>
        </w:rPr>
        <w:t>,</w:t>
      </w:r>
      <w:r w:rsidRPr="008F52D2">
        <w:rPr>
          <w:rFonts w:ascii="Arial" w:hAnsi="Arial" w:cs="Arial"/>
        </w:rPr>
        <w:t xml:space="preserve"> P</w:t>
      </w:r>
      <w:r>
        <w:rPr>
          <w:rFonts w:ascii="Arial" w:hAnsi="Arial" w:cs="Arial"/>
        </w:rPr>
        <w:t>.</w:t>
      </w:r>
      <w:r w:rsidRPr="008F52D2">
        <w:rPr>
          <w:rFonts w:ascii="Arial" w:hAnsi="Arial" w:cs="Arial"/>
        </w:rPr>
        <w:t>N</w:t>
      </w:r>
      <w:r>
        <w:rPr>
          <w:rFonts w:ascii="Arial" w:hAnsi="Arial" w:cs="Arial"/>
        </w:rPr>
        <w:t>.</w:t>
      </w:r>
      <w:r w:rsidRPr="008F52D2">
        <w:rPr>
          <w:rFonts w:ascii="Arial" w:hAnsi="Arial" w:cs="Arial"/>
        </w:rPr>
        <w:t xml:space="preserve">, </w:t>
      </w:r>
      <w:proofErr w:type="spellStart"/>
      <w:r w:rsidRPr="008F52D2">
        <w:rPr>
          <w:rFonts w:ascii="Arial" w:hAnsi="Arial" w:cs="Arial"/>
        </w:rPr>
        <w:t>Tokars</w:t>
      </w:r>
      <w:proofErr w:type="spellEnd"/>
      <w:r>
        <w:rPr>
          <w:rFonts w:ascii="Arial" w:hAnsi="Arial" w:cs="Arial"/>
        </w:rPr>
        <w:t>,</w:t>
      </w:r>
      <w:r w:rsidRPr="008F52D2">
        <w:rPr>
          <w:rFonts w:ascii="Arial" w:hAnsi="Arial" w:cs="Arial"/>
        </w:rPr>
        <w:t xml:space="preserve"> J</w:t>
      </w:r>
      <w:r>
        <w:rPr>
          <w:rFonts w:ascii="Arial" w:hAnsi="Arial" w:cs="Arial"/>
        </w:rPr>
        <w:t>.</w:t>
      </w:r>
      <w:r w:rsidRPr="008F52D2">
        <w:rPr>
          <w:rFonts w:ascii="Arial" w:hAnsi="Arial" w:cs="Arial"/>
        </w:rPr>
        <w:t>I</w:t>
      </w:r>
      <w:r>
        <w:rPr>
          <w:rFonts w:ascii="Arial" w:hAnsi="Arial" w:cs="Arial"/>
        </w:rPr>
        <w:t>.</w:t>
      </w:r>
      <w:r w:rsidRPr="008F52D2">
        <w:rPr>
          <w:rFonts w:ascii="Arial" w:hAnsi="Arial" w:cs="Arial"/>
        </w:rPr>
        <w:t>, Brennan</w:t>
      </w:r>
      <w:r>
        <w:rPr>
          <w:rFonts w:ascii="Arial" w:hAnsi="Arial" w:cs="Arial"/>
        </w:rPr>
        <w:t>,</w:t>
      </w:r>
      <w:r w:rsidRPr="008F52D2">
        <w:rPr>
          <w:rFonts w:ascii="Arial" w:hAnsi="Arial" w:cs="Arial"/>
        </w:rPr>
        <w:t xml:space="preserve"> P</w:t>
      </w:r>
      <w:r>
        <w:rPr>
          <w:rFonts w:ascii="Arial" w:hAnsi="Arial" w:cs="Arial"/>
        </w:rPr>
        <w:t>.</w:t>
      </w:r>
      <w:r w:rsidRPr="008F52D2">
        <w:rPr>
          <w:rFonts w:ascii="Arial" w:hAnsi="Arial" w:cs="Arial"/>
        </w:rPr>
        <w:t>, Samel</w:t>
      </w:r>
      <w:r>
        <w:rPr>
          <w:rFonts w:ascii="Arial" w:hAnsi="Arial" w:cs="Arial"/>
        </w:rPr>
        <w:t>,</w:t>
      </w:r>
      <w:r w:rsidRPr="008F52D2">
        <w:rPr>
          <w:rFonts w:ascii="Arial" w:hAnsi="Arial" w:cs="Arial"/>
        </w:rPr>
        <w:t xml:space="preserve"> C</w:t>
      </w:r>
      <w:r>
        <w:rPr>
          <w:rFonts w:ascii="Arial" w:hAnsi="Arial" w:cs="Arial"/>
        </w:rPr>
        <w:t>.</w:t>
      </w:r>
      <w:r w:rsidRPr="008F52D2">
        <w:rPr>
          <w:rFonts w:ascii="Arial" w:hAnsi="Arial" w:cs="Arial"/>
        </w:rPr>
        <w:t>, Bland</w:t>
      </w:r>
      <w:r>
        <w:rPr>
          <w:rFonts w:ascii="Arial" w:hAnsi="Arial" w:cs="Arial"/>
        </w:rPr>
        <w:t>,</w:t>
      </w:r>
      <w:r w:rsidRPr="008F52D2">
        <w:rPr>
          <w:rFonts w:ascii="Arial" w:hAnsi="Arial" w:cs="Arial"/>
        </w:rPr>
        <w:t xml:space="preserve"> L</w:t>
      </w:r>
      <w:r>
        <w:rPr>
          <w:rFonts w:ascii="Arial" w:hAnsi="Arial" w:cs="Arial"/>
        </w:rPr>
        <w:t>.</w:t>
      </w:r>
      <w:r w:rsidRPr="008F52D2">
        <w:rPr>
          <w:rFonts w:ascii="Arial" w:hAnsi="Arial" w:cs="Arial"/>
        </w:rPr>
        <w:t>, Miller</w:t>
      </w:r>
      <w:r>
        <w:rPr>
          <w:rFonts w:ascii="Arial" w:hAnsi="Arial" w:cs="Arial"/>
        </w:rPr>
        <w:t>,</w:t>
      </w:r>
      <w:r w:rsidRPr="008F52D2">
        <w:rPr>
          <w:rFonts w:ascii="Arial" w:hAnsi="Arial" w:cs="Arial"/>
        </w:rPr>
        <w:t xml:space="preserve"> M</w:t>
      </w:r>
      <w:r>
        <w:rPr>
          <w:rFonts w:ascii="Arial" w:hAnsi="Arial" w:cs="Arial"/>
        </w:rPr>
        <w:t>.</w:t>
      </w:r>
      <w:r w:rsidRPr="008F52D2">
        <w:rPr>
          <w:rFonts w:ascii="Arial" w:hAnsi="Arial" w:cs="Arial"/>
        </w:rPr>
        <w:t>, et al.</w:t>
      </w:r>
      <w:r>
        <w:rPr>
          <w:rFonts w:ascii="Arial" w:hAnsi="Arial" w:cs="Arial"/>
        </w:rPr>
        <w:t xml:space="preserve"> (1997).</w:t>
      </w:r>
      <w:r w:rsidRPr="008F52D2">
        <w:rPr>
          <w:rFonts w:ascii="Arial" w:hAnsi="Arial" w:cs="Arial"/>
        </w:rPr>
        <w:t xml:space="preserve"> An outbreak of Enterobacter </w:t>
      </w:r>
      <w:proofErr w:type="spellStart"/>
      <w:r w:rsidRPr="008F52D2">
        <w:rPr>
          <w:rFonts w:ascii="Arial" w:hAnsi="Arial" w:cs="Arial"/>
        </w:rPr>
        <w:t>hormaechei</w:t>
      </w:r>
      <w:proofErr w:type="spellEnd"/>
      <w:r w:rsidRPr="008F52D2">
        <w:rPr>
          <w:rFonts w:ascii="Arial" w:hAnsi="Arial" w:cs="Arial"/>
        </w:rPr>
        <w:t xml:space="preserve"> infection and colonization in an intensive care nursery. Clin Infect Dis</w:t>
      </w:r>
      <w:r>
        <w:rPr>
          <w:rFonts w:ascii="Arial" w:hAnsi="Arial" w:cs="Arial"/>
        </w:rPr>
        <w:t xml:space="preserve">, 24(6), </w:t>
      </w:r>
      <w:r w:rsidRPr="008F52D2">
        <w:rPr>
          <w:rFonts w:ascii="Arial" w:hAnsi="Arial" w:cs="Arial"/>
        </w:rPr>
        <w:t>1243-4. </w:t>
      </w:r>
      <w:proofErr w:type="spellStart"/>
      <w:r w:rsidRPr="008F52D2">
        <w:rPr>
          <w:rFonts w:ascii="Arial" w:hAnsi="Arial" w:cs="Arial"/>
        </w:rPr>
        <w:t>doi</w:t>
      </w:r>
      <w:proofErr w:type="spellEnd"/>
      <w:r w:rsidRPr="008F52D2">
        <w:rPr>
          <w:rFonts w:ascii="Arial" w:hAnsi="Arial" w:cs="Arial"/>
        </w:rPr>
        <w:t>: 10.1086/513650. PMID: 9195091.</w:t>
      </w:r>
    </w:p>
    <w:p w14:paraId="510ECF22" w14:textId="77777777" w:rsidR="008F52D2" w:rsidRDefault="008F52D2" w:rsidP="008F52D2">
      <w:pPr>
        <w:pStyle w:val="Body"/>
        <w:spacing w:after="0"/>
        <w:rPr>
          <w:rFonts w:ascii="Arial" w:hAnsi="Arial" w:cs="Arial"/>
        </w:rPr>
      </w:pPr>
    </w:p>
    <w:p w14:paraId="402D2BEF" w14:textId="77777777" w:rsidR="00B36D94" w:rsidRDefault="00B36D94" w:rsidP="00B36D94">
      <w:pPr>
        <w:pStyle w:val="Body"/>
        <w:spacing w:after="0"/>
        <w:rPr>
          <w:rFonts w:ascii="Arial" w:hAnsi="Arial" w:cs="Arial"/>
        </w:rPr>
      </w:pPr>
      <w:r w:rsidRPr="00B36D94">
        <w:rPr>
          <w:rFonts w:ascii="Arial" w:hAnsi="Arial" w:cs="Arial"/>
        </w:rPr>
        <w:t>da Silva</w:t>
      </w:r>
      <w:r>
        <w:rPr>
          <w:rFonts w:ascii="Arial" w:hAnsi="Arial" w:cs="Arial"/>
        </w:rPr>
        <w:t>,</w:t>
      </w:r>
      <w:r w:rsidRPr="00B36D94">
        <w:rPr>
          <w:rFonts w:ascii="Arial" w:hAnsi="Arial" w:cs="Arial"/>
        </w:rPr>
        <w:t xml:space="preserve"> C</w:t>
      </w:r>
      <w:r>
        <w:rPr>
          <w:rFonts w:ascii="Arial" w:hAnsi="Arial" w:cs="Arial"/>
        </w:rPr>
        <w:t>.</w:t>
      </w:r>
      <w:r w:rsidRPr="00B36D94">
        <w:rPr>
          <w:rFonts w:ascii="Arial" w:hAnsi="Arial" w:cs="Arial"/>
        </w:rPr>
        <w:t>L</w:t>
      </w:r>
      <w:r>
        <w:rPr>
          <w:rFonts w:ascii="Arial" w:hAnsi="Arial" w:cs="Arial"/>
        </w:rPr>
        <w:t>.</w:t>
      </w:r>
      <w:r w:rsidRPr="00B36D94">
        <w:rPr>
          <w:rFonts w:ascii="Arial" w:hAnsi="Arial" w:cs="Arial"/>
        </w:rPr>
        <w:t>, Miranda</w:t>
      </w:r>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Moreira</w:t>
      </w:r>
      <w:r>
        <w:rPr>
          <w:rFonts w:ascii="Arial" w:hAnsi="Arial" w:cs="Arial"/>
        </w:rPr>
        <w:t>,</w:t>
      </w:r>
      <w:r w:rsidRPr="00B36D94">
        <w:rPr>
          <w:rFonts w:ascii="Arial" w:hAnsi="Arial" w:cs="Arial"/>
        </w:rPr>
        <w:t xml:space="preserve"> B</w:t>
      </w:r>
      <w:r>
        <w:rPr>
          <w:rFonts w:ascii="Arial" w:hAnsi="Arial" w:cs="Arial"/>
        </w:rPr>
        <w:t>.</w:t>
      </w:r>
      <w:r w:rsidRPr="00B36D94">
        <w:rPr>
          <w:rFonts w:ascii="Arial" w:hAnsi="Arial" w:cs="Arial"/>
        </w:rPr>
        <w:t>M</w:t>
      </w:r>
      <w:r>
        <w:rPr>
          <w:rFonts w:ascii="Arial" w:hAnsi="Arial" w:cs="Arial"/>
        </w:rPr>
        <w:t>.</w:t>
      </w:r>
      <w:r w:rsidRPr="00B36D94">
        <w:rPr>
          <w:rFonts w:ascii="Arial" w:hAnsi="Arial" w:cs="Arial"/>
        </w:rPr>
        <w:t>, Rebello</w:t>
      </w:r>
      <w:r>
        <w:rPr>
          <w:rFonts w:ascii="Arial" w:hAnsi="Arial" w:cs="Arial"/>
        </w:rPr>
        <w:t>,</w:t>
      </w:r>
      <w:r w:rsidRPr="00B36D94">
        <w:rPr>
          <w:rFonts w:ascii="Arial" w:hAnsi="Arial" w:cs="Arial"/>
        </w:rPr>
        <w:t xml:space="preserve"> D</w:t>
      </w:r>
      <w:r>
        <w:rPr>
          <w:rFonts w:ascii="Arial" w:hAnsi="Arial" w:cs="Arial"/>
        </w:rPr>
        <w:t>.</w:t>
      </w:r>
      <w:r w:rsidRPr="00B36D94">
        <w:rPr>
          <w:rFonts w:ascii="Arial" w:hAnsi="Arial" w:cs="Arial"/>
        </w:rPr>
        <w:t>, Carson</w:t>
      </w:r>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A</w:t>
      </w:r>
      <w:r>
        <w:rPr>
          <w:rFonts w:ascii="Arial" w:hAnsi="Arial" w:cs="Arial"/>
        </w:rPr>
        <w:t>.</w:t>
      </w:r>
      <w:r w:rsidRPr="00B36D94">
        <w:rPr>
          <w:rFonts w:ascii="Arial" w:hAnsi="Arial" w:cs="Arial"/>
        </w:rPr>
        <w:t>, Kellum</w:t>
      </w:r>
      <w:r>
        <w:rPr>
          <w:rFonts w:ascii="Arial" w:hAnsi="Arial" w:cs="Arial"/>
        </w:rPr>
        <w:t>,</w:t>
      </w:r>
      <w:r w:rsidRPr="00B36D94">
        <w:rPr>
          <w:rFonts w:ascii="Arial" w:hAnsi="Arial" w:cs="Arial"/>
        </w:rPr>
        <w:t xml:space="preserve"> M</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et al.</w:t>
      </w:r>
      <w:r>
        <w:rPr>
          <w:rFonts w:ascii="Arial" w:hAnsi="Arial" w:cs="Arial"/>
        </w:rPr>
        <w:t xml:space="preserve"> (2002).</w:t>
      </w:r>
      <w:r w:rsidRPr="00B36D94">
        <w:rPr>
          <w:rFonts w:ascii="Arial" w:hAnsi="Arial" w:cs="Arial"/>
        </w:rPr>
        <w:t xml:space="preserve"> Enterobacter </w:t>
      </w:r>
      <w:proofErr w:type="spellStart"/>
      <w:r w:rsidRPr="00B36D94">
        <w:rPr>
          <w:rFonts w:ascii="Arial" w:hAnsi="Arial" w:cs="Arial"/>
        </w:rPr>
        <w:t>hormaechei</w:t>
      </w:r>
      <w:proofErr w:type="spellEnd"/>
      <w:r w:rsidRPr="00B36D94">
        <w:rPr>
          <w:rFonts w:ascii="Arial" w:hAnsi="Arial" w:cs="Arial"/>
        </w:rPr>
        <w:t xml:space="preserve"> bloodstream infection at three neonatal intensive care units in Brazil. </w:t>
      </w:r>
      <w:proofErr w:type="spellStart"/>
      <w:r w:rsidRPr="00B36D94">
        <w:rPr>
          <w:rFonts w:ascii="Arial" w:hAnsi="Arial" w:cs="Arial"/>
        </w:rPr>
        <w:t>Ped</w:t>
      </w:r>
      <w:r>
        <w:rPr>
          <w:rFonts w:ascii="Arial" w:hAnsi="Arial" w:cs="Arial"/>
        </w:rPr>
        <w:t>iatr</w:t>
      </w:r>
      <w:proofErr w:type="spellEnd"/>
      <w:r>
        <w:rPr>
          <w:rFonts w:ascii="Arial" w:hAnsi="Arial" w:cs="Arial"/>
        </w:rPr>
        <w:t xml:space="preserve"> Infect Dis J, 21(2), </w:t>
      </w:r>
      <w:r w:rsidRPr="00B36D94">
        <w:rPr>
          <w:rFonts w:ascii="Arial" w:hAnsi="Arial" w:cs="Arial"/>
        </w:rPr>
        <w:t>175-7. </w:t>
      </w:r>
      <w:proofErr w:type="spellStart"/>
      <w:r w:rsidRPr="00B36D94">
        <w:rPr>
          <w:rFonts w:ascii="Arial" w:hAnsi="Arial" w:cs="Arial"/>
        </w:rPr>
        <w:t>doi</w:t>
      </w:r>
      <w:proofErr w:type="spellEnd"/>
      <w:r w:rsidRPr="00B36D94">
        <w:rPr>
          <w:rFonts w:ascii="Arial" w:hAnsi="Arial" w:cs="Arial"/>
        </w:rPr>
        <w:t>: 10.1097/00006454-200202000-00022. PMID: 11840092.</w:t>
      </w:r>
    </w:p>
    <w:p w14:paraId="1FFB4ED6" w14:textId="77777777" w:rsidR="00B36D94" w:rsidRDefault="00B36D94" w:rsidP="00B36D94">
      <w:pPr>
        <w:pStyle w:val="Body"/>
        <w:spacing w:after="0"/>
        <w:rPr>
          <w:rFonts w:ascii="Arial" w:hAnsi="Arial" w:cs="Arial"/>
        </w:rPr>
      </w:pPr>
    </w:p>
    <w:p w14:paraId="070C2783" w14:textId="77777777" w:rsidR="00B36D94" w:rsidRDefault="00B36D94" w:rsidP="00B36D94">
      <w:pPr>
        <w:pStyle w:val="Body"/>
        <w:spacing w:after="0"/>
        <w:rPr>
          <w:rFonts w:ascii="Arial" w:hAnsi="Arial" w:cs="Arial"/>
        </w:rPr>
      </w:pPr>
      <w:r w:rsidRPr="00B36D94">
        <w:rPr>
          <w:rFonts w:ascii="Arial" w:hAnsi="Arial" w:cs="Arial"/>
        </w:rPr>
        <w:t>Perez-Palacios</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 xml:space="preserve">, </w:t>
      </w:r>
      <w:proofErr w:type="spellStart"/>
      <w:r w:rsidRPr="00B36D94">
        <w:rPr>
          <w:rFonts w:ascii="Arial" w:hAnsi="Arial" w:cs="Arial"/>
        </w:rPr>
        <w:t>Girlich</w:t>
      </w:r>
      <w:proofErr w:type="spellEnd"/>
      <w:r>
        <w:rPr>
          <w:rFonts w:ascii="Arial" w:hAnsi="Arial" w:cs="Arial"/>
        </w:rPr>
        <w:t>,</w:t>
      </w:r>
      <w:r w:rsidRPr="00B36D94">
        <w:rPr>
          <w:rFonts w:ascii="Arial" w:hAnsi="Arial" w:cs="Arial"/>
        </w:rPr>
        <w:t xml:space="preserve"> D</w:t>
      </w:r>
      <w:r>
        <w:rPr>
          <w:rFonts w:ascii="Arial" w:hAnsi="Arial" w:cs="Arial"/>
        </w:rPr>
        <w:t>.</w:t>
      </w:r>
      <w:r w:rsidRPr="00B36D94">
        <w:rPr>
          <w:rFonts w:ascii="Arial" w:hAnsi="Arial" w:cs="Arial"/>
        </w:rPr>
        <w:t xml:space="preserve">, </w:t>
      </w:r>
      <w:proofErr w:type="spellStart"/>
      <w:r w:rsidRPr="00B36D94">
        <w:rPr>
          <w:rFonts w:ascii="Arial" w:hAnsi="Arial" w:cs="Arial"/>
        </w:rPr>
        <w:t>Soraa</w:t>
      </w:r>
      <w:proofErr w:type="spellEnd"/>
      <w:r>
        <w:rPr>
          <w:rFonts w:ascii="Arial" w:hAnsi="Arial" w:cs="Arial"/>
        </w:rPr>
        <w:t>,</w:t>
      </w:r>
      <w:r w:rsidRPr="00B36D94">
        <w:rPr>
          <w:rFonts w:ascii="Arial" w:hAnsi="Arial" w:cs="Arial"/>
        </w:rPr>
        <w:t xml:space="preserve"> N</w:t>
      </w:r>
      <w:r>
        <w:rPr>
          <w:rFonts w:ascii="Arial" w:hAnsi="Arial" w:cs="Arial"/>
        </w:rPr>
        <w:t>.</w:t>
      </w:r>
      <w:r w:rsidRPr="00B36D94">
        <w:rPr>
          <w:rFonts w:ascii="Arial" w:hAnsi="Arial" w:cs="Arial"/>
        </w:rPr>
        <w:t>, Lamrani</w:t>
      </w:r>
      <w:r>
        <w:rPr>
          <w:rFonts w:ascii="Arial" w:hAnsi="Arial" w:cs="Arial"/>
        </w:rPr>
        <w:t>,</w:t>
      </w:r>
      <w:r w:rsidRPr="00B36D94">
        <w:rPr>
          <w:rFonts w:ascii="Arial" w:hAnsi="Arial" w:cs="Arial"/>
        </w:rPr>
        <w:t xml:space="preserve"> A</w:t>
      </w:r>
      <w:r>
        <w:rPr>
          <w:rFonts w:ascii="Arial" w:hAnsi="Arial" w:cs="Arial"/>
        </w:rPr>
        <w:t>.</w:t>
      </w:r>
      <w:r w:rsidRPr="00B36D94">
        <w:rPr>
          <w:rFonts w:ascii="Arial" w:hAnsi="Arial" w:cs="Arial"/>
        </w:rPr>
        <w:t xml:space="preserve">, </w:t>
      </w:r>
      <w:proofErr w:type="spellStart"/>
      <w:r w:rsidRPr="00B36D94">
        <w:rPr>
          <w:rFonts w:ascii="Arial" w:hAnsi="Arial" w:cs="Arial"/>
        </w:rPr>
        <w:t>Maoulainine</w:t>
      </w:r>
      <w:proofErr w:type="spellEnd"/>
      <w:r>
        <w:rPr>
          <w:rFonts w:ascii="Arial" w:hAnsi="Arial" w:cs="Arial"/>
        </w:rPr>
        <w:t>,</w:t>
      </w:r>
      <w:r w:rsidRPr="00B36D94">
        <w:rPr>
          <w:rFonts w:ascii="Arial" w:hAnsi="Arial" w:cs="Arial"/>
        </w:rPr>
        <w:t xml:space="preserve"> F</w:t>
      </w:r>
      <w:r>
        <w:rPr>
          <w:rFonts w:ascii="Arial" w:hAnsi="Arial" w:cs="Arial"/>
        </w:rPr>
        <w:t>.</w:t>
      </w:r>
      <w:r w:rsidRPr="00B36D94">
        <w:rPr>
          <w:rFonts w:ascii="Arial" w:hAnsi="Arial" w:cs="Arial"/>
        </w:rPr>
        <w:t>M</w:t>
      </w:r>
      <w:r>
        <w:rPr>
          <w:rFonts w:ascii="Arial" w:hAnsi="Arial" w:cs="Arial"/>
        </w:rPr>
        <w:t>.</w:t>
      </w:r>
      <w:r w:rsidRPr="00B36D94">
        <w:rPr>
          <w:rFonts w:ascii="Arial" w:hAnsi="Arial" w:cs="Arial"/>
        </w:rPr>
        <w:t>R</w:t>
      </w:r>
      <w:r>
        <w:rPr>
          <w:rFonts w:ascii="Arial" w:hAnsi="Arial" w:cs="Arial"/>
        </w:rPr>
        <w:t>.</w:t>
      </w:r>
      <w:r w:rsidRPr="00B36D94">
        <w:rPr>
          <w:rFonts w:ascii="Arial" w:hAnsi="Arial" w:cs="Arial"/>
        </w:rPr>
        <w:t xml:space="preserve">, </w:t>
      </w:r>
      <w:proofErr w:type="spellStart"/>
      <w:r w:rsidRPr="00B36D94">
        <w:rPr>
          <w:rFonts w:ascii="Arial" w:hAnsi="Arial" w:cs="Arial"/>
        </w:rPr>
        <w:t>Bennaoui</w:t>
      </w:r>
      <w:proofErr w:type="spellEnd"/>
      <w:r>
        <w:rPr>
          <w:rFonts w:ascii="Arial" w:hAnsi="Arial" w:cs="Arial"/>
        </w:rPr>
        <w:t>,</w:t>
      </w:r>
      <w:r w:rsidRPr="00B36D94">
        <w:rPr>
          <w:rFonts w:ascii="Arial" w:hAnsi="Arial" w:cs="Arial"/>
        </w:rPr>
        <w:t xml:space="preserve"> F</w:t>
      </w:r>
      <w:r>
        <w:rPr>
          <w:rFonts w:ascii="Arial" w:hAnsi="Arial" w:cs="Arial"/>
        </w:rPr>
        <w:t>.</w:t>
      </w:r>
      <w:r w:rsidRPr="00B36D94">
        <w:rPr>
          <w:rFonts w:ascii="Arial" w:hAnsi="Arial" w:cs="Arial"/>
        </w:rPr>
        <w:t>, et al.</w:t>
      </w:r>
      <w:r>
        <w:rPr>
          <w:rFonts w:ascii="Arial" w:hAnsi="Arial" w:cs="Arial"/>
        </w:rPr>
        <w:t xml:space="preserve"> (2023). </w:t>
      </w:r>
      <w:r w:rsidRPr="00B36D94">
        <w:rPr>
          <w:rFonts w:ascii="Arial" w:hAnsi="Arial" w:cs="Arial"/>
        </w:rPr>
        <w:t xml:space="preserve">Multidrug-resistant </w:t>
      </w:r>
      <w:proofErr w:type="spellStart"/>
      <w:r w:rsidRPr="00B36D94">
        <w:rPr>
          <w:rFonts w:ascii="Arial" w:hAnsi="Arial" w:cs="Arial"/>
        </w:rPr>
        <w:t>Enterobacterales</w:t>
      </w:r>
      <w:proofErr w:type="spellEnd"/>
      <w:r w:rsidRPr="00B36D94">
        <w:rPr>
          <w:rFonts w:ascii="Arial" w:hAnsi="Arial" w:cs="Arial"/>
        </w:rPr>
        <w:t xml:space="preserve"> responsible for </w:t>
      </w:r>
      <w:proofErr w:type="spellStart"/>
      <w:r w:rsidRPr="00B36D94">
        <w:rPr>
          <w:rFonts w:ascii="Arial" w:hAnsi="Arial" w:cs="Arial"/>
        </w:rPr>
        <w:t>septicaemia</w:t>
      </w:r>
      <w:proofErr w:type="spellEnd"/>
      <w:r w:rsidRPr="00B36D94">
        <w:rPr>
          <w:rFonts w:ascii="Arial" w:hAnsi="Arial" w:cs="Arial"/>
        </w:rPr>
        <w:t xml:space="preserve"> in a neonatal intensive care unit in Morocco. J Glob </w:t>
      </w:r>
      <w:proofErr w:type="spellStart"/>
      <w:r w:rsidRPr="00B36D94">
        <w:rPr>
          <w:rFonts w:ascii="Arial" w:hAnsi="Arial" w:cs="Arial"/>
        </w:rPr>
        <w:t>Antimicrob</w:t>
      </w:r>
      <w:proofErr w:type="spellEnd"/>
      <w:r w:rsidRPr="00B36D94">
        <w:rPr>
          <w:rFonts w:ascii="Arial" w:hAnsi="Arial" w:cs="Arial"/>
        </w:rPr>
        <w:t xml:space="preserve"> Resist</w:t>
      </w:r>
      <w:r>
        <w:rPr>
          <w:rFonts w:ascii="Arial" w:hAnsi="Arial" w:cs="Arial"/>
        </w:rPr>
        <w:t xml:space="preserve">, 33, </w:t>
      </w:r>
      <w:r w:rsidRPr="00B36D94">
        <w:rPr>
          <w:rFonts w:ascii="Arial" w:hAnsi="Arial" w:cs="Arial"/>
        </w:rPr>
        <w:t>208-217.</w:t>
      </w:r>
      <w:r w:rsidRPr="00B36D94">
        <w:rPr>
          <w:rFonts w:ascii="Segoe UI" w:hAnsi="Segoe UI" w:cs="Segoe UI"/>
          <w:color w:val="212121"/>
          <w:shd w:val="clear" w:color="auto" w:fill="FFFFFF"/>
        </w:rPr>
        <w:t xml:space="preserve"> </w:t>
      </w:r>
      <w:proofErr w:type="spellStart"/>
      <w:r w:rsidRPr="00B36D94">
        <w:rPr>
          <w:rFonts w:ascii="Arial" w:hAnsi="Arial" w:cs="Arial"/>
        </w:rPr>
        <w:t>doi</w:t>
      </w:r>
      <w:proofErr w:type="spellEnd"/>
      <w:r w:rsidRPr="00B36D94">
        <w:rPr>
          <w:rFonts w:ascii="Arial" w:hAnsi="Arial" w:cs="Arial"/>
        </w:rPr>
        <w:t>: 10.1016/j.jgar.2023.02.011. PMID: 36868310.</w:t>
      </w:r>
    </w:p>
    <w:p w14:paraId="78546FCE" w14:textId="77777777" w:rsidR="00B36D94" w:rsidRDefault="00B36D94" w:rsidP="00B36D94">
      <w:pPr>
        <w:pStyle w:val="Body"/>
        <w:spacing w:after="0"/>
        <w:rPr>
          <w:rFonts w:ascii="Arial" w:hAnsi="Arial" w:cs="Arial"/>
        </w:rPr>
      </w:pPr>
    </w:p>
    <w:p w14:paraId="5A5219E9" w14:textId="77777777" w:rsidR="00B36D94" w:rsidRDefault="00B36D94" w:rsidP="00B36D94">
      <w:pPr>
        <w:pStyle w:val="Body"/>
        <w:spacing w:after="0"/>
        <w:rPr>
          <w:rFonts w:ascii="Arial" w:hAnsi="Arial" w:cs="Arial"/>
        </w:rPr>
      </w:pPr>
      <w:r w:rsidRPr="00B36D94">
        <w:rPr>
          <w:rFonts w:ascii="Arial" w:hAnsi="Arial" w:cs="Arial"/>
        </w:rPr>
        <w:t>Yeh</w:t>
      </w:r>
      <w:r>
        <w:rPr>
          <w:rFonts w:ascii="Arial" w:hAnsi="Arial" w:cs="Arial"/>
        </w:rPr>
        <w:t>,</w:t>
      </w:r>
      <w:r w:rsidRPr="00B36D94">
        <w:rPr>
          <w:rFonts w:ascii="Arial" w:hAnsi="Arial" w:cs="Arial"/>
        </w:rPr>
        <w:t xml:space="preserve"> T</w:t>
      </w:r>
      <w:r>
        <w:rPr>
          <w:rFonts w:ascii="Arial" w:hAnsi="Arial" w:cs="Arial"/>
        </w:rPr>
        <w:t>.</w:t>
      </w:r>
      <w:r w:rsidRPr="00B36D94">
        <w:rPr>
          <w:rFonts w:ascii="Arial" w:hAnsi="Arial" w:cs="Arial"/>
        </w:rPr>
        <w:t>K</w:t>
      </w:r>
      <w:r>
        <w:rPr>
          <w:rFonts w:ascii="Arial" w:hAnsi="Arial" w:cs="Arial"/>
        </w:rPr>
        <w:t>.</w:t>
      </w:r>
      <w:r w:rsidRPr="00B36D94">
        <w:rPr>
          <w:rFonts w:ascii="Arial" w:hAnsi="Arial" w:cs="Arial"/>
        </w:rPr>
        <w:t>, Lin</w:t>
      </w:r>
      <w:r>
        <w:rPr>
          <w:rFonts w:ascii="Arial" w:hAnsi="Arial" w:cs="Arial"/>
        </w:rPr>
        <w:t>,</w:t>
      </w:r>
      <w:r w:rsidRPr="00B36D94">
        <w:rPr>
          <w:rFonts w:ascii="Arial" w:hAnsi="Arial" w:cs="Arial"/>
        </w:rPr>
        <w:t xml:space="preserve"> H</w:t>
      </w:r>
      <w:r>
        <w:rPr>
          <w:rFonts w:ascii="Arial" w:hAnsi="Arial" w:cs="Arial"/>
        </w:rPr>
        <w:t>.</w:t>
      </w:r>
      <w:r w:rsidRPr="00B36D94">
        <w:rPr>
          <w:rFonts w:ascii="Arial" w:hAnsi="Arial" w:cs="Arial"/>
        </w:rPr>
        <w:t>J</w:t>
      </w:r>
      <w:r>
        <w:rPr>
          <w:rFonts w:ascii="Arial" w:hAnsi="Arial" w:cs="Arial"/>
        </w:rPr>
        <w:t>.</w:t>
      </w:r>
      <w:r w:rsidRPr="00B36D94">
        <w:rPr>
          <w:rFonts w:ascii="Arial" w:hAnsi="Arial" w:cs="Arial"/>
        </w:rPr>
        <w:t>, Liu</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Y</w:t>
      </w:r>
      <w:r>
        <w:rPr>
          <w:rFonts w:ascii="Arial" w:hAnsi="Arial" w:cs="Arial"/>
        </w:rPr>
        <w:t>.</w:t>
      </w:r>
      <w:r w:rsidRPr="00B36D94">
        <w:rPr>
          <w:rFonts w:ascii="Arial" w:hAnsi="Arial" w:cs="Arial"/>
        </w:rPr>
        <w:t>, Wang</w:t>
      </w:r>
      <w:r>
        <w:rPr>
          <w:rFonts w:ascii="Arial" w:hAnsi="Arial" w:cs="Arial"/>
        </w:rPr>
        <w:t>,</w:t>
      </w:r>
      <w:r w:rsidRPr="00B36D94">
        <w:rPr>
          <w:rFonts w:ascii="Arial" w:hAnsi="Arial" w:cs="Arial"/>
        </w:rPr>
        <w:t xml:space="preserve"> J</w:t>
      </w:r>
      <w:r>
        <w:rPr>
          <w:rFonts w:ascii="Arial" w:hAnsi="Arial" w:cs="Arial"/>
        </w:rPr>
        <w:t>.</w:t>
      </w:r>
      <w:r w:rsidRPr="00B36D94">
        <w:rPr>
          <w:rFonts w:ascii="Arial" w:hAnsi="Arial" w:cs="Arial"/>
        </w:rPr>
        <w:t>H</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Hsueh</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R.</w:t>
      </w:r>
      <w:r>
        <w:rPr>
          <w:rFonts w:ascii="Arial" w:hAnsi="Arial" w:cs="Arial"/>
        </w:rPr>
        <w:t xml:space="preserve"> (2022).</w:t>
      </w:r>
      <w:r w:rsidRPr="00B36D94">
        <w:rPr>
          <w:rFonts w:ascii="Arial" w:hAnsi="Arial" w:cs="Arial"/>
        </w:rPr>
        <w:t xml:space="preserve"> Antibiotic resistance in Enterobacter </w:t>
      </w:r>
      <w:proofErr w:type="spellStart"/>
      <w:r w:rsidRPr="00B36D94">
        <w:rPr>
          <w:rFonts w:ascii="Arial" w:hAnsi="Arial" w:cs="Arial"/>
        </w:rPr>
        <w:t>hormaechei</w:t>
      </w:r>
      <w:proofErr w:type="spellEnd"/>
      <w:r w:rsidRPr="00B36D94">
        <w:rPr>
          <w:rFonts w:ascii="Arial" w:hAnsi="Arial" w:cs="Arial"/>
        </w:rPr>
        <w:t xml:space="preserve">. Int J </w:t>
      </w:r>
      <w:proofErr w:type="spellStart"/>
      <w:r w:rsidRPr="00B36D94">
        <w:rPr>
          <w:rFonts w:ascii="Arial" w:hAnsi="Arial" w:cs="Arial"/>
        </w:rPr>
        <w:t>Antimicrob</w:t>
      </w:r>
      <w:proofErr w:type="spellEnd"/>
      <w:r w:rsidRPr="00B36D94">
        <w:rPr>
          <w:rFonts w:ascii="Arial" w:hAnsi="Arial" w:cs="Arial"/>
        </w:rPr>
        <w:t xml:space="preserve"> Agents</w:t>
      </w:r>
      <w:r>
        <w:rPr>
          <w:rFonts w:ascii="Arial" w:hAnsi="Arial" w:cs="Arial"/>
        </w:rPr>
        <w:t xml:space="preserve">, 60(4), </w:t>
      </w:r>
      <w:r w:rsidRPr="00B36D94">
        <w:rPr>
          <w:rFonts w:ascii="Arial" w:hAnsi="Arial" w:cs="Arial"/>
        </w:rPr>
        <w:t>106650.</w:t>
      </w:r>
      <w:r>
        <w:rPr>
          <w:rFonts w:ascii="Arial" w:hAnsi="Arial" w:cs="Arial"/>
        </w:rPr>
        <w:t xml:space="preserve"> </w:t>
      </w:r>
      <w:r w:rsidRPr="00B36D94">
        <w:rPr>
          <w:rFonts w:ascii="Arial" w:hAnsi="Arial" w:cs="Arial"/>
        </w:rPr>
        <w:t> </w:t>
      </w:r>
      <w:proofErr w:type="spellStart"/>
      <w:r w:rsidRPr="00B36D94">
        <w:rPr>
          <w:rFonts w:ascii="Arial" w:hAnsi="Arial" w:cs="Arial"/>
        </w:rPr>
        <w:t>doi</w:t>
      </w:r>
      <w:proofErr w:type="spellEnd"/>
      <w:r w:rsidRPr="00B36D94">
        <w:rPr>
          <w:rFonts w:ascii="Arial" w:hAnsi="Arial" w:cs="Arial"/>
        </w:rPr>
        <w:t>: 10.1016/j.ijantimicag.2022.106650. PMID: 35934231.</w:t>
      </w:r>
    </w:p>
    <w:p w14:paraId="1AB8E506" w14:textId="77777777" w:rsidR="00B36D94" w:rsidRDefault="00B36D94" w:rsidP="00B36D94">
      <w:pPr>
        <w:pStyle w:val="Body"/>
        <w:spacing w:after="0"/>
        <w:rPr>
          <w:rFonts w:ascii="Arial" w:hAnsi="Arial" w:cs="Arial"/>
        </w:rPr>
      </w:pPr>
    </w:p>
    <w:p w14:paraId="4236E7CD" w14:textId="77777777" w:rsidR="00B36D94" w:rsidRDefault="00B36D94" w:rsidP="00B36D94">
      <w:pPr>
        <w:pStyle w:val="Body"/>
        <w:spacing w:after="0"/>
        <w:rPr>
          <w:rFonts w:ascii="Arial" w:hAnsi="Arial" w:cs="Arial"/>
        </w:rPr>
      </w:pPr>
      <w:r w:rsidRPr="00B36D94">
        <w:rPr>
          <w:rFonts w:ascii="Arial" w:hAnsi="Arial" w:cs="Arial"/>
        </w:rPr>
        <w:t>Lawn</w:t>
      </w:r>
      <w:r>
        <w:rPr>
          <w:rFonts w:ascii="Arial" w:hAnsi="Arial" w:cs="Arial"/>
        </w:rPr>
        <w:t>,</w:t>
      </w:r>
      <w:r w:rsidRPr="00B36D94">
        <w:rPr>
          <w:rFonts w:ascii="Arial" w:hAnsi="Arial" w:cs="Arial"/>
        </w:rPr>
        <w:t xml:space="preserve"> J</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Kerber</w:t>
      </w:r>
      <w:r>
        <w:rPr>
          <w:rFonts w:ascii="Arial" w:hAnsi="Arial" w:cs="Arial"/>
        </w:rPr>
        <w:t>,</w:t>
      </w:r>
      <w:r w:rsidRPr="00B36D94">
        <w:rPr>
          <w:rFonts w:ascii="Arial" w:hAnsi="Arial" w:cs="Arial"/>
        </w:rPr>
        <w:t xml:space="preserve"> K</w:t>
      </w:r>
      <w:r>
        <w:rPr>
          <w:rFonts w:ascii="Arial" w:hAnsi="Arial" w:cs="Arial"/>
        </w:rPr>
        <w:t>.</w:t>
      </w:r>
      <w:r w:rsidRPr="00B36D94">
        <w:rPr>
          <w:rFonts w:ascii="Arial" w:hAnsi="Arial" w:cs="Arial"/>
        </w:rPr>
        <w:t xml:space="preserve">, </w:t>
      </w:r>
      <w:proofErr w:type="spellStart"/>
      <w:r w:rsidRPr="00B36D94">
        <w:rPr>
          <w:rFonts w:ascii="Arial" w:hAnsi="Arial" w:cs="Arial"/>
        </w:rPr>
        <w:t>Enweronu</w:t>
      </w:r>
      <w:proofErr w:type="spellEnd"/>
      <w:r w:rsidRPr="00B36D94">
        <w:rPr>
          <w:rFonts w:ascii="Arial" w:hAnsi="Arial" w:cs="Arial"/>
        </w:rPr>
        <w:t>-Laryea</w:t>
      </w:r>
      <w:r>
        <w:rPr>
          <w:rFonts w:ascii="Arial" w:hAnsi="Arial" w:cs="Arial"/>
        </w:rPr>
        <w:t>,</w:t>
      </w:r>
      <w:r w:rsidRPr="00B36D94">
        <w:rPr>
          <w:rFonts w:ascii="Arial" w:hAnsi="Arial" w:cs="Arial"/>
        </w:rPr>
        <w:t xml:space="preserve"> C</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Cousens</w:t>
      </w:r>
      <w:r>
        <w:rPr>
          <w:rFonts w:ascii="Arial" w:hAnsi="Arial" w:cs="Arial"/>
        </w:rPr>
        <w:t>,</w:t>
      </w:r>
      <w:r w:rsidRPr="00B36D94">
        <w:rPr>
          <w:rFonts w:ascii="Arial" w:hAnsi="Arial" w:cs="Arial"/>
        </w:rPr>
        <w:t xml:space="preserve"> S.</w:t>
      </w:r>
      <w:r>
        <w:rPr>
          <w:rFonts w:ascii="Arial" w:hAnsi="Arial" w:cs="Arial"/>
        </w:rPr>
        <w:t xml:space="preserve"> (2010).</w:t>
      </w:r>
      <w:r w:rsidRPr="00B36D94">
        <w:rPr>
          <w:rFonts w:ascii="Arial" w:hAnsi="Arial" w:cs="Arial"/>
        </w:rPr>
        <w:t xml:space="preserve"> 3.6 million neonatal deaths--what is progressing and what is not? </w:t>
      </w:r>
      <w:proofErr w:type="spellStart"/>
      <w:r w:rsidRPr="00B36D94">
        <w:rPr>
          <w:rFonts w:ascii="Arial" w:hAnsi="Arial" w:cs="Arial"/>
        </w:rPr>
        <w:t>Semin</w:t>
      </w:r>
      <w:proofErr w:type="spellEnd"/>
      <w:r w:rsidRPr="00B36D94">
        <w:rPr>
          <w:rFonts w:ascii="Arial" w:hAnsi="Arial" w:cs="Arial"/>
        </w:rPr>
        <w:t xml:space="preserve"> </w:t>
      </w:r>
      <w:proofErr w:type="spellStart"/>
      <w:r w:rsidRPr="00B36D94">
        <w:rPr>
          <w:rFonts w:ascii="Arial" w:hAnsi="Arial" w:cs="Arial"/>
        </w:rPr>
        <w:t>Perinatol</w:t>
      </w:r>
      <w:proofErr w:type="spellEnd"/>
      <w:r>
        <w:rPr>
          <w:rFonts w:ascii="Arial" w:hAnsi="Arial" w:cs="Arial"/>
        </w:rPr>
        <w:t xml:space="preserve">, 34(6), </w:t>
      </w:r>
      <w:r w:rsidRPr="00B36D94">
        <w:rPr>
          <w:rFonts w:ascii="Arial" w:hAnsi="Arial" w:cs="Arial"/>
        </w:rPr>
        <w:t>371-86.</w:t>
      </w:r>
      <w:r>
        <w:rPr>
          <w:rFonts w:ascii="Arial" w:hAnsi="Arial" w:cs="Arial"/>
        </w:rPr>
        <w:t xml:space="preserve"> </w:t>
      </w:r>
      <w:proofErr w:type="spellStart"/>
      <w:r w:rsidRPr="00B36D94">
        <w:rPr>
          <w:rFonts w:ascii="Arial" w:hAnsi="Arial" w:cs="Arial"/>
        </w:rPr>
        <w:t>doi</w:t>
      </w:r>
      <w:proofErr w:type="spellEnd"/>
      <w:r w:rsidRPr="00B36D94">
        <w:rPr>
          <w:rFonts w:ascii="Arial" w:hAnsi="Arial" w:cs="Arial"/>
        </w:rPr>
        <w:t>: 10.1053/j.semperi.2010.09.011. PMID: 21094412.</w:t>
      </w:r>
    </w:p>
    <w:p w14:paraId="4F678E65" w14:textId="77777777" w:rsidR="00B36D94" w:rsidRDefault="00B36D94" w:rsidP="00B36D94">
      <w:pPr>
        <w:pStyle w:val="Body"/>
        <w:spacing w:after="0"/>
        <w:rPr>
          <w:rFonts w:ascii="Arial" w:hAnsi="Arial" w:cs="Arial"/>
        </w:rPr>
      </w:pPr>
      <w:proofErr w:type="spellStart"/>
      <w:r w:rsidRPr="00B36D94">
        <w:rPr>
          <w:rFonts w:ascii="Arial" w:hAnsi="Arial" w:cs="Arial"/>
          <w:lang w:val="en-GB"/>
        </w:rPr>
        <w:t>Palić</w:t>
      </w:r>
      <w:proofErr w:type="spellEnd"/>
      <w:r>
        <w:rPr>
          <w:rFonts w:ascii="Arial" w:hAnsi="Arial" w:cs="Arial"/>
          <w:lang w:val="en-GB"/>
        </w:rPr>
        <w:t>,</w:t>
      </w:r>
      <w:r w:rsidRPr="00B36D94">
        <w:rPr>
          <w:rFonts w:ascii="Arial" w:hAnsi="Arial" w:cs="Arial"/>
          <w:lang w:val="en-GB"/>
        </w:rPr>
        <w:t xml:space="preserve"> I</w:t>
      </w:r>
      <w:r>
        <w:rPr>
          <w:rFonts w:ascii="Arial" w:hAnsi="Arial" w:cs="Arial"/>
          <w:lang w:val="en-GB"/>
        </w:rPr>
        <w:t>.</w:t>
      </w:r>
      <w:r w:rsidRPr="00B36D94">
        <w:rPr>
          <w:rFonts w:ascii="Arial" w:hAnsi="Arial" w:cs="Arial"/>
          <w:lang w:val="en-GB"/>
        </w:rPr>
        <w:t>, Djordjević-Vujičić</w:t>
      </w:r>
      <w:r>
        <w:rPr>
          <w:rFonts w:ascii="Arial" w:hAnsi="Arial" w:cs="Arial"/>
          <w:lang w:val="en-GB"/>
        </w:rPr>
        <w:t>,</w:t>
      </w:r>
      <w:r w:rsidRPr="00B36D94">
        <w:rPr>
          <w:rFonts w:ascii="Arial" w:hAnsi="Arial" w:cs="Arial"/>
          <w:lang w:val="en-GB"/>
        </w:rPr>
        <w:t xml:space="preserve"> A</w:t>
      </w:r>
      <w:r>
        <w:rPr>
          <w:rFonts w:ascii="Arial" w:hAnsi="Arial" w:cs="Arial"/>
          <w:lang w:val="en-GB"/>
        </w:rPr>
        <w:t>.</w:t>
      </w:r>
      <w:r w:rsidRPr="00B36D94">
        <w:rPr>
          <w:rFonts w:ascii="Arial" w:hAnsi="Arial" w:cs="Arial"/>
          <w:lang w:val="en-GB"/>
        </w:rPr>
        <w:t xml:space="preserve">, </w:t>
      </w:r>
      <w:r w:rsidRPr="00B36D94">
        <w:rPr>
          <w:rFonts w:ascii="Arial" w:hAnsi="Arial" w:cs="Arial"/>
        </w:rPr>
        <w:t>&amp;</w:t>
      </w:r>
      <w:r>
        <w:rPr>
          <w:rFonts w:ascii="Arial" w:hAnsi="Arial" w:cs="Arial"/>
        </w:rPr>
        <w:t xml:space="preserve"> </w:t>
      </w:r>
      <w:proofErr w:type="spellStart"/>
      <w:r w:rsidRPr="00B36D94">
        <w:rPr>
          <w:rFonts w:ascii="Arial" w:hAnsi="Arial" w:cs="Arial"/>
          <w:lang w:val="en-GB"/>
        </w:rPr>
        <w:t>Palić</w:t>
      </w:r>
      <w:proofErr w:type="spellEnd"/>
      <w:r>
        <w:rPr>
          <w:rFonts w:ascii="Arial" w:hAnsi="Arial" w:cs="Arial"/>
          <w:lang w:val="en-GB"/>
        </w:rPr>
        <w:t>,</w:t>
      </w:r>
      <w:r w:rsidRPr="00B36D94">
        <w:rPr>
          <w:rFonts w:ascii="Arial" w:hAnsi="Arial" w:cs="Arial"/>
          <w:lang w:val="en-GB"/>
        </w:rPr>
        <w:t xml:space="preserve"> D.</w:t>
      </w:r>
      <w:r>
        <w:rPr>
          <w:rFonts w:ascii="Arial" w:hAnsi="Arial" w:cs="Arial"/>
          <w:lang w:val="en-GB"/>
        </w:rPr>
        <w:t xml:space="preserve"> (2024).</w:t>
      </w:r>
      <w:r w:rsidRPr="00B36D94">
        <w:rPr>
          <w:rFonts w:ascii="Arial" w:hAnsi="Arial" w:cs="Arial"/>
          <w:lang w:val="en-GB"/>
        </w:rPr>
        <w:t xml:space="preserve"> Newer Insights in </w:t>
      </w:r>
      <w:proofErr w:type="spellStart"/>
      <w:r w:rsidRPr="00B36D94">
        <w:rPr>
          <w:rFonts w:ascii="Arial" w:hAnsi="Arial" w:cs="Arial"/>
          <w:lang w:val="en-GB"/>
        </w:rPr>
        <w:t>Etiology</w:t>
      </w:r>
      <w:proofErr w:type="spellEnd"/>
      <w:r w:rsidRPr="00B36D94">
        <w:rPr>
          <w:rFonts w:ascii="Arial" w:hAnsi="Arial" w:cs="Arial"/>
          <w:lang w:val="en-GB"/>
        </w:rPr>
        <w:t xml:space="preserve"> and Pathogenesis of Neonatal Sepsis. SVOA Paediatrics</w:t>
      </w:r>
      <w:r>
        <w:rPr>
          <w:rFonts w:ascii="Arial" w:hAnsi="Arial" w:cs="Arial"/>
          <w:lang w:val="en-GB"/>
        </w:rPr>
        <w:t xml:space="preserve">, 3(4), </w:t>
      </w:r>
      <w:r w:rsidRPr="00B36D94">
        <w:rPr>
          <w:rFonts w:ascii="Arial" w:hAnsi="Arial" w:cs="Arial"/>
          <w:lang w:val="en-GB"/>
        </w:rPr>
        <w:t xml:space="preserve">79-88. </w:t>
      </w:r>
      <w:r>
        <w:rPr>
          <w:rFonts w:ascii="Arial" w:hAnsi="Arial" w:cs="Arial"/>
        </w:rPr>
        <w:t>d</w:t>
      </w:r>
      <w:r w:rsidRPr="00B36D94">
        <w:rPr>
          <w:rFonts w:ascii="Arial" w:hAnsi="Arial" w:cs="Arial"/>
        </w:rPr>
        <w:t>oi</w:t>
      </w:r>
      <w:r>
        <w:rPr>
          <w:rFonts w:ascii="Arial" w:hAnsi="Arial" w:cs="Arial"/>
        </w:rPr>
        <w:t>:</w:t>
      </w:r>
      <w:r w:rsidRPr="00B36D94">
        <w:rPr>
          <w:rFonts w:ascii="Arial" w:hAnsi="Arial" w:cs="Arial"/>
        </w:rPr>
        <w:t>10.58624/SVOAPD.2024.03.070</w:t>
      </w:r>
      <w:r>
        <w:rPr>
          <w:rFonts w:ascii="Arial" w:hAnsi="Arial" w:cs="Arial"/>
        </w:rPr>
        <w:t>.</w:t>
      </w:r>
    </w:p>
    <w:p w14:paraId="52CE9A3F" w14:textId="77777777" w:rsidR="00B36D94" w:rsidRDefault="00B36D94" w:rsidP="00B36D94">
      <w:pPr>
        <w:pStyle w:val="Body"/>
        <w:spacing w:after="0"/>
        <w:rPr>
          <w:rFonts w:ascii="Arial" w:hAnsi="Arial" w:cs="Arial"/>
        </w:rPr>
      </w:pPr>
    </w:p>
    <w:p w14:paraId="5B004FC2" w14:textId="77777777" w:rsidR="00B36D94" w:rsidRDefault="00B36D94" w:rsidP="00B36D94">
      <w:pPr>
        <w:pStyle w:val="Body"/>
        <w:spacing w:after="0"/>
        <w:rPr>
          <w:rFonts w:ascii="Arial" w:hAnsi="Arial" w:cs="Arial"/>
        </w:rPr>
      </w:pPr>
      <w:proofErr w:type="spellStart"/>
      <w:r w:rsidRPr="00B36D94">
        <w:rPr>
          <w:rFonts w:ascii="Arial" w:hAnsi="Arial" w:cs="Arial"/>
        </w:rPr>
        <w:t>Odabasi</w:t>
      </w:r>
      <w:proofErr w:type="spellEnd"/>
      <w:r>
        <w:rPr>
          <w:rFonts w:ascii="Arial" w:hAnsi="Arial" w:cs="Arial"/>
        </w:rPr>
        <w:t>,</w:t>
      </w:r>
      <w:r w:rsidRPr="00B36D94">
        <w:rPr>
          <w:rFonts w:ascii="Arial" w:hAnsi="Arial" w:cs="Arial"/>
        </w:rPr>
        <w:t xml:space="preserve"> I</w:t>
      </w:r>
      <w:r>
        <w:rPr>
          <w:rFonts w:ascii="Arial" w:hAnsi="Arial" w:cs="Arial"/>
        </w:rPr>
        <w:t>.</w:t>
      </w:r>
      <w:r w:rsidRPr="00B36D94">
        <w:rPr>
          <w:rFonts w:ascii="Arial" w:hAnsi="Arial" w:cs="Arial"/>
        </w:rPr>
        <w:t>O</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Bulbul</w:t>
      </w:r>
      <w:r>
        <w:rPr>
          <w:rFonts w:ascii="Arial" w:hAnsi="Arial" w:cs="Arial"/>
        </w:rPr>
        <w:t>,</w:t>
      </w:r>
      <w:r w:rsidRPr="00B36D94">
        <w:rPr>
          <w:rFonts w:ascii="Arial" w:hAnsi="Arial" w:cs="Arial"/>
        </w:rPr>
        <w:t xml:space="preserve"> A.</w:t>
      </w:r>
      <w:r>
        <w:rPr>
          <w:rFonts w:ascii="Arial" w:hAnsi="Arial" w:cs="Arial"/>
        </w:rPr>
        <w:t xml:space="preserve"> (2020). </w:t>
      </w:r>
      <w:r w:rsidRPr="00B36D94">
        <w:rPr>
          <w:rFonts w:ascii="Arial" w:hAnsi="Arial" w:cs="Arial"/>
        </w:rPr>
        <w:t xml:space="preserve">Neonatal Sepsis. </w:t>
      </w:r>
      <w:proofErr w:type="spellStart"/>
      <w:r w:rsidRPr="00B36D94">
        <w:rPr>
          <w:rFonts w:ascii="Arial" w:hAnsi="Arial" w:cs="Arial"/>
        </w:rPr>
        <w:t>Sisli</w:t>
      </w:r>
      <w:proofErr w:type="spellEnd"/>
      <w:r w:rsidRPr="00B36D94">
        <w:rPr>
          <w:rFonts w:ascii="Arial" w:hAnsi="Arial" w:cs="Arial"/>
        </w:rPr>
        <w:t xml:space="preserve"> </w:t>
      </w:r>
      <w:proofErr w:type="spellStart"/>
      <w:r w:rsidRPr="00B36D94">
        <w:rPr>
          <w:rFonts w:ascii="Arial" w:hAnsi="Arial" w:cs="Arial"/>
        </w:rPr>
        <w:t>Etfal</w:t>
      </w:r>
      <w:proofErr w:type="spellEnd"/>
      <w:r w:rsidRPr="00B36D94">
        <w:rPr>
          <w:rFonts w:ascii="Arial" w:hAnsi="Arial" w:cs="Arial"/>
        </w:rPr>
        <w:t xml:space="preserve"> </w:t>
      </w:r>
      <w:proofErr w:type="spellStart"/>
      <w:r w:rsidRPr="00B36D94">
        <w:rPr>
          <w:rFonts w:ascii="Arial" w:hAnsi="Arial" w:cs="Arial"/>
        </w:rPr>
        <w:t>Hastan</w:t>
      </w:r>
      <w:proofErr w:type="spellEnd"/>
      <w:r w:rsidRPr="00B36D94">
        <w:rPr>
          <w:rFonts w:ascii="Arial" w:hAnsi="Arial" w:cs="Arial"/>
        </w:rPr>
        <w:t xml:space="preserve"> Tip </w:t>
      </w:r>
      <w:r>
        <w:rPr>
          <w:rFonts w:ascii="Arial" w:hAnsi="Arial" w:cs="Arial"/>
        </w:rPr>
        <w:t xml:space="preserve">Bul, </w:t>
      </w:r>
      <w:r w:rsidRPr="00B36D94">
        <w:rPr>
          <w:rFonts w:ascii="Arial" w:hAnsi="Arial" w:cs="Arial"/>
        </w:rPr>
        <w:t>54(2)</w:t>
      </w:r>
      <w:r>
        <w:rPr>
          <w:rFonts w:ascii="Arial" w:hAnsi="Arial" w:cs="Arial"/>
        </w:rPr>
        <w:t xml:space="preserve">, </w:t>
      </w:r>
      <w:r w:rsidRPr="00B36D94">
        <w:rPr>
          <w:rFonts w:ascii="Arial" w:hAnsi="Arial" w:cs="Arial"/>
        </w:rPr>
        <w:t>142-158.</w:t>
      </w:r>
      <w:r>
        <w:rPr>
          <w:rFonts w:ascii="Arial" w:hAnsi="Arial" w:cs="Arial"/>
        </w:rPr>
        <w:t xml:space="preserve"> </w:t>
      </w:r>
      <w:proofErr w:type="spellStart"/>
      <w:r w:rsidRPr="00B36D94">
        <w:rPr>
          <w:rFonts w:ascii="Arial" w:hAnsi="Arial" w:cs="Arial"/>
        </w:rPr>
        <w:t>doi</w:t>
      </w:r>
      <w:proofErr w:type="spellEnd"/>
      <w:r w:rsidRPr="00B36D94">
        <w:rPr>
          <w:rFonts w:ascii="Arial" w:hAnsi="Arial" w:cs="Arial"/>
        </w:rPr>
        <w:t>: 10.14744/SEMB.2020.00236. PMID: 32617051; PMCID: PMC7326682.</w:t>
      </w:r>
    </w:p>
    <w:p w14:paraId="36009C65" w14:textId="77777777" w:rsidR="00B36D94" w:rsidRDefault="00B36D94" w:rsidP="00B36D94">
      <w:pPr>
        <w:pStyle w:val="Body"/>
        <w:spacing w:after="0"/>
        <w:rPr>
          <w:rFonts w:ascii="Arial" w:hAnsi="Arial" w:cs="Arial"/>
        </w:rPr>
      </w:pPr>
    </w:p>
    <w:p w14:paraId="507C9D24" w14:textId="77777777" w:rsidR="00B36D94" w:rsidRDefault="00B36D94" w:rsidP="00B36D94">
      <w:pPr>
        <w:pStyle w:val="Body"/>
        <w:spacing w:after="0"/>
        <w:rPr>
          <w:rFonts w:ascii="Arial" w:hAnsi="Arial" w:cs="Arial"/>
        </w:rPr>
      </w:pPr>
      <w:proofErr w:type="spellStart"/>
      <w:r w:rsidRPr="00B36D94">
        <w:rPr>
          <w:rFonts w:ascii="Arial" w:hAnsi="Arial" w:cs="Arial"/>
        </w:rPr>
        <w:t>Ranosiarisoa</w:t>
      </w:r>
      <w:proofErr w:type="spellEnd"/>
      <w:r>
        <w:rPr>
          <w:rFonts w:ascii="Arial" w:hAnsi="Arial" w:cs="Arial"/>
        </w:rPr>
        <w:t>,</w:t>
      </w:r>
      <w:r w:rsidRPr="00B36D94">
        <w:rPr>
          <w:rFonts w:ascii="Arial" w:hAnsi="Arial" w:cs="Arial"/>
        </w:rPr>
        <w:t xml:space="preserve"> Z</w:t>
      </w:r>
      <w:r>
        <w:rPr>
          <w:rFonts w:ascii="Arial" w:hAnsi="Arial" w:cs="Arial"/>
        </w:rPr>
        <w:t>.</w:t>
      </w:r>
      <w:r w:rsidRPr="00B36D94">
        <w:rPr>
          <w:rFonts w:ascii="Arial" w:hAnsi="Arial" w:cs="Arial"/>
        </w:rPr>
        <w:t>N</w:t>
      </w:r>
      <w:r>
        <w:rPr>
          <w:rFonts w:ascii="Arial" w:hAnsi="Arial" w:cs="Arial"/>
        </w:rPr>
        <w:t>.</w:t>
      </w:r>
      <w:r w:rsidRPr="00B36D94">
        <w:rPr>
          <w:rFonts w:ascii="Arial" w:hAnsi="Arial" w:cs="Arial"/>
        </w:rPr>
        <w:t xml:space="preserve">, El </w:t>
      </w:r>
      <w:proofErr w:type="spellStart"/>
      <w:r w:rsidRPr="00B36D94">
        <w:rPr>
          <w:rFonts w:ascii="Arial" w:hAnsi="Arial" w:cs="Arial"/>
        </w:rPr>
        <w:t>Harrif</w:t>
      </w:r>
      <w:proofErr w:type="spellEnd"/>
      <w:r>
        <w:rPr>
          <w:rFonts w:ascii="Arial" w:hAnsi="Arial" w:cs="Arial"/>
        </w:rPr>
        <w:t>,</w:t>
      </w:r>
      <w:r w:rsidRPr="00B36D94">
        <w:rPr>
          <w:rFonts w:ascii="Arial" w:hAnsi="Arial" w:cs="Arial"/>
        </w:rPr>
        <w:t xml:space="preserve"> S</w:t>
      </w:r>
      <w:r>
        <w:rPr>
          <w:rFonts w:ascii="Arial" w:hAnsi="Arial" w:cs="Arial"/>
        </w:rPr>
        <w:t>.</w:t>
      </w:r>
      <w:r w:rsidRPr="00B36D94">
        <w:rPr>
          <w:rFonts w:ascii="Arial" w:hAnsi="Arial" w:cs="Arial"/>
        </w:rPr>
        <w:t>, Andrianirina</w:t>
      </w:r>
      <w:r>
        <w:rPr>
          <w:rFonts w:ascii="Arial" w:hAnsi="Arial" w:cs="Arial"/>
        </w:rPr>
        <w:t>,</w:t>
      </w:r>
      <w:r w:rsidRPr="00B36D94">
        <w:rPr>
          <w:rFonts w:ascii="Arial" w:hAnsi="Arial" w:cs="Arial"/>
        </w:rPr>
        <w:t xml:space="preserve"> A</w:t>
      </w:r>
      <w:r>
        <w:rPr>
          <w:rFonts w:ascii="Arial" w:hAnsi="Arial" w:cs="Arial"/>
        </w:rPr>
        <w:t>.</w:t>
      </w:r>
      <w:r w:rsidRPr="00B36D94">
        <w:rPr>
          <w:rFonts w:ascii="Arial" w:hAnsi="Arial" w:cs="Arial"/>
        </w:rPr>
        <w:t>Z</w:t>
      </w:r>
      <w:r>
        <w:rPr>
          <w:rFonts w:ascii="Arial" w:hAnsi="Arial" w:cs="Arial"/>
        </w:rPr>
        <w:t>.</w:t>
      </w:r>
      <w:r w:rsidRPr="00B36D94">
        <w:rPr>
          <w:rFonts w:ascii="Arial" w:hAnsi="Arial" w:cs="Arial"/>
        </w:rPr>
        <w:t>, Duron</w:t>
      </w:r>
      <w:r>
        <w:rPr>
          <w:rFonts w:ascii="Arial" w:hAnsi="Arial" w:cs="Arial"/>
        </w:rPr>
        <w:t>,</w:t>
      </w:r>
      <w:r w:rsidRPr="00B36D94">
        <w:rPr>
          <w:rFonts w:ascii="Arial" w:hAnsi="Arial" w:cs="Arial"/>
        </w:rPr>
        <w:t xml:space="preserve"> S</w:t>
      </w:r>
      <w:r>
        <w:rPr>
          <w:rFonts w:ascii="Arial" w:hAnsi="Arial" w:cs="Arial"/>
        </w:rPr>
        <w:t>.</w:t>
      </w:r>
      <w:r w:rsidRPr="00B36D94">
        <w:rPr>
          <w:rFonts w:ascii="Arial" w:hAnsi="Arial" w:cs="Arial"/>
        </w:rPr>
        <w:t>, Simon-</w:t>
      </w:r>
      <w:proofErr w:type="spellStart"/>
      <w:r w:rsidRPr="00B36D94">
        <w:rPr>
          <w:rFonts w:ascii="Arial" w:hAnsi="Arial" w:cs="Arial"/>
        </w:rPr>
        <w:t>Ghediri</w:t>
      </w:r>
      <w:proofErr w:type="spellEnd"/>
      <w:r>
        <w:rPr>
          <w:rFonts w:ascii="Arial" w:hAnsi="Arial" w:cs="Arial"/>
        </w:rPr>
        <w:t>,</w:t>
      </w:r>
      <w:r w:rsidRPr="00B36D94">
        <w:rPr>
          <w:rFonts w:ascii="Arial" w:hAnsi="Arial" w:cs="Arial"/>
        </w:rPr>
        <w:t xml:space="preserve"> M</w:t>
      </w:r>
      <w:r>
        <w:rPr>
          <w:rFonts w:ascii="Arial" w:hAnsi="Arial" w:cs="Arial"/>
        </w:rPr>
        <w:t>.</w:t>
      </w:r>
      <w:r w:rsidRPr="00B36D94">
        <w:rPr>
          <w:rFonts w:ascii="Arial" w:hAnsi="Arial" w:cs="Arial"/>
        </w:rPr>
        <w:t>J</w:t>
      </w:r>
      <w:r>
        <w:rPr>
          <w:rFonts w:ascii="Arial" w:hAnsi="Arial" w:cs="Arial"/>
        </w:rPr>
        <w:t>.</w:t>
      </w:r>
      <w:r w:rsidRPr="00B36D94">
        <w:rPr>
          <w:rFonts w:ascii="Arial" w:hAnsi="Arial" w:cs="Arial"/>
        </w:rPr>
        <w:t xml:space="preserve">, </w:t>
      </w:r>
      <w:proofErr w:type="spellStart"/>
      <w:r w:rsidRPr="00B36D94">
        <w:rPr>
          <w:rFonts w:ascii="Arial" w:hAnsi="Arial" w:cs="Arial"/>
        </w:rPr>
        <w:t>Ramparany</w:t>
      </w:r>
      <w:proofErr w:type="spellEnd"/>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 et al.</w:t>
      </w:r>
      <w:r>
        <w:rPr>
          <w:rFonts w:ascii="Arial" w:hAnsi="Arial" w:cs="Arial"/>
        </w:rPr>
        <w:t xml:space="preserve"> (2019).</w:t>
      </w:r>
      <w:r w:rsidRPr="00B36D94">
        <w:rPr>
          <w:rFonts w:ascii="Arial" w:hAnsi="Arial" w:cs="Arial"/>
        </w:rPr>
        <w:t xml:space="preserve"> Epidemiology of Early-onset Bacterial Neonatal Infections in M</w:t>
      </w:r>
      <w:r>
        <w:rPr>
          <w:rFonts w:ascii="Arial" w:hAnsi="Arial" w:cs="Arial"/>
        </w:rPr>
        <w:t xml:space="preserve">adagascar. </w:t>
      </w:r>
      <w:proofErr w:type="spellStart"/>
      <w:r>
        <w:rPr>
          <w:rFonts w:ascii="Arial" w:hAnsi="Arial" w:cs="Arial"/>
        </w:rPr>
        <w:t>Pediatr</w:t>
      </w:r>
      <w:proofErr w:type="spellEnd"/>
      <w:r>
        <w:rPr>
          <w:rFonts w:ascii="Arial" w:hAnsi="Arial" w:cs="Arial"/>
        </w:rPr>
        <w:t xml:space="preserve"> Infect Dis J, </w:t>
      </w:r>
      <w:r w:rsidRPr="00B36D94">
        <w:rPr>
          <w:rFonts w:ascii="Arial" w:hAnsi="Arial" w:cs="Arial"/>
        </w:rPr>
        <w:t>38(1)</w:t>
      </w:r>
      <w:r>
        <w:rPr>
          <w:rFonts w:ascii="Arial" w:hAnsi="Arial" w:cs="Arial"/>
        </w:rPr>
        <w:t xml:space="preserve">, </w:t>
      </w:r>
      <w:r w:rsidRPr="00B36D94">
        <w:rPr>
          <w:rFonts w:ascii="Arial" w:hAnsi="Arial" w:cs="Arial"/>
        </w:rPr>
        <w:t>76-81.</w:t>
      </w:r>
      <w:r w:rsidR="00CF347F">
        <w:rPr>
          <w:rFonts w:ascii="Arial" w:hAnsi="Arial" w:cs="Arial"/>
        </w:rPr>
        <w:t xml:space="preserve"> </w:t>
      </w:r>
      <w:proofErr w:type="spellStart"/>
      <w:r w:rsidR="00CF347F" w:rsidRPr="00CF347F">
        <w:rPr>
          <w:rFonts w:ascii="Arial" w:hAnsi="Arial" w:cs="Arial"/>
        </w:rPr>
        <w:t>doi</w:t>
      </w:r>
      <w:proofErr w:type="spellEnd"/>
      <w:r w:rsidR="00CF347F" w:rsidRPr="00CF347F">
        <w:rPr>
          <w:rFonts w:ascii="Arial" w:hAnsi="Arial" w:cs="Arial"/>
        </w:rPr>
        <w:t>: 10.1097/INF.0000000000001993. PMID: 30531529.</w:t>
      </w:r>
    </w:p>
    <w:p w14:paraId="57A54EBC" w14:textId="77777777" w:rsidR="00872B34" w:rsidRDefault="00872B34" w:rsidP="00B36D94">
      <w:pPr>
        <w:pStyle w:val="Body"/>
        <w:spacing w:after="0"/>
        <w:rPr>
          <w:rFonts w:ascii="Arial" w:hAnsi="Arial" w:cs="Arial"/>
        </w:rPr>
      </w:pPr>
    </w:p>
    <w:p w14:paraId="7BCA6845" w14:textId="77777777" w:rsidR="00872B34" w:rsidRDefault="00872B34" w:rsidP="00872B34">
      <w:pPr>
        <w:pStyle w:val="Body"/>
        <w:spacing w:after="0"/>
        <w:rPr>
          <w:rFonts w:ascii="Arial" w:hAnsi="Arial" w:cs="Arial"/>
        </w:rPr>
      </w:pPr>
      <w:r w:rsidRPr="00872B34">
        <w:rPr>
          <w:rFonts w:ascii="Arial" w:hAnsi="Arial" w:cs="Arial"/>
          <w:lang w:val="en-GB"/>
        </w:rPr>
        <w:t>Shane</w:t>
      </w:r>
      <w:r>
        <w:rPr>
          <w:rFonts w:ascii="Arial" w:hAnsi="Arial" w:cs="Arial"/>
          <w:lang w:val="en-GB"/>
        </w:rPr>
        <w:t>,</w:t>
      </w:r>
      <w:r w:rsidRPr="00872B34">
        <w:rPr>
          <w:rFonts w:ascii="Arial" w:hAnsi="Arial" w:cs="Arial"/>
          <w:lang w:val="en-GB"/>
        </w:rPr>
        <w:t xml:space="preserve"> A</w:t>
      </w:r>
      <w:r>
        <w:rPr>
          <w:rFonts w:ascii="Arial" w:hAnsi="Arial" w:cs="Arial"/>
          <w:lang w:val="en-GB"/>
        </w:rPr>
        <w:t>.</w:t>
      </w:r>
      <w:r w:rsidRPr="00872B34">
        <w:rPr>
          <w:rFonts w:ascii="Arial" w:hAnsi="Arial" w:cs="Arial"/>
          <w:lang w:val="en-GB"/>
        </w:rPr>
        <w:t>L</w:t>
      </w:r>
      <w:r>
        <w:rPr>
          <w:rFonts w:ascii="Arial" w:hAnsi="Arial" w:cs="Arial"/>
          <w:lang w:val="en-GB"/>
        </w:rPr>
        <w:t>., S</w:t>
      </w:r>
      <w:r w:rsidRPr="00872B34">
        <w:rPr>
          <w:rFonts w:ascii="Arial" w:hAnsi="Arial" w:cs="Arial"/>
        </w:rPr>
        <w:t>á</w:t>
      </w:r>
      <w:proofErr w:type="spellStart"/>
      <w:r w:rsidRPr="00872B34">
        <w:rPr>
          <w:rFonts w:ascii="Arial" w:hAnsi="Arial" w:cs="Arial"/>
          <w:lang w:val="en-GB"/>
        </w:rPr>
        <w:t>nchez</w:t>
      </w:r>
      <w:proofErr w:type="spellEnd"/>
      <w:r>
        <w:rPr>
          <w:rFonts w:ascii="Arial" w:hAnsi="Arial" w:cs="Arial"/>
          <w:lang w:val="en-GB"/>
        </w:rPr>
        <w:t>,</w:t>
      </w:r>
      <w:r w:rsidRPr="00872B34">
        <w:rPr>
          <w:rFonts w:ascii="Arial" w:hAnsi="Arial" w:cs="Arial"/>
          <w:lang w:val="en-GB"/>
        </w:rPr>
        <w:t xml:space="preserve"> P</w:t>
      </w:r>
      <w:r>
        <w:rPr>
          <w:rFonts w:ascii="Arial" w:hAnsi="Arial" w:cs="Arial"/>
          <w:lang w:val="en-GB"/>
        </w:rPr>
        <w:t>.</w:t>
      </w:r>
      <w:r w:rsidRPr="00872B34">
        <w:rPr>
          <w:rFonts w:ascii="Arial" w:hAnsi="Arial" w:cs="Arial"/>
          <w:lang w:val="en-GB"/>
        </w:rPr>
        <w:t>J</w:t>
      </w:r>
      <w:r>
        <w:rPr>
          <w:rFonts w:ascii="Arial" w:hAnsi="Arial" w:cs="Arial"/>
          <w:lang w:val="en-GB"/>
        </w:rPr>
        <w:t>.</w:t>
      </w:r>
      <w:r w:rsidRPr="00872B34">
        <w:rPr>
          <w:rFonts w:ascii="Arial" w:hAnsi="Arial" w:cs="Arial"/>
          <w:lang w:val="en-GB"/>
        </w:rPr>
        <w:t xml:space="preserve">, </w:t>
      </w:r>
      <w:r w:rsidRPr="00872B34">
        <w:rPr>
          <w:rFonts w:ascii="Arial" w:hAnsi="Arial" w:cs="Arial"/>
        </w:rPr>
        <w:t>&amp;</w:t>
      </w:r>
      <w:r>
        <w:rPr>
          <w:rFonts w:ascii="Arial" w:hAnsi="Arial" w:cs="Arial"/>
        </w:rPr>
        <w:t xml:space="preserve"> </w:t>
      </w:r>
      <w:r w:rsidRPr="00872B34">
        <w:rPr>
          <w:rFonts w:ascii="Arial" w:hAnsi="Arial" w:cs="Arial"/>
          <w:lang w:val="en-GB"/>
        </w:rPr>
        <w:t>Stoll</w:t>
      </w:r>
      <w:r>
        <w:rPr>
          <w:rFonts w:ascii="Arial" w:hAnsi="Arial" w:cs="Arial"/>
          <w:lang w:val="en-GB"/>
        </w:rPr>
        <w:t>,</w:t>
      </w:r>
      <w:r w:rsidRPr="00872B34">
        <w:rPr>
          <w:rFonts w:ascii="Arial" w:hAnsi="Arial" w:cs="Arial"/>
          <w:lang w:val="en-GB"/>
        </w:rPr>
        <w:t xml:space="preserve"> B</w:t>
      </w:r>
      <w:r>
        <w:rPr>
          <w:rFonts w:ascii="Arial" w:hAnsi="Arial" w:cs="Arial"/>
          <w:lang w:val="en-GB"/>
        </w:rPr>
        <w:t>.</w:t>
      </w:r>
      <w:r w:rsidRPr="00872B34">
        <w:rPr>
          <w:rFonts w:ascii="Arial" w:hAnsi="Arial" w:cs="Arial"/>
          <w:lang w:val="en-GB"/>
        </w:rPr>
        <w:t xml:space="preserve">J. </w:t>
      </w:r>
      <w:r>
        <w:rPr>
          <w:rFonts w:ascii="Arial" w:hAnsi="Arial" w:cs="Arial"/>
          <w:lang w:val="en-GB"/>
        </w:rPr>
        <w:t xml:space="preserve">(2017). Neonatal sepsis. Lancet, 390(10104), </w:t>
      </w:r>
      <w:r w:rsidRPr="00872B34">
        <w:rPr>
          <w:rFonts w:ascii="Arial" w:hAnsi="Arial" w:cs="Arial"/>
          <w:lang w:val="en-GB"/>
        </w:rPr>
        <w:t>1770-80.</w:t>
      </w:r>
      <w:r>
        <w:rPr>
          <w:rFonts w:ascii="Arial" w:hAnsi="Arial" w:cs="Arial"/>
          <w:lang w:val="en-GB"/>
        </w:rPr>
        <w:t xml:space="preserve"> </w:t>
      </w:r>
      <w:proofErr w:type="spellStart"/>
      <w:r w:rsidRPr="00872B34">
        <w:rPr>
          <w:rFonts w:ascii="Arial" w:hAnsi="Arial" w:cs="Arial"/>
        </w:rPr>
        <w:t>doi</w:t>
      </w:r>
      <w:proofErr w:type="spellEnd"/>
      <w:r w:rsidRPr="00872B34">
        <w:rPr>
          <w:rFonts w:ascii="Arial" w:hAnsi="Arial" w:cs="Arial"/>
        </w:rPr>
        <w:t>: 10.1016/S0140-6736(17)31002-4. PMID: 28434651.</w:t>
      </w:r>
    </w:p>
    <w:p w14:paraId="1F0F2770" w14:textId="77777777" w:rsidR="00872B34" w:rsidRDefault="00872B34" w:rsidP="00872B34">
      <w:pPr>
        <w:pStyle w:val="Body"/>
        <w:spacing w:after="0"/>
        <w:rPr>
          <w:rFonts w:ascii="Arial" w:hAnsi="Arial" w:cs="Arial"/>
        </w:rPr>
      </w:pPr>
    </w:p>
    <w:p w14:paraId="2368BDA5" w14:textId="77777777" w:rsidR="00872B34" w:rsidRDefault="00872B34" w:rsidP="00872B34">
      <w:pPr>
        <w:pStyle w:val="Body"/>
        <w:spacing w:after="0"/>
        <w:rPr>
          <w:rFonts w:ascii="Arial" w:hAnsi="Arial" w:cs="Arial"/>
        </w:rPr>
      </w:pPr>
      <w:proofErr w:type="spellStart"/>
      <w:r w:rsidRPr="00872B34">
        <w:rPr>
          <w:rFonts w:ascii="Arial" w:hAnsi="Arial" w:cs="Arial"/>
          <w:lang w:val="en-GB"/>
        </w:rPr>
        <w:t>Bethou</w:t>
      </w:r>
      <w:proofErr w:type="spellEnd"/>
      <w:r>
        <w:rPr>
          <w:rFonts w:ascii="Arial" w:hAnsi="Arial" w:cs="Arial"/>
          <w:lang w:val="en-GB"/>
        </w:rPr>
        <w:t>,</w:t>
      </w:r>
      <w:r w:rsidRPr="00872B34">
        <w:rPr>
          <w:rFonts w:ascii="Arial" w:hAnsi="Arial" w:cs="Arial"/>
          <w:lang w:val="en-GB"/>
        </w:rPr>
        <w:t xml:space="preserve"> A</w:t>
      </w:r>
      <w:r>
        <w:rPr>
          <w:rFonts w:ascii="Arial" w:hAnsi="Arial" w:cs="Arial"/>
          <w:lang w:val="en-GB"/>
        </w:rPr>
        <w:t>.</w:t>
      </w:r>
      <w:r w:rsidRPr="00872B34">
        <w:rPr>
          <w:rFonts w:ascii="Arial" w:hAnsi="Arial" w:cs="Arial"/>
          <w:lang w:val="en-GB"/>
        </w:rPr>
        <w:t xml:space="preserve">, </w:t>
      </w:r>
      <w:r w:rsidRPr="00872B34">
        <w:rPr>
          <w:rFonts w:ascii="Arial" w:hAnsi="Arial" w:cs="Arial"/>
        </w:rPr>
        <w:t>&amp;</w:t>
      </w:r>
      <w:r>
        <w:rPr>
          <w:rFonts w:ascii="Arial" w:hAnsi="Arial" w:cs="Arial"/>
        </w:rPr>
        <w:t xml:space="preserve"> </w:t>
      </w:r>
      <w:r w:rsidRPr="00872B34">
        <w:rPr>
          <w:rFonts w:ascii="Arial" w:hAnsi="Arial" w:cs="Arial"/>
          <w:lang w:val="en-GB"/>
        </w:rPr>
        <w:t>Bhat</w:t>
      </w:r>
      <w:r>
        <w:rPr>
          <w:rFonts w:ascii="Arial" w:hAnsi="Arial" w:cs="Arial"/>
          <w:lang w:val="en-GB"/>
        </w:rPr>
        <w:t>,</w:t>
      </w:r>
      <w:r w:rsidRPr="00872B34">
        <w:rPr>
          <w:rFonts w:ascii="Arial" w:hAnsi="Arial" w:cs="Arial"/>
          <w:lang w:val="en-GB"/>
        </w:rPr>
        <w:t xml:space="preserve"> B</w:t>
      </w:r>
      <w:r>
        <w:rPr>
          <w:rFonts w:ascii="Arial" w:hAnsi="Arial" w:cs="Arial"/>
          <w:lang w:val="en-GB"/>
        </w:rPr>
        <w:t>.</w:t>
      </w:r>
      <w:r w:rsidRPr="00872B34">
        <w:rPr>
          <w:rFonts w:ascii="Arial" w:hAnsi="Arial" w:cs="Arial"/>
          <w:lang w:val="en-GB"/>
        </w:rPr>
        <w:t>V.</w:t>
      </w:r>
      <w:r>
        <w:rPr>
          <w:rFonts w:ascii="Arial" w:hAnsi="Arial" w:cs="Arial"/>
          <w:lang w:val="en-GB"/>
        </w:rPr>
        <w:t xml:space="preserve"> (2022).</w:t>
      </w:r>
      <w:r w:rsidRPr="00872B34">
        <w:rPr>
          <w:rFonts w:ascii="Arial" w:hAnsi="Arial" w:cs="Arial"/>
          <w:lang w:val="en-GB"/>
        </w:rPr>
        <w:t xml:space="preserve"> Neonatal Sepsis-Ne</w:t>
      </w:r>
      <w:r>
        <w:rPr>
          <w:rFonts w:ascii="Arial" w:hAnsi="Arial" w:cs="Arial"/>
          <w:lang w:val="en-GB"/>
        </w:rPr>
        <w:t xml:space="preserve">wer Insights. Indian J Pediatr, 89(3), </w:t>
      </w:r>
      <w:r w:rsidRPr="00872B34">
        <w:rPr>
          <w:rFonts w:ascii="Arial" w:hAnsi="Arial" w:cs="Arial"/>
          <w:lang w:val="en-GB"/>
        </w:rPr>
        <w:t>267-73.</w:t>
      </w:r>
      <w:r>
        <w:rPr>
          <w:rFonts w:ascii="Arial" w:hAnsi="Arial" w:cs="Arial"/>
          <w:lang w:val="en-GB"/>
        </w:rPr>
        <w:t xml:space="preserve"> </w:t>
      </w:r>
      <w:proofErr w:type="spellStart"/>
      <w:r w:rsidRPr="00872B34">
        <w:rPr>
          <w:rFonts w:ascii="Arial" w:hAnsi="Arial" w:cs="Arial"/>
        </w:rPr>
        <w:t>doi</w:t>
      </w:r>
      <w:proofErr w:type="spellEnd"/>
      <w:r w:rsidRPr="00872B34">
        <w:rPr>
          <w:rFonts w:ascii="Arial" w:hAnsi="Arial" w:cs="Arial"/>
        </w:rPr>
        <w:t>: 10.1007/s12098-021-03852-z. PMID: 34170492.</w:t>
      </w:r>
    </w:p>
    <w:p w14:paraId="04402123" w14:textId="77777777" w:rsidR="00872B34" w:rsidRDefault="00872B34" w:rsidP="00872B34">
      <w:pPr>
        <w:pStyle w:val="Body"/>
        <w:spacing w:after="0"/>
        <w:rPr>
          <w:rFonts w:ascii="Arial" w:hAnsi="Arial" w:cs="Arial"/>
        </w:rPr>
      </w:pPr>
    </w:p>
    <w:p w14:paraId="2B43E60D" w14:textId="77777777" w:rsidR="00872B34" w:rsidRPr="00872B34" w:rsidRDefault="00872B34" w:rsidP="00872B34">
      <w:pPr>
        <w:pStyle w:val="Body"/>
        <w:spacing w:after="0"/>
        <w:rPr>
          <w:rFonts w:ascii="Arial" w:hAnsi="Arial" w:cs="Arial"/>
          <w:lang w:val="en-GB"/>
        </w:rPr>
      </w:pPr>
      <w:r w:rsidRPr="00872B34">
        <w:rPr>
          <w:rFonts w:ascii="Arial" w:hAnsi="Arial" w:cs="Arial"/>
          <w:lang w:val="en-GB"/>
        </w:rPr>
        <w:t>Lee</w:t>
      </w:r>
      <w:r>
        <w:rPr>
          <w:rFonts w:ascii="Arial" w:hAnsi="Arial" w:cs="Arial"/>
          <w:lang w:val="en-GB"/>
        </w:rPr>
        <w:t>,</w:t>
      </w:r>
      <w:r w:rsidRPr="00872B34">
        <w:rPr>
          <w:rFonts w:ascii="Arial" w:hAnsi="Arial" w:cs="Arial"/>
          <w:lang w:val="en-GB"/>
        </w:rPr>
        <w:t xml:space="preserve"> S</w:t>
      </w:r>
      <w:r>
        <w:rPr>
          <w:rFonts w:ascii="Arial" w:hAnsi="Arial" w:cs="Arial"/>
          <w:lang w:val="en-GB"/>
        </w:rPr>
        <w:t>.</w:t>
      </w:r>
      <w:r w:rsidRPr="00872B34">
        <w:rPr>
          <w:rFonts w:ascii="Arial" w:hAnsi="Arial" w:cs="Arial"/>
          <w:lang w:val="en-GB"/>
        </w:rPr>
        <w:t>A.</w:t>
      </w:r>
      <w:r>
        <w:rPr>
          <w:rFonts w:ascii="Arial" w:hAnsi="Arial" w:cs="Arial"/>
          <w:lang w:val="en-GB"/>
        </w:rPr>
        <w:t xml:space="preserve"> (2018).</w:t>
      </w:r>
      <w:r w:rsidRPr="00872B34">
        <w:rPr>
          <w:rFonts w:ascii="Arial" w:hAnsi="Arial" w:cs="Arial"/>
          <w:lang w:val="en-GB"/>
        </w:rPr>
        <w:t xml:space="preserve"> Ear</w:t>
      </w:r>
      <w:r>
        <w:rPr>
          <w:rFonts w:ascii="Arial" w:hAnsi="Arial" w:cs="Arial"/>
          <w:lang w:val="en-GB"/>
        </w:rPr>
        <w:t>ly-Onset Sepsis. In: Cantey, J.B. (</w:t>
      </w:r>
      <w:r w:rsidRPr="00872B34">
        <w:rPr>
          <w:rFonts w:ascii="Arial" w:hAnsi="Arial" w:cs="Arial"/>
          <w:lang w:val="en-GB"/>
        </w:rPr>
        <w:t>ed</w:t>
      </w:r>
      <w:r>
        <w:rPr>
          <w:rFonts w:ascii="Arial" w:hAnsi="Arial" w:cs="Arial"/>
          <w:lang w:val="en-GB"/>
        </w:rPr>
        <w:t>.),</w:t>
      </w:r>
      <w:r w:rsidRPr="00872B34">
        <w:rPr>
          <w:rFonts w:ascii="Arial" w:hAnsi="Arial" w:cs="Arial"/>
          <w:lang w:val="en-GB"/>
        </w:rPr>
        <w:t xml:space="preserve"> Neonatal Infections: Pathophysiology, Diagnosis and Management</w:t>
      </w:r>
      <w:r>
        <w:rPr>
          <w:rFonts w:ascii="Arial" w:hAnsi="Arial" w:cs="Arial"/>
          <w:lang w:val="en-GB"/>
        </w:rPr>
        <w:t xml:space="preserve"> (</w:t>
      </w:r>
      <w:r w:rsidRPr="00872B34">
        <w:rPr>
          <w:rFonts w:ascii="Arial" w:hAnsi="Arial" w:cs="Arial"/>
          <w:lang w:val="en-GB"/>
        </w:rPr>
        <w:t>1</w:t>
      </w:r>
      <w:r>
        <w:rPr>
          <w:rFonts w:ascii="Arial" w:hAnsi="Arial" w:cs="Arial"/>
          <w:lang w:val="en-GB"/>
        </w:rPr>
        <w:t>st</w:t>
      </w:r>
      <w:r w:rsidRPr="00872B34">
        <w:rPr>
          <w:rFonts w:ascii="Arial" w:hAnsi="Arial" w:cs="Arial"/>
          <w:lang w:val="en-GB"/>
        </w:rPr>
        <w:t xml:space="preserve"> ed.</w:t>
      </w:r>
      <w:r>
        <w:rPr>
          <w:rFonts w:ascii="Arial" w:hAnsi="Arial" w:cs="Arial"/>
          <w:lang w:val="en-GB"/>
        </w:rPr>
        <w:t>, pp. 3-10)</w:t>
      </w:r>
      <w:r w:rsidR="008579DD">
        <w:rPr>
          <w:rFonts w:ascii="Arial" w:hAnsi="Arial" w:cs="Arial"/>
          <w:lang w:val="en-GB"/>
        </w:rPr>
        <w:t xml:space="preserve">. USA: </w:t>
      </w:r>
      <w:r w:rsidRPr="00872B34">
        <w:rPr>
          <w:rFonts w:ascii="Arial" w:hAnsi="Arial" w:cs="Arial"/>
          <w:lang w:val="en-GB"/>
        </w:rPr>
        <w:t>Springer</w:t>
      </w:r>
      <w:r w:rsidR="008579DD">
        <w:rPr>
          <w:rFonts w:ascii="Arial" w:hAnsi="Arial" w:cs="Arial"/>
          <w:lang w:val="en-GB"/>
        </w:rPr>
        <w:t>.</w:t>
      </w:r>
    </w:p>
    <w:p w14:paraId="66DD4C40" w14:textId="77777777" w:rsidR="00872B34" w:rsidRPr="00872B34" w:rsidRDefault="00872B34" w:rsidP="00872B34">
      <w:pPr>
        <w:pStyle w:val="Body"/>
        <w:spacing w:after="0"/>
        <w:rPr>
          <w:rFonts w:ascii="Arial" w:hAnsi="Arial" w:cs="Arial"/>
          <w:lang w:val="en-GB"/>
        </w:rPr>
      </w:pPr>
    </w:p>
    <w:p w14:paraId="52C310AF" w14:textId="77777777" w:rsidR="008579DD" w:rsidRDefault="008579DD" w:rsidP="008579DD">
      <w:pPr>
        <w:pStyle w:val="Body"/>
        <w:spacing w:after="0"/>
        <w:rPr>
          <w:rFonts w:ascii="Arial" w:hAnsi="Arial" w:cs="Arial"/>
        </w:rPr>
      </w:pPr>
      <w:r w:rsidRPr="008579DD">
        <w:rPr>
          <w:rFonts w:ascii="Arial" w:hAnsi="Arial" w:cs="Arial"/>
          <w:lang w:val="en-GB"/>
        </w:rPr>
        <w:t>Ara</w:t>
      </w:r>
      <w:r w:rsidRPr="008579DD">
        <w:rPr>
          <w:rFonts w:ascii="Arial" w:hAnsi="Arial" w:cs="Arial"/>
        </w:rPr>
        <w:t>ú</w:t>
      </w:r>
      <w:r w:rsidRPr="008579DD">
        <w:rPr>
          <w:rFonts w:ascii="Arial" w:hAnsi="Arial" w:cs="Arial"/>
          <w:lang w:val="en-GB"/>
        </w:rPr>
        <w:t>jo</w:t>
      </w:r>
      <w:r>
        <w:rPr>
          <w:rFonts w:ascii="Arial" w:hAnsi="Arial" w:cs="Arial"/>
          <w:lang w:val="en-GB"/>
        </w:rPr>
        <w:t>,</w:t>
      </w:r>
      <w:r w:rsidRPr="008579DD">
        <w:rPr>
          <w:rFonts w:ascii="Arial" w:hAnsi="Arial" w:cs="Arial"/>
          <w:lang w:val="en-GB"/>
        </w:rPr>
        <w:t xml:space="preserve"> B</w:t>
      </w:r>
      <w:r>
        <w:rPr>
          <w:rFonts w:ascii="Arial" w:hAnsi="Arial" w:cs="Arial"/>
          <w:lang w:val="en-GB"/>
        </w:rPr>
        <w:t>.</w:t>
      </w:r>
      <w:r w:rsidRPr="008579DD">
        <w:rPr>
          <w:rFonts w:ascii="Arial" w:hAnsi="Arial" w:cs="Arial"/>
          <w:lang w:val="en-GB"/>
        </w:rPr>
        <w:t>C</w:t>
      </w:r>
      <w:r>
        <w:rPr>
          <w:rFonts w:ascii="Arial" w:hAnsi="Arial" w:cs="Arial"/>
          <w:lang w:val="en-GB"/>
        </w:rPr>
        <w:t>.</w:t>
      </w:r>
      <w:r w:rsidRPr="008579DD">
        <w:rPr>
          <w:rFonts w:ascii="Arial" w:hAnsi="Arial" w:cs="Arial"/>
          <w:lang w:val="en-GB"/>
        </w:rPr>
        <w:t xml:space="preserve">, </w:t>
      </w:r>
      <w:r w:rsidRPr="008579DD">
        <w:rPr>
          <w:rFonts w:ascii="Arial" w:hAnsi="Arial" w:cs="Arial"/>
        </w:rPr>
        <w:t>&amp;</w:t>
      </w:r>
      <w:r>
        <w:rPr>
          <w:rFonts w:ascii="Arial" w:hAnsi="Arial" w:cs="Arial"/>
        </w:rPr>
        <w:t xml:space="preserve"> </w:t>
      </w:r>
      <w:r w:rsidRPr="008579DD">
        <w:rPr>
          <w:rFonts w:ascii="Arial" w:hAnsi="Arial" w:cs="Arial"/>
          <w:lang w:val="en-GB"/>
        </w:rPr>
        <w:t>Guimar</w:t>
      </w:r>
      <w:r w:rsidRPr="008579DD">
        <w:rPr>
          <w:rFonts w:ascii="Arial" w:hAnsi="Arial" w:cs="Arial"/>
        </w:rPr>
        <w:t>ã</w:t>
      </w:r>
      <w:r w:rsidRPr="008579DD">
        <w:rPr>
          <w:rFonts w:ascii="Arial" w:hAnsi="Arial" w:cs="Arial"/>
          <w:lang w:val="en-GB"/>
        </w:rPr>
        <w:t>es</w:t>
      </w:r>
      <w:r>
        <w:rPr>
          <w:rFonts w:ascii="Arial" w:hAnsi="Arial" w:cs="Arial"/>
          <w:lang w:val="en-GB"/>
        </w:rPr>
        <w:t>,</w:t>
      </w:r>
      <w:r w:rsidRPr="008579DD">
        <w:rPr>
          <w:rFonts w:ascii="Arial" w:hAnsi="Arial" w:cs="Arial"/>
          <w:lang w:val="en-GB"/>
        </w:rPr>
        <w:t xml:space="preserve"> H.</w:t>
      </w:r>
      <w:r>
        <w:rPr>
          <w:rFonts w:ascii="Arial" w:hAnsi="Arial" w:cs="Arial"/>
          <w:lang w:val="en-GB"/>
        </w:rPr>
        <w:t xml:space="preserve"> (2020).</w:t>
      </w:r>
      <w:r w:rsidRPr="008579DD">
        <w:rPr>
          <w:rFonts w:ascii="Arial" w:hAnsi="Arial" w:cs="Arial"/>
          <w:lang w:val="en-GB"/>
        </w:rPr>
        <w:t xml:space="preserve"> Risk factors for neonatal sepsis: an overview. J </w:t>
      </w:r>
      <w:proofErr w:type="spellStart"/>
      <w:r w:rsidRPr="008579DD">
        <w:rPr>
          <w:rFonts w:ascii="Arial" w:hAnsi="Arial" w:cs="Arial"/>
          <w:lang w:val="en-GB"/>
        </w:rPr>
        <w:t>Pediatr</w:t>
      </w:r>
      <w:proofErr w:type="spellEnd"/>
      <w:r w:rsidRPr="008579DD">
        <w:rPr>
          <w:rFonts w:ascii="Arial" w:hAnsi="Arial" w:cs="Arial"/>
          <w:lang w:val="en-GB"/>
        </w:rPr>
        <w:t xml:space="preserve"> </w:t>
      </w:r>
      <w:proofErr w:type="spellStart"/>
      <w:r w:rsidRPr="008579DD">
        <w:rPr>
          <w:rFonts w:ascii="Arial" w:hAnsi="Arial" w:cs="Arial"/>
          <w:lang w:val="en-GB"/>
        </w:rPr>
        <w:t>Neonat</w:t>
      </w:r>
      <w:proofErr w:type="spellEnd"/>
      <w:r w:rsidRPr="008579DD">
        <w:rPr>
          <w:rFonts w:ascii="Arial" w:hAnsi="Arial" w:cs="Arial"/>
          <w:lang w:val="en-GB"/>
        </w:rPr>
        <w:t xml:space="preserve"> Individual Med</w:t>
      </w:r>
      <w:r>
        <w:rPr>
          <w:rFonts w:ascii="Arial" w:hAnsi="Arial" w:cs="Arial"/>
          <w:lang w:val="en-GB"/>
        </w:rPr>
        <w:t xml:space="preserve">, 9(2), </w:t>
      </w:r>
      <w:r w:rsidRPr="008579DD">
        <w:rPr>
          <w:rFonts w:ascii="Arial" w:hAnsi="Arial" w:cs="Arial"/>
          <w:lang w:val="en-GB"/>
        </w:rPr>
        <w:t>e090206.</w:t>
      </w:r>
      <w:r>
        <w:rPr>
          <w:rFonts w:ascii="Arial" w:hAnsi="Arial" w:cs="Arial"/>
          <w:lang w:val="en-GB"/>
        </w:rPr>
        <w:t xml:space="preserve"> </w:t>
      </w:r>
      <w:proofErr w:type="spellStart"/>
      <w:r>
        <w:rPr>
          <w:rFonts w:ascii="Arial" w:hAnsi="Arial" w:cs="Arial"/>
        </w:rPr>
        <w:t>doi</w:t>
      </w:r>
      <w:proofErr w:type="spellEnd"/>
      <w:r>
        <w:rPr>
          <w:rFonts w:ascii="Arial" w:hAnsi="Arial" w:cs="Arial"/>
        </w:rPr>
        <w:t xml:space="preserve">: </w:t>
      </w:r>
      <w:r w:rsidRPr="008579DD">
        <w:rPr>
          <w:rFonts w:ascii="Arial" w:hAnsi="Arial" w:cs="Arial"/>
        </w:rPr>
        <w:t>10.7363/090206</w:t>
      </w:r>
      <w:r>
        <w:rPr>
          <w:rFonts w:ascii="Arial" w:hAnsi="Arial" w:cs="Arial"/>
        </w:rPr>
        <w:t>.</w:t>
      </w:r>
    </w:p>
    <w:p w14:paraId="2063F6D2" w14:textId="77777777" w:rsidR="008579DD" w:rsidRDefault="008579DD" w:rsidP="008579DD">
      <w:pPr>
        <w:pStyle w:val="Body"/>
        <w:spacing w:after="0"/>
        <w:rPr>
          <w:rFonts w:ascii="Arial" w:hAnsi="Arial" w:cs="Arial"/>
        </w:rPr>
      </w:pPr>
    </w:p>
    <w:p w14:paraId="3600A9AF" w14:textId="77777777" w:rsidR="008579DD" w:rsidRDefault="008579DD" w:rsidP="008579DD">
      <w:pPr>
        <w:pStyle w:val="Body"/>
        <w:spacing w:after="0"/>
        <w:rPr>
          <w:rFonts w:ascii="Arial" w:hAnsi="Arial" w:cs="Arial"/>
          <w:lang w:val="en-GB"/>
        </w:rPr>
      </w:pPr>
      <w:r w:rsidRPr="008579DD">
        <w:rPr>
          <w:rFonts w:ascii="Arial" w:hAnsi="Arial" w:cs="Arial"/>
          <w:lang w:val="en-GB"/>
        </w:rPr>
        <w:t>Vora</w:t>
      </w:r>
      <w:r>
        <w:rPr>
          <w:rFonts w:ascii="Arial" w:hAnsi="Arial" w:cs="Arial"/>
          <w:lang w:val="en-GB"/>
        </w:rPr>
        <w:t>,</w:t>
      </w:r>
      <w:r w:rsidRPr="008579DD">
        <w:rPr>
          <w:rFonts w:ascii="Arial" w:hAnsi="Arial" w:cs="Arial"/>
          <w:lang w:val="en-GB"/>
        </w:rPr>
        <w:t xml:space="preserve"> N.</w:t>
      </w:r>
      <w:r>
        <w:rPr>
          <w:rFonts w:ascii="Arial" w:hAnsi="Arial" w:cs="Arial"/>
          <w:lang w:val="en-GB"/>
        </w:rPr>
        <w:t xml:space="preserve"> (2018).</w:t>
      </w:r>
      <w:r w:rsidRPr="008579DD">
        <w:rPr>
          <w:rFonts w:ascii="Arial" w:hAnsi="Arial" w:cs="Arial"/>
          <w:lang w:val="en-GB"/>
        </w:rPr>
        <w:t xml:space="preserve"> Late-Onset Sepsis. In: Cantey</w:t>
      </w:r>
      <w:r>
        <w:rPr>
          <w:rFonts w:ascii="Arial" w:hAnsi="Arial" w:cs="Arial"/>
          <w:lang w:val="en-GB"/>
        </w:rPr>
        <w:t>,</w:t>
      </w:r>
      <w:r w:rsidRPr="008579DD">
        <w:rPr>
          <w:rFonts w:ascii="Arial" w:hAnsi="Arial" w:cs="Arial"/>
          <w:lang w:val="en-GB"/>
        </w:rPr>
        <w:t xml:space="preserve"> J</w:t>
      </w:r>
      <w:r>
        <w:rPr>
          <w:rFonts w:ascii="Arial" w:hAnsi="Arial" w:cs="Arial"/>
          <w:lang w:val="en-GB"/>
        </w:rPr>
        <w:t>.B. (ed.),</w:t>
      </w:r>
      <w:r w:rsidRPr="008579DD">
        <w:rPr>
          <w:rFonts w:ascii="Arial" w:hAnsi="Arial" w:cs="Arial"/>
          <w:lang w:val="en-GB"/>
        </w:rPr>
        <w:t xml:space="preserve"> Neonatal Infections: Pathophysiology, Diagno</w:t>
      </w:r>
      <w:r>
        <w:rPr>
          <w:rFonts w:ascii="Arial" w:hAnsi="Arial" w:cs="Arial"/>
          <w:lang w:val="en-GB"/>
        </w:rPr>
        <w:t>sis and Management (1st</w:t>
      </w:r>
      <w:r w:rsidRPr="008579DD">
        <w:rPr>
          <w:rFonts w:ascii="Arial" w:hAnsi="Arial" w:cs="Arial"/>
          <w:lang w:val="en-GB"/>
        </w:rPr>
        <w:t xml:space="preserve"> ed.</w:t>
      </w:r>
      <w:r>
        <w:rPr>
          <w:rFonts w:ascii="Arial" w:hAnsi="Arial" w:cs="Arial"/>
          <w:lang w:val="en-GB"/>
        </w:rPr>
        <w:t>, pp. 11-20), USA: Springer.</w:t>
      </w:r>
      <w:r w:rsidRPr="008579DD">
        <w:rPr>
          <w:rFonts w:ascii="Arial" w:hAnsi="Arial" w:cs="Arial"/>
          <w:lang w:val="en-GB"/>
        </w:rPr>
        <w:t xml:space="preserve"> </w:t>
      </w:r>
    </w:p>
    <w:p w14:paraId="527A7EC8" w14:textId="77777777" w:rsidR="008579DD" w:rsidRDefault="008579DD" w:rsidP="008579DD">
      <w:pPr>
        <w:pStyle w:val="Body"/>
        <w:spacing w:after="0"/>
        <w:rPr>
          <w:rFonts w:ascii="Arial" w:hAnsi="Arial" w:cs="Arial"/>
          <w:lang w:val="en-GB"/>
        </w:rPr>
      </w:pPr>
    </w:p>
    <w:p w14:paraId="405EA130" w14:textId="77777777" w:rsidR="008579DD" w:rsidRDefault="008579DD" w:rsidP="008579DD">
      <w:pPr>
        <w:pStyle w:val="Body"/>
        <w:spacing w:after="0"/>
        <w:rPr>
          <w:rFonts w:ascii="Arial" w:hAnsi="Arial" w:cs="Arial"/>
          <w:bCs/>
        </w:rPr>
      </w:pPr>
      <w:proofErr w:type="spellStart"/>
      <w:r w:rsidRPr="008579DD">
        <w:rPr>
          <w:rFonts w:ascii="Arial" w:hAnsi="Arial" w:cs="Arial"/>
          <w:lang w:val="en-GB"/>
        </w:rPr>
        <w:t>Dyabi</w:t>
      </w:r>
      <w:proofErr w:type="spellEnd"/>
      <w:r>
        <w:rPr>
          <w:rFonts w:ascii="Arial" w:hAnsi="Arial" w:cs="Arial"/>
          <w:lang w:val="en-GB"/>
        </w:rPr>
        <w:t>,</w:t>
      </w:r>
      <w:r w:rsidRPr="008579DD">
        <w:rPr>
          <w:rFonts w:ascii="Arial" w:hAnsi="Arial" w:cs="Arial"/>
          <w:lang w:val="en-GB"/>
        </w:rPr>
        <w:t xml:space="preserve"> F</w:t>
      </w:r>
      <w:r>
        <w:rPr>
          <w:rFonts w:ascii="Arial" w:hAnsi="Arial" w:cs="Arial"/>
          <w:lang w:val="en-GB"/>
        </w:rPr>
        <w:t>.</w:t>
      </w:r>
      <w:r w:rsidRPr="008579DD">
        <w:rPr>
          <w:rFonts w:ascii="Arial" w:hAnsi="Arial" w:cs="Arial"/>
          <w:lang w:val="en-GB"/>
        </w:rPr>
        <w:t>Z</w:t>
      </w:r>
      <w:r>
        <w:rPr>
          <w:rFonts w:ascii="Arial" w:hAnsi="Arial" w:cs="Arial"/>
          <w:lang w:val="en-GB"/>
        </w:rPr>
        <w:t>.</w:t>
      </w:r>
      <w:r w:rsidRPr="008579DD">
        <w:rPr>
          <w:rFonts w:ascii="Arial" w:hAnsi="Arial" w:cs="Arial"/>
          <w:lang w:val="en-GB"/>
        </w:rPr>
        <w:t xml:space="preserve">, </w:t>
      </w:r>
      <w:proofErr w:type="spellStart"/>
      <w:r w:rsidRPr="008579DD">
        <w:rPr>
          <w:rFonts w:ascii="Arial" w:hAnsi="Arial" w:cs="Arial"/>
          <w:lang w:val="en-GB"/>
        </w:rPr>
        <w:t>Bennaoui</w:t>
      </w:r>
      <w:proofErr w:type="spellEnd"/>
      <w:r>
        <w:rPr>
          <w:rFonts w:ascii="Arial" w:hAnsi="Arial" w:cs="Arial"/>
          <w:lang w:val="en-GB"/>
        </w:rPr>
        <w:t xml:space="preserve">, </w:t>
      </w:r>
      <w:r w:rsidRPr="008579DD">
        <w:rPr>
          <w:rFonts w:ascii="Arial" w:hAnsi="Arial" w:cs="Arial"/>
          <w:lang w:val="en-GB"/>
        </w:rPr>
        <w:t>F</w:t>
      </w:r>
      <w:r>
        <w:rPr>
          <w:rFonts w:ascii="Arial" w:hAnsi="Arial" w:cs="Arial"/>
          <w:lang w:val="en-GB"/>
        </w:rPr>
        <w:t>.</w:t>
      </w:r>
      <w:r w:rsidRPr="008579DD">
        <w:rPr>
          <w:rFonts w:ascii="Arial" w:hAnsi="Arial" w:cs="Arial"/>
          <w:lang w:val="en-GB"/>
        </w:rPr>
        <w:t>, El Idrissi Slitine</w:t>
      </w:r>
      <w:r>
        <w:rPr>
          <w:rFonts w:ascii="Arial" w:hAnsi="Arial" w:cs="Arial"/>
          <w:lang w:val="en-GB"/>
        </w:rPr>
        <w:t>,</w:t>
      </w:r>
      <w:r w:rsidRPr="008579DD">
        <w:rPr>
          <w:rFonts w:ascii="Arial" w:hAnsi="Arial" w:cs="Arial"/>
          <w:lang w:val="en-GB"/>
        </w:rPr>
        <w:t xml:space="preserve"> N</w:t>
      </w:r>
      <w:r>
        <w:rPr>
          <w:rFonts w:ascii="Arial" w:hAnsi="Arial" w:cs="Arial"/>
          <w:lang w:val="en-GB"/>
        </w:rPr>
        <w:t>.</w:t>
      </w:r>
      <w:r w:rsidRPr="008579DD">
        <w:rPr>
          <w:rFonts w:ascii="Arial" w:hAnsi="Arial" w:cs="Arial"/>
          <w:lang w:val="en-GB"/>
        </w:rPr>
        <w:t xml:space="preserve">, </w:t>
      </w:r>
      <w:proofErr w:type="spellStart"/>
      <w:r w:rsidRPr="008579DD">
        <w:rPr>
          <w:rFonts w:ascii="Arial" w:hAnsi="Arial" w:cs="Arial"/>
          <w:lang w:val="en-GB"/>
        </w:rPr>
        <w:t>Soraa</w:t>
      </w:r>
      <w:proofErr w:type="spellEnd"/>
      <w:r>
        <w:rPr>
          <w:rFonts w:ascii="Arial" w:hAnsi="Arial" w:cs="Arial"/>
          <w:lang w:val="en-GB"/>
        </w:rPr>
        <w:t>,</w:t>
      </w:r>
      <w:r w:rsidRPr="008579DD">
        <w:rPr>
          <w:rFonts w:ascii="Arial" w:hAnsi="Arial" w:cs="Arial"/>
          <w:lang w:val="en-GB"/>
        </w:rPr>
        <w:t xml:space="preserve"> N</w:t>
      </w:r>
      <w:r>
        <w:rPr>
          <w:rFonts w:ascii="Arial" w:hAnsi="Arial" w:cs="Arial"/>
          <w:lang w:val="en-GB"/>
        </w:rPr>
        <w:t>.</w:t>
      </w:r>
      <w:r w:rsidRPr="008579DD">
        <w:rPr>
          <w:rFonts w:ascii="Arial" w:hAnsi="Arial" w:cs="Arial"/>
          <w:lang w:val="en-GB"/>
        </w:rPr>
        <w:t xml:space="preserve">, </w:t>
      </w:r>
      <w:r w:rsidRPr="008579DD">
        <w:rPr>
          <w:rFonts w:ascii="Arial" w:hAnsi="Arial" w:cs="Arial"/>
        </w:rPr>
        <w:t>&amp;</w:t>
      </w:r>
      <w:r>
        <w:rPr>
          <w:rFonts w:ascii="Arial" w:hAnsi="Arial" w:cs="Arial"/>
        </w:rPr>
        <w:t xml:space="preserve"> </w:t>
      </w:r>
      <w:proofErr w:type="spellStart"/>
      <w:r w:rsidRPr="008579DD">
        <w:rPr>
          <w:rFonts w:ascii="Arial" w:hAnsi="Arial" w:cs="Arial"/>
          <w:lang w:val="en-GB"/>
        </w:rPr>
        <w:t>Maoulainine</w:t>
      </w:r>
      <w:proofErr w:type="spellEnd"/>
      <w:r>
        <w:rPr>
          <w:rFonts w:ascii="Arial" w:hAnsi="Arial" w:cs="Arial"/>
          <w:lang w:val="en-GB"/>
        </w:rPr>
        <w:t>,</w:t>
      </w:r>
      <w:r w:rsidRPr="008579DD">
        <w:rPr>
          <w:rFonts w:ascii="Arial" w:hAnsi="Arial" w:cs="Arial"/>
          <w:lang w:val="en-GB"/>
        </w:rPr>
        <w:t xml:space="preserve"> F.M.R.</w:t>
      </w:r>
      <w:r>
        <w:rPr>
          <w:rFonts w:ascii="Arial" w:hAnsi="Arial" w:cs="Arial"/>
          <w:lang w:val="en-GB"/>
        </w:rPr>
        <w:t xml:space="preserve"> (2018).</w:t>
      </w:r>
      <w:r w:rsidRPr="008579DD">
        <w:rPr>
          <w:rFonts w:ascii="Arial" w:hAnsi="Arial" w:cs="Arial"/>
          <w:lang w:val="en-GB"/>
        </w:rPr>
        <w:t xml:space="preserve"> </w:t>
      </w:r>
      <w:r w:rsidRPr="008579DD">
        <w:rPr>
          <w:rFonts w:ascii="Arial" w:hAnsi="Arial" w:cs="Arial"/>
          <w:bCs/>
          <w:i/>
          <w:iCs/>
          <w:lang w:val="en-GB"/>
        </w:rPr>
        <w:t xml:space="preserve">Enterobacter </w:t>
      </w:r>
      <w:proofErr w:type="spellStart"/>
      <w:r w:rsidRPr="008579DD">
        <w:rPr>
          <w:rFonts w:ascii="Arial" w:hAnsi="Arial" w:cs="Arial"/>
          <w:bCs/>
          <w:i/>
          <w:iCs/>
          <w:lang w:val="en-GB"/>
        </w:rPr>
        <w:t>Hormaechei</w:t>
      </w:r>
      <w:proofErr w:type="spellEnd"/>
      <w:r w:rsidRPr="008579DD">
        <w:rPr>
          <w:rFonts w:ascii="Arial" w:hAnsi="Arial" w:cs="Arial"/>
          <w:bCs/>
          <w:lang w:val="en-GB"/>
        </w:rPr>
        <w:t xml:space="preserve">: New Neonatal Infection in Morocco. </w:t>
      </w:r>
      <w:r w:rsidRPr="008579DD">
        <w:rPr>
          <w:rFonts w:ascii="Arial" w:hAnsi="Arial" w:cs="Arial"/>
          <w:bCs/>
        </w:rPr>
        <w:t>Open Infect Dis J</w:t>
      </w:r>
      <w:r>
        <w:rPr>
          <w:rFonts w:ascii="Arial" w:hAnsi="Arial" w:cs="Arial"/>
          <w:bCs/>
        </w:rPr>
        <w:t xml:space="preserve">, </w:t>
      </w:r>
      <w:r w:rsidRPr="008579DD">
        <w:rPr>
          <w:rFonts w:ascii="Arial" w:hAnsi="Arial" w:cs="Arial"/>
          <w:bCs/>
        </w:rPr>
        <w:t>10</w:t>
      </w:r>
      <w:r>
        <w:rPr>
          <w:rFonts w:ascii="Arial" w:hAnsi="Arial" w:cs="Arial"/>
          <w:bCs/>
        </w:rPr>
        <w:t xml:space="preserve">, </w:t>
      </w:r>
      <w:r w:rsidRPr="008579DD">
        <w:rPr>
          <w:rFonts w:ascii="Arial" w:hAnsi="Arial" w:cs="Arial"/>
          <w:bCs/>
        </w:rPr>
        <w:t>147-150.</w:t>
      </w:r>
      <w:r>
        <w:rPr>
          <w:rFonts w:ascii="Arial" w:hAnsi="Arial" w:cs="Arial"/>
          <w:bCs/>
        </w:rPr>
        <w:t xml:space="preserve"> </w:t>
      </w:r>
      <w:proofErr w:type="spellStart"/>
      <w:r w:rsidR="00583977">
        <w:rPr>
          <w:rFonts w:ascii="Arial" w:hAnsi="Arial" w:cs="Arial"/>
          <w:bCs/>
        </w:rPr>
        <w:t>doi</w:t>
      </w:r>
      <w:proofErr w:type="spellEnd"/>
      <w:r w:rsidR="00583977">
        <w:rPr>
          <w:rFonts w:ascii="Arial" w:hAnsi="Arial" w:cs="Arial"/>
          <w:bCs/>
        </w:rPr>
        <w:t xml:space="preserve">: </w:t>
      </w:r>
      <w:r w:rsidR="00583977" w:rsidRPr="00583977">
        <w:rPr>
          <w:rFonts w:ascii="Arial" w:hAnsi="Arial" w:cs="Arial"/>
          <w:bCs/>
        </w:rPr>
        <w:t>10.2174/1874279301810010147</w:t>
      </w:r>
      <w:r w:rsidR="00583977">
        <w:rPr>
          <w:rFonts w:ascii="Arial" w:hAnsi="Arial" w:cs="Arial"/>
          <w:bCs/>
        </w:rPr>
        <w:t>.</w:t>
      </w:r>
    </w:p>
    <w:p w14:paraId="095A82CF" w14:textId="77777777" w:rsidR="00583977" w:rsidRDefault="00583977" w:rsidP="008579DD">
      <w:pPr>
        <w:pStyle w:val="Body"/>
        <w:spacing w:after="0"/>
        <w:rPr>
          <w:rFonts w:ascii="Arial" w:hAnsi="Arial" w:cs="Arial"/>
          <w:bCs/>
        </w:rPr>
      </w:pPr>
    </w:p>
    <w:p w14:paraId="705906E7" w14:textId="77777777" w:rsidR="00583977" w:rsidRDefault="00583977" w:rsidP="00583977">
      <w:pPr>
        <w:pStyle w:val="Body"/>
        <w:spacing w:after="0"/>
        <w:rPr>
          <w:rFonts w:ascii="Arial" w:hAnsi="Arial" w:cs="Arial"/>
        </w:rPr>
      </w:pPr>
      <w:r w:rsidRPr="00583977">
        <w:rPr>
          <w:rFonts w:ascii="Arial" w:hAnsi="Arial" w:cs="Arial"/>
        </w:rPr>
        <w:t>Chow</w:t>
      </w:r>
      <w:r>
        <w:rPr>
          <w:rFonts w:ascii="Arial" w:hAnsi="Arial" w:cs="Arial"/>
        </w:rPr>
        <w:t>,</w:t>
      </w:r>
      <w:r w:rsidRPr="00583977">
        <w:rPr>
          <w:rFonts w:ascii="Arial" w:hAnsi="Arial" w:cs="Arial"/>
        </w:rPr>
        <w:t xml:space="preserve"> J</w:t>
      </w:r>
      <w:r>
        <w:rPr>
          <w:rFonts w:ascii="Arial" w:hAnsi="Arial" w:cs="Arial"/>
        </w:rPr>
        <w:t>.</w:t>
      </w:r>
      <w:r w:rsidRPr="00583977">
        <w:rPr>
          <w:rFonts w:ascii="Arial" w:hAnsi="Arial" w:cs="Arial"/>
        </w:rPr>
        <w:t>W</w:t>
      </w:r>
      <w:r>
        <w:rPr>
          <w:rFonts w:ascii="Arial" w:hAnsi="Arial" w:cs="Arial"/>
        </w:rPr>
        <w:t xml:space="preserve">., Yu, </w:t>
      </w:r>
      <w:r w:rsidRPr="00583977">
        <w:rPr>
          <w:rFonts w:ascii="Arial" w:hAnsi="Arial" w:cs="Arial"/>
        </w:rPr>
        <w:t>V</w:t>
      </w:r>
      <w:r>
        <w:rPr>
          <w:rFonts w:ascii="Arial" w:hAnsi="Arial" w:cs="Arial"/>
        </w:rPr>
        <w:t>.</w:t>
      </w:r>
      <w:r w:rsidRPr="00583977">
        <w:rPr>
          <w:rFonts w:ascii="Arial" w:hAnsi="Arial" w:cs="Arial"/>
        </w:rPr>
        <w:t>L</w:t>
      </w:r>
      <w:r>
        <w:rPr>
          <w:rFonts w:ascii="Arial" w:hAnsi="Arial" w:cs="Arial"/>
        </w:rPr>
        <w:t>.</w:t>
      </w:r>
      <w:r w:rsidRPr="00583977">
        <w:rPr>
          <w:rFonts w:ascii="Arial" w:hAnsi="Arial" w:cs="Arial"/>
        </w:rPr>
        <w:t>, &amp;</w:t>
      </w:r>
      <w:r>
        <w:rPr>
          <w:rFonts w:ascii="Arial" w:hAnsi="Arial" w:cs="Arial"/>
        </w:rPr>
        <w:t xml:space="preserve"> </w:t>
      </w:r>
      <w:proofErr w:type="spellStart"/>
      <w:r w:rsidRPr="00583977">
        <w:rPr>
          <w:rFonts w:ascii="Arial" w:hAnsi="Arial" w:cs="Arial"/>
        </w:rPr>
        <w:t>Shlaes</w:t>
      </w:r>
      <w:proofErr w:type="spellEnd"/>
      <w:r>
        <w:rPr>
          <w:rFonts w:ascii="Arial" w:hAnsi="Arial" w:cs="Arial"/>
        </w:rPr>
        <w:t>,</w:t>
      </w:r>
      <w:r w:rsidRPr="00583977">
        <w:rPr>
          <w:rFonts w:ascii="Arial" w:hAnsi="Arial" w:cs="Arial"/>
        </w:rPr>
        <w:t xml:space="preserve"> D</w:t>
      </w:r>
      <w:r>
        <w:rPr>
          <w:rFonts w:ascii="Arial" w:hAnsi="Arial" w:cs="Arial"/>
        </w:rPr>
        <w:t>.</w:t>
      </w:r>
      <w:r w:rsidRPr="00583977">
        <w:rPr>
          <w:rFonts w:ascii="Arial" w:hAnsi="Arial" w:cs="Arial"/>
        </w:rPr>
        <w:t>M.</w:t>
      </w:r>
      <w:r>
        <w:rPr>
          <w:rFonts w:ascii="Arial" w:hAnsi="Arial" w:cs="Arial"/>
        </w:rPr>
        <w:t xml:space="preserve"> (1994).</w:t>
      </w:r>
      <w:r w:rsidRPr="00583977">
        <w:rPr>
          <w:rFonts w:ascii="Arial" w:hAnsi="Arial" w:cs="Arial"/>
        </w:rPr>
        <w:t xml:space="preserve"> Epidemiologic perspectives on Enterobacter for the infection control professional. Am J Infect Control</w:t>
      </w:r>
      <w:r>
        <w:rPr>
          <w:rFonts w:ascii="Arial" w:hAnsi="Arial" w:cs="Arial"/>
        </w:rPr>
        <w:t xml:space="preserve">, </w:t>
      </w:r>
      <w:r w:rsidRPr="00583977">
        <w:rPr>
          <w:rFonts w:ascii="Arial" w:hAnsi="Arial" w:cs="Arial"/>
        </w:rPr>
        <w:t>22(4)</w:t>
      </w:r>
      <w:r>
        <w:rPr>
          <w:rFonts w:ascii="Arial" w:hAnsi="Arial" w:cs="Arial"/>
        </w:rPr>
        <w:t xml:space="preserve">, </w:t>
      </w:r>
      <w:r w:rsidRPr="00583977">
        <w:rPr>
          <w:rFonts w:ascii="Arial" w:hAnsi="Arial" w:cs="Arial"/>
        </w:rPr>
        <w:t>195-201.  </w:t>
      </w:r>
      <w:proofErr w:type="spellStart"/>
      <w:r w:rsidRPr="00583977">
        <w:rPr>
          <w:rFonts w:ascii="Arial" w:hAnsi="Arial" w:cs="Arial"/>
        </w:rPr>
        <w:t>doi</w:t>
      </w:r>
      <w:proofErr w:type="spellEnd"/>
      <w:r w:rsidRPr="00583977">
        <w:rPr>
          <w:rFonts w:ascii="Arial" w:hAnsi="Arial" w:cs="Arial"/>
        </w:rPr>
        <w:t>: 10.1016/0196-6553(94)90067-1. PMID: 7985817.</w:t>
      </w:r>
    </w:p>
    <w:p w14:paraId="226AC59B" w14:textId="77777777" w:rsidR="00583977" w:rsidRDefault="00583977" w:rsidP="00583977">
      <w:pPr>
        <w:pStyle w:val="Body"/>
        <w:spacing w:after="0"/>
        <w:rPr>
          <w:rFonts w:ascii="Arial" w:hAnsi="Arial" w:cs="Arial"/>
        </w:rPr>
      </w:pPr>
    </w:p>
    <w:p w14:paraId="752B7E2F" w14:textId="77777777" w:rsidR="00583977" w:rsidRDefault="00583977" w:rsidP="00583977">
      <w:pPr>
        <w:pStyle w:val="Body"/>
        <w:spacing w:after="0"/>
        <w:rPr>
          <w:rFonts w:ascii="Arial" w:hAnsi="Arial" w:cs="Arial"/>
        </w:rPr>
      </w:pPr>
      <w:r w:rsidRPr="00583977">
        <w:rPr>
          <w:rFonts w:ascii="Arial" w:hAnsi="Arial" w:cs="Arial"/>
        </w:rPr>
        <w:t>Hernandez-Alonso</w:t>
      </w:r>
      <w:r>
        <w:rPr>
          <w:rFonts w:ascii="Arial" w:hAnsi="Arial" w:cs="Arial"/>
        </w:rPr>
        <w:t>,</w:t>
      </w:r>
      <w:r w:rsidRPr="00583977">
        <w:rPr>
          <w:rFonts w:ascii="Arial" w:hAnsi="Arial" w:cs="Arial"/>
        </w:rPr>
        <w:t xml:space="preserve"> E</w:t>
      </w:r>
      <w:r>
        <w:rPr>
          <w:rFonts w:ascii="Arial" w:hAnsi="Arial" w:cs="Arial"/>
        </w:rPr>
        <w:t>.</w:t>
      </w:r>
      <w:r w:rsidRPr="00583977">
        <w:rPr>
          <w:rFonts w:ascii="Arial" w:hAnsi="Arial" w:cs="Arial"/>
        </w:rPr>
        <w:t>, Bourgeois-Nicolaos</w:t>
      </w:r>
      <w:r>
        <w:rPr>
          <w:rFonts w:ascii="Arial" w:hAnsi="Arial" w:cs="Arial"/>
        </w:rPr>
        <w:t>,</w:t>
      </w:r>
      <w:r w:rsidRPr="00583977">
        <w:rPr>
          <w:rFonts w:ascii="Arial" w:hAnsi="Arial" w:cs="Arial"/>
        </w:rPr>
        <w:t xml:space="preserve"> N</w:t>
      </w:r>
      <w:r>
        <w:rPr>
          <w:rFonts w:ascii="Arial" w:hAnsi="Arial" w:cs="Arial"/>
        </w:rPr>
        <w:t>.</w:t>
      </w:r>
      <w:r w:rsidRPr="00583977">
        <w:rPr>
          <w:rFonts w:ascii="Arial" w:hAnsi="Arial" w:cs="Arial"/>
        </w:rPr>
        <w:t xml:space="preserve">, </w:t>
      </w:r>
      <w:proofErr w:type="spellStart"/>
      <w:r w:rsidRPr="00583977">
        <w:rPr>
          <w:rFonts w:ascii="Arial" w:hAnsi="Arial" w:cs="Arial"/>
        </w:rPr>
        <w:t>Lepainteur</w:t>
      </w:r>
      <w:proofErr w:type="spellEnd"/>
      <w:r>
        <w:rPr>
          <w:rFonts w:ascii="Arial" w:hAnsi="Arial" w:cs="Arial"/>
        </w:rPr>
        <w:t>,</w:t>
      </w:r>
      <w:r w:rsidRPr="00583977">
        <w:rPr>
          <w:rFonts w:ascii="Arial" w:hAnsi="Arial" w:cs="Arial"/>
        </w:rPr>
        <w:t xml:space="preserve"> M</w:t>
      </w:r>
      <w:r>
        <w:rPr>
          <w:rFonts w:ascii="Arial" w:hAnsi="Arial" w:cs="Arial"/>
        </w:rPr>
        <w:t>.</w:t>
      </w:r>
      <w:r w:rsidRPr="00583977">
        <w:rPr>
          <w:rFonts w:ascii="Arial" w:hAnsi="Arial" w:cs="Arial"/>
        </w:rPr>
        <w:t>, Derouin</w:t>
      </w:r>
      <w:r>
        <w:rPr>
          <w:rFonts w:ascii="Arial" w:hAnsi="Arial" w:cs="Arial"/>
        </w:rPr>
        <w:t>,</w:t>
      </w:r>
      <w:r w:rsidRPr="00583977">
        <w:rPr>
          <w:rFonts w:ascii="Arial" w:hAnsi="Arial" w:cs="Arial"/>
        </w:rPr>
        <w:t xml:space="preserve"> V</w:t>
      </w:r>
      <w:r>
        <w:rPr>
          <w:rFonts w:ascii="Arial" w:hAnsi="Arial" w:cs="Arial"/>
        </w:rPr>
        <w:t>.</w:t>
      </w:r>
      <w:r w:rsidRPr="00583977">
        <w:rPr>
          <w:rFonts w:ascii="Arial" w:hAnsi="Arial" w:cs="Arial"/>
        </w:rPr>
        <w:t>, Barreault</w:t>
      </w:r>
      <w:r>
        <w:rPr>
          <w:rFonts w:ascii="Arial" w:hAnsi="Arial" w:cs="Arial"/>
        </w:rPr>
        <w:t>,</w:t>
      </w:r>
      <w:r w:rsidRPr="00583977">
        <w:rPr>
          <w:rFonts w:ascii="Arial" w:hAnsi="Arial" w:cs="Arial"/>
        </w:rPr>
        <w:t xml:space="preserve"> S</w:t>
      </w:r>
      <w:r>
        <w:rPr>
          <w:rFonts w:ascii="Arial" w:hAnsi="Arial" w:cs="Arial"/>
        </w:rPr>
        <w:t>.</w:t>
      </w:r>
      <w:r w:rsidRPr="00583977">
        <w:rPr>
          <w:rFonts w:ascii="Arial" w:hAnsi="Arial" w:cs="Arial"/>
        </w:rPr>
        <w:t>, Waalkes</w:t>
      </w:r>
      <w:r>
        <w:rPr>
          <w:rFonts w:ascii="Arial" w:hAnsi="Arial" w:cs="Arial"/>
        </w:rPr>
        <w:t>,</w:t>
      </w:r>
      <w:r w:rsidRPr="00583977">
        <w:rPr>
          <w:rFonts w:ascii="Arial" w:hAnsi="Arial" w:cs="Arial"/>
        </w:rPr>
        <w:t xml:space="preserve"> A</w:t>
      </w:r>
      <w:r>
        <w:rPr>
          <w:rFonts w:ascii="Arial" w:hAnsi="Arial" w:cs="Arial"/>
        </w:rPr>
        <w:t>.</w:t>
      </w:r>
      <w:r w:rsidRPr="00583977">
        <w:rPr>
          <w:rFonts w:ascii="Arial" w:hAnsi="Arial" w:cs="Arial"/>
        </w:rPr>
        <w:t>, et al.</w:t>
      </w:r>
      <w:r>
        <w:rPr>
          <w:rFonts w:ascii="Arial" w:hAnsi="Arial" w:cs="Arial"/>
        </w:rPr>
        <w:t xml:space="preserve"> (2022).</w:t>
      </w:r>
      <w:r w:rsidRPr="00583977">
        <w:rPr>
          <w:rFonts w:ascii="Arial" w:hAnsi="Arial" w:cs="Arial"/>
        </w:rPr>
        <w:t xml:space="preserve"> Contaminated Incubators: Source of a Multispecies Enterobacter Outbreak of Neonatal Sepsis. Microbiol </w:t>
      </w:r>
      <w:proofErr w:type="spellStart"/>
      <w:r w:rsidRPr="00583977">
        <w:rPr>
          <w:rFonts w:ascii="Arial" w:hAnsi="Arial" w:cs="Arial"/>
        </w:rPr>
        <w:t>Spectr</w:t>
      </w:r>
      <w:proofErr w:type="spellEnd"/>
      <w:r>
        <w:rPr>
          <w:rFonts w:ascii="Arial" w:hAnsi="Arial" w:cs="Arial"/>
        </w:rPr>
        <w:t xml:space="preserve">, 10(4), </w:t>
      </w:r>
      <w:r w:rsidRPr="00583977">
        <w:rPr>
          <w:rFonts w:ascii="Arial" w:hAnsi="Arial" w:cs="Arial"/>
        </w:rPr>
        <w:t>e0096422.</w:t>
      </w:r>
      <w:r>
        <w:rPr>
          <w:rFonts w:ascii="Arial" w:hAnsi="Arial" w:cs="Arial"/>
        </w:rPr>
        <w:t xml:space="preserve"> </w:t>
      </w:r>
      <w:proofErr w:type="spellStart"/>
      <w:r w:rsidRPr="00583977">
        <w:rPr>
          <w:rFonts w:ascii="Arial" w:hAnsi="Arial" w:cs="Arial"/>
        </w:rPr>
        <w:t>doi</w:t>
      </w:r>
      <w:proofErr w:type="spellEnd"/>
      <w:r w:rsidRPr="00583977">
        <w:rPr>
          <w:rFonts w:ascii="Arial" w:hAnsi="Arial" w:cs="Arial"/>
        </w:rPr>
        <w:t>: 10.1128/spectrum.00964-22. PMID: 35703554; PMCID: PMC9430301.</w:t>
      </w:r>
    </w:p>
    <w:p w14:paraId="2094B7BA" w14:textId="77777777" w:rsidR="00583977" w:rsidRDefault="00583977" w:rsidP="00583977">
      <w:pPr>
        <w:pStyle w:val="Body"/>
        <w:spacing w:after="0"/>
        <w:rPr>
          <w:rFonts w:ascii="Arial" w:hAnsi="Arial" w:cs="Arial"/>
        </w:rPr>
      </w:pPr>
    </w:p>
    <w:p w14:paraId="04592EB8" w14:textId="77777777" w:rsidR="003763C1" w:rsidRPr="00583977" w:rsidRDefault="00583977" w:rsidP="00583977">
      <w:pPr>
        <w:pStyle w:val="Body"/>
        <w:spacing w:after="0"/>
        <w:rPr>
          <w:rFonts w:ascii="Arial" w:hAnsi="Arial" w:cs="Arial"/>
          <w:lang w:val="en-GB"/>
        </w:rPr>
      </w:pPr>
      <w:r w:rsidRPr="00583977">
        <w:rPr>
          <w:rFonts w:ascii="Arial" w:hAnsi="Arial" w:cs="Arial"/>
        </w:rPr>
        <w:t>Ferry</w:t>
      </w:r>
      <w:r>
        <w:rPr>
          <w:rFonts w:ascii="Arial" w:hAnsi="Arial" w:cs="Arial"/>
        </w:rPr>
        <w:t>,</w:t>
      </w:r>
      <w:r w:rsidRPr="00583977">
        <w:rPr>
          <w:rFonts w:ascii="Arial" w:hAnsi="Arial" w:cs="Arial"/>
        </w:rPr>
        <w:t xml:space="preserve"> A</w:t>
      </w:r>
      <w:r>
        <w:rPr>
          <w:rFonts w:ascii="Arial" w:hAnsi="Arial" w:cs="Arial"/>
        </w:rPr>
        <w:t>.</w:t>
      </w:r>
      <w:r w:rsidRPr="00583977">
        <w:rPr>
          <w:rFonts w:ascii="Arial" w:hAnsi="Arial" w:cs="Arial"/>
        </w:rPr>
        <w:t xml:space="preserve">, </w:t>
      </w:r>
      <w:proofErr w:type="spellStart"/>
      <w:r w:rsidRPr="00583977">
        <w:rPr>
          <w:rFonts w:ascii="Arial" w:hAnsi="Arial" w:cs="Arial"/>
        </w:rPr>
        <w:t>Plaisant</w:t>
      </w:r>
      <w:proofErr w:type="spellEnd"/>
      <w:r>
        <w:rPr>
          <w:rFonts w:ascii="Arial" w:hAnsi="Arial" w:cs="Arial"/>
        </w:rPr>
        <w:t>,</w:t>
      </w:r>
      <w:r w:rsidRPr="00583977">
        <w:rPr>
          <w:rFonts w:ascii="Arial" w:hAnsi="Arial" w:cs="Arial"/>
        </w:rPr>
        <w:t xml:space="preserve"> F</w:t>
      </w:r>
      <w:r>
        <w:rPr>
          <w:rFonts w:ascii="Arial" w:hAnsi="Arial" w:cs="Arial"/>
        </w:rPr>
        <w:t>.</w:t>
      </w:r>
      <w:r w:rsidRPr="00583977">
        <w:rPr>
          <w:rFonts w:ascii="Arial" w:hAnsi="Arial" w:cs="Arial"/>
        </w:rPr>
        <w:t>, Ginevra</w:t>
      </w:r>
      <w:r>
        <w:rPr>
          <w:rFonts w:ascii="Arial" w:hAnsi="Arial" w:cs="Arial"/>
        </w:rPr>
        <w:t>,</w:t>
      </w:r>
      <w:r w:rsidRPr="00583977">
        <w:rPr>
          <w:rFonts w:ascii="Arial" w:hAnsi="Arial" w:cs="Arial"/>
        </w:rPr>
        <w:t xml:space="preserve"> C</w:t>
      </w:r>
      <w:r>
        <w:rPr>
          <w:rFonts w:ascii="Arial" w:hAnsi="Arial" w:cs="Arial"/>
        </w:rPr>
        <w:t>.</w:t>
      </w:r>
      <w:r w:rsidRPr="00583977">
        <w:rPr>
          <w:rFonts w:ascii="Arial" w:hAnsi="Arial" w:cs="Arial"/>
        </w:rPr>
        <w:t>, Dumont</w:t>
      </w:r>
      <w:r>
        <w:rPr>
          <w:rFonts w:ascii="Arial" w:hAnsi="Arial" w:cs="Arial"/>
        </w:rPr>
        <w:t>,</w:t>
      </w:r>
      <w:r w:rsidRPr="00583977">
        <w:rPr>
          <w:rFonts w:ascii="Arial" w:hAnsi="Arial" w:cs="Arial"/>
        </w:rPr>
        <w:t xml:space="preserve"> Y</w:t>
      </w:r>
      <w:r>
        <w:rPr>
          <w:rFonts w:ascii="Arial" w:hAnsi="Arial" w:cs="Arial"/>
        </w:rPr>
        <w:t>.</w:t>
      </w:r>
      <w:r w:rsidRPr="00583977">
        <w:rPr>
          <w:rFonts w:ascii="Arial" w:hAnsi="Arial" w:cs="Arial"/>
        </w:rPr>
        <w:t>, Grando</w:t>
      </w:r>
      <w:r>
        <w:rPr>
          <w:rFonts w:ascii="Arial" w:hAnsi="Arial" w:cs="Arial"/>
        </w:rPr>
        <w:t>,</w:t>
      </w:r>
      <w:r w:rsidRPr="00583977">
        <w:rPr>
          <w:rFonts w:ascii="Arial" w:hAnsi="Arial" w:cs="Arial"/>
        </w:rPr>
        <w:t xml:space="preserve"> J</w:t>
      </w:r>
      <w:r>
        <w:rPr>
          <w:rFonts w:ascii="Arial" w:hAnsi="Arial" w:cs="Arial"/>
        </w:rPr>
        <w:t>.</w:t>
      </w:r>
      <w:r w:rsidRPr="00583977">
        <w:rPr>
          <w:rFonts w:ascii="Arial" w:hAnsi="Arial" w:cs="Arial"/>
        </w:rPr>
        <w:t>, Claris</w:t>
      </w:r>
      <w:r>
        <w:rPr>
          <w:rFonts w:ascii="Arial" w:hAnsi="Arial" w:cs="Arial"/>
        </w:rPr>
        <w:t>,</w:t>
      </w:r>
      <w:r w:rsidRPr="00583977">
        <w:rPr>
          <w:rFonts w:ascii="Arial" w:hAnsi="Arial" w:cs="Arial"/>
        </w:rPr>
        <w:t xml:space="preserve"> O</w:t>
      </w:r>
      <w:r>
        <w:rPr>
          <w:rFonts w:ascii="Arial" w:hAnsi="Arial" w:cs="Arial"/>
        </w:rPr>
        <w:t>.</w:t>
      </w:r>
      <w:r w:rsidRPr="00583977">
        <w:rPr>
          <w:rFonts w:ascii="Arial" w:hAnsi="Arial" w:cs="Arial"/>
        </w:rPr>
        <w:t>, et al.</w:t>
      </w:r>
      <w:r>
        <w:rPr>
          <w:rFonts w:ascii="Arial" w:hAnsi="Arial" w:cs="Arial"/>
        </w:rPr>
        <w:t xml:space="preserve"> (2020).</w:t>
      </w:r>
      <w:r w:rsidRPr="00583977">
        <w:rPr>
          <w:rFonts w:ascii="Arial" w:hAnsi="Arial" w:cs="Arial"/>
        </w:rPr>
        <w:t xml:space="preserve"> Enterobacter cloacae </w:t>
      </w:r>
      <w:proofErr w:type="spellStart"/>
      <w:r w:rsidRPr="00583977">
        <w:rPr>
          <w:rFonts w:ascii="Arial" w:hAnsi="Arial" w:cs="Arial"/>
        </w:rPr>
        <w:t>colonisation</w:t>
      </w:r>
      <w:proofErr w:type="spellEnd"/>
      <w:r w:rsidRPr="00583977">
        <w:rPr>
          <w:rFonts w:ascii="Arial" w:hAnsi="Arial" w:cs="Arial"/>
        </w:rPr>
        <w:t xml:space="preserve"> and infection in a neonatal intensive care unit: retrospective investigation of preventive measures implemented after a multiclonal outbreak. BMC Infect Dis</w:t>
      </w:r>
      <w:r>
        <w:rPr>
          <w:rFonts w:ascii="Arial" w:hAnsi="Arial" w:cs="Arial"/>
        </w:rPr>
        <w:t xml:space="preserve">, 20(1), </w:t>
      </w:r>
      <w:r w:rsidRPr="00583977">
        <w:rPr>
          <w:rFonts w:ascii="Arial" w:hAnsi="Arial" w:cs="Arial"/>
        </w:rPr>
        <w:t>682.</w:t>
      </w:r>
      <w:r>
        <w:rPr>
          <w:rFonts w:ascii="Arial" w:hAnsi="Arial" w:cs="Arial"/>
        </w:rPr>
        <w:t xml:space="preserve"> </w:t>
      </w:r>
      <w:proofErr w:type="spellStart"/>
      <w:r w:rsidRPr="00583977">
        <w:rPr>
          <w:rFonts w:ascii="Arial" w:hAnsi="Arial" w:cs="Arial"/>
        </w:rPr>
        <w:t>doi</w:t>
      </w:r>
      <w:proofErr w:type="spellEnd"/>
      <w:r w:rsidRPr="00583977">
        <w:rPr>
          <w:rFonts w:ascii="Arial" w:hAnsi="Arial" w:cs="Arial"/>
        </w:rPr>
        <w:t>: 10.1186/s12879-020-05406-8. PMID: 32942989; PMCID: PMC7500001.</w:t>
      </w:r>
    </w:p>
    <w:p w14:paraId="6C61FBA5" w14:textId="77777777" w:rsidR="004D4277" w:rsidRPr="008F52D2" w:rsidRDefault="004D4277" w:rsidP="008F52D2">
      <w:pPr>
        <w:pStyle w:val="Body"/>
        <w:spacing w:after="0"/>
        <w:sectPr w:rsidR="004D4277" w:rsidRPr="008F52D2" w:rsidSect="00C74E7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5FFC8A1" w14:textId="77777777" w:rsidR="00B01FCD" w:rsidRPr="00FB3A86" w:rsidRDefault="00B01FCD" w:rsidP="008F52D2">
      <w:pPr>
        <w:pStyle w:val="Appendix"/>
        <w:spacing w:after="0"/>
        <w:jc w:val="both"/>
        <w:rPr>
          <w:rFonts w:ascii="Arial" w:hAnsi="Arial" w:cs="Arial"/>
          <w:b w:val="0"/>
        </w:rPr>
      </w:pPr>
    </w:p>
    <w:sectPr w:rsidR="00B01FCD" w:rsidRPr="00FB3A86" w:rsidSect="00C74E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03F01" w14:textId="77777777" w:rsidR="00436B32" w:rsidRDefault="00436B32" w:rsidP="00C37E61">
      <w:r>
        <w:separator/>
      </w:r>
    </w:p>
  </w:endnote>
  <w:endnote w:type="continuationSeparator" w:id="0">
    <w:p w14:paraId="2D96FFE8" w14:textId="77777777" w:rsidR="00436B32" w:rsidRDefault="00436B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6197" w14:textId="77777777" w:rsidR="00C74E77" w:rsidRDefault="00C7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C59C" w14:textId="77777777" w:rsidR="00C74E77" w:rsidRDefault="00C74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EBA9" w14:textId="77777777" w:rsidR="00B36D94" w:rsidRDefault="00B36D94">
    <w:pPr>
      <w:pStyle w:val="Footer"/>
      <w:rPr>
        <w:rFonts w:ascii="Arial" w:hAnsi="Arial" w:cs="Arial"/>
        <w:sz w:val="16"/>
      </w:rPr>
    </w:pPr>
  </w:p>
  <w:p w14:paraId="46747694" w14:textId="77777777" w:rsidR="00B36D94" w:rsidRDefault="00B36D9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F5F0D7" w14:textId="77777777" w:rsidR="00B36D94" w:rsidRDefault="00B36D94">
    <w:pPr>
      <w:pStyle w:val="Footer"/>
      <w:rPr>
        <w:rFonts w:ascii="Arial" w:hAnsi="Arial" w:cs="Arial"/>
        <w:sz w:val="16"/>
      </w:rPr>
    </w:pPr>
  </w:p>
  <w:p w14:paraId="02256996" w14:textId="77777777" w:rsidR="00B36D94" w:rsidRPr="009E048A" w:rsidRDefault="00B36D9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CE0B" w14:textId="77777777" w:rsidR="00B36D94" w:rsidRPr="00C37E61" w:rsidRDefault="00B36D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E3DA1" w14:textId="77777777" w:rsidR="00436B32" w:rsidRDefault="00436B32" w:rsidP="00C37E61">
      <w:r>
        <w:separator/>
      </w:r>
    </w:p>
  </w:footnote>
  <w:footnote w:type="continuationSeparator" w:id="0">
    <w:p w14:paraId="65332776" w14:textId="77777777" w:rsidR="00436B32" w:rsidRDefault="00436B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0BE9" w14:textId="2247F85A" w:rsidR="00C74E77" w:rsidRDefault="00C74E77">
    <w:pPr>
      <w:pStyle w:val="Header"/>
    </w:pPr>
    <w:r>
      <w:rPr>
        <w:noProof/>
      </w:rPr>
      <w:pict w14:anchorId="5492E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EDD3" w14:textId="71CD39E7" w:rsidR="00C74E77" w:rsidRDefault="00C74E77">
    <w:pPr>
      <w:pStyle w:val="Header"/>
    </w:pPr>
    <w:r>
      <w:rPr>
        <w:noProof/>
      </w:rPr>
      <w:pict w14:anchorId="05323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2D1A" w14:textId="165A34C2" w:rsidR="00B36D94" w:rsidRPr="00296529" w:rsidRDefault="00C74E77" w:rsidP="00296529">
    <w:pPr>
      <w:ind w:left="2160"/>
      <w:jc w:val="center"/>
      <w:rPr>
        <w:rFonts w:ascii="Times New Roman" w:eastAsia="Calibri" w:hAnsi="Times New Roman"/>
        <w:i/>
        <w:sz w:val="18"/>
        <w:szCs w:val="22"/>
      </w:rPr>
    </w:pPr>
    <w:r>
      <w:rPr>
        <w:noProof/>
      </w:rPr>
      <w:pict w14:anchorId="7FFC8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45167D" w14:textId="77777777" w:rsidR="00B36D94" w:rsidRPr="00296529" w:rsidRDefault="00B36D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7C944D" w14:textId="77777777" w:rsidR="00B36D94" w:rsidRPr="00296529" w:rsidRDefault="00B36D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20E1D" w14:textId="77777777" w:rsidR="00B36D94" w:rsidRPr="00296529" w:rsidRDefault="00B36D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F43497" w14:textId="77777777" w:rsidR="00B36D94" w:rsidRDefault="00B36D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927EB0" w14:textId="77777777" w:rsidR="00B36D94" w:rsidRDefault="00B36D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8130D1E" w14:textId="77777777" w:rsidR="00B36D94" w:rsidRDefault="00B36D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24ED" w14:textId="477A9EB8" w:rsidR="00C74E77" w:rsidRDefault="00C74E77">
    <w:pPr>
      <w:pStyle w:val="Header"/>
    </w:pPr>
    <w:r>
      <w:rPr>
        <w:noProof/>
      </w:rPr>
      <w:pict w14:anchorId="109BE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9479" w14:textId="6D532A84" w:rsidR="00C74E77" w:rsidRDefault="00C74E77">
    <w:pPr>
      <w:pStyle w:val="Header"/>
    </w:pPr>
    <w:r>
      <w:rPr>
        <w:noProof/>
      </w:rPr>
      <w:pict w14:anchorId="6F716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377C" w14:textId="2F0C09B4" w:rsidR="00C74E77" w:rsidRDefault="00C74E77">
    <w:pPr>
      <w:pStyle w:val="Header"/>
    </w:pPr>
    <w:r>
      <w:rPr>
        <w:noProof/>
      </w:rPr>
      <w:pict w14:anchorId="14417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F00E2"/>
    <w:multiLevelType w:val="hybridMultilevel"/>
    <w:tmpl w:val="303E3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84E"/>
    <w:rsid w:val="0004579C"/>
    <w:rsid w:val="00051DD4"/>
    <w:rsid w:val="00073389"/>
    <w:rsid w:val="000A47FA"/>
    <w:rsid w:val="000A65D3"/>
    <w:rsid w:val="000B1E33"/>
    <w:rsid w:val="000B73A7"/>
    <w:rsid w:val="000D10D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3D34"/>
    <w:rsid w:val="00231920"/>
    <w:rsid w:val="0023195C"/>
    <w:rsid w:val="0024282C"/>
    <w:rsid w:val="002460DC"/>
    <w:rsid w:val="002469BD"/>
    <w:rsid w:val="00250985"/>
    <w:rsid w:val="002556F6"/>
    <w:rsid w:val="00283105"/>
    <w:rsid w:val="00284C4C"/>
    <w:rsid w:val="00287E68"/>
    <w:rsid w:val="00296529"/>
    <w:rsid w:val="002B27FB"/>
    <w:rsid w:val="002B685A"/>
    <w:rsid w:val="002C57D2"/>
    <w:rsid w:val="002C5F18"/>
    <w:rsid w:val="002E0D56"/>
    <w:rsid w:val="0030056A"/>
    <w:rsid w:val="00315186"/>
    <w:rsid w:val="0033343E"/>
    <w:rsid w:val="003512C2"/>
    <w:rsid w:val="00371FB6"/>
    <w:rsid w:val="00374E78"/>
    <w:rsid w:val="003763C1"/>
    <w:rsid w:val="00376BBE"/>
    <w:rsid w:val="0039224F"/>
    <w:rsid w:val="003A43A4"/>
    <w:rsid w:val="003A7E18"/>
    <w:rsid w:val="003C4C86"/>
    <w:rsid w:val="003C6258"/>
    <w:rsid w:val="003E2904"/>
    <w:rsid w:val="00401927"/>
    <w:rsid w:val="0041027F"/>
    <w:rsid w:val="00412475"/>
    <w:rsid w:val="00423789"/>
    <w:rsid w:val="00436B32"/>
    <w:rsid w:val="00440F43"/>
    <w:rsid w:val="00441B6F"/>
    <w:rsid w:val="00446221"/>
    <w:rsid w:val="00450E62"/>
    <w:rsid w:val="004539DB"/>
    <w:rsid w:val="00471A80"/>
    <w:rsid w:val="0048326C"/>
    <w:rsid w:val="004A67C7"/>
    <w:rsid w:val="004D305E"/>
    <w:rsid w:val="004D4277"/>
    <w:rsid w:val="00502516"/>
    <w:rsid w:val="00505F06"/>
    <w:rsid w:val="00506828"/>
    <w:rsid w:val="0053056E"/>
    <w:rsid w:val="00540461"/>
    <w:rsid w:val="00554FDA"/>
    <w:rsid w:val="0058397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DDA"/>
    <w:rsid w:val="007369E6"/>
    <w:rsid w:val="00746E59"/>
    <w:rsid w:val="00754C9A"/>
    <w:rsid w:val="0075599A"/>
    <w:rsid w:val="00761D52"/>
    <w:rsid w:val="0077749E"/>
    <w:rsid w:val="00790ADA"/>
    <w:rsid w:val="007C5557"/>
    <w:rsid w:val="007D2288"/>
    <w:rsid w:val="007E088F"/>
    <w:rsid w:val="007F7B32"/>
    <w:rsid w:val="00804BC2"/>
    <w:rsid w:val="0081431A"/>
    <w:rsid w:val="0083216F"/>
    <w:rsid w:val="008579DD"/>
    <w:rsid w:val="00860000"/>
    <w:rsid w:val="00863BD3"/>
    <w:rsid w:val="008641ED"/>
    <w:rsid w:val="00866D66"/>
    <w:rsid w:val="008671C6"/>
    <w:rsid w:val="00872B34"/>
    <w:rsid w:val="00875803"/>
    <w:rsid w:val="008B459E"/>
    <w:rsid w:val="008C1836"/>
    <w:rsid w:val="008E13AE"/>
    <w:rsid w:val="008E1506"/>
    <w:rsid w:val="008E710C"/>
    <w:rsid w:val="008F07EE"/>
    <w:rsid w:val="008F52D2"/>
    <w:rsid w:val="008F69D6"/>
    <w:rsid w:val="0090017D"/>
    <w:rsid w:val="0090134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364"/>
    <w:rsid w:val="00A24E7E"/>
    <w:rsid w:val="00A258C3"/>
    <w:rsid w:val="00A347C0"/>
    <w:rsid w:val="00A37855"/>
    <w:rsid w:val="00A51431"/>
    <w:rsid w:val="00A539AD"/>
    <w:rsid w:val="00A54DB9"/>
    <w:rsid w:val="00A94063"/>
    <w:rsid w:val="00AA6219"/>
    <w:rsid w:val="00AA74E0"/>
    <w:rsid w:val="00AB703F"/>
    <w:rsid w:val="00AC6BB8"/>
    <w:rsid w:val="00AE008F"/>
    <w:rsid w:val="00AE3F3C"/>
    <w:rsid w:val="00AF5B3B"/>
    <w:rsid w:val="00B01FCD"/>
    <w:rsid w:val="00B1776C"/>
    <w:rsid w:val="00B36D94"/>
    <w:rsid w:val="00B52583"/>
    <w:rsid w:val="00B52896"/>
    <w:rsid w:val="00B77077"/>
    <w:rsid w:val="00B95236"/>
    <w:rsid w:val="00B96BD9"/>
    <w:rsid w:val="00BA1B01"/>
    <w:rsid w:val="00BA2641"/>
    <w:rsid w:val="00BB37AA"/>
    <w:rsid w:val="00BC53A0"/>
    <w:rsid w:val="00BE62AD"/>
    <w:rsid w:val="00BF121F"/>
    <w:rsid w:val="00BF1F80"/>
    <w:rsid w:val="00C166EF"/>
    <w:rsid w:val="00C17EB0"/>
    <w:rsid w:val="00C25CE2"/>
    <w:rsid w:val="00C27F5F"/>
    <w:rsid w:val="00C30A0F"/>
    <w:rsid w:val="00C37E61"/>
    <w:rsid w:val="00C70F1B"/>
    <w:rsid w:val="00C71A47"/>
    <w:rsid w:val="00C7464C"/>
    <w:rsid w:val="00C74E77"/>
    <w:rsid w:val="00C85588"/>
    <w:rsid w:val="00C92407"/>
    <w:rsid w:val="00CD6755"/>
    <w:rsid w:val="00CD6856"/>
    <w:rsid w:val="00CE0089"/>
    <w:rsid w:val="00CE793C"/>
    <w:rsid w:val="00CF193C"/>
    <w:rsid w:val="00CF347F"/>
    <w:rsid w:val="00D173F1"/>
    <w:rsid w:val="00D41EA4"/>
    <w:rsid w:val="00D70D09"/>
    <w:rsid w:val="00D74CB0"/>
    <w:rsid w:val="00D8295D"/>
    <w:rsid w:val="00DC2A65"/>
    <w:rsid w:val="00DD707D"/>
    <w:rsid w:val="00DE15F0"/>
    <w:rsid w:val="00DE5663"/>
    <w:rsid w:val="00DE78AA"/>
    <w:rsid w:val="00E053D0"/>
    <w:rsid w:val="00E15994"/>
    <w:rsid w:val="00E24D48"/>
    <w:rsid w:val="00E26C82"/>
    <w:rsid w:val="00E3114E"/>
    <w:rsid w:val="00E31A70"/>
    <w:rsid w:val="00E35B02"/>
    <w:rsid w:val="00E66496"/>
    <w:rsid w:val="00E66B35"/>
    <w:rsid w:val="00E66E10"/>
    <w:rsid w:val="00E769F6"/>
    <w:rsid w:val="00E8407C"/>
    <w:rsid w:val="00E84F3C"/>
    <w:rsid w:val="00EA012C"/>
    <w:rsid w:val="00EB582C"/>
    <w:rsid w:val="00EC6A55"/>
    <w:rsid w:val="00ED0288"/>
    <w:rsid w:val="00EE52CB"/>
    <w:rsid w:val="00EF2117"/>
    <w:rsid w:val="00EF581D"/>
    <w:rsid w:val="00EF7FD8"/>
    <w:rsid w:val="00F06F59"/>
    <w:rsid w:val="00F17988"/>
    <w:rsid w:val="00F469F0"/>
    <w:rsid w:val="00F53273"/>
    <w:rsid w:val="00F755E4"/>
    <w:rsid w:val="00F77D02"/>
    <w:rsid w:val="00F8378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76A9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C5F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C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E067-0451-4523-9D61-F7868AF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1</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2025-09-16T10:46:00Z</dcterms:modified>
</cp:coreProperties>
</file>