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D9F4" w14:textId="77777777" w:rsidR="00E82A80" w:rsidRDefault="00E82A80" w:rsidP="00400243">
      <w:pPr>
        <w:spacing w:after="0" w:line="240" w:lineRule="auto"/>
        <w:jc w:val="center"/>
        <w:rPr>
          <w:rFonts w:ascii="Times New Roman" w:hAnsi="Times New Roman" w:cs="Times New Roman"/>
          <w:b/>
          <w:bCs/>
          <w:color w:val="000000" w:themeColor="text1"/>
          <w:lang w:val="en-IN"/>
        </w:rPr>
      </w:pPr>
      <w:r w:rsidRPr="00E82A80">
        <w:rPr>
          <w:rFonts w:ascii="Times New Roman" w:hAnsi="Times New Roman" w:cs="Times New Roman"/>
          <w:b/>
          <w:bCs/>
          <w:color w:val="000000" w:themeColor="text1"/>
        </w:rPr>
        <w:t>Original Research Article</w:t>
      </w:r>
    </w:p>
    <w:p w14:paraId="7A64A413" w14:textId="77777777" w:rsidR="00E82A80" w:rsidRDefault="00E82A80" w:rsidP="00400243">
      <w:pPr>
        <w:spacing w:after="0" w:line="240" w:lineRule="auto"/>
        <w:jc w:val="center"/>
        <w:rPr>
          <w:rFonts w:ascii="Times New Roman" w:hAnsi="Times New Roman" w:cs="Times New Roman"/>
          <w:b/>
          <w:bCs/>
          <w:color w:val="000000" w:themeColor="text1"/>
          <w:lang w:val="en-IN"/>
        </w:rPr>
      </w:pPr>
    </w:p>
    <w:p w14:paraId="0FAC3A5C" w14:textId="79E251AF" w:rsidR="00400243" w:rsidRDefault="00400243" w:rsidP="00400243">
      <w:pPr>
        <w:spacing w:after="0" w:line="240" w:lineRule="auto"/>
        <w:jc w:val="center"/>
        <w:rPr>
          <w:rFonts w:ascii="Times New Roman" w:hAnsi="Times New Roman" w:cs="Times New Roman"/>
          <w:b/>
          <w:bCs/>
          <w:color w:val="000000" w:themeColor="text1"/>
          <w:lang w:val="en-IN"/>
        </w:rPr>
      </w:pPr>
      <w:r w:rsidRPr="006446AA">
        <w:rPr>
          <w:rFonts w:ascii="Times New Roman" w:hAnsi="Times New Roman" w:cs="Times New Roman"/>
          <w:b/>
          <w:bCs/>
          <w:color w:val="000000" w:themeColor="text1"/>
        </w:rPr>
        <w:t xml:space="preserve">Principals' Time Management Strategies </w:t>
      </w:r>
      <w:r w:rsidR="00E93E4C" w:rsidRPr="006446AA">
        <w:rPr>
          <w:rFonts w:ascii="Times New Roman" w:hAnsi="Times New Roman" w:cs="Times New Roman"/>
          <w:b/>
          <w:bCs/>
          <w:color w:val="000000" w:themeColor="text1"/>
        </w:rPr>
        <w:t>and</w:t>
      </w:r>
      <w:r w:rsidRPr="006446AA">
        <w:rPr>
          <w:rFonts w:ascii="Times New Roman" w:hAnsi="Times New Roman" w:cs="Times New Roman"/>
          <w:b/>
          <w:bCs/>
          <w:color w:val="000000" w:themeColor="text1"/>
        </w:rPr>
        <w:t xml:space="preserve"> Academic Performance </w:t>
      </w:r>
      <w:r w:rsidR="00E93E4C" w:rsidRPr="006446AA">
        <w:rPr>
          <w:rFonts w:ascii="Times New Roman" w:hAnsi="Times New Roman" w:cs="Times New Roman"/>
          <w:b/>
          <w:bCs/>
          <w:color w:val="000000" w:themeColor="text1"/>
        </w:rPr>
        <w:t>in</w:t>
      </w:r>
      <w:r w:rsidRPr="006446AA">
        <w:rPr>
          <w:rFonts w:ascii="Times New Roman" w:hAnsi="Times New Roman" w:cs="Times New Roman"/>
          <w:b/>
          <w:bCs/>
          <w:color w:val="000000" w:themeColor="text1"/>
        </w:rPr>
        <w:t xml:space="preserve"> Public Secondary Schools </w:t>
      </w:r>
      <w:r w:rsidR="00E93E4C" w:rsidRPr="006446AA">
        <w:rPr>
          <w:rFonts w:ascii="Times New Roman" w:hAnsi="Times New Roman" w:cs="Times New Roman"/>
          <w:b/>
          <w:bCs/>
          <w:color w:val="000000" w:themeColor="text1"/>
        </w:rPr>
        <w:t>in</w:t>
      </w:r>
      <w:r w:rsidRPr="006446AA">
        <w:rPr>
          <w:rFonts w:ascii="Times New Roman" w:hAnsi="Times New Roman" w:cs="Times New Roman"/>
          <w:b/>
          <w:bCs/>
          <w:color w:val="000000" w:themeColor="text1"/>
        </w:rPr>
        <w:t xml:space="preserve"> Ijara Sub-County, Garissa County, Kenya</w:t>
      </w:r>
    </w:p>
    <w:p w14:paraId="1AF65C21" w14:textId="77777777" w:rsidR="00E82A80" w:rsidRPr="00E82A80" w:rsidRDefault="00E82A80" w:rsidP="00400243">
      <w:pPr>
        <w:spacing w:after="0" w:line="240" w:lineRule="auto"/>
        <w:jc w:val="center"/>
        <w:rPr>
          <w:rFonts w:ascii="Times New Roman" w:hAnsi="Times New Roman" w:cs="Times New Roman"/>
          <w:b/>
          <w:bCs/>
          <w:color w:val="000000" w:themeColor="text1"/>
          <w:lang w:val="en-IN"/>
        </w:rPr>
      </w:pPr>
    </w:p>
    <w:p w14:paraId="788EFA18" w14:textId="77777777" w:rsidR="00E1020A" w:rsidRDefault="00E1020A" w:rsidP="00400243">
      <w:pPr>
        <w:spacing w:after="0" w:line="240" w:lineRule="auto"/>
        <w:rPr>
          <w:rFonts w:ascii="Times New Roman" w:hAnsi="Times New Roman" w:cs="Times New Roman"/>
          <w:color w:val="000000" w:themeColor="text1"/>
        </w:rPr>
      </w:pPr>
      <w:bookmarkStart w:id="0" w:name="_GoBack"/>
      <w:bookmarkEnd w:id="0"/>
    </w:p>
    <w:p w14:paraId="53E55DA2" w14:textId="5F8125AB" w:rsidR="00400243" w:rsidRPr="006446AA" w:rsidRDefault="00400243" w:rsidP="00E1020A">
      <w:pPr>
        <w:pStyle w:val="Heading1"/>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ABSTRACT</w:t>
      </w:r>
    </w:p>
    <w:p w14:paraId="12C3F5BC" w14:textId="73B92283" w:rsidR="00400243" w:rsidRDefault="00400243" w:rsidP="00400243">
      <w:pPr>
        <w:spacing w:after="0" w:line="240" w:lineRule="auto"/>
        <w:jc w:val="both"/>
        <w:rPr>
          <w:rFonts w:ascii="Times New Roman" w:hAnsi="Times New Roman" w:cs="Times New Roman"/>
          <w:color w:val="000000" w:themeColor="text1"/>
          <w:lang w:val="en-IN"/>
        </w:rPr>
      </w:pPr>
      <w:r w:rsidRPr="006446AA">
        <w:rPr>
          <w:rFonts w:ascii="Times New Roman" w:hAnsi="Times New Roman" w:cs="Times New Roman"/>
          <w:color w:val="000000" w:themeColor="text1"/>
        </w:rPr>
        <w:t>The significance of administrative strategies implemented by secondary school principals in enhancing academic performance cannot be overstated. However, it is worth noting that in Ijara Sub-County, a considerable number of public secondary schools have consistently achieved low academic grades in national examinations. Consequently, the current study investigate</w:t>
      </w:r>
      <w:r w:rsidR="00E93E4C" w:rsidRPr="006446AA">
        <w:rPr>
          <w:rFonts w:ascii="Times New Roman" w:hAnsi="Times New Roman" w:cs="Times New Roman"/>
          <w:color w:val="000000" w:themeColor="text1"/>
        </w:rPr>
        <w:t>d</w:t>
      </w:r>
      <w:r w:rsidRPr="006446AA">
        <w:rPr>
          <w:rFonts w:ascii="Times New Roman" w:hAnsi="Times New Roman" w:cs="Times New Roman"/>
          <w:color w:val="000000" w:themeColor="text1"/>
        </w:rPr>
        <w:t xml:space="preserve"> the association between principals' time management strategies and the academic performance of public secondary schools in Ijara Sub-County, Kenya. The study was guided by human capital theory and adopted a mixed methods approach. The targeted population comprised five principals and 64 teachers, resulting in a total of 69 participants. Participants for this study were selected using a census approach which involved including every individual within the defined population. To collect data, a questionnaire was administered to the teachers, allowing for the collection of quantitative information. On the other hand, interview guides were used to gather qualitative data from the </w:t>
      </w:r>
      <w:r w:rsidR="00E93E4C" w:rsidRPr="006446AA">
        <w:rPr>
          <w:rFonts w:ascii="Times New Roman" w:hAnsi="Times New Roman" w:cs="Times New Roman"/>
          <w:color w:val="000000" w:themeColor="text1"/>
        </w:rPr>
        <w:t>principals. Validity of the questionnaire was tested using</w:t>
      </w:r>
      <w:r w:rsidRPr="006446AA">
        <w:rPr>
          <w:rFonts w:ascii="Times New Roman" w:hAnsi="Times New Roman" w:cs="Times New Roman"/>
          <w:color w:val="000000" w:themeColor="text1"/>
        </w:rPr>
        <w:t xml:space="preserve"> expert judgment, while reliability was assessed using the Cronbach alpha test</w:t>
      </w:r>
      <w:r w:rsidR="00E93E4C" w:rsidRPr="006446AA">
        <w:rPr>
          <w:rFonts w:ascii="Times New Roman" w:hAnsi="Times New Roman" w:cs="Times New Roman"/>
          <w:color w:val="000000" w:themeColor="text1"/>
        </w:rPr>
        <w:t xml:space="preserve"> on the</w:t>
      </w:r>
      <w:r w:rsidRPr="006446AA">
        <w:rPr>
          <w:rFonts w:ascii="Times New Roman" w:hAnsi="Times New Roman" w:cs="Times New Roman"/>
          <w:color w:val="000000" w:themeColor="text1"/>
        </w:rPr>
        <w:t xml:space="preserve"> 0.7 </w:t>
      </w:r>
      <w:r w:rsidR="00E93E4C" w:rsidRPr="006446AA">
        <w:rPr>
          <w:rFonts w:ascii="Times New Roman" w:hAnsi="Times New Roman" w:cs="Times New Roman"/>
          <w:color w:val="000000" w:themeColor="text1"/>
        </w:rPr>
        <w:t>threshold</w:t>
      </w:r>
      <w:r w:rsidRPr="006446AA">
        <w:rPr>
          <w:rFonts w:ascii="Times New Roman" w:hAnsi="Times New Roman" w:cs="Times New Roman"/>
          <w:color w:val="000000" w:themeColor="text1"/>
        </w:rPr>
        <w:t xml:space="preserve">. Qualitative data was </w:t>
      </w:r>
      <w:r w:rsidR="00E93E4C" w:rsidRPr="006446AA">
        <w:rPr>
          <w:rFonts w:ascii="Times New Roman" w:hAnsi="Times New Roman" w:cs="Times New Roman"/>
          <w:color w:val="000000" w:themeColor="text1"/>
        </w:rPr>
        <w:t xml:space="preserve">analysed </w:t>
      </w:r>
      <w:r w:rsidRPr="006446AA">
        <w:rPr>
          <w:rFonts w:ascii="Times New Roman" w:hAnsi="Times New Roman" w:cs="Times New Roman"/>
          <w:color w:val="000000" w:themeColor="text1"/>
        </w:rPr>
        <w:t xml:space="preserve">thematically while quantitative data analysis was done </w:t>
      </w:r>
      <w:r w:rsidR="00E93E4C" w:rsidRPr="006446AA">
        <w:rPr>
          <w:rFonts w:ascii="Times New Roman" w:hAnsi="Times New Roman" w:cs="Times New Roman"/>
          <w:color w:val="000000" w:themeColor="text1"/>
        </w:rPr>
        <w:t xml:space="preserve">to yield </w:t>
      </w:r>
      <w:r w:rsidRPr="006446AA">
        <w:rPr>
          <w:rFonts w:ascii="Times New Roman" w:hAnsi="Times New Roman" w:cs="Times New Roman"/>
          <w:color w:val="000000" w:themeColor="text1"/>
        </w:rPr>
        <w:t>descriptive</w:t>
      </w:r>
      <w:r w:rsidR="00E93E4C" w:rsidRPr="006446AA">
        <w:rPr>
          <w:rFonts w:ascii="Times New Roman" w:hAnsi="Times New Roman" w:cs="Times New Roman"/>
          <w:color w:val="000000" w:themeColor="text1"/>
        </w:rPr>
        <w:t xml:space="preserve"> statistics </w:t>
      </w:r>
      <w:r w:rsidRPr="006446AA">
        <w:rPr>
          <w:rFonts w:ascii="Times New Roman" w:hAnsi="Times New Roman" w:cs="Times New Roman"/>
          <w:color w:val="000000" w:themeColor="text1"/>
        </w:rPr>
        <w:t>and correlation ana</w:t>
      </w:r>
      <w:r w:rsidR="00E93E4C" w:rsidRPr="006446AA">
        <w:rPr>
          <w:rFonts w:ascii="Times New Roman" w:hAnsi="Times New Roman" w:cs="Times New Roman"/>
          <w:color w:val="000000" w:themeColor="text1"/>
        </w:rPr>
        <w:t>l</w:t>
      </w:r>
      <w:r w:rsidRPr="006446AA">
        <w:rPr>
          <w:rFonts w:ascii="Times New Roman" w:hAnsi="Times New Roman" w:cs="Times New Roman"/>
          <w:color w:val="000000" w:themeColor="text1"/>
        </w:rPr>
        <w:t>ysis</w:t>
      </w:r>
      <w:r w:rsidR="00E93E4C" w:rsidRPr="006446AA">
        <w:rPr>
          <w:rFonts w:ascii="Times New Roman" w:hAnsi="Times New Roman" w:cs="Times New Roman"/>
          <w:color w:val="000000" w:themeColor="text1"/>
        </w:rPr>
        <w:t xml:space="preserve"> used to test the association</w:t>
      </w:r>
      <w:r w:rsidRPr="006446AA">
        <w:rPr>
          <w:rFonts w:ascii="Times New Roman" w:hAnsi="Times New Roman" w:cs="Times New Roman"/>
          <w:color w:val="000000" w:themeColor="text1"/>
        </w:rPr>
        <w:t xml:space="preserve">. The results were presented </w:t>
      </w:r>
      <w:r w:rsidR="00E93E4C" w:rsidRPr="006446AA">
        <w:rPr>
          <w:rFonts w:ascii="Times New Roman" w:hAnsi="Times New Roman" w:cs="Times New Roman"/>
          <w:color w:val="000000" w:themeColor="text1"/>
        </w:rPr>
        <w:t>on frequency</w:t>
      </w:r>
      <w:r w:rsidRPr="006446AA">
        <w:rPr>
          <w:rFonts w:ascii="Times New Roman" w:hAnsi="Times New Roman" w:cs="Times New Roman"/>
          <w:color w:val="000000" w:themeColor="text1"/>
        </w:rPr>
        <w:t xml:space="preserve"> </w:t>
      </w:r>
      <w:r w:rsidR="00E93E4C" w:rsidRPr="006446AA">
        <w:rPr>
          <w:rFonts w:ascii="Times New Roman" w:hAnsi="Times New Roman" w:cs="Times New Roman"/>
          <w:color w:val="000000" w:themeColor="text1"/>
        </w:rPr>
        <w:t>tables,</w:t>
      </w:r>
      <w:r w:rsidRPr="006446AA">
        <w:rPr>
          <w:rFonts w:ascii="Times New Roman" w:hAnsi="Times New Roman" w:cs="Times New Roman"/>
          <w:color w:val="000000" w:themeColor="text1"/>
        </w:rPr>
        <w:t xml:space="preserve"> </w:t>
      </w:r>
      <w:r w:rsidR="00E93E4C" w:rsidRPr="006446AA">
        <w:rPr>
          <w:rFonts w:ascii="Times New Roman" w:hAnsi="Times New Roman" w:cs="Times New Roman"/>
          <w:color w:val="000000" w:themeColor="text1"/>
        </w:rPr>
        <w:t>The study found that</w:t>
      </w:r>
      <w:r w:rsidRPr="006446AA">
        <w:rPr>
          <w:rFonts w:ascii="Times New Roman" w:hAnsi="Times New Roman" w:cs="Times New Roman"/>
          <w:color w:val="000000" w:themeColor="text1"/>
        </w:rPr>
        <w:t xml:space="preserve"> </w:t>
      </w:r>
      <w:r w:rsidR="00E93E4C" w:rsidRPr="006446AA">
        <w:rPr>
          <w:rFonts w:ascii="Times New Roman" w:hAnsi="Times New Roman" w:cs="Times New Roman"/>
          <w:color w:val="000000" w:themeColor="text1"/>
        </w:rPr>
        <w:t xml:space="preserve">principals </w:t>
      </w:r>
      <w:r w:rsidRPr="006446AA">
        <w:rPr>
          <w:rFonts w:ascii="Times New Roman" w:hAnsi="Times New Roman" w:cs="Times New Roman"/>
          <w:color w:val="000000" w:themeColor="text1"/>
        </w:rPr>
        <w:t xml:space="preserve">time management strategies </w:t>
      </w:r>
      <w:r w:rsidR="00C37180" w:rsidRPr="006446AA">
        <w:rPr>
          <w:rFonts w:ascii="Times New Roman" w:hAnsi="Times New Roman" w:cs="Times New Roman"/>
          <w:color w:val="000000" w:themeColor="text1"/>
        </w:rPr>
        <w:t>were</w:t>
      </w:r>
      <w:r w:rsidR="00E93E4C" w:rsidRPr="006446AA">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 xml:space="preserve">positively and significantly </w:t>
      </w:r>
      <w:r w:rsidR="00E93E4C" w:rsidRPr="006446AA">
        <w:rPr>
          <w:rFonts w:ascii="Times New Roman" w:hAnsi="Times New Roman" w:cs="Times New Roman"/>
          <w:color w:val="000000" w:themeColor="text1"/>
        </w:rPr>
        <w:t xml:space="preserve">associated </w:t>
      </w:r>
      <w:r w:rsidRPr="006446AA">
        <w:rPr>
          <w:rFonts w:ascii="Times New Roman" w:hAnsi="Times New Roman" w:cs="Times New Roman"/>
          <w:color w:val="000000" w:themeColor="text1"/>
        </w:rPr>
        <w:t xml:space="preserve">with academic performance of public secondary schools in Ijara Sub-County, </w:t>
      </w:r>
      <w:r w:rsidR="00E93E4C" w:rsidRPr="006446AA">
        <w:rPr>
          <w:rFonts w:ascii="Times New Roman" w:hAnsi="Times New Roman" w:cs="Times New Roman"/>
          <w:color w:val="000000" w:themeColor="text1"/>
        </w:rPr>
        <w:t>Kenya (r=</w:t>
      </w:r>
      <w:r w:rsidRPr="006446AA">
        <w:rPr>
          <w:rFonts w:ascii="Times New Roman" w:hAnsi="Times New Roman" w:cs="Times New Roman"/>
          <w:color w:val="000000" w:themeColor="text1"/>
        </w:rPr>
        <w:t xml:space="preserve"> 0.743</w:t>
      </w:r>
      <w:r w:rsidR="00E93E4C" w:rsidRPr="006446AA">
        <w:rPr>
          <w:rFonts w:ascii="Times New Roman" w:hAnsi="Times New Roman" w:cs="Times New Roman"/>
          <w:color w:val="000000" w:themeColor="text1"/>
        </w:rPr>
        <w:t>; p&lt;0.01)</w:t>
      </w:r>
      <w:r w:rsidRPr="006446AA">
        <w:rPr>
          <w:rFonts w:ascii="Times New Roman" w:hAnsi="Times New Roman" w:cs="Times New Roman"/>
          <w:color w:val="000000" w:themeColor="text1"/>
        </w:rPr>
        <w:t xml:space="preserve">. The study recommended for improvement of time management variable so as to enhance academic performance of public secondary schools. </w:t>
      </w:r>
    </w:p>
    <w:p w14:paraId="35823A6F" w14:textId="77777777" w:rsidR="00B438E7" w:rsidRDefault="00B438E7" w:rsidP="00400243">
      <w:pPr>
        <w:spacing w:after="0" w:line="240" w:lineRule="auto"/>
        <w:jc w:val="both"/>
        <w:rPr>
          <w:rFonts w:ascii="Times New Roman" w:hAnsi="Times New Roman" w:cs="Times New Roman"/>
          <w:color w:val="000000" w:themeColor="text1"/>
          <w:lang w:val="en-IN"/>
        </w:rPr>
      </w:pPr>
    </w:p>
    <w:p w14:paraId="4467E5BD" w14:textId="2ED69DF2" w:rsidR="00B438E7" w:rsidRPr="00B438E7" w:rsidRDefault="00B438E7" w:rsidP="00400243">
      <w:pPr>
        <w:spacing w:after="0" w:line="240" w:lineRule="auto"/>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INTRODUCTION</w:t>
      </w:r>
    </w:p>
    <w:p w14:paraId="02B6DFBA"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BACKGROUND OF THE STUDY</w:t>
      </w:r>
    </w:p>
    <w:p w14:paraId="3CB19F6A"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053D6BDF" w14:textId="40B34AEA"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Principals play a pivotal role in the achievement of educational goals and the delivery of high-quality education within secondary schools. According to Muthoka (2018), it is essential to recognize that the administrative actions of principals serve as the driving force behind organizational development and the academic progress of students, making </w:t>
      </w:r>
      <w:r w:rsidR="00E93E4C" w:rsidRPr="006446AA">
        <w:rPr>
          <w:rFonts w:ascii="Times New Roman" w:hAnsi="Times New Roman" w:cs="Times New Roman"/>
          <w:color w:val="000000" w:themeColor="text1"/>
        </w:rPr>
        <w:t>them indispensable</w:t>
      </w:r>
      <w:r w:rsidRPr="006446AA">
        <w:rPr>
          <w:rFonts w:ascii="Times New Roman" w:hAnsi="Times New Roman" w:cs="Times New Roman"/>
          <w:color w:val="000000" w:themeColor="text1"/>
        </w:rPr>
        <w:t xml:space="preserve"> for the attainment of quality education. Maimela (2023) further emphasizes that </w:t>
      </w:r>
      <w:r w:rsidR="00E93E4C" w:rsidRPr="006446AA">
        <w:rPr>
          <w:rFonts w:ascii="Times New Roman" w:hAnsi="Times New Roman" w:cs="Times New Roman"/>
          <w:color w:val="000000" w:themeColor="text1"/>
        </w:rPr>
        <w:t>principals, in</w:t>
      </w:r>
      <w:r w:rsidRPr="006446AA">
        <w:rPr>
          <w:rFonts w:ascii="Times New Roman" w:hAnsi="Times New Roman" w:cs="Times New Roman"/>
          <w:color w:val="000000" w:themeColor="text1"/>
        </w:rPr>
        <w:t xml:space="preserve"> their capacity as school leaders, bear the formidable responsibility of overseeing not only educators but also various school resources in their pursuit of this crucial mission. In line with these claims, Tennant (2019) contends that administration, in its broadest sense, aims to employ a methodical and coherent approach in examining the educational development process, with the overarching objective of enhancing the efficacy and productivity of education in fulfilling the requirements and ambitions of both students and society. To put it another </w:t>
      </w:r>
      <w:r w:rsidR="00C37180" w:rsidRPr="006446AA">
        <w:rPr>
          <w:rFonts w:ascii="Times New Roman" w:hAnsi="Times New Roman" w:cs="Times New Roman"/>
          <w:color w:val="000000" w:themeColor="text1"/>
        </w:rPr>
        <w:t>way, organizational</w:t>
      </w:r>
      <w:r w:rsidRPr="006446AA">
        <w:rPr>
          <w:rFonts w:ascii="Times New Roman" w:hAnsi="Times New Roman" w:cs="Times New Roman"/>
          <w:color w:val="000000" w:themeColor="text1"/>
        </w:rPr>
        <w:t xml:space="preserve"> methods cover the distribution and efficient use of educational resources across the curriculum. However, the extent to which the implementation of these administrative strategies by school administrators influences academic performance in secondary schools remains largely unexplored.</w:t>
      </w:r>
    </w:p>
    <w:p w14:paraId="206003A2"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1E782B7B" w14:textId="4F32AB8B"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According to Harerimana and Andala (2020) academic performance can be defined as the accomplishments of students in various types of assessments, including </w:t>
      </w:r>
      <w:r w:rsidR="00C37180" w:rsidRPr="006446AA">
        <w:rPr>
          <w:rFonts w:ascii="Times New Roman" w:hAnsi="Times New Roman" w:cs="Times New Roman"/>
          <w:color w:val="000000" w:themeColor="text1"/>
        </w:rPr>
        <w:t>internal, collaborative</w:t>
      </w:r>
      <w:r w:rsidRPr="006446AA">
        <w:rPr>
          <w:rFonts w:ascii="Times New Roman" w:hAnsi="Times New Roman" w:cs="Times New Roman"/>
          <w:color w:val="000000" w:themeColor="text1"/>
        </w:rPr>
        <w:t xml:space="preserve">, or national examinations. In America, the measure of school quality has been significantly achieved by school administrators in an attempt to improve their performance (Lareau, 2006). According to Ramsey (2010), a high-performing school necessitates a capable and productive principal who serves as a guiding influence for both staff and </w:t>
      </w:r>
      <w:r w:rsidR="00C37180" w:rsidRPr="006446AA">
        <w:rPr>
          <w:rFonts w:ascii="Times New Roman" w:hAnsi="Times New Roman" w:cs="Times New Roman"/>
          <w:color w:val="000000" w:themeColor="text1"/>
        </w:rPr>
        <w:t>students. South</w:t>
      </w:r>
      <w:r w:rsidRPr="006446AA">
        <w:rPr>
          <w:rFonts w:ascii="Times New Roman" w:hAnsi="Times New Roman" w:cs="Times New Roman"/>
          <w:color w:val="000000" w:themeColor="text1"/>
        </w:rPr>
        <w:t xml:space="preserve"> Africa educational reports indicate that principal's behavior and work ethic become a model to be emulated by all members of the school community, as individuals within an organization such as a school often strive to align themselves with the principal's </w:t>
      </w:r>
      <w:r w:rsidR="00C37180" w:rsidRPr="006446AA">
        <w:rPr>
          <w:rFonts w:ascii="Times New Roman" w:hAnsi="Times New Roman" w:cs="Times New Roman"/>
          <w:color w:val="000000" w:themeColor="text1"/>
        </w:rPr>
        <w:t>image. It</w:t>
      </w:r>
      <w:r w:rsidRPr="006446AA">
        <w:rPr>
          <w:rFonts w:ascii="Times New Roman" w:hAnsi="Times New Roman" w:cs="Times New Roman"/>
          <w:color w:val="000000" w:themeColor="text1"/>
        </w:rPr>
        <w:t xml:space="preserve"> indicates that the school's administrator should take accountability for everything that pupils and employees do and serve as a role mode, both verbally and physically, to foster an environment in the classroom that supports successful teaching and learning (DeClercq,2008).</w:t>
      </w:r>
    </w:p>
    <w:p w14:paraId="0328C80F"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E8F87AB" w14:textId="363AFD96"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In Kenya performance of students in examinations is attributed to a number of factors that include provision of physical facilities, classroom size, effective school discipline </w:t>
      </w:r>
      <w:r w:rsidR="00C37180" w:rsidRPr="006446AA">
        <w:rPr>
          <w:rFonts w:ascii="Times New Roman" w:hAnsi="Times New Roman" w:cs="Times New Roman"/>
          <w:color w:val="000000" w:themeColor="text1"/>
        </w:rPr>
        <w:t>policies, administrative</w:t>
      </w:r>
      <w:r w:rsidRPr="006446AA">
        <w:rPr>
          <w:rFonts w:ascii="Times New Roman" w:hAnsi="Times New Roman" w:cs="Times New Roman"/>
          <w:color w:val="000000" w:themeColor="text1"/>
        </w:rPr>
        <w:t xml:space="preserve"> support and effective leadership. However, Good administration provides necessary guidance, clarity of direction and rewards for effective performance of students (Kamindo, 2015). An organization's human resources are the most important resources it has and therefore, the success of the organization depends entirely on how effectively its workers are managed. This means that sustained effort is needed to achieve integration where all the members are involved and work together with a sense of common purpose of achieving the organization's goals. Principals of secondary schools, according to Kamindo (2015), cannot accomplish this without managerial and teaching expertise, as well as a thorough grasp of instruction, learning, and evaluation.</w:t>
      </w:r>
    </w:p>
    <w:p w14:paraId="7354890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11315E7E" w14:textId="0E6C0D00"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According to Abdille (2012), the administrative strategies employed by principals are crucial in ensuring the provision of quality education in secondary schools within Ijara Sub-</w:t>
      </w:r>
      <w:r w:rsidR="00C37180" w:rsidRPr="006446AA">
        <w:rPr>
          <w:rFonts w:ascii="Times New Roman" w:hAnsi="Times New Roman" w:cs="Times New Roman"/>
          <w:color w:val="000000" w:themeColor="text1"/>
        </w:rPr>
        <w:t>county. Despite</w:t>
      </w:r>
      <w:r w:rsidRPr="006446AA">
        <w:rPr>
          <w:rFonts w:ascii="Times New Roman" w:hAnsi="Times New Roman" w:cs="Times New Roman"/>
          <w:color w:val="000000" w:themeColor="text1"/>
        </w:rPr>
        <w:t xml:space="preserve"> concerted efforts to enhance the quality of education, students in public secondary schools in the region continue to record low grades in national examinations. The Ministry of Education's (2022) report reveals that Ijara Sub-county's pass rates declined from 14.7% in </w:t>
      </w:r>
      <w:r w:rsidR="00C37180" w:rsidRPr="006446AA">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2017 to 8.1% in 2021. However, there is a dearth of empirical research on the relationship between principals' administrative strategies and student academic performance.</w:t>
      </w:r>
    </w:p>
    <w:p w14:paraId="2E02CBA9"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STATEMENT OF THE PROBLEM</w:t>
      </w:r>
    </w:p>
    <w:p w14:paraId="4534682E" w14:textId="0D21C3B0" w:rsidR="00400243" w:rsidRPr="006446AA" w:rsidRDefault="00E1020A" w:rsidP="00400243">
      <w:pPr>
        <w:spacing w:after="0" w:line="240" w:lineRule="auto"/>
        <w:jc w:val="both"/>
        <w:rPr>
          <w:rFonts w:ascii="Times New Roman" w:hAnsi="Times New Roman" w:cs="Times New Roman"/>
          <w:color w:val="000000" w:themeColor="text1"/>
        </w:rPr>
      </w:pPr>
      <w:r w:rsidRPr="00E1020A">
        <w:rPr>
          <w:rFonts w:ascii="Times New Roman" w:hAnsi="Times New Roman" w:cs="Times New Roman"/>
          <w:color w:val="000000" w:themeColor="text1"/>
        </w:rPr>
        <w:t xml:space="preserve">Stakeholders within the education </w:t>
      </w:r>
      <w:r>
        <w:rPr>
          <w:rFonts w:ascii="Times New Roman" w:hAnsi="Times New Roman" w:cs="Times New Roman"/>
          <w:color w:val="000000" w:themeColor="text1"/>
        </w:rPr>
        <w:t>sector</w:t>
      </w:r>
      <w:r w:rsidRPr="00E1020A">
        <w:rPr>
          <w:rFonts w:ascii="Times New Roman" w:hAnsi="Times New Roman" w:cs="Times New Roman"/>
          <w:color w:val="000000" w:themeColor="text1"/>
        </w:rPr>
        <w:t xml:space="preserve"> in Kenya have increasingly been concerned with the ongoing drop in </w:t>
      </w:r>
      <w:r>
        <w:rPr>
          <w:rFonts w:ascii="Times New Roman" w:hAnsi="Times New Roman" w:cs="Times New Roman"/>
          <w:color w:val="000000" w:themeColor="text1"/>
        </w:rPr>
        <w:t xml:space="preserve">academic </w:t>
      </w:r>
      <w:r w:rsidRPr="00E1020A">
        <w:rPr>
          <w:rFonts w:ascii="Times New Roman" w:hAnsi="Times New Roman" w:cs="Times New Roman"/>
          <w:color w:val="000000" w:themeColor="text1"/>
        </w:rPr>
        <w:t xml:space="preserve">performance, witnessed through the performance of the Kenya Certificate of Secondary Education (KCSE) in government secondary schools </w:t>
      </w:r>
      <w:r w:rsidR="00400243" w:rsidRPr="006446AA">
        <w:rPr>
          <w:rFonts w:ascii="Times New Roman" w:hAnsi="Times New Roman" w:cs="Times New Roman"/>
          <w:color w:val="000000" w:themeColor="text1"/>
        </w:rPr>
        <w:t xml:space="preserve">(Kenya National Bureau of Statistics [KNBS],2022). </w:t>
      </w:r>
      <w:r w:rsidR="00061EF4" w:rsidRPr="00061EF4">
        <w:rPr>
          <w:rFonts w:ascii="Times New Roman" w:hAnsi="Times New Roman" w:cs="Times New Roman"/>
          <w:color w:val="000000" w:themeColor="text1"/>
        </w:rPr>
        <w:t xml:space="preserve">In Ijara Sub-County, the persistent decline in academic performance jeopardizes national goals for education attainment and erodes public confidence in secondary education quality (Omundi &amp; Rambo, 2020). While several factors, such as resource limitations and socio-economic stresses, are regularly referenced, the role of school principals' administrative efforts remains largely underresearched (Orodho, 2018). Principals play a central role in curriculum implementation, resource management, and influencing learning environments that promote student success (Ministry of Education [MOE], 2019). Their administrative styles, however, in Ijara Sub-County, have not been researched systematically to identify their role in determining student outcomes. In spite of the many efforts put towards improving performance at </w:t>
      </w:r>
      <w:r w:rsidR="00061EF4" w:rsidRPr="00061EF4">
        <w:rPr>
          <w:rFonts w:ascii="Times New Roman" w:hAnsi="Times New Roman" w:cs="Times New Roman"/>
          <w:color w:val="000000" w:themeColor="text1"/>
        </w:rPr>
        <w:lastRenderedPageBreak/>
        <w:t>school levels, they have had little success (Kenya National Bureau of Statistics [KNBS], 2022). This suggests there is little knowledge on how school leadership, that is, principals' strategies, can influence KCSE results directly or indirectly. Despite the imperative character of this issue, empirical data on the connection between principals' administrative styles and learning outcomes in public secondary schools in Ijara Sub-County are still limited (Mwangi &amp; Mutisya, 2019). The study fill</w:t>
      </w:r>
      <w:r w:rsidR="00061EF4">
        <w:rPr>
          <w:rFonts w:ascii="Times New Roman" w:hAnsi="Times New Roman" w:cs="Times New Roman"/>
          <w:color w:val="000000" w:themeColor="text1"/>
        </w:rPr>
        <w:t>ed</w:t>
      </w:r>
      <w:r w:rsidR="00061EF4" w:rsidRPr="00061EF4">
        <w:rPr>
          <w:rFonts w:ascii="Times New Roman" w:hAnsi="Times New Roman" w:cs="Times New Roman"/>
          <w:color w:val="000000" w:themeColor="text1"/>
        </w:rPr>
        <w:t xml:space="preserve"> </w:t>
      </w:r>
      <w:r w:rsidR="00061EF4">
        <w:rPr>
          <w:rFonts w:ascii="Times New Roman" w:hAnsi="Times New Roman" w:cs="Times New Roman"/>
          <w:color w:val="000000" w:themeColor="text1"/>
        </w:rPr>
        <w:t>the</w:t>
      </w:r>
      <w:r w:rsidR="00061EF4" w:rsidRPr="00061EF4">
        <w:rPr>
          <w:rFonts w:ascii="Times New Roman" w:hAnsi="Times New Roman" w:cs="Times New Roman"/>
          <w:color w:val="000000" w:themeColor="text1"/>
        </w:rPr>
        <w:t xml:space="preserve"> knowledge gap by providing evidence for policy and practice towards sustainable education improvement.</w:t>
      </w:r>
    </w:p>
    <w:p w14:paraId="068D8043"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OBJECTIVE</w:t>
      </w:r>
    </w:p>
    <w:p w14:paraId="7D7E2BC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C618BC3" w14:textId="59B7FB94"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The objective of the study was to examine the association between principals' time management strategies and academic performance in public secondary schools in Ijara </w:t>
      </w:r>
      <w:r w:rsidR="00517703" w:rsidRPr="006446AA">
        <w:rPr>
          <w:rFonts w:ascii="Times New Roman" w:hAnsi="Times New Roman" w:cs="Times New Roman"/>
          <w:color w:val="000000" w:themeColor="text1"/>
        </w:rPr>
        <w:t>Sub- County</w:t>
      </w:r>
      <w:r w:rsidRPr="006446AA">
        <w:rPr>
          <w:rFonts w:ascii="Times New Roman" w:hAnsi="Times New Roman" w:cs="Times New Roman"/>
          <w:color w:val="000000" w:themeColor="text1"/>
        </w:rPr>
        <w:t>.</w:t>
      </w:r>
    </w:p>
    <w:p w14:paraId="753BB365"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17D8F3DC" w14:textId="4F5ED519" w:rsidR="00517703" w:rsidRPr="006446AA" w:rsidRDefault="00517703" w:rsidP="00517703">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RESEARCH </w:t>
      </w:r>
      <w:r>
        <w:rPr>
          <w:rFonts w:ascii="Times New Roman" w:hAnsi="Times New Roman" w:cs="Times New Roman"/>
          <w:color w:val="000000" w:themeColor="text1"/>
          <w:sz w:val="24"/>
          <w:szCs w:val="24"/>
        </w:rPr>
        <w:t>HYPOTHESIS</w:t>
      </w:r>
    </w:p>
    <w:p w14:paraId="79100773" w14:textId="77777777" w:rsidR="00517703" w:rsidRPr="006446AA" w:rsidRDefault="00517703" w:rsidP="00517703">
      <w:pPr>
        <w:spacing w:after="0" w:line="240" w:lineRule="auto"/>
        <w:jc w:val="both"/>
        <w:rPr>
          <w:rFonts w:ascii="Times New Roman" w:hAnsi="Times New Roman" w:cs="Times New Roman"/>
          <w:color w:val="000000" w:themeColor="text1"/>
        </w:rPr>
      </w:pPr>
    </w:p>
    <w:p w14:paraId="76FAC062" w14:textId="023B3556" w:rsidR="00517703" w:rsidRPr="006446AA" w:rsidRDefault="00517703" w:rsidP="0051770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H</w:t>
      </w:r>
      <w:r w:rsidRPr="00517703">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There is no significant </w:t>
      </w:r>
      <w:r w:rsidRPr="006446AA">
        <w:rPr>
          <w:rFonts w:ascii="Times New Roman" w:hAnsi="Times New Roman" w:cs="Times New Roman"/>
          <w:color w:val="000000" w:themeColor="text1"/>
        </w:rPr>
        <w:t>association between principals' time management strategies and academic performance in public secondary schools in Ijara Sub- County.</w:t>
      </w:r>
    </w:p>
    <w:p w14:paraId="0CB36851" w14:textId="77777777" w:rsidR="00517703" w:rsidRPr="006446AA" w:rsidRDefault="00517703" w:rsidP="00517703">
      <w:pPr>
        <w:spacing w:after="0" w:line="240" w:lineRule="auto"/>
        <w:jc w:val="both"/>
        <w:rPr>
          <w:rFonts w:ascii="Times New Roman" w:hAnsi="Times New Roman" w:cs="Times New Roman"/>
          <w:color w:val="000000" w:themeColor="text1"/>
        </w:rPr>
      </w:pPr>
    </w:p>
    <w:p w14:paraId="0E5E17C4"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AC2673C"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THEORETICAL REVIEW</w:t>
      </w:r>
    </w:p>
    <w:p w14:paraId="0FA14B1D" w14:textId="4DE3779F" w:rsidR="0028027B" w:rsidRPr="0028027B" w:rsidRDefault="0028027B" w:rsidP="0028027B">
      <w:pPr>
        <w:spacing w:after="0" w:line="240" w:lineRule="auto"/>
        <w:jc w:val="both"/>
        <w:rPr>
          <w:rFonts w:ascii="Times New Roman" w:hAnsi="Times New Roman" w:cs="Times New Roman"/>
          <w:color w:val="000000" w:themeColor="text1"/>
        </w:rPr>
      </w:pPr>
      <w:r w:rsidRPr="0028027B">
        <w:rPr>
          <w:rFonts w:ascii="Times New Roman" w:hAnsi="Times New Roman" w:cs="Times New Roman"/>
          <w:color w:val="000000" w:themeColor="text1"/>
        </w:rPr>
        <w:t xml:space="preserve">This study </w:t>
      </w:r>
      <w:r>
        <w:rPr>
          <w:rFonts w:ascii="Times New Roman" w:hAnsi="Times New Roman" w:cs="Times New Roman"/>
          <w:color w:val="000000" w:themeColor="text1"/>
        </w:rPr>
        <w:t>was</w:t>
      </w:r>
      <w:r w:rsidRPr="0028027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anchored </w:t>
      </w:r>
      <w:r w:rsidRPr="0028027B">
        <w:rPr>
          <w:rFonts w:ascii="Times New Roman" w:hAnsi="Times New Roman" w:cs="Times New Roman"/>
          <w:color w:val="000000" w:themeColor="text1"/>
        </w:rPr>
        <w:t>on Time Management Theory, as advanced by Macan (1994), has its foundation in organizational psychology. Three primary behavioural dimensions of time management, according to Macan's model, include setting priorities and goals, mechanics of time management, and organizational preference.</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The goal-setting and prioritization dimension is the ability to identify most important goals and allocate attention to activities which support these goals. Within a learning context, this includes such activities as learning target-setting, instruction leadership, and performance monitoring (Macan, 1994).</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The second element, time management mechanics, is the embracing of effective behaviours such as planning, maintaining task lists, and allocating specific periods for intense work. These mechanisms are essential in preventing wastage of time and in facilitating the routine execution of core scholarly tasks, e.g., lesson observation and mentorship of teachers (Macan, 1994).</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The third factor, which was originally termed preference for disorganization, was later redefined by Macan as preference for organization—a favorable attitude for orderliness in the work environment. This involves habits such as keeping good records of documentation, frequent administrative habits, and ordered academic calendars. All these are behaviors that are very relevant to school leadership and school day-to-day operation.</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Macan (1994) concluded that the use of these time management behaviors strengthens an individual's sense of control over time, which is, in turn, associated with more productivity, reduced stress, and better performance outcomes.</w:t>
      </w:r>
    </w:p>
    <w:p w14:paraId="05E88206" w14:textId="263E7E7B" w:rsidR="00400243" w:rsidRPr="006446AA" w:rsidRDefault="0028027B" w:rsidP="00400243">
      <w:pPr>
        <w:spacing w:after="0" w:line="240" w:lineRule="auto"/>
        <w:jc w:val="both"/>
        <w:rPr>
          <w:rFonts w:ascii="Times New Roman" w:hAnsi="Times New Roman" w:cs="Times New Roman"/>
          <w:color w:val="000000" w:themeColor="text1"/>
        </w:rPr>
      </w:pPr>
      <w:r w:rsidRPr="0028027B">
        <w:rPr>
          <w:rFonts w:ascii="Times New Roman" w:hAnsi="Times New Roman" w:cs="Times New Roman"/>
          <w:color w:val="000000" w:themeColor="text1"/>
        </w:rPr>
        <w:t>In the context of this research, these constructs are explicitly applicable to principals in public secondary schools in Ijara Sub-County, Kenya. Principals with clear academic goals, prioritization of key duties such as instructional supervision, and an organized workplace are likely to effectively run their schools and enhance students' academic performance, including KCSE performance.</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 xml:space="preserve">Earlier works also note the importance of strategic time use in schools. Organizational performance, achievement of goals, and instructional leadership effectiveness have been shown to </w:t>
      </w:r>
      <w:r w:rsidRPr="0028027B">
        <w:rPr>
          <w:rFonts w:ascii="Times New Roman" w:hAnsi="Times New Roman" w:cs="Times New Roman"/>
          <w:color w:val="000000" w:themeColor="text1"/>
        </w:rPr>
        <w:lastRenderedPageBreak/>
        <w:t>be positively associated with time management (Claessens et al., 2007; Adams &amp; Blair, 2019). Thus, Time Management Theory is an effective theory to apply when examining the ways in which principals' administrative strategies</w:t>
      </w:r>
      <w:r>
        <w:rPr>
          <w:rFonts w:ascii="Times New Roman" w:hAnsi="Times New Roman" w:cs="Times New Roman"/>
          <w:color w:val="000000" w:themeColor="text1"/>
        </w:rPr>
        <w:t xml:space="preserve">, </w:t>
      </w:r>
      <w:r w:rsidRPr="0028027B">
        <w:rPr>
          <w:rFonts w:ascii="Times New Roman" w:hAnsi="Times New Roman" w:cs="Times New Roman"/>
          <w:color w:val="000000" w:themeColor="text1"/>
        </w:rPr>
        <w:t>specifically, their time management—impact academic success in public high schools.</w:t>
      </w:r>
    </w:p>
    <w:p w14:paraId="7ABD7239" w14:textId="474776EB" w:rsidR="00B66BF6" w:rsidRPr="004F664C" w:rsidRDefault="00400243" w:rsidP="004F664C">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EMPIRICAL </w:t>
      </w:r>
      <w:r w:rsidR="004F664C">
        <w:rPr>
          <w:rFonts w:ascii="Times New Roman" w:hAnsi="Times New Roman" w:cs="Times New Roman"/>
          <w:color w:val="000000" w:themeColor="text1"/>
          <w:sz w:val="24"/>
          <w:szCs w:val="24"/>
        </w:rPr>
        <w:t>REVIEW</w:t>
      </w:r>
    </w:p>
    <w:p w14:paraId="50D3E5EC" w14:textId="46BB396C" w:rsidR="00B66BF6" w:rsidRPr="00B66BF6" w:rsidRDefault="00B66BF6" w:rsidP="00B66BF6">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t xml:space="preserve">Time management is widely recognized as a vital skill in the education sector, central to enhancing both teaching effectiveness and student academic outcomes. In the Nigerian context, Alongé and Ogeleka (2022) stress that while all students have the capacity to learn, instruction must be tailored to their individual needs, which requires teachers to use well-prepared lesson plans aligned with specific learning objectives and to manage classroom time effectively. Mukwevho (2018) emphasizes the impact of time management on student performance, noting that students who prioritize their tasks tend to experience less academic stress and perform better. Poor time management, on the other hand, often leads to last-minute cramming, rushed assignments, and fatigue, all of which hinder academic success. Mukwevho (2018) </w:t>
      </w:r>
      <w:r>
        <w:rPr>
          <w:rFonts w:ascii="Times New Roman" w:hAnsi="Times New Roman" w:cs="Times New Roman"/>
          <w:color w:val="000000" w:themeColor="text1"/>
        </w:rPr>
        <w:t xml:space="preserve"> </w:t>
      </w:r>
      <w:r w:rsidRPr="00B66BF6">
        <w:rPr>
          <w:rFonts w:ascii="Times New Roman" w:hAnsi="Times New Roman" w:cs="Times New Roman"/>
          <w:color w:val="000000" w:themeColor="text1"/>
        </w:rPr>
        <w:t>argues that time management should extend beyond academics to encompass a student's entire daily schedule, fostering not only achievement but also a sense of calm and balance. Similarly, Igweh, Egbule, and Agbor (2020) point out that time is constantly under pressure from external demands, such as emotional strain and skill challenges, which can drain teachers’ and students’ focus. Therefore, they argue, effective time management is essential for mobilizing human resources within the education system and achieving national educational goals. Barbara (2015) explains that instructional time management as central to nearly every aspect of classroom practice, including daily planning, behavior management, classroom setup, and the timing of lessons. She emphasizes that effective classroom organization and administration are fundamental starting points for maximizing instructional time in secondary schools.</w:t>
      </w:r>
    </w:p>
    <w:p w14:paraId="67E7028D" w14:textId="2F733A22" w:rsidR="00B66BF6" w:rsidRPr="00B66BF6" w:rsidRDefault="00B66BF6" w:rsidP="00B66BF6">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t>Baker et al. (2016), through a study conducted in Kuala Lumpur, argue for the establishment of standard times for all school activities and propose that teacher compensation be linked to productivity as measured through accurate time studies. Their findings support the idea that time management should be institutionalized through school policies and performance-based incentives. Building on this, Dodd and Sundheim (2016) include all stakeholders, teachers, staff, and students, in their definition of the economic use of time. They argue that because time is a limited resource, schools must strategically decide how to allocate it among various competing demands.</w:t>
      </w:r>
      <w:r>
        <w:rPr>
          <w:rFonts w:ascii="Times New Roman" w:hAnsi="Times New Roman" w:cs="Times New Roman"/>
          <w:color w:val="000000" w:themeColor="text1"/>
        </w:rPr>
        <w:t xml:space="preserve"> </w:t>
      </w:r>
      <w:r w:rsidRPr="00B66BF6">
        <w:rPr>
          <w:rFonts w:ascii="Times New Roman" w:hAnsi="Times New Roman" w:cs="Times New Roman"/>
          <w:color w:val="000000" w:themeColor="text1"/>
        </w:rPr>
        <w:t>In research conducted in Australia, Stallings (2017) found that while secondary school teachers spend an average of nine hours at school each day, principals dedicate more time to administrative support and less to academic supervision than is ideal. He recommends coordinated scheduling across departments and starting new terms as though students are returning from a short break to ease the transition and ensure efficient time use. Zepeda and Mayers (2018), in a study based in Argentina, found that at least 27% of the school day is consumed by non-instructional activities such as lunch, recess, travel between classrooms, and general downtime. This significantly reduces the time available for actual teaching, underscoring the importance of structured schedules and minimized distractions.</w:t>
      </w:r>
    </w:p>
    <w:p w14:paraId="5589F851" w14:textId="7289F1AE" w:rsidR="00400243" w:rsidRPr="006446AA" w:rsidRDefault="00B66BF6" w:rsidP="00400243">
      <w:pPr>
        <w:spacing w:after="0" w:line="240" w:lineRule="auto"/>
        <w:jc w:val="both"/>
        <w:rPr>
          <w:rFonts w:ascii="Times New Roman" w:hAnsi="Times New Roman" w:cs="Times New Roman"/>
          <w:color w:val="000000" w:themeColor="text1"/>
        </w:rPr>
      </w:pPr>
      <w:r w:rsidRPr="00B66BF6">
        <w:rPr>
          <w:rFonts w:ascii="Times New Roman" w:hAnsi="Times New Roman" w:cs="Times New Roman"/>
          <w:color w:val="000000" w:themeColor="text1"/>
        </w:rPr>
        <w:t xml:space="preserve">In Sub-Saharan Africa, Bloom (2015) observed improvements in school productivity where time management practices were implemented. Similarly, Millot and Lane (2015), in a study conducted in Nigeria, argued that developing skills such as goal-setting, prioritization, and self-monitoring can lead to more effective time use and better educational outcomes. However, they note that more research is needed on how time allocation and management specifically impact teachers’ </w:t>
      </w:r>
      <w:r w:rsidRPr="00B66BF6">
        <w:rPr>
          <w:rFonts w:ascii="Times New Roman" w:hAnsi="Times New Roman" w:cs="Times New Roman"/>
          <w:color w:val="000000" w:themeColor="text1"/>
        </w:rPr>
        <w:lastRenderedPageBreak/>
        <w:t>instructional performance. Millot (2016) further contends that individuals who are cognitively productive often have more tasks than time allows, making time management crucial. Instructors, he argues, must intentionally develop time management habits to enhance their teaching. A study by Lewis et al. (2016) in South Africa found that teachers under constant time pressure are often inefficient and fall into cycles of crisis management. Their findings highlight the importance of proactive planning and allocating time for thoughtful reflection, an approach that helps teachers avoid unnecessary urgency and establish more productive routines. In Kenya, Jonyo and Jonyo (2017) report that primary and secondary school teachers are experiencing growing workloads, larger class sizes, and limited preparation time. These challenges reduce the time available for instruction and student engagement, thereby negatively affecting student achievement. They conclude that when school administrators, teachers, and students manage their time effectively and complete tasks within the scheduled timeframe, the results are generally positive. They also note that the value of a classroom hour should be seen in terms of its budgetary significance, given the time schools are mandated to operate in order to produce graduates.</w:t>
      </w:r>
    </w:p>
    <w:p w14:paraId="290812DE"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METHODOLOGY</w:t>
      </w:r>
    </w:p>
    <w:p w14:paraId="39CE6F0E" w14:textId="77777777" w:rsidR="004F664C"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This study adopted a mixed methods design, integrating both quantitative and qualitative techniques to strengthen and complement each other. The researcher leveraged the strengths of each approach to gain a comprehensive understanding of the research </w:t>
      </w:r>
      <w:r w:rsidR="004F664C" w:rsidRPr="006446AA">
        <w:rPr>
          <w:rFonts w:ascii="Times New Roman" w:hAnsi="Times New Roman" w:cs="Times New Roman"/>
          <w:color w:val="000000" w:themeColor="text1"/>
        </w:rPr>
        <w:t>problem. According</w:t>
      </w:r>
      <w:r w:rsidRPr="006446AA">
        <w:rPr>
          <w:rFonts w:ascii="Times New Roman" w:hAnsi="Times New Roman" w:cs="Times New Roman"/>
          <w:color w:val="000000" w:themeColor="text1"/>
        </w:rPr>
        <w:t xml:space="preserve"> to Creswell (2014), the quantitative approach involves formulating specific research questions and collecting measurable data from a sizable sample of participants. In </w:t>
      </w:r>
      <w:r w:rsidR="004F664C" w:rsidRPr="006446AA">
        <w:rPr>
          <w:rFonts w:ascii="Times New Roman" w:hAnsi="Times New Roman" w:cs="Times New Roman"/>
          <w:color w:val="000000" w:themeColor="text1"/>
        </w:rPr>
        <w:t>contrast, qualitative</w:t>
      </w:r>
      <w:r w:rsidRPr="006446AA">
        <w:rPr>
          <w:rFonts w:ascii="Times New Roman" w:hAnsi="Times New Roman" w:cs="Times New Roman"/>
          <w:color w:val="000000" w:themeColor="text1"/>
        </w:rPr>
        <w:t xml:space="preserve"> data were gathered by eliciting participants' views and capturing their verbal </w:t>
      </w:r>
      <w:r w:rsidR="004F664C" w:rsidRPr="006446AA">
        <w:rPr>
          <w:rFonts w:ascii="Times New Roman" w:hAnsi="Times New Roman" w:cs="Times New Roman"/>
          <w:color w:val="000000" w:themeColor="text1"/>
        </w:rPr>
        <w:t>responses, providing</w:t>
      </w:r>
      <w:r w:rsidRPr="006446AA">
        <w:rPr>
          <w:rFonts w:ascii="Times New Roman" w:hAnsi="Times New Roman" w:cs="Times New Roman"/>
          <w:color w:val="000000" w:themeColor="text1"/>
        </w:rPr>
        <w:t xml:space="preserve"> depth and context to the numerical findings. </w:t>
      </w:r>
      <w:r w:rsidR="004F664C">
        <w:rPr>
          <w:rFonts w:ascii="Times New Roman" w:hAnsi="Times New Roman" w:cs="Times New Roman"/>
          <w:color w:val="000000" w:themeColor="text1"/>
        </w:rPr>
        <w:t xml:space="preserve">The study targeted the </w:t>
      </w:r>
      <w:r w:rsidR="004F664C" w:rsidRPr="006446AA">
        <w:rPr>
          <w:rFonts w:ascii="Times New Roman" w:hAnsi="Times New Roman" w:cs="Times New Roman"/>
          <w:color w:val="000000" w:themeColor="text1"/>
        </w:rPr>
        <w:t>five</w:t>
      </w:r>
      <w:r w:rsidR="004F664C">
        <w:rPr>
          <w:rFonts w:ascii="Times New Roman" w:hAnsi="Times New Roman" w:cs="Times New Roman"/>
          <w:color w:val="000000" w:themeColor="text1"/>
        </w:rPr>
        <w:t xml:space="preserve"> (5)</w:t>
      </w:r>
      <w:r w:rsidR="004F664C" w:rsidRPr="006446AA">
        <w:rPr>
          <w:rFonts w:ascii="Times New Roman" w:hAnsi="Times New Roman" w:cs="Times New Roman"/>
          <w:color w:val="000000" w:themeColor="text1"/>
        </w:rPr>
        <w:t xml:space="preserve"> public secondary schools </w:t>
      </w:r>
      <w:r w:rsidR="004F664C">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 xml:space="preserve">Ijara </w:t>
      </w:r>
      <w:r w:rsidR="004F664C" w:rsidRPr="006446AA">
        <w:rPr>
          <w:rFonts w:ascii="Times New Roman" w:hAnsi="Times New Roman" w:cs="Times New Roman"/>
          <w:color w:val="000000" w:themeColor="text1"/>
        </w:rPr>
        <w:t>Sub- County</w:t>
      </w:r>
      <w:r w:rsidR="004F664C">
        <w:rPr>
          <w:rFonts w:ascii="Times New Roman" w:hAnsi="Times New Roman" w:cs="Times New Roman"/>
          <w:color w:val="000000" w:themeColor="text1"/>
        </w:rPr>
        <w:t xml:space="preserve"> where the unit of enquiry comprised</w:t>
      </w:r>
      <w:r w:rsidRPr="006446AA">
        <w:rPr>
          <w:rFonts w:ascii="Times New Roman" w:hAnsi="Times New Roman" w:cs="Times New Roman"/>
          <w:color w:val="000000" w:themeColor="text1"/>
        </w:rPr>
        <w:t xml:space="preserve"> 69 respondents consisting of five (5) principals and 64 teachers. The study employed a census sampling where data collection included every member of the target population </w:t>
      </w:r>
      <w:r w:rsidR="004F664C">
        <w:rPr>
          <w:rFonts w:ascii="Times New Roman" w:hAnsi="Times New Roman" w:cs="Times New Roman"/>
          <w:color w:val="000000" w:themeColor="text1"/>
        </w:rPr>
        <w:t>was a respondent.</w:t>
      </w:r>
      <w:r w:rsidR="004F664C" w:rsidRPr="006446AA">
        <w:rPr>
          <w:rFonts w:ascii="Times New Roman" w:hAnsi="Times New Roman" w:cs="Times New Roman"/>
          <w:color w:val="000000" w:themeColor="text1"/>
        </w:rPr>
        <w:t xml:space="preserve"> This</w:t>
      </w:r>
      <w:r w:rsidRPr="006446AA">
        <w:rPr>
          <w:rFonts w:ascii="Times New Roman" w:hAnsi="Times New Roman" w:cs="Times New Roman"/>
          <w:color w:val="000000" w:themeColor="text1"/>
        </w:rPr>
        <w:t xml:space="preserve"> approach was deemed appropriate given the relatively small and manageable size of the population. Census sampling enabled the researcher to capture the full range of perspectives and experiences relevant to the study. Quantitative data </w:t>
      </w:r>
      <w:r w:rsidR="004F664C">
        <w:rPr>
          <w:rFonts w:ascii="Times New Roman" w:hAnsi="Times New Roman" w:cs="Times New Roman"/>
          <w:color w:val="000000" w:themeColor="text1"/>
        </w:rPr>
        <w:t xml:space="preserve">was collected using a questionnaire while </w:t>
      </w:r>
      <w:r w:rsidR="004F664C" w:rsidRPr="006446AA">
        <w:rPr>
          <w:rFonts w:ascii="Times New Roman" w:hAnsi="Times New Roman" w:cs="Times New Roman"/>
          <w:color w:val="000000" w:themeColor="text1"/>
        </w:rPr>
        <w:t>Interview</w:t>
      </w:r>
      <w:r w:rsidR="004F664C">
        <w:rPr>
          <w:rFonts w:ascii="Times New Roman" w:hAnsi="Times New Roman" w:cs="Times New Roman"/>
          <w:color w:val="000000" w:themeColor="text1"/>
        </w:rPr>
        <w:t xml:space="preserve"> guide was used to collect qualitative data. </w:t>
      </w:r>
    </w:p>
    <w:p w14:paraId="36E11B68" w14:textId="368015C7" w:rsidR="00400243" w:rsidRPr="006446AA" w:rsidRDefault="004F664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study assessed quantitative </w:t>
      </w:r>
      <w:r w:rsidR="004D44A0">
        <w:rPr>
          <w:rFonts w:ascii="Times New Roman" w:hAnsi="Times New Roman" w:cs="Times New Roman"/>
          <w:color w:val="000000" w:themeColor="text1"/>
        </w:rPr>
        <w:t>data to produce d</w:t>
      </w:r>
      <w:r w:rsidR="00400243" w:rsidRPr="006446AA">
        <w:rPr>
          <w:rFonts w:ascii="Times New Roman" w:hAnsi="Times New Roman" w:cs="Times New Roman"/>
          <w:color w:val="000000" w:themeColor="text1"/>
        </w:rPr>
        <w:t>escriptive statistic</w:t>
      </w:r>
      <w:r w:rsidR="004D44A0">
        <w:rPr>
          <w:rFonts w:ascii="Times New Roman" w:hAnsi="Times New Roman" w:cs="Times New Roman"/>
          <w:color w:val="000000" w:themeColor="text1"/>
        </w:rPr>
        <w:t xml:space="preserve">s. </w:t>
      </w:r>
      <w:r w:rsidR="00400243" w:rsidRPr="006446AA">
        <w:rPr>
          <w:rFonts w:ascii="Times New Roman" w:hAnsi="Times New Roman" w:cs="Times New Roman"/>
          <w:color w:val="000000" w:themeColor="text1"/>
        </w:rPr>
        <w:t xml:space="preserve">To </w:t>
      </w:r>
      <w:r w:rsidR="004D44A0" w:rsidRPr="006446AA">
        <w:rPr>
          <w:rFonts w:ascii="Times New Roman" w:hAnsi="Times New Roman" w:cs="Times New Roman"/>
          <w:color w:val="000000" w:themeColor="text1"/>
        </w:rPr>
        <w:t>exam</w:t>
      </w:r>
      <w:r w:rsidR="004D44A0">
        <w:rPr>
          <w:rFonts w:ascii="Times New Roman" w:hAnsi="Times New Roman" w:cs="Times New Roman"/>
          <w:color w:val="000000" w:themeColor="text1"/>
        </w:rPr>
        <w:t>ine</w:t>
      </w:r>
      <w:r w:rsidR="00400243" w:rsidRPr="006446AA">
        <w:rPr>
          <w:rFonts w:ascii="Times New Roman" w:hAnsi="Times New Roman" w:cs="Times New Roman"/>
          <w:color w:val="000000" w:themeColor="text1"/>
        </w:rPr>
        <w:t xml:space="preserve"> relationships between variables, correlation</w:t>
      </w:r>
      <w:r w:rsidR="004D44A0">
        <w:rPr>
          <w:rFonts w:ascii="Times New Roman" w:hAnsi="Times New Roman" w:cs="Times New Roman"/>
          <w:color w:val="000000" w:themeColor="text1"/>
        </w:rPr>
        <w:t xml:space="preserve"> analysis was done using </w:t>
      </w:r>
      <w:r w:rsidR="00AE533C" w:rsidRPr="00EA3D1A">
        <w:rPr>
          <w:rFonts w:ascii="Times New Roman" w:eastAsia="Calibri" w:hAnsi="Times New Roman" w:cs="Times New Roman"/>
          <w:color w:val="000000"/>
          <w:sz w:val="22"/>
        </w:rPr>
        <w:t>Spearman's rho</w:t>
      </w:r>
      <w:r w:rsidR="00400243" w:rsidRPr="006446AA">
        <w:rPr>
          <w:rFonts w:ascii="Times New Roman" w:hAnsi="Times New Roman" w:cs="Times New Roman"/>
          <w:color w:val="000000" w:themeColor="text1"/>
        </w:rPr>
        <w:t xml:space="preserve">. The results of the quantitative analysis are presented using </w:t>
      </w:r>
      <w:r w:rsidR="004D44A0">
        <w:rPr>
          <w:rFonts w:ascii="Times New Roman" w:hAnsi="Times New Roman" w:cs="Times New Roman"/>
          <w:color w:val="000000" w:themeColor="text1"/>
        </w:rPr>
        <w:t xml:space="preserve">frequency </w:t>
      </w:r>
      <w:r w:rsidR="00400243" w:rsidRPr="006446AA">
        <w:rPr>
          <w:rFonts w:ascii="Times New Roman" w:hAnsi="Times New Roman" w:cs="Times New Roman"/>
          <w:color w:val="000000" w:themeColor="text1"/>
        </w:rPr>
        <w:t>tables. Qualitative data analysis</w:t>
      </w:r>
      <w:r w:rsidR="004D44A0">
        <w:rPr>
          <w:rFonts w:ascii="Times New Roman" w:hAnsi="Times New Roman" w:cs="Times New Roman"/>
          <w:color w:val="000000" w:themeColor="text1"/>
        </w:rPr>
        <w:t xml:space="preserve"> was done using thematic analysis to yield </w:t>
      </w:r>
      <w:r w:rsidR="00400243" w:rsidRPr="006446AA">
        <w:rPr>
          <w:rFonts w:ascii="Times New Roman" w:hAnsi="Times New Roman" w:cs="Times New Roman"/>
          <w:color w:val="000000" w:themeColor="text1"/>
        </w:rPr>
        <w:t>narratives</w:t>
      </w:r>
    </w:p>
    <w:p w14:paraId="74E537F3" w14:textId="77777777" w:rsidR="00400243" w:rsidRPr="006446AA" w:rsidRDefault="00400243" w:rsidP="00C37180">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RESEARCH FINDINGS</w:t>
      </w:r>
    </w:p>
    <w:p w14:paraId="18A056F2" w14:textId="3BC398CB"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This researcher </w:t>
      </w:r>
      <w:r w:rsidR="004D44A0">
        <w:rPr>
          <w:rFonts w:ascii="Times New Roman" w:hAnsi="Times New Roman" w:cs="Times New Roman"/>
          <w:color w:val="000000" w:themeColor="text1"/>
        </w:rPr>
        <w:t xml:space="preserve">administered </w:t>
      </w:r>
      <w:r w:rsidRPr="006446AA">
        <w:rPr>
          <w:rFonts w:ascii="Times New Roman" w:hAnsi="Times New Roman" w:cs="Times New Roman"/>
          <w:color w:val="000000" w:themeColor="text1"/>
        </w:rPr>
        <w:t>64 questionnaires to the teachers of which, 53 were filled and returned. This gives a response rate of 82.8% which was good. Mugenda and Mugenda (</w:t>
      </w:r>
      <w:r w:rsidR="004D44A0" w:rsidRPr="006446AA">
        <w:rPr>
          <w:rFonts w:ascii="Times New Roman" w:hAnsi="Times New Roman" w:cs="Times New Roman"/>
          <w:color w:val="000000" w:themeColor="text1"/>
        </w:rPr>
        <w:t>2013) guides</w:t>
      </w:r>
      <w:r w:rsidRPr="006446AA">
        <w:rPr>
          <w:rFonts w:ascii="Times New Roman" w:hAnsi="Times New Roman" w:cs="Times New Roman"/>
          <w:color w:val="000000" w:themeColor="text1"/>
        </w:rPr>
        <w:t xml:space="preserve"> that a response rate of at least 70% is good. Descriptive analysis was conducted on 10 items measuring principals' time management strategies, based on responses from 53 teachers. The results are presented in the Table </w:t>
      </w:r>
      <w:r w:rsidR="00006B7A">
        <w:rPr>
          <w:rFonts w:ascii="Times New Roman" w:hAnsi="Times New Roman" w:cs="Times New Roman"/>
          <w:color w:val="000000" w:themeColor="text1"/>
        </w:rPr>
        <w:t>1</w:t>
      </w:r>
      <w:r w:rsidRPr="006446AA">
        <w:rPr>
          <w:rFonts w:ascii="Times New Roman" w:hAnsi="Times New Roman" w:cs="Times New Roman"/>
          <w:color w:val="000000" w:themeColor="text1"/>
        </w:rPr>
        <w:t>.</w:t>
      </w:r>
    </w:p>
    <w:p w14:paraId="5A344A85"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231BAA88" w14:textId="0608EE53" w:rsidR="00400243" w:rsidRPr="006446AA" w:rsidRDefault="00006B7A"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1. </w:t>
      </w:r>
      <w:r w:rsidR="00400243" w:rsidRPr="006446AA">
        <w:rPr>
          <w:rFonts w:ascii="Times New Roman" w:hAnsi="Times New Roman" w:cs="Times New Roman"/>
          <w:color w:val="000000" w:themeColor="text1"/>
        </w:rPr>
        <w:t xml:space="preserve">Descriptive Statistics for </w:t>
      </w:r>
      <w:r w:rsidR="004D44A0" w:rsidRPr="006446AA">
        <w:rPr>
          <w:rFonts w:ascii="Times New Roman" w:hAnsi="Times New Roman" w:cs="Times New Roman"/>
          <w:color w:val="000000" w:themeColor="text1"/>
        </w:rPr>
        <w:t>Principals ‘Time</w:t>
      </w:r>
      <w:r w:rsidR="00400243" w:rsidRPr="006446AA">
        <w:rPr>
          <w:rFonts w:ascii="Times New Roman" w:hAnsi="Times New Roman" w:cs="Times New Roman"/>
          <w:color w:val="000000" w:themeColor="text1"/>
        </w:rPr>
        <w:t xml:space="preserve"> Management Strategies(N=53)</w:t>
      </w:r>
    </w:p>
    <w:p w14:paraId="7769F18E"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38ABC6E6" w14:textId="77777777" w:rsidR="00006B7A" w:rsidRPr="00EA3D1A" w:rsidRDefault="00006B7A" w:rsidP="00006B7A">
      <w:pPr>
        <w:wordWrap w:val="0"/>
        <w:spacing w:before="98" w:after="0" w:line="240" w:lineRule="auto"/>
        <w:ind w:firstLine="20"/>
        <w:jc w:val="both"/>
        <w:rPr>
          <w:rFonts w:ascii="Times New Roman" w:hAnsi="Times New Roman" w:cs="Times New Roman"/>
          <w:sz w:val="22"/>
        </w:rPr>
      </w:pPr>
      <w:r w:rsidRPr="00EA3D1A">
        <w:rPr>
          <w:rFonts w:ascii="Times New Roman" w:eastAsia="Calibri" w:hAnsi="Times New Roman" w:cs="Times New Roman"/>
          <w:i/>
          <w:color w:val="000000"/>
          <w:sz w:val="22"/>
        </w:rPr>
        <w:t>Descriptive Statistics for Principals'Time Management Strategies</w:t>
      </w:r>
      <w:r w:rsidRPr="00EA3D1A">
        <w:rPr>
          <w:rFonts w:ascii="Times New Roman" w:eastAsia="Calibri" w:hAnsi="Times New Roman" w:cs="Times New Roman"/>
          <w:color w:val="000000"/>
          <w:sz w:val="22"/>
        </w:rPr>
        <w:t>(N=53)</w:t>
      </w:r>
    </w:p>
    <w:p w14:paraId="30FA41A5" w14:textId="77777777" w:rsidR="00006B7A" w:rsidRPr="00EA3D1A" w:rsidRDefault="00006B7A" w:rsidP="00006B7A">
      <w:pPr>
        <w:wordWrap w:val="0"/>
        <w:spacing w:after="0" w:line="370" w:lineRule="auto"/>
        <w:jc w:val="both"/>
        <w:rPr>
          <w:rFonts w:ascii="Times New Roman" w:eastAsia="SimSun" w:hAnsi="Times New Roman" w:cs="Times New Roman"/>
          <w:color w:val="000000"/>
          <w:sz w:val="12"/>
        </w:rPr>
      </w:pP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7240"/>
        <w:gridCol w:w="700"/>
        <w:gridCol w:w="880"/>
      </w:tblGrid>
      <w:tr w:rsidR="00006B7A" w:rsidRPr="00EA3D1A" w14:paraId="2A1CF03A" w14:textId="77777777" w:rsidTr="00006B7A">
        <w:trPr>
          <w:trHeight w:val="20"/>
        </w:trPr>
        <w:tc>
          <w:tcPr>
            <w:tcW w:w="7240" w:type="dxa"/>
            <w:tcBorders>
              <w:top w:val="single" w:sz="4" w:space="0" w:color="000000"/>
              <w:bottom w:val="single" w:sz="4" w:space="0" w:color="000000"/>
            </w:tcBorders>
          </w:tcPr>
          <w:p w14:paraId="0BB5137D" w14:textId="77777777" w:rsidR="00006B7A" w:rsidRPr="00EA3D1A" w:rsidRDefault="00006B7A" w:rsidP="00F61A7E">
            <w:pPr>
              <w:spacing w:before="20" w:after="0" w:line="240" w:lineRule="auto"/>
              <w:ind w:firstLine="3380"/>
              <w:jc w:val="both"/>
              <w:rPr>
                <w:rFonts w:ascii="Times New Roman" w:hAnsi="Times New Roman" w:cs="Times New Roman"/>
                <w:sz w:val="22"/>
              </w:rPr>
            </w:pPr>
            <w:bookmarkStart w:id="1" w:name="_Hlk207368150"/>
            <w:r w:rsidRPr="00EA3D1A">
              <w:rPr>
                <w:rFonts w:ascii="Times New Roman" w:eastAsia="Calibri" w:hAnsi="Times New Roman" w:cs="Times New Roman"/>
                <w:color w:val="000000"/>
                <w:sz w:val="22"/>
              </w:rPr>
              <w:t>Item</w:t>
            </w:r>
          </w:p>
        </w:tc>
        <w:tc>
          <w:tcPr>
            <w:tcW w:w="700" w:type="dxa"/>
            <w:tcBorders>
              <w:top w:val="single" w:sz="4" w:space="0" w:color="000000"/>
              <w:bottom w:val="single" w:sz="4" w:space="0" w:color="000000"/>
            </w:tcBorders>
          </w:tcPr>
          <w:p w14:paraId="3CB94CE5" w14:textId="77777777" w:rsidR="00006B7A" w:rsidRPr="00EA3D1A" w:rsidRDefault="00006B7A"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M</w:t>
            </w:r>
          </w:p>
        </w:tc>
        <w:tc>
          <w:tcPr>
            <w:tcW w:w="880" w:type="dxa"/>
            <w:tcBorders>
              <w:top w:val="single" w:sz="4" w:space="0" w:color="000000"/>
              <w:bottom w:val="single" w:sz="4" w:space="0" w:color="000000"/>
            </w:tcBorders>
          </w:tcPr>
          <w:p w14:paraId="2BC7C6A8" w14:textId="77777777" w:rsidR="00006B7A" w:rsidRPr="00EA3D1A" w:rsidRDefault="00006B7A" w:rsidP="00F61A7E">
            <w:pPr>
              <w:spacing w:before="20"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SD</w:t>
            </w:r>
          </w:p>
        </w:tc>
      </w:tr>
      <w:tr w:rsidR="00006B7A" w:rsidRPr="00EA3D1A" w14:paraId="00E9C8E2" w14:textId="77777777" w:rsidTr="00006B7A">
        <w:trPr>
          <w:trHeight w:val="20"/>
        </w:trPr>
        <w:tc>
          <w:tcPr>
            <w:tcW w:w="7240" w:type="dxa"/>
            <w:tcBorders>
              <w:top w:val="single" w:sz="4" w:space="0" w:color="000000"/>
            </w:tcBorders>
          </w:tcPr>
          <w:p w14:paraId="3338A8B4" w14:textId="77777777" w:rsidR="00006B7A" w:rsidRPr="00EA3D1A" w:rsidRDefault="00006B7A" w:rsidP="00F61A7E">
            <w:pPr>
              <w:spacing w:before="101" w:after="0" w:line="225" w:lineRule="auto"/>
              <w:ind w:left="20" w:right="3" w:firstLine="80"/>
              <w:jc w:val="both"/>
              <w:rPr>
                <w:rFonts w:ascii="Times New Roman" w:hAnsi="Times New Roman" w:cs="Times New Roman"/>
                <w:sz w:val="22"/>
              </w:rPr>
            </w:pPr>
            <w:r w:rsidRPr="00EA3D1A">
              <w:rPr>
                <w:rFonts w:ascii="Times New Roman" w:eastAsia="Calibri" w:hAnsi="Times New Roman" w:cs="Times New Roman"/>
                <w:color w:val="000000"/>
                <w:sz w:val="22"/>
              </w:rPr>
              <w:lastRenderedPageBreak/>
              <w:t>The principal ensures timely communication of important school decisions.</w:t>
            </w:r>
          </w:p>
        </w:tc>
        <w:tc>
          <w:tcPr>
            <w:tcW w:w="700" w:type="dxa"/>
            <w:tcBorders>
              <w:top w:val="single" w:sz="4" w:space="0" w:color="000000"/>
            </w:tcBorders>
          </w:tcPr>
          <w:p w14:paraId="1FACCDBF" w14:textId="77777777" w:rsidR="00006B7A" w:rsidRPr="00EA3D1A" w:rsidRDefault="00006B7A" w:rsidP="00F61A7E">
            <w:pPr>
              <w:spacing w:before="181"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2.77</w:t>
            </w:r>
          </w:p>
        </w:tc>
        <w:tc>
          <w:tcPr>
            <w:tcW w:w="880" w:type="dxa"/>
            <w:tcBorders>
              <w:top w:val="single" w:sz="4" w:space="0" w:color="000000"/>
            </w:tcBorders>
          </w:tcPr>
          <w:p w14:paraId="435DCF62" w14:textId="77777777" w:rsidR="00006B7A" w:rsidRPr="00EA3D1A" w:rsidRDefault="00006B7A" w:rsidP="00F61A7E">
            <w:pPr>
              <w:spacing w:before="181"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0.93</w:t>
            </w:r>
          </w:p>
        </w:tc>
      </w:tr>
      <w:tr w:rsidR="00006B7A" w:rsidRPr="00EA3D1A" w14:paraId="5F5124FD" w14:textId="77777777" w:rsidTr="00006B7A">
        <w:trPr>
          <w:trHeight w:val="20"/>
        </w:trPr>
        <w:tc>
          <w:tcPr>
            <w:tcW w:w="7240" w:type="dxa"/>
          </w:tcPr>
          <w:p w14:paraId="23CC3742" w14:textId="77777777" w:rsidR="00006B7A" w:rsidRPr="00EA3D1A" w:rsidRDefault="00006B7A" w:rsidP="00F61A7E">
            <w:pPr>
              <w:spacing w:before="183" w:after="0" w:line="23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regularly provides feedback on classroom performance without delay.</w:t>
            </w:r>
          </w:p>
        </w:tc>
        <w:tc>
          <w:tcPr>
            <w:tcW w:w="700" w:type="dxa"/>
          </w:tcPr>
          <w:p w14:paraId="6C709872"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6953EF8" w14:textId="77777777" w:rsidR="00006B7A" w:rsidRPr="00EA3D1A" w:rsidRDefault="00006B7A" w:rsidP="00F61A7E">
            <w:pPr>
              <w:spacing w:before="6"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2.36</w:t>
            </w:r>
          </w:p>
        </w:tc>
        <w:tc>
          <w:tcPr>
            <w:tcW w:w="880" w:type="dxa"/>
          </w:tcPr>
          <w:p w14:paraId="169D8165"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379B63E" w14:textId="77777777" w:rsidR="00006B7A" w:rsidRPr="00EA3D1A" w:rsidRDefault="00006B7A" w:rsidP="00F61A7E">
            <w:pPr>
              <w:spacing w:before="6"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0.94</w:t>
            </w:r>
          </w:p>
        </w:tc>
      </w:tr>
      <w:tr w:rsidR="00006B7A" w:rsidRPr="00EA3D1A" w14:paraId="1F38D6C8" w14:textId="77777777" w:rsidTr="00006B7A">
        <w:trPr>
          <w:trHeight w:val="20"/>
        </w:trPr>
        <w:tc>
          <w:tcPr>
            <w:tcW w:w="7240" w:type="dxa"/>
          </w:tcPr>
          <w:p w14:paraId="4704EE27" w14:textId="42CF0C23" w:rsidR="00006B7A" w:rsidRPr="00EA3D1A" w:rsidRDefault="00006B7A" w:rsidP="00F61A7E">
            <w:pPr>
              <w:spacing w:before="145" w:after="0" w:line="240"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makes sure that administrative paperwork is processed promptly.</w:t>
            </w:r>
          </w:p>
        </w:tc>
        <w:tc>
          <w:tcPr>
            <w:tcW w:w="700" w:type="dxa"/>
          </w:tcPr>
          <w:p w14:paraId="23312BC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0685FEF" w14:textId="77777777" w:rsidR="00006B7A" w:rsidRPr="00EA3D1A" w:rsidRDefault="00006B7A" w:rsidP="00F61A7E">
            <w:pPr>
              <w:spacing w:after="0" w:line="211" w:lineRule="auto"/>
              <w:jc w:val="center"/>
              <w:rPr>
                <w:rFonts w:ascii="Times New Roman" w:hAnsi="Times New Roman" w:cs="Times New Roman"/>
                <w:sz w:val="22"/>
              </w:rPr>
            </w:pPr>
            <w:r w:rsidRPr="00EA3D1A">
              <w:rPr>
                <w:rFonts w:ascii="Times New Roman" w:eastAsia="Calibri" w:hAnsi="Times New Roman" w:cs="Times New Roman"/>
                <w:color w:val="000000"/>
                <w:sz w:val="22"/>
              </w:rPr>
              <w:t>2.55</w:t>
            </w:r>
          </w:p>
        </w:tc>
        <w:tc>
          <w:tcPr>
            <w:tcW w:w="880" w:type="dxa"/>
          </w:tcPr>
          <w:p w14:paraId="2F351EFB"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23F23DC8" w14:textId="77777777" w:rsidR="00006B7A" w:rsidRPr="00EA3D1A" w:rsidRDefault="00006B7A" w:rsidP="00F61A7E">
            <w:pPr>
              <w:spacing w:after="0" w:line="230" w:lineRule="auto"/>
              <w:jc w:val="center"/>
              <w:rPr>
                <w:rFonts w:ascii="Times New Roman" w:hAnsi="Times New Roman" w:cs="Times New Roman"/>
                <w:sz w:val="22"/>
              </w:rPr>
            </w:pPr>
            <w:r w:rsidRPr="00EA3D1A">
              <w:rPr>
                <w:rFonts w:ascii="Times New Roman" w:eastAsia="Calibri" w:hAnsi="Times New Roman" w:cs="Times New Roman"/>
                <w:color w:val="000000"/>
                <w:sz w:val="22"/>
              </w:rPr>
              <w:t>1.08</w:t>
            </w:r>
          </w:p>
        </w:tc>
      </w:tr>
      <w:tr w:rsidR="00006B7A" w:rsidRPr="00EA3D1A" w14:paraId="288ACFE6" w14:textId="77777777" w:rsidTr="00006B7A">
        <w:trPr>
          <w:trHeight w:val="20"/>
        </w:trPr>
        <w:tc>
          <w:tcPr>
            <w:tcW w:w="7240" w:type="dxa"/>
          </w:tcPr>
          <w:p w14:paraId="6294882D" w14:textId="63F0A5EC" w:rsidR="00006B7A" w:rsidRPr="00EA3D1A" w:rsidRDefault="00006B7A" w:rsidP="00F61A7E">
            <w:pPr>
              <w:spacing w:before="147"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principal’s time management allows for sufficient support in teaching and learning.</w:t>
            </w:r>
          </w:p>
        </w:tc>
        <w:tc>
          <w:tcPr>
            <w:tcW w:w="700" w:type="dxa"/>
          </w:tcPr>
          <w:p w14:paraId="77391829"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6460D9B9" w14:textId="77777777" w:rsidR="00006B7A" w:rsidRPr="00EA3D1A" w:rsidRDefault="00006B7A" w:rsidP="00F61A7E">
            <w:pPr>
              <w:spacing w:after="0" w:line="196" w:lineRule="auto"/>
              <w:jc w:val="center"/>
              <w:rPr>
                <w:rFonts w:ascii="Times New Roman" w:hAnsi="Times New Roman" w:cs="Times New Roman"/>
                <w:sz w:val="22"/>
              </w:rPr>
            </w:pPr>
            <w:r w:rsidRPr="00EA3D1A">
              <w:rPr>
                <w:rFonts w:ascii="Times New Roman" w:eastAsia="Calibri" w:hAnsi="Times New Roman" w:cs="Times New Roman"/>
                <w:color w:val="000000"/>
                <w:sz w:val="22"/>
              </w:rPr>
              <w:t>2.60</w:t>
            </w:r>
          </w:p>
        </w:tc>
        <w:tc>
          <w:tcPr>
            <w:tcW w:w="880" w:type="dxa"/>
          </w:tcPr>
          <w:p w14:paraId="728D7FB8"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969BD2A" w14:textId="77777777" w:rsidR="00006B7A" w:rsidRPr="00EA3D1A" w:rsidRDefault="00006B7A" w:rsidP="00F61A7E">
            <w:pPr>
              <w:spacing w:after="0" w:line="211" w:lineRule="auto"/>
              <w:jc w:val="center"/>
              <w:rPr>
                <w:rFonts w:ascii="Times New Roman" w:hAnsi="Times New Roman" w:cs="Times New Roman"/>
                <w:sz w:val="22"/>
              </w:rPr>
            </w:pPr>
            <w:r w:rsidRPr="00EA3D1A">
              <w:rPr>
                <w:rFonts w:ascii="Times New Roman" w:eastAsia="Calibri" w:hAnsi="Times New Roman" w:cs="Times New Roman"/>
                <w:color w:val="000000"/>
                <w:sz w:val="22"/>
              </w:rPr>
              <w:t>0.84</w:t>
            </w:r>
          </w:p>
        </w:tc>
      </w:tr>
      <w:tr w:rsidR="00006B7A" w:rsidRPr="00EA3D1A" w14:paraId="7510CC98" w14:textId="77777777" w:rsidTr="00006B7A">
        <w:trPr>
          <w:trHeight w:val="20"/>
        </w:trPr>
        <w:tc>
          <w:tcPr>
            <w:tcW w:w="7240" w:type="dxa"/>
          </w:tcPr>
          <w:p w14:paraId="705663A6" w14:textId="77777777" w:rsidR="00006B7A" w:rsidRPr="00EA3D1A" w:rsidRDefault="00006B7A" w:rsidP="00F61A7E">
            <w:pPr>
              <w:spacing w:before="189"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manages school events in a timely manner, without overwhelming workloads.</w:t>
            </w:r>
          </w:p>
        </w:tc>
        <w:tc>
          <w:tcPr>
            <w:tcW w:w="700" w:type="dxa"/>
          </w:tcPr>
          <w:p w14:paraId="3D39C0E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6BA94F07" w14:textId="77777777" w:rsidR="00006B7A" w:rsidRPr="00EA3D1A" w:rsidRDefault="00006B7A" w:rsidP="00F61A7E">
            <w:pPr>
              <w:spacing w:before="1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2.75</w:t>
            </w:r>
          </w:p>
        </w:tc>
        <w:tc>
          <w:tcPr>
            <w:tcW w:w="880" w:type="dxa"/>
          </w:tcPr>
          <w:p w14:paraId="5949B0D5"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7B11CDCB" w14:textId="77777777" w:rsidR="00006B7A" w:rsidRPr="00EA3D1A" w:rsidRDefault="00006B7A" w:rsidP="00F61A7E">
            <w:pPr>
              <w:spacing w:before="1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0.96</w:t>
            </w:r>
          </w:p>
        </w:tc>
      </w:tr>
      <w:tr w:rsidR="00006B7A" w:rsidRPr="00EA3D1A" w14:paraId="69CA9D74" w14:textId="77777777" w:rsidTr="00006B7A">
        <w:trPr>
          <w:trHeight w:val="20"/>
        </w:trPr>
        <w:tc>
          <w:tcPr>
            <w:tcW w:w="7240" w:type="dxa"/>
          </w:tcPr>
          <w:p w14:paraId="2085DA22" w14:textId="77777777" w:rsidR="00006B7A" w:rsidRPr="00EA3D1A" w:rsidRDefault="00006B7A" w:rsidP="00F61A7E">
            <w:pPr>
              <w:spacing w:before="151"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 manages time effectively during staff meetings.</w:t>
            </w:r>
          </w:p>
        </w:tc>
        <w:tc>
          <w:tcPr>
            <w:tcW w:w="700" w:type="dxa"/>
          </w:tcPr>
          <w:p w14:paraId="4A0E0804" w14:textId="77777777" w:rsidR="00006B7A" w:rsidRPr="00EA3D1A" w:rsidRDefault="00006B7A" w:rsidP="00F61A7E">
            <w:pPr>
              <w:spacing w:before="112"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2.68</w:t>
            </w:r>
          </w:p>
        </w:tc>
        <w:tc>
          <w:tcPr>
            <w:tcW w:w="880" w:type="dxa"/>
          </w:tcPr>
          <w:p w14:paraId="17566E1A" w14:textId="77777777" w:rsidR="00006B7A" w:rsidRPr="00EA3D1A" w:rsidRDefault="00006B7A" w:rsidP="00F61A7E">
            <w:pPr>
              <w:spacing w:before="112"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1.00</w:t>
            </w:r>
          </w:p>
        </w:tc>
      </w:tr>
      <w:tr w:rsidR="00006B7A" w:rsidRPr="00EA3D1A" w14:paraId="779726F4" w14:textId="77777777" w:rsidTr="00006B7A">
        <w:trPr>
          <w:trHeight w:val="20"/>
        </w:trPr>
        <w:tc>
          <w:tcPr>
            <w:tcW w:w="7240" w:type="dxa"/>
          </w:tcPr>
          <w:p w14:paraId="1D076C52" w14:textId="77777777" w:rsidR="00006B7A" w:rsidRPr="00EA3D1A" w:rsidRDefault="00006B7A" w:rsidP="00F61A7E">
            <w:pPr>
              <w:spacing w:before="93" w:after="0" w:line="225" w:lineRule="auto"/>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allocates enough time for meetings without interfering with instruction.</w:t>
            </w:r>
          </w:p>
        </w:tc>
        <w:tc>
          <w:tcPr>
            <w:tcW w:w="700" w:type="dxa"/>
          </w:tcPr>
          <w:p w14:paraId="40D33EF6" w14:textId="77777777" w:rsidR="00006B7A" w:rsidRPr="00EA3D1A" w:rsidRDefault="00006B7A" w:rsidP="00F61A7E">
            <w:pPr>
              <w:spacing w:before="19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2.85</w:t>
            </w:r>
          </w:p>
        </w:tc>
        <w:tc>
          <w:tcPr>
            <w:tcW w:w="880" w:type="dxa"/>
          </w:tcPr>
          <w:p w14:paraId="03232D8D" w14:textId="77777777" w:rsidR="00006B7A" w:rsidRPr="00EA3D1A" w:rsidRDefault="00006B7A" w:rsidP="00F61A7E">
            <w:pPr>
              <w:spacing w:before="193"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1.10</w:t>
            </w:r>
          </w:p>
        </w:tc>
      </w:tr>
      <w:tr w:rsidR="00006B7A" w:rsidRPr="00EA3D1A" w14:paraId="463231D2" w14:textId="77777777" w:rsidTr="00006B7A">
        <w:trPr>
          <w:trHeight w:val="20"/>
        </w:trPr>
        <w:tc>
          <w:tcPr>
            <w:tcW w:w="7240" w:type="dxa"/>
          </w:tcPr>
          <w:p w14:paraId="7CBE4956" w14:textId="77777777" w:rsidR="00006B7A" w:rsidRPr="00EA3D1A" w:rsidRDefault="00006B7A" w:rsidP="00F61A7E">
            <w:pPr>
              <w:spacing w:before="155"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 schedules regular classroom observations and follow-ups.</w:t>
            </w:r>
          </w:p>
        </w:tc>
        <w:tc>
          <w:tcPr>
            <w:tcW w:w="700" w:type="dxa"/>
          </w:tcPr>
          <w:p w14:paraId="2B107256" w14:textId="77777777" w:rsidR="00006B7A" w:rsidRPr="00EA3D1A" w:rsidRDefault="00006B7A" w:rsidP="00F61A7E">
            <w:pPr>
              <w:spacing w:before="115"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2.81</w:t>
            </w:r>
          </w:p>
        </w:tc>
        <w:tc>
          <w:tcPr>
            <w:tcW w:w="880" w:type="dxa"/>
          </w:tcPr>
          <w:p w14:paraId="30FF1E17" w14:textId="77777777" w:rsidR="00006B7A" w:rsidRPr="00EA3D1A" w:rsidRDefault="00006B7A" w:rsidP="00F61A7E">
            <w:pPr>
              <w:spacing w:before="115"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1.00</w:t>
            </w:r>
          </w:p>
        </w:tc>
      </w:tr>
      <w:tr w:rsidR="00006B7A" w:rsidRPr="00EA3D1A" w14:paraId="0F9D32AD" w14:textId="77777777" w:rsidTr="00006B7A">
        <w:trPr>
          <w:trHeight w:val="20"/>
        </w:trPr>
        <w:tc>
          <w:tcPr>
            <w:tcW w:w="7240" w:type="dxa"/>
            <w:tcBorders>
              <w:bottom w:val="single" w:sz="4" w:space="0" w:color="FFFFFF"/>
            </w:tcBorders>
          </w:tcPr>
          <w:p w14:paraId="0EAE1A7C" w14:textId="77777777" w:rsidR="00006B7A" w:rsidRPr="00EA3D1A" w:rsidRDefault="00006B7A" w:rsidP="00F61A7E">
            <w:pPr>
              <w:spacing w:before="137"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The principal's delegation of tasks to teachers is organized and timely.</w:t>
            </w:r>
          </w:p>
        </w:tc>
        <w:tc>
          <w:tcPr>
            <w:tcW w:w="700" w:type="dxa"/>
            <w:tcBorders>
              <w:bottom w:val="single" w:sz="4" w:space="0" w:color="FFFFFF"/>
            </w:tcBorders>
          </w:tcPr>
          <w:p w14:paraId="483ACEAE" w14:textId="77777777" w:rsidR="00006B7A" w:rsidRPr="00EA3D1A" w:rsidRDefault="00006B7A" w:rsidP="00F61A7E">
            <w:pPr>
              <w:spacing w:before="97"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2.68</w:t>
            </w:r>
          </w:p>
        </w:tc>
        <w:tc>
          <w:tcPr>
            <w:tcW w:w="880" w:type="dxa"/>
            <w:tcBorders>
              <w:bottom w:val="single" w:sz="4" w:space="0" w:color="FFFFFF"/>
            </w:tcBorders>
          </w:tcPr>
          <w:p w14:paraId="1317B591" w14:textId="77777777" w:rsidR="00006B7A" w:rsidRPr="00EA3D1A" w:rsidRDefault="00006B7A" w:rsidP="00F61A7E">
            <w:pPr>
              <w:spacing w:before="97"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0.85</w:t>
            </w:r>
          </w:p>
        </w:tc>
      </w:tr>
      <w:tr w:rsidR="00006B7A" w:rsidRPr="00EA3D1A" w14:paraId="148E9A64" w14:textId="77777777" w:rsidTr="00006B7A">
        <w:trPr>
          <w:trHeight w:val="20"/>
        </w:trPr>
        <w:tc>
          <w:tcPr>
            <w:tcW w:w="7240" w:type="dxa"/>
            <w:tcBorders>
              <w:bottom w:val="single" w:sz="4" w:space="0" w:color="auto"/>
            </w:tcBorders>
          </w:tcPr>
          <w:p w14:paraId="1CADD6C4" w14:textId="77777777" w:rsidR="00006B7A" w:rsidRPr="00EA3D1A" w:rsidRDefault="00006B7A" w:rsidP="00F61A7E">
            <w:pPr>
              <w:spacing w:before="18" w:after="0"/>
              <w:ind w:left="20" w:right="3" w:firstLine="60"/>
              <w:jc w:val="both"/>
              <w:rPr>
                <w:rFonts w:ascii="Times New Roman" w:hAnsi="Times New Roman" w:cs="Times New Roman"/>
                <w:sz w:val="22"/>
              </w:rPr>
            </w:pPr>
            <w:r w:rsidRPr="00EA3D1A">
              <w:rPr>
                <w:rFonts w:ascii="Times New Roman" w:eastAsia="Calibri" w:hAnsi="Times New Roman" w:cs="Times New Roman"/>
                <w:color w:val="000000"/>
                <w:sz w:val="22"/>
              </w:rPr>
              <w:t>The principal is available to address urgent matters without significant delays.</w:t>
            </w:r>
          </w:p>
        </w:tc>
        <w:tc>
          <w:tcPr>
            <w:tcW w:w="700" w:type="dxa"/>
            <w:tcBorders>
              <w:bottom w:val="single" w:sz="4" w:space="0" w:color="auto"/>
            </w:tcBorders>
          </w:tcPr>
          <w:p w14:paraId="5414CE5B"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3D3D58E4" w14:textId="77777777" w:rsidR="00006B7A" w:rsidRPr="00EA3D1A" w:rsidRDefault="00006B7A" w:rsidP="00F61A7E">
            <w:pPr>
              <w:spacing w:after="0" w:line="220" w:lineRule="auto"/>
              <w:jc w:val="center"/>
              <w:rPr>
                <w:rFonts w:ascii="Times New Roman" w:hAnsi="Times New Roman" w:cs="Times New Roman"/>
                <w:sz w:val="22"/>
              </w:rPr>
            </w:pPr>
            <w:r w:rsidRPr="00EA3D1A">
              <w:rPr>
                <w:rFonts w:ascii="Times New Roman" w:eastAsia="Calibri" w:hAnsi="Times New Roman" w:cs="Times New Roman"/>
                <w:color w:val="000000"/>
                <w:sz w:val="22"/>
              </w:rPr>
              <w:t>2.15</w:t>
            </w:r>
          </w:p>
        </w:tc>
        <w:tc>
          <w:tcPr>
            <w:tcW w:w="880" w:type="dxa"/>
            <w:tcBorders>
              <w:bottom w:val="single" w:sz="4" w:space="0" w:color="auto"/>
            </w:tcBorders>
          </w:tcPr>
          <w:p w14:paraId="758808E1" w14:textId="77777777" w:rsidR="00006B7A" w:rsidRPr="00EA3D1A" w:rsidRDefault="00006B7A" w:rsidP="00F61A7E">
            <w:pPr>
              <w:wordWrap w:val="0"/>
              <w:spacing w:after="0" w:line="215" w:lineRule="auto"/>
              <w:jc w:val="both"/>
              <w:rPr>
                <w:rFonts w:ascii="Times New Roman" w:eastAsia="SimSun" w:hAnsi="Times New Roman" w:cs="Times New Roman"/>
                <w:color w:val="000000"/>
                <w:sz w:val="22"/>
              </w:rPr>
            </w:pPr>
          </w:p>
          <w:p w14:paraId="7EC988B6" w14:textId="77777777" w:rsidR="00006B7A" w:rsidRPr="00EA3D1A" w:rsidRDefault="00006B7A" w:rsidP="00F61A7E">
            <w:pPr>
              <w:spacing w:after="0" w:line="220" w:lineRule="auto"/>
              <w:jc w:val="center"/>
              <w:rPr>
                <w:rFonts w:ascii="Times New Roman" w:hAnsi="Times New Roman" w:cs="Times New Roman"/>
                <w:sz w:val="22"/>
              </w:rPr>
            </w:pPr>
            <w:r w:rsidRPr="00EA3D1A">
              <w:rPr>
                <w:rFonts w:ascii="Times New Roman" w:eastAsia="Calibri" w:hAnsi="Times New Roman" w:cs="Times New Roman"/>
                <w:color w:val="000000"/>
                <w:sz w:val="22"/>
              </w:rPr>
              <w:t>0.91</w:t>
            </w:r>
          </w:p>
        </w:tc>
      </w:tr>
    </w:tbl>
    <w:p w14:paraId="5B22AD55" w14:textId="694C189C" w:rsidR="00006B7A" w:rsidRDefault="00006B7A" w:rsidP="00006B7A">
      <w:pPr>
        <w:wordWrap w:val="0"/>
        <w:spacing w:before="210" w:after="0" w:line="240" w:lineRule="auto"/>
        <w:ind w:firstLine="20"/>
        <w:jc w:val="both"/>
        <w:rPr>
          <w:rFonts w:ascii="Times New Roman" w:hAnsi="Times New Roman" w:cs="Times New Roman"/>
          <w:color w:val="000000" w:themeColor="text1"/>
        </w:rPr>
      </w:pPr>
      <w:r w:rsidRPr="00EA3D1A">
        <w:rPr>
          <w:rFonts w:ascii="Times New Roman" w:eastAsia="Calibri" w:hAnsi="Times New Roman" w:cs="Times New Roman"/>
          <w:i/>
          <w:color w:val="000000"/>
          <w:sz w:val="22"/>
        </w:rPr>
        <w:t>Note.</w:t>
      </w:r>
      <w:r w:rsidRPr="00EA3D1A">
        <w:rPr>
          <w:rFonts w:ascii="Times New Roman" w:eastAsia="Calibri" w:hAnsi="Times New Roman" w:cs="Times New Roman"/>
          <w:color w:val="000000"/>
          <w:sz w:val="22"/>
        </w:rPr>
        <w:t>M=Mean;</w:t>
      </w:r>
      <w:r w:rsidRPr="00EA3D1A">
        <w:rPr>
          <w:rFonts w:ascii="Times New Roman" w:eastAsia="Calibri" w:hAnsi="Times New Roman" w:cs="Times New Roman"/>
          <w:i/>
          <w:color w:val="000000"/>
          <w:sz w:val="22"/>
        </w:rPr>
        <w:t>SD=Standard Deviation</w:t>
      </w:r>
      <w:r>
        <w:rPr>
          <w:rFonts w:ascii="Times New Roman" w:eastAsia="Calibri" w:hAnsi="Times New Roman" w:cs="Times New Roman"/>
          <w:i/>
          <w:color w:val="000000"/>
          <w:sz w:val="22"/>
        </w:rPr>
        <w:t xml:space="preserve"> </w:t>
      </w:r>
      <w:bookmarkEnd w:id="1"/>
    </w:p>
    <w:p w14:paraId="2A749ADF" w14:textId="16371B65"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 </w:t>
      </w:r>
    </w:p>
    <w:p w14:paraId="47D1DC06" w14:textId="77777777" w:rsidR="00006B7A" w:rsidRPr="00006B7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t>The results reveal generally modest perceptions of principals' time management practices because most of the mean scores fall between 2.15 and 2.85 on a 5-point scale. It can be said that, on average, the respondents do not strongly agree or strongly disagree with the items, and the feeling of ambivalence or modest satisfaction is revealed. Among the more favorably rated practices, the highest-ranked item was the principal's ability to allocate adequate time for meetings without interfering with instruction (M = 2.85, SD = 1.10), followed closely by the regularity of scheduling classroom observations and follow-ups (M = 2.81, SD = 1.00). These findings suggest that, to some extent, principals are perceived as being competent at planning and arranging supervisory activities without visibly taking away from instructional time. Similarly, principals were perceived to be very good at managing school events in a timely manner (M = 2.75, SD = 0.96) so as not to overload staff workloads. By comparison, several areas highlight some notable weaknesses. The lowest-ranked item was the principal's availability to address urgent matters without unnecessary delay (M = 2.15, SD = 0.91), pointing to widespread concern about responsiveness during times of crisis. In addition, the frequency of timely feedback on classroom performance was also ranked low (M = 2.36, SD = 0.94), suggesting that delays in communication and follow-up may be crippling instructional improvement initiatives. Similarly, the efficient processing of administrative paperwork (M = 2.55, SD = 1.08) and time management that supports teaching and learning (M = 2.60, SD = 0.84) were also rated below the neutral midpoint, highlighting areas where leadership effectiveness may be lacking.</w:t>
      </w:r>
    </w:p>
    <w:p w14:paraId="58F2A234" w14:textId="77777777" w:rsidR="00006B7A" w:rsidRPr="00006B7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t>While some items such as the conduct of staff meetings (M = 2.68, SD = 1.00) and delegating duties (M = 2.68, SD = 0.85) were moderately positively rated, the overall trend suggests principals' time management practice is perceived to be inconsistent. The standard deviations, ranging from 0.84 to 1.10, which indicate differing experiences for staff, also attest to inconsistencies in the practice of time management in the respective school environments.</w:t>
      </w:r>
    </w:p>
    <w:p w14:paraId="26314A76" w14:textId="6F457E6D" w:rsidR="00400243" w:rsidRPr="006446AA" w:rsidRDefault="00006B7A" w:rsidP="00006B7A">
      <w:pPr>
        <w:spacing w:after="0" w:line="240" w:lineRule="auto"/>
        <w:jc w:val="both"/>
        <w:rPr>
          <w:rFonts w:ascii="Times New Roman" w:hAnsi="Times New Roman" w:cs="Times New Roman"/>
          <w:color w:val="000000" w:themeColor="text1"/>
        </w:rPr>
      </w:pPr>
      <w:r w:rsidRPr="00006B7A">
        <w:rPr>
          <w:rFonts w:ascii="Times New Roman" w:hAnsi="Times New Roman" w:cs="Times New Roman"/>
          <w:color w:val="000000" w:themeColor="text1"/>
        </w:rPr>
        <w:lastRenderedPageBreak/>
        <w:t>On aggregate, the evidence suggests that although there are pockets of effectiveness, particularly in scheduling and minimizing instructional disruptions, principals in this setting may need to be more responsive, prompt in feedback, and administratively effective. The findings suggest targeted professional development in time prioritization, communication, and instructional leadership is necessary to develop a more effective overall management of schools.</w:t>
      </w:r>
    </w:p>
    <w:p w14:paraId="4C025846" w14:textId="77777777" w:rsidR="00400243" w:rsidRPr="006446AA" w:rsidRDefault="00400243" w:rsidP="00AE533C">
      <w:pPr>
        <w:pStyle w:val="Heading3"/>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Correlation Analysis</w:t>
      </w:r>
    </w:p>
    <w:p w14:paraId="646013D2" w14:textId="5303E75F" w:rsidR="00AE533C"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The study tested the</w:t>
      </w:r>
      <w:r w:rsidR="00AE533C">
        <w:rPr>
          <w:rFonts w:ascii="Times New Roman" w:hAnsi="Times New Roman" w:cs="Times New Roman"/>
          <w:color w:val="000000" w:themeColor="text1"/>
        </w:rPr>
        <w:t xml:space="preserve"> </w:t>
      </w:r>
      <w:r w:rsidRPr="006446AA">
        <w:rPr>
          <w:rFonts w:ascii="Times New Roman" w:hAnsi="Times New Roman" w:cs="Times New Roman"/>
          <w:color w:val="000000" w:themeColor="text1"/>
        </w:rPr>
        <w:t>hypothesis</w:t>
      </w:r>
    </w:p>
    <w:p w14:paraId="05B7934F" w14:textId="77777777" w:rsidR="00AE533C" w:rsidRPr="00AE533C" w:rsidRDefault="00AE533C" w:rsidP="00AE533C">
      <w:pPr>
        <w:spacing w:after="0" w:line="240" w:lineRule="auto"/>
        <w:ind w:left="851" w:right="855"/>
        <w:jc w:val="both"/>
        <w:rPr>
          <w:rFonts w:ascii="Times New Roman" w:hAnsi="Times New Roman" w:cs="Times New Roman"/>
          <w:i/>
          <w:iCs/>
          <w:color w:val="000000" w:themeColor="text1"/>
        </w:rPr>
      </w:pPr>
      <w:r w:rsidRPr="00AE533C">
        <w:rPr>
          <w:rFonts w:ascii="Times New Roman" w:hAnsi="Times New Roman" w:cs="Times New Roman"/>
          <w:i/>
          <w:iCs/>
          <w:color w:val="000000" w:themeColor="text1"/>
        </w:rPr>
        <w:t>H</w:t>
      </w:r>
      <w:r w:rsidRPr="00AE533C">
        <w:rPr>
          <w:rFonts w:ascii="Times New Roman" w:hAnsi="Times New Roman" w:cs="Times New Roman"/>
          <w:i/>
          <w:iCs/>
          <w:color w:val="000000" w:themeColor="text1"/>
          <w:vertAlign w:val="subscript"/>
        </w:rPr>
        <w:t>0</w:t>
      </w:r>
      <w:r w:rsidRPr="00AE533C">
        <w:rPr>
          <w:rFonts w:ascii="Times New Roman" w:hAnsi="Times New Roman" w:cs="Times New Roman"/>
          <w:i/>
          <w:iCs/>
          <w:color w:val="000000" w:themeColor="text1"/>
        </w:rPr>
        <w:t>: There is no significant association between principals' time management strategies and academic performance in public secondary schools in Ijara Sub- County</w:t>
      </w:r>
    </w:p>
    <w:p w14:paraId="1101533E" w14:textId="3CB01F77" w:rsidR="00400243" w:rsidRPr="006446AA" w:rsidRDefault="00AE533C" w:rsidP="00400243">
      <w:pPr>
        <w:spacing w:after="0" w:line="240" w:lineRule="auto"/>
        <w:jc w:val="both"/>
        <w:rPr>
          <w:rFonts w:ascii="Times New Roman" w:hAnsi="Times New Roman" w:cs="Times New Roman"/>
          <w:color w:val="000000" w:themeColor="text1"/>
        </w:rPr>
      </w:pPr>
      <w:r w:rsidRPr="00EA3D1A">
        <w:rPr>
          <w:rFonts w:ascii="Times New Roman" w:eastAsia="Calibri" w:hAnsi="Times New Roman" w:cs="Times New Roman"/>
          <w:color w:val="000000"/>
          <w:sz w:val="22"/>
        </w:rPr>
        <w:t>Spearman's rho</w:t>
      </w:r>
      <w:r w:rsidRPr="006446AA">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 xml:space="preserve">correlation was conducted to assess the relationship between principals' time management strategies and academic performance in public secondary schools in Ijara Sub-County. The analysis revealed presented </w:t>
      </w:r>
      <w:r>
        <w:rPr>
          <w:rFonts w:ascii="Times New Roman" w:hAnsi="Times New Roman" w:cs="Times New Roman"/>
          <w:color w:val="000000" w:themeColor="text1"/>
        </w:rPr>
        <w:t>in Table 2</w:t>
      </w:r>
      <w:r w:rsidR="00400243" w:rsidRPr="006446AA">
        <w:rPr>
          <w:rFonts w:ascii="Times New Roman" w:hAnsi="Times New Roman" w:cs="Times New Roman"/>
          <w:color w:val="000000" w:themeColor="text1"/>
        </w:rPr>
        <w:t>.</w:t>
      </w:r>
    </w:p>
    <w:p w14:paraId="7AE334E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7970A740" w14:textId="381218CF" w:rsidR="00400243" w:rsidRPr="006446AA" w:rsidRDefault="00AE533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2: </w:t>
      </w:r>
      <w:r w:rsidR="00400243" w:rsidRPr="006446AA">
        <w:rPr>
          <w:rFonts w:ascii="Times New Roman" w:hAnsi="Times New Roman" w:cs="Times New Roman"/>
          <w:color w:val="000000" w:themeColor="text1"/>
        </w:rPr>
        <w:t>Correlation Between Time Management Strategies and Academic Performance</w:t>
      </w:r>
    </w:p>
    <w:p w14:paraId="71CD4AD7"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4E72D5D" w14:textId="77777777" w:rsidR="00AE533C" w:rsidRPr="00EA3D1A" w:rsidRDefault="00AE533C" w:rsidP="00AE533C">
      <w:pPr>
        <w:spacing w:after="0" w:line="240" w:lineRule="auto"/>
        <w:jc w:val="both"/>
        <w:rPr>
          <w:rFonts w:ascii="Times New Roman" w:eastAsia="SimSun" w:hAnsi="Times New Roman" w:cs="Times New Roman"/>
          <w:color w:val="000000"/>
          <w:sz w:val="12"/>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560"/>
        <w:gridCol w:w="3480"/>
        <w:gridCol w:w="1840"/>
      </w:tblGrid>
      <w:tr w:rsidR="00AE533C" w:rsidRPr="00EA3D1A" w14:paraId="77739ED8" w14:textId="77777777" w:rsidTr="00F61A7E">
        <w:trPr>
          <w:trHeight w:val="440"/>
        </w:trPr>
        <w:tc>
          <w:tcPr>
            <w:tcW w:w="2560" w:type="dxa"/>
            <w:tcBorders>
              <w:top w:val="single" w:sz="4" w:space="0" w:color="000000"/>
              <w:bottom w:val="single" w:sz="4" w:space="0" w:color="000000"/>
            </w:tcBorders>
          </w:tcPr>
          <w:p w14:paraId="73C432E1" w14:textId="77777777" w:rsidR="00AE533C" w:rsidRPr="00EA3D1A" w:rsidRDefault="00AE533C" w:rsidP="00F61A7E">
            <w:pPr>
              <w:spacing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Spearman's rho</w:t>
            </w:r>
          </w:p>
        </w:tc>
        <w:tc>
          <w:tcPr>
            <w:tcW w:w="5320" w:type="dxa"/>
            <w:gridSpan w:val="2"/>
            <w:tcBorders>
              <w:top w:val="single" w:sz="4" w:space="0" w:color="000000"/>
              <w:bottom w:val="single" w:sz="4" w:space="0" w:color="000000"/>
            </w:tcBorders>
          </w:tcPr>
          <w:p w14:paraId="48E0E9BC" w14:textId="77777777" w:rsidR="00AE533C" w:rsidRPr="00EA3D1A" w:rsidRDefault="00AE533C" w:rsidP="00F61A7E">
            <w:pPr>
              <w:spacing w:after="0" w:line="240" w:lineRule="auto"/>
              <w:ind w:firstLine="666"/>
              <w:jc w:val="both"/>
              <w:rPr>
                <w:rFonts w:ascii="Times New Roman" w:hAnsi="Times New Roman" w:cs="Times New Roman"/>
                <w:sz w:val="22"/>
              </w:rPr>
            </w:pPr>
            <w:r w:rsidRPr="00EA3D1A">
              <w:rPr>
                <w:rFonts w:ascii="Times New Roman" w:eastAsia="Calibri" w:hAnsi="Times New Roman" w:cs="Times New Roman"/>
                <w:color w:val="000000"/>
                <w:sz w:val="22"/>
              </w:rPr>
              <w:t>Principal time management practices</w:t>
            </w:r>
          </w:p>
        </w:tc>
      </w:tr>
      <w:tr w:rsidR="00AE533C" w:rsidRPr="00EA3D1A" w14:paraId="3EFEDC28" w14:textId="77777777" w:rsidTr="00F61A7E">
        <w:trPr>
          <w:trHeight w:val="520"/>
        </w:trPr>
        <w:tc>
          <w:tcPr>
            <w:tcW w:w="2560" w:type="dxa"/>
            <w:vMerge w:val="restart"/>
            <w:tcBorders>
              <w:top w:val="single" w:sz="4" w:space="0" w:color="000000"/>
              <w:bottom w:val="single" w:sz="4" w:space="0" w:color="000000"/>
            </w:tcBorders>
          </w:tcPr>
          <w:p w14:paraId="29A1C499" w14:textId="77777777" w:rsidR="00AE533C" w:rsidRPr="00EA3D1A" w:rsidRDefault="00AE533C" w:rsidP="00F61A7E">
            <w:pPr>
              <w:spacing w:after="0" w:line="240" w:lineRule="auto"/>
              <w:jc w:val="both"/>
              <w:rPr>
                <w:rFonts w:ascii="Times New Roman" w:eastAsia="SimSun" w:hAnsi="Times New Roman" w:cs="Times New Roman"/>
                <w:color w:val="000000"/>
                <w:sz w:val="22"/>
              </w:rPr>
            </w:pPr>
          </w:p>
          <w:p w14:paraId="3DFFEC70" w14:textId="77777777" w:rsidR="00AE533C" w:rsidRPr="00EA3D1A" w:rsidRDefault="00AE533C" w:rsidP="00F61A7E">
            <w:pPr>
              <w:spacing w:after="0" w:line="240" w:lineRule="auto"/>
              <w:ind w:firstLine="80"/>
              <w:jc w:val="both"/>
              <w:rPr>
                <w:rFonts w:ascii="Times New Roman" w:hAnsi="Times New Roman" w:cs="Times New Roman"/>
                <w:sz w:val="22"/>
              </w:rPr>
            </w:pPr>
            <w:r w:rsidRPr="00EA3D1A">
              <w:rPr>
                <w:rFonts w:ascii="Times New Roman" w:eastAsia="Calibri" w:hAnsi="Times New Roman" w:cs="Times New Roman"/>
                <w:color w:val="000000"/>
                <w:sz w:val="22"/>
              </w:rPr>
              <w:t>KCSE Mean Score</w:t>
            </w:r>
          </w:p>
        </w:tc>
        <w:tc>
          <w:tcPr>
            <w:tcW w:w="3480" w:type="dxa"/>
            <w:tcBorders>
              <w:top w:val="single" w:sz="4" w:space="0" w:color="000000"/>
            </w:tcBorders>
          </w:tcPr>
          <w:p w14:paraId="1E1E49C6"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Correlation Coefficient</w:t>
            </w:r>
          </w:p>
        </w:tc>
        <w:tc>
          <w:tcPr>
            <w:tcW w:w="1840" w:type="dxa"/>
            <w:tcBorders>
              <w:top w:val="single" w:sz="4" w:space="0" w:color="000000"/>
            </w:tcBorders>
          </w:tcPr>
          <w:p w14:paraId="0B00F68B"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.743</w:t>
            </w:r>
          </w:p>
        </w:tc>
      </w:tr>
      <w:tr w:rsidR="00AE533C" w:rsidRPr="00EA3D1A" w14:paraId="4C4708B8" w14:textId="77777777" w:rsidTr="00F61A7E">
        <w:trPr>
          <w:trHeight w:val="560"/>
        </w:trPr>
        <w:tc>
          <w:tcPr>
            <w:tcW w:w="2560" w:type="dxa"/>
            <w:vMerge/>
            <w:tcBorders>
              <w:top w:val="single" w:sz="4" w:space="0" w:color="000000"/>
              <w:bottom w:val="single" w:sz="4" w:space="0" w:color="000000"/>
            </w:tcBorders>
          </w:tcPr>
          <w:p w14:paraId="5250C412" w14:textId="77777777" w:rsidR="00AE533C" w:rsidRPr="00EA3D1A" w:rsidRDefault="00AE533C" w:rsidP="00F61A7E">
            <w:pPr>
              <w:spacing w:after="0" w:line="240" w:lineRule="auto"/>
              <w:rPr>
                <w:rFonts w:ascii="Times New Roman" w:hAnsi="Times New Roman" w:cs="Times New Roman"/>
              </w:rPr>
            </w:pPr>
          </w:p>
        </w:tc>
        <w:tc>
          <w:tcPr>
            <w:tcW w:w="3480" w:type="dxa"/>
          </w:tcPr>
          <w:p w14:paraId="7F7EC2B3"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Sig.(2-tailed)</w:t>
            </w:r>
          </w:p>
        </w:tc>
        <w:tc>
          <w:tcPr>
            <w:tcW w:w="1840" w:type="dxa"/>
          </w:tcPr>
          <w:p w14:paraId="3D0036E7"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.000</w:t>
            </w:r>
          </w:p>
        </w:tc>
      </w:tr>
      <w:tr w:rsidR="00AE533C" w:rsidRPr="00EA3D1A" w14:paraId="480BBDE0" w14:textId="77777777" w:rsidTr="00F61A7E">
        <w:trPr>
          <w:trHeight w:val="440"/>
        </w:trPr>
        <w:tc>
          <w:tcPr>
            <w:tcW w:w="2560" w:type="dxa"/>
            <w:vMerge/>
            <w:tcBorders>
              <w:top w:val="single" w:sz="4" w:space="0" w:color="000000"/>
              <w:bottom w:val="single" w:sz="4" w:space="0" w:color="000000"/>
            </w:tcBorders>
          </w:tcPr>
          <w:p w14:paraId="5C265BA6" w14:textId="77777777" w:rsidR="00AE533C" w:rsidRPr="00EA3D1A" w:rsidRDefault="00AE533C" w:rsidP="00F61A7E">
            <w:pPr>
              <w:spacing w:after="0" w:line="240" w:lineRule="auto"/>
              <w:rPr>
                <w:rFonts w:ascii="Times New Roman" w:hAnsi="Times New Roman" w:cs="Times New Roman"/>
              </w:rPr>
            </w:pPr>
          </w:p>
        </w:tc>
        <w:tc>
          <w:tcPr>
            <w:tcW w:w="3480" w:type="dxa"/>
            <w:tcBorders>
              <w:bottom w:val="single" w:sz="4" w:space="0" w:color="000000"/>
            </w:tcBorders>
          </w:tcPr>
          <w:p w14:paraId="4696E338" w14:textId="77777777" w:rsidR="00AE533C" w:rsidRPr="00EA3D1A" w:rsidRDefault="00AE533C" w:rsidP="00F61A7E">
            <w:pPr>
              <w:spacing w:after="0" w:line="240" w:lineRule="auto"/>
              <w:ind w:firstLine="646"/>
              <w:jc w:val="both"/>
              <w:rPr>
                <w:rFonts w:ascii="Times New Roman" w:hAnsi="Times New Roman" w:cs="Times New Roman"/>
                <w:sz w:val="22"/>
              </w:rPr>
            </w:pPr>
            <w:r w:rsidRPr="00EA3D1A">
              <w:rPr>
                <w:rFonts w:ascii="Times New Roman" w:eastAsia="Calibri" w:hAnsi="Times New Roman" w:cs="Times New Roman"/>
                <w:color w:val="000000"/>
                <w:sz w:val="22"/>
              </w:rPr>
              <w:t>N</w:t>
            </w:r>
          </w:p>
        </w:tc>
        <w:tc>
          <w:tcPr>
            <w:tcW w:w="1840" w:type="dxa"/>
            <w:tcBorders>
              <w:bottom w:val="single" w:sz="4" w:space="0" w:color="000000"/>
            </w:tcBorders>
          </w:tcPr>
          <w:p w14:paraId="2597B51C" w14:textId="77777777" w:rsidR="00AE533C" w:rsidRPr="00EA3D1A" w:rsidRDefault="00AE533C" w:rsidP="00F61A7E">
            <w:pPr>
              <w:spacing w:after="0" w:line="240" w:lineRule="auto"/>
              <w:jc w:val="center"/>
              <w:rPr>
                <w:rFonts w:ascii="Times New Roman" w:hAnsi="Times New Roman" w:cs="Times New Roman"/>
                <w:sz w:val="22"/>
              </w:rPr>
            </w:pPr>
            <w:r w:rsidRPr="00EA3D1A">
              <w:rPr>
                <w:rFonts w:ascii="Times New Roman" w:eastAsia="Calibri" w:hAnsi="Times New Roman" w:cs="Times New Roman"/>
                <w:color w:val="000000"/>
                <w:sz w:val="22"/>
              </w:rPr>
              <w:t>53</w:t>
            </w:r>
          </w:p>
        </w:tc>
      </w:tr>
    </w:tbl>
    <w:p w14:paraId="7867D5E8"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428613BA" w14:textId="0FECEACF" w:rsidR="00400243" w:rsidRPr="006446AA" w:rsidRDefault="00AE533C" w:rsidP="00AE533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results showed that the probability value (p-value) was .000 thus p&lt;0.01. </w:t>
      </w:r>
      <w:r w:rsidR="00400243" w:rsidRPr="006446AA">
        <w:rPr>
          <w:rFonts w:ascii="Times New Roman" w:hAnsi="Times New Roman" w:cs="Times New Roman"/>
          <w:color w:val="000000" w:themeColor="text1"/>
        </w:rPr>
        <w:t xml:space="preserve">Since the p-value </w:t>
      </w:r>
      <w:r>
        <w:rPr>
          <w:rFonts w:ascii="Times New Roman" w:hAnsi="Times New Roman" w:cs="Times New Roman"/>
          <w:color w:val="000000" w:themeColor="text1"/>
        </w:rPr>
        <w:t>was</w:t>
      </w:r>
      <w:r w:rsidR="00400243" w:rsidRPr="006446AA">
        <w:rPr>
          <w:rFonts w:ascii="Times New Roman" w:hAnsi="Times New Roman" w:cs="Times New Roman"/>
          <w:color w:val="000000" w:themeColor="text1"/>
        </w:rPr>
        <w:t xml:space="preserve"> less than the </w:t>
      </w:r>
      <w:r>
        <w:rPr>
          <w:rFonts w:ascii="Times New Roman" w:hAnsi="Times New Roman" w:cs="Times New Roman"/>
          <w:color w:val="000000" w:themeColor="text1"/>
        </w:rPr>
        <w:t>0.05 threshold</w:t>
      </w:r>
      <w:r w:rsidR="00400243" w:rsidRPr="006446AA">
        <w:rPr>
          <w:rFonts w:ascii="Times New Roman" w:hAnsi="Times New Roman" w:cs="Times New Roman"/>
          <w:color w:val="000000" w:themeColor="text1"/>
        </w:rPr>
        <w:t>, the null hypothesis was rejected</w:t>
      </w:r>
      <w:r>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This indicate</w:t>
      </w:r>
      <w:r>
        <w:rPr>
          <w:rFonts w:ascii="Times New Roman" w:hAnsi="Times New Roman" w:cs="Times New Roman"/>
          <w:color w:val="000000" w:themeColor="text1"/>
        </w:rPr>
        <w:t>d that there was</w:t>
      </w:r>
      <w:r w:rsidRPr="00AE533C">
        <w:rPr>
          <w:rFonts w:ascii="Times New Roman" w:hAnsi="Times New Roman" w:cs="Times New Roman"/>
          <w:color w:val="000000" w:themeColor="text1"/>
        </w:rPr>
        <w:t xml:space="preserve"> significant association between principals' time management strategies and academic performance in public secondary schools in Ijara Sub- County</w:t>
      </w:r>
      <w:r>
        <w:rPr>
          <w:rFonts w:ascii="Times New Roman" w:hAnsi="Times New Roman" w:cs="Times New Roman"/>
          <w:color w:val="000000" w:themeColor="text1"/>
        </w:rPr>
        <w:t xml:space="preserve">. The coefficient of correlation (r)  was 0.743 which meant that the relationship between </w:t>
      </w:r>
      <w:r w:rsidRPr="00AE533C">
        <w:rPr>
          <w:rFonts w:ascii="Times New Roman" w:hAnsi="Times New Roman" w:cs="Times New Roman"/>
          <w:color w:val="000000" w:themeColor="text1"/>
        </w:rPr>
        <w:t>principals' time management strategies and academic performance in public secondary schools in Ijara Sub- County</w:t>
      </w:r>
      <w:r>
        <w:rPr>
          <w:rFonts w:ascii="Times New Roman" w:hAnsi="Times New Roman" w:cs="Times New Roman"/>
          <w:color w:val="000000" w:themeColor="text1"/>
        </w:rPr>
        <w:t xml:space="preserve"> was strong and positive since r was exceeding 0.6.  Based on these results, the study revealed that </w:t>
      </w:r>
      <w:r w:rsidRPr="00AE533C">
        <w:rPr>
          <w:rFonts w:ascii="Times New Roman" w:hAnsi="Times New Roman" w:cs="Times New Roman"/>
          <w:color w:val="000000" w:themeColor="text1"/>
        </w:rPr>
        <w:t>principals' time management strategies</w:t>
      </w:r>
      <w:r>
        <w:rPr>
          <w:rFonts w:ascii="Times New Roman" w:hAnsi="Times New Roman" w:cs="Times New Roman"/>
          <w:color w:val="000000" w:themeColor="text1"/>
        </w:rPr>
        <w:t xml:space="preserve"> have </w:t>
      </w:r>
      <w:r w:rsidR="00400243" w:rsidRPr="006446AA">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strong </w:t>
      </w:r>
      <w:r w:rsidR="00400243" w:rsidRPr="006446AA">
        <w:rPr>
          <w:rFonts w:ascii="Times New Roman" w:hAnsi="Times New Roman" w:cs="Times New Roman"/>
          <w:color w:val="000000" w:themeColor="text1"/>
        </w:rPr>
        <w:t xml:space="preserve">statistically significant </w:t>
      </w:r>
      <w:r>
        <w:rPr>
          <w:rFonts w:ascii="Times New Roman" w:hAnsi="Times New Roman" w:cs="Times New Roman"/>
          <w:color w:val="000000" w:themeColor="text1"/>
        </w:rPr>
        <w:t xml:space="preserve">and positive effect on </w:t>
      </w:r>
      <w:r w:rsidRPr="00AE533C">
        <w:rPr>
          <w:rFonts w:ascii="Times New Roman" w:hAnsi="Times New Roman" w:cs="Times New Roman"/>
          <w:color w:val="000000" w:themeColor="text1"/>
        </w:rPr>
        <w:t>academic performance in public secondary schools in Ijara Sub- County</w:t>
      </w:r>
      <w:r w:rsidR="00400243" w:rsidRPr="006446AA">
        <w:rPr>
          <w:rFonts w:ascii="Times New Roman" w:hAnsi="Times New Roman" w:cs="Times New Roman"/>
          <w:color w:val="000000" w:themeColor="text1"/>
        </w:rPr>
        <w:t>. This result suggests that higher levels of effective time management by principals are associated with better academic performance. Th</w:t>
      </w:r>
      <w:r>
        <w:rPr>
          <w:rFonts w:ascii="Times New Roman" w:hAnsi="Times New Roman" w:cs="Times New Roman"/>
          <w:color w:val="000000" w:themeColor="text1"/>
        </w:rPr>
        <w:t xml:space="preserve">is </w:t>
      </w:r>
      <w:r w:rsidR="00400243" w:rsidRPr="006446AA">
        <w:rPr>
          <w:rFonts w:ascii="Times New Roman" w:hAnsi="Times New Roman" w:cs="Times New Roman"/>
          <w:color w:val="000000" w:themeColor="text1"/>
        </w:rPr>
        <w:t xml:space="preserve">implies that while time management plays a meaningful </w:t>
      </w:r>
      <w:r w:rsidRPr="006446AA">
        <w:rPr>
          <w:rFonts w:ascii="Times New Roman" w:hAnsi="Times New Roman" w:cs="Times New Roman"/>
          <w:color w:val="000000" w:themeColor="text1"/>
        </w:rPr>
        <w:t>role</w:t>
      </w:r>
      <w:r>
        <w:rPr>
          <w:rFonts w:ascii="Times New Roman" w:hAnsi="Times New Roman" w:cs="Times New Roman"/>
          <w:color w:val="000000" w:themeColor="text1"/>
        </w:rPr>
        <w:t>,</w:t>
      </w:r>
      <w:r w:rsidR="00400243" w:rsidRPr="006446AA">
        <w:rPr>
          <w:rFonts w:ascii="Times New Roman" w:hAnsi="Times New Roman" w:cs="Times New Roman"/>
          <w:color w:val="000000" w:themeColor="text1"/>
        </w:rPr>
        <w:t xml:space="preserve"> administrative and instructional factors may also contribute to academic outcomes.</w:t>
      </w:r>
      <w:r>
        <w:rPr>
          <w:rFonts w:ascii="Times New Roman" w:hAnsi="Times New Roman" w:cs="Times New Roman"/>
          <w:color w:val="000000" w:themeColor="text1"/>
        </w:rPr>
        <w:t xml:space="preserve"> </w:t>
      </w:r>
      <w:r w:rsidR="00400243" w:rsidRPr="006446AA">
        <w:rPr>
          <w:rFonts w:ascii="Times New Roman" w:hAnsi="Times New Roman" w:cs="Times New Roman"/>
          <w:color w:val="000000" w:themeColor="text1"/>
        </w:rPr>
        <w:t xml:space="preserve">These findings emphasize the importance of principals' time-related approaches such as timely </w:t>
      </w:r>
      <w:r w:rsidRPr="006446AA">
        <w:rPr>
          <w:rFonts w:ascii="Times New Roman" w:hAnsi="Times New Roman" w:cs="Times New Roman"/>
          <w:color w:val="000000" w:themeColor="text1"/>
        </w:rPr>
        <w:t>communication, prompt</w:t>
      </w:r>
      <w:r w:rsidR="00400243" w:rsidRPr="006446AA">
        <w:rPr>
          <w:rFonts w:ascii="Times New Roman" w:hAnsi="Times New Roman" w:cs="Times New Roman"/>
          <w:color w:val="000000" w:themeColor="text1"/>
        </w:rPr>
        <w:t xml:space="preserve"> feedback, and organized scheduling in promoting </w:t>
      </w:r>
      <w:r w:rsidRPr="006446AA">
        <w:rPr>
          <w:rFonts w:ascii="Times New Roman" w:hAnsi="Times New Roman" w:cs="Times New Roman"/>
          <w:color w:val="000000" w:themeColor="text1"/>
        </w:rPr>
        <w:t>academic</w:t>
      </w:r>
      <w:r w:rsidR="00400243" w:rsidRPr="006446AA">
        <w:rPr>
          <w:rFonts w:ascii="Times New Roman" w:hAnsi="Times New Roman" w:cs="Times New Roman"/>
          <w:color w:val="000000" w:themeColor="text1"/>
        </w:rPr>
        <w:t xml:space="preserve"> success in </w:t>
      </w:r>
      <w:r w:rsidRPr="006446AA">
        <w:rPr>
          <w:rFonts w:ascii="Times New Roman" w:hAnsi="Times New Roman" w:cs="Times New Roman"/>
          <w:color w:val="000000" w:themeColor="text1"/>
        </w:rPr>
        <w:t>public</w:t>
      </w:r>
      <w:r w:rsidR="00400243" w:rsidRPr="006446AA">
        <w:rPr>
          <w:rFonts w:ascii="Times New Roman" w:hAnsi="Times New Roman" w:cs="Times New Roman"/>
          <w:color w:val="000000" w:themeColor="text1"/>
        </w:rPr>
        <w:t xml:space="preserve"> secondary schools.</w:t>
      </w:r>
    </w:p>
    <w:p w14:paraId="2CAF9685"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72E3EE3" w14:textId="28B65027" w:rsidR="00400243"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Interviews with principals were conducted to explore the time management practices they commonly employed in their schools and to assess the perceived effectiveness of these strategies in influencing academic performance. The principals identified several key </w:t>
      </w:r>
      <w:r w:rsidR="00B82DA0" w:rsidRPr="006446AA">
        <w:rPr>
          <w:rFonts w:ascii="Times New Roman" w:hAnsi="Times New Roman" w:cs="Times New Roman"/>
          <w:color w:val="000000" w:themeColor="text1"/>
        </w:rPr>
        <w:t>practices, including</w:t>
      </w:r>
      <w:r w:rsidRPr="006446AA">
        <w:rPr>
          <w:rFonts w:ascii="Times New Roman" w:hAnsi="Times New Roman" w:cs="Times New Roman"/>
          <w:color w:val="000000" w:themeColor="text1"/>
        </w:rPr>
        <w:t xml:space="preserve"> managing administrative tasks, delegating responsibilities, scheduling regular </w:t>
      </w:r>
      <w:r w:rsidR="00B82DA0" w:rsidRPr="006446AA">
        <w:rPr>
          <w:rFonts w:ascii="Times New Roman" w:hAnsi="Times New Roman" w:cs="Times New Roman"/>
          <w:color w:val="000000" w:themeColor="text1"/>
        </w:rPr>
        <w:t>meetings, allocating</w:t>
      </w:r>
      <w:r w:rsidRPr="006446AA">
        <w:rPr>
          <w:rFonts w:ascii="Times New Roman" w:hAnsi="Times New Roman" w:cs="Times New Roman"/>
          <w:color w:val="000000" w:themeColor="text1"/>
        </w:rPr>
        <w:t xml:space="preserve"> time for professional development, and leveraging technology to enhance </w:t>
      </w:r>
      <w:r w:rsidR="00B82DA0" w:rsidRPr="006446AA">
        <w:rPr>
          <w:rFonts w:ascii="Times New Roman" w:hAnsi="Times New Roman" w:cs="Times New Roman"/>
          <w:color w:val="000000" w:themeColor="text1"/>
        </w:rPr>
        <w:t>efficiency. According</w:t>
      </w:r>
      <w:r w:rsidRPr="006446AA">
        <w:rPr>
          <w:rFonts w:ascii="Times New Roman" w:hAnsi="Times New Roman" w:cs="Times New Roman"/>
          <w:color w:val="000000" w:themeColor="text1"/>
        </w:rPr>
        <w:t xml:space="preserve"> to </w:t>
      </w:r>
      <w:r w:rsidRPr="006446AA">
        <w:rPr>
          <w:rFonts w:ascii="Times New Roman" w:hAnsi="Times New Roman" w:cs="Times New Roman"/>
          <w:color w:val="000000" w:themeColor="text1"/>
        </w:rPr>
        <w:lastRenderedPageBreak/>
        <w:t>the principals, these strategies contributed to improved teacher performance, maintained a strong focus on academic goals, and enhanced overall school outcomes.</w:t>
      </w:r>
    </w:p>
    <w:p w14:paraId="6FDA638F" w14:textId="764E7399" w:rsidR="00B82DA0" w:rsidRPr="006446AA" w:rsidRDefault="00B82DA0" w:rsidP="00B82DA0">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w:t>
      </w:r>
      <w:r w:rsidRPr="006446AA">
        <w:rPr>
          <w:rFonts w:ascii="Times New Roman" w:hAnsi="Times New Roman" w:cs="Times New Roman"/>
          <w:color w:val="000000" w:themeColor="text1"/>
          <w:sz w:val="24"/>
          <w:szCs w:val="24"/>
        </w:rPr>
        <w:t>US</w:t>
      </w:r>
      <w:r>
        <w:rPr>
          <w:rFonts w:ascii="Times New Roman" w:hAnsi="Times New Roman" w:cs="Times New Roman"/>
          <w:color w:val="000000" w:themeColor="text1"/>
          <w:sz w:val="24"/>
          <w:szCs w:val="24"/>
        </w:rPr>
        <w:t>S</w:t>
      </w:r>
      <w:r w:rsidRPr="006446AA">
        <w:rPr>
          <w:rFonts w:ascii="Times New Roman" w:hAnsi="Times New Roman" w:cs="Times New Roman"/>
          <w:color w:val="000000" w:themeColor="text1"/>
          <w:sz w:val="24"/>
          <w:szCs w:val="24"/>
        </w:rPr>
        <w:t>ION</w:t>
      </w:r>
      <w:r>
        <w:rPr>
          <w:rFonts w:ascii="Times New Roman" w:hAnsi="Times New Roman" w:cs="Times New Roman"/>
          <w:color w:val="000000" w:themeColor="text1"/>
          <w:sz w:val="24"/>
          <w:szCs w:val="24"/>
        </w:rPr>
        <w:t>S OF FINDINGS</w:t>
      </w:r>
      <w:r w:rsidRPr="006446AA">
        <w:rPr>
          <w:rFonts w:ascii="Times New Roman" w:hAnsi="Times New Roman" w:cs="Times New Roman"/>
          <w:color w:val="000000" w:themeColor="text1"/>
          <w:sz w:val="24"/>
          <w:szCs w:val="24"/>
        </w:rPr>
        <w:t xml:space="preserve"> </w:t>
      </w:r>
    </w:p>
    <w:p w14:paraId="371DAA9A" w14:textId="3414C1F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Correlation analysis revealed that there was a positive and significant correlation between principals' time management </w:t>
      </w:r>
      <w:r w:rsidR="00844AE9">
        <w:rPr>
          <w:rFonts w:ascii="Times New Roman" w:hAnsi="Times New Roman" w:cs="Times New Roman"/>
          <w:color w:val="000000" w:themeColor="text1"/>
        </w:rPr>
        <w:t>strategies</w:t>
      </w:r>
      <w:r w:rsidRPr="0086265C">
        <w:rPr>
          <w:rFonts w:ascii="Times New Roman" w:hAnsi="Times New Roman" w:cs="Times New Roman"/>
          <w:color w:val="000000" w:themeColor="text1"/>
        </w:rPr>
        <w:t xml:space="preserve"> and academic performance. This reveals that principals who are more effective in managing time within schools have improved academic outcomes documented. These findings conclusively support the proposition that time management is not only an administrative problem but a strategic parameter that directly influences student achievement. This corroborates findings by Alongé and Ogeleka (2022), who noted that the adaptation of instruction to the specific needs of students and the effective use of classroom time are key to learning achievement. Likewise, Igweh, Egbule, and Agbor (2020) emphasize that time is a scarce resource in the education system and needs to be shielded by systematic leadership practices in order to achieve educational goals.</w:t>
      </w:r>
    </w:p>
    <w:p w14:paraId="0826A00E"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The implication of this correlation is that effective time management, through timely communication, prompt feedback, systematic supervision, and efficient scheduling, is an important facilitator of academic performance. Though other factors also decide outcomes, this study puts emphasis on the strategic role that school administrators play in deciding the tempo and efficiency of school procedures. Since supported by Dodd and Sundheim (2016), efficient allocation of time among stakeholder groups ensures optimal utilization of limited time and learning outputs.</w:t>
      </w:r>
    </w:p>
    <w:p w14:paraId="4CD6DED9"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The findings show that perceptions of principals' time management strategies by respondents were modest. Overall, employees in schools were neither highly satisfied nor highly dissatisfied with how school leaders managed time-based duties. This is suggestive of an ambivalent state that is characteristic of inequitable or selective usage of positive time management practices. Highly appreciated among these was the ability of the principal to arrange meetings without cutting into instructional time. This implies some level of competence in the coordination of non-teaching work so that classroom needs are not disrespected. Systematic scheduling of classroom observation and follow-up were also well-appraised, indicating that supervisory responsibilities are, to a certain extent, being addressed in an organized way. School event management was another relatively well-accepted sector that included principals being highly ranked for avoiding undue workload for teachers. These findings validate what Stallings (2017) and Barbara (2015) emphasized, i.e., orderly scheduling and administrative procedures as a way of maintaining intellectual focus and minimizing interruptions to instruction.</w:t>
      </w:r>
    </w:p>
    <w:p w14:paraId="6A3019A6"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However, certain key vulnerabilities were found. Principals were felt to be less available in time-sensitive scenarios. That suggests a likely lack in responsiveness and flexibility, both of which are especially vital for effective school leadership, especially in crisis or high-stakes situations, as expressed by Lewis et al. (2016). Furthermore, in-class performance feedback was also found to be lacking, suggesting delayed instructional supervision and risking gains in teaching quality. This is in line with Mukwevho's (2018) discovery that time mismanagement leads to decreased academic support and causes stress among teachers and students. Inefficiencies in the administrative function were also a source of concern. Members grumbled about the processing of paperwork and how principals' time was being utilized in activities that ought to be for teaching and learning. Such issues aid for more robust time-use planning, as argued by Millot and Lane (2015), who logically argue that the absence of time management frameworks undermines school effectiveness. Staff meetings and designation of responsibilities found moderate support, reflecting </w:t>
      </w:r>
      <w:r w:rsidRPr="0086265C">
        <w:rPr>
          <w:rFonts w:ascii="Times New Roman" w:hAnsi="Times New Roman" w:cs="Times New Roman"/>
          <w:color w:val="000000" w:themeColor="text1"/>
        </w:rPr>
        <w:lastRenderedPageBreak/>
        <w:t>a default of practice in these areas. However, the inconsistency in the results where some schools significantly outshine others is an indicator of inconsistency in time management practices across institutions. Such inconsistency is proof supporting Bloom's (2015) argument that productivity is only raised where time management is uniformly exercised and in a strategic form. The outcome is an indicator that although there are enclaves of strengths for planning and scheduling, there is a need for the principals to improve their responsiveness, communication practice, and administrative effectiveness. There is a clear need for intensive professional growth in prioritization of time, instructional leadership, and delegation.</w:t>
      </w:r>
    </w:p>
    <w:p w14:paraId="5254E7F2" w14:textId="77777777" w:rsidR="0086265C" w:rsidRPr="0086265C"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The findings provided deeper understanding of the successful practices being employed by them in managing time. The principals named the employment of a combination of administrative management, delegation, regular staff meetings, and structured scheduling of professional development. In addition, most stated utilizing the employment of technology as a method of increasing efficiency and accelerating activities. These initiatives were viewed by the principals as enhancing teacher performance and school outcomes. In particular, the emphasis on staff development and delegation is aligned with Barbara's (2015) finding that classroom organization and routines of leadership optimize instructional time. Additionally, the use of technology as a timesaver is indicative of a future-oriented approach to modern school administration. But the strategies detailed through interviewing were not always aligned with staff perceptions in the quantitative data. Principals may feel that they are effective with time management, yet differences in staff experience reveal deficits in implementation, communication, or follow-through. A gap such as this serves to underscore the fact that principals must not only utilize good time management strategies but also be observed consistently using such strategies and having positive staff experiences. As, according to Millot (2016), the most efficient individuals generally have more tasks than hours available, careful, purposeful time management is crucial. Principals therefore need to ensure that there is planning and subsequent implementation, as well as accountability, responsiveness, and mechanisms for ongoing improvement in place.</w:t>
      </w:r>
    </w:p>
    <w:p w14:paraId="182573DB" w14:textId="3A900AE5" w:rsidR="00B82DA0" w:rsidRPr="006446AA" w:rsidRDefault="0086265C" w:rsidP="0086265C">
      <w:pPr>
        <w:spacing w:after="0" w:line="240" w:lineRule="auto"/>
        <w:jc w:val="both"/>
        <w:rPr>
          <w:rFonts w:ascii="Times New Roman" w:hAnsi="Times New Roman" w:cs="Times New Roman"/>
          <w:color w:val="000000" w:themeColor="text1"/>
        </w:rPr>
      </w:pPr>
      <w:r w:rsidRPr="0086265C">
        <w:rPr>
          <w:rFonts w:ascii="Times New Roman" w:hAnsi="Times New Roman" w:cs="Times New Roman"/>
          <w:color w:val="000000" w:themeColor="text1"/>
        </w:rPr>
        <w:t xml:space="preserve">On </w:t>
      </w:r>
      <w:r w:rsidR="00844AE9" w:rsidRPr="0086265C">
        <w:rPr>
          <w:rFonts w:ascii="Times New Roman" w:hAnsi="Times New Roman" w:cs="Times New Roman"/>
          <w:color w:val="000000" w:themeColor="text1"/>
        </w:rPr>
        <w:t>aggregate</w:t>
      </w:r>
      <w:r w:rsidRPr="0086265C">
        <w:rPr>
          <w:rFonts w:ascii="Times New Roman" w:hAnsi="Times New Roman" w:cs="Times New Roman"/>
          <w:color w:val="000000" w:themeColor="text1"/>
        </w:rPr>
        <w:t xml:space="preserve">, his results draw a </w:t>
      </w:r>
      <w:r w:rsidR="00844AE9" w:rsidRPr="0086265C">
        <w:rPr>
          <w:rFonts w:ascii="Times New Roman" w:hAnsi="Times New Roman" w:cs="Times New Roman"/>
          <w:color w:val="000000" w:themeColor="text1"/>
        </w:rPr>
        <w:t>distinct</w:t>
      </w:r>
      <w:r w:rsidRPr="0086265C">
        <w:rPr>
          <w:rFonts w:ascii="Times New Roman" w:hAnsi="Times New Roman" w:cs="Times New Roman"/>
          <w:color w:val="000000" w:themeColor="text1"/>
        </w:rPr>
        <w:t xml:space="preserve"> portrait of time management in secondary schools. Principals are working at trying to manage time properly, especially in planning and scheduling, but there remain shortcomings in responsiveness, instructional support, and administrative efficiency. These are areas of weaknesses that are particularly troubling given the strong link that has been found between time management and academic performance. The study confirms international and local literature that time management is a key aspect of effective school leadership. With the increased workload, resources are diminished while academic pressures are heightened, according to Jonyo and Jonyo (2017), principals should possess abilities to manage their time strategically. Institutional backing, efficient policies, and capacity development will be necessary to facilitate the school leaders in leveraging the use of time and driving student performance improvement</w:t>
      </w:r>
    </w:p>
    <w:p w14:paraId="742F6ABF" w14:textId="77777777" w:rsidR="00400243" w:rsidRPr="006446AA" w:rsidRDefault="00400243" w:rsidP="006446AA">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 xml:space="preserve">CONCLUSION </w:t>
      </w:r>
    </w:p>
    <w:p w14:paraId="4728EE43" w14:textId="60025CDD" w:rsidR="00400243" w:rsidRPr="006446AA" w:rsidRDefault="00C3431C" w:rsidP="0040024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study concludes that </w:t>
      </w:r>
      <w:r w:rsidRPr="00AE533C">
        <w:rPr>
          <w:rFonts w:ascii="Times New Roman" w:hAnsi="Times New Roman" w:cs="Times New Roman"/>
          <w:color w:val="000000" w:themeColor="text1"/>
        </w:rPr>
        <w:t>principals' time management strategies</w:t>
      </w:r>
      <w:r>
        <w:rPr>
          <w:rFonts w:ascii="Times New Roman" w:hAnsi="Times New Roman" w:cs="Times New Roman"/>
          <w:color w:val="000000" w:themeColor="text1"/>
        </w:rPr>
        <w:t xml:space="preserve"> have </w:t>
      </w:r>
      <w:r w:rsidRPr="006446AA">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strong </w:t>
      </w:r>
      <w:r w:rsidRPr="006446AA">
        <w:rPr>
          <w:rFonts w:ascii="Times New Roman" w:hAnsi="Times New Roman" w:cs="Times New Roman"/>
          <w:color w:val="000000" w:themeColor="text1"/>
        </w:rPr>
        <w:t xml:space="preserve">statistically significant </w:t>
      </w:r>
      <w:r>
        <w:rPr>
          <w:rFonts w:ascii="Times New Roman" w:hAnsi="Times New Roman" w:cs="Times New Roman"/>
          <w:color w:val="000000" w:themeColor="text1"/>
        </w:rPr>
        <w:t xml:space="preserve">and positive effect on </w:t>
      </w:r>
      <w:r w:rsidRPr="00AE533C">
        <w:rPr>
          <w:rFonts w:ascii="Times New Roman" w:hAnsi="Times New Roman" w:cs="Times New Roman"/>
          <w:color w:val="000000" w:themeColor="text1"/>
        </w:rPr>
        <w:t>academic performance in public secondary schools in Ijara Sub- County</w:t>
      </w:r>
      <w:r w:rsidRPr="006446A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44AE9" w:rsidRPr="00844AE9">
        <w:rPr>
          <w:rFonts w:ascii="Times New Roman" w:hAnsi="Times New Roman" w:cs="Times New Roman"/>
          <w:color w:val="000000" w:themeColor="text1"/>
        </w:rPr>
        <w:t xml:space="preserve">There exists a positive and direct relationship between time management of the principal and academic performance. This </w:t>
      </w:r>
      <w:r w:rsidR="00844AE9">
        <w:rPr>
          <w:rFonts w:ascii="Times New Roman" w:hAnsi="Times New Roman" w:cs="Times New Roman"/>
          <w:color w:val="000000" w:themeColor="text1"/>
        </w:rPr>
        <w:t>underscores the importance of the</w:t>
      </w:r>
      <w:r w:rsidR="00844AE9" w:rsidRPr="00844AE9">
        <w:rPr>
          <w:rFonts w:ascii="Times New Roman" w:hAnsi="Times New Roman" w:cs="Times New Roman"/>
          <w:color w:val="000000" w:themeColor="text1"/>
        </w:rPr>
        <w:t xml:space="preserve"> time management not only as an administrative function but rather as a key leadership skill with a significant influence on learning. Proper use of time; through effective communication, effective planning, and responsible leadership results in improved school academic outcomes. Thus, principals' time management is </w:t>
      </w:r>
      <w:r w:rsidR="00844AE9" w:rsidRPr="00844AE9">
        <w:rPr>
          <w:rFonts w:ascii="Times New Roman" w:hAnsi="Times New Roman" w:cs="Times New Roman"/>
          <w:color w:val="000000" w:themeColor="text1"/>
        </w:rPr>
        <w:lastRenderedPageBreak/>
        <w:t>crucial to enhancing academic performance. It needs targeted capacity development, support of institutions, and building of standard, school-level scheduling systems in order to facilitate the principals to govern in more demanding school settings</w:t>
      </w:r>
      <w:r w:rsidRPr="00C3431C">
        <w:rPr>
          <w:rFonts w:ascii="Times New Roman" w:hAnsi="Times New Roman" w:cs="Times New Roman"/>
          <w:color w:val="000000" w:themeColor="text1"/>
        </w:rPr>
        <w:t>.</w:t>
      </w:r>
    </w:p>
    <w:p w14:paraId="084952EA" w14:textId="77777777" w:rsidR="00400243" w:rsidRPr="006446AA" w:rsidRDefault="00400243" w:rsidP="006446AA">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RECOMMENDATION</w:t>
      </w:r>
    </w:p>
    <w:p w14:paraId="0A0F8AD5" w14:textId="55B18266"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Based on the findings of this study, time management strategies and academic performance were strongly positively correlated and thus Principals should undergo regula training and professional development in time management techniques to improve their skills in managing administrative tasks, communication, feedback, and support for teaching. This would help address the reported delays and inefficiencies in certain areas and optimize the use of time in schools.There should be a concerted effort to develop standardized time management practices and policies that principals can implement across schooIs. By doing so, principals can ensure consistency and reduce variability in time management practices, which could lead to more effective time utilization and improved academic outcomes. Effective communication and feedback are vital for the smooth operation of schools. Principals should establish more structured and efficient communication channels with teachers, students, and parents. Regular feedback sessions should also be encouraged to ensure timely resolutions of issues and to enhance collaboration.</w:t>
      </w:r>
    </w:p>
    <w:p w14:paraId="114DD577" w14:textId="77777777" w:rsidR="00400243" w:rsidRPr="006446AA" w:rsidRDefault="00400243" w:rsidP="006446AA">
      <w:pPr>
        <w:pStyle w:val="Heading2"/>
        <w:rPr>
          <w:rFonts w:ascii="Times New Roman" w:hAnsi="Times New Roman" w:cs="Times New Roman"/>
          <w:color w:val="000000" w:themeColor="text1"/>
          <w:sz w:val="24"/>
          <w:szCs w:val="24"/>
        </w:rPr>
      </w:pPr>
      <w:r w:rsidRPr="006446AA">
        <w:rPr>
          <w:rFonts w:ascii="Times New Roman" w:hAnsi="Times New Roman" w:cs="Times New Roman"/>
          <w:color w:val="000000" w:themeColor="text1"/>
          <w:sz w:val="24"/>
          <w:szCs w:val="24"/>
        </w:rPr>
        <w:t>REFFERENCES</w:t>
      </w:r>
    </w:p>
    <w:p w14:paraId="7202DFAA"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Abdille, Y. (2012). Institutional factors influencing head teachers' instructional supervision practices in secondary schools in Ijara District, Kenya. Unpublished Master's thesis,University of Nairobi, Kenya.</w:t>
      </w:r>
    </w:p>
    <w:p w14:paraId="734B67C1"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2ED83FA4"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Baker,D.,Fabrega, R., Galindo, C. &amp; Mishook, J. (2016). Instructional time and national achievement: Cross-national evidence. Prospects: Quarterly Review of Comparative Education,34(3),311-334.</w:t>
      </w:r>
    </w:p>
    <w:p w14:paraId="390E390A"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Barbara,C.(2015).10 Easy Time Management Tips.Free Time Management Tips Booklet</w:t>
      </w:r>
    </w:p>
    <w:p w14:paraId="71AF12E4"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Creswell, J. (2014). Research design: qualitative, quantitative and mixed methodology.</w:t>
      </w:r>
    </w:p>
    <w:p w14:paraId="6474A1FF"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 xml:space="preserve">Thousand Oaks,California: Sage Publications. </w:t>
      </w:r>
    </w:p>
    <w:p w14:paraId="6977A680"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Dodd,P., &amp; Sundheim, D. (2016). The 25 Best Time Management Tools and Techniques:How to Get More Done Without Driving Yourself Crazy.Ann Arbor,MI:Peak Performance Press,Inc.</w:t>
      </w:r>
    </w:p>
    <w:p w14:paraId="2E3B67CC"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3809DB25"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Kamindo,C. (2015). Instructional supervision in an era of change: Policy and practice in primary education in Kenya. Unpublished PhD Thesis, University of Durham,UK.</w:t>
      </w:r>
    </w:p>
    <w:p w14:paraId="6D28F2B4"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56F3E28B"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Kenya National Bureau of Statistics (2019). 2019 Kenya population and housing census.Nairobi;Government Printer.</w:t>
      </w:r>
    </w:p>
    <w:p w14:paraId="6546D1C6"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8EA8C9E"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Lewis,C.,Dugan,J.,Winokur, M. &amp; Cobb, B. (2016). The effects of block scheduling on high school academic achievement. NASSP Bulletin, 89(645),72-87.</w:t>
      </w:r>
    </w:p>
    <w:p w14:paraId="092174A0"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383CED4"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Millot, B. &amp; Lane, J. (2015). The Efficient Use of Time in Education. Education Economics,10,Pp..209-228.</w:t>
      </w:r>
    </w:p>
    <w:p w14:paraId="52A27767"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Ministry of Education (2022). A report onacademic performance of secondary schools.Nairobi: Government Printer.</w:t>
      </w:r>
    </w:p>
    <w:p w14:paraId="3DCB82D5"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lastRenderedPageBreak/>
        <w:t>Ramsey,R.D.(2010).Lead,Follow, or Get Out of the Way: How to be a more effective leader in today's schools. California: Corwin Press Inc.</w:t>
      </w:r>
    </w:p>
    <w:p w14:paraId="43670C1B" w14:textId="77777777" w:rsidR="00400243" w:rsidRPr="006446AA" w:rsidRDefault="00400243" w:rsidP="00400243">
      <w:pPr>
        <w:spacing w:after="0" w:line="240" w:lineRule="auto"/>
        <w:jc w:val="both"/>
        <w:rPr>
          <w:rFonts w:ascii="Times New Roman" w:hAnsi="Times New Roman" w:cs="Times New Roman"/>
          <w:color w:val="000000" w:themeColor="text1"/>
        </w:rPr>
      </w:pPr>
    </w:p>
    <w:p w14:paraId="634842C5"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Stallings,J.(2017).Allocated Academic Learning Time Revisited, or Beyond Time on Task.Educational Researcher, Vol.9,No.11,</w:t>
      </w:r>
    </w:p>
    <w:p w14:paraId="66366D09" w14:textId="77777777" w:rsidR="00400243" w:rsidRPr="006446AA" w:rsidRDefault="00400243" w:rsidP="00400243">
      <w:pPr>
        <w:spacing w:after="0" w:line="240" w:lineRule="auto"/>
        <w:jc w:val="both"/>
        <w:rPr>
          <w:rFonts w:ascii="Times New Roman" w:hAnsi="Times New Roman" w:cs="Times New Roman"/>
          <w:color w:val="000000" w:themeColor="text1"/>
        </w:rPr>
      </w:pPr>
      <w:r w:rsidRPr="006446AA">
        <w:rPr>
          <w:rFonts w:ascii="Times New Roman" w:hAnsi="Times New Roman" w:cs="Times New Roman"/>
          <w:color w:val="000000" w:themeColor="text1"/>
        </w:rPr>
        <w:t>Zepeda, S. &amp; Mayers, R. (2018). An analysis of research on block scheduling. Review of Educational Research,76(1),137-170.</w:t>
      </w:r>
    </w:p>
    <w:p w14:paraId="6A104CA3" w14:textId="77777777" w:rsidR="00400243" w:rsidRPr="006446AA" w:rsidRDefault="00400243" w:rsidP="00400243">
      <w:pPr>
        <w:spacing w:after="0" w:line="240" w:lineRule="auto"/>
        <w:jc w:val="both"/>
        <w:rPr>
          <w:rFonts w:ascii="Times New Roman" w:hAnsi="Times New Roman" w:cs="Times New Roman"/>
          <w:color w:val="000000" w:themeColor="text1"/>
        </w:rPr>
      </w:pPr>
    </w:p>
    <w:sectPr w:rsidR="00400243" w:rsidRPr="006446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7BA63" w14:textId="77777777" w:rsidR="00F145AC" w:rsidRDefault="00F145AC">
      <w:pPr>
        <w:spacing w:after="0" w:line="240" w:lineRule="auto"/>
      </w:pPr>
      <w:r>
        <w:separator/>
      </w:r>
    </w:p>
  </w:endnote>
  <w:endnote w:type="continuationSeparator" w:id="0">
    <w:p w14:paraId="69C2D764" w14:textId="77777777" w:rsidR="00F145AC" w:rsidRDefault="00F1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B96D" w14:textId="77777777" w:rsidR="00D2223A" w:rsidRDefault="00D2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25B2" w14:textId="77777777" w:rsidR="00006B7A" w:rsidRDefault="00006B7A">
    <w:pPr>
      <w:spacing w:line="168" w:lineRule="auto"/>
      <w:jc w:val="center"/>
    </w:pPr>
    <w:r>
      <w:rPr>
        <w:rFonts w:ascii="Calibri" w:eastAsia="Calibri" w:hAnsi="Calibri" w:hint="eastAsia"/>
        <w:color w:val="000000"/>
        <w:sz w:val="25"/>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5BDB" w14:textId="77777777" w:rsidR="00D2223A" w:rsidRDefault="00D22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A28F" w14:textId="77777777" w:rsidR="00F145AC" w:rsidRDefault="00F145AC">
      <w:pPr>
        <w:spacing w:after="0" w:line="240" w:lineRule="auto"/>
      </w:pPr>
      <w:r>
        <w:separator/>
      </w:r>
    </w:p>
  </w:footnote>
  <w:footnote w:type="continuationSeparator" w:id="0">
    <w:p w14:paraId="34A1AD76" w14:textId="77777777" w:rsidR="00F145AC" w:rsidRDefault="00F14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9EB7" w14:textId="436DF60D" w:rsidR="00D2223A" w:rsidRDefault="00D2223A">
    <w:pPr>
      <w:pStyle w:val="Header"/>
    </w:pPr>
    <w:r>
      <w:rPr>
        <w:noProof/>
      </w:rPr>
      <w:pict w14:anchorId="75F14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35FA" w14:textId="7124AFCD" w:rsidR="00D2223A" w:rsidRDefault="00D2223A">
    <w:pPr>
      <w:pStyle w:val="Header"/>
    </w:pPr>
    <w:r>
      <w:rPr>
        <w:noProof/>
      </w:rPr>
      <w:pict w14:anchorId="1334F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50C3" w14:textId="32D035A0" w:rsidR="00D2223A" w:rsidRDefault="00D2223A">
    <w:pPr>
      <w:pStyle w:val="Header"/>
    </w:pPr>
    <w:r>
      <w:rPr>
        <w:noProof/>
      </w:rPr>
      <w:pict w14:anchorId="3AC50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78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43"/>
    <w:rsid w:val="00006B7A"/>
    <w:rsid w:val="0001465A"/>
    <w:rsid w:val="00061EF4"/>
    <w:rsid w:val="00165745"/>
    <w:rsid w:val="0027271F"/>
    <w:rsid w:val="0028027B"/>
    <w:rsid w:val="00400243"/>
    <w:rsid w:val="004D44A0"/>
    <w:rsid w:val="004F664C"/>
    <w:rsid w:val="00517703"/>
    <w:rsid w:val="006446AA"/>
    <w:rsid w:val="00663127"/>
    <w:rsid w:val="00690617"/>
    <w:rsid w:val="00844AE9"/>
    <w:rsid w:val="00855264"/>
    <w:rsid w:val="0086265C"/>
    <w:rsid w:val="00AE533C"/>
    <w:rsid w:val="00B438E7"/>
    <w:rsid w:val="00B66BF6"/>
    <w:rsid w:val="00B82DA0"/>
    <w:rsid w:val="00BB16C9"/>
    <w:rsid w:val="00C3431C"/>
    <w:rsid w:val="00C37180"/>
    <w:rsid w:val="00CC5D37"/>
    <w:rsid w:val="00D2223A"/>
    <w:rsid w:val="00E1020A"/>
    <w:rsid w:val="00E82A80"/>
    <w:rsid w:val="00E93E4C"/>
    <w:rsid w:val="00EA6246"/>
    <w:rsid w:val="00ED7466"/>
    <w:rsid w:val="00F1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3C05F0"/>
  <w15:chartTrackingRefBased/>
  <w15:docId w15:val="{C93D554A-21D4-45AD-9ACE-7B379B6D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0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0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243"/>
    <w:rPr>
      <w:rFonts w:eastAsiaTheme="majorEastAsia" w:cstheme="majorBidi"/>
      <w:color w:val="272727" w:themeColor="text1" w:themeTint="D8"/>
    </w:rPr>
  </w:style>
  <w:style w:type="paragraph" w:styleId="Title">
    <w:name w:val="Title"/>
    <w:basedOn w:val="Normal"/>
    <w:next w:val="Normal"/>
    <w:link w:val="TitleChar"/>
    <w:uiPriority w:val="10"/>
    <w:qFormat/>
    <w:rsid w:val="0040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243"/>
    <w:pPr>
      <w:spacing w:before="160"/>
      <w:jc w:val="center"/>
    </w:pPr>
    <w:rPr>
      <w:i/>
      <w:iCs/>
      <w:color w:val="404040" w:themeColor="text1" w:themeTint="BF"/>
    </w:rPr>
  </w:style>
  <w:style w:type="character" w:customStyle="1" w:styleId="QuoteChar">
    <w:name w:val="Quote Char"/>
    <w:basedOn w:val="DefaultParagraphFont"/>
    <w:link w:val="Quote"/>
    <w:uiPriority w:val="29"/>
    <w:rsid w:val="00400243"/>
    <w:rPr>
      <w:i/>
      <w:iCs/>
      <w:color w:val="404040" w:themeColor="text1" w:themeTint="BF"/>
    </w:rPr>
  </w:style>
  <w:style w:type="paragraph" w:styleId="ListParagraph">
    <w:name w:val="List Paragraph"/>
    <w:basedOn w:val="Normal"/>
    <w:uiPriority w:val="34"/>
    <w:qFormat/>
    <w:rsid w:val="00400243"/>
    <w:pPr>
      <w:ind w:left="720"/>
      <w:contextualSpacing/>
    </w:pPr>
  </w:style>
  <w:style w:type="character" w:styleId="IntenseEmphasis">
    <w:name w:val="Intense Emphasis"/>
    <w:basedOn w:val="DefaultParagraphFont"/>
    <w:uiPriority w:val="21"/>
    <w:qFormat/>
    <w:rsid w:val="00400243"/>
    <w:rPr>
      <w:i/>
      <w:iCs/>
      <w:color w:val="2F5496" w:themeColor="accent1" w:themeShade="BF"/>
    </w:rPr>
  </w:style>
  <w:style w:type="paragraph" w:styleId="IntenseQuote">
    <w:name w:val="Intense Quote"/>
    <w:basedOn w:val="Normal"/>
    <w:next w:val="Normal"/>
    <w:link w:val="IntenseQuoteChar"/>
    <w:uiPriority w:val="30"/>
    <w:qFormat/>
    <w:rsid w:val="0040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243"/>
    <w:rPr>
      <w:i/>
      <w:iCs/>
      <w:color w:val="2F5496" w:themeColor="accent1" w:themeShade="BF"/>
    </w:rPr>
  </w:style>
  <w:style w:type="character" w:styleId="IntenseReference">
    <w:name w:val="Intense Reference"/>
    <w:basedOn w:val="DefaultParagraphFont"/>
    <w:uiPriority w:val="32"/>
    <w:qFormat/>
    <w:rsid w:val="00400243"/>
    <w:rPr>
      <w:b/>
      <w:bCs/>
      <w:smallCaps/>
      <w:color w:val="2F5496" w:themeColor="accent1" w:themeShade="BF"/>
      <w:spacing w:val="5"/>
    </w:rPr>
  </w:style>
  <w:style w:type="character" w:styleId="Hyperlink">
    <w:name w:val="Hyperlink"/>
    <w:basedOn w:val="DefaultParagraphFont"/>
    <w:uiPriority w:val="99"/>
    <w:unhideWhenUsed/>
    <w:rsid w:val="00855264"/>
    <w:rPr>
      <w:color w:val="0563C1" w:themeColor="hyperlink"/>
      <w:u w:val="single"/>
    </w:rPr>
  </w:style>
  <w:style w:type="character" w:styleId="UnresolvedMention">
    <w:name w:val="Unresolved Mention"/>
    <w:basedOn w:val="DefaultParagraphFont"/>
    <w:uiPriority w:val="99"/>
    <w:semiHidden/>
    <w:unhideWhenUsed/>
    <w:rsid w:val="00855264"/>
    <w:rPr>
      <w:color w:val="605E5C"/>
      <w:shd w:val="clear" w:color="auto" w:fill="E1DFDD"/>
    </w:rPr>
  </w:style>
  <w:style w:type="paragraph" w:styleId="Header">
    <w:name w:val="header"/>
    <w:basedOn w:val="Normal"/>
    <w:link w:val="HeaderChar"/>
    <w:uiPriority w:val="99"/>
    <w:unhideWhenUsed/>
    <w:rsid w:val="00D2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23A"/>
  </w:style>
  <w:style w:type="paragraph" w:styleId="Footer">
    <w:name w:val="footer"/>
    <w:basedOn w:val="Normal"/>
    <w:link w:val="FooterChar"/>
    <w:uiPriority w:val="99"/>
    <w:unhideWhenUsed/>
    <w:rsid w:val="00D2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11</Pages>
  <Words>5255</Words>
  <Characters>29958</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ABSTRACT</vt:lpstr>
      <vt:lpstr>    BACKGROUND OF THE STUDY</vt:lpstr>
      <vt:lpstr>    STATEMENT OF THE PROBLEM</vt:lpstr>
      <vt:lpstr>    .RESEARCH OBJECTIVE</vt:lpstr>
      <vt:lpstr>    RESEARCH HYPOTHESIS</vt:lpstr>
      <vt:lpstr>    THEORETICAL REVIEW</vt:lpstr>
      <vt:lpstr>    EMPIRICAL REVIEW</vt:lpstr>
      <vt:lpstr>    RESEARCH METHODOLOGY</vt:lpstr>
      <vt:lpstr>    RESEARCH FINDINGS</vt:lpstr>
      <vt:lpstr>    CONCLUSION </vt:lpstr>
      <vt:lpstr>    RECOMMENDATION</vt:lpstr>
      <vt:lpstr>    REFFERENCES</vt:lpstr>
    </vt:vector>
  </TitlesOfParts>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1084</cp:lastModifiedBy>
  <cp:revision>19</cp:revision>
  <dcterms:created xsi:type="dcterms:W3CDTF">2025-08-28T12:55:00Z</dcterms:created>
  <dcterms:modified xsi:type="dcterms:W3CDTF">2025-08-29T13:53:00Z</dcterms:modified>
</cp:coreProperties>
</file>