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F1B" w:rsidRPr="008B3F1B" w:rsidRDefault="008B3F1B" w:rsidP="008B3F1B">
      <w:pPr>
        <w:jc w:val="right"/>
        <w:rPr>
          <w:b/>
          <w:bCs/>
          <w:i/>
          <w:sz w:val="32"/>
          <w:szCs w:val="24"/>
          <w:u w:val="single"/>
        </w:rPr>
      </w:pPr>
      <w:r w:rsidRPr="008B3F1B">
        <w:rPr>
          <w:b/>
          <w:bCs/>
          <w:i/>
          <w:sz w:val="32"/>
          <w:szCs w:val="24"/>
          <w:u w:val="single"/>
        </w:rPr>
        <w:t xml:space="preserve">Short Research Article </w:t>
      </w:r>
    </w:p>
    <w:p w:rsidR="0024308F" w:rsidRDefault="00674E2D">
      <w:pPr>
        <w:jc w:val="center"/>
        <w:rPr>
          <w:b/>
          <w:bCs/>
          <w:szCs w:val="24"/>
        </w:rPr>
      </w:pPr>
      <w:r>
        <w:rPr>
          <w:b/>
          <w:bCs/>
          <w:szCs w:val="24"/>
        </w:rPr>
        <w:t>Implementing Rules and Regulations for Enhancing Students’ Character in Selected Secondary Schools Owned by the Catholic Diocese of Morogoro: Challenges and Way Forward</w:t>
      </w:r>
    </w:p>
    <w:p w:rsidR="008A5FF0" w:rsidRDefault="008A5FF0">
      <w:pPr>
        <w:jc w:val="center"/>
        <w:rPr>
          <w:b/>
          <w:bCs/>
          <w:szCs w:val="24"/>
        </w:rPr>
      </w:pPr>
    </w:p>
    <w:p w:rsidR="0024308F" w:rsidRDefault="0024308F">
      <w:pPr>
        <w:spacing w:after="0"/>
        <w:contextualSpacing/>
        <w:jc w:val="center"/>
        <w:rPr>
          <w:rFonts w:cs="Times New Roman"/>
          <w:b/>
          <w:bCs/>
          <w:sz w:val="16"/>
          <w:szCs w:val="16"/>
        </w:rPr>
      </w:pPr>
      <w:bookmarkStart w:id="0" w:name="_GoBack"/>
      <w:bookmarkEnd w:id="0"/>
    </w:p>
    <w:p w:rsidR="0024308F" w:rsidRDefault="00674E2D">
      <w:pPr>
        <w:spacing w:after="0"/>
        <w:contextualSpacing/>
        <w:jc w:val="center"/>
        <w:rPr>
          <w:rFonts w:cs="Times New Roman"/>
          <w:b/>
          <w:bCs/>
          <w:szCs w:val="24"/>
        </w:rPr>
      </w:pPr>
      <w:r>
        <w:rPr>
          <w:rFonts w:cs="Times New Roman"/>
          <w:b/>
          <w:bCs/>
          <w:szCs w:val="24"/>
        </w:rPr>
        <w:t>ABSTRACT</w:t>
      </w:r>
    </w:p>
    <w:p w:rsidR="0024308F" w:rsidRDefault="00674E2D">
      <w:pPr>
        <w:spacing w:after="0"/>
        <w:contextualSpacing/>
        <w:rPr>
          <w:rFonts w:cs="Times New Roman"/>
          <w:i/>
          <w:iCs/>
          <w:szCs w:val="24"/>
        </w:rPr>
      </w:pPr>
      <w:r>
        <w:rPr>
          <w:rFonts w:cs="Times New Roman"/>
          <w:i/>
          <w:iCs/>
          <w:szCs w:val="24"/>
        </w:rPr>
        <w:t>The aim of the study was to find out how the school rules and regulations assist the students to learn good values such as respect, honesty, and responsibility in the private catholic secondary schools in the Morogoro Municipality in Tanzania. This study followed the Social Learning Theory developed by Albert Bandura where he elaborated that human beings learn how to behave by watching others and through rewards or punishment. The survey involved interviews and administration of questionnaires in which 95 individuals were sampled and comprised of the teachers, students, and parents in four of the schools that had been picked. On purpose parents were selected; students and teachers were picked randomly. The findings were that a majority of the people believed that school rules are significant in developing good behavior among students. Teachers as well as students were reported to say that the rules were clearly explained and were easily understood. The teachers also reported that their leaders were good at the schools and that there were appropriate mechanisms in the schools to handle bad behavior. According to parents, they assisted their children to obey the domains of rules at home. Nevertheless, peer pressure was regarded to be a major bane which contributed to the difficulty of students to adhere to rules. In addition, certain teachers indicated that the rules were not necessarily followed in a fair way on all students, and this must be enhanced. Finally, the study offered an indication that school rules can effectively assist students to acquire good values provided it is clearly explained to them and supported by the teachers and parents. Still, it is possible to do better. The research indicates that schools ought to incorporate more counseling services, assist the pupils on how to cope with peer pressure, and involve the students more in coming up with the rules. Besides, education institutions ought to ensure that rules are applied fairly and to everyone. This can assist the students to become more respectful and responsible human beings.</w:t>
      </w:r>
    </w:p>
    <w:p w:rsidR="0024308F" w:rsidRDefault="0024308F">
      <w:pPr>
        <w:spacing w:after="0"/>
        <w:contextualSpacing/>
        <w:rPr>
          <w:rFonts w:cs="Times New Roman"/>
          <w:szCs w:val="24"/>
        </w:rPr>
      </w:pPr>
    </w:p>
    <w:p w:rsidR="0024308F" w:rsidRDefault="00674E2D">
      <w:pPr>
        <w:spacing w:after="0"/>
        <w:contextualSpacing/>
        <w:rPr>
          <w:rFonts w:cs="Times New Roman"/>
          <w:szCs w:val="24"/>
        </w:rPr>
      </w:pPr>
      <w:r>
        <w:rPr>
          <w:rFonts w:cs="Times New Roman"/>
          <w:b/>
          <w:bCs/>
          <w:szCs w:val="24"/>
        </w:rPr>
        <w:t>Key Words:</w:t>
      </w:r>
      <w:r>
        <w:rPr>
          <w:rFonts w:cs="Times New Roman"/>
          <w:szCs w:val="24"/>
        </w:rPr>
        <w:t xml:space="preserve"> School rules and regulations, Student Character and Private secondary schools </w:t>
      </w:r>
    </w:p>
    <w:p w:rsidR="0024308F" w:rsidRDefault="00674E2D">
      <w:pPr>
        <w:keepNext/>
        <w:keepLines/>
        <w:spacing w:before="240"/>
        <w:outlineLvl w:val="1"/>
        <w:rPr>
          <w:rFonts w:eastAsia="Times New Roman" w:cs="Times New Roman"/>
          <w:b/>
          <w:color w:val="000000"/>
          <w:kern w:val="2"/>
          <w:szCs w:val="24"/>
          <w:lang w:val="en-GB"/>
          <w14:ligatures w14:val="standardContextual"/>
        </w:rPr>
      </w:pPr>
      <w:bookmarkStart w:id="1" w:name="_Toc189657149"/>
      <w:r>
        <w:rPr>
          <w:rFonts w:eastAsia="Times New Roman" w:cs="Times New Roman"/>
          <w:b/>
          <w:color w:val="000000"/>
          <w:kern w:val="2"/>
          <w:szCs w:val="24"/>
          <w:lang w:val="en-GB"/>
          <w14:ligatures w14:val="standardContextual"/>
        </w:rPr>
        <w:lastRenderedPageBreak/>
        <w:t>1.0 Introduction</w:t>
      </w:r>
      <w:bookmarkEnd w:id="1"/>
    </w:p>
    <w:p w:rsidR="0024308F" w:rsidRDefault="00674E2D">
      <w:pPr>
        <w:rPr>
          <w:lang w:val="en-GB"/>
        </w:rPr>
      </w:pPr>
      <w:r>
        <w:rPr>
          <w:lang w:val="en-GB"/>
        </w:rPr>
        <w:t xml:space="preserve">Teaching students the right way to behave, respecting others, and getting ready for life in society requires following school rules and regulations. Because of these rules, students are better able to tell right from wrong and to acquire important values like honesty and responsibility. Data from Europe, Africa, and Tanzania points out that school rules play a major role in guiding students’ values. Clear and constantly enforced rules in Europe help people be cooperative and respectful. According to a Swedish study, fair rule enforcement by students and teachers encourages them to support the values in life even when they become adults (Amanda, S, 2024). In the Netherlands, research showed that classrooms in which both students and teachers help set rules bring about more obedience.  </w:t>
      </w:r>
    </w:p>
    <w:p w:rsidR="00603899" w:rsidRDefault="00603899">
      <w:pPr>
        <w:rPr>
          <w:lang w:val="en-GB"/>
        </w:rPr>
      </w:pPr>
      <w:r w:rsidRPr="00603899">
        <w:rPr>
          <w:lang w:val="en-GB"/>
        </w:rPr>
        <w:t>There are insufficient resources in Africa, the classrooms are packed and the students are of diverse cultural background. Despite these difficulties, the school rules and regulations are there to enable students to comprehend that it is essential to learn how to respect other people, be responsible, as well as work hard. The schools in Nigeria which addressed the needs of having diverse backgrounds by offering counselling and mentoring assistance saw improved results in the aspect of guiding students. It also contributed to the fact that schools could admit and recognize fairness and equality of their students, primarily among representatives of different backgrounds (Akinbode &amp; Oladipo, 2020). In all these studies, we get a suggestion that the effectiveness or ineffectiveness of school rules is primarily based on whether they can solve some issues and assist school children.</w:t>
      </w:r>
    </w:p>
    <w:p w:rsidR="00603899" w:rsidRDefault="00603899">
      <w:pPr>
        <w:rPr>
          <w:lang w:val="en-GB"/>
        </w:rPr>
      </w:pPr>
      <w:r w:rsidRPr="00603899">
        <w:rPr>
          <w:lang w:val="en-GB"/>
        </w:rPr>
        <w:t>The study of Morogoro explained that when rules were very strict, the students rebelled against them but those schools that established policies according to real situations of students were successful in achieving respect and discipline. The positive classroom environment was created since there were close connections between students and teachers (Chuma &amp; Maganga, 2022). Another study organized in Dar es Salaam revealed that the student, who participates in the process of rule creation, establishes a feeling of responsibility and unity in students (</w:t>
      </w:r>
      <w:proofErr w:type="spellStart"/>
      <w:r w:rsidRPr="00603899">
        <w:rPr>
          <w:lang w:val="en-GB"/>
        </w:rPr>
        <w:t>Ndibalema</w:t>
      </w:r>
      <w:proofErr w:type="spellEnd"/>
      <w:r w:rsidRPr="00603899">
        <w:rPr>
          <w:lang w:val="en-GB"/>
        </w:rPr>
        <w:t xml:space="preserve"> &amp; </w:t>
      </w:r>
      <w:proofErr w:type="spellStart"/>
      <w:r w:rsidRPr="00603899">
        <w:rPr>
          <w:lang w:val="en-GB"/>
        </w:rPr>
        <w:t>Komba</w:t>
      </w:r>
      <w:proofErr w:type="spellEnd"/>
      <w:r w:rsidRPr="00603899">
        <w:rPr>
          <w:lang w:val="en-GB"/>
        </w:rPr>
        <w:t xml:space="preserve">, 2020). The research will aim at studying the impact school rules have on the values of secondary students regarding their respect, honesty, and responsibility. It will look into how well students understand such rules, how they are supported by teachers and parents, especially boys and girls, and how these rules are useful in practice. This paper also helps in highlighting the challenges that surround the implementation of the law and develops recommendations to improve the use of the law in </w:t>
      </w:r>
      <w:proofErr w:type="spellStart"/>
      <w:r w:rsidRPr="00603899">
        <w:rPr>
          <w:lang w:val="en-GB"/>
        </w:rPr>
        <w:t>molding</w:t>
      </w:r>
      <w:proofErr w:type="spellEnd"/>
      <w:r w:rsidRPr="00603899">
        <w:rPr>
          <w:lang w:val="en-GB"/>
        </w:rPr>
        <w:t xml:space="preserve"> the character of the learner. This will assist schools to be more efficient in advising the students and the community.</w:t>
      </w:r>
    </w:p>
    <w:p w:rsidR="0024308F" w:rsidRDefault="00674E2D">
      <w:pPr>
        <w:rPr>
          <w:b/>
          <w:bCs/>
          <w:lang w:val="en-GB"/>
        </w:rPr>
      </w:pPr>
      <w:r>
        <w:rPr>
          <w:b/>
          <w:bCs/>
          <w:lang w:val="en-GB"/>
        </w:rPr>
        <w:lastRenderedPageBreak/>
        <w:t>Statement of the problem</w:t>
      </w:r>
    </w:p>
    <w:p w:rsidR="0024308F" w:rsidRDefault="00674E2D">
      <w:pPr>
        <w:rPr>
          <w:lang w:val="en-GB"/>
        </w:rPr>
      </w:pPr>
      <w:r>
        <w:rPr>
          <w:lang w:val="en-GB"/>
        </w:rPr>
        <w:t>Secondary schools in Tanzania help students learn discipline, respect, and hard work through the rules set by the government. Even so, there are issues regarding the usefulness of these rules, especially if considered very strict or not related to what students go through. Not treating everyone the same because of limited resources in the countryside adds to the problem of maintaining discipline. Chuma and Maganga point out that similar problems are found in Morogoro Municipality, so questions are being asked about how school rules help students develop their sense of importance (Chuma &amp; Maganga, 2022). The government and people involved have set up courses to help teachers handle discipline and obey rules (Mwansasu &amp; Mwemezi, 2021). Even so, the role that school rules have in shaping students’ values and personality in Morogoro Municipality is still uncertain</w:t>
      </w:r>
      <w:r>
        <w:rPr>
          <w:color w:val="FF0000"/>
          <w:lang w:val="en-GB"/>
        </w:rPr>
        <w:t xml:space="preserve">. </w:t>
      </w:r>
      <w:r>
        <w:rPr>
          <w:lang w:val="en-GB"/>
        </w:rPr>
        <w:t xml:space="preserve">The objective is to explore how well these school rules promote good values in students, paying attention on the challenges and way. </w:t>
      </w:r>
      <w:r w:rsidR="00C61734">
        <w:rPr>
          <w:lang w:val="en-GB"/>
        </w:rPr>
        <w:t>Therefore,</w:t>
      </w:r>
      <w:r>
        <w:rPr>
          <w:lang w:val="en-GB"/>
        </w:rPr>
        <w:t xml:space="preserve"> this research aims to advice on upgrading and carrying out school rules in Morogoro Municipality for development of students’ character.</w:t>
      </w:r>
    </w:p>
    <w:p w:rsidR="0024308F" w:rsidRDefault="00674E2D">
      <w:r>
        <w:rPr>
          <w:rFonts w:cs="Times New Roman"/>
          <w:b/>
          <w:bCs/>
          <w:kern w:val="2"/>
          <w:szCs w:val="24"/>
          <w:lang w:val="en-GB"/>
          <w14:ligatures w14:val="standardContextual"/>
        </w:rPr>
        <w:t>Research Question</w:t>
      </w:r>
      <w:r>
        <w:t xml:space="preserve"> </w:t>
      </w:r>
    </w:p>
    <w:p w:rsidR="0024308F" w:rsidRDefault="00674E2D">
      <w:pPr>
        <w:pStyle w:val="ListParagraph"/>
        <w:numPr>
          <w:ilvl w:val="0"/>
          <w:numId w:val="1"/>
        </w:numPr>
        <w:spacing w:before="0" w:after="160" w:line="360" w:lineRule="auto"/>
        <w:jc w:val="left"/>
        <w:rPr>
          <w:rFonts w:cs="Times New Roman"/>
          <w:sz w:val="24"/>
        </w:rPr>
      </w:pPr>
      <w:r>
        <w:rPr>
          <w:rFonts w:cs="Times New Roman"/>
          <w:sz w:val="24"/>
        </w:rPr>
        <w:t>What challenges do private schools in Morogoro Municipality face in implementing and maintaining effective school rules and regulations?</w:t>
      </w:r>
    </w:p>
    <w:p w:rsidR="0024308F" w:rsidRDefault="00674E2D">
      <w:pPr>
        <w:rPr>
          <w:b/>
          <w:bCs/>
        </w:rPr>
      </w:pPr>
      <w:r>
        <w:rPr>
          <w:b/>
          <w:bCs/>
        </w:rPr>
        <w:t>Theoretical Framework</w:t>
      </w:r>
    </w:p>
    <w:p w:rsidR="0024308F" w:rsidRDefault="00674E2D">
      <w:pPr>
        <w:rPr>
          <w:b/>
          <w:bCs/>
        </w:rPr>
      </w:pPr>
      <w:r>
        <w:rPr>
          <w:b/>
          <w:bCs/>
        </w:rPr>
        <w:t>Social Learning Theory (Albert Bandura, 1977)</w:t>
      </w:r>
    </w:p>
    <w:p w:rsidR="0024308F" w:rsidRDefault="00674E2D">
      <w:r>
        <w:t>According to Albert Bandura’s Social Learning Theory, observed behaviors and actions of people can teach others the same behaviors. Learning is about getting knowledge from others as well as learning with your own thoughts. It was Bandura’s view that positive rewards promote continued action while bad consequences tend to put off repeating particular behavior.  At secondary level, people watch adults and other students following the school’s rules. They gain respect and responsibility mainly by paying attention to the behavior they observe. By sticking to the same set of rules, teachers and peers help all students to act the same way. Rewarding the students who behave well and disciplining those who break the rules are some of the ways school administrators affect behavior. It underlines that honesty is developed best when people are praised for their ethics and admonished for their rule violations.</w:t>
      </w:r>
    </w:p>
    <w:p w:rsidR="0024308F" w:rsidRDefault="00674E2D">
      <w:r>
        <w:t xml:space="preserve">Social Learning Theory is useful because it shows that learning happens from things both shown and said, as well as from the observers’ responses to various actions (Bandura, 1977). Relationships in the school community play a big role in shaping students’ feelings about </w:t>
      </w:r>
      <w:r>
        <w:lastRenderedPageBreak/>
        <w:t>following guidelines. Also, the emphasis on reinforcement in the theory reveals how school rules affect students. In this municipality, the idea of respecting authority from culture may sometimes influence the results of school rules.</w:t>
      </w:r>
    </w:p>
    <w:p w:rsidR="0024308F" w:rsidRDefault="00674E2D">
      <w:pPr>
        <w:rPr>
          <w:b/>
          <w:bCs/>
        </w:rPr>
      </w:pPr>
      <w:r>
        <w:rPr>
          <w:b/>
          <w:bCs/>
        </w:rPr>
        <w:t>The applicability of the theory to in relation to effectiveness of school rules and regulations in enhancing life values for learners in government secondary schools</w:t>
      </w:r>
    </w:p>
    <w:p w:rsidR="0024308F" w:rsidRDefault="00674E2D">
      <w:r>
        <w:t xml:space="preserve">The presence of teachers and admins encourages students to imitate good qualities and improve their skills. According to Bandura (1977), the theory states that students copy the behaviors they observe from adults. It will investigate how teachers and school administrators obey the school rules and direct students’ thoughts. If teachers demonstrate being respectful, on time, and responsible all the time, students are more likely to act the same way; however, if their behavior is not fair, students might become reluctant. Adolescents are greatly influenced by their peers, since they usually start imitating their actions. The investigation will focus on the way other students’ influence </w:t>
      </w:r>
      <w:r w:rsidR="00C61734">
        <w:t>effects</w:t>
      </w:r>
      <w:r>
        <w:t xml:space="preserve"> following the rules in Morogoro Municipality. Having a good relationship with peers usually leads to following school standards, and being influenced by them can lead someone to modify their behavior.</w:t>
      </w:r>
    </w:p>
    <w:p w:rsidR="0024308F" w:rsidRDefault="00674E2D">
      <w:r>
        <w:t>Reinforcement is very important in molding our behaviors. It will look into how schools in Morogoro reward students by praising them and giving them awards, as well as punish students for not following the rules. If you know these strategies, you can better tell if they encourage responsible and disciplined behavior. Community values in Morogoro, for example, showing respect to people who are older and cooperating among members, also have an effect on students’ behavior. It will look at Social Learning Theory to see how traditions in the community influence students’ understanding of school rules. Having grown up in places where community highlights respect for people in charge, students may act more obediently at school; on the other hand, not sharing the same respect could keep children from accepting school rules.</w:t>
      </w:r>
    </w:p>
    <w:p w:rsidR="0024308F" w:rsidRDefault="00674E2D">
      <w:pPr>
        <w:keepNext/>
        <w:keepLines/>
        <w:tabs>
          <w:tab w:val="center" w:pos="4680"/>
        </w:tabs>
        <w:spacing w:before="240"/>
        <w:outlineLvl w:val="0"/>
        <w:rPr>
          <w:rFonts w:eastAsia="Times New Roman" w:cs="Times New Roman"/>
          <w:b/>
          <w:color w:val="000000"/>
          <w:kern w:val="2"/>
          <w:szCs w:val="24"/>
          <w:lang w:val="en-GB"/>
          <w14:ligatures w14:val="standardContextual"/>
        </w:rPr>
      </w:pPr>
      <w:bookmarkStart w:id="2" w:name="_Toc161823644"/>
      <w:bookmarkStart w:id="3" w:name="_Toc189657183"/>
      <w:r>
        <w:rPr>
          <w:rFonts w:eastAsia="Times New Roman" w:cs="Times New Roman"/>
          <w:b/>
          <w:color w:val="000000"/>
          <w:kern w:val="2"/>
          <w:szCs w:val="24"/>
          <w:lang w:val="en-GB"/>
          <w14:ligatures w14:val="standardContextual"/>
        </w:rPr>
        <w:t>Methodology</w:t>
      </w:r>
      <w:bookmarkEnd w:id="2"/>
      <w:bookmarkEnd w:id="3"/>
    </w:p>
    <w:p w:rsidR="0024308F" w:rsidRDefault="00674E2D">
      <w:pPr>
        <w:rPr>
          <w:lang w:val="en-GB"/>
        </w:rPr>
      </w:pPr>
      <w:r>
        <w:rPr>
          <w:lang w:val="en-GB"/>
        </w:rPr>
        <w:t xml:space="preserve">In this study, a mix of research methods was used based on pragmatism philosophy, in which both qualitative and quantitative data were gathered at the same time to learn about how rules and regulations influence student character. Researchers gathered details from data and also spoke to stakeholders to get their personal opinions and insights. Data was first looked at separately using the convergent design, and then all the results were combined to understand them better. In order to cover a wide range of contexts, the study was carried out at private secondary schools owned by the Catholic Diocese of Morogoro Municipality in Tanzania. People in the target population </w:t>
      </w:r>
      <w:r>
        <w:rPr>
          <w:lang w:val="en-GB"/>
        </w:rPr>
        <w:lastRenderedPageBreak/>
        <w:t xml:space="preserve">were </w:t>
      </w:r>
      <w:r w:rsidR="00C61734">
        <w:t>thirty (</w:t>
      </w:r>
      <w:r>
        <w:t xml:space="preserve">30) </w:t>
      </w:r>
      <w:r>
        <w:rPr>
          <w:lang w:val="en-GB"/>
        </w:rPr>
        <w:t xml:space="preserve">teachers, </w:t>
      </w:r>
      <w:r w:rsidR="00C61734">
        <w:t>sixty (</w:t>
      </w:r>
      <w:r>
        <w:t xml:space="preserve">60) </w:t>
      </w:r>
      <w:r>
        <w:rPr>
          <w:lang w:val="en-GB"/>
        </w:rPr>
        <w:t xml:space="preserve">students, and </w:t>
      </w:r>
      <w:r w:rsidR="00C61734">
        <w:t>five (</w:t>
      </w:r>
      <w:r>
        <w:t xml:space="preserve">5) </w:t>
      </w:r>
      <w:r>
        <w:rPr>
          <w:lang w:val="en-GB"/>
        </w:rPr>
        <w:t>parents, since they were the ones responsible for implementing school rules. Ninety-five participants were chosen from the study population as the sample size from four schools (St. Francis de Sales, St. Ann’s Girls Seminary, St. Peter, and Bigwa Sisters). The study researcher picked parents with experience by purposive sampling, while simple random sampling was used for teachers and students guaranteeing equal treatment in the research.</w:t>
      </w:r>
    </w:p>
    <w:p w:rsidR="0024308F" w:rsidRDefault="00674E2D">
      <w:pPr>
        <w:spacing w:after="200"/>
        <w:rPr>
          <w:rFonts w:cs="Times New Roman"/>
          <w:b/>
          <w:szCs w:val="24"/>
        </w:rPr>
      </w:pPr>
      <w:r>
        <w:rPr>
          <w:rFonts w:cs="Times New Roman"/>
          <w:b/>
          <w:szCs w:val="24"/>
        </w:rPr>
        <w:t>Findings and Discussion</w:t>
      </w:r>
    </w:p>
    <w:p w:rsidR="0024308F" w:rsidRDefault="00674E2D">
      <w:r>
        <w:t xml:space="preserve">The part analyses and presents the findings for the study and discussion of the assessment of the implementation of the Rules and Regulations for Enhancing Students’ Character in Selected Secondary Schools Owned by the Catholic Diocese of Morogoro: Challenges and Way Forward. The part draws on data generated through questionnaires. The findings are drawn in relation to the objective. 95 questionnaires were prepared and issued to the respondent, whereby all questionnaires were responded to making the results for 95 good responses who’s their percent is 100 percent. </w:t>
      </w:r>
    </w:p>
    <w:p w:rsidR="0024308F" w:rsidRDefault="00674E2D">
      <w:pPr>
        <w:spacing w:after="200"/>
        <w:rPr>
          <w:rFonts w:cs="Times New Roman"/>
          <w:b/>
          <w:szCs w:val="24"/>
        </w:rPr>
      </w:pPr>
      <w:r>
        <w:rPr>
          <w:rFonts w:cs="Times New Roman"/>
          <w:b/>
          <w:szCs w:val="24"/>
        </w:rPr>
        <w:t xml:space="preserve">Demographic information </w:t>
      </w:r>
    </w:p>
    <w:p w:rsidR="0024308F" w:rsidRDefault="00674E2D">
      <w:r>
        <w:t>To better know about their background, the study asked the respondents to reveal their gender, highest level of education, and work experience 80% of respondents answered as males, and 20% answered as females. Gender was an important factor that helped the researcher notice how the community was balanced. A total of 27 people (90%) who took part in the survey completed a university course, while only 3 people (10%) held a master’s degree, showing how well educated they were. As a result, the researcher gathered appropriate and thorough responses. Regarding the length of their work history, many respondents (46.7%) had experience of between 1 and 5 years, another group of 8 (26.7%) had 6 to 10 years, 6 (20%) had 11 to 15 years, and only 1 (3.3%) had 16 to 20 years, while just 1 respondent had more than 20 years. This means that the researchers had access to helpful information about the rules and discipline challenges in the Diocese of Morogoro schools, partly because most teachers they spoke with had a lot of experience teaching.</w:t>
      </w:r>
    </w:p>
    <w:p w:rsidR="0024308F" w:rsidRDefault="00674E2D">
      <w:pPr>
        <w:spacing w:after="200"/>
        <w:rPr>
          <w:rFonts w:cs="Times New Roman"/>
          <w:b/>
          <w:szCs w:val="24"/>
        </w:rPr>
      </w:pPr>
      <w:r>
        <w:rPr>
          <w:rFonts w:cs="Times New Roman"/>
          <w:b/>
          <w:szCs w:val="24"/>
        </w:rPr>
        <w:t xml:space="preserve">Findings </w:t>
      </w:r>
    </w:p>
    <w:p w:rsidR="00EF0918" w:rsidRDefault="00957CF6">
      <w:pPr>
        <w:spacing w:after="200"/>
        <w:rPr>
          <w:rFonts w:cs="Times New Roman"/>
          <w:szCs w:val="24"/>
        </w:rPr>
      </w:pPr>
      <w:r w:rsidRPr="00957CF6">
        <w:rPr>
          <w:rFonts w:cs="Times New Roman"/>
          <w:szCs w:val="24"/>
        </w:rPr>
        <w:t xml:space="preserve"> In this study the researcher aimed to find out the enforcement of the school rules and regulations towards improving the character of students: its Challenges and Way Forward. The research question has been answered by 30 teachers, 5 parents and 60 students through the questionnaires and their responses were studied on the basis of descriptive statistics. The results are tabulated and given in table 1.</w:t>
      </w:r>
    </w:p>
    <w:p w:rsidR="00EF0918" w:rsidRDefault="00EF0918">
      <w:pPr>
        <w:spacing w:after="200"/>
        <w:rPr>
          <w:rFonts w:cs="Times New Roman"/>
          <w:szCs w:val="24"/>
        </w:rPr>
      </w:pPr>
    </w:p>
    <w:p w:rsidR="0024308F" w:rsidRDefault="00674E2D">
      <w:pPr>
        <w:spacing w:after="0"/>
        <w:contextualSpacing/>
        <w:rPr>
          <w:rFonts w:cs="Times New Roman"/>
          <w:b/>
          <w:bCs/>
          <w:szCs w:val="24"/>
          <w:lang w:val="en-GB"/>
        </w:rPr>
      </w:pPr>
      <w:r>
        <w:rPr>
          <w:rFonts w:cs="Times New Roman"/>
          <w:b/>
          <w:bCs/>
          <w:szCs w:val="24"/>
        </w:rPr>
        <w:t xml:space="preserve">Table1. Teachers’ responses on </w:t>
      </w:r>
      <w:r>
        <w:rPr>
          <w:rFonts w:cs="Times New Roman"/>
          <w:b/>
          <w:bCs/>
          <w:szCs w:val="24"/>
          <w:lang w:val="en-GB"/>
        </w:rPr>
        <w:t>implementing rules and regulations for enhancing students’ character in selected secondary schools owned by the catholic diocese of Morogoro: challenges and way forward”.</w:t>
      </w:r>
    </w:p>
    <w:tbl>
      <w:tblPr>
        <w:tblStyle w:val="TableGrid"/>
        <w:tblW w:w="9558" w:type="dxa"/>
        <w:tblLayout w:type="fixed"/>
        <w:tblLook w:val="04A0" w:firstRow="1" w:lastRow="0" w:firstColumn="1" w:lastColumn="0" w:noHBand="0" w:noVBand="1"/>
      </w:tblPr>
      <w:tblGrid>
        <w:gridCol w:w="3565"/>
        <w:gridCol w:w="1020"/>
        <w:gridCol w:w="893"/>
        <w:gridCol w:w="892"/>
        <w:gridCol w:w="1020"/>
        <w:gridCol w:w="1148"/>
        <w:gridCol w:w="1020"/>
      </w:tblGrid>
      <w:tr w:rsidR="0024308F" w:rsidTr="002164AD">
        <w:trPr>
          <w:trHeight w:val="175"/>
        </w:trPr>
        <w:tc>
          <w:tcPr>
            <w:tcW w:w="3565" w:type="dxa"/>
            <w:vMerge w:val="restart"/>
            <w:tcBorders>
              <w:top w:val="single" w:sz="4" w:space="0" w:color="auto"/>
              <w:left w:val="nil"/>
              <w:bottom w:val="nil"/>
              <w:right w:val="nil"/>
            </w:tcBorders>
          </w:tcPr>
          <w:p w:rsidR="0024308F" w:rsidRDefault="00674E2D" w:rsidP="002164AD">
            <w:pPr>
              <w:spacing w:before="0" w:after="0" w:line="276" w:lineRule="auto"/>
              <w:rPr>
                <w:rFonts w:cs="Times New Roman"/>
                <w:b/>
                <w:sz w:val="22"/>
              </w:rPr>
            </w:pPr>
            <w:r>
              <w:rPr>
                <w:rFonts w:cs="Times New Roman"/>
                <w:sz w:val="22"/>
              </w:rPr>
              <w:t xml:space="preserve"> </w:t>
            </w:r>
            <w:r>
              <w:rPr>
                <w:rFonts w:cs="Times New Roman"/>
                <w:b/>
                <w:sz w:val="22"/>
              </w:rPr>
              <w:t>STATEMENTS</w:t>
            </w:r>
          </w:p>
        </w:tc>
        <w:tc>
          <w:tcPr>
            <w:tcW w:w="4973" w:type="dxa"/>
            <w:gridSpan w:val="5"/>
            <w:tcBorders>
              <w:top w:val="single" w:sz="4" w:space="0" w:color="auto"/>
              <w:left w:val="nil"/>
              <w:bottom w:val="nil"/>
              <w:right w:val="nil"/>
            </w:tcBorders>
          </w:tcPr>
          <w:p w:rsidR="0024308F" w:rsidRDefault="00674E2D" w:rsidP="002164AD">
            <w:pPr>
              <w:spacing w:before="0" w:after="0" w:line="276" w:lineRule="auto"/>
              <w:rPr>
                <w:rFonts w:cs="Times New Roman"/>
                <w:b/>
                <w:sz w:val="22"/>
              </w:rPr>
            </w:pPr>
            <w:r>
              <w:rPr>
                <w:rFonts w:cs="Times New Roman"/>
                <w:sz w:val="22"/>
              </w:rPr>
              <w:t xml:space="preserve">             </w:t>
            </w:r>
            <w:r>
              <w:rPr>
                <w:rFonts w:cs="Times New Roman"/>
                <w:b/>
                <w:sz w:val="22"/>
              </w:rPr>
              <w:t>RESPONSES IN F %</w:t>
            </w:r>
          </w:p>
        </w:tc>
        <w:tc>
          <w:tcPr>
            <w:tcW w:w="1020" w:type="dxa"/>
            <w:vMerge w:val="restart"/>
            <w:tcBorders>
              <w:top w:val="single" w:sz="4" w:space="0" w:color="auto"/>
              <w:left w:val="nil"/>
              <w:bottom w:val="nil"/>
              <w:right w:val="nil"/>
            </w:tcBorders>
          </w:tcPr>
          <w:p w:rsidR="0024308F" w:rsidRDefault="00674E2D" w:rsidP="002164AD">
            <w:pPr>
              <w:spacing w:before="0" w:after="0" w:line="276" w:lineRule="auto"/>
              <w:rPr>
                <w:rFonts w:cs="Times New Roman"/>
                <w:b/>
                <w:sz w:val="22"/>
              </w:rPr>
            </w:pPr>
            <w:r>
              <w:rPr>
                <w:rFonts w:cs="Times New Roman"/>
                <w:b/>
                <w:sz w:val="22"/>
              </w:rPr>
              <w:t>MEAN</w:t>
            </w:r>
          </w:p>
        </w:tc>
      </w:tr>
      <w:tr w:rsidR="0024308F">
        <w:trPr>
          <w:trHeight w:val="342"/>
        </w:trPr>
        <w:tc>
          <w:tcPr>
            <w:tcW w:w="3565" w:type="dxa"/>
            <w:vMerge/>
            <w:tcBorders>
              <w:top w:val="nil"/>
              <w:left w:val="nil"/>
              <w:bottom w:val="single" w:sz="4" w:space="0" w:color="auto"/>
              <w:right w:val="nil"/>
            </w:tcBorders>
          </w:tcPr>
          <w:p w:rsidR="0024308F" w:rsidRDefault="0024308F">
            <w:pPr>
              <w:spacing w:before="0" w:line="276" w:lineRule="auto"/>
              <w:rPr>
                <w:rFonts w:cs="Times New Roman"/>
                <w:sz w:val="22"/>
              </w:rPr>
            </w:pPr>
          </w:p>
        </w:tc>
        <w:tc>
          <w:tcPr>
            <w:tcW w:w="1020" w:type="dxa"/>
            <w:tcBorders>
              <w:top w:val="nil"/>
              <w:left w:val="nil"/>
              <w:bottom w:val="single" w:sz="4" w:space="0" w:color="auto"/>
              <w:right w:val="nil"/>
            </w:tcBorders>
          </w:tcPr>
          <w:p w:rsidR="0024308F" w:rsidRDefault="00674E2D">
            <w:pPr>
              <w:spacing w:before="0" w:line="276" w:lineRule="auto"/>
              <w:rPr>
                <w:rFonts w:cs="Times New Roman"/>
                <w:sz w:val="22"/>
              </w:rPr>
            </w:pPr>
            <w:r>
              <w:rPr>
                <w:rFonts w:cs="Times New Roman"/>
                <w:sz w:val="22"/>
              </w:rPr>
              <w:t>SD</w:t>
            </w:r>
          </w:p>
        </w:tc>
        <w:tc>
          <w:tcPr>
            <w:tcW w:w="893" w:type="dxa"/>
            <w:tcBorders>
              <w:top w:val="nil"/>
              <w:left w:val="nil"/>
              <w:bottom w:val="single" w:sz="4" w:space="0" w:color="auto"/>
              <w:right w:val="nil"/>
            </w:tcBorders>
          </w:tcPr>
          <w:p w:rsidR="0024308F" w:rsidRDefault="00674E2D">
            <w:pPr>
              <w:spacing w:before="0" w:line="276" w:lineRule="auto"/>
              <w:rPr>
                <w:rFonts w:cs="Times New Roman"/>
                <w:sz w:val="22"/>
              </w:rPr>
            </w:pPr>
            <w:r>
              <w:rPr>
                <w:rFonts w:cs="Times New Roman"/>
                <w:sz w:val="22"/>
              </w:rPr>
              <w:t>D</w:t>
            </w:r>
          </w:p>
        </w:tc>
        <w:tc>
          <w:tcPr>
            <w:tcW w:w="892" w:type="dxa"/>
            <w:tcBorders>
              <w:top w:val="nil"/>
              <w:left w:val="nil"/>
              <w:bottom w:val="single" w:sz="4" w:space="0" w:color="auto"/>
              <w:right w:val="nil"/>
            </w:tcBorders>
          </w:tcPr>
          <w:p w:rsidR="0024308F" w:rsidRDefault="00674E2D">
            <w:pPr>
              <w:spacing w:before="0" w:line="276" w:lineRule="auto"/>
              <w:rPr>
                <w:rFonts w:cs="Times New Roman"/>
                <w:sz w:val="22"/>
              </w:rPr>
            </w:pPr>
            <w:r>
              <w:rPr>
                <w:rFonts w:cs="Times New Roman"/>
                <w:sz w:val="22"/>
              </w:rPr>
              <w:t>U</w:t>
            </w:r>
          </w:p>
        </w:tc>
        <w:tc>
          <w:tcPr>
            <w:tcW w:w="1020" w:type="dxa"/>
            <w:tcBorders>
              <w:top w:val="nil"/>
              <w:left w:val="nil"/>
              <w:bottom w:val="single" w:sz="4" w:space="0" w:color="auto"/>
              <w:right w:val="nil"/>
            </w:tcBorders>
          </w:tcPr>
          <w:p w:rsidR="0024308F" w:rsidRDefault="00674E2D">
            <w:pPr>
              <w:spacing w:before="0" w:line="276" w:lineRule="auto"/>
              <w:rPr>
                <w:rFonts w:cs="Times New Roman"/>
                <w:sz w:val="22"/>
              </w:rPr>
            </w:pPr>
            <w:r>
              <w:rPr>
                <w:rFonts w:cs="Times New Roman"/>
                <w:sz w:val="22"/>
              </w:rPr>
              <w:t>A</w:t>
            </w:r>
          </w:p>
        </w:tc>
        <w:tc>
          <w:tcPr>
            <w:tcW w:w="1147" w:type="dxa"/>
            <w:tcBorders>
              <w:top w:val="nil"/>
              <w:left w:val="nil"/>
              <w:bottom w:val="single" w:sz="4" w:space="0" w:color="auto"/>
              <w:right w:val="nil"/>
            </w:tcBorders>
          </w:tcPr>
          <w:p w:rsidR="0024308F" w:rsidRDefault="00674E2D">
            <w:pPr>
              <w:spacing w:before="0" w:line="276" w:lineRule="auto"/>
              <w:rPr>
                <w:rFonts w:cs="Times New Roman"/>
                <w:sz w:val="22"/>
              </w:rPr>
            </w:pPr>
            <w:r>
              <w:rPr>
                <w:rFonts w:cs="Times New Roman"/>
                <w:sz w:val="22"/>
              </w:rPr>
              <w:t>SA</w:t>
            </w:r>
          </w:p>
        </w:tc>
        <w:tc>
          <w:tcPr>
            <w:tcW w:w="1020" w:type="dxa"/>
            <w:vMerge/>
            <w:tcBorders>
              <w:top w:val="nil"/>
              <w:left w:val="nil"/>
              <w:bottom w:val="single" w:sz="4" w:space="0" w:color="auto"/>
              <w:right w:val="nil"/>
            </w:tcBorders>
          </w:tcPr>
          <w:p w:rsidR="0024308F" w:rsidRDefault="0024308F">
            <w:pPr>
              <w:spacing w:before="0" w:line="276" w:lineRule="auto"/>
              <w:rPr>
                <w:rFonts w:cs="Times New Roman"/>
                <w:sz w:val="22"/>
              </w:rPr>
            </w:pPr>
          </w:p>
        </w:tc>
      </w:tr>
      <w:tr w:rsidR="0024308F">
        <w:trPr>
          <w:trHeight w:val="342"/>
        </w:trPr>
        <w:tc>
          <w:tcPr>
            <w:tcW w:w="3565" w:type="dxa"/>
            <w:tcBorders>
              <w:top w:val="single" w:sz="4" w:space="0" w:color="auto"/>
              <w:left w:val="nil"/>
              <w:bottom w:val="nil"/>
              <w:right w:val="nil"/>
            </w:tcBorders>
          </w:tcPr>
          <w:p w:rsidR="0024308F" w:rsidRDefault="00674E2D">
            <w:pPr>
              <w:spacing w:before="0" w:line="276" w:lineRule="auto"/>
              <w:rPr>
                <w:rFonts w:cs="Times New Roman"/>
                <w:sz w:val="22"/>
              </w:rPr>
            </w:pPr>
            <w:r>
              <w:rPr>
                <w:rFonts w:eastAsia="Times New Roman" w:cs="Times New Roman"/>
                <w:color w:val="000000"/>
                <w:sz w:val="22"/>
              </w:rPr>
              <w:t>School rules and regulations are clearly communicated to students</w:t>
            </w:r>
          </w:p>
        </w:tc>
        <w:tc>
          <w:tcPr>
            <w:tcW w:w="1020" w:type="dxa"/>
            <w:tcBorders>
              <w:top w:val="single" w:sz="4" w:space="0" w:color="auto"/>
              <w:left w:val="nil"/>
              <w:bottom w:val="nil"/>
              <w:right w:val="nil"/>
            </w:tcBorders>
          </w:tcPr>
          <w:p w:rsidR="0024308F" w:rsidRDefault="00674E2D">
            <w:pPr>
              <w:spacing w:before="0" w:line="276" w:lineRule="auto"/>
              <w:rPr>
                <w:rFonts w:cs="Times New Roman"/>
                <w:sz w:val="22"/>
              </w:rPr>
            </w:pPr>
            <w:r>
              <w:rPr>
                <w:rFonts w:cs="Times New Roman"/>
                <w:sz w:val="22"/>
              </w:rPr>
              <w:t>3(10)</w:t>
            </w:r>
          </w:p>
        </w:tc>
        <w:tc>
          <w:tcPr>
            <w:tcW w:w="893" w:type="dxa"/>
            <w:tcBorders>
              <w:top w:val="single" w:sz="4" w:space="0" w:color="auto"/>
              <w:left w:val="nil"/>
              <w:bottom w:val="nil"/>
              <w:right w:val="nil"/>
            </w:tcBorders>
          </w:tcPr>
          <w:p w:rsidR="0024308F" w:rsidRDefault="00674E2D">
            <w:pPr>
              <w:spacing w:before="0" w:line="276" w:lineRule="auto"/>
              <w:rPr>
                <w:rFonts w:cs="Times New Roman"/>
                <w:sz w:val="22"/>
              </w:rPr>
            </w:pPr>
            <w:r>
              <w:rPr>
                <w:rFonts w:cs="Times New Roman"/>
                <w:sz w:val="22"/>
              </w:rPr>
              <w:t>0(0)</w:t>
            </w:r>
          </w:p>
        </w:tc>
        <w:tc>
          <w:tcPr>
            <w:tcW w:w="892" w:type="dxa"/>
            <w:tcBorders>
              <w:top w:val="single" w:sz="4" w:space="0" w:color="auto"/>
              <w:left w:val="nil"/>
              <w:bottom w:val="nil"/>
              <w:right w:val="nil"/>
            </w:tcBorders>
          </w:tcPr>
          <w:p w:rsidR="0024308F" w:rsidRDefault="00674E2D">
            <w:pPr>
              <w:spacing w:before="0" w:line="276" w:lineRule="auto"/>
              <w:rPr>
                <w:rFonts w:cs="Times New Roman"/>
                <w:sz w:val="22"/>
              </w:rPr>
            </w:pPr>
            <w:r>
              <w:rPr>
                <w:rFonts w:cs="Times New Roman"/>
                <w:sz w:val="22"/>
              </w:rPr>
              <w:t>0(0)</w:t>
            </w:r>
          </w:p>
        </w:tc>
        <w:tc>
          <w:tcPr>
            <w:tcW w:w="1020" w:type="dxa"/>
            <w:tcBorders>
              <w:top w:val="single" w:sz="4" w:space="0" w:color="auto"/>
              <w:left w:val="nil"/>
              <w:bottom w:val="nil"/>
              <w:right w:val="nil"/>
            </w:tcBorders>
          </w:tcPr>
          <w:p w:rsidR="0024308F" w:rsidRDefault="00674E2D">
            <w:pPr>
              <w:spacing w:before="0" w:line="276" w:lineRule="auto"/>
              <w:rPr>
                <w:rFonts w:cs="Times New Roman"/>
                <w:sz w:val="22"/>
              </w:rPr>
            </w:pPr>
            <w:r>
              <w:rPr>
                <w:rFonts w:cs="Times New Roman"/>
                <w:sz w:val="22"/>
              </w:rPr>
              <w:t>10(30)</w:t>
            </w:r>
          </w:p>
        </w:tc>
        <w:tc>
          <w:tcPr>
            <w:tcW w:w="1147" w:type="dxa"/>
            <w:tcBorders>
              <w:top w:val="single" w:sz="4" w:space="0" w:color="auto"/>
              <w:left w:val="nil"/>
              <w:bottom w:val="nil"/>
              <w:right w:val="nil"/>
            </w:tcBorders>
          </w:tcPr>
          <w:p w:rsidR="0024308F" w:rsidRDefault="00674E2D">
            <w:pPr>
              <w:spacing w:before="0" w:line="276" w:lineRule="auto"/>
              <w:rPr>
                <w:rFonts w:cs="Times New Roman"/>
                <w:sz w:val="22"/>
              </w:rPr>
            </w:pPr>
            <w:r>
              <w:rPr>
                <w:rFonts w:cs="Times New Roman"/>
                <w:sz w:val="22"/>
              </w:rPr>
              <w:t>18(60)</w:t>
            </w:r>
          </w:p>
        </w:tc>
        <w:tc>
          <w:tcPr>
            <w:tcW w:w="1020" w:type="dxa"/>
            <w:tcBorders>
              <w:top w:val="single" w:sz="4" w:space="0" w:color="auto"/>
              <w:left w:val="nil"/>
              <w:bottom w:val="nil"/>
              <w:right w:val="nil"/>
            </w:tcBorders>
          </w:tcPr>
          <w:p w:rsidR="0024308F" w:rsidRDefault="00674E2D">
            <w:pPr>
              <w:spacing w:before="0" w:line="276" w:lineRule="auto"/>
              <w:rPr>
                <w:rFonts w:cs="Times New Roman"/>
                <w:sz w:val="22"/>
              </w:rPr>
            </w:pPr>
            <w:r>
              <w:rPr>
                <w:rFonts w:cs="Times New Roman"/>
                <w:sz w:val="22"/>
              </w:rPr>
              <w:t>4.3</w:t>
            </w:r>
          </w:p>
        </w:tc>
      </w:tr>
      <w:tr w:rsidR="0024308F">
        <w:trPr>
          <w:trHeight w:val="342"/>
        </w:trPr>
        <w:tc>
          <w:tcPr>
            <w:tcW w:w="3565" w:type="dxa"/>
            <w:tcBorders>
              <w:top w:val="nil"/>
              <w:left w:val="nil"/>
              <w:bottom w:val="nil"/>
              <w:right w:val="nil"/>
            </w:tcBorders>
          </w:tcPr>
          <w:p w:rsidR="0024308F" w:rsidRDefault="00674E2D">
            <w:pPr>
              <w:spacing w:before="0" w:line="276" w:lineRule="auto"/>
              <w:rPr>
                <w:rFonts w:cs="Times New Roman"/>
                <w:sz w:val="22"/>
              </w:rPr>
            </w:pPr>
            <w:r>
              <w:rPr>
                <w:rFonts w:eastAsia="Times New Roman" w:cs="Times New Roman"/>
                <w:color w:val="000000"/>
                <w:sz w:val="22"/>
              </w:rPr>
              <w:t>Students consistently follow school rules and regulations</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1(3.3)</w:t>
            </w:r>
          </w:p>
        </w:tc>
        <w:tc>
          <w:tcPr>
            <w:tcW w:w="893"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5(16.7)</w:t>
            </w:r>
          </w:p>
        </w:tc>
        <w:tc>
          <w:tcPr>
            <w:tcW w:w="892"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1(3.3)</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18(60)</w:t>
            </w:r>
          </w:p>
        </w:tc>
        <w:tc>
          <w:tcPr>
            <w:tcW w:w="1147"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5(16.7)</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3.7</w:t>
            </w:r>
          </w:p>
        </w:tc>
      </w:tr>
      <w:tr w:rsidR="0024308F">
        <w:trPr>
          <w:trHeight w:val="342"/>
        </w:trPr>
        <w:tc>
          <w:tcPr>
            <w:tcW w:w="3565" w:type="dxa"/>
            <w:tcBorders>
              <w:top w:val="nil"/>
              <w:left w:val="nil"/>
              <w:bottom w:val="nil"/>
              <w:right w:val="nil"/>
            </w:tcBorders>
          </w:tcPr>
          <w:p w:rsidR="0024308F" w:rsidRDefault="00674E2D">
            <w:pPr>
              <w:spacing w:before="0" w:line="276" w:lineRule="auto"/>
              <w:rPr>
                <w:rFonts w:cs="Times New Roman"/>
                <w:sz w:val="22"/>
              </w:rPr>
            </w:pPr>
            <w:r>
              <w:rPr>
                <w:rFonts w:eastAsia="Times New Roman" w:cs="Times New Roman"/>
                <w:color w:val="000000"/>
                <w:sz w:val="22"/>
              </w:rPr>
              <w:t>There are enough disciplinary measures to implement school rules and regulations</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0(0)</w:t>
            </w:r>
          </w:p>
        </w:tc>
        <w:tc>
          <w:tcPr>
            <w:tcW w:w="893"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2(6.7)</w:t>
            </w:r>
          </w:p>
        </w:tc>
        <w:tc>
          <w:tcPr>
            <w:tcW w:w="892"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0(0)</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14(46.7)</w:t>
            </w:r>
          </w:p>
        </w:tc>
        <w:tc>
          <w:tcPr>
            <w:tcW w:w="1147"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14(46.7)</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4.33</w:t>
            </w:r>
          </w:p>
        </w:tc>
      </w:tr>
      <w:tr w:rsidR="0024308F">
        <w:trPr>
          <w:trHeight w:val="342"/>
        </w:trPr>
        <w:tc>
          <w:tcPr>
            <w:tcW w:w="3565" w:type="dxa"/>
            <w:tcBorders>
              <w:top w:val="nil"/>
              <w:left w:val="nil"/>
              <w:bottom w:val="nil"/>
              <w:right w:val="nil"/>
            </w:tcBorders>
          </w:tcPr>
          <w:p w:rsidR="0024308F" w:rsidRDefault="00674E2D">
            <w:pPr>
              <w:spacing w:before="0" w:line="276" w:lineRule="auto"/>
              <w:rPr>
                <w:rFonts w:cs="Times New Roman"/>
                <w:sz w:val="22"/>
              </w:rPr>
            </w:pPr>
            <w:r>
              <w:rPr>
                <w:rFonts w:eastAsia="Times New Roman" w:cs="Times New Roman"/>
                <w:color w:val="000000"/>
                <w:sz w:val="22"/>
              </w:rPr>
              <w:t>Teachers receive adequate support from administration in implementing school rules and regulations</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1(3.3)</w:t>
            </w:r>
          </w:p>
        </w:tc>
        <w:tc>
          <w:tcPr>
            <w:tcW w:w="893"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0(0)</w:t>
            </w:r>
          </w:p>
        </w:tc>
        <w:tc>
          <w:tcPr>
            <w:tcW w:w="892"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1(3.3)</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11(36.7)</w:t>
            </w:r>
          </w:p>
        </w:tc>
        <w:tc>
          <w:tcPr>
            <w:tcW w:w="1147"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17(56.7)</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4.43</w:t>
            </w:r>
          </w:p>
        </w:tc>
      </w:tr>
      <w:tr w:rsidR="0024308F">
        <w:trPr>
          <w:trHeight w:val="342"/>
        </w:trPr>
        <w:tc>
          <w:tcPr>
            <w:tcW w:w="3565" w:type="dxa"/>
            <w:tcBorders>
              <w:top w:val="nil"/>
              <w:left w:val="nil"/>
              <w:bottom w:val="nil"/>
              <w:right w:val="nil"/>
            </w:tcBorders>
          </w:tcPr>
          <w:p w:rsidR="0024308F" w:rsidRDefault="00674E2D">
            <w:pPr>
              <w:spacing w:before="0" w:line="276" w:lineRule="auto"/>
              <w:rPr>
                <w:rFonts w:cs="Times New Roman"/>
                <w:sz w:val="22"/>
              </w:rPr>
            </w:pPr>
            <w:r>
              <w:rPr>
                <w:rFonts w:eastAsia="Times New Roman" w:cs="Times New Roman"/>
                <w:color w:val="000000"/>
                <w:sz w:val="22"/>
              </w:rPr>
              <w:t>Parents are involved in reinforcing school rules and regulations</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2(6.7)</w:t>
            </w:r>
          </w:p>
        </w:tc>
        <w:tc>
          <w:tcPr>
            <w:tcW w:w="893"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3(10)</w:t>
            </w:r>
          </w:p>
        </w:tc>
        <w:tc>
          <w:tcPr>
            <w:tcW w:w="892"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2(6.7)</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13(43.3)</w:t>
            </w:r>
          </w:p>
        </w:tc>
        <w:tc>
          <w:tcPr>
            <w:tcW w:w="1147"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10(33.3)</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3.87</w:t>
            </w:r>
          </w:p>
        </w:tc>
      </w:tr>
      <w:tr w:rsidR="0024308F">
        <w:trPr>
          <w:trHeight w:val="342"/>
        </w:trPr>
        <w:tc>
          <w:tcPr>
            <w:tcW w:w="3565" w:type="dxa"/>
            <w:tcBorders>
              <w:top w:val="nil"/>
              <w:left w:val="nil"/>
              <w:bottom w:val="nil"/>
              <w:right w:val="nil"/>
            </w:tcBorders>
          </w:tcPr>
          <w:p w:rsidR="0024308F" w:rsidRDefault="00674E2D">
            <w:pPr>
              <w:spacing w:before="0" w:line="276" w:lineRule="auto"/>
              <w:rPr>
                <w:rFonts w:cs="Times New Roman"/>
                <w:sz w:val="22"/>
              </w:rPr>
            </w:pPr>
            <w:r>
              <w:rPr>
                <w:rFonts w:eastAsia="Times New Roman" w:cs="Times New Roman"/>
                <w:color w:val="000000"/>
                <w:sz w:val="22"/>
              </w:rPr>
              <w:t>Peer pressure is among the major challenge in implementing discipline among the students</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1(3.3)</w:t>
            </w:r>
          </w:p>
        </w:tc>
        <w:tc>
          <w:tcPr>
            <w:tcW w:w="893"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2(6.7)</w:t>
            </w:r>
          </w:p>
        </w:tc>
        <w:tc>
          <w:tcPr>
            <w:tcW w:w="892"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1(3.3)</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12(40)</w:t>
            </w:r>
          </w:p>
        </w:tc>
        <w:tc>
          <w:tcPr>
            <w:tcW w:w="1147"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14(46.7)</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4.20</w:t>
            </w:r>
          </w:p>
        </w:tc>
      </w:tr>
      <w:tr w:rsidR="0024308F">
        <w:trPr>
          <w:trHeight w:val="342"/>
        </w:trPr>
        <w:tc>
          <w:tcPr>
            <w:tcW w:w="3565" w:type="dxa"/>
            <w:tcBorders>
              <w:top w:val="nil"/>
              <w:left w:val="nil"/>
              <w:bottom w:val="nil"/>
              <w:right w:val="nil"/>
            </w:tcBorders>
          </w:tcPr>
          <w:p w:rsidR="0024308F" w:rsidRDefault="00674E2D">
            <w:pPr>
              <w:spacing w:before="0" w:line="276" w:lineRule="auto"/>
              <w:rPr>
                <w:rFonts w:cs="Times New Roman"/>
                <w:sz w:val="22"/>
              </w:rPr>
            </w:pPr>
            <w:r>
              <w:rPr>
                <w:rFonts w:eastAsia="Times New Roman" w:cs="Times New Roman"/>
                <w:color w:val="000000"/>
                <w:sz w:val="22"/>
              </w:rPr>
              <w:t>The school rules and regulations contribute positively to student’s character development</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1(3.3)</w:t>
            </w:r>
          </w:p>
        </w:tc>
        <w:tc>
          <w:tcPr>
            <w:tcW w:w="893"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2(6.7)</w:t>
            </w:r>
          </w:p>
        </w:tc>
        <w:tc>
          <w:tcPr>
            <w:tcW w:w="892"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0(0)</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6(20)</w:t>
            </w:r>
          </w:p>
        </w:tc>
        <w:tc>
          <w:tcPr>
            <w:tcW w:w="1147"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21(70)</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4.47</w:t>
            </w:r>
          </w:p>
        </w:tc>
      </w:tr>
      <w:tr w:rsidR="0024308F">
        <w:trPr>
          <w:trHeight w:val="342"/>
        </w:trPr>
        <w:tc>
          <w:tcPr>
            <w:tcW w:w="3565" w:type="dxa"/>
            <w:tcBorders>
              <w:top w:val="nil"/>
              <w:left w:val="nil"/>
              <w:bottom w:val="nil"/>
              <w:right w:val="nil"/>
            </w:tcBorders>
          </w:tcPr>
          <w:p w:rsidR="0024308F" w:rsidRDefault="00674E2D">
            <w:pPr>
              <w:spacing w:before="0" w:line="276" w:lineRule="auto"/>
              <w:rPr>
                <w:rFonts w:cs="Times New Roman"/>
                <w:sz w:val="22"/>
              </w:rPr>
            </w:pPr>
            <w:r>
              <w:rPr>
                <w:rFonts w:eastAsia="Times New Roman" w:cs="Times New Roman"/>
                <w:color w:val="000000"/>
                <w:sz w:val="22"/>
              </w:rPr>
              <w:t>There is lack of consistency in how rules and regulations are applied across the school</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4(13.3)</w:t>
            </w:r>
          </w:p>
        </w:tc>
        <w:tc>
          <w:tcPr>
            <w:tcW w:w="893"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8(26.7)</w:t>
            </w:r>
          </w:p>
        </w:tc>
        <w:tc>
          <w:tcPr>
            <w:tcW w:w="892"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6(20)</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10(33.3)</w:t>
            </w:r>
          </w:p>
        </w:tc>
        <w:tc>
          <w:tcPr>
            <w:tcW w:w="1147"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2(6.7)</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2.93</w:t>
            </w:r>
          </w:p>
        </w:tc>
      </w:tr>
      <w:tr w:rsidR="0024308F">
        <w:trPr>
          <w:trHeight w:val="342"/>
        </w:trPr>
        <w:tc>
          <w:tcPr>
            <w:tcW w:w="3565" w:type="dxa"/>
            <w:tcBorders>
              <w:top w:val="nil"/>
              <w:left w:val="nil"/>
              <w:bottom w:val="nil"/>
              <w:right w:val="nil"/>
            </w:tcBorders>
          </w:tcPr>
          <w:p w:rsidR="0024308F" w:rsidRDefault="00674E2D">
            <w:pPr>
              <w:spacing w:before="0" w:line="276" w:lineRule="auto"/>
              <w:rPr>
                <w:rFonts w:cs="Times New Roman"/>
                <w:sz w:val="22"/>
              </w:rPr>
            </w:pPr>
            <w:r>
              <w:rPr>
                <w:rFonts w:eastAsia="Times New Roman" w:cs="Times New Roman"/>
                <w:color w:val="000000"/>
                <w:sz w:val="22"/>
              </w:rPr>
              <w:t>Students understand the reasons behind the school rules and regulations</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0(0)</w:t>
            </w:r>
          </w:p>
        </w:tc>
        <w:tc>
          <w:tcPr>
            <w:tcW w:w="893"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5(16.7)</w:t>
            </w:r>
          </w:p>
        </w:tc>
        <w:tc>
          <w:tcPr>
            <w:tcW w:w="892"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1(3.3)</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14(46.7)</w:t>
            </w:r>
          </w:p>
        </w:tc>
        <w:tc>
          <w:tcPr>
            <w:tcW w:w="1147"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10(33.3)</w:t>
            </w:r>
          </w:p>
        </w:tc>
        <w:tc>
          <w:tcPr>
            <w:tcW w:w="1020" w:type="dxa"/>
            <w:tcBorders>
              <w:top w:val="nil"/>
              <w:left w:val="nil"/>
              <w:bottom w:val="nil"/>
              <w:right w:val="nil"/>
            </w:tcBorders>
          </w:tcPr>
          <w:p w:rsidR="0024308F" w:rsidRDefault="00674E2D">
            <w:pPr>
              <w:spacing w:before="0" w:line="276" w:lineRule="auto"/>
              <w:rPr>
                <w:rFonts w:cs="Times New Roman"/>
                <w:sz w:val="22"/>
              </w:rPr>
            </w:pPr>
            <w:r>
              <w:rPr>
                <w:rFonts w:cs="Times New Roman"/>
                <w:sz w:val="22"/>
              </w:rPr>
              <w:t>3.97</w:t>
            </w:r>
          </w:p>
        </w:tc>
      </w:tr>
      <w:tr w:rsidR="0024308F">
        <w:trPr>
          <w:trHeight w:val="342"/>
        </w:trPr>
        <w:tc>
          <w:tcPr>
            <w:tcW w:w="3565" w:type="dxa"/>
            <w:tcBorders>
              <w:top w:val="nil"/>
              <w:left w:val="nil"/>
              <w:bottom w:val="single" w:sz="4" w:space="0" w:color="auto"/>
              <w:right w:val="nil"/>
            </w:tcBorders>
          </w:tcPr>
          <w:p w:rsidR="0024308F" w:rsidRDefault="00674E2D">
            <w:pPr>
              <w:spacing w:before="0" w:line="276" w:lineRule="auto"/>
              <w:rPr>
                <w:rFonts w:cs="Times New Roman"/>
                <w:sz w:val="22"/>
              </w:rPr>
            </w:pPr>
            <w:r>
              <w:rPr>
                <w:rFonts w:eastAsia="Times New Roman" w:cs="Times New Roman"/>
                <w:color w:val="000000"/>
                <w:sz w:val="22"/>
              </w:rPr>
              <w:t>More guidance and counseling would help improving students’ character</w:t>
            </w:r>
          </w:p>
        </w:tc>
        <w:tc>
          <w:tcPr>
            <w:tcW w:w="1020" w:type="dxa"/>
            <w:tcBorders>
              <w:top w:val="nil"/>
              <w:left w:val="nil"/>
              <w:bottom w:val="single" w:sz="4" w:space="0" w:color="auto"/>
              <w:right w:val="nil"/>
            </w:tcBorders>
          </w:tcPr>
          <w:p w:rsidR="0024308F" w:rsidRDefault="00674E2D">
            <w:pPr>
              <w:spacing w:before="0" w:line="276" w:lineRule="auto"/>
              <w:rPr>
                <w:rFonts w:cs="Times New Roman"/>
                <w:sz w:val="22"/>
              </w:rPr>
            </w:pPr>
            <w:r>
              <w:rPr>
                <w:rFonts w:cs="Times New Roman"/>
                <w:sz w:val="22"/>
              </w:rPr>
              <w:t>3(10)</w:t>
            </w:r>
          </w:p>
        </w:tc>
        <w:tc>
          <w:tcPr>
            <w:tcW w:w="893" w:type="dxa"/>
            <w:tcBorders>
              <w:top w:val="nil"/>
              <w:left w:val="nil"/>
              <w:bottom w:val="single" w:sz="4" w:space="0" w:color="auto"/>
              <w:right w:val="nil"/>
            </w:tcBorders>
          </w:tcPr>
          <w:p w:rsidR="0024308F" w:rsidRDefault="00674E2D">
            <w:pPr>
              <w:spacing w:before="0" w:line="276" w:lineRule="auto"/>
              <w:rPr>
                <w:rFonts w:cs="Times New Roman"/>
                <w:sz w:val="22"/>
              </w:rPr>
            </w:pPr>
            <w:r>
              <w:rPr>
                <w:rFonts w:cs="Times New Roman"/>
                <w:sz w:val="22"/>
              </w:rPr>
              <w:t>0(0)</w:t>
            </w:r>
          </w:p>
        </w:tc>
        <w:tc>
          <w:tcPr>
            <w:tcW w:w="892" w:type="dxa"/>
            <w:tcBorders>
              <w:top w:val="nil"/>
              <w:left w:val="nil"/>
              <w:bottom w:val="single" w:sz="4" w:space="0" w:color="auto"/>
              <w:right w:val="nil"/>
            </w:tcBorders>
          </w:tcPr>
          <w:p w:rsidR="0024308F" w:rsidRDefault="00674E2D">
            <w:pPr>
              <w:spacing w:before="0" w:line="276" w:lineRule="auto"/>
              <w:rPr>
                <w:rFonts w:cs="Times New Roman"/>
                <w:sz w:val="22"/>
              </w:rPr>
            </w:pPr>
            <w:r>
              <w:rPr>
                <w:rFonts w:cs="Times New Roman"/>
                <w:sz w:val="22"/>
              </w:rPr>
              <w:t>5(16.7)</w:t>
            </w:r>
          </w:p>
        </w:tc>
        <w:tc>
          <w:tcPr>
            <w:tcW w:w="1020" w:type="dxa"/>
            <w:tcBorders>
              <w:top w:val="nil"/>
              <w:left w:val="nil"/>
              <w:bottom w:val="single" w:sz="4" w:space="0" w:color="auto"/>
              <w:right w:val="nil"/>
            </w:tcBorders>
          </w:tcPr>
          <w:p w:rsidR="0024308F" w:rsidRDefault="00674E2D">
            <w:pPr>
              <w:spacing w:before="0" w:line="276" w:lineRule="auto"/>
              <w:rPr>
                <w:rFonts w:cs="Times New Roman"/>
                <w:sz w:val="22"/>
              </w:rPr>
            </w:pPr>
            <w:r>
              <w:rPr>
                <w:rFonts w:cs="Times New Roman"/>
                <w:sz w:val="22"/>
              </w:rPr>
              <w:t>0(0)</w:t>
            </w:r>
          </w:p>
        </w:tc>
        <w:tc>
          <w:tcPr>
            <w:tcW w:w="1147" w:type="dxa"/>
            <w:tcBorders>
              <w:top w:val="nil"/>
              <w:left w:val="nil"/>
              <w:bottom w:val="single" w:sz="4" w:space="0" w:color="auto"/>
              <w:right w:val="nil"/>
            </w:tcBorders>
          </w:tcPr>
          <w:p w:rsidR="0024308F" w:rsidRDefault="00674E2D">
            <w:pPr>
              <w:spacing w:before="0" w:line="276" w:lineRule="auto"/>
              <w:rPr>
                <w:rFonts w:cs="Times New Roman"/>
                <w:sz w:val="22"/>
              </w:rPr>
            </w:pPr>
            <w:r>
              <w:rPr>
                <w:rFonts w:cs="Times New Roman"/>
                <w:sz w:val="22"/>
              </w:rPr>
              <w:t>22(73.3)</w:t>
            </w:r>
          </w:p>
        </w:tc>
        <w:tc>
          <w:tcPr>
            <w:tcW w:w="1020" w:type="dxa"/>
            <w:tcBorders>
              <w:top w:val="nil"/>
              <w:left w:val="nil"/>
              <w:bottom w:val="single" w:sz="4" w:space="0" w:color="auto"/>
              <w:right w:val="nil"/>
            </w:tcBorders>
          </w:tcPr>
          <w:p w:rsidR="0024308F" w:rsidRDefault="00674E2D">
            <w:pPr>
              <w:spacing w:before="0" w:line="276" w:lineRule="auto"/>
              <w:rPr>
                <w:rFonts w:cs="Times New Roman"/>
                <w:sz w:val="22"/>
              </w:rPr>
            </w:pPr>
            <w:r>
              <w:rPr>
                <w:rFonts w:cs="Times New Roman"/>
                <w:sz w:val="22"/>
              </w:rPr>
              <w:t>4.43</w:t>
            </w:r>
          </w:p>
        </w:tc>
      </w:tr>
    </w:tbl>
    <w:p w:rsidR="0024308F" w:rsidRDefault="00674E2D">
      <w:pPr>
        <w:spacing w:after="200"/>
        <w:rPr>
          <w:rFonts w:cs="Times New Roman"/>
          <w:szCs w:val="24"/>
        </w:rPr>
      </w:pPr>
      <w:r>
        <w:rPr>
          <w:rFonts w:cs="Times New Roman"/>
          <w:b/>
          <w:bCs/>
          <w:szCs w:val="24"/>
        </w:rPr>
        <w:t>Source</w:t>
      </w:r>
      <w:r>
        <w:rPr>
          <w:rFonts w:cs="Times New Roman"/>
          <w:szCs w:val="24"/>
        </w:rPr>
        <w:t>: Field Data, (2025)</w:t>
      </w:r>
    </w:p>
    <w:p w:rsidR="0024308F" w:rsidRDefault="00674E2D">
      <w:pPr>
        <w:spacing w:after="200"/>
        <w:rPr>
          <w:rFonts w:cs="Times New Roman"/>
          <w:szCs w:val="24"/>
        </w:rPr>
      </w:pPr>
      <w:r>
        <w:rPr>
          <w:rFonts w:cs="Times New Roman"/>
          <w:szCs w:val="24"/>
        </w:rPr>
        <w:t xml:space="preserve">Regarding the school rules and regulations, if they a communicated to students’ majority of the' parents strongly agreed, followed by 30% who agreed, and 10% strongly disagreed. From the responses we can conclude that teachers are strongly agreed that school rules are effectively communicated to the students aligned with the students’ perceptions. </w:t>
      </w:r>
      <w:r w:rsidR="00EF0918">
        <w:rPr>
          <w:rFonts w:cs="Times New Roman"/>
          <w:szCs w:val="24"/>
        </w:rPr>
        <w:t xml:space="preserve">Similarly to findings of </w:t>
      </w:r>
      <w:r>
        <w:rPr>
          <w:rFonts w:cs="Times New Roman"/>
          <w:szCs w:val="24"/>
        </w:rPr>
        <w:t xml:space="preserve">Abebe &amp; Tesfaye (2020) put it that communication of expectations is an initial pillar within the </w:t>
      </w:r>
      <w:r>
        <w:rPr>
          <w:rFonts w:cs="Times New Roman"/>
          <w:szCs w:val="24"/>
        </w:rPr>
        <w:lastRenderedPageBreak/>
        <w:t xml:space="preserve">regulation of behavior since it is clear and regular. The notion that good rules issuing ensure a predictable environment where studying students can internalize what is expected is also secured through the study by </w:t>
      </w:r>
      <w:proofErr w:type="spellStart"/>
      <w:r>
        <w:rPr>
          <w:rFonts w:cs="Times New Roman"/>
          <w:szCs w:val="24"/>
        </w:rPr>
        <w:t>Loishiye</w:t>
      </w:r>
      <w:proofErr w:type="spellEnd"/>
      <w:r>
        <w:rPr>
          <w:rFonts w:cs="Times New Roman"/>
          <w:szCs w:val="24"/>
        </w:rPr>
        <w:t xml:space="preserve"> &amp; Otieno (2022)</w:t>
      </w:r>
      <w:r w:rsidR="00EF0918">
        <w:rPr>
          <w:rFonts w:cs="Times New Roman"/>
          <w:szCs w:val="24"/>
        </w:rPr>
        <w:t xml:space="preserve"> their findings suggested </w:t>
      </w:r>
      <w:r>
        <w:rPr>
          <w:rFonts w:cs="Times New Roman"/>
          <w:szCs w:val="24"/>
        </w:rPr>
        <w:t xml:space="preserve">Regarding students following school rules and regulations majority of respondents with 60% agreed followed by 16.7% whom are strongly agreed, and 16.7% who disagreed, and 3.3% who strongly disagreed.  From the responses the data indicates that majority of respondents agreed that students follow the rules and regulations are always adhered by the students. </w:t>
      </w:r>
      <w:r w:rsidR="000731B4">
        <w:rPr>
          <w:rFonts w:cs="Times New Roman"/>
          <w:szCs w:val="24"/>
        </w:rPr>
        <w:t xml:space="preserve">Similarly to the findings of </w:t>
      </w:r>
      <w:proofErr w:type="spellStart"/>
      <w:r>
        <w:rPr>
          <w:rFonts w:cs="Times New Roman"/>
          <w:szCs w:val="24"/>
        </w:rPr>
        <w:t>Kaliny</w:t>
      </w:r>
      <w:proofErr w:type="spellEnd"/>
      <w:r>
        <w:rPr>
          <w:rFonts w:cs="Times New Roman"/>
          <w:szCs w:val="24"/>
        </w:rPr>
        <w:t xml:space="preserve"> (2022) indicates that rules can be in the place; however, their effectiveness depends on whether they are followed regularly and students are willing to obey them. </w:t>
      </w:r>
      <w:r w:rsidR="00C8629F">
        <w:rPr>
          <w:rFonts w:cs="Times New Roman"/>
          <w:szCs w:val="24"/>
        </w:rPr>
        <w:t xml:space="preserve">Same to the findings of </w:t>
      </w:r>
      <w:r>
        <w:rPr>
          <w:rFonts w:cs="Times New Roman"/>
          <w:szCs w:val="24"/>
        </w:rPr>
        <w:t>Amanda (2024) also concluded that policies are followed when students feel that rules are not only reasonable but supported by adults and their peers as well.</w:t>
      </w:r>
    </w:p>
    <w:p w:rsidR="0024308F" w:rsidRDefault="00674E2D">
      <w:pPr>
        <w:spacing w:after="200"/>
        <w:rPr>
          <w:rFonts w:cs="Times New Roman"/>
          <w:szCs w:val="24"/>
        </w:rPr>
      </w:pPr>
      <w:r>
        <w:rPr>
          <w:rFonts w:cs="Times New Roman"/>
          <w:szCs w:val="24"/>
        </w:rPr>
        <w:t xml:space="preserve">Regarding the statement if there are enough disciplinary measures to implement school rules and regulations, majority of respondents argued that 46.7% strongly agree that there are enough disciplinary measures to implement the school rules and regulations, followed by 46.7% whom agreed, and lastly 6.7% whom were disagreed. From the responses the data shows that teachers largely feel that enough disciplinary measures are in place to enforce the school rules and regulations.  </w:t>
      </w:r>
      <w:r w:rsidR="006A641D">
        <w:rPr>
          <w:rFonts w:cs="Times New Roman"/>
          <w:szCs w:val="24"/>
        </w:rPr>
        <w:t xml:space="preserve">The findings are </w:t>
      </w:r>
      <w:r w:rsidR="00C61734">
        <w:rPr>
          <w:rFonts w:cs="Times New Roman"/>
          <w:szCs w:val="24"/>
        </w:rPr>
        <w:t>related</w:t>
      </w:r>
      <w:r w:rsidR="006A641D">
        <w:rPr>
          <w:rFonts w:cs="Times New Roman"/>
          <w:szCs w:val="24"/>
        </w:rPr>
        <w:t xml:space="preserve"> to the findings of </w:t>
      </w:r>
      <w:r>
        <w:rPr>
          <w:rFonts w:cs="Times New Roman"/>
          <w:szCs w:val="24"/>
        </w:rPr>
        <w:t xml:space="preserve">Smith &amp; Thompson (2020) point out that effective disciplinary systems are proactive, evolutional, and grounded on the values of the institution. </w:t>
      </w:r>
      <w:r w:rsidR="00C61734">
        <w:rPr>
          <w:rFonts w:cs="Times New Roman"/>
          <w:szCs w:val="24"/>
        </w:rPr>
        <w:t>Also,</w:t>
      </w:r>
      <w:r w:rsidR="008345B5">
        <w:rPr>
          <w:rFonts w:cs="Times New Roman"/>
          <w:szCs w:val="24"/>
        </w:rPr>
        <w:t xml:space="preserve"> the findings of </w:t>
      </w:r>
      <w:proofErr w:type="spellStart"/>
      <w:r>
        <w:rPr>
          <w:rFonts w:cs="Times New Roman"/>
          <w:szCs w:val="24"/>
        </w:rPr>
        <w:t>Mwansasu</w:t>
      </w:r>
      <w:proofErr w:type="spellEnd"/>
      <w:r>
        <w:rPr>
          <w:rFonts w:cs="Times New Roman"/>
          <w:szCs w:val="24"/>
        </w:rPr>
        <w:t xml:space="preserve"> &amp; </w:t>
      </w:r>
      <w:proofErr w:type="spellStart"/>
      <w:r>
        <w:rPr>
          <w:rFonts w:cs="Times New Roman"/>
          <w:szCs w:val="24"/>
        </w:rPr>
        <w:t>Mwemezi</w:t>
      </w:r>
      <w:proofErr w:type="spellEnd"/>
      <w:r>
        <w:rPr>
          <w:rFonts w:cs="Times New Roman"/>
          <w:szCs w:val="24"/>
        </w:rPr>
        <w:t xml:space="preserve"> (2021) </w:t>
      </w:r>
      <w:r w:rsidR="008345B5">
        <w:rPr>
          <w:rFonts w:cs="Times New Roman"/>
          <w:szCs w:val="24"/>
        </w:rPr>
        <w:t xml:space="preserve">largely indicated that </w:t>
      </w:r>
      <w:r>
        <w:rPr>
          <w:rFonts w:cs="Times New Roman"/>
          <w:szCs w:val="24"/>
        </w:rPr>
        <w:t>accentuated that there was consistency in the shaping of characters through such systems.</w:t>
      </w:r>
    </w:p>
    <w:p w:rsidR="0024308F" w:rsidRDefault="00674E2D">
      <w:pPr>
        <w:spacing w:after="200"/>
        <w:rPr>
          <w:rFonts w:cs="Times New Roman"/>
          <w:szCs w:val="24"/>
        </w:rPr>
      </w:pPr>
      <w:r>
        <w:rPr>
          <w:rFonts w:cs="Times New Roman"/>
          <w:szCs w:val="24"/>
        </w:rPr>
        <w:t xml:space="preserve"> On the statement on whether Teachers receive adequate support from administration in implementing school rules and regulations, majority of the respondents 56% of the respondents strongly agreed, followed by 36.7% whom were undecided. From the responses above the data indicates that teachers are always receive adequate support from the school administration on their daily role of implementing the school rules and regulations.   Regarding whether the parents are involved on reinforcing the school rules and regulations majority of the teachers 43.3% agreed, followed by 33.3% who strongly agreed, 10% disagreed and lastly 6.7% whom strongly disagreed. From the data above majority of the respondents argued that most of the parents are involved in reinforcing school rules and regulations, although the small number of respondents whom disagreed shows that some parents are not having good cooperation with the teachers. </w:t>
      </w:r>
      <w:r w:rsidR="007149DA">
        <w:rPr>
          <w:rFonts w:cs="Times New Roman"/>
          <w:szCs w:val="24"/>
        </w:rPr>
        <w:t xml:space="preserve">The findings are collated to the findings of </w:t>
      </w:r>
      <w:r>
        <w:rPr>
          <w:rFonts w:cs="Times New Roman"/>
          <w:szCs w:val="24"/>
        </w:rPr>
        <w:t xml:space="preserve">Chuma &amp; Maganga (2022) outline the significance of the leadership support and keeping the morale of the teachers and making sure the rules are implemented properly. Teachers will have more confidence to apply mandatory rules when they think they have </w:t>
      </w:r>
      <w:r>
        <w:rPr>
          <w:rFonts w:cs="Times New Roman"/>
          <w:szCs w:val="24"/>
        </w:rPr>
        <w:lastRenderedPageBreak/>
        <w:t>been supported.</w:t>
      </w:r>
      <w:r w:rsidR="00BC4271">
        <w:rPr>
          <w:rFonts w:cs="Times New Roman"/>
          <w:szCs w:val="24"/>
        </w:rPr>
        <w:t xml:space="preserve"> Further the findings of </w:t>
      </w:r>
      <w:r>
        <w:rPr>
          <w:rFonts w:cs="Times New Roman"/>
          <w:szCs w:val="24"/>
        </w:rPr>
        <w:t>Moyo &amp; Naidoo (2018) and Otieno (2020) add that when parents are inconsistently cooperative, it undermines the reinforcement and conveys ambiguous information to learners.</w:t>
      </w:r>
    </w:p>
    <w:p w:rsidR="0024308F" w:rsidRDefault="00674E2D">
      <w:pPr>
        <w:spacing w:after="200"/>
        <w:rPr>
          <w:rFonts w:cs="Times New Roman"/>
          <w:szCs w:val="24"/>
        </w:rPr>
      </w:pPr>
      <w:r>
        <w:rPr>
          <w:rFonts w:cs="Times New Roman"/>
          <w:szCs w:val="24"/>
        </w:rPr>
        <w:t xml:space="preserve"> Regarding the peer pressure as the major challenges on implementing discipline among the </w:t>
      </w:r>
      <w:r w:rsidR="00C61734">
        <w:rPr>
          <w:rFonts w:cs="Times New Roman"/>
          <w:szCs w:val="24"/>
        </w:rPr>
        <w:t>student’s</w:t>
      </w:r>
      <w:r>
        <w:rPr>
          <w:rFonts w:cs="Times New Roman"/>
          <w:szCs w:val="24"/>
        </w:rPr>
        <w:t xml:space="preserve"> majority of the respondents 46.7% strongly agree on that, followed by 40% agreed, 6.7 whom disagreed and 3.3% whom are strongly disagreed. The results show that teachers </w:t>
      </w:r>
      <w:r w:rsidR="00C61734">
        <w:rPr>
          <w:rFonts w:cs="Times New Roman"/>
          <w:szCs w:val="24"/>
        </w:rPr>
        <w:t>have</w:t>
      </w:r>
      <w:r>
        <w:rPr>
          <w:rFonts w:cs="Times New Roman"/>
          <w:szCs w:val="24"/>
        </w:rPr>
        <w:t xml:space="preserve"> same perception as students whom argued that peer pressure sometimes alters the discipline of the students. </w:t>
      </w:r>
      <w:r w:rsidR="004441AB">
        <w:rPr>
          <w:rFonts w:cs="Times New Roman"/>
          <w:szCs w:val="24"/>
        </w:rPr>
        <w:t xml:space="preserve">The findings are also </w:t>
      </w:r>
      <w:r w:rsidR="00C61734">
        <w:rPr>
          <w:rFonts w:cs="Times New Roman"/>
          <w:szCs w:val="24"/>
        </w:rPr>
        <w:t>relating to</w:t>
      </w:r>
      <w:r>
        <w:rPr>
          <w:rFonts w:cs="Times New Roman"/>
          <w:szCs w:val="24"/>
        </w:rPr>
        <w:t xml:space="preserve"> the Social Learning Theory by Bandura (1977) which avers that students follow the mode of behavior of peers in adolescence. As Rossi &amp; Bianchi (2020) </w:t>
      </w:r>
      <w:r w:rsidR="002D2DCD">
        <w:rPr>
          <w:rFonts w:cs="Times New Roman"/>
          <w:szCs w:val="24"/>
        </w:rPr>
        <w:t xml:space="preserve">findings that are </w:t>
      </w:r>
      <w:r>
        <w:rPr>
          <w:rFonts w:cs="Times New Roman"/>
          <w:szCs w:val="24"/>
        </w:rPr>
        <w:t>note</w:t>
      </w:r>
      <w:r w:rsidR="002D2DCD">
        <w:rPr>
          <w:rFonts w:cs="Times New Roman"/>
          <w:szCs w:val="24"/>
        </w:rPr>
        <w:t>d that</w:t>
      </w:r>
      <w:r>
        <w:rPr>
          <w:rFonts w:cs="Times New Roman"/>
          <w:szCs w:val="24"/>
        </w:rPr>
        <w:t>, peer norms also have the capacity of sabotaging formal rule systems unless well handled through peer mentoring or inside group counseling.</w:t>
      </w:r>
    </w:p>
    <w:p w:rsidR="0024308F" w:rsidRDefault="00674E2D">
      <w:pPr>
        <w:spacing w:after="200"/>
        <w:rPr>
          <w:rFonts w:cs="Times New Roman"/>
          <w:szCs w:val="24"/>
        </w:rPr>
      </w:pPr>
      <w:r>
        <w:rPr>
          <w:rFonts w:cs="Times New Roman"/>
          <w:szCs w:val="24"/>
        </w:rPr>
        <w:t xml:space="preserve">Regarding the question if there is lack of consistency in how rules and regulations are applied across the school, majority of the respondents 33.3% of the respondents Agreed that there is lack of consistency in how rules and regulations are applied across the school, followed by 26.7% whom disagreed, and 13.3% whom strong disagreed, and lastly 6.7% whom </w:t>
      </w:r>
      <w:r w:rsidR="00C61734">
        <w:rPr>
          <w:rFonts w:cs="Times New Roman"/>
          <w:szCs w:val="24"/>
        </w:rPr>
        <w:t>strongly</w:t>
      </w:r>
      <w:r>
        <w:rPr>
          <w:rFonts w:cs="Times New Roman"/>
          <w:szCs w:val="24"/>
        </w:rPr>
        <w:t xml:space="preserve"> agree. The findings indicate that there is a lack of consistency in applying the school rules and regulations, hence the data calls for attention for improvements. The perception was divided where only 6.7 percent strongly agreed that there is inconsistency, 33.3 percent agreed, and 40 percent (26.7 percent disagree and 13.3 percent strongly disagree) held an opposite view. </w:t>
      </w:r>
      <w:r w:rsidR="003442E0">
        <w:rPr>
          <w:rFonts w:cs="Times New Roman"/>
          <w:szCs w:val="24"/>
        </w:rPr>
        <w:t xml:space="preserve">The findings of </w:t>
      </w:r>
      <w:r>
        <w:rPr>
          <w:rFonts w:cs="Times New Roman"/>
          <w:szCs w:val="24"/>
        </w:rPr>
        <w:t>Van der Meer et al. (2021) suggested that particularities of enforcement result in confusion, student resentment, and low regard of rules. The facts indicate that standardization of the application of rules ought to be implemented at school-wide level.</w:t>
      </w:r>
    </w:p>
    <w:p w:rsidR="00957CF6" w:rsidRDefault="00957CF6">
      <w:pPr>
        <w:spacing w:after="200"/>
        <w:rPr>
          <w:rFonts w:cs="Times New Roman"/>
          <w:szCs w:val="24"/>
        </w:rPr>
      </w:pPr>
      <w:r w:rsidRPr="00957CF6">
        <w:rPr>
          <w:rFonts w:cs="Times New Roman"/>
          <w:szCs w:val="24"/>
        </w:rPr>
        <w:t xml:space="preserve">The other key question was to check whether the students are conversant about why the school rules and regulations exist. Most of the </w:t>
      </w:r>
      <w:proofErr w:type="gramStart"/>
      <w:r w:rsidRPr="00957CF6">
        <w:rPr>
          <w:rFonts w:cs="Times New Roman"/>
          <w:szCs w:val="24"/>
        </w:rPr>
        <w:t>respondents</w:t>
      </w:r>
      <w:proofErr w:type="gramEnd"/>
      <w:r w:rsidRPr="00957CF6">
        <w:rPr>
          <w:rFonts w:cs="Times New Roman"/>
          <w:szCs w:val="24"/>
        </w:rPr>
        <w:t xml:space="preserve"> 46.7 percent confirmed that they saw the reasons of the school rules and regulations followed by 33.3 percent strong agreed, 16.7 percent whom disagreed and lastly 3.3 percent who were uncertain. This fact is rather encouraging, as, according to the study made by Amanda (2024), internal motivation is very possible once the reasons behind rules are introduced, thus, nurturing ethical development instead of blindly obeying the rules. Moreover, the study by Akinbode and Oladipo (2020) confirms moral-based rules as adequate in influencing the long-term behavior.</w:t>
      </w:r>
    </w:p>
    <w:p w:rsidR="0024308F" w:rsidRDefault="00674E2D">
      <w:pPr>
        <w:spacing w:after="200"/>
        <w:rPr>
          <w:rFonts w:cs="Times New Roman"/>
          <w:szCs w:val="24"/>
        </w:rPr>
      </w:pPr>
      <w:r>
        <w:rPr>
          <w:rFonts w:cs="Times New Roman"/>
          <w:szCs w:val="24"/>
        </w:rPr>
        <w:t xml:space="preserve">From the responses, teachers generally agreed that students understand the rationale behind the school rules and regulations for promoting willing obedience. And lastly regarding if the more </w:t>
      </w:r>
      <w:r>
        <w:rPr>
          <w:rFonts w:cs="Times New Roman"/>
          <w:szCs w:val="24"/>
        </w:rPr>
        <w:lastRenderedPageBreak/>
        <w:t xml:space="preserve">guidance and counselling would help on improving </w:t>
      </w:r>
      <w:proofErr w:type="gramStart"/>
      <w:r>
        <w:rPr>
          <w:rFonts w:cs="Times New Roman"/>
          <w:szCs w:val="24"/>
        </w:rPr>
        <w:t>students</w:t>
      </w:r>
      <w:proofErr w:type="gramEnd"/>
      <w:r>
        <w:rPr>
          <w:rFonts w:cs="Times New Roman"/>
          <w:szCs w:val="24"/>
        </w:rPr>
        <w:t xml:space="preserve"> characters majority of the respondents, 73.3% strongly agree that counselling and guidance are very helpful in improving student characters followed by 16.7% who were undecided and 10% whom strong disagreed. From the data the responses shows that more guidance and counselling services enhances students’ characters.  </w:t>
      </w:r>
      <w:r w:rsidR="00C61734">
        <w:rPr>
          <w:rFonts w:cs="Times New Roman"/>
          <w:szCs w:val="24"/>
        </w:rPr>
        <w:t>These findings</w:t>
      </w:r>
      <w:r w:rsidR="000C66FA">
        <w:rPr>
          <w:rFonts w:cs="Times New Roman"/>
          <w:szCs w:val="24"/>
        </w:rPr>
        <w:t xml:space="preserve"> </w:t>
      </w:r>
      <w:r w:rsidR="00C61734">
        <w:rPr>
          <w:rFonts w:cs="Times New Roman"/>
          <w:szCs w:val="24"/>
        </w:rPr>
        <w:t>correlate</w:t>
      </w:r>
      <w:r>
        <w:rPr>
          <w:rFonts w:cs="Times New Roman"/>
          <w:szCs w:val="24"/>
        </w:rPr>
        <w:t xml:space="preserve"> with what </w:t>
      </w:r>
      <w:proofErr w:type="spellStart"/>
      <w:r>
        <w:rPr>
          <w:rFonts w:cs="Times New Roman"/>
          <w:szCs w:val="24"/>
        </w:rPr>
        <w:t>Kaliny</w:t>
      </w:r>
      <w:proofErr w:type="spellEnd"/>
      <w:r>
        <w:rPr>
          <w:rFonts w:cs="Times New Roman"/>
          <w:szCs w:val="24"/>
        </w:rPr>
        <w:t xml:space="preserve"> (2022) </w:t>
      </w:r>
      <w:r w:rsidR="000C66FA">
        <w:rPr>
          <w:rFonts w:cs="Times New Roman"/>
          <w:szCs w:val="24"/>
        </w:rPr>
        <w:t xml:space="preserve">findings that </w:t>
      </w:r>
      <w:r>
        <w:rPr>
          <w:rFonts w:cs="Times New Roman"/>
          <w:szCs w:val="24"/>
        </w:rPr>
        <w:t>argued as the importance of the role of school counseling to prevent rather than address behavioral problems. Smith &amp; Thompson (2020) recommend that counseling services should be incorporated in disciplinary systems to help them develop characters in formative ways.</w:t>
      </w:r>
    </w:p>
    <w:p w:rsidR="0024308F" w:rsidRDefault="00674E2D">
      <w:pPr>
        <w:spacing w:after="0"/>
        <w:contextualSpacing/>
        <w:rPr>
          <w:rFonts w:cs="Times New Roman"/>
          <w:b/>
          <w:bCs/>
          <w:szCs w:val="24"/>
          <w:lang w:val="en-GB"/>
        </w:rPr>
      </w:pPr>
      <w:r>
        <w:rPr>
          <w:rFonts w:cs="Times New Roman"/>
          <w:b/>
          <w:bCs/>
          <w:szCs w:val="24"/>
        </w:rPr>
        <w:t xml:space="preserve">Table 2. Students’ responses on </w:t>
      </w:r>
      <w:r>
        <w:rPr>
          <w:rFonts w:cs="Times New Roman"/>
          <w:b/>
          <w:bCs/>
          <w:szCs w:val="24"/>
          <w:lang w:val="en-GB"/>
        </w:rPr>
        <w:t>implementing rules and regulations for enhancing students’ character in selected secondary schools owned by the catholic diocese of Morogoro: challenges and way forward”.</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1"/>
        <w:gridCol w:w="3603"/>
        <w:gridCol w:w="968"/>
        <w:gridCol w:w="983"/>
        <w:gridCol w:w="859"/>
        <w:gridCol w:w="991"/>
        <w:gridCol w:w="995"/>
        <w:gridCol w:w="978"/>
      </w:tblGrid>
      <w:tr w:rsidR="0024308F" w:rsidTr="002164AD">
        <w:trPr>
          <w:trHeight w:val="767"/>
        </w:trPr>
        <w:tc>
          <w:tcPr>
            <w:tcW w:w="544" w:type="dxa"/>
          </w:tcPr>
          <w:p w:rsidR="0024308F" w:rsidRDefault="00674E2D" w:rsidP="002164AD">
            <w:pPr>
              <w:spacing w:before="0" w:after="0" w:line="276" w:lineRule="auto"/>
              <w:rPr>
                <w:rFonts w:cs="Times New Roman"/>
                <w:b/>
                <w:sz w:val="22"/>
              </w:rPr>
            </w:pPr>
            <w:r>
              <w:rPr>
                <w:rFonts w:cs="Times New Roman"/>
                <w:b/>
                <w:sz w:val="22"/>
              </w:rPr>
              <w:t>SN</w:t>
            </w:r>
          </w:p>
          <w:p w:rsidR="0024308F" w:rsidRDefault="0024308F" w:rsidP="002164AD">
            <w:pPr>
              <w:spacing w:before="0" w:after="0" w:line="276" w:lineRule="auto"/>
              <w:ind w:left="-5"/>
              <w:rPr>
                <w:rFonts w:cs="Times New Roman"/>
                <w:b/>
                <w:sz w:val="22"/>
              </w:rPr>
            </w:pPr>
          </w:p>
        </w:tc>
        <w:tc>
          <w:tcPr>
            <w:tcW w:w="3709" w:type="dxa"/>
          </w:tcPr>
          <w:p w:rsidR="0024308F" w:rsidRDefault="00674E2D" w:rsidP="002164AD">
            <w:pPr>
              <w:spacing w:before="0" w:after="0" w:line="276" w:lineRule="auto"/>
              <w:rPr>
                <w:rFonts w:cs="Times New Roman"/>
                <w:b/>
                <w:sz w:val="22"/>
              </w:rPr>
            </w:pPr>
            <w:r>
              <w:rPr>
                <w:rFonts w:cs="Times New Roman"/>
                <w:b/>
                <w:sz w:val="22"/>
              </w:rPr>
              <w:t xml:space="preserve">       STATEMENTS</w:t>
            </w:r>
          </w:p>
        </w:tc>
        <w:tc>
          <w:tcPr>
            <w:tcW w:w="4682" w:type="dxa"/>
            <w:gridSpan w:val="5"/>
          </w:tcPr>
          <w:p w:rsidR="0024308F" w:rsidRDefault="00674E2D" w:rsidP="002164AD">
            <w:pPr>
              <w:spacing w:before="0" w:after="0" w:line="276" w:lineRule="auto"/>
              <w:rPr>
                <w:rFonts w:cs="Times New Roman"/>
                <w:b/>
                <w:sz w:val="22"/>
              </w:rPr>
            </w:pPr>
            <w:r>
              <w:rPr>
                <w:rFonts w:cs="Times New Roman"/>
                <w:b/>
                <w:sz w:val="22"/>
              </w:rPr>
              <w:t xml:space="preserve">           RESPONSES IN F %</w:t>
            </w:r>
          </w:p>
          <w:p w:rsidR="0024308F" w:rsidRDefault="00674E2D" w:rsidP="002164AD">
            <w:pPr>
              <w:tabs>
                <w:tab w:val="left" w:pos="1032"/>
              </w:tabs>
              <w:spacing w:before="0" w:after="0"/>
              <w:rPr>
                <w:rFonts w:cs="Times New Roman"/>
                <w:b/>
                <w:sz w:val="22"/>
              </w:rPr>
            </w:pPr>
            <w:r>
              <w:rPr>
                <w:rFonts w:cs="Times New Roman"/>
                <w:b/>
                <w:sz w:val="22"/>
              </w:rPr>
              <w:t>SD</w:t>
            </w:r>
            <w:r>
              <w:rPr>
                <w:rFonts w:cs="Times New Roman"/>
                <w:b/>
                <w:sz w:val="22"/>
              </w:rPr>
              <w:tab/>
              <w:t xml:space="preserve"> D              U              A              SA</w:t>
            </w:r>
          </w:p>
        </w:tc>
        <w:tc>
          <w:tcPr>
            <w:tcW w:w="983" w:type="dxa"/>
          </w:tcPr>
          <w:p w:rsidR="0024308F" w:rsidRDefault="00674E2D" w:rsidP="002164AD">
            <w:pPr>
              <w:spacing w:before="0" w:after="0" w:line="276" w:lineRule="auto"/>
              <w:rPr>
                <w:rFonts w:cs="Times New Roman"/>
                <w:b/>
                <w:sz w:val="22"/>
              </w:rPr>
            </w:pPr>
            <w:r>
              <w:rPr>
                <w:rFonts w:cs="Times New Roman"/>
                <w:b/>
                <w:sz w:val="22"/>
              </w:rPr>
              <w:t>MEAN</w:t>
            </w:r>
          </w:p>
        </w:tc>
      </w:tr>
      <w:tr w:rsidR="0024308F" w:rsidTr="002164AD">
        <w:tblPrEx>
          <w:tblLook w:val="04A0" w:firstRow="1" w:lastRow="0" w:firstColumn="1" w:lastColumn="0" w:noHBand="0" w:noVBand="1"/>
        </w:tblPrEx>
        <w:trPr>
          <w:trHeight w:val="70"/>
        </w:trPr>
        <w:tc>
          <w:tcPr>
            <w:tcW w:w="544" w:type="dxa"/>
            <w:tcBorders>
              <w:top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1</w:t>
            </w:r>
          </w:p>
        </w:tc>
        <w:tc>
          <w:tcPr>
            <w:tcW w:w="3709" w:type="dxa"/>
            <w:tcBorders>
              <w:top w:val="single" w:sz="4" w:space="0" w:color="auto"/>
            </w:tcBorders>
          </w:tcPr>
          <w:p w:rsidR="0024308F" w:rsidRDefault="00674E2D">
            <w:pPr>
              <w:spacing w:before="0" w:after="100" w:afterAutospacing="1" w:line="276" w:lineRule="auto"/>
              <w:rPr>
                <w:rFonts w:eastAsia="Times New Roman" w:cs="Times New Roman"/>
                <w:sz w:val="22"/>
                <w:lang w:eastAsia="en-GB"/>
              </w:rPr>
            </w:pPr>
            <w:r>
              <w:rPr>
                <w:rFonts w:eastAsia="Times New Roman" w:cs="Times New Roman"/>
                <w:bCs/>
                <w:sz w:val="22"/>
                <w:lang w:eastAsia="en-GB"/>
              </w:rPr>
              <w:t>School rules and regulations are clearly communicated to students.</w:t>
            </w:r>
          </w:p>
        </w:tc>
        <w:tc>
          <w:tcPr>
            <w:tcW w:w="850" w:type="dxa"/>
            <w:tcBorders>
              <w:top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3(5)</w:t>
            </w:r>
          </w:p>
        </w:tc>
        <w:tc>
          <w:tcPr>
            <w:tcW w:w="984" w:type="dxa"/>
            <w:tcBorders>
              <w:top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5(8.3)</w:t>
            </w:r>
          </w:p>
        </w:tc>
        <w:tc>
          <w:tcPr>
            <w:tcW w:w="859" w:type="dxa"/>
            <w:tcBorders>
              <w:top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0(0)</w:t>
            </w:r>
          </w:p>
        </w:tc>
        <w:tc>
          <w:tcPr>
            <w:tcW w:w="992" w:type="dxa"/>
            <w:tcBorders>
              <w:top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15(25)</w:t>
            </w:r>
          </w:p>
        </w:tc>
        <w:tc>
          <w:tcPr>
            <w:tcW w:w="997" w:type="dxa"/>
            <w:tcBorders>
              <w:top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37(61.7)</w:t>
            </w:r>
          </w:p>
        </w:tc>
        <w:tc>
          <w:tcPr>
            <w:tcW w:w="983" w:type="dxa"/>
            <w:tcBorders>
              <w:top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 xml:space="preserve">  4.3</w:t>
            </w:r>
          </w:p>
        </w:tc>
      </w:tr>
      <w:tr w:rsidR="0024308F" w:rsidTr="002164AD">
        <w:tblPrEx>
          <w:tblLook w:val="04A0" w:firstRow="1" w:lastRow="0" w:firstColumn="1" w:lastColumn="0" w:noHBand="0" w:noVBand="1"/>
        </w:tblPrEx>
        <w:tc>
          <w:tcPr>
            <w:tcW w:w="544" w:type="dxa"/>
          </w:tcPr>
          <w:p w:rsidR="0024308F" w:rsidRDefault="00674E2D">
            <w:pPr>
              <w:tabs>
                <w:tab w:val="left" w:pos="5397"/>
              </w:tabs>
              <w:spacing w:before="0" w:line="276" w:lineRule="auto"/>
              <w:rPr>
                <w:rFonts w:cs="Times New Roman"/>
                <w:sz w:val="22"/>
              </w:rPr>
            </w:pPr>
            <w:r>
              <w:rPr>
                <w:rFonts w:cs="Times New Roman"/>
                <w:sz w:val="22"/>
              </w:rPr>
              <w:t>2</w:t>
            </w:r>
          </w:p>
        </w:tc>
        <w:tc>
          <w:tcPr>
            <w:tcW w:w="3709" w:type="dxa"/>
          </w:tcPr>
          <w:p w:rsidR="0024308F" w:rsidRDefault="00674E2D">
            <w:pPr>
              <w:spacing w:before="0" w:after="100" w:afterAutospacing="1" w:line="276" w:lineRule="auto"/>
              <w:rPr>
                <w:rFonts w:eastAsia="Times New Roman" w:cs="Times New Roman"/>
                <w:sz w:val="22"/>
                <w:lang w:eastAsia="en-GB"/>
              </w:rPr>
            </w:pPr>
            <w:r>
              <w:rPr>
                <w:rFonts w:eastAsia="Times New Roman" w:cs="Times New Roman"/>
                <w:bCs/>
                <w:sz w:val="22"/>
                <w:lang w:eastAsia="en-GB"/>
              </w:rPr>
              <w:t>The enforcement of school rules is fair and consistent among all students.</w:t>
            </w:r>
          </w:p>
        </w:tc>
        <w:tc>
          <w:tcPr>
            <w:tcW w:w="850" w:type="dxa"/>
          </w:tcPr>
          <w:p w:rsidR="0024308F" w:rsidRDefault="00674E2D">
            <w:pPr>
              <w:tabs>
                <w:tab w:val="left" w:pos="5397"/>
              </w:tabs>
              <w:spacing w:before="0" w:line="276" w:lineRule="auto"/>
              <w:rPr>
                <w:rFonts w:cs="Times New Roman"/>
                <w:sz w:val="22"/>
              </w:rPr>
            </w:pPr>
            <w:r>
              <w:rPr>
                <w:rFonts w:cs="Times New Roman"/>
                <w:sz w:val="22"/>
              </w:rPr>
              <w:t>3(5)</w:t>
            </w:r>
          </w:p>
        </w:tc>
        <w:tc>
          <w:tcPr>
            <w:tcW w:w="984" w:type="dxa"/>
          </w:tcPr>
          <w:p w:rsidR="0024308F" w:rsidRDefault="00674E2D">
            <w:pPr>
              <w:tabs>
                <w:tab w:val="left" w:pos="5397"/>
              </w:tabs>
              <w:spacing w:before="0" w:line="276" w:lineRule="auto"/>
              <w:rPr>
                <w:rFonts w:cs="Times New Roman"/>
                <w:sz w:val="22"/>
              </w:rPr>
            </w:pPr>
            <w:r>
              <w:rPr>
                <w:rFonts w:cs="Times New Roman"/>
                <w:sz w:val="22"/>
              </w:rPr>
              <w:t>6(10)</w:t>
            </w:r>
          </w:p>
        </w:tc>
        <w:tc>
          <w:tcPr>
            <w:tcW w:w="859" w:type="dxa"/>
          </w:tcPr>
          <w:p w:rsidR="0024308F" w:rsidRDefault="00674E2D">
            <w:pPr>
              <w:tabs>
                <w:tab w:val="left" w:pos="5397"/>
              </w:tabs>
              <w:spacing w:before="0" w:line="276" w:lineRule="auto"/>
              <w:rPr>
                <w:rFonts w:cs="Times New Roman"/>
                <w:sz w:val="22"/>
              </w:rPr>
            </w:pPr>
            <w:r>
              <w:rPr>
                <w:rFonts w:cs="Times New Roman"/>
                <w:sz w:val="22"/>
              </w:rPr>
              <w:t>3(5)</w:t>
            </w:r>
          </w:p>
        </w:tc>
        <w:tc>
          <w:tcPr>
            <w:tcW w:w="992" w:type="dxa"/>
          </w:tcPr>
          <w:p w:rsidR="0024308F" w:rsidRDefault="00674E2D">
            <w:pPr>
              <w:tabs>
                <w:tab w:val="left" w:pos="5397"/>
              </w:tabs>
              <w:spacing w:before="0" w:line="276" w:lineRule="auto"/>
              <w:rPr>
                <w:rFonts w:cs="Times New Roman"/>
                <w:sz w:val="22"/>
              </w:rPr>
            </w:pPr>
            <w:r>
              <w:rPr>
                <w:rFonts w:cs="Times New Roman"/>
                <w:sz w:val="22"/>
              </w:rPr>
              <w:t>14(23.3)</w:t>
            </w:r>
          </w:p>
        </w:tc>
        <w:tc>
          <w:tcPr>
            <w:tcW w:w="997" w:type="dxa"/>
          </w:tcPr>
          <w:p w:rsidR="0024308F" w:rsidRDefault="00674E2D">
            <w:pPr>
              <w:tabs>
                <w:tab w:val="left" w:pos="5397"/>
              </w:tabs>
              <w:spacing w:before="0" w:line="276" w:lineRule="auto"/>
              <w:rPr>
                <w:rFonts w:cs="Times New Roman"/>
                <w:sz w:val="22"/>
              </w:rPr>
            </w:pPr>
            <w:r>
              <w:rPr>
                <w:rFonts w:cs="Times New Roman"/>
                <w:sz w:val="22"/>
              </w:rPr>
              <w:t>34(56.7)</w:t>
            </w:r>
          </w:p>
        </w:tc>
        <w:tc>
          <w:tcPr>
            <w:tcW w:w="983" w:type="dxa"/>
          </w:tcPr>
          <w:p w:rsidR="0024308F" w:rsidRDefault="00674E2D">
            <w:pPr>
              <w:tabs>
                <w:tab w:val="left" w:pos="5397"/>
              </w:tabs>
              <w:spacing w:before="0" w:line="276" w:lineRule="auto"/>
              <w:rPr>
                <w:rFonts w:cs="Times New Roman"/>
                <w:sz w:val="22"/>
              </w:rPr>
            </w:pPr>
            <w:r>
              <w:rPr>
                <w:rFonts w:cs="Times New Roman"/>
                <w:sz w:val="22"/>
              </w:rPr>
              <w:t xml:space="preserve">  4.17</w:t>
            </w:r>
          </w:p>
        </w:tc>
      </w:tr>
      <w:tr w:rsidR="0024308F" w:rsidTr="002164AD">
        <w:tblPrEx>
          <w:tblLook w:val="04A0" w:firstRow="1" w:lastRow="0" w:firstColumn="1" w:lastColumn="0" w:noHBand="0" w:noVBand="1"/>
        </w:tblPrEx>
        <w:tc>
          <w:tcPr>
            <w:tcW w:w="544" w:type="dxa"/>
          </w:tcPr>
          <w:p w:rsidR="0024308F" w:rsidRDefault="00674E2D">
            <w:pPr>
              <w:tabs>
                <w:tab w:val="left" w:pos="5397"/>
              </w:tabs>
              <w:spacing w:before="0" w:line="276" w:lineRule="auto"/>
              <w:rPr>
                <w:rFonts w:cs="Times New Roman"/>
                <w:sz w:val="22"/>
              </w:rPr>
            </w:pPr>
            <w:r>
              <w:rPr>
                <w:rFonts w:cs="Times New Roman"/>
                <w:sz w:val="22"/>
              </w:rPr>
              <w:t>3</w:t>
            </w:r>
          </w:p>
        </w:tc>
        <w:tc>
          <w:tcPr>
            <w:tcW w:w="3709" w:type="dxa"/>
          </w:tcPr>
          <w:p w:rsidR="0024308F" w:rsidRDefault="00674E2D">
            <w:pPr>
              <w:tabs>
                <w:tab w:val="left" w:pos="5397"/>
              </w:tabs>
              <w:spacing w:before="0" w:line="276" w:lineRule="auto"/>
              <w:rPr>
                <w:rFonts w:cs="Times New Roman"/>
                <w:sz w:val="22"/>
              </w:rPr>
            </w:pPr>
            <w:r>
              <w:rPr>
                <w:rFonts w:eastAsia="Times New Roman" w:cs="Times New Roman"/>
                <w:bCs/>
                <w:sz w:val="22"/>
                <w:lang w:eastAsia="en-GB"/>
              </w:rPr>
              <w:t>Students understand how school rules help build good character and discipline</w:t>
            </w:r>
          </w:p>
        </w:tc>
        <w:tc>
          <w:tcPr>
            <w:tcW w:w="850" w:type="dxa"/>
          </w:tcPr>
          <w:p w:rsidR="0024308F" w:rsidRDefault="00674E2D">
            <w:pPr>
              <w:tabs>
                <w:tab w:val="left" w:pos="5397"/>
              </w:tabs>
              <w:spacing w:before="0" w:line="276" w:lineRule="auto"/>
              <w:rPr>
                <w:rFonts w:cs="Times New Roman"/>
                <w:sz w:val="22"/>
              </w:rPr>
            </w:pPr>
            <w:r>
              <w:rPr>
                <w:rFonts w:cs="Times New Roman"/>
                <w:sz w:val="22"/>
              </w:rPr>
              <w:t>5(8.3)</w:t>
            </w:r>
          </w:p>
        </w:tc>
        <w:tc>
          <w:tcPr>
            <w:tcW w:w="984" w:type="dxa"/>
          </w:tcPr>
          <w:p w:rsidR="0024308F" w:rsidRDefault="00674E2D">
            <w:pPr>
              <w:tabs>
                <w:tab w:val="left" w:pos="5397"/>
              </w:tabs>
              <w:spacing w:before="0" w:line="276" w:lineRule="auto"/>
              <w:rPr>
                <w:rFonts w:cs="Times New Roman"/>
                <w:sz w:val="22"/>
              </w:rPr>
            </w:pPr>
            <w:r>
              <w:rPr>
                <w:rFonts w:cs="Times New Roman"/>
                <w:sz w:val="22"/>
              </w:rPr>
              <w:t>4(6.7)</w:t>
            </w:r>
          </w:p>
        </w:tc>
        <w:tc>
          <w:tcPr>
            <w:tcW w:w="859" w:type="dxa"/>
          </w:tcPr>
          <w:p w:rsidR="0024308F" w:rsidRDefault="00674E2D">
            <w:pPr>
              <w:tabs>
                <w:tab w:val="left" w:pos="5397"/>
              </w:tabs>
              <w:spacing w:before="0" w:line="276" w:lineRule="auto"/>
              <w:rPr>
                <w:rFonts w:cs="Times New Roman"/>
                <w:sz w:val="22"/>
              </w:rPr>
            </w:pPr>
            <w:r>
              <w:rPr>
                <w:rFonts w:cs="Times New Roman"/>
                <w:sz w:val="22"/>
              </w:rPr>
              <w:t>3(5)</w:t>
            </w:r>
          </w:p>
        </w:tc>
        <w:tc>
          <w:tcPr>
            <w:tcW w:w="992" w:type="dxa"/>
          </w:tcPr>
          <w:p w:rsidR="0024308F" w:rsidRDefault="00674E2D">
            <w:pPr>
              <w:tabs>
                <w:tab w:val="left" w:pos="5397"/>
              </w:tabs>
              <w:spacing w:before="0" w:line="276" w:lineRule="auto"/>
              <w:rPr>
                <w:rFonts w:cs="Times New Roman"/>
                <w:sz w:val="22"/>
              </w:rPr>
            </w:pPr>
            <w:r>
              <w:rPr>
                <w:rFonts w:cs="Times New Roman"/>
                <w:sz w:val="22"/>
              </w:rPr>
              <w:t>18(30)</w:t>
            </w:r>
          </w:p>
        </w:tc>
        <w:tc>
          <w:tcPr>
            <w:tcW w:w="997" w:type="dxa"/>
          </w:tcPr>
          <w:p w:rsidR="0024308F" w:rsidRDefault="00674E2D">
            <w:pPr>
              <w:tabs>
                <w:tab w:val="left" w:pos="5397"/>
              </w:tabs>
              <w:spacing w:before="0" w:line="276" w:lineRule="auto"/>
              <w:rPr>
                <w:rFonts w:cs="Times New Roman"/>
                <w:sz w:val="22"/>
              </w:rPr>
            </w:pPr>
            <w:r>
              <w:rPr>
                <w:rFonts w:cs="Times New Roman"/>
                <w:sz w:val="22"/>
              </w:rPr>
              <w:t>30(50)</w:t>
            </w:r>
          </w:p>
        </w:tc>
        <w:tc>
          <w:tcPr>
            <w:tcW w:w="983" w:type="dxa"/>
          </w:tcPr>
          <w:p w:rsidR="0024308F" w:rsidRDefault="00674E2D">
            <w:pPr>
              <w:tabs>
                <w:tab w:val="left" w:pos="5397"/>
              </w:tabs>
              <w:spacing w:before="0" w:line="276" w:lineRule="auto"/>
              <w:rPr>
                <w:rFonts w:cs="Times New Roman"/>
                <w:sz w:val="22"/>
              </w:rPr>
            </w:pPr>
            <w:r>
              <w:rPr>
                <w:rFonts w:cs="Times New Roman"/>
                <w:sz w:val="22"/>
              </w:rPr>
              <w:t xml:space="preserve">  4.07</w:t>
            </w:r>
          </w:p>
        </w:tc>
      </w:tr>
      <w:tr w:rsidR="0024308F" w:rsidTr="002164AD">
        <w:tblPrEx>
          <w:tblLook w:val="04A0" w:firstRow="1" w:lastRow="0" w:firstColumn="1" w:lastColumn="0" w:noHBand="0" w:noVBand="1"/>
        </w:tblPrEx>
        <w:tc>
          <w:tcPr>
            <w:tcW w:w="544" w:type="dxa"/>
          </w:tcPr>
          <w:p w:rsidR="0024308F" w:rsidRDefault="00674E2D">
            <w:pPr>
              <w:tabs>
                <w:tab w:val="left" w:pos="5397"/>
              </w:tabs>
              <w:spacing w:before="0" w:line="276" w:lineRule="auto"/>
              <w:rPr>
                <w:rFonts w:cs="Times New Roman"/>
                <w:sz w:val="22"/>
              </w:rPr>
            </w:pPr>
            <w:r>
              <w:rPr>
                <w:rFonts w:cs="Times New Roman"/>
                <w:sz w:val="22"/>
              </w:rPr>
              <w:t>4</w:t>
            </w:r>
          </w:p>
        </w:tc>
        <w:tc>
          <w:tcPr>
            <w:tcW w:w="3709" w:type="dxa"/>
          </w:tcPr>
          <w:p w:rsidR="0024308F" w:rsidRDefault="00674E2D">
            <w:pPr>
              <w:spacing w:before="0" w:after="100" w:afterAutospacing="1" w:line="276" w:lineRule="auto"/>
              <w:rPr>
                <w:rFonts w:eastAsia="Times New Roman" w:cs="Times New Roman"/>
                <w:sz w:val="22"/>
                <w:lang w:eastAsia="en-GB"/>
              </w:rPr>
            </w:pPr>
            <w:r>
              <w:rPr>
                <w:rFonts w:eastAsia="Times New Roman" w:cs="Times New Roman"/>
                <w:bCs/>
                <w:sz w:val="22"/>
                <w:lang w:eastAsia="en-GB"/>
              </w:rPr>
              <w:t>There are enough guidance and counseling services to help students follow school rules.</w:t>
            </w:r>
          </w:p>
        </w:tc>
        <w:tc>
          <w:tcPr>
            <w:tcW w:w="850" w:type="dxa"/>
          </w:tcPr>
          <w:p w:rsidR="0024308F" w:rsidRDefault="00674E2D">
            <w:pPr>
              <w:tabs>
                <w:tab w:val="left" w:pos="5397"/>
              </w:tabs>
              <w:spacing w:before="0" w:line="276" w:lineRule="auto"/>
              <w:rPr>
                <w:rFonts w:cs="Times New Roman"/>
                <w:sz w:val="22"/>
              </w:rPr>
            </w:pPr>
            <w:r>
              <w:rPr>
                <w:rFonts w:cs="Times New Roman"/>
                <w:sz w:val="22"/>
              </w:rPr>
              <w:t>4(6.7)</w:t>
            </w:r>
          </w:p>
        </w:tc>
        <w:tc>
          <w:tcPr>
            <w:tcW w:w="984" w:type="dxa"/>
          </w:tcPr>
          <w:p w:rsidR="0024308F" w:rsidRDefault="00674E2D">
            <w:pPr>
              <w:tabs>
                <w:tab w:val="left" w:pos="5397"/>
              </w:tabs>
              <w:spacing w:before="0" w:line="276" w:lineRule="auto"/>
              <w:rPr>
                <w:rFonts w:cs="Times New Roman"/>
                <w:sz w:val="22"/>
              </w:rPr>
            </w:pPr>
            <w:r>
              <w:rPr>
                <w:rFonts w:cs="Times New Roman"/>
                <w:sz w:val="22"/>
              </w:rPr>
              <w:t>3(5)</w:t>
            </w:r>
          </w:p>
        </w:tc>
        <w:tc>
          <w:tcPr>
            <w:tcW w:w="859" w:type="dxa"/>
          </w:tcPr>
          <w:p w:rsidR="0024308F" w:rsidRDefault="00674E2D">
            <w:pPr>
              <w:tabs>
                <w:tab w:val="left" w:pos="5397"/>
              </w:tabs>
              <w:spacing w:before="0" w:line="276" w:lineRule="auto"/>
              <w:rPr>
                <w:rFonts w:cs="Times New Roman"/>
                <w:sz w:val="22"/>
              </w:rPr>
            </w:pPr>
            <w:r>
              <w:rPr>
                <w:rFonts w:cs="Times New Roman"/>
                <w:sz w:val="22"/>
              </w:rPr>
              <w:t>3(5)</w:t>
            </w:r>
          </w:p>
        </w:tc>
        <w:tc>
          <w:tcPr>
            <w:tcW w:w="992" w:type="dxa"/>
          </w:tcPr>
          <w:p w:rsidR="0024308F" w:rsidRDefault="00674E2D">
            <w:pPr>
              <w:tabs>
                <w:tab w:val="left" w:pos="5397"/>
              </w:tabs>
              <w:spacing w:before="0" w:line="276" w:lineRule="auto"/>
              <w:rPr>
                <w:rFonts w:cs="Times New Roman"/>
                <w:sz w:val="22"/>
              </w:rPr>
            </w:pPr>
            <w:r>
              <w:rPr>
                <w:rFonts w:cs="Times New Roman"/>
                <w:sz w:val="22"/>
              </w:rPr>
              <w:t>14(23.3)</w:t>
            </w:r>
          </w:p>
        </w:tc>
        <w:tc>
          <w:tcPr>
            <w:tcW w:w="997" w:type="dxa"/>
          </w:tcPr>
          <w:p w:rsidR="0024308F" w:rsidRDefault="00674E2D">
            <w:pPr>
              <w:tabs>
                <w:tab w:val="left" w:pos="5397"/>
              </w:tabs>
              <w:spacing w:before="0" w:line="276" w:lineRule="auto"/>
              <w:rPr>
                <w:rFonts w:cs="Times New Roman"/>
                <w:sz w:val="22"/>
              </w:rPr>
            </w:pPr>
            <w:r>
              <w:rPr>
                <w:rFonts w:cs="Times New Roman"/>
                <w:sz w:val="22"/>
              </w:rPr>
              <w:t>36(60)</w:t>
            </w:r>
          </w:p>
        </w:tc>
        <w:tc>
          <w:tcPr>
            <w:tcW w:w="983" w:type="dxa"/>
          </w:tcPr>
          <w:p w:rsidR="0024308F" w:rsidRDefault="00674E2D">
            <w:pPr>
              <w:tabs>
                <w:tab w:val="left" w:pos="5397"/>
              </w:tabs>
              <w:spacing w:before="0" w:line="276" w:lineRule="auto"/>
              <w:rPr>
                <w:rFonts w:cs="Times New Roman"/>
                <w:sz w:val="22"/>
              </w:rPr>
            </w:pPr>
            <w:r>
              <w:rPr>
                <w:rFonts w:cs="Times New Roman"/>
                <w:sz w:val="22"/>
              </w:rPr>
              <w:t xml:space="preserve">  4.25</w:t>
            </w:r>
          </w:p>
        </w:tc>
      </w:tr>
      <w:tr w:rsidR="0024308F" w:rsidTr="002164AD">
        <w:tblPrEx>
          <w:tblLook w:val="04A0" w:firstRow="1" w:lastRow="0" w:firstColumn="1" w:lastColumn="0" w:noHBand="0" w:noVBand="1"/>
        </w:tblPrEx>
        <w:tc>
          <w:tcPr>
            <w:tcW w:w="544" w:type="dxa"/>
          </w:tcPr>
          <w:p w:rsidR="0024308F" w:rsidRDefault="00674E2D">
            <w:pPr>
              <w:tabs>
                <w:tab w:val="left" w:pos="5397"/>
              </w:tabs>
              <w:spacing w:before="0" w:line="276" w:lineRule="auto"/>
              <w:rPr>
                <w:rFonts w:cs="Times New Roman"/>
                <w:sz w:val="22"/>
              </w:rPr>
            </w:pPr>
            <w:r>
              <w:rPr>
                <w:rFonts w:cs="Times New Roman"/>
                <w:sz w:val="22"/>
              </w:rPr>
              <w:t>5</w:t>
            </w:r>
          </w:p>
          <w:p w:rsidR="0024308F" w:rsidRDefault="0024308F">
            <w:pPr>
              <w:tabs>
                <w:tab w:val="left" w:pos="5397"/>
              </w:tabs>
              <w:spacing w:before="0" w:line="276" w:lineRule="auto"/>
              <w:rPr>
                <w:rFonts w:cs="Times New Roman"/>
                <w:sz w:val="22"/>
              </w:rPr>
            </w:pPr>
          </w:p>
        </w:tc>
        <w:tc>
          <w:tcPr>
            <w:tcW w:w="3709" w:type="dxa"/>
          </w:tcPr>
          <w:p w:rsidR="0024308F" w:rsidRDefault="00674E2D">
            <w:pPr>
              <w:spacing w:before="0" w:after="100" w:afterAutospacing="1" w:line="276" w:lineRule="auto"/>
              <w:rPr>
                <w:rFonts w:eastAsia="Times New Roman" w:cs="Times New Roman"/>
                <w:sz w:val="22"/>
                <w:lang w:eastAsia="en-GB"/>
              </w:rPr>
            </w:pPr>
            <w:r>
              <w:rPr>
                <w:rFonts w:eastAsia="Times New Roman" w:cs="Times New Roman"/>
                <w:bCs/>
                <w:sz w:val="22"/>
                <w:lang w:eastAsia="en-GB"/>
              </w:rPr>
              <w:t>Peer pressure makes it difficult for students to consistently follow school regulations.</w:t>
            </w:r>
          </w:p>
        </w:tc>
        <w:tc>
          <w:tcPr>
            <w:tcW w:w="850" w:type="dxa"/>
          </w:tcPr>
          <w:p w:rsidR="0024308F" w:rsidRDefault="00674E2D">
            <w:pPr>
              <w:tabs>
                <w:tab w:val="left" w:pos="5397"/>
              </w:tabs>
              <w:spacing w:before="0" w:line="276" w:lineRule="auto"/>
              <w:rPr>
                <w:rFonts w:cs="Times New Roman"/>
                <w:sz w:val="22"/>
              </w:rPr>
            </w:pPr>
            <w:r>
              <w:rPr>
                <w:rFonts w:cs="Times New Roman"/>
                <w:sz w:val="22"/>
              </w:rPr>
              <w:t>3(5)</w:t>
            </w:r>
          </w:p>
        </w:tc>
        <w:tc>
          <w:tcPr>
            <w:tcW w:w="984" w:type="dxa"/>
          </w:tcPr>
          <w:p w:rsidR="0024308F" w:rsidRDefault="00674E2D">
            <w:pPr>
              <w:tabs>
                <w:tab w:val="left" w:pos="5397"/>
              </w:tabs>
              <w:spacing w:before="0" w:line="276" w:lineRule="auto"/>
              <w:rPr>
                <w:rFonts w:cs="Times New Roman"/>
                <w:sz w:val="22"/>
              </w:rPr>
            </w:pPr>
            <w:r>
              <w:rPr>
                <w:rFonts w:cs="Times New Roman"/>
                <w:sz w:val="22"/>
              </w:rPr>
              <w:t>3(5)</w:t>
            </w:r>
          </w:p>
        </w:tc>
        <w:tc>
          <w:tcPr>
            <w:tcW w:w="859" w:type="dxa"/>
          </w:tcPr>
          <w:p w:rsidR="0024308F" w:rsidRDefault="00674E2D">
            <w:pPr>
              <w:tabs>
                <w:tab w:val="left" w:pos="5397"/>
              </w:tabs>
              <w:spacing w:before="0" w:line="276" w:lineRule="auto"/>
              <w:rPr>
                <w:rFonts w:cs="Times New Roman"/>
                <w:sz w:val="22"/>
              </w:rPr>
            </w:pPr>
            <w:r>
              <w:rPr>
                <w:rFonts w:cs="Times New Roman"/>
                <w:sz w:val="22"/>
              </w:rPr>
              <w:t>6(10)</w:t>
            </w:r>
          </w:p>
        </w:tc>
        <w:tc>
          <w:tcPr>
            <w:tcW w:w="992" w:type="dxa"/>
          </w:tcPr>
          <w:p w:rsidR="0024308F" w:rsidRDefault="00674E2D">
            <w:pPr>
              <w:tabs>
                <w:tab w:val="left" w:pos="5397"/>
              </w:tabs>
              <w:spacing w:before="0" w:line="276" w:lineRule="auto"/>
              <w:rPr>
                <w:rFonts w:cs="Times New Roman"/>
                <w:sz w:val="22"/>
              </w:rPr>
            </w:pPr>
            <w:r>
              <w:rPr>
                <w:rFonts w:cs="Times New Roman"/>
                <w:sz w:val="22"/>
              </w:rPr>
              <w:t>20(33.3)</w:t>
            </w:r>
          </w:p>
        </w:tc>
        <w:tc>
          <w:tcPr>
            <w:tcW w:w="997" w:type="dxa"/>
          </w:tcPr>
          <w:p w:rsidR="0024308F" w:rsidRDefault="00674E2D">
            <w:pPr>
              <w:tabs>
                <w:tab w:val="left" w:pos="5397"/>
              </w:tabs>
              <w:spacing w:before="0" w:line="276" w:lineRule="auto"/>
              <w:rPr>
                <w:rFonts w:cs="Times New Roman"/>
                <w:sz w:val="22"/>
              </w:rPr>
            </w:pPr>
            <w:r>
              <w:rPr>
                <w:rFonts w:cs="Times New Roman"/>
                <w:sz w:val="22"/>
              </w:rPr>
              <w:t>28(46.7)</w:t>
            </w:r>
          </w:p>
        </w:tc>
        <w:tc>
          <w:tcPr>
            <w:tcW w:w="983" w:type="dxa"/>
          </w:tcPr>
          <w:p w:rsidR="0024308F" w:rsidRDefault="00674E2D">
            <w:pPr>
              <w:tabs>
                <w:tab w:val="left" w:pos="5397"/>
              </w:tabs>
              <w:spacing w:before="0" w:line="276" w:lineRule="auto"/>
              <w:rPr>
                <w:rFonts w:cs="Times New Roman"/>
                <w:sz w:val="22"/>
              </w:rPr>
            </w:pPr>
            <w:r>
              <w:rPr>
                <w:rFonts w:cs="Times New Roman"/>
                <w:sz w:val="22"/>
              </w:rPr>
              <w:t xml:space="preserve">  4.12</w:t>
            </w:r>
          </w:p>
        </w:tc>
      </w:tr>
      <w:tr w:rsidR="0024308F" w:rsidTr="002164AD">
        <w:tblPrEx>
          <w:tblLook w:val="04A0" w:firstRow="1" w:lastRow="0" w:firstColumn="1" w:lastColumn="0" w:noHBand="0" w:noVBand="1"/>
        </w:tblPrEx>
        <w:tc>
          <w:tcPr>
            <w:tcW w:w="544" w:type="dxa"/>
          </w:tcPr>
          <w:p w:rsidR="0024308F" w:rsidRDefault="00674E2D">
            <w:pPr>
              <w:tabs>
                <w:tab w:val="left" w:pos="5397"/>
              </w:tabs>
              <w:spacing w:before="0" w:line="276" w:lineRule="auto"/>
              <w:rPr>
                <w:rFonts w:cs="Times New Roman"/>
                <w:sz w:val="22"/>
              </w:rPr>
            </w:pPr>
            <w:r>
              <w:rPr>
                <w:rFonts w:cs="Times New Roman"/>
                <w:sz w:val="22"/>
              </w:rPr>
              <w:t>6</w:t>
            </w:r>
          </w:p>
          <w:p w:rsidR="0024308F" w:rsidRDefault="0024308F">
            <w:pPr>
              <w:tabs>
                <w:tab w:val="left" w:pos="5397"/>
              </w:tabs>
              <w:spacing w:before="0" w:line="276" w:lineRule="auto"/>
              <w:rPr>
                <w:rFonts w:cs="Times New Roman"/>
                <w:sz w:val="22"/>
              </w:rPr>
            </w:pPr>
          </w:p>
        </w:tc>
        <w:tc>
          <w:tcPr>
            <w:tcW w:w="3709" w:type="dxa"/>
          </w:tcPr>
          <w:p w:rsidR="0024308F" w:rsidRDefault="00674E2D">
            <w:pPr>
              <w:tabs>
                <w:tab w:val="left" w:pos="5397"/>
              </w:tabs>
              <w:spacing w:before="0" w:line="276" w:lineRule="auto"/>
              <w:rPr>
                <w:rFonts w:cs="Times New Roman"/>
                <w:sz w:val="22"/>
              </w:rPr>
            </w:pPr>
            <w:r>
              <w:rPr>
                <w:rFonts w:cs="Times New Roman"/>
                <w:sz w:val="22"/>
              </w:rPr>
              <w:t>Teachers and parents/guardians keep reminding learners on the school rules and regulations</w:t>
            </w:r>
          </w:p>
        </w:tc>
        <w:tc>
          <w:tcPr>
            <w:tcW w:w="850" w:type="dxa"/>
          </w:tcPr>
          <w:p w:rsidR="0024308F" w:rsidRDefault="00674E2D">
            <w:pPr>
              <w:tabs>
                <w:tab w:val="left" w:pos="5397"/>
              </w:tabs>
              <w:spacing w:before="0" w:line="276" w:lineRule="auto"/>
              <w:rPr>
                <w:rFonts w:cs="Times New Roman"/>
                <w:sz w:val="22"/>
              </w:rPr>
            </w:pPr>
            <w:r>
              <w:rPr>
                <w:rFonts w:cs="Times New Roman"/>
                <w:sz w:val="22"/>
              </w:rPr>
              <w:t>2(3.3)</w:t>
            </w:r>
          </w:p>
        </w:tc>
        <w:tc>
          <w:tcPr>
            <w:tcW w:w="984" w:type="dxa"/>
          </w:tcPr>
          <w:p w:rsidR="0024308F" w:rsidRDefault="00674E2D">
            <w:pPr>
              <w:tabs>
                <w:tab w:val="left" w:pos="5397"/>
              </w:tabs>
              <w:spacing w:before="0" w:line="276" w:lineRule="auto"/>
              <w:rPr>
                <w:rFonts w:cs="Times New Roman"/>
                <w:sz w:val="22"/>
              </w:rPr>
            </w:pPr>
            <w:r>
              <w:rPr>
                <w:rFonts w:cs="Times New Roman"/>
                <w:sz w:val="22"/>
              </w:rPr>
              <w:t>2(3.3)</w:t>
            </w:r>
          </w:p>
        </w:tc>
        <w:tc>
          <w:tcPr>
            <w:tcW w:w="859" w:type="dxa"/>
          </w:tcPr>
          <w:p w:rsidR="0024308F" w:rsidRDefault="00674E2D">
            <w:pPr>
              <w:tabs>
                <w:tab w:val="left" w:pos="5397"/>
              </w:tabs>
              <w:spacing w:before="0" w:line="276" w:lineRule="auto"/>
              <w:rPr>
                <w:rFonts w:cs="Times New Roman"/>
                <w:sz w:val="22"/>
              </w:rPr>
            </w:pPr>
            <w:r>
              <w:rPr>
                <w:rFonts w:cs="Times New Roman"/>
                <w:sz w:val="22"/>
              </w:rPr>
              <w:t>1(1.7)</w:t>
            </w:r>
          </w:p>
        </w:tc>
        <w:tc>
          <w:tcPr>
            <w:tcW w:w="992" w:type="dxa"/>
          </w:tcPr>
          <w:p w:rsidR="0024308F" w:rsidRDefault="00674E2D">
            <w:pPr>
              <w:tabs>
                <w:tab w:val="left" w:pos="5397"/>
              </w:tabs>
              <w:spacing w:before="0" w:line="276" w:lineRule="auto"/>
              <w:rPr>
                <w:rFonts w:cs="Times New Roman"/>
                <w:sz w:val="22"/>
              </w:rPr>
            </w:pPr>
            <w:r>
              <w:rPr>
                <w:rFonts w:cs="Times New Roman"/>
                <w:sz w:val="22"/>
              </w:rPr>
              <w:t>15(25)</w:t>
            </w:r>
          </w:p>
        </w:tc>
        <w:tc>
          <w:tcPr>
            <w:tcW w:w="997" w:type="dxa"/>
          </w:tcPr>
          <w:p w:rsidR="0024308F" w:rsidRDefault="00674E2D">
            <w:pPr>
              <w:tabs>
                <w:tab w:val="left" w:pos="5397"/>
              </w:tabs>
              <w:spacing w:before="0" w:line="276" w:lineRule="auto"/>
              <w:rPr>
                <w:rFonts w:cs="Times New Roman"/>
                <w:sz w:val="22"/>
              </w:rPr>
            </w:pPr>
            <w:r>
              <w:rPr>
                <w:rFonts w:cs="Times New Roman"/>
                <w:sz w:val="22"/>
              </w:rPr>
              <w:t>40(66.7)</w:t>
            </w:r>
          </w:p>
        </w:tc>
        <w:tc>
          <w:tcPr>
            <w:tcW w:w="983" w:type="dxa"/>
          </w:tcPr>
          <w:p w:rsidR="0024308F" w:rsidRDefault="00674E2D">
            <w:pPr>
              <w:tabs>
                <w:tab w:val="left" w:pos="5397"/>
              </w:tabs>
              <w:spacing w:before="0" w:line="276" w:lineRule="auto"/>
              <w:rPr>
                <w:rFonts w:cs="Times New Roman"/>
                <w:sz w:val="22"/>
              </w:rPr>
            </w:pPr>
            <w:r>
              <w:rPr>
                <w:rFonts w:cs="Times New Roman"/>
                <w:sz w:val="22"/>
              </w:rPr>
              <w:t xml:space="preserve">  4.48</w:t>
            </w:r>
          </w:p>
        </w:tc>
      </w:tr>
      <w:tr w:rsidR="0024308F" w:rsidTr="002164AD">
        <w:tblPrEx>
          <w:tblLook w:val="04A0" w:firstRow="1" w:lastRow="0" w:firstColumn="1" w:lastColumn="0" w:noHBand="0" w:noVBand="1"/>
        </w:tblPrEx>
        <w:tc>
          <w:tcPr>
            <w:tcW w:w="544" w:type="dxa"/>
          </w:tcPr>
          <w:p w:rsidR="0024308F" w:rsidRDefault="00674E2D">
            <w:pPr>
              <w:tabs>
                <w:tab w:val="left" w:pos="5397"/>
              </w:tabs>
              <w:spacing w:before="0" w:line="276" w:lineRule="auto"/>
              <w:rPr>
                <w:rFonts w:cs="Times New Roman"/>
                <w:sz w:val="22"/>
              </w:rPr>
            </w:pPr>
            <w:r>
              <w:rPr>
                <w:rFonts w:cs="Times New Roman"/>
                <w:sz w:val="22"/>
              </w:rPr>
              <w:t>7</w:t>
            </w:r>
          </w:p>
        </w:tc>
        <w:tc>
          <w:tcPr>
            <w:tcW w:w="3709" w:type="dxa"/>
          </w:tcPr>
          <w:p w:rsidR="0024308F" w:rsidRDefault="00674E2D">
            <w:pPr>
              <w:spacing w:before="0" w:after="100" w:afterAutospacing="1" w:line="276" w:lineRule="auto"/>
              <w:rPr>
                <w:rFonts w:eastAsia="Times New Roman" w:cs="Times New Roman"/>
                <w:sz w:val="22"/>
                <w:lang w:eastAsia="en-GB"/>
              </w:rPr>
            </w:pPr>
            <w:r>
              <w:rPr>
                <w:rFonts w:eastAsia="Times New Roman" w:cs="Times New Roman"/>
                <w:bCs/>
                <w:sz w:val="22"/>
                <w:lang w:eastAsia="en-GB"/>
              </w:rPr>
              <w:t>Students are involved in discussions or decisions about school rules and policies.</w:t>
            </w:r>
          </w:p>
        </w:tc>
        <w:tc>
          <w:tcPr>
            <w:tcW w:w="850" w:type="dxa"/>
          </w:tcPr>
          <w:p w:rsidR="0024308F" w:rsidRDefault="00674E2D">
            <w:pPr>
              <w:tabs>
                <w:tab w:val="left" w:pos="5397"/>
              </w:tabs>
              <w:spacing w:before="0" w:line="276" w:lineRule="auto"/>
              <w:rPr>
                <w:rFonts w:cs="Times New Roman"/>
                <w:sz w:val="22"/>
              </w:rPr>
            </w:pPr>
            <w:r>
              <w:rPr>
                <w:rFonts w:cs="Times New Roman"/>
                <w:sz w:val="22"/>
              </w:rPr>
              <w:t>7(11.7)</w:t>
            </w:r>
          </w:p>
        </w:tc>
        <w:tc>
          <w:tcPr>
            <w:tcW w:w="984" w:type="dxa"/>
          </w:tcPr>
          <w:p w:rsidR="0024308F" w:rsidRDefault="00674E2D">
            <w:pPr>
              <w:tabs>
                <w:tab w:val="left" w:pos="5397"/>
              </w:tabs>
              <w:spacing w:before="0" w:line="276" w:lineRule="auto"/>
              <w:rPr>
                <w:rFonts w:cs="Times New Roman"/>
                <w:sz w:val="22"/>
              </w:rPr>
            </w:pPr>
            <w:r>
              <w:rPr>
                <w:rFonts w:cs="Times New Roman"/>
                <w:sz w:val="22"/>
              </w:rPr>
              <w:t>13(21.7)</w:t>
            </w:r>
          </w:p>
        </w:tc>
        <w:tc>
          <w:tcPr>
            <w:tcW w:w="859" w:type="dxa"/>
          </w:tcPr>
          <w:p w:rsidR="0024308F" w:rsidRDefault="00674E2D">
            <w:pPr>
              <w:tabs>
                <w:tab w:val="left" w:pos="5397"/>
              </w:tabs>
              <w:spacing w:before="0" w:line="276" w:lineRule="auto"/>
              <w:rPr>
                <w:rFonts w:cs="Times New Roman"/>
                <w:sz w:val="22"/>
              </w:rPr>
            </w:pPr>
            <w:r>
              <w:rPr>
                <w:rFonts w:cs="Times New Roman"/>
                <w:sz w:val="22"/>
              </w:rPr>
              <w:t>8(13.3)</w:t>
            </w:r>
          </w:p>
        </w:tc>
        <w:tc>
          <w:tcPr>
            <w:tcW w:w="992" w:type="dxa"/>
          </w:tcPr>
          <w:p w:rsidR="0024308F" w:rsidRDefault="00674E2D">
            <w:pPr>
              <w:tabs>
                <w:tab w:val="left" w:pos="5397"/>
              </w:tabs>
              <w:spacing w:before="0" w:line="276" w:lineRule="auto"/>
              <w:rPr>
                <w:rFonts w:cs="Times New Roman"/>
                <w:sz w:val="22"/>
              </w:rPr>
            </w:pPr>
            <w:r>
              <w:rPr>
                <w:rFonts w:cs="Times New Roman"/>
                <w:sz w:val="22"/>
              </w:rPr>
              <w:t>19(31.7)</w:t>
            </w:r>
          </w:p>
        </w:tc>
        <w:tc>
          <w:tcPr>
            <w:tcW w:w="997" w:type="dxa"/>
          </w:tcPr>
          <w:p w:rsidR="0024308F" w:rsidRDefault="00674E2D">
            <w:pPr>
              <w:tabs>
                <w:tab w:val="left" w:pos="5397"/>
              </w:tabs>
              <w:spacing w:before="0" w:line="276" w:lineRule="auto"/>
              <w:rPr>
                <w:rFonts w:cs="Times New Roman"/>
                <w:sz w:val="22"/>
              </w:rPr>
            </w:pPr>
            <w:r>
              <w:rPr>
                <w:rFonts w:cs="Times New Roman"/>
                <w:sz w:val="22"/>
              </w:rPr>
              <w:t>13(21.7)</w:t>
            </w:r>
          </w:p>
        </w:tc>
        <w:tc>
          <w:tcPr>
            <w:tcW w:w="983" w:type="dxa"/>
          </w:tcPr>
          <w:p w:rsidR="0024308F" w:rsidRDefault="00674E2D">
            <w:pPr>
              <w:tabs>
                <w:tab w:val="left" w:pos="5397"/>
              </w:tabs>
              <w:spacing w:before="0" w:line="276" w:lineRule="auto"/>
              <w:rPr>
                <w:rFonts w:cs="Times New Roman"/>
                <w:sz w:val="22"/>
              </w:rPr>
            </w:pPr>
            <w:r>
              <w:rPr>
                <w:rFonts w:cs="Times New Roman"/>
                <w:sz w:val="22"/>
              </w:rPr>
              <w:t xml:space="preserve">  3.30</w:t>
            </w:r>
          </w:p>
        </w:tc>
      </w:tr>
      <w:tr w:rsidR="0024308F" w:rsidTr="002164AD">
        <w:tblPrEx>
          <w:tblLook w:val="04A0" w:firstRow="1" w:lastRow="0" w:firstColumn="1" w:lastColumn="0" w:noHBand="0" w:noVBand="1"/>
        </w:tblPrEx>
        <w:tc>
          <w:tcPr>
            <w:tcW w:w="544" w:type="dxa"/>
          </w:tcPr>
          <w:p w:rsidR="0024308F" w:rsidRDefault="00674E2D">
            <w:pPr>
              <w:tabs>
                <w:tab w:val="left" w:pos="5397"/>
              </w:tabs>
              <w:spacing w:before="0" w:line="276" w:lineRule="auto"/>
              <w:rPr>
                <w:rFonts w:cs="Times New Roman"/>
                <w:sz w:val="22"/>
              </w:rPr>
            </w:pPr>
            <w:r>
              <w:rPr>
                <w:rFonts w:cs="Times New Roman"/>
                <w:sz w:val="22"/>
              </w:rPr>
              <w:t>8</w:t>
            </w:r>
          </w:p>
        </w:tc>
        <w:tc>
          <w:tcPr>
            <w:tcW w:w="3709" w:type="dxa"/>
          </w:tcPr>
          <w:p w:rsidR="0024308F" w:rsidRDefault="00674E2D">
            <w:pPr>
              <w:spacing w:before="0" w:after="100" w:afterAutospacing="1" w:line="276" w:lineRule="auto"/>
              <w:rPr>
                <w:rFonts w:eastAsia="Times New Roman" w:cs="Times New Roman"/>
                <w:sz w:val="22"/>
                <w:lang w:eastAsia="en-GB"/>
              </w:rPr>
            </w:pPr>
            <w:r>
              <w:rPr>
                <w:rFonts w:eastAsia="Times New Roman" w:cs="Times New Roman"/>
                <w:bCs/>
                <w:sz w:val="22"/>
                <w:lang w:eastAsia="en-GB"/>
              </w:rPr>
              <w:t>Punishments for breaking rules are too harsh and discourage positive character development.</w:t>
            </w:r>
          </w:p>
        </w:tc>
        <w:tc>
          <w:tcPr>
            <w:tcW w:w="850" w:type="dxa"/>
          </w:tcPr>
          <w:p w:rsidR="0024308F" w:rsidRDefault="00674E2D">
            <w:pPr>
              <w:tabs>
                <w:tab w:val="left" w:pos="5397"/>
              </w:tabs>
              <w:spacing w:before="0" w:line="276" w:lineRule="auto"/>
              <w:rPr>
                <w:rFonts w:cs="Times New Roman"/>
                <w:sz w:val="22"/>
              </w:rPr>
            </w:pPr>
            <w:r>
              <w:rPr>
                <w:rFonts w:cs="Times New Roman"/>
                <w:sz w:val="22"/>
              </w:rPr>
              <w:t>19(31.7)</w:t>
            </w:r>
          </w:p>
        </w:tc>
        <w:tc>
          <w:tcPr>
            <w:tcW w:w="984" w:type="dxa"/>
          </w:tcPr>
          <w:p w:rsidR="0024308F" w:rsidRDefault="00674E2D">
            <w:pPr>
              <w:tabs>
                <w:tab w:val="left" w:pos="5397"/>
              </w:tabs>
              <w:spacing w:before="0" w:line="276" w:lineRule="auto"/>
              <w:rPr>
                <w:rFonts w:cs="Times New Roman"/>
                <w:sz w:val="22"/>
              </w:rPr>
            </w:pPr>
            <w:r>
              <w:rPr>
                <w:rFonts w:cs="Times New Roman"/>
                <w:sz w:val="22"/>
              </w:rPr>
              <w:t>20(33.3)</w:t>
            </w:r>
          </w:p>
        </w:tc>
        <w:tc>
          <w:tcPr>
            <w:tcW w:w="859" w:type="dxa"/>
          </w:tcPr>
          <w:p w:rsidR="0024308F" w:rsidRDefault="00674E2D">
            <w:pPr>
              <w:tabs>
                <w:tab w:val="left" w:pos="5397"/>
              </w:tabs>
              <w:spacing w:before="0" w:line="276" w:lineRule="auto"/>
              <w:rPr>
                <w:rFonts w:cs="Times New Roman"/>
                <w:sz w:val="22"/>
              </w:rPr>
            </w:pPr>
            <w:r>
              <w:rPr>
                <w:rFonts w:cs="Times New Roman"/>
                <w:sz w:val="22"/>
              </w:rPr>
              <w:t>4(6.7)</w:t>
            </w:r>
          </w:p>
        </w:tc>
        <w:tc>
          <w:tcPr>
            <w:tcW w:w="992" w:type="dxa"/>
          </w:tcPr>
          <w:p w:rsidR="0024308F" w:rsidRDefault="00674E2D">
            <w:pPr>
              <w:tabs>
                <w:tab w:val="left" w:pos="5397"/>
              </w:tabs>
              <w:spacing w:before="0" w:line="276" w:lineRule="auto"/>
              <w:rPr>
                <w:rFonts w:cs="Times New Roman"/>
                <w:sz w:val="22"/>
              </w:rPr>
            </w:pPr>
            <w:r>
              <w:rPr>
                <w:rFonts w:cs="Times New Roman"/>
                <w:sz w:val="22"/>
              </w:rPr>
              <w:t>7(11.7)</w:t>
            </w:r>
          </w:p>
        </w:tc>
        <w:tc>
          <w:tcPr>
            <w:tcW w:w="997" w:type="dxa"/>
          </w:tcPr>
          <w:p w:rsidR="0024308F" w:rsidRDefault="00674E2D">
            <w:pPr>
              <w:tabs>
                <w:tab w:val="left" w:pos="5397"/>
              </w:tabs>
              <w:spacing w:before="0" w:line="276" w:lineRule="auto"/>
              <w:rPr>
                <w:rFonts w:cs="Times New Roman"/>
                <w:sz w:val="22"/>
              </w:rPr>
            </w:pPr>
            <w:r>
              <w:rPr>
                <w:rFonts w:cs="Times New Roman"/>
                <w:sz w:val="22"/>
              </w:rPr>
              <w:t>10(16.7)</w:t>
            </w:r>
          </w:p>
        </w:tc>
        <w:tc>
          <w:tcPr>
            <w:tcW w:w="983" w:type="dxa"/>
          </w:tcPr>
          <w:p w:rsidR="0024308F" w:rsidRDefault="00674E2D">
            <w:pPr>
              <w:tabs>
                <w:tab w:val="left" w:pos="5397"/>
              </w:tabs>
              <w:spacing w:before="0" w:line="276" w:lineRule="auto"/>
              <w:rPr>
                <w:rFonts w:cs="Times New Roman"/>
                <w:sz w:val="22"/>
              </w:rPr>
            </w:pPr>
            <w:r>
              <w:rPr>
                <w:rFonts w:cs="Times New Roman"/>
                <w:sz w:val="22"/>
              </w:rPr>
              <w:t xml:space="preserve">  2.48</w:t>
            </w:r>
          </w:p>
        </w:tc>
      </w:tr>
      <w:tr w:rsidR="0024308F" w:rsidTr="002164AD">
        <w:tblPrEx>
          <w:tblLook w:val="04A0" w:firstRow="1" w:lastRow="0" w:firstColumn="1" w:lastColumn="0" w:noHBand="0" w:noVBand="1"/>
        </w:tblPrEx>
        <w:tc>
          <w:tcPr>
            <w:tcW w:w="544" w:type="dxa"/>
          </w:tcPr>
          <w:p w:rsidR="0024308F" w:rsidRDefault="00674E2D">
            <w:pPr>
              <w:tabs>
                <w:tab w:val="left" w:pos="5397"/>
              </w:tabs>
              <w:spacing w:before="0" w:line="276" w:lineRule="auto"/>
              <w:rPr>
                <w:rFonts w:cs="Times New Roman"/>
                <w:sz w:val="22"/>
              </w:rPr>
            </w:pPr>
            <w:r>
              <w:rPr>
                <w:rFonts w:cs="Times New Roman"/>
                <w:sz w:val="22"/>
              </w:rPr>
              <w:t>9</w:t>
            </w:r>
          </w:p>
        </w:tc>
        <w:tc>
          <w:tcPr>
            <w:tcW w:w="3709" w:type="dxa"/>
          </w:tcPr>
          <w:p w:rsidR="0024308F" w:rsidRDefault="00674E2D">
            <w:pPr>
              <w:tabs>
                <w:tab w:val="left" w:pos="5397"/>
              </w:tabs>
              <w:spacing w:before="0" w:line="276" w:lineRule="auto"/>
              <w:rPr>
                <w:rFonts w:cs="Times New Roman"/>
                <w:sz w:val="22"/>
              </w:rPr>
            </w:pPr>
            <w:r>
              <w:rPr>
                <w:rFonts w:cs="Times New Roman"/>
                <w:sz w:val="22"/>
              </w:rPr>
              <w:t>Rules and regulations are the vital role for any success</w:t>
            </w:r>
          </w:p>
        </w:tc>
        <w:tc>
          <w:tcPr>
            <w:tcW w:w="850" w:type="dxa"/>
          </w:tcPr>
          <w:p w:rsidR="0024308F" w:rsidRDefault="00674E2D">
            <w:pPr>
              <w:tabs>
                <w:tab w:val="left" w:pos="5397"/>
              </w:tabs>
              <w:spacing w:before="0" w:line="276" w:lineRule="auto"/>
              <w:rPr>
                <w:rFonts w:cs="Times New Roman"/>
                <w:sz w:val="22"/>
              </w:rPr>
            </w:pPr>
            <w:r>
              <w:rPr>
                <w:rFonts w:cs="Times New Roman"/>
                <w:sz w:val="22"/>
              </w:rPr>
              <w:t>0(0)</w:t>
            </w:r>
          </w:p>
        </w:tc>
        <w:tc>
          <w:tcPr>
            <w:tcW w:w="984" w:type="dxa"/>
          </w:tcPr>
          <w:p w:rsidR="0024308F" w:rsidRDefault="00674E2D">
            <w:pPr>
              <w:tabs>
                <w:tab w:val="left" w:pos="5397"/>
              </w:tabs>
              <w:spacing w:before="0" w:line="276" w:lineRule="auto"/>
              <w:rPr>
                <w:rFonts w:cs="Times New Roman"/>
                <w:sz w:val="22"/>
              </w:rPr>
            </w:pPr>
            <w:r>
              <w:rPr>
                <w:rFonts w:cs="Times New Roman"/>
                <w:sz w:val="22"/>
              </w:rPr>
              <w:t>3(5)</w:t>
            </w:r>
          </w:p>
        </w:tc>
        <w:tc>
          <w:tcPr>
            <w:tcW w:w="859" w:type="dxa"/>
          </w:tcPr>
          <w:p w:rsidR="0024308F" w:rsidRDefault="00674E2D">
            <w:pPr>
              <w:tabs>
                <w:tab w:val="left" w:pos="5397"/>
              </w:tabs>
              <w:spacing w:before="0" w:line="276" w:lineRule="auto"/>
              <w:rPr>
                <w:rFonts w:cs="Times New Roman"/>
                <w:sz w:val="22"/>
              </w:rPr>
            </w:pPr>
            <w:r>
              <w:rPr>
                <w:rFonts w:cs="Times New Roman"/>
                <w:sz w:val="22"/>
              </w:rPr>
              <w:t>0(0)</w:t>
            </w:r>
          </w:p>
        </w:tc>
        <w:tc>
          <w:tcPr>
            <w:tcW w:w="992" w:type="dxa"/>
          </w:tcPr>
          <w:p w:rsidR="0024308F" w:rsidRDefault="00674E2D">
            <w:pPr>
              <w:tabs>
                <w:tab w:val="left" w:pos="5397"/>
              </w:tabs>
              <w:spacing w:before="0" w:line="276" w:lineRule="auto"/>
              <w:rPr>
                <w:rFonts w:cs="Times New Roman"/>
                <w:sz w:val="22"/>
              </w:rPr>
            </w:pPr>
            <w:r>
              <w:rPr>
                <w:rFonts w:cs="Times New Roman"/>
                <w:sz w:val="22"/>
              </w:rPr>
              <w:t>7(11.7)</w:t>
            </w:r>
          </w:p>
        </w:tc>
        <w:tc>
          <w:tcPr>
            <w:tcW w:w="997" w:type="dxa"/>
          </w:tcPr>
          <w:p w:rsidR="0024308F" w:rsidRDefault="00674E2D">
            <w:pPr>
              <w:tabs>
                <w:tab w:val="left" w:pos="5397"/>
              </w:tabs>
              <w:spacing w:before="0" w:line="276" w:lineRule="auto"/>
              <w:rPr>
                <w:rFonts w:cs="Times New Roman"/>
                <w:sz w:val="22"/>
              </w:rPr>
            </w:pPr>
            <w:r>
              <w:rPr>
                <w:rFonts w:cs="Times New Roman"/>
                <w:sz w:val="22"/>
              </w:rPr>
              <w:t>50(83.3)</w:t>
            </w:r>
          </w:p>
        </w:tc>
        <w:tc>
          <w:tcPr>
            <w:tcW w:w="983" w:type="dxa"/>
          </w:tcPr>
          <w:p w:rsidR="0024308F" w:rsidRDefault="00674E2D">
            <w:pPr>
              <w:tabs>
                <w:tab w:val="left" w:pos="5397"/>
              </w:tabs>
              <w:spacing w:before="0" w:line="276" w:lineRule="auto"/>
              <w:rPr>
                <w:rFonts w:cs="Times New Roman"/>
                <w:sz w:val="22"/>
              </w:rPr>
            </w:pPr>
            <w:r>
              <w:rPr>
                <w:rFonts w:cs="Times New Roman"/>
                <w:sz w:val="22"/>
              </w:rPr>
              <w:t xml:space="preserve">  4.68</w:t>
            </w:r>
          </w:p>
        </w:tc>
      </w:tr>
      <w:tr w:rsidR="0024308F" w:rsidTr="002164AD">
        <w:tblPrEx>
          <w:tblLook w:val="04A0" w:firstRow="1" w:lastRow="0" w:firstColumn="1" w:lastColumn="0" w:noHBand="0" w:noVBand="1"/>
        </w:tblPrEx>
        <w:tc>
          <w:tcPr>
            <w:tcW w:w="544" w:type="dxa"/>
            <w:tcBorders>
              <w:bottom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10</w:t>
            </w:r>
          </w:p>
        </w:tc>
        <w:tc>
          <w:tcPr>
            <w:tcW w:w="3709" w:type="dxa"/>
            <w:tcBorders>
              <w:bottom w:val="single" w:sz="4" w:space="0" w:color="auto"/>
            </w:tcBorders>
          </w:tcPr>
          <w:p w:rsidR="0024308F" w:rsidRDefault="00674E2D">
            <w:pPr>
              <w:spacing w:before="0" w:after="100" w:afterAutospacing="1" w:line="276" w:lineRule="auto"/>
              <w:rPr>
                <w:rFonts w:eastAsia="Times New Roman" w:cs="Times New Roman"/>
                <w:sz w:val="22"/>
                <w:lang w:eastAsia="en-GB"/>
              </w:rPr>
            </w:pPr>
            <w:r>
              <w:rPr>
                <w:rFonts w:eastAsia="Times New Roman" w:cs="Times New Roman"/>
                <w:bCs/>
                <w:sz w:val="22"/>
                <w:lang w:eastAsia="en-GB"/>
              </w:rPr>
              <w:t>Improving student-teacher communication would help in better implementation of school rules.</w:t>
            </w:r>
          </w:p>
        </w:tc>
        <w:tc>
          <w:tcPr>
            <w:tcW w:w="850" w:type="dxa"/>
            <w:tcBorders>
              <w:bottom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3(5)</w:t>
            </w:r>
          </w:p>
        </w:tc>
        <w:tc>
          <w:tcPr>
            <w:tcW w:w="984" w:type="dxa"/>
            <w:tcBorders>
              <w:bottom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0(0)</w:t>
            </w:r>
          </w:p>
        </w:tc>
        <w:tc>
          <w:tcPr>
            <w:tcW w:w="859" w:type="dxa"/>
            <w:tcBorders>
              <w:bottom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3(5)</w:t>
            </w:r>
          </w:p>
        </w:tc>
        <w:tc>
          <w:tcPr>
            <w:tcW w:w="992" w:type="dxa"/>
            <w:tcBorders>
              <w:bottom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18(30)</w:t>
            </w:r>
          </w:p>
        </w:tc>
        <w:tc>
          <w:tcPr>
            <w:tcW w:w="997" w:type="dxa"/>
            <w:tcBorders>
              <w:bottom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36(60)</w:t>
            </w:r>
          </w:p>
        </w:tc>
        <w:tc>
          <w:tcPr>
            <w:tcW w:w="983" w:type="dxa"/>
            <w:tcBorders>
              <w:bottom w:val="single" w:sz="4" w:space="0" w:color="auto"/>
            </w:tcBorders>
          </w:tcPr>
          <w:p w:rsidR="0024308F" w:rsidRDefault="00674E2D">
            <w:pPr>
              <w:tabs>
                <w:tab w:val="left" w:pos="5397"/>
              </w:tabs>
              <w:spacing w:before="0" w:line="276" w:lineRule="auto"/>
              <w:rPr>
                <w:rFonts w:cs="Times New Roman"/>
                <w:sz w:val="22"/>
              </w:rPr>
            </w:pPr>
            <w:r>
              <w:rPr>
                <w:rFonts w:cs="Times New Roman"/>
                <w:sz w:val="22"/>
              </w:rPr>
              <w:t xml:space="preserve">  4.40</w:t>
            </w:r>
          </w:p>
        </w:tc>
      </w:tr>
    </w:tbl>
    <w:p w:rsidR="0024308F" w:rsidRDefault="00674E2D">
      <w:pPr>
        <w:spacing w:line="276" w:lineRule="auto"/>
        <w:rPr>
          <w:rFonts w:cs="Times New Roman"/>
          <w:szCs w:val="24"/>
        </w:rPr>
      </w:pPr>
      <w:r>
        <w:rPr>
          <w:rFonts w:cs="Times New Roman"/>
          <w:b/>
          <w:bCs/>
          <w:szCs w:val="24"/>
        </w:rPr>
        <w:t>Source</w:t>
      </w:r>
      <w:r>
        <w:rPr>
          <w:rFonts w:cs="Times New Roman"/>
          <w:szCs w:val="24"/>
        </w:rPr>
        <w:t>: Field Data, (2025)</w:t>
      </w:r>
    </w:p>
    <w:p w:rsidR="0024308F" w:rsidRDefault="0024308F">
      <w:pPr>
        <w:spacing w:line="276" w:lineRule="auto"/>
        <w:rPr>
          <w:rFonts w:cs="Times New Roman"/>
          <w:szCs w:val="24"/>
        </w:rPr>
      </w:pPr>
    </w:p>
    <w:p w:rsidR="0024308F" w:rsidRDefault="00674E2D">
      <w:pPr>
        <w:spacing w:after="0"/>
        <w:contextualSpacing/>
        <w:rPr>
          <w:rFonts w:cs="Times New Roman"/>
          <w:szCs w:val="24"/>
        </w:rPr>
      </w:pPr>
      <w:r>
        <w:rPr>
          <w:rFonts w:cs="Times New Roman"/>
          <w:szCs w:val="24"/>
        </w:rPr>
        <w:t xml:space="preserve">From this research questions the students were examined to understand on whether the students are having clear rules and regulations on the school rules and regulations. </w:t>
      </w:r>
    </w:p>
    <w:p w:rsidR="0024308F" w:rsidRDefault="00674E2D">
      <w:pPr>
        <w:spacing w:after="0"/>
        <w:contextualSpacing/>
        <w:rPr>
          <w:rFonts w:cs="Times New Roman"/>
          <w:szCs w:val="24"/>
        </w:rPr>
      </w:pPr>
      <w:r>
        <w:rPr>
          <w:rFonts w:cs="Times New Roman"/>
          <w:szCs w:val="24"/>
        </w:rPr>
        <w:t xml:space="preserve">On if the </w:t>
      </w:r>
      <w:r w:rsidR="00C61734">
        <w:rPr>
          <w:rFonts w:cs="Times New Roman"/>
          <w:szCs w:val="24"/>
        </w:rPr>
        <w:t>school</w:t>
      </w:r>
      <w:r>
        <w:rPr>
          <w:rFonts w:cs="Times New Roman"/>
          <w:szCs w:val="24"/>
        </w:rPr>
        <w:t xml:space="preserve"> rules and regulations are communicated to students, the majority of the respondents, 61.7%, strongly agree that the rules and regulations are well communicated to the students, followed by 25% whom agree on the same notation while 8.3% of the respondents strongly disagreed that the rules are not well communicated, and lastly 5% whom were disagree. From the responses above the data indicates that students are largely perceive that the school rules and regulations are clearly communicated. </w:t>
      </w:r>
      <w:r w:rsidR="00705A05">
        <w:rPr>
          <w:rFonts w:cs="Times New Roman"/>
          <w:szCs w:val="24"/>
        </w:rPr>
        <w:t xml:space="preserve">The findings </w:t>
      </w:r>
      <w:r w:rsidR="00C61734">
        <w:rPr>
          <w:rFonts w:cs="Times New Roman"/>
          <w:szCs w:val="24"/>
        </w:rPr>
        <w:t>are similarly</w:t>
      </w:r>
      <w:r w:rsidR="00705A05">
        <w:rPr>
          <w:rFonts w:cs="Times New Roman"/>
          <w:szCs w:val="24"/>
        </w:rPr>
        <w:t xml:space="preserve"> to the </w:t>
      </w:r>
      <w:proofErr w:type="spellStart"/>
      <w:r>
        <w:rPr>
          <w:rFonts w:cs="Times New Roman"/>
          <w:szCs w:val="24"/>
        </w:rPr>
        <w:t>Loishiye</w:t>
      </w:r>
      <w:proofErr w:type="spellEnd"/>
      <w:r>
        <w:rPr>
          <w:rFonts w:cs="Times New Roman"/>
          <w:szCs w:val="24"/>
        </w:rPr>
        <w:t xml:space="preserve"> &amp; Otieno (2022) </w:t>
      </w:r>
      <w:r w:rsidR="00705A05">
        <w:rPr>
          <w:rFonts w:cs="Times New Roman"/>
          <w:szCs w:val="24"/>
        </w:rPr>
        <w:t>findings that are also</w:t>
      </w:r>
      <w:r>
        <w:rPr>
          <w:rFonts w:cs="Times New Roman"/>
          <w:szCs w:val="24"/>
        </w:rPr>
        <w:t xml:space="preserve"> provide an answer and note that communication clarity helps increase compliance and reduce disciplinary cases. In line with this, Abebe &amp; Tesfaye (2020) note that students who understand rules better would tend to comply and internalize them in school.</w:t>
      </w:r>
    </w:p>
    <w:p w:rsidR="0024308F" w:rsidRDefault="00957CF6">
      <w:pPr>
        <w:spacing w:after="0"/>
        <w:contextualSpacing/>
        <w:rPr>
          <w:rFonts w:cs="Times New Roman"/>
          <w:szCs w:val="24"/>
        </w:rPr>
      </w:pPr>
      <w:r w:rsidRPr="00957CF6">
        <w:rPr>
          <w:rFonts w:cs="Times New Roman"/>
          <w:szCs w:val="24"/>
        </w:rPr>
        <w:t xml:space="preserve">On the problem of whether the rules were also being applied fairly when applied it is noted that majority 56.7 percent strongly agreed then the percentage of 23.3 who agree followed then 10 percent who disagree and 5 percent as well. This implies that most of the respondents is of the opinion that the rules are applied fairly and on a regular basis. But still percentage of disagreeable or undecided is small.  </w:t>
      </w:r>
      <w:r w:rsidR="00705A05">
        <w:rPr>
          <w:rFonts w:cs="Times New Roman"/>
          <w:szCs w:val="24"/>
        </w:rPr>
        <w:t xml:space="preserve">The findings of </w:t>
      </w:r>
      <w:r>
        <w:rPr>
          <w:rFonts w:cs="Times New Roman"/>
          <w:szCs w:val="24"/>
        </w:rPr>
        <w:t xml:space="preserve">Amanda (2024) </w:t>
      </w:r>
      <w:r w:rsidR="00705A05">
        <w:rPr>
          <w:rFonts w:cs="Times New Roman"/>
          <w:szCs w:val="24"/>
        </w:rPr>
        <w:t xml:space="preserve">are also </w:t>
      </w:r>
      <w:r w:rsidR="00C61734">
        <w:rPr>
          <w:rFonts w:cs="Times New Roman"/>
          <w:szCs w:val="24"/>
        </w:rPr>
        <w:t>arguing</w:t>
      </w:r>
      <w:r>
        <w:rPr>
          <w:rFonts w:cs="Times New Roman"/>
          <w:szCs w:val="24"/>
        </w:rPr>
        <w:t xml:space="preserve"> that with fair enforcement, there would be respect to authority which as well adds the intrinsic motivation to follow the rules. This, however, might just indicate singular inconsistencies and might have a cause that can be termed as teacher bias or situational change. This proves that students mostly feel rational about the rules as it is in accordance with the Work of Bandura (1977), that is the Awareness and imitation of refined through modeling behavior enhances internal sanctions and moral maturity.</w:t>
      </w:r>
    </w:p>
    <w:p w:rsidR="0024308F" w:rsidRDefault="00674E2D">
      <w:pPr>
        <w:spacing w:after="0"/>
        <w:contextualSpacing/>
        <w:rPr>
          <w:rFonts w:cs="Times New Roman"/>
          <w:szCs w:val="24"/>
        </w:rPr>
      </w:pPr>
      <w:r>
        <w:rPr>
          <w:rFonts w:cs="Times New Roman"/>
          <w:szCs w:val="24"/>
        </w:rPr>
        <w:t xml:space="preserve">Regarding the understanding of how the rules help on building good character and discipline majority of respondents, 50%, strongly agreed, followed by 30% whom were agreed, 8.3% who disagreed. 6.7% strongly disagreed and 5% were undecided. The responses shows that most of the students understand the relationship between the school rules and discipline development. </w:t>
      </w:r>
      <w:r w:rsidR="00705A05">
        <w:rPr>
          <w:rFonts w:cs="Times New Roman"/>
          <w:szCs w:val="24"/>
        </w:rPr>
        <w:t xml:space="preserve">The findings are correlated with the findings of </w:t>
      </w:r>
      <w:proofErr w:type="spellStart"/>
      <w:r>
        <w:rPr>
          <w:rFonts w:cs="Times New Roman"/>
          <w:szCs w:val="24"/>
        </w:rPr>
        <w:t>Kaliny</w:t>
      </w:r>
      <w:proofErr w:type="spellEnd"/>
      <w:r>
        <w:rPr>
          <w:rFonts w:cs="Times New Roman"/>
          <w:szCs w:val="24"/>
        </w:rPr>
        <w:t xml:space="preserve"> (2022) also emphasizes the role of the availability of counseling services in the behavioral management system and the regulation of emotional tone. When the students feel that they are being supported, then most likely they end up conforming to school norms.</w:t>
      </w:r>
    </w:p>
    <w:p w:rsidR="0024308F" w:rsidRDefault="00674E2D">
      <w:pPr>
        <w:spacing w:after="0"/>
        <w:contextualSpacing/>
        <w:rPr>
          <w:rFonts w:cs="Times New Roman"/>
          <w:szCs w:val="24"/>
        </w:rPr>
      </w:pPr>
      <w:r>
        <w:rPr>
          <w:rFonts w:cs="Times New Roman"/>
          <w:szCs w:val="24"/>
        </w:rPr>
        <w:t xml:space="preserve">Also, the researcher assessed whether there are enough guidance and counselling services to help students follow school rules, and the majority of the respondents with 601%, strongly agreed that there is enough guidance and counselling services are available at the school, 23.3% of the respondents agreed, 6.7% strongly disagreed and 5% disagreed. From the responses we can </w:t>
      </w:r>
      <w:r>
        <w:rPr>
          <w:rFonts w:cs="Times New Roman"/>
          <w:szCs w:val="24"/>
        </w:rPr>
        <w:lastRenderedPageBreak/>
        <w:t xml:space="preserve">conclude that the majority of the respondents feel that the guidance and counselling services are sufficiently available at the school. Regarding the peer pressure making difficult for the students to consistently follow the school regulations. Majority of the respondents with 46.7%, strongly agree that peer pressure makes it difficult for the students to adhere to the school rules and </w:t>
      </w:r>
      <w:r w:rsidR="00C61734">
        <w:rPr>
          <w:rFonts w:cs="Times New Roman"/>
          <w:szCs w:val="24"/>
        </w:rPr>
        <w:t>regulations, followed</w:t>
      </w:r>
      <w:r>
        <w:rPr>
          <w:rFonts w:cs="Times New Roman"/>
          <w:szCs w:val="24"/>
        </w:rPr>
        <w:t xml:space="preserve"> by 33.3% whom agreed and 10% whom were undecided, 55 strong disagreed and 5% disagree this indicates that students are aware that peer pressures are significantly challenges the general discipline issues. Kaliny (2022) revitalizes the significance of handiness of counseling services in the control of conduct and enhancing emotional administration. The supported students are likely to be at a better position to abide by school conventions.</w:t>
      </w:r>
    </w:p>
    <w:p w:rsidR="0024308F" w:rsidRDefault="00674E2D">
      <w:pPr>
        <w:spacing w:after="0"/>
        <w:contextualSpacing/>
        <w:rPr>
          <w:rFonts w:cs="Times New Roman"/>
          <w:szCs w:val="24"/>
        </w:rPr>
      </w:pPr>
      <w:r>
        <w:rPr>
          <w:rFonts w:cs="Times New Roman"/>
          <w:szCs w:val="24"/>
        </w:rPr>
        <w:t xml:space="preserve">Also, the researcher wanted to evaluate whether the teachers and parents/guardians keep reminding learners on the school rules and regulations; the majority of the respondents, 66.7%, strongly agreed that parents and guardians keep on reminding the students to follow the school rules and regulations. Followed by the 25% who agreed, 3.3% strongly disagreed and disagreed and lastly 1.7% whom were undecided. The findings shows that both teachers and parents are usually reminding the students of following the school rules and regulations. </w:t>
      </w:r>
      <w:r w:rsidR="0061034D">
        <w:rPr>
          <w:rFonts w:cs="Times New Roman"/>
          <w:szCs w:val="24"/>
        </w:rPr>
        <w:t xml:space="preserve">The findings are also supported by the findings of </w:t>
      </w:r>
      <w:proofErr w:type="spellStart"/>
      <w:r>
        <w:rPr>
          <w:rFonts w:cs="Times New Roman"/>
          <w:szCs w:val="24"/>
        </w:rPr>
        <w:t>Mwansasu</w:t>
      </w:r>
      <w:proofErr w:type="spellEnd"/>
      <w:r>
        <w:rPr>
          <w:rFonts w:cs="Times New Roman"/>
          <w:szCs w:val="24"/>
        </w:rPr>
        <w:t xml:space="preserve"> &amp; </w:t>
      </w:r>
      <w:proofErr w:type="spellStart"/>
      <w:r>
        <w:rPr>
          <w:rFonts w:cs="Times New Roman"/>
          <w:szCs w:val="24"/>
        </w:rPr>
        <w:t>Mwemezi</w:t>
      </w:r>
      <w:proofErr w:type="spellEnd"/>
      <w:r>
        <w:rPr>
          <w:rFonts w:cs="Times New Roman"/>
          <w:szCs w:val="24"/>
        </w:rPr>
        <w:t xml:space="preserve"> (2021) and Bandura (1977) also pay a lot of attention to the robust influence of peer modeling in consolidating or disintegrating rule compliance. This means that schools ought to lay more emphasis on social-emotional learning and peer mentoring.</w:t>
      </w:r>
    </w:p>
    <w:p w:rsidR="0024308F" w:rsidRDefault="00674E2D">
      <w:pPr>
        <w:spacing w:after="0"/>
        <w:contextualSpacing/>
        <w:rPr>
          <w:rFonts w:cs="Times New Roman"/>
          <w:szCs w:val="24"/>
        </w:rPr>
      </w:pPr>
      <w:r>
        <w:rPr>
          <w:rFonts w:cs="Times New Roman"/>
          <w:szCs w:val="24"/>
        </w:rPr>
        <w:t xml:space="preserve">On whether the </w:t>
      </w:r>
      <w:r w:rsidR="00C61734">
        <w:rPr>
          <w:rFonts w:cs="Times New Roman"/>
          <w:szCs w:val="24"/>
        </w:rPr>
        <w:t>students</w:t>
      </w:r>
      <w:r>
        <w:rPr>
          <w:rFonts w:cs="Times New Roman"/>
          <w:szCs w:val="24"/>
        </w:rPr>
        <w:t xml:space="preserve"> are involved in discussions or decisions about school rules and policies, majority of the respondents 31.7% agreed that the school are involves students on discussion and decisions about school rules and regulations, followed by 21.7% whom disagreed equally to 21.7% whom also strongly Agree, then 13.3% whom agreed and 11.7% whom strong disagreed. The responses shows that while some students are feeling they are involved other feeling that they are not involved on the decisions. To a great extent (91.7%) of the students, the parents and teachers remind the students of the school rules quite often. This is critical in ensuring that discipline is reinforced by the parent-teacher axis. The </w:t>
      </w:r>
      <w:r w:rsidR="00B41D64">
        <w:rPr>
          <w:rFonts w:cs="Times New Roman"/>
          <w:szCs w:val="24"/>
        </w:rPr>
        <w:t xml:space="preserve">findings of the study by </w:t>
      </w:r>
      <w:r>
        <w:rPr>
          <w:rFonts w:cs="Times New Roman"/>
          <w:szCs w:val="24"/>
        </w:rPr>
        <w:t>study by Moyo &amp; Naidoo (2018) demonstrates that when there is consistency in messages at home and at school, stronger behavioural patterns are developed among learners.</w:t>
      </w:r>
    </w:p>
    <w:p w:rsidR="0024308F" w:rsidRDefault="00674E2D">
      <w:pPr>
        <w:spacing w:after="0"/>
        <w:contextualSpacing/>
        <w:rPr>
          <w:rFonts w:cs="Times New Roman"/>
          <w:szCs w:val="24"/>
        </w:rPr>
      </w:pPr>
      <w:r>
        <w:rPr>
          <w:rFonts w:cs="Times New Roman"/>
          <w:szCs w:val="24"/>
        </w:rPr>
        <w:t xml:space="preserve">Regarding the Punishments for breaking rules are too harsh and discourage positive character development majority of the respondents, 33.3%, whom disagree that punishment for breaking the rules </w:t>
      </w:r>
      <w:r w:rsidR="00C61734">
        <w:rPr>
          <w:rFonts w:cs="Times New Roman"/>
          <w:szCs w:val="24"/>
        </w:rPr>
        <w:t>is</w:t>
      </w:r>
      <w:r>
        <w:rPr>
          <w:rFonts w:cs="Times New Roman"/>
          <w:szCs w:val="24"/>
        </w:rPr>
        <w:t xml:space="preserve"> too harsh, followed by 31.7% whom </w:t>
      </w:r>
      <w:r w:rsidR="00C61734">
        <w:rPr>
          <w:rFonts w:cs="Times New Roman"/>
          <w:szCs w:val="24"/>
        </w:rPr>
        <w:t>strongly</w:t>
      </w:r>
      <w:r>
        <w:rPr>
          <w:rFonts w:cs="Times New Roman"/>
          <w:szCs w:val="24"/>
        </w:rPr>
        <w:t xml:space="preserve"> disagree, followed by 16.7% whom strongly agreed, and 11.7’% who agreed. From the responses, the researcher found that the lowest number of respondents argued that punishments are too harsh, and largest number of respondents believed </w:t>
      </w:r>
      <w:r>
        <w:rPr>
          <w:rFonts w:cs="Times New Roman"/>
          <w:szCs w:val="24"/>
        </w:rPr>
        <w:lastRenderedPageBreak/>
        <w:t xml:space="preserve">that punishments are not too harsh. Hence, the responses indicate that schools might find other disciplinary matters rather than punitive. This implies that in most schools, punitive measures have been changed to corrective measures. This trend can be confirmed by the existing </w:t>
      </w:r>
      <w:r w:rsidR="00C61734">
        <w:rPr>
          <w:rFonts w:cs="Times New Roman"/>
          <w:szCs w:val="24"/>
        </w:rPr>
        <w:t>findings that</w:t>
      </w:r>
      <w:r>
        <w:rPr>
          <w:rFonts w:cs="Times New Roman"/>
          <w:szCs w:val="24"/>
        </w:rPr>
        <w:t xml:space="preserve"> recommends restorative practices and structured guidance as opposed to harsh punitive systems most literature exists to support (Smith &amp; Thompson, 2020).</w:t>
      </w:r>
    </w:p>
    <w:p w:rsidR="0024308F" w:rsidRDefault="00674E2D">
      <w:pPr>
        <w:spacing w:after="0"/>
        <w:contextualSpacing/>
        <w:rPr>
          <w:rFonts w:cs="Times New Roman"/>
          <w:szCs w:val="24"/>
        </w:rPr>
      </w:pPr>
      <w:r>
        <w:rPr>
          <w:rFonts w:cs="Times New Roman"/>
          <w:szCs w:val="24"/>
        </w:rPr>
        <w:t xml:space="preserve">Regarding on whether rules and regulations are the vital role for any success, majority of the respondents argued that 83.3% strongly agree that rules and regulations are vital for any success, followed by 11.7% whom agreed, and 5% disagreed. Hence the findings shows that students are aware of the importance of good discipline as a foundation role on success. This is an indication of a mature student perception on discipline as a dependent life skill. </w:t>
      </w:r>
      <w:r w:rsidR="00531B3A">
        <w:rPr>
          <w:rFonts w:cs="Times New Roman"/>
          <w:szCs w:val="24"/>
        </w:rPr>
        <w:t>The findings by</w:t>
      </w:r>
      <w:r>
        <w:rPr>
          <w:rFonts w:cs="Times New Roman"/>
          <w:szCs w:val="24"/>
        </w:rPr>
        <w:t xml:space="preserve"> Chuma &amp; Maganga (2022), </w:t>
      </w:r>
      <w:r w:rsidR="00531B3A">
        <w:rPr>
          <w:rFonts w:cs="Times New Roman"/>
          <w:szCs w:val="24"/>
        </w:rPr>
        <w:t xml:space="preserve">indicates that </w:t>
      </w:r>
      <w:r>
        <w:rPr>
          <w:rFonts w:cs="Times New Roman"/>
          <w:szCs w:val="24"/>
        </w:rPr>
        <w:t xml:space="preserve">the incorporation of behaviors that encourage rule-following at an early stage translates to a positive academic and social future. On improving student-teacher communication in implementing better school rules and regulations majority of respondents they strongly agree, followed by  30% who agree, and 5% of the respondents were undecided, from the responses above responses students strongly believed that better communication between teachers and students led to more effective implementation of school rules and regulation, the findings indicate that open dialogue can resolve a lot of quarrels and foster a good place for the students and teachers.  This coincides with the findings of the study by Akinbode &amp; Oladipo (2020) stating that the quality of dialogue between a teacher and the students plays </w:t>
      </w:r>
      <w:proofErr w:type="gramStart"/>
      <w:r>
        <w:rPr>
          <w:rFonts w:cs="Times New Roman"/>
          <w:szCs w:val="24"/>
        </w:rPr>
        <w:t>a</w:t>
      </w:r>
      <w:proofErr w:type="gramEnd"/>
      <w:r>
        <w:rPr>
          <w:rFonts w:cs="Times New Roman"/>
          <w:szCs w:val="24"/>
        </w:rPr>
        <w:t xml:space="preserve"> </w:t>
      </w:r>
      <w:r w:rsidR="00531B3A">
        <w:rPr>
          <w:rFonts w:cs="Times New Roman"/>
          <w:szCs w:val="24"/>
        </w:rPr>
        <w:t>essential</w:t>
      </w:r>
      <w:r>
        <w:rPr>
          <w:rFonts w:cs="Times New Roman"/>
          <w:szCs w:val="24"/>
        </w:rPr>
        <w:t xml:space="preserve"> role in diminishing disciplinary problems and establishing a trusting atmosphere in learning.</w:t>
      </w:r>
    </w:p>
    <w:p w:rsidR="0024308F" w:rsidRDefault="0024308F">
      <w:pPr>
        <w:spacing w:after="0"/>
        <w:contextualSpacing/>
        <w:rPr>
          <w:rFonts w:cs="Times New Roman"/>
          <w:szCs w:val="24"/>
        </w:rPr>
      </w:pPr>
    </w:p>
    <w:p w:rsidR="0024308F" w:rsidRDefault="00674E2D">
      <w:pPr>
        <w:spacing w:after="0"/>
        <w:contextualSpacing/>
        <w:rPr>
          <w:rFonts w:cs="Times New Roman"/>
          <w:b/>
          <w:bCs/>
          <w:szCs w:val="24"/>
          <w:lang w:val="en-GB"/>
        </w:rPr>
      </w:pPr>
      <w:r>
        <w:rPr>
          <w:rFonts w:cs="Times New Roman"/>
          <w:b/>
          <w:bCs/>
          <w:szCs w:val="24"/>
        </w:rPr>
        <w:t xml:space="preserve">Table 3. Parents’ responses on </w:t>
      </w:r>
      <w:r>
        <w:rPr>
          <w:rFonts w:cs="Times New Roman"/>
          <w:b/>
          <w:bCs/>
          <w:szCs w:val="24"/>
          <w:lang w:val="en-GB"/>
        </w:rPr>
        <w:t>implementing rules and regulations for enhancing students’ character in selected secondary schools owned by the catholic diocese of Morogoro: challenges and way forward”.</w:t>
      </w:r>
    </w:p>
    <w:tbl>
      <w:tblPr>
        <w:tblStyle w:val="TableGrid"/>
        <w:tblW w:w="9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6"/>
        <w:gridCol w:w="4294"/>
        <w:gridCol w:w="709"/>
        <w:gridCol w:w="708"/>
        <w:gridCol w:w="709"/>
        <w:gridCol w:w="851"/>
        <w:gridCol w:w="972"/>
        <w:gridCol w:w="929"/>
      </w:tblGrid>
      <w:tr w:rsidR="0024308F">
        <w:trPr>
          <w:trHeight w:val="385"/>
          <w:tblHeader/>
        </w:trPr>
        <w:tc>
          <w:tcPr>
            <w:tcW w:w="526" w:type="dxa"/>
            <w:vMerge w:val="restart"/>
            <w:tcBorders>
              <w:top w:val="single" w:sz="4" w:space="0" w:color="auto"/>
            </w:tcBorders>
          </w:tcPr>
          <w:p w:rsidR="0024308F" w:rsidRDefault="00674E2D">
            <w:pPr>
              <w:spacing w:after="0" w:line="276" w:lineRule="auto"/>
              <w:rPr>
                <w:rFonts w:cs="Times New Roman"/>
                <w:b/>
                <w:sz w:val="22"/>
              </w:rPr>
            </w:pPr>
            <w:r>
              <w:rPr>
                <w:rFonts w:cs="Times New Roman"/>
                <w:b/>
                <w:sz w:val="22"/>
              </w:rPr>
              <w:t>SN</w:t>
            </w:r>
          </w:p>
        </w:tc>
        <w:tc>
          <w:tcPr>
            <w:tcW w:w="4294" w:type="dxa"/>
            <w:vMerge w:val="restart"/>
            <w:tcBorders>
              <w:top w:val="single" w:sz="4" w:space="0" w:color="auto"/>
            </w:tcBorders>
          </w:tcPr>
          <w:p w:rsidR="0024308F" w:rsidRDefault="00674E2D">
            <w:pPr>
              <w:spacing w:after="0" w:line="276" w:lineRule="auto"/>
              <w:rPr>
                <w:rFonts w:cs="Times New Roman"/>
                <w:b/>
                <w:sz w:val="22"/>
              </w:rPr>
            </w:pPr>
            <w:r>
              <w:rPr>
                <w:rFonts w:cs="Times New Roman"/>
                <w:b/>
                <w:sz w:val="22"/>
              </w:rPr>
              <w:t xml:space="preserve">          STATEMENTS</w:t>
            </w:r>
          </w:p>
        </w:tc>
        <w:tc>
          <w:tcPr>
            <w:tcW w:w="3949" w:type="dxa"/>
            <w:gridSpan w:val="5"/>
            <w:tcBorders>
              <w:top w:val="single" w:sz="4" w:space="0" w:color="auto"/>
            </w:tcBorders>
          </w:tcPr>
          <w:p w:rsidR="0024308F" w:rsidRDefault="00674E2D">
            <w:pPr>
              <w:spacing w:after="0" w:line="276" w:lineRule="auto"/>
              <w:rPr>
                <w:rFonts w:cs="Times New Roman"/>
                <w:b/>
                <w:sz w:val="22"/>
              </w:rPr>
            </w:pPr>
            <w:r>
              <w:rPr>
                <w:rFonts w:cs="Times New Roman"/>
                <w:b/>
                <w:sz w:val="22"/>
              </w:rPr>
              <w:t xml:space="preserve">        RESPONSES IN F %</w:t>
            </w:r>
          </w:p>
        </w:tc>
        <w:tc>
          <w:tcPr>
            <w:tcW w:w="929" w:type="dxa"/>
            <w:vMerge w:val="restart"/>
            <w:tcBorders>
              <w:top w:val="single" w:sz="4" w:space="0" w:color="auto"/>
            </w:tcBorders>
          </w:tcPr>
          <w:p w:rsidR="0024308F" w:rsidRDefault="00674E2D">
            <w:pPr>
              <w:spacing w:after="0" w:line="276" w:lineRule="auto"/>
              <w:rPr>
                <w:rFonts w:cs="Times New Roman"/>
                <w:b/>
                <w:sz w:val="22"/>
              </w:rPr>
            </w:pPr>
            <w:r>
              <w:rPr>
                <w:rFonts w:cs="Times New Roman"/>
                <w:b/>
                <w:sz w:val="22"/>
              </w:rPr>
              <w:t>MEAN</w:t>
            </w:r>
          </w:p>
        </w:tc>
      </w:tr>
      <w:tr w:rsidR="0024308F">
        <w:trPr>
          <w:trHeight w:val="293"/>
          <w:tblHeader/>
        </w:trPr>
        <w:tc>
          <w:tcPr>
            <w:tcW w:w="526" w:type="dxa"/>
            <w:vMerge/>
            <w:tcBorders>
              <w:bottom w:val="single" w:sz="4" w:space="0" w:color="auto"/>
            </w:tcBorders>
          </w:tcPr>
          <w:p w:rsidR="0024308F" w:rsidRDefault="0024308F">
            <w:pPr>
              <w:spacing w:after="0" w:line="276" w:lineRule="auto"/>
              <w:rPr>
                <w:rFonts w:cs="Times New Roman"/>
                <w:b/>
                <w:sz w:val="22"/>
              </w:rPr>
            </w:pPr>
          </w:p>
        </w:tc>
        <w:tc>
          <w:tcPr>
            <w:tcW w:w="4294" w:type="dxa"/>
            <w:vMerge/>
            <w:tcBorders>
              <w:bottom w:val="single" w:sz="4" w:space="0" w:color="auto"/>
            </w:tcBorders>
          </w:tcPr>
          <w:p w:rsidR="0024308F" w:rsidRDefault="0024308F">
            <w:pPr>
              <w:spacing w:after="0" w:line="276" w:lineRule="auto"/>
              <w:rPr>
                <w:rFonts w:cs="Times New Roman"/>
                <w:b/>
                <w:sz w:val="22"/>
              </w:rPr>
            </w:pPr>
          </w:p>
        </w:tc>
        <w:tc>
          <w:tcPr>
            <w:tcW w:w="709" w:type="dxa"/>
            <w:tcBorders>
              <w:bottom w:val="single" w:sz="4" w:space="0" w:color="auto"/>
            </w:tcBorders>
          </w:tcPr>
          <w:p w:rsidR="0024308F" w:rsidRDefault="00674E2D">
            <w:pPr>
              <w:spacing w:after="0" w:line="276" w:lineRule="auto"/>
              <w:rPr>
                <w:rFonts w:cs="Times New Roman"/>
                <w:b/>
                <w:sz w:val="22"/>
              </w:rPr>
            </w:pPr>
            <w:r>
              <w:rPr>
                <w:rFonts w:cs="Times New Roman"/>
                <w:b/>
                <w:sz w:val="22"/>
              </w:rPr>
              <w:t>SD</w:t>
            </w:r>
          </w:p>
        </w:tc>
        <w:tc>
          <w:tcPr>
            <w:tcW w:w="708" w:type="dxa"/>
            <w:tcBorders>
              <w:bottom w:val="single" w:sz="4" w:space="0" w:color="auto"/>
            </w:tcBorders>
          </w:tcPr>
          <w:p w:rsidR="0024308F" w:rsidRDefault="00674E2D">
            <w:pPr>
              <w:spacing w:after="0" w:line="276" w:lineRule="auto"/>
              <w:rPr>
                <w:rFonts w:cs="Times New Roman"/>
                <w:b/>
                <w:sz w:val="22"/>
              </w:rPr>
            </w:pPr>
            <w:r>
              <w:rPr>
                <w:rFonts w:cs="Times New Roman"/>
                <w:b/>
                <w:sz w:val="22"/>
              </w:rPr>
              <w:t>D</w:t>
            </w:r>
          </w:p>
        </w:tc>
        <w:tc>
          <w:tcPr>
            <w:tcW w:w="709" w:type="dxa"/>
            <w:tcBorders>
              <w:bottom w:val="single" w:sz="4" w:space="0" w:color="auto"/>
            </w:tcBorders>
          </w:tcPr>
          <w:p w:rsidR="0024308F" w:rsidRDefault="00674E2D">
            <w:pPr>
              <w:spacing w:after="0" w:line="276" w:lineRule="auto"/>
              <w:rPr>
                <w:rFonts w:cs="Times New Roman"/>
                <w:b/>
                <w:sz w:val="22"/>
              </w:rPr>
            </w:pPr>
            <w:r>
              <w:rPr>
                <w:rFonts w:cs="Times New Roman"/>
                <w:b/>
                <w:sz w:val="22"/>
              </w:rPr>
              <w:t>N</w:t>
            </w:r>
          </w:p>
        </w:tc>
        <w:tc>
          <w:tcPr>
            <w:tcW w:w="851" w:type="dxa"/>
            <w:tcBorders>
              <w:bottom w:val="single" w:sz="4" w:space="0" w:color="auto"/>
            </w:tcBorders>
          </w:tcPr>
          <w:p w:rsidR="0024308F" w:rsidRDefault="00674E2D">
            <w:pPr>
              <w:spacing w:after="0" w:line="276" w:lineRule="auto"/>
              <w:rPr>
                <w:rFonts w:cs="Times New Roman"/>
                <w:b/>
                <w:sz w:val="22"/>
              </w:rPr>
            </w:pPr>
            <w:r>
              <w:rPr>
                <w:rFonts w:cs="Times New Roman"/>
                <w:b/>
                <w:sz w:val="22"/>
              </w:rPr>
              <w:t>A</w:t>
            </w:r>
          </w:p>
        </w:tc>
        <w:tc>
          <w:tcPr>
            <w:tcW w:w="972" w:type="dxa"/>
            <w:tcBorders>
              <w:bottom w:val="single" w:sz="4" w:space="0" w:color="auto"/>
            </w:tcBorders>
          </w:tcPr>
          <w:p w:rsidR="0024308F" w:rsidRDefault="00674E2D">
            <w:pPr>
              <w:spacing w:after="0" w:line="276" w:lineRule="auto"/>
              <w:rPr>
                <w:rFonts w:cs="Times New Roman"/>
                <w:b/>
                <w:sz w:val="22"/>
              </w:rPr>
            </w:pPr>
            <w:r>
              <w:rPr>
                <w:rFonts w:cs="Times New Roman"/>
                <w:b/>
                <w:sz w:val="22"/>
              </w:rPr>
              <w:t>SA</w:t>
            </w:r>
          </w:p>
        </w:tc>
        <w:tc>
          <w:tcPr>
            <w:tcW w:w="929" w:type="dxa"/>
            <w:vMerge/>
            <w:tcBorders>
              <w:bottom w:val="single" w:sz="4" w:space="0" w:color="auto"/>
            </w:tcBorders>
          </w:tcPr>
          <w:p w:rsidR="0024308F" w:rsidRDefault="0024308F">
            <w:pPr>
              <w:spacing w:after="0" w:line="276" w:lineRule="auto"/>
              <w:rPr>
                <w:rFonts w:cs="Times New Roman"/>
                <w:sz w:val="22"/>
              </w:rPr>
            </w:pPr>
          </w:p>
        </w:tc>
      </w:tr>
      <w:tr w:rsidR="0024308F">
        <w:trPr>
          <w:trHeight w:val="293"/>
        </w:trPr>
        <w:tc>
          <w:tcPr>
            <w:tcW w:w="526" w:type="dxa"/>
            <w:tcBorders>
              <w:top w:val="single" w:sz="4" w:space="0" w:color="auto"/>
            </w:tcBorders>
          </w:tcPr>
          <w:p w:rsidR="0024308F" w:rsidRDefault="00674E2D">
            <w:pPr>
              <w:spacing w:after="0" w:line="276" w:lineRule="auto"/>
              <w:rPr>
                <w:rFonts w:cs="Times New Roman"/>
                <w:sz w:val="22"/>
              </w:rPr>
            </w:pPr>
            <w:r>
              <w:rPr>
                <w:rFonts w:cs="Times New Roman"/>
                <w:sz w:val="22"/>
              </w:rPr>
              <w:t>1</w:t>
            </w:r>
          </w:p>
        </w:tc>
        <w:tc>
          <w:tcPr>
            <w:tcW w:w="4294" w:type="dxa"/>
            <w:tcBorders>
              <w:top w:val="single" w:sz="4" w:space="0" w:color="auto"/>
            </w:tcBorders>
          </w:tcPr>
          <w:p w:rsidR="0024308F" w:rsidRDefault="00674E2D">
            <w:pPr>
              <w:spacing w:after="0" w:line="276" w:lineRule="auto"/>
              <w:rPr>
                <w:rFonts w:cs="Times New Roman"/>
                <w:sz w:val="22"/>
              </w:rPr>
            </w:pPr>
            <w:r>
              <w:rPr>
                <w:rFonts w:eastAsia="Times New Roman" w:cs="Times New Roman"/>
                <w:bCs/>
                <w:sz w:val="22"/>
                <w:lang w:val="en-GB" w:eastAsia="en-GB"/>
              </w:rPr>
              <w:t>School rules and regulations help improve students' character</w:t>
            </w:r>
          </w:p>
        </w:tc>
        <w:tc>
          <w:tcPr>
            <w:tcW w:w="709" w:type="dxa"/>
            <w:tcBorders>
              <w:top w:val="single" w:sz="4" w:space="0" w:color="auto"/>
            </w:tcBorders>
          </w:tcPr>
          <w:p w:rsidR="0024308F" w:rsidRDefault="00674E2D">
            <w:pPr>
              <w:spacing w:after="0" w:line="276" w:lineRule="auto"/>
              <w:rPr>
                <w:rFonts w:cs="Times New Roman"/>
                <w:sz w:val="22"/>
              </w:rPr>
            </w:pPr>
            <w:r>
              <w:rPr>
                <w:rFonts w:cs="Times New Roman"/>
                <w:sz w:val="22"/>
              </w:rPr>
              <w:t>0(0)</w:t>
            </w:r>
          </w:p>
        </w:tc>
        <w:tc>
          <w:tcPr>
            <w:tcW w:w="708" w:type="dxa"/>
            <w:tcBorders>
              <w:top w:val="single" w:sz="4" w:space="0" w:color="auto"/>
            </w:tcBorders>
          </w:tcPr>
          <w:p w:rsidR="0024308F" w:rsidRDefault="00674E2D">
            <w:pPr>
              <w:spacing w:after="0" w:line="276" w:lineRule="auto"/>
              <w:rPr>
                <w:rFonts w:cs="Times New Roman"/>
                <w:sz w:val="22"/>
              </w:rPr>
            </w:pPr>
            <w:r>
              <w:rPr>
                <w:rFonts w:cs="Times New Roman"/>
                <w:sz w:val="22"/>
              </w:rPr>
              <w:t>0(0)</w:t>
            </w:r>
          </w:p>
        </w:tc>
        <w:tc>
          <w:tcPr>
            <w:tcW w:w="709" w:type="dxa"/>
            <w:tcBorders>
              <w:top w:val="single" w:sz="4" w:space="0" w:color="auto"/>
            </w:tcBorders>
          </w:tcPr>
          <w:p w:rsidR="0024308F" w:rsidRDefault="00674E2D">
            <w:pPr>
              <w:spacing w:after="0" w:line="276" w:lineRule="auto"/>
              <w:rPr>
                <w:rFonts w:cs="Times New Roman"/>
                <w:sz w:val="22"/>
              </w:rPr>
            </w:pPr>
            <w:r>
              <w:rPr>
                <w:rFonts w:cs="Times New Roman"/>
                <w:sz w:val="22"/>
              </w:rPr>
              <w:t>0(0)</w:t>
            </w:r>
          </w:p>
        </w:tc>
        <w:tc>
          <w:tcPr>
            <w:tcW w:w="851" w:type="dxa"/>
            <w:tcBorders>
              <w:top w:val="single" w:sz="4" w:space="0" w:color="auto"/>
            </w:tcBorders>
          </w:tcPr>
          <w:p w:rsidR="0024308F" w:rsidRDefault="00674E2D">
            <w:pPr>
              <w:spacing w:after="0" w:line="276" w:lineRule="auto"/>
              <w:rPr>
                <w:rFonts w:cs="Times New Roman"/>
                <w:sz w:val="22"/>
              </w:rPr>
            </w:pPr>
            <w:r>
              <w:rPr>
                <w:rFonts w:cs="Times New Roman"/>
                <w:sz w:val="22"/>
              </w:rPr>
              <w:t>2(40)</w:t>
            </w:r>
          </w:p>
        </w:tc>
        <w:tc>
          <w:tcPr>
            <w:tcW w:w="972" w:type="dxa"/>
            <w:tcBorders>
              <w:top w:val="single" w:sz="4" w:space="0" w:color="auto"/>
            </w:tcBorders>
          </w:tcPr>
          <w:p w:rsidR="0024308F" w:rsidRDefault="00674E2D">
            <w:pPr>
              <w:spacing w:after="0" w:line="276" w:lineRule="auto"/>
              <w:rPr>
                <w:rFonts w:cs="Times New Roman"/>
                <w:sz w:val="22"/>
              </w:rPr>
            </w:pPr>
            <w:r>
              <w:rPr>
                <w:rFonts w:cs="Times New Roman"/>
                <w:sz w:val="22"/>
              </w:rPr>
              <w:t>3(60)</w:t>
            </w:r>
          </w:p>
        </w:tc>
        <w:tc>
          <w:tcPr>
            <w:tcW w:w="929" w:type="dxa"/>
            <w:tcBorders>
              <w:top w:val="single" w:sz="4" w:space="0" w:color="auto"/>
            </w:tcBorders>
          </w:tcPr>
          <w:p w:rsidR="0024308F" w:rsidRDefault="00674E2D">
            <w:pPr>
              <w:spacing w:after="0" w:line="276" w:lineRule="auto"/>
              <w:rPr>
                <w:rFonts w:cs="Times New Roman"/>
                <w:sz w:val="22"/>
              </w:rPr>
            </w:pPr>
            <w:r>
              <w:rPr>
                <w:rFonts w:cs="Times New Roman"/>
                <w:sz w:val="22"/>
              </w:rPr>
              <w:t>4.6</w:t>
            </w:r>
          </w:p>
        </w:tc>
      </w:tr>
      <w:tr w:rsidR="0024308F">
        <w:trPr>
          <w:trHeight w:val="293"/>
        </w:trPr>
        <w:tc>
          <w:tcPr>
            <w:tcW w:w="526" w:type="dxa"/>
          </w:tcPr>
          <w:p w:rsidR="0024308F" w:rsidRDefault="00674E2D">
            <w:pPr>
              <w:spacing w:after="0" w:line="276" w:lineRule="auto"/>
              <w:rPr>
                <w:rFonts w:cs="Times New Roman"/>
                <w:sz w:val="22"/>
              </w:rPr>
            </w:pPr>
            <w:r>
              <w:rPr>
                <w:rFonts w:cs="Times New Roman"/>
                <w:sz w:val="22"/>
              </w:rPr>
              <w:t>2</w:t>
            </w:r>
          </w:p>
        </w:tc>
        <w:tc>
          <w:tcPr>
            <w:tcW w:w="4294" w:type="dxa"/>
          </w:tcPr>
          <w:p w:rsidR="0024308F" w:rsidRDefault="00674E2D">
            <w:pPr>
              <w:spacing w:after="0" w:line="276" w:lineRule="auto"/>
              <w:rPr>
                <w:rFonts w:cs="Times New Roman"/>
                <w:sz w:val="22"/>
              </w:rPr>
            </w:pPr>
            <w:r>
              <w:rPr>
                <w:rFonts w:eastAsia="Times New Roman" w:cs="Times New Roman"/>
                <w:color w:val="000000"/>
                <w:sz w:val="22"/>
              </w:rPr>
              <w:t>I understand the rules and regulations of my child’s school</w:t>
            </w:r>
          </w:p>
        </w:tc>
        <w:tc>
          <w:tcPr>
            <w:tcW w:w="709" w:type="dxa"/>
          </w:tcPr>
          <w:p w:rsidR="0024308F" w:rsidRDefault="00674E2D">
            <w:pPr>
              <w:spacing w:after="0" w:line="276" w:lineRule="auto"/>
              <w:rPr>
                <w:rFonts w:cs="Times New Roman"/>
                <w:sz w:val="22"/>
              </w:rPr>
            </w:pPr>
            <w:r>
              <w:rPr>
                <w:rFonts w:cs="Times New Roman"/>
                <w:sz w:val="22"/>
              </w:rPr>
              <w:t>0(0)</w:t>
            </w:r>
          </w:p>
        </w:tc>
        <w:tc>
          <w:tcPr>
            <w:tcW w:w="708" w:type="dxa"/>
          </w:tcPr>
          <w:p w:rsidR="0024308F" w:rsidRDefault="00674E2D">
            <w:pPr>
              <w:spacing w:after="0" w:line="276" w:lineRule="auto"/>
              <w:rPr>
                <w:rFonts w:cs="Times New Roman"/>
                <w:sz w:val="22"/>
              </w:rPr>
            </w:pPr>
            <w:r>
              <w:rPr>
                <w:rFonts w:cs="Times New Roman"/>
                <w:sz w:val="22"/>
              </w:rPr>
              <w:t>0(0)</w:t>
            </w:r>
          </w:p>
        </w:tc>
        <w:tc>
          <w:tcPr>
            <w:tcW w:w="709" w:type="dxa"/>
          </w:tcPr>
          <w:p w:rsidR="0024308F" w:rsidRDefault="00674E2D">
            <w:pPr>
              <w:spacing w:after="0" w:line="276" w:lineRule="auto"/>
              <w:rPr>
                <w:rFonts w:cs="Times New Roman"/>
                <w:sz w:val="22"/>
              </w:rPr>
            </w:pPr>
            <w:r>
              <w:rPr>
                <w:rFonts w:cs="Times New Roman"/>
                <w:sz w:val="22"/>
              </w:rPr>
              <w:t>0(0)</w:t>
            </w:r>
          </w:p>
        </w:tc>
        <w:tc>
          <w:tcPr>
            <w:tcW w:w="851" w:type="dxa"/>
          </w:tcPr>
          <w:p w:rsidR="0024308F" w:rsidRDefault="00674E2D">
            <w:pPr>
              <w:spacing w:after="0" w:line="276" w:lineRule="auto"/>
              <w:rPr>
                <w:rFonts w:cs="Times New Roman"/>
                <w:sz w:val="22"/>
              </w:rPr>
            </w:pPr>
            <w:r>
              <w:rPr>
                <w:rFonts w:cs="Times New Roman"/>
                <w:sz w:val="22"/>
              </w:rPr>
              <w:t>1(20)</w:t>
            </w:r>
          </w:p>
        </w:tc>
        <w:tc>
          <w:tcPr>
            <w:tcW w:w="972" w:type="dxa"/>
          </w:tcPr>
          <w:p w:rsidR="0024308F" w:rsidRDefault="00674E2D">
            <w:pPr>
              <w:spacing w:after="0" w:line="276" w:lineRule="auto"/>
              <w:rPr>
                <w:rFonts w:cs="Times New Roman"/>
                <w:sz w:val="22"/>
              </w:rPr>
            </w:pPr>
            <w:r>
              <w:rPr>
                <w:rFonts w:cs="Times New Roman"/>
                <w:sz w:val="22"/>
              </w:rPr>
              <w:t>4(80)</w:t>
            </w:r>
          </w:p>
        </w:tc>
        <w:tc>
          <w:tcPr>
            <w:tcW w:w="929" w:type="dxa"/>
          </w:tcPr>
          <w:p w:rsidR="0024308F" w:rsidRDefault="00674E2D">
            <w:pPr>
              <w:spacing w:after="0" w:line="276" w:lineRule="auto"/>
              <w:rPr>
                <w:rFonts w:cs="Times New Roman"/>
                <w:sz w:val="22"/>
              </w:rPr>
            </w:pPr>
            <w:r>
              <w:rPr>
                <w:rFonts w:cs="Times New Roman"/>
                <w:sz w:val="22"/>
              </w:rPr>
              <w:t>4.8</w:t>
            </w:r>
          </w:p>
        </w:tc>
      </w:tr>
      <w:tr w:rsidR="0024308F">
        <w:trPr>
          <w:trHeight w:val="293"/>
        </w:trPr>
        <w:tc>
          <w:tcPr>
            <w:tcW w:w="526" w:type="dxa"/>
          </w:tcPr>
          <w:p w:rsidR="0024308F" w:rsidRDefault="00674E2D">
            <w:pPr>
              <w:spacing w:after="0" w:line="276" w:lineRule="auto"/>
              <w:rPr>
                <w:rFonts w:cs="Times New Roman"/>
                <w:sz w:val="22"/>
              </w:rPr>
            </w:pPr>
            <w:r>
              <w:rPr>
                <w:rFonts w:cs="Times New Roman"/>
                <w:sz w:val="22"/>
              </w:rPr>
              <w:t>3</w:t>
            </w:r>
          </w:p>
        </w:tc>
        <w:tc>
          <w:tcPr>
            <w:tcW w:w="4294" w:type="dxa"/>
          </w:tcPr>
          <w:p w:rsidR="0024308F" w:rsidRDefault="00674E2D">
            <w:pPr>
              <w:spacing w:after="0" w:line="276" w:lineRule="auto"/>
              <w:rPr>
                <w:rFonts w:cs="Times New Roman"/>
                <w:sz w:val="22"/>
              </w:rPr>
            </w:pPr>
            <w:r>
              <w:rPr>
                <w:rFonts w:eastAsia="Times New Roman" w:cs="Times New Roman"/>
                <w:color w:val="000000"/>
                <w:sz w:val="22"/>
              </w:rPr>
              <w:t>I often discuss school rules and discipline with my child</w:t>
            </w:r>
          </w:p>
        </w:tc>
        <w:tc>
          <w:tcPr>
            <w:tcW w:w="709" w:type="dxa"/>
          </w:tcPr>
          <w:p w:rsidR="0024308F" w:rsidRDefault="00674E2D">
            <w:pPr>
              <w:spacing w:after="0" w:line="276" w:lineRule="auto"/>
              <w:rPr>
                <w:rFonts w:cs="Times New Roman"/>
                <w:sz w:val="22"/>
              </w:rPr>
            </w:pPr>
            <w:r>
              <w:rPr>
                <w:rFonts w:cs="Times New Roman"/>
                <w:sz w:val="22"/>
              </w:rPr>
              <w:t>0(0)</w:t>
            </w:r>
          </w:p>
        </w:tc>
        <w:tc>
          <w:tcPr>
            <w:tcW w:w="708" w:type="dxa"/>
          </w:tcPr>
          <w:p w:rsidR="0024308F" w:rsidRDefault="00674E2D">
            <w:pPr>
              <w:spacing w:after="0" w:line="276" w:lineRule="auto"/>
              <w:rPr>
                <w:rFonts w:cs="Times New Roman"/>
                <w:sz w:val="22"/>
              </w:rPr>
            </w:pPr>
            <w:r>
              <w:rPr>
                <w:rFonts w:cs="Times New Roman"/>
                <w:sz w:val="22"/>
              </w:rPr>
              <w:t>0(0)</w:t>
            </w:r>
          </w:p>
        </w:tc>
        <w:tc>
          <w:tcPr>
            <w:tcW w:w="709" w:type="dxa"/>
          </w:tcPr>
          <w:p w:rsidR="0024308F" w:rsidRDefault="00674E2D">
            <w:pPr>
              <w:spacing w:after="0" w:line="276" w:lineRule="auto"/>
              <w:rPr>
                <w:rFonts w:cs="Times New Roman"/>
                <w:sz w:val="22"/>
              </w:rPr>
            </w:pPr>
            <w:r>
              <w:rPr>
                <w:rFonts w:cs="Times New Roman"/>
                <w:sz w:val="22"/>
              </w:rPr>
              <w:t>0(0)</w:t>
            </w:r>
          </w:p>
        </w:tc>
        <w:tc>
          <w:tcPr>
            <w:tcW w:w="851" w:type="dxa"/>
          </w:tcPr>
          <w:p w:rsidR="0024308F" w:rsidRDefault="00674E2D">
            <w:pPr>
              <w:spacing w:after="0" w:line="276" w:lineRule="auto"/>
              <w:rPr>
                <w:rFonts w:cs="Times New Roman"/>
                <w:sz w:val="22"/>
              </w:rPr>
            </w:pPr>
            <w:r>
              <w:rPr>
                <w:rFonts w:cs="Times New Roman"/>
                <w:sz w:val="22"/>
              </w:rPr>
              <w:t>4(80)</w:t>
            </w:r>
          </w:p>
        </w:tc>
        <w:tc>
          <w:tcPr>
            <w:tcW w:w="972" w:type="dxa"/>
          </w:tcPr>
          <w:p w:rsidR="0024308F" w:rsidRDefault="00674E2D">
            <w:pPr>
              <w:spacing w:after="0" w:line="276" w:lineRule="auto"/>
              <w:rPr>
                <w:rFonts w:cs="Times New Roman"/>
                <w:sz w:val="22"/>
              </w:rPr>
            </w:pPr>
            <w:r>
              <w:rPr>
                <w:rFonts w:cs="Times New Roman"/>
                <w:sz w:val="22"/>
              </w:rPr>
              <w:t>1(20)</w:t>
            </w:r>
          </w:p>
        </w:tc>
        <w:tc>
          <w:tcPr>
            <w:tcW w:w="929" w:type="dxa"/>
          </w:tcPr>
          <w:p w:rsidR="0024308F" w:rsidRDefault="00674E2D">
            <w:pPr>
              <w:spacing w:after="0" w:line="276" w:lineRule="auto"/>
              <w:rPr>
                <w:rFonts w:cs="Times New Roman"/>
                <w:sz w:val="22"/>
              </w:rPr>
            </w:pPr>
            <w:r>
              <w:rPr>
                <w:rFonts w:cs="Times New Roman"/>
                <w:sz w:val="22"/>
              </w:rPr>
              <w:t>4.2</w:t>
            </w:r>
          </w:p>
        </w:tc>
      </w:tr>
      <w:tr w:rsidR="0024308F">
        <w:trPr>
          <w:trHeight w:val="293"/>
        </w:trPr>
        <w:tc>
          <w:tcPr>
            <w:tcW w:w="526" w:type="dxa"/>
          </w:tcPr>
          <w:p w:rsidR="0024308F" w:rsidRDefault="00674E2D">
            <w:pPr>
              <w:spacing w:after="0" w:line="276" w:lineRule="auto"/>
              <w:rPr>
                <w:rFonts w:cs="Times New Roman"/>
                <w:sz w:val="22"/>
              </w:rPr>
            </w:pPr>
            <w:r>
              <w:rPr>
                <w:rFonts w:cs="Times New Roman"/>
                <w:sz w:val="22"/>
              </w:rPr>
              <w:t>4</w:t>
            </w:r>
          </w:p>
        </w:tc>
        <w:tc>
          <w:tcPr>
            <w:tcW w:w="4294" w:type="dxa"/>
          </w:tcPr>
          <w:p w:rsidR="0024308F" w:rsidRDefault="00674E2D">
            <w:pPr>
              <w:spacing w:after="0" w:line="276" w:lineRule="auto"/>
              <w:rPr>
                <w:rFonts w:cs="Times New Roman"/>
                <w:sz w:val="22"/>
              </w:rPr>
            </w:pPr>
            <w:r>
              <w:rPr>
                <w:rFonts w:eastAsia="Times New Roman" w:cs="Times New Roman"/>
                <w:color w:val="000000"/>
                <w:sz w:val="22"/>
              </w:rPr>
              <w:t>School rules and regulations are clearly communicated to parents</w:t>
            </w:r>
          </w:p>
        </w:tc>
        <w:tc>
          <w:tcPr>
            <w:tcW w:w="709" w:type="dxa"/>
          </w:tcPr>
          <w:p w:rsidR="0024308F" w:rsidRDefault="00674E2D">
            <w:pPr>
              <w:spacing w:after="0" w:line="276" w:lineRule="auto"/>
              <w:rPr>
                <w:rFonts w:cs="Times New Roman"/>
                <w:sz w:val="22"/>
              </w:rPr>
            </w:pPr>
            <w:r>
              <w:rPr>
                <w:rFonts w:cs="Times New Roman"/>
                <w:sz w:val="22"/>
              </w:rPr>
              <w:t>0(0)</w:t>
            </w:r>
          </w:p>
        </w:tc>
        <w:tc>
          <w:tcPr>
            <w:tcW w:w="708" w:type="dxa"/>
          </w:tcPr>
          <w:p w:rsidR="0024308F" w:rsidRDefault="00674E2D">
            <w:pPr>
              <w:spacing w:after="0" w:line="276" w:lineRule="auto"/>
              <w:rPr>
                <w:rFonts w:cs="Times New Roman"/>
                <w:sz w:val="22"/>
              </w:rPr>
            </w:pPr>
            <w:r>
              <w:rPr>
                <w:rFonts w:cs="Times New Roman"/>
                <w:sz w:val="22"/>
              </w:rPr>
              <w:t>0(0)</w:t>
            </w:r>
          </w:p>
        </w:tc>
        <w:tc>
          <w:tcPr>
            <w:tcW w:w="709" w:type="dxa"/>
          </w:tcPr>
          <w:p w:rsidR="0024308F" w:rsidRDefault="00674E2D">
            <w:pPr>
              <w:spacing w:after="0" w:line="276" w:lineRule="auto"/>
              <w:rPr>
                <w:rFonts w:cs="Times New Roman"/>
                <w:sz w:val="22"/>
              </w:rPr>
            </w:pPr>
            <w:r>
              <w:rPr>
                <w:rFonts w:cs="Times New Roman"/>
                <w:sz w:val="22"/>
              </w:rPr>
              <w:t>0(0)</w:t>
            </w:r>
          </w:p>
        </w:tc>
        <w:tc>
          <w:tcPr>
            <w:tcW w:w="851" w:type="dxa"/>
          </w:tcPr>
          <w:p w:rsidR="0024308F" w:rsidRDefault="00674E2D">
            <w:pPr>
              <w:spacing w:after="0" w:line="276" w:lineRule="auto"/>
              <w:rPr>
                <w:rFonts w:cs="Times New Roman"/>
                <w:sz w:val="22"/>
              </w:rPr>
            </w:pPr>
            <w:r>
              <w:rPr>
                <w:rFonts w:cs="Times New Roman"/>
                <w:sz w:val="22"/>
              </w:rPr>
              <w:t>3(60)</w:t>
            </w:r>
          </w:p>
        </w:tc>
        <w:tc>
          <w:tcPr>
            <w:tcW w:w="972" w:type="dxa"/>
          </w:tcPr>
          <w:p w:rsidR="0024308F" w:rsidRDefault="00674E2D">
            <w:pPr>
              <w:spacing w:after="0" w:line="276" w:lineRule="auto"/>
              <w:rPr>
                <w:rFonts w:cs="Times New Roman"/>
                <w:sz w:val="22"/>
              </w:rPr>
            </w:pPr>
            <w:r>
              <w:rPr>
                <w:rFonts w:cs="Times New Roman"/>
                <w:sz w:val="22"/>
              </w:rPr>
              <w:t>2(40)</w:t>
            </w:r>
          </w:p>
        </w:tc>
        <w:tc>
          <w:tcPr>
            <w:tcW w:w="929" w:type="dxa"/>
          </w:tcPr>
          <w:p w:rsidR="0024308F" w:rsidRDefault="00674E2D">
            <w:pPr>
              <w:spacing w:after="0" w:line="276" w:lineRule="auto"/>
              <w:rPr>
                <w:rFonts w:cs="Times New Roman"/>
                <w:sz w:val="22"/>
              </w:rPr>
            </w:pPr>
            <w:r>
              <w:rPr>
                <w:rFonts w:cs="Times New Roman"/>
                <w:sz w:val="22"/>
              </w:rPr>
              <w:t>4.4</w:t>
            </w:r>
          </w:p>
        </w:tc>
      </w:tr>
      <w:tr w:rsidR="0024308F">
        <w:trPr>
          <w:trHeight w:val="293"/>
        </w:trPr>
        <w:tc>
          <w:tcPr>
            <w:tcW w:w="526" w:type="dxa"/>
          </w:tcPr>
          <w:p w:rsidR="0024308F" w:rsidRDefault="00674E2D">
            <w:pPr>
              <w:spacing w:after="0" w:line="276" w:lineRule="auto"/>
              <w:rPr>
                <w:rFonts w:cs="Times New Roman"/>
                <w:sz w:val="22"/>
              </w:rPr>
            </w:pPr>
            <w:r>
              <w:rPr>
                <w:rFonts w:cs="Times New Roman"/>
                <w:sz w:val="22"/>
              </w:rPr>
              <w:lastRenderedPageBreak/>
              <w:t>5</w:t>
            </w:r>
          </w:p>
        </w:tc>
        <w:tc>
          <w:tcPr>
            <w:tcW w:w="4294" w:type="dxa"/>
          </w:tcPr>
          <w:p w:rsidR="0024308F" w:rsidRDefault="00674E2D">
            <w:pPr>
              <w:spacing w:after="0" w:line="276" w:lineRule="auto"/>
              <w:rPr>
                <w:rFonts w:cs="Times New Roman"/>
                <w:sz w:val="22"/>
              </w:rPr>
            </w:pPr>
            <w:r>
              <w:rPr>
                <w:rFonts w:eastAsia="Times New Roman" w:cs="Times New Roman"/>
                <w:color w:val="000000"/>
                <w:sz w:val="22"/>
              </w:rPr>
              <w:t>Parents are involved in reinforcing school rules at home (e.g., discipline, punctuality, respect)</w:t>
            </w:r>
          </w:p>
        </w:tc>
        <w:tc>
          <w:tcPr>
            <w:tcW w:w="709" w:type="dxa"/>
          </w:tcPr>
          <w:p w:rsidR="0024308F" w:rsidRDefault="00674E2D">
            <w:pPr>
              <w:spacing w:after="0" w:line="276" w:lineRule="auto"/>
              <w:rPr>
                <w:rFonts w:cs="Times New Roman"/>
                <w:sz w:val="22"/>
              </w:rPr>
            </w:pPr>
            <w:r>
              <w:rPr>
                <w:rFonts w:cs="Times New Roman"/>
                <w:sz w:val="22"/>
              </w:rPr>
              <w:t>0(0)</w:t>
            </w:r>
          </w:p>
        </w:tc>
        <w:tc>
          <w:tcPr>
            <w:tcW w:w="708" w:type="dxa"/>
          </w:tcPr>
          <w:p w:rsidR="0024308F" w:rsidRDefault="00674E2D">
            <w:pPr>
              <w:spacing w:after="0" w:line="276" w:lineRule="auto"/>
              <w:rPr>
                <w:rFonts w:cs="Times New Roman"/>
                <w:sz w:val="22"/>
              </w:rPr>
            </w:pPr>
            <w:r>
              <w:rPr>
                <w:rFonts w:cs="Times New Roman"/>
                <w:sz w:val="22"/>
              </w:rPr>
              <w:t>0(0)</w:t>
            </w:r>
          </w:p>
        </w:tc>
        <w:tc>
          <w:tcPr>
            <w:tcW w:w="709" w:type="dxa"/>
          </w:tcPr>
          <w:p w:rsidR="0024308F" w:rsidRDefault="00674E2D">
            <w:pPr>
              <w:spacing w:after="0" w:line="276" w:lineRule="auto"/>
              <w:rPr>
                <w:rFonts w:cs="Times New Roman"/>
                <w:sz w:val="22"/>
              </w:rPr>
            </w:pPr>
            <w:r>
              <w:rPr>
                <w:rFonts w:cs="Times New Roman"/>
                <w:sz w:val="22"/>
              </w:rPr>
              <w:t>1(20)</w:t>
            </w:r>
          </w:p>
        </w:tc>
        <w:tc>
          <w:tcPr>
            <w:tcW w:w="851" w:type="dxa"/>
          </w:tcPr>
          <w:p w:rsidR="0024308F" w:rsidRDefault="00674E2D">
            <w:pPr>
              <w:spacing w:after="0" w:line="276" w:lineRule="auto"/>
              <w:rPr>
                <w:rFonts w:cs="Times New Roman"/>
                <w:sz w:val="22"/>
              </w:rPr>
            </w:pPr>
            <w:r>
              <w:rPr>
                <w:rFonts w:cs="Times New Roman"/>
                <w:sz w:val="22"/>
              </w:rPr>
              <w:t>2(40)</w:t>
            </w:r>
          </w:p>
        </w:tc>
        <w:tc>
          <w:tcPr>
            <w:tcW w:w="972" w:type="dxa"/>
          </w:tcPr>
          <w:p w:rsidR="0024308F" w:rsidRDefault="00674E2D">
            <w:pPr>
              <w:spacing w:after="0" w:line="276" w:lineRule="auto"/>
              <w:rPr>
                <w:rFonts w:cs="Times New Roman"/>
                <w:sz w:val="22"/>
              </w:rPr>
            </w:pPr>
            <w:r>
              <w:rPr>
                <w:rFonts w:cs="Times New Roman"/>
                <w:sz w:val="22"/>
              </w:rPr>
              <w:t>2(40)</w:t>
            </w:r>
          </w:p>
        </w:tc>
        <w:tc>
          <w:tcPr>
            <w:tcW w:w="929" w:type="dxa"/>
          </w:tcPr>
          <w:p w:rsidR="0024308F" w:rsidRDefault="00674E2D">
            <w:pPr>
              <w:spacing w:after="0" w:line="276" w:lineRule="auto"/>
              <w:rPr>
                <w:rFonts w:cs="Times New Roman"/>
                <w:sz w:val="22"/>
              </w:rPr>
            </w:pPr>
            <w:r>
              <w:rPr>
                <w:rFonts w:cs="Times New Roman"/>
                <w:sz w:val="22"/>
              </w:rPr>
              <w:t>4.2</w:t>
            </w:r>
          </w:p>
        </w:tc>
      </w:tr>
      <w:tr w:rsidR="0024308F">
        <w:trPr>
          <w:trHeight w:val="293"/>
        </w:trPr>
        <w:tc>
          <w:tcPr>
            <w:tcW w:w="526" w:type="dxa"/>
          </w:tcPr>
          <w:p w:rsidR="0024308F" w:rsidRDefault="00674E2D">
            <w:pPr>
              <w:spacing w:after="0" w:line="276" w:lineRule="auto"/>
              <w:rPr>
                <w:rFonts w:cs="Times New Roman"/>
                <w:sz w:val="22"/>
              </w:rPr>
            </w:pPr>
            <w:r>
              <w:rPr>
                <w:rFonts w:cs="Times New Roman"/>
                <w:sz w:val="22"/>
              </w:rPr>
              <w:t>6</w:t>
            </w:r>
          </w:p>
        </w:tc>
        <w:tc>
          <w:tcPr>
            <w:tcW w:w="4294" w:type="dxa"/>
          </w:tcPr>
          <w:p w:rsidR="0024308F" w:rsidRDefault="00674E2D">
            <w:pPr>
              <w:spacing w:after="0" w:line="276" w:lineRule="auto"/>
              <w:rPr>
                <w:rFonts w:cs="Times New Roman"/>
                <w:sz w:val="22"/>
              </w:rPr>
            </w:pPr>
            <w:r>
              <w:rPr>
                <w:rFonts w:eastAsia="Times New Roman" w:cs="Times New Roman"/>
                <w:color w:val="000000"/>
                <w:sz w:val="22"/>
              </w:rPr>
              <w:t>School involves parents enough in the implementation of its rules and regulations</w:t>
            </w:r>
          </w:p>
        </w:tc>
        <w:tc>
          <w:tcPr>
            <w:tcW w:w="709" w:type="dxa"/>
          </w:tcPr>
          <w:p w:rsidR="0024308F" w:rsidRDefault="00674E2D">
            <w:pPr>
              <w:spacing w:after="0" w:line="276" w:lineRule="auto"/>
              <w:rPr>
                <w:rFonts w:cs="Times New Roman"/>
                <w:sz w:val="22"/>
              </w:rPr>
            </w:pPr>
            <w:r>
              <w:rPr>
                <w:rFonts w:cs="Times New Roman"/>
                <w:sz w:val="22"/>
              </w:rPr>
              <w:t>0(0)</w:t>
            </w:r>
          </w:p>
        </w:tc>
        <w:tc>
          <w:tcPr>
            <w:tcW w:w="708" w:type="dxa"/>
          </w:tcPr>
          <w:p w:rsidR="0024308F" w:rsidRDefault="00674E2D">
            <w:pPr>
              <w:spacing w:after="0" w:line="276" w:lineRule="auto"/>
              <w:rPr>
                <w:rFonts w:cs="Times New Roman"/>
                <w:sz w:val="22"/>
              </w:rPr>
            </w:pPr>
            <w:r>
              <w:rPr>
                <w:rFonts w:cs="Times New Roman"/>
                <w:sz w:val="22"/>
              </w:rPr>
              <w:t>0(0)</w:t>
            </w:r>
          </w:p>
        </w:tc>
        <w:tc>
          <w:tcPr>
            <w:tcW w:w="709" w:type="dxa"/>
          </w:tcPr>
          <w:p w:rsidR="0024308F" w:rsidRDefault="00674E2D">
            <w:pPr>
              <w:spacing w:after="0" w:line="276" w:lineRule="auto"/>
              <w:rPr>
                <w:rFonts w:cs="Times New Roman"/>
                <w:sz w:val="22"/>
              </w:rPr>
            </w:pPr>
            <w:r>
              <w:rPr>
                <w:rFonts w:cs="Times New Roman"/>
                <w:sz w:val="22"/>
              </w:rPr>
              <w:t>1(20)</w:t>
            </w:r>
          </w:p>
        </w:tc>
        <w:tc>
          <w:tcPr>
            <w:tcW w:w="851" w:type="dxa"/>
          </w:tcPr>
          <w:p w:rsidR="0024308F" w:rsidRDefault="00674E2D">
            <w:pPr>
              <w:spacing w:after="0" w:line="276" w:lineRule="auto"/>
              <w:rPr>
                <w:rFonts w:cs="Times New Roman"/>
                <w:sz w:val="22"/>
              </w:rPr>
            </w:pPr>
            <w:r>
              <w:rPr>
                <w:rFonts w:cs="Times New Roman"/>
                <w:sz w:val="22"/>
              </w:rPr>
              <w:t>1(20)</w:t>
            </w:r>
          </w:p>
        </w:tc>
        <w:tc>
          <w:tcPr>
            <w:tcW w:w="972" w:type="dxa"/>
          </w:tcPr>
          <w:p w:rsidR="0024308F" w:rsidRDefault="00674E2D">
            <w:pPr>
              <w:spacing w:after="0" w:line="276" w:lineRule="auto"/>
              <w:rPr>
                <w:rFonts w:cs="Times New Roman"/>
                <w:sz w:val="22"/>
              </w:rPr>
            </w:pPr>
            <w:r>
              <w:rPr>
                <w:rFonts w:cs="Times New Roman"/>
                <w:sz w:val="22"/>
              </w:rPr>
              <w:t>3(60)</w:t>
            </w:r>
          </w:p>
        </w:tc>
        <w:tc>
          <w:tcPr>
            <w:tcW w:w="929" w:type="dxa"/>
          </w:tcPr>
          <w:p w:rsidR="0024308F" w:rsidRDefault="00674E2D">
            <w:pPr>
              <w:spacing w:after="0" w:line="276" w:lineRule="auto"/>
              <w:rPr>
                <w:rFonts w:cs="Times New Roman"/>
                <w:sz w:val="22"/>
              </w:rPr>
            </w:pPr>
            <w:r>
              <w:rPr>
                <w:rFonts w:cs="Times New Roman"/>
                <w:sz w:val="22"/>
              </w:rPr>
              <w:t>3.4</w:t>
            </w:r>
          </w:p>
        </w:tc>
      </w:tr>
      <w:tr w:rsidR="0024308F">
        <w:trPr>
          <w:trHeight w:val="293"/>
        </w:trPr>
        <w:tc>
          <w:tcPr>
            <w:tcW w:w="526" w:type="dxa"/>
          </w:tcPr>
          <w:p w:rsidR="0024308F" w:rsidRDefault="00674E2D">
            <w:pPr>
              <w:spacing w:after="0" w:line="276" w:lineRule="auto"/>
              <w:rPr>
                <w:rFonts w:cs="Times New Roman"/>
                <w:sz w:val="22"/>
              </w:rPr>
            </w:pPr>
            <w:r>
              <w:rPr>
                <w:rFonts w:cs="Times New Roman"/>
                <w:sz w:val="22"/>
              </w:rPr>
              <w:t>7</w:t>
            </w:r>
          </w:p>
        </w:tc>
        <w:tc>
          <w:tcPr>
            <w:tcW w:w="4294" w:type="dxa"/>
          </w:tcPr>
          <w:p w:rsidR="0024308F" w:rsidRDefault="00674E2D">
            <w:pPr>
              <w:spacing w:after="0" w:line="276" w:lineRule="auto"/>
              <w:rPr>
                <w:rFonts w:cs="Times New Roman"/>
                <w:sz w:val="22"/>
              </w:rPr>
            </w:pPr>
            <w:r>
              <w:rPr>
                <w:rFonts w:eastAsia="Times New Roman" w:cs="Times New Roman"/>
                <w:color w:val="000000"/>
                <w:sz w:val="22"/>
              </w:rPr>
              <w:t>There are challenges in implementing school rules and regulations for character development</w:t>
            </w:r>
          </w:p>
        </w:tc>
        <w:tc>
          <w:tcPr>
            <w:tcW w:w="709" w:type="dxa"/>
          </w:tcPr>
          <w:p w:rsidR="0024308F" w:rsidRDefault="00674E2D">
            <w:pPr>
              <w:spacing w:after="0" w:line="276" w:lineRule="auto"/>
              <w:rPr>
                <w:rFonts w:cs="Times New Roman"/>
                <w:sz w:val="22"/>
              </w:rPr>
            </w:pPr>
            <w:r>
              <w:rPr>
                <w:rFonts w:cs="Times New Roman"/>
                <w:sz w:val="22"/>
              </w:rPr>
              <w:t>0(0)</w:t>
            </w:r>
          </w:p>
        </w:tc>
        <w:tc>
          <w:tcPr>
            <w:tcW w:w="708" w:type="dxa"/>
          </w:tcPr>
          <w:p w:rsidR="0024308F" w:rsidRDefault="00674E2D">
            <w:pPr>
              <w:spacing w:after="0" w:line="276" w:lineRule="auto"/>
              <w:rPr>
                <w:rFonts w:cs="Times New Roman"/>
                <w:sz w:val="22"/>
              </w:rPr>
            </w:pPr>
            <w:r>
              <w:rPr>
                <w:rFonts w:cs="Times New Roman"/>
                <w:sz w:val="22"/>
              </w:rPr>
              <w:t>0(0)</w:t>
            </w:r>
          </w:p>
        </w:tc>
        <w:tc>
          <w:tcPr>
            <w:tcW w:w="709" w:type="dxa"/>
          </w:tcPr>
          <w:p w:rsidR="0024308F" w:rsidRDefault="00674E2D">
            <w:pPr>
              <w:spacing w:after="0" w:line="276" w:lineRule="auto"/>
              <w:rPr>
                <w:rFonts w:cs="Times New Roman"/>
                <w:sz w:val="22"/>
              </w:rPr>
            </w:pPr>
            <w:r>
              <w:rPr>
                <w:rFonts w:cs="Times New Roman"/>
                <w:sz w:val="22"/>
              </w:rPr>
              <w:t>0(0)</w:t>
            </w:r>
          </w:p>
        </w:tc>
        <w:tc>
          <w:tcPr>
            <w:tcW w:w="851" w:type="dxa"/>
          </w:tcPr>
          <w:p w:rsidR="0024308F" w:rsidRDefault="00674E2D">
            <w:pPr>
              <w:spacing w:after="0" w:line="276" w:lineRule="auto"/>
              <w:rPr>
                <w:rFonts w:cs="Times New Roman"/>
                <w:sz w:val="22"/>
              </w:rPr>
            </w:pPr>
            <w:r>
              <w:rPr>
                <w:rFonts w:cs="Times New Roman"/>
                <w:sz w:val="22"/>
              </w:rPr>
              <w:t>2(40)</w:t>
            </w:r>
          </w:p>
        </w:tc>
        <w:tc>
          <w:tcPr>
            <w:tcW w:w="972" w:type="dxa"/>
          </w:tcPr>
          <w:p w:rsidR="0024308F" w:rsidRDefault="00674E2D">
            <w:pPr>
              <w:spacing w:after="0" w:line="276" w:lineRule="auto"/>
              <w:rPr>
                <w:rFonts w:cs="Times New Roman"/>
                <w:sz w:val="22"/>
              </w:rPr>
            </w:pPr>
            <w:r>
              <w:rPr>
                <w:rFonts w:cs="Times New Roman"/>
                <w:sz w:val="22"/>
              </w:rPr>
              <w:t>3(60)</w:t>
            </w:r>
          </w:p>
        </w:tc>
        <w:tc>
          <w:tcPr>
            <w:tcW w:w="929" w:type="dxa"/>
          </w:tcPr>
          <w:p w:rsidR="0024308F" w:rsidRDefault="00674E2D">
            <w:pPr>
              <w:spacing w:after="0" w:line="276" w:lineRule="auto"/>
              <w:rPr>
                <w:rFonts w:cs="Times New Roman"/>
                <w:sz w:val="22"/>
              </w:rPr>
            </w:pPr>
            <w:r>
              <w:rPr>
                <w:rFonts w:cs="Times New Roman"/>
                <w:sz w:val="22"/>
              </w:rPr>
              <w:t>4.6</w:t>
            </w:r>
          </w:p>
        </w:tc>
      </w:tr>
      <w:tr w:rsidR="0024308F">
        <w:trPr>
          <w:trHeight w:val="293"/>
        </w:trPr>
        <w:tc>
          <w:tcPr>
            <w:tcW w:w="526" w:type="dxa"/>
          </w:tcPr>
          <w:p w:rsidR="0024308F" w:rsidRDefault="00674E2D">
            <w:pPr>
              <w:spacing w:after="0" w:line="276" w:lineRule="auto"/>
              <w:rPr>
                <w:rFonts w:cs="Times New Roman"/>
                <w:sz w:val="22"/>
              </w:rPr>
            </w:pPr>
            <w:r>
              <w:rPr>
                <w:rFonts w:cs="Times New Roman"/>
                <w:sz w:val="22"/>
              </w:rPr>
              <w:t>8</w:t>
            </w:r>
          </w:p>
        </w:tc>
        <w:tc>
          <w:tcPr>
            <w:tcW w:w="4294" w:type="dxa"/>
          </w:tcPr>
          <w:p w:rsidR="0024308F" w:rsidRDefault="00674E2D">
            <w:pPr>
              <w:spacing w:after="0" w:line="276" w:lineRule="auto"/>
              <w:rPr>
                <w:rFonts w:cs="Times New Roman"/>
                <w:sz w:val="22"/>
              </w:rPr>
            </w:pPr>
            <w:r>
              <w:rPr>
                <w:rFonts w:eastAsia="Times New Roman" w:cs="Times New Roman"/>
                <w:color w:val="000000"/>
                <w:sz w:val="22"/>
              </w:rPr>
              <w:t>There is consistent enforcement of rules at home and school enhances character development</w:t>
            </w:r>
          </w:p>
        </w:tc>
        <w:tc>
          <w:tcPr>
            <w:tcW w:w="709" w:type="dxa"/>
          </w:tcPr>
          <w:p w:rsidR="0024308F" w:rsidRDefault="00674E2D">
            <w:pPr>
              <w:spacing w:after="0" w:line="276" w:lineRule="auto"/>
              <w:rPr>
                <w:rFonts w:cs="Times New Roman"/>
                <w:sz w:val="22"/>
              </w:rPr>
            </w:pPr>
            <w:r>
              <w:rPr>
                <w:rFonts w:cs="Times New Roman"/>
                <w:sz w:val="22"/>
              </w:rPr>
              <w:t>0(0)</w:t>
            </w:r>
          </w:p>
        </w:tc>
        <w:tc>
          <w:tcPr>
            <w:tcW w:w="708" w:type="dxa"/>
          </w:tcPr>
          <w:p w:rsidR="0024308F" w:rsidRDefault="00674E2D">
            <w:pPr>
              <w:spacing w:after="0" w:line="276" w:lineRule="auto"/>
              <w:rPr>
                <w:rFonts w:cs="Times New Roman"/>
                <w:sz w:val="22"/>
              </w:rPr>
            </w:pPr>
            <w:r>
              <w:rPr>
                <w:rFonts w:cs="Times New Roman"/>
                <w:sz w:val="22"/>
              </w:rPr>
              <w:t>0(0)</w:t>
            </w:r>
          </w:p>
        </w:tc>
        <w:tc>
          <w:tcPr>
            <w:tcW w:w="709" w:type="dxa"/>
          </w:tcPr>
          <w:p w:rsidR="0024308F" w:rsidRDefault="00674E2D">
            <w:pPr>
              <w:spacing w:after="0" w:line="276" w:lineRule="auto"/>
              <w:rPr>
                <w:rFonts w:cs="Times New Roman"/>
                <w:sz w:val="22"/>
              </w:rPr>
            </w:pPr>
            <w:r>
              <w:rPr>
                <w:rFonts w:cs="Times New Roman"/>
                <w:sz w:val="22"/>
              </w:rPr>
              <w:t>0(0)</w:t>
            </w:r>
          </w:p>
        </w:tc>
        <w:tc>
          <w:tcPr>
            <w:tcW w:w="851" w:type="dxa"/>
          </w:tcPr>
          <w:p w:rsidR="0024308F" w:rsidRDefault="00674E2D">
            <w:pPr>
              <w:spacing w:after="0" w:line="276" w:lineRule="auto"/>
              <w:rPr>
                <w:rFonts w:cs="Times New Roman"/>
                <w:sz w:val="22"/>
              </w:rPr>
            </w:pPr>
            <w:r>
              <w:rPr>
                <w:rFonts w:cs="Times New Roman"/>
                <w:sz w:val="22"/>
              </w:rPr>
              <w:t>3(60)</w:t>
            </w:r>
          </w:p>
        </w:tc>
        <w:tc>
          <w:tcPr>
            <w:tcW w:w="972" w:type="dxa"/>
          </w:tcPr>
          <w:p w:rsidR="0024308F" w:rsidRDefault="00674E2D">
            <w:pPr>
              <w:spacing w:after="0" w:line="276" w:lineRule="auto"/>
              <w:rPr>
                <w:rFonts w:cs="Times New Roman"/>
                <w:sz w:val="22"/>
              </w:rPr>
            </w:pPr>
            <w:r>
              <w:rPr>
                <w:rFonts w:cs="Times New Roman"/>
                <w:sz w:val="22"/>
              </w:rPr>
              <w:t>2(40)</w:t>
            </w:r>
          </w:p>
        </w:tc>
        <w:tc>
          <w:tcPr>
            <w:tcW w:w="929" w:type="dxa"/>
          </w:tcPr>
          <w:p w:rsidR="0024308F" w:rsidRDefault="00674E2D">
            <w:pPr>
              <w:spacing w:after="0" w:line="276" w:lineRule="auto"/>
              <w:rPr>
                <w:rFonts w:cs="Times New Roman"/>
                <w:sz w:val="22"/>
              </w:rPr>
            </w:pPr>
            <w:r>
              <w:rPr>
                <w:rFonts w:cs="Times New Roman"/>
                <w:sz w:val="22"/>
              </w:rPr>
              <w:t>4.4</w:t>
            </w:r>
          </w:p>
        </w:tc>
      </w:tr>
      <w:tr w:rsidR="0024308F">
        <w:trPr>
          <w:trHeight w:val="293"/>
        </w:trPr>
        <w:tc>
          <w:tcPr>
            <w:tcW w:w="526" w:type="dxa"/>
          </w:tcPr>
          <w:p w:rsidR="0024308F" w:rsidRDefault="00674E2D">
            <w:pPr>
              <w:spacing w:after="0" w:line="276" w:lineRule="auto"/>
              <w:rPr>
                <w:rFonts w:cs="Times New Roman"/>
                <w:sz w:val="22"/>
              </w:rPr>
            </w:pPr>
            <w:r>
              <w:rPr>
                <w:rFonts w:cs="Times New Roman"/>
                <w:sz w:val="22"/>
              </w:rPr>
              <w:t>9</w:t>
            </w:r>
          </w:p>
        </w:tc>
        <w:tc>
          <w:tcPr>
            <w:tcW w:w="4294" w:type="dxa"/>
          </w:tcPr>
          <w:p w:rsidR="0024308F" w:rsidRDefault="00674E2D">
            <w:pPr>
              <w:spacing w:after="0" w:line="276" w:lineRule="auto"/>
              <w:rPr>
                <w:rFonts w:cs="Times New Roman"/>
                <w:sz w:val="22"/>
              </w:rPr>
            </w:pPr>
            <w:r>
              <w:rPr>
                <w:rFonts w:eastAsia="Times New Roman" w:cs="Times New Roman"/>
                <w:color w:val="000000"/>
                <w:sz w:val="22"/>
              </w:rPr>
              <w:t>I support the school in disciplining my child when necessary</w:t>
            </w:r>
          </w:p>
        </w:tc>
        <w:tc>
          <w:tcPr>
            <w:tcW w:w="709" w:type="dxa"/>
          </w:tcPr>
          <w:p w:rsidR="0024308F" w:rsidRDefault="00674E2D">
            <w:pPr>
              <w:spacing w:after="0" w:line="276" w:lineRule="auto"/>
              <w:rPr>
                <w:rFonts w:cs="Times New Roman"/>
                <w:sz w:val="22"/>
              </w:rPr>
            </w:pPr>
            <w:r>
              <w:rPr>
                <w:rFonts w:cs="Times New Roman"/>
                <w:sz w:val="22"/>
              </w:rPr>
              <w:t>0(0)</w:t>
            </w:r>
          </w:p>
        </w:tc>
        <w:tc>
          <w:tcPr>
            <w:tcW w:w="708" w:type="dxa"/>
          </w:tcPr>
          <w:p w:rsidR="0024308F" w:rsidRDefault="00674E2D">
            <w:pPr>
              <w:spacing w:after="0" w:line="276" w:lineRule="auto"/>
              <w:rPr>
                <w:rFonts w:cs="Times New Roman"/>
                <w:sz w:val="22"/>
              </w:rPr>
            </w:pPr>
            <w:r>
              <w:rPr>
                <w:rFonts w:cs="Times New Roman"/>
                <w:sz w:val="22"/>
              </w:rPr>
              <w:t>0(0)</w:t>
            </w:r>
          </w:p>
        </w:tc>
        <w:tc>
          <w:tcPr>
            <w:tcW w:w="709" w:type="dxa"/>
          </w:tcPr>
          <w:p w:rsidR="0024308F" w:rsidRDefault="00674E2D">
            <w:pPr>
              <w:spacing w:after="0" w:line="276" w:lineRule="auto"/>
              <w:rPr>
                <w:rFonts w:cs="Times New Roman"/>
                <w:sz w:val="22"/>
              </w:rPr>
            </w:pPr>
            <w:r>
              <w:rPr>
                <w:rFonts w:cs="Times New Roman"/>
                <w:sz w:val="22"/>
              </w:rPr>
              <w:t>0(0)</w:t>
            </w:r>
          </w:p>
        </w:tc>
        <w:tc>
          <w:tcPr>
            <w:tcW w:w="851" w:type="dxa"/>
          </w:tcPr>
          <w:p w:rsidR="0024308F" w:rsidRDefault="00674E2D">
            <w:pPr>
              <w:spacing w:after="0" w:line="276" w:lineRule="auto"/>
              <w:rPr>
                <w:rFonts w:cs="Times New Roman"/>
                <w:sz w:val="22"/>
              </w:rPr>
            </w:pPr>
            <w:r>
              <w:rPr>
                <w:rFonts w:cs="Times New Roman"/>
                <w:sz w:val="22"/>
              </w:rPr>
              <w:t>1(20)</w:t>
            </w:r>
          </w:p>
        </w:tc>
        <w:tc>
          <w:tcPr>
            <w:tcW w:w="972" w:type="dxa"/>
          </w:tcPr>
          <w:p w:rsidR="0024308F" w:rsidRDefault="00674E2D">
            <w:pPr>
              <w:spacing w:after="0" w:line="276" w:lineRule="auto"/>
              <w:rPr>
                <w:rFonts w:cs="Times New Roman"/>
                <w:sz w:val="22"/>
              </w:rPr>
            </w:pPr>
            <w:r>
              <w:rPr>
                <w:rFonts w:cs="Times New Roman"/>
                <w:sz w:val="22"/>
              </w:rPr>
              <w:t>4(80)</w:t>
            </w:r>
          </w:p>
        </w:tc>
        <w:tc>
          <w:tcPr>
            <w:tcW w:w="929" w:type="dxa"/>
          </w:tcPr>
          <w:p w:rsidR="0024308F" w:rsidRDefault="00674E2D">
            <w:pPr>
              <w:spacing w:after="0" w:line="276" w:lineRule="auto"/>
              <w:rPr>
                <w:rFonts w:cs="Times New Roman"/>
                <w:sz w:val="22"/>
              </w:rPr>
            </w:pPr>
            <w:r>
              <w:rPr>
                <w:rFonts w:cs="Times New Roman"/>
                <w:sz w:val="22"/>
              </w:rPr>
              <w:t>4.8</w:t>
            </w:r>
          </w:p>
        </w:tc>
      </w:tr>
      <w:tr w:rsidR="0024308F">
        <w:trPr>
          <w:trHeight w:val="293"/>
        </w:trPr>
        <w:tc>
          <w:tcPr>
            <w:tcW w:w="526" w:type="dxa"/>
            <w:tcBorders>
              <w:bottom w:val="single" w:sz="4" w:space="0" w:color="auto"/>
            </w:tcBorders>
          </w:tcPr>
          <w:p w:rsidR="0024308F" w:rsidRDefault="00674E2D">
            <w:pPr>
              <w:spacing w:after="0" w:line="276" w:lineRule="auto"/>
              <w:rPr>
                <w:rFonts w:cs="Times New Roman"/>
                <w:sz w:val="22"/>
              </w:rPr>
            </w:pPr>
            <w:r>
              <w:rPr>
                <w:rFonts w:cs="Times New Roman"/>
                <w:sz w:val="22"/>
              </w:rPr>
              <w:t>10</w:t>
            </w:r>
          </w:p>
        </w:tc>
        <w:tc>
          <w:tcPr>
            <w:tcW w:w="4294" w:type="dxa"/>
            <w:tcBorders>
              <w:bottom w:val="single" w:sz="4" w:space="0" w:color="auto"/>
            </w:tcBorders>
          </w:tcPr>
          <w:p w:rsidR="0024308F" w:rsidRDefault="00674E2D">
            <w:pPr>
              <w:spacing w:after="0" w:line="276" w:lineRule="auto"/>
              <w:rPr>
                <w:rFonts w:cs="Times New Roman"/>
                <w:sz w:val="22"/>
              </w:rPr>
            </w:pPr>
            <w:r>
              <w:rPr>
                <w:rFonts w:eastAsia="Times New Roman" w:cs="Times New Roman"/>
                <w:color w:val="000000"/>
                <w:sz w:val="22"/>
              </w:rPr>
              <w:t>I support programs that train parents on how to align home discipline with school rules</w:t>
            </w:r>
          </w:p>
        </w:tc>
        <w:tc>
          <w:tcPr>
            <w:tcW w:w="709" w:type="dxa"/>
            <w:tcBorders>
              <w:bottom w:val="single" w:sz="4" w:space="0" w:color="auto"/>
            </w:tcBorders>
          </w:tcPr>
          <w:p w:rsidR="0024308F" w:rsidRDefault="00674E2D">
            <w:pPr>
              <w:spacing w:after="0" w:line="276" w:lineRule="auto"/>
              <w:rPr>
                <w:rFonts w:cs="Times New Roman"/>
                <w:sz w:val="22"/>
              </w:rPr>
            </w:pPr>
            <w:r>
              <w:rPr>
                <w:rFonts w:cs="Times New Roman"/>
                <w:sz w:val="22"/>
              </w:rPr>
              <w:t>0(0)</w:t>
            </w:r>
          </w:p>
        </w:tc>
        <w:tc>
          <w:tcPr>
            <w:tcW w:w="708" w:type="dxa"/>
            <w:tcBorders>
              <w:bottom w:val="single" w:sz="4" w:space="0" w:color="auto"/>
            </w:tcBorders>
          </w:tcPr>
          <w:p w:rsidR="0024308F" w:rsidRDefault="00674E2D">
            <w:pPr>
              <w:spacing w:after="0" w:line="276" w:lineRule="auto"/>
              <w:rPr>
                <w:rFonts w:cs="Times New Roman"/>
                <w:sz w:val="22"/>
              </w:rPr>
            </w:pPr>
            <w:r>
              <w:rPr>
                <w:rFonts w:cs="Times New Roman"/>
                <w:sz w:val="22"/>
              </w:rPr>
              <w:t>0(0)</w:t>
            </w:r>
          </w:p>
        </w:tc>
        <w:tc>
          <w:tcPr>
            <w:tcW w:w="709" w:type="dxa"/>
            <w:tcBorders>
              <w:bottom w:val="single" w:sz="4" w:space="0" w:color="auto"/>
            </w:tcBorders>
          </w:tcPr>
          <w:p w:rsidR="0024308F" w:rsidRDefault="00674E2D">
            <w:pPr>
              <w:spacing w:after="0" w:line="276" w:lineRule="auto"/>
              <w:rPr>
                <w:rFonts w:cs="Times New Roman"/>
                <w:sz w:val="22"/>
              </w:rPr>
            </w:pPr>
            <w:r>
              <w:rPr>
                <w:rFonts w:cs="Times New Roman"/>
                <w:sz w:val="22"/>
              </w:rPr>
              <w:t>0(0)</w:t>
            </w:r>
          </w:p>
        </w:tc>
        <w:tc>
          <w:tcPr>
            <w:tcW w:w="851" w:type="dxa"/>
            <w:tcBorders>
              <w:bottom w:val="single" w:sz="4" w:space="0" w:color="auto"/>
            </w:tcBorders>
          </w:tcPr>
          <w:p w:rsidR="0024308F" w:rsidRDefault="00674E2D">
            <w:pPr>
              <w:spacing w:after="0" w:line="276" w:lineRule="auto"/>
              <w:rPr>
                <w:rFonts w:cs="Times New Roman"/>
                <w:sz w:val="22"/>
              </w:rPr>
            </w:pPr>
            <w:r>
              <w:rPr>
                <w:rFonts w:cs="Times New Roman"/>
                <w:sz w:val="22"/>
              </w:rPr>
              <w:t>1(20)</w:t>
            </w:r>
          </w:p>
        </w:tc>
        <w:tc>
          <w:tcPr>
            <w:tcW w:w="972" w:type="dxa"/>
            <w:tcBorders>
              <w:bottom w:val="single" w:sz="4" w:space="0" w:color="auto"/>
            </w:tcBorders>
          </w:tcPr>
          <w:p w:rsidR="0024308F" w:rsidRDefault="00674E2D">
            <w:pPr>
              <w:spacing w:after="0" w:line="276" w:lineRule="auto"/>
              <w:rPr>
                <w:rFonts w:cs="Times New Roman"/>
                <w:sz w:val="22"/>
              </w:rPr>
            </w:pPr>
            <w:r>
              <w:rPr>
                <w:rFonts w:cs="Times New Roman"/>
                <w:sz w:val="22"/>
              </w:rPr>
              <w:t>4(80)</w:t>
            </w:r>
          </w:p>
        </w:tc>
        <w:tc>
          <w:tcPr>
            <w:tcW w:w="929" w:type="dxa"/>
            <w:tcBorders>
              <w:bottom w:val="single" w:sz="4" w:space="0" w:color="auto"/>
            </w:tcBorders>
          </w:tcPr>
          <w:p w:rsidR="0024308F" w:rsidRDefault="00674E2D">
            <w:pPr>
              <w:spacing w:after="0" w:line="276" w:lineRule="auto"/>
              <w:rPr>
                <w:rFonts w:cs="Times New Roman"/>
                <w:sz w:val="22"/>
              </w:rPr>
            </w:pPr>
            <w:r>
              <w:rPr>
                <w:rFonts w:cs="Times New Roman"/>
                <w:sz w:val="22"/>
              </w:rPr>
              <w:t>4.8</w:t>
            </w:r>
          </w:p>
        </w:tc>
      </w:tr>
    </w:tbl>
    <w:p w:rsidR="0024308F" w:rsidRDefault="00674E2D">
      <w:pPr>
        <w:spacing w:after="200"/>
        <w:rPr>
          <w:rFonts w:cs="Times New Roman"/>
          <w:szCs w:val="24"/>
        </w:rPr>
      </w:pPr>
      <w:r>
        <w:rPr>
          <w:rFonts w:cs="Times New Roman"/>
          <w:b/>
          <w:bCs/>
          <w:szCs w:val="24"/>
        </w:rPr>
        <w:t>Source</w:t>
      </w:r>
      <w:r>
        <w:rPr>
          <w:rFonts w:cs="Times New Roman"/>
          <w:szCs w:val="24"/>
        </w:rPr>
        <w:t>: Field Data, (2025)</w:t>
      </w:r>
    </w:p>
    <w:p w:rsidR="0024308F" w:rsidRDefault="00674E2D">
      <w:pPr>
        <w:autoSpaceDE w:val="0"/>
        <w:autoSpaceDN w:val="0"/>
        <w:adjustRightInd w:val="0"/>
        <w:rPr>
          <w:rFonts w:eastAsia="Times New Roman" w:cs="Times New Roman"/>
          <w:bCs/>
          <w:color w:val="000000"/>
          <w:kern w:val="2"/>
          <w:szCs w:val="24"/>
          <w:lang w:val="en-GB"/>
          <w14:ligatures w14:val="standardContextual"/>
        </w:rPr>
      </w:pPr>
      <w:r>
        <w:rPr>
          <w:rFonts w:eastAsia="Times New Roman" w:cs="Times New Roman"/>
          <w:bCs/>
          <w:color w:val="000000"/>
          <w:kern w:val="2"/>
          <w:szCs w:val="24"/>
          <w:lang w:val="en-GB"/>
          <w14:ligatures w14:val="standardContextual"/>
        </w:rPr>
        <w:t xml:space="preserve">Regarding the statement “School rules and regulations help improve students' character “From this research question, the researcher wanted to evaluate whether the rules and regulations help in improving student character, and the responses were as follows: majority of the respondents with 60%, strongly agree that the school rules and regulations are very helpful on improving the students’ characters, followed by 40% whom agreed that the rules and regulation are very helpful. Therefore, parents' respondents are </w:t>
      </w:r>
      <w:r w:rsidR="00C61734">
        <w:rPr>
          <w:rFonts w:eastAsia="Times New Roman" w:cs="Times New Roman"/>
          <w:bCs/>
          <w:color w:val="000000"/>
          <w:kern w:val="2"/>
          <w:szCs w:val="24"/>
          <w:lang w:val="en-GB"/>
          <w14:ligatures w14:val="standardContextual"/>
        </w:rPr>
        <w:t>agreeing</w:t>
      </w:r>
      <w:r>
        <w:rPr>
          <w:rFonts w:eastAsia="Times New Roman" w:cs="Times New Roman"/>
          <w:bCs/>
          <w:color w:val="000000"/>
          <w:kern w:val="2"/>
          <w:szCs w:val="24"/>
          <w:lang w:val="en-GB"/>
          <w14:ligatures w14:val="standardContextual"/>
        </w:rPr>
        <w:t xml:space="preserve"> that the school character and regulations are the strongest support for shaping student characters. The </w:t>
      </w:r>
      <w:r w:rsidR="00531B3A">
        <w:rPr>
          <w:rFonts w:eastAsia="Times New Roman" w:cs="Times New Roman"/>
          <w:bCs/>
          <w:color w:val="000000"/>
          <w:kern w:val="2"/>
          <w:szCs w:val="24"/>
          <w:lang w:val="en-GB"/>
          <w14:ligatures w14:val="standardContextual"/>
        </w:rPr>
        <w:t>findings</w:t>
      </w:r>
      <w:r>
        <w:rPr>
          <w:rFonts w:eastAsia="Times New Roman" w:cs="Times New Roman"/>
          <w:bCs/>
          <w:color w:val="000000"/>
          <w:kern w:val="2"/>
          <w:szCs w:val="24"/>
          <w:lang w:val="en-GB"/>
          <w14:ligatures w14:val="standardContextual"/>
        </w:rPr>
        <w:t xml:space="preserve"> by Chuma and Maganga (2022) focuses on the importance of school rules in controlling the behavior of students and instilling discipline among them when they are enrolled in Tanzanian secondary schools. In their studies they discovered that children that had a line of clear rules at school showed better behavior and personality. This is supported by the current fact that 60 percent of the parents strongly believed that school rules can help in the moral development of the student student and 40 percent agreed that the school rules aid in developing the student character.</w:t>
      </w:r>
    </w:p>
    <w:p w:rsidR="0024308F" w:rsidRDefault="00674E2D">
      <w:pPr>
        <w:autoSpaceDE w:val="0"/>
        <w:autoSpaceDN w:val="0"/>
        <w:adjustRightInd w:val="0"/>
        <w:rPr>
          <w:rFonts w:eastAsia="Times New Roman" w:cs="Times New Roman"/>
          <w:bCs/>
          <w:color w:val="000000"/>
          <w:kern w:val="2"/>
          <w:szCs w:val="24"/>
          <w:lang w:val="en-GB"/>
          <w14:ligatures w14:val="standardContextual"/>
        </w:rPr>
      </w:pPr>
      <w:r>
        <w:rPr>
          <w:rFonts w:eastAsia="Times New Roman" w:cs="Times New Roman"/>
          <w:bCs/>
          <w:color w:val="000000"/>
          <w:kern w:val="2"/>
          <w:szCs w:val="24"/>
          <w:lang w:val="en-GB"/>
          <w14:ligatures w14:val="standardContextual"/>
        </w:rPr>
        <w:t xml:space="preserve">Regarding the statement “I understand the rules and regulations of my child1s school” the researcher wanted to evaluate on whether the rules and regulations are well-known to the parents, and the responses are as follows: the majority of the respondents with 80%, strongly agreed that they understand the rules and regulations of the child’s school.  Followed by 20% of the respondents whom argued that they agree that they understand the rules and regulations of their </w:t>
      </w:r>
      <w:r>
        <w:rPr>
          <w:rFonts w:eastAsia="Times New Roman" w:cs="Times New Roman"/>
          <w:bCs/>
          <w:color w:val="000000"/>
          <w:kern w:val="2"/>
          <w:szCs w:val="24"/>
          <w:lang w:val="en-GB"/>
          <w14:ligatures w14:val="standardContextual"/>
        </w:rPr>
        <w:lastRenderedPageBreak/>
        <w:t xml:space="preserve">child`s school. From the responses we can conclude that parents have the high level of understanding regarding the school rules and regulation of the schools that their children are studying, which shows effective communication channels between parents and school administration.  In the same manner, </w:t>
      </w:r>
      <w:r w:rsidR="00531B3A">
        <w:rPr>
          <w:rFonts w:eastAsia="Times New Roman" w:cs="Times New Roman"/>
          <w:bCs/>
          <w:color w:val="000000"/>
          <w:kern w:val="2"/>
          <w:szCs w:val="24"/>
          <w:lang w:val="en-GB"/>
          <w14:ligatures w14:val="standardContextual"/>
        </w:rPr>
        <w:t xml:space="preserve">the findings by </w:t>
      </w:r>
      <w:r>
        <w:rPr>
          <w:rFonts w:eastAsia="Times New Roman" w:cs="Times New Roman"/>
          <w:bCs/>
          <w:color w:val="000000"/>
          <w:kern w:val="2"/>
          <w:szCs w:val="24"/>
          <w:lang w:val="en-GB"/>
          <w14:ligatures w14:val="standardContextual"/>
        </w:rPr>
        <w:t xml:space="preserve">Abebe and Tesfaye (2020) also showcased an Ethiopian study, which suggested that the awareness and compliance to school rules plays a strong role in depreciating absenteeism and misbehavior. The authors believe that in conditions where the presented school rules are properly communicated and efficiently acted on with the parental cooperation, their effect is being multiplied. This confirms the present finding where 80% of the parents strongly agreed and 20% said that they are aware of the </w:t>
      </w:r>
      <w:r w:rsidR="00C61734">
        <w:rPr>
          <w:rFonts w:eastAsia="Times New Roman" w:cs="Times New Roman"/>
          <w:bCs/>
          <w:color w:val="000000"/>
          <w:kern w:val="2"/>
          <w:szCs w:val="24"/>
          <w:lang w:val="en-GB"/>
          <w14:ligatures w14:val="standardContextual"/>
        </w:rPr>
        <w:t>school’s</w:t>
      </w:r>
      <w:r>
        <w:rPr>
          <w:rFonts w:eastAsia="Times New Roman" w:cs="Times New Roman"/>
          <w:bCs/>
          <w:color w:val="000000"/>
          <w:kern w:val="2"/>
          <w:szCs w:val="24"/>
          <w:lang w:val="en-GB"/>
          <w14:ligatures w14:val="standardContextual"/>
        </w:rPr>
        <w:t xml:space="preserve"> rules of their child proving a powerful communication between parents and schools.</w:t>
      </w:r>
    </w:p>
    <w:p w:rsidR="0024308F" w:rsidRDefault="00674E2D">
      <w:pPr>
        <w:autoSpaceDE w:val="0"/>
        <w:autoSpaceDN w:val="0"/>
        <w:adjustRightInd w:val="0"/>
        <w:rPr>
          <w:rFonts w:eastAsia="Times New Roman" w:cs="Times New Roman"/>
          <w:bCs/>
          <w:color w:val="000000"/>
          <w:kern w:val="2"/>
          <w:szCs w:val="24"/>
          <w:lang w:val="en-GB"/>
          <w14:ligatures w14:val="standardContextual"/>
        </w:rPr>
      </w:pPr>
      <w:r>
        <w:rPr>
          <w:rFonts w:eastAsia="Times New Roman" w:cs="Times New Roman"/>
          <w:bCs/>
          <w:color w:val="000000"/>
          <w:kern w:val="2"/>
          <w:szCs w:val="24"/>
          <w:lang w:val="en-GB"/>
          <w14:ligatures w14:val="standardContextual"/>
        </w:rPr>
        <w:t xml:space="preserve">On the </w:t>
      </w:r>
      <w:r w:rsidR="00C61734">
        <w:rPr>
          <w:rFonts w:eastAsia="Times New Roman" w:cs="Times New Roman"/>
          <w:bCs/>
          <w:color w:val="000000"/>
          <w:kern w:val="2"/>
          <w:szCs w:val="24"/>
          <w:lang w:val="en-GB"/>
          <w14:ligatures w14:val="standardContextual"/>
        </w:rPr>
        <w:t>“I</w:t>
      </w:r>
      <w:r>
        <w:rPr>
          <w:rFonts w:eastAsia="Times New Roman" w:cs="Times New Roman"/>
          <w:bCs/>
          <w:color w:val="000000"/>
          <w:kern w:val="2"/>
          <w:szCs w:val="24"/>
          <w:lang w:val="en-GB"/>
          <w14:ligatures w14:val="standardContextual"/>
        </w:rPr>
        <w:t xml:space="preserve"> often Discuss School rules and discipline with my child” from this research question the researcher wanted to evaluate if the parents are communicating the school rules and discipline with their children, and the responses are as follows 80% of the respondents agreed that they are often communicating on the school rules and disciplinary issues with their children. In comparison, 20% strongly agreed on that. From the responses above, we can conclude that most of the parents are actively engaged in the disciplinary and school rules with their children that means that the parents are aware with the rules and regulations of the school. The study will observe behaviors using a theoretical framework in the work by Bandura (1977) known as the Social Learning Theory. The theory postulates that learners adopt behavioral patterns adopted by authority figures and caretakers. Consequently, the fact that 80 percent of parents talked often about rules and discipline at school with children can be attributed to the opinion of Bandura as proposing that character development is likely to occur by consistent modeling and reinforcement of behavior.</w:t>
      </w:r>
    </w:p>
    <w:p w:rsidR="0024308F" w:rsidRDefault="00674E2D">
      <w:pPr>
        <w:autoSpaceDE w:val="0"/>
        <w:autoSpaceDN w:val="0"/>
        <w:adjustRightInd w:val="0"/>
        <w:rPr>
          <w:rFonts w:eastAsia="Times New Roman" w:cs="Times New Roman"/>
          <w:bCs/>
          <w:color w:val="000000"/>
          <w:kern w:val="2"/>
          <w:szCs w:val="24"/>
          <w:lang w:val="en-GB"/>
          <w14:ligatures w14:val="standardContextual"/>
        </w:rPr>
      </w:pPr>
      <w:r>
        <w:rPr>
          <w:rFonts w:eastAsia="Times New Roman" w:cs="Times New Roman"/>
          <w:bCs/>
          <w:color w:val="000000"/>
          <w:kern w:val="2"/>
          <w:szCs w:val="24"/>
          <w:lang w:val="en-GB"/>
          <w14:ligatures w14:val="standardContextual"/>
        </w:rPr>
        <w:t xml:space="preserve">On whether the parents are involved in reinforcing school rules at home majority of the respondents 40% strongly agree that parents are involved in reinforcing school rules when </w:t>
      </w:r>
      <w:r w:rsidR="00C61734">
        <w:rPr>
          <w:rFonts w:eastAsia="Times New Roman" w:cs="Times New Roman"/>
          <w:bCs/>
          <w:color w:val="000000"/>
          <w:kern w:val="2"/>
          <w:szCs w:val="24"/>
          <w:lang w:val="en-GB"/>
          <w14:ligatures w14:val="standardContextual"/>
        </w:rPr>
        <w:t>they’re</w:t>
      </w:r>
      <w:r>
        <w:rPr>
          <w:rFonts w:eastAsia="Times New Roman" w:cs="Times New Roman"/>
          <w:bCs/>
          <w:color w:val="000000"/>
          <w:kern w:val="2"/>
          <w:szCs w:val="24"/>
          <w:lang w:val="en-GB"/>
          <w14:ligatures w14:val="standardContextual"/>
        </w:rPr>
        <w:t xml:space="preserve"> at home through enforcing punctuality, discipline and respect. Followed by the equal number with 40% whom agreed that they are they are always reinforcing school rules at home and 205 whom were undecided. From the data we can find that a large number of the majority of parents are actively involved on shaping the manner of their children as they are actively involved in reinforcing the school rules at home and hence the data suggesting there a strong collaboration between home and school. The few </w:t>
      </w:r>
      <w:r w:rsidR="00C61734">
        <w:rPr>
          <w:rFonts w:eastAsia="Times New Roman" w:cs="Times New Roman"/>
          <w:bCs/>
          <w:color w:val="000000"/>
          <w:kern w:val="2"/>
          <w:szCs w:val="24"/>
          <w:lang w:val="en-GB"/>
          <w14:ligatures w14:val="standardContextual"/>
        </w:rPr>
        <w:t>numbers</w:t>
      </w:r>
      <w:r>
        <w:rPr>
          <w:rFonts w:eastAsia="Times New Roman" w:cs="Times New Roman"/>
          <w:bCs/>
          <w:color w:val="000000"/>
          <w:kern w:val="2"/>
          <w:szCs w:val="24"/>
          <w:lang w:val="en-GB"/>
          <w14:ligatures w14:val="standardContextual"/>
        </w:rPr>
        <w:t xml:space="preserve"> of undecided indicates that there are some parents whom are less clear on their roles of helping the school discipline to their </w:t>
      </w:r>
      <w:r w:rsidR="00C61734">
        <w:rPr>
          <w:rFonts w:eastAsia="Times New Roman" w:cs="Times New Roman"/>
          <w:bCs/>
          <w:color w:val="000000"/>
          <w:kern w:val="2"/>
          <w:szCs w:val="24"/>
          <w:lang w:val="en-GB"/>
          <w14:ligatures w14:val="standardContextual"/>
        </w:rPr>
        <w:t>children. With</w:t>
      </w:r>
      <w:r>
        <w:rPr>
          <w:rFonts w:eastAsia="Times New Roman" w:cs="Times New Roman"/>
          <w:bCs/>
          <w:color w:val="000000"/>
          <w:kern w:val="2"/>
          <w:szCs w:val="24"/>
          <w:lang w:val="en-GB"/>
          <w14:ligatures w14:val="standardContextual"/>
        </w:rPr>
        <w:t xml:space="preserve"> reference to home school collaboration, </w:t>
      </w:r>
      <w:r w:rsidR="00531B3A">
        <w:rPr>
          <w:rFonts w:eastAsia="Times New Roman" w:cs="Times New Roman"/>
          <w:bCs/>
          <w:color w:val="000000"/>
          <w:kern w:val="2"/>
          <w:szCs w:val="24"/>
          <w:lang w:val="en-GB"/>
          <w14:ligatures w14:val="standardContextual"/>
        </w:rPr>
        <w:t xml:space="preserve">the findings by </w:t>
      </w:r>
      <w:proofErr w:type="spellStart"/>
      <w:r>
        <w:rPr>
          <w:rFonts w:eastAsia="Times New Roman" w:cs="Times New Roman"/>
          <w:bCs/>
          <w:color w:val="000000"/>
          <w:kern w:val="2"/>
          <w:szCs w:val="24"/>
          <w:lang w:val="en-GB"/>
          <w14:ligatures w14:val="standardContextual"/>
        </w:rPr>
        <w:t>Kaliny</w:t>
      </w:r>
      <w:proofErr w:type="spellEnd"/>
      <w:r>
        <w:rPr>
          <w:rFonts w:eastAsia="Times New Roman" w:cs="Times New Roman"/>
          <w:bCs/>
          <w:color w:val="000000"/>
          <w:kern w:val="2"/>
          <w:szCs w:val="24"/>
          <w:lang w:val="en-GB"/>
          <w14:ligatures w14:val="standardContextual"/>
        </w:rPr>
        <w:t xml:space="preserve"> (2022) established the improvement in the effectiveness of school discipline programs in Kenyan secondary schools in cases where school administrators included active participation of parents in the formulation and implementation of </w:t>
      </w:r>
      <w:r>
        <w:rPr>
          <w:rFonts w:eastAsia="Times New Roman" w:cs="Times New Roman"/>
          <w:bCs/>
          <w:color w:val="000000"/>
          <w:kern w:val="2"/>
          <w:szCs w:val="24"/>
          <w:lang w:val="en-GB"/>
          <w14:ligatures w14:val="standardContextual"/>
        </w:rPr>
        <w:lastRenderedPageBreak/>
        <w:t>school regulations. This substantiates the above result in which majority of the parents (80%) asserted to be in favor of disciplinary action as and when deem necessary and to enforce school rules at home. Such reinforcement is seen to consolidate student behavior inside and outside school.</w:t>
      </w:r>
    </w:p>
    <w:p w:rsidR="0024308F" w:rsidRDefault="00674E2D">
      <w:pPr>
        <w:autoSpaceDE w:val="0"/>
        <w:autoSpaceDN w:val="0"/>
        <w:adjustRightInd w:val="0"/>
        <w:rPr>
          <w:rFonts w:eastAsia="Times New Roman" w:cs="Times New Roman"/>
          <w:bCs/>
          <w:color w:val="000000"/>
          <w:kern w:val="2"/>
          <w:szCs w:val="24"/>
          <w:lang w:val="en-GB"/>
          <w14:ligatures w14:val="standardContextual"/>
        </w:rPr>
      </w:pPr>
      <w:r>
        <w:rPr>
          <w:rFonts w:eastAsia="Times New Roman" w:cs="Times New Roman"/>
          <w:bCs/>
          <w:color w:val="000000"/>
          <w:kern w:val="2"/>
          <w:szCs w:val="24"/>
          <w:lang w:val="en-GB"/>
          <w14:ligatures w14:val="standardContextual"/>
        </w:rPr>
        <w:t xml:space="preserve">On the State of whether school involves parents enough in the implementation of its rules and regulations, and the responses were as follows: the majority of the respondents strongly agreed, followed by 20% who agreed on the notion, and 20% who were undecided. From the responses suggests that there might be a room for the schools to enhance </w:t>
      </w:r>
      <w:r w:rsidR="00C61734">
        <w:rPr>
          <w:rFonts w:eastAsia="Times New Roman" w:cs="Times New Roman"/>
          <w:bCs/>
          <w:color w:val="000000"/>
          <w:kern w:val="2"/>
          <w:szCs w:val="24"/>
          <w:lang w:val="en-GB"/>
          <w14:ligatures w14:val="standardContextual"/>
        </w:rPr>
        <w:t>parent’s</w:t>
      </w:r>
      <w:r>
        <w:rPr>
          <w:rFonts w:eastAsia="Times New Roman" w:cs="Times New Roman"/>
          <w:bCs/>
          <w:color w:val="000000"/>
          <w:kern w:val="2"/>
          <w:szCs w:val="24"/>
          <w:lang w:val="en-GB"/>
          <w14:ligatures w14:val="standardContextual"/>
        </w:rPr>
        <w:t xml:space="preserve"> involvement in the implementation aspects of the rules beyond the communication and home reinforcement.    Regarding the challenges in implementing school rules and regulations for character development   60% of the respondents strongly agree that there are challenges in implementing the school rules and regulations, and 40% whom agreed on the notion. From the findings we can see parents argued that there are challenges in implementing the school rules and regulations for character development.  </w:t>
      </w:r>
      <w:r w:rsidR="00531B3A">
        <w:rPr>
          <w:rFonts w:eastAsia="Times New Roman" w:cs="Times New Roman"/>
          <w:bCs/>
          <w:color w:val="000000"/>
          <w:kern w:val="2"/>
          <w:szCs w:val="24"/>
          <w:lang w:val="en-GB"/>
          <w14:ligatures w14:val="standardContextual"/>
        </w:rPr>
        <w:t xml:space="preserve">Similarly to the findings by </w:t>
      </w:r>
      <w:r>
        <w:rPr>
          <w:rFonts w:eastAsia="Times New Roman" w:cs="Times New Roman"/>
          <w:bCs/>
          <w:color w:val="000000"/>
          <w:kern w:val="2"/>
          <w:szCs w:val="24"/>
          <w:lang w:val="en-GB"/>
          <w14:ligatures w14:val="standardContextual"/>
        </w:rPr>
        <w:t>Moyo and Naidoo (2018) discussed the barriers of enforcement in South African schools and concluded that although school rules are essential, they cannot be successful without clear communication and parent involvement. As a result, they discovered that the reason discipline policies are poorly implemented is because of the lack of cooperation in implementing the same. This corroborates the current study in identification of implementation issues even when there is a strong parental support in that 60 percent of the parents strongly agreed and 40 percent agreed there are challenges in implementing the rules applied in developing character.</w:t>
      </w:r>
    </w:p>
    <w:p w:rsidR="0024308F" w:rsidRDefault="00674E2D">
      <w:pPr>
        <w:autoSpaceDE w:val="0"/>
        <w:autoSpaceDN w:val="0"/>
        <w:adjustRightInd w:val="0"/>
        <w:rPr>
          <w:rFonts w:eastAsia="Times New Roman" w:cs="Times New Roman"/>
          <w:bCs/>
          <w:color w:val="000000"/>
          <w:kern w:val="2"/>
          <w:szCs w:val="24"/>
          <w:lang w:val="en-GB"/>
          <w14:ligatures w14:val="standardContextual"/>
        </w:rPr>
      </w:pPr>
      <w:r>
        <w:rPr>
          <w:rFonts w:eastAsia="Times New Roman" w:cs="Times New Roman"/>
          <w:bCs/>
          <w:color w:val="000000"/>
          <w:kern w:val="2"/>
          <w:szCs w:val="24"/>
          <w:lang w:val="en-GB"/>
          <w14:ligatures w14:val="standardContextual"/>
        </w:rPr>
        <w:t xml:space="preserve">On whether if the parents are supporting the school in disciplining their </w:t>
      </w:r>
      <w:r w:rsidR="00C61734">
        <w:rPr>
          <w:rFonts w:eastAsia="Times New Roman" w:cs="Times New Roman"/>
          <w:bCs/>
          <w:color w:val="000000"/>
          <w:kern w:val="2"/>
          <w:szCs w:val="24"/>
          <w:lang w:val="en-GB"/>
          <w14:ligatures w14:val="standardContextual"/>
        </w:rPr>
        <w:t>child,</w:t>
      </w:r>
      <w:r>
        <w:rPr>
          <w:rFonts w:eastAsia="Times New Roman" w:cs="Times New Roman"/>
          <w:bCs/>
          <w:color w:val="000000"/>
          <w:kern w:val="2"/>
          <w:szCs w:val="24"/>
          <w:lang w:val="en-GB"/>
          <w14:ligatures w14:val="standardContextual"/>
        </w:rPr>
        <w:t xml:space="preserve"> when </w:t>
      </w:r>
      <w:r w:rsidR="00C61734">
        <w:rPr>
          <w:rFonts w:eastAsia="Times New Roman" w:cs="Times New Roman"/>
          <w:bCs/>
          <w:color w:val="000000"/>
          <w:kern w:val="2"/>
          <w:szCs w:val="24"/>
          <w:lang w:val="en-GB"/>
          <w14:ligatures w14:val="standardContextual"/>
        </w:rPr>
        <w:t>necessary,</w:t>
      </w:r>
      <w:r>
        <w:rPr>
          <w:rFonts w:eastAsia="Times New Roman" w:cs="Times New Roman"/>
          <w:bCs/>
          <w:color w:val="000000"/>
          <w:kern w:val="2"/>
          <w:szCs w:val="24"/>
          <w:lang w:val="en-GB"/>
          <w14:ligatures w14:val="standardContextual"/>
        </w:rPr>
        <w:t xml:space="preserve"> majority of the respondents 80%, strongly agreed that they often discipline their children when needed followed by 20% whom were agreed. From the responses, we see that the findings are suggesting that there is a strong support from the parents regarding the disciplining of the children hence it indicates the corroborative trust and corroboration on managing students' behaviours. On Whether when parents support the programmes that train parents on how to align home discipline with school rules majority of the respondents strongly agree that and 20% of the respondents agreed on that. Hence, it shows that parents show a strong desire for training programs, which indicates that parents ensure effectiveness in the character development. Finally, Moyo and Naidoo (2018) </w:t>
      </w:r>
      <w:r w:rsidR="00531B3A">
        <w:rPr>
          <w:rFonts w:eastAsia="Times New Roman" w:cs="Times New Roman"/>
          <w:bCs/>
          <w:color w:val="000000"/>
          <w:kern w:val="2"/>
          <w:szCs w:val="24"/>
          <w:lang w:val="en-GB"/>
          <w14:ligatures w14:val="standardContextual"/>
        </w:rPr>
        <w:t xml:space="preserve">findings </w:t>
      </w:r>
      <w:r>
        <w:rPr>
          <w:rFonts w:eastAsia="Times New Roman" w:cs="Times New Roman"/>
          <w:bCs/>
          <w:color w:val="000000"/>
          <w:kern w:val="2"/>
          <w:szCs w:val="24"/>
          <w:lang w:val="en-GB"/>
          <w14:ligatures w14:val="standardContextual"/>
        </w:rPr>
        <w:t xml:space="preserve">have pointed out that school discipline can serve its purpose only with the external support of such environment at the home. The fact that majority of parents are supporting the school measures of discipline and have an interest in the training programs as highlighted by the </w:t>
      </w:r>
      <w:r>
        <w:rPr>
          <w:rFonts w:eastAsia="Times New Roman" w:cs="Times New Roman"/>
          <w:bCs/>
          <w:color w:val="000000"/>
          <w:kern w:val="2"/>
          <w:szCs w:val="24"/>
          <w:lang w:val="en-GB"/>
          <w14:ligatures w14:val="standardContextual"/>
        </w:rPr>
        <w:lastRenderedPageBreak/>
        <w:t>existing findings signify a good atmosphere in support of integrated discipline models to go beyond the school environment.</w:t>
      </w:r>
    </w:p>
    <w:p w:rsidR="0024308F" w:rsidRDefault="00674E2D">
      <w:pPr>
        <w:autoSpaceDE w:val="0"/>
        <w:autoSpaceDN w:val="0"/>
        <w:adjustRightInd w:val="0"/>
        <w:rPr>
          <w:rFonts w:eastAsia="Times New Roman" w:cs="Times New Roman"/>
          <w:b/>
          <w:color w:val="000000"/>
          <w:kern w:val="2"/>
          <w:szCs w:val="24"/>
          <w:lang w:val="en-GB"/>
          <w14:ligatures w14:val="standardContextual"/>
        </w:rPr>
      </w:pPr>
      <w:r>
        <w:rPr>
          <w:rFonts w:eastAsia="Times New Roman" w:cs="Times New Roman"/>
          <w:b/>
          <w:color w:val="000000"/>
          <w:kern w:val="2"/>
          <w:szCs w:val="24"/>
          <w:lang w:val="en-GB"/>
          <w14:ligatures w14:val="standardContextual"/>
        </w:rPr>
        <w:t xml:space="preserve">Discussion of the Findings </w:t>
      </w:r>
    </w:p>
    <w:p w:rsidR="0024308F" w:rsidRDefault="00674E2D">
      <w:pPr>
        <w:rPr>
          <w:lang w:val="en-GB"/>
        </w:rPr>
      </w:pPr>
      <w:r>
        <w:rPr>
          <w:lang w:val="en-GB"/>
        </w:rPr>
        <w:t>According to the findings, teachers, students, and parents understand well the importance of following school rules and regulations in schools run by the Catholic Diocese of Morogoro. The majority of teachers and students think that the clear application and communication of school rules help improve students’ characters. This is shown in the observation that most students and teachers agree that disciplinary approaches and counselling services play a big role in guiding student conduct. In addition, rules and regulations support teachers get from administrators and parents help in guiding their children at home demonstrate teamwork between the school and family. Still, both students and teachers said that being influenced by others and inconsistent rule application were the biggest challenges, so there should be more effort to use strategies that support discipline in a standard way.</w:t>
      </w:r>
    </w:p>
    <w:p w:rsidR="0024308F" w:rsidRDefault="00674E2D">
      <w:pPr>
        <w:rPr>
          <w:lang w:val="en-GB"/>
        </w:rPr>
      </w:pPr>
      <w:r>
        <w:rPr>
          <w:lang w:val="en-GB"/>
        </w:rPr>
        <w:t>While most students think rules are easy to understand and build their morale, a few have different views on making educational laws and the justness of punishments for breaking them. Almost two-thirds of students did not feel they were included in setting rules, which may prevent them from caring about the rules. Many parents trusted and supported school rules, as shown by the fact that 80% of them regularly said they both understand and enforce these rules at home. Even so, 20% of parents were not sure about their part in school rule application, suggesting that schools might want to include them more in decisions and policy execution. All in all, it appears that discipline is supported by many and has a strong base, still, efforts are needed to keep the rules constant, bring students into the rule-making process, and give parents more authority in the child’s development.</w:t>
      </w:r>
    </w:p>
    <w:p w:rsidR="0024308F" w:rsidRDefault="00674E2D">
      <w:pPr>
        <w:autoSpaceDE w:val="0"/>
        <w:autoSpaceDN w:val="0"/>
        <w:adjustRightInd w:val="0"/>
        <w:rPr>
          <w:rFonts w:eastAsia="Times New Roman" w:cs="Times New Roman"/>
          <w:b/>
          <w:color w:val="000000"/>
          <w:kern w:val="2"/>
          <w:szCs w:val="24"/>
          <w:lang w:val="en-GB"/>
          <w14:ligatures w14:val="standardContextual"/>
        </w:rPr>
      </w:pPr>
      <w:r>
        <w:rPr>
          <w:rFonts w:eastAsia="Times New Roman" w:cs="Times New Roman"/>
          <w:b/>
          <w:color w:val="000000"/>
          <w:kern w:val="2"/>
          <w:szCs w:val="24"/>
          <w:lang w:val="en-GB"/>
          <w14:ligatures w14:val="standardContextual"/>
        </w:rPr>
        <w:t>Conclusion</w:t>
      </w:r>
    </w:p>
    <w:p w:rsidR="0024308F" w:rsidRDefault="00674E2D">
      <w:pPr>
        <w:rPr>
          <w:lang w:val="en-GB"/>
        </w:rPr>
      </w:pPr>
      <w:r>
        <w:rPr>
          <w:lang w:val="en-GB"/>
        </w:rPr>
        <w:t xml:space="preserve">According to the results, the school regulations in Catholic Diocese of Morogoro secondary schools are shared openly, enforced normally, and have a positive effect on students’ character growth. Everyone realizes the value of these rules in </w:t>
      </w:r>
      <w:r>
        <w:t>developing</w:t>
      </w:r>
      <w:r>
        <w:rPr>
          <w:lang w:val="en-GB"/>
        </w:rPr>
        <w:t xml:space="preserve"> students</w:t>
      </w:r>
      <w:r>
        <w:t xml:space="preserve">' </w:t>
      </w:r>
      <w:r w:rsidR="00C61734">
        <w:t>characters</w:t>
      </w:r>
      <w:r w:rsidR="00C61734">
        <w:rPr>
          <w:lang w:val="en-GB"/>
        </w:rPr>
        <w:t xml:space="preserve"> and</w:t>
      </w:r>
      <w:r>
        <w:rPr>
          <w:lang w:val="en-GB"/>
        </w:rPr>
        <w:t xml:space="preserve"> do well at school. While school administrations and teachers support each other and think the rules are strong, students point</w:t>
      </w:r>
      <w:r>
        <w:t xml:space="preserve">ed </w:t>
      </w:r>
      <w:r>
        <w:rPr>
          <w:lang w:val="en-GB"/>
        </w:rPr>
        <w:t xml:space="preserve">out that they are influenced by peers and believe being involved in making rules will encourage them to stick closely to them. Even though many parents are aware and involved in </w:t>
      </w:r>
      <w:r w:rsidR="002F70ED">
        <w:rPr>
          <w:lang w:val="en-GB"/>
        </w:rPr>
        <w:t>developing student characters at</w:t>
      </w:r>
      <w:r>
        <w:rPr>
          <w:lang w:val="en-GB"/>
        </w:rPr>
        <w:t xml:space="preserve"> home</w:t>
      </w:r>
      <w:r>
        <w:t xml:space="preserve">, </w:t>
      </w:r>
      <w:r>
        <w:rPr>
          <w:lang w:val="en-GB"/>
        </w:rPr>
        <w:t xml:space="preserve">some think it would </w:t>
      </w:r>
      <w:r w:rsidR="002F70ED">
        <w:rPr>
          <w:lang w:val="en-GB"/>
        </w:rPr>
        <w:t xml:space="preserve">be more </w:t>
      </w:r>
      <w:r>
        <w:rPr>
          <w:lang w:val="en-GB"/>
        </w:rPr>
        <w:t>help</w:t>
      </w:r>
      <w:r w:rsidR="002F70ED">
        <w:t>full</w:t>
      </w:r>
      <w:r>
        <w:t xml:space="preserve"> </w:t>
      </w:r>
      <w:r>
        <w:rPr>
          <w:lang w:val="en-GB"/>
        </w:rPr>
        <w:t xml:space="preserve">if schools were more involved too. To conclude, the study highlights that when structured rules are used and </w:t>
      </w:r>
      <w:r>
        <w:rPr>
          <w:lang w:val="en-GB"/>
        </w:rPr>
        <w:lastRenderedPageBreak/>
        <w:t>reinforced with support from guidance, counselling, and parents, students’ behaviour and character are shaped.</w:t>
      </w:r>
    </w:p>
    <w:p w:rsidR="00C61734" w:rsidRDefault="00C61734">
      <w:pPr>
        <w:rPr>
          <w:lang w:val="en-GB"/>
        </w:rPr>
      </w:pPr>
    </w:p>
    <w:p w:rsidR="0024308F" w:rsidRDefault="00674E2D">
      <w:pPr>
        <w:autoSpaceDE w:val="0"/>
        <w:autoSpaceDN w:val="0"/>
        <w:adjustRightInd w:val="0"/>
        <w:rPr>
          <w:rFonts w:eastAsia="Times New Roman" w:cs="Times New Roman"/>
          <w:b/>
          <w:color w:val="000000"/>
          <w:kern w:val="2"/>
          <w:szCs w:val="24"/>
          <w:lang w:val="en-GB"/>
          <w14:ligatures w14:val="standardContextual"/>
        </w:rPr>
      </w:pPr>
      <w:r>
        <w:rPr>
          <w:rFonts w:eastAsia="Times New Roman" w:cs="Times New Roman"/>
          <w:b/>
          <w:color w:val="000000"/>
          <w:kern w:val="2"/>
          <w:szCs w:val="24"/>
          <w:lang w:val="en-GB"/>
          <w14:ligatures w14:val="standardContextual"/>
        </w:rPr>
        <w:t>Recommendations</w:t>
      </w:r>
    </w:p>
    <w:p w:rsidR="0024308F" w:rsidRDefault="00674E2D">
      <w:pPr>
        <w:rPr>
          <w:lang w:val="en-GB"/>
        </w:rPr>
      </w:pPr>
      <w:r>
        <w:rPr>
          <w:lang w:val="en-GB"/>
        </w:rPr>
        <w:t>Schools should ensure they involve students and parents in rules-making to guarantee that rules for good character are seen as fair by everyone. More programs for parents should teach how at home discipline and school values can be united, while students and teachers should use open and honest ways to communicate. In addition, schools ought to follow the same rules fairly and make counselling more easily available to see how peer pressure affects students. All stakeholders, including administrators, teachers, parents, and students, should join together to ensure that the classroom is disciplined and people feel supported.</w:t>
      </w:r>
    </w:p>
    <w:p w:rsidR="0024308F" w:rsidRDefault="0024308F">
      <w:pPr>
        <w:rPr>
          <w:lang w:val="en-GB"/>
        </w:rPr>
      </w:pPr>
    </w:p>
    <w:p w:rsidR="0024308F" w:rsidRDefault="00674E2D">
      <w:pPr>
        <w:autoSpaceDE w:val="0"/>
        <w:autoSpaceDN w:val="0"/>
        <w:adjustRightInd w:val="0"/>
        <w:rPr>
          <w:rFonts w:cs="Times New Roman"/>
          <w:szCs w:val="24"/>
        </w:rPr>
      </w:pPr>
      <w:r>
        <w:rPr>
          <w:rFonts w:eastAsia="Times New Roman" w:cs="Times New Roman"/>
          <w:b/>
          <w:color w:val="000000"/>
          <w:kern w:val="2"/>
          <w:szCs w:val="24"/>
          <w:lang w:val="en-GB"/>
          <w14:ligatures w14:val="standardContextual"/>
        </w:rPr>
        <w:t>REFERENCES</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 Abebe, G., &amp; Tesfaye, B. (2020). </w:t>
      </w:r>
      <w:r>
        <w:rPr>
          <w:rFonts w:cs="Times New Roman"/>
          <w:i/>
          <w:iCs/>
          <w:kern w:val="2"/>
          <w:szCs w:val="24"/>
          <w:lang w:val="en-GB"/>
          <w14:ligatures w14:val="standardContextual"/>
        </w:rPr>
        <w:t>The impact of school rules on absenteeism in Addis Ababa.</w:t>
      </w:r>
      <w:r>
        <w:rPr>
          <w:rFonts w:cs="Times New Roman"/>
          <w:kern w:val="2"/>
          <w:szCs w:val="24"/>
          <w:lang w:val="en-GB"/>
          <w14:ligatures w14:val="standardContextual"/>
        </w:rPr>
        <w:t xml:space="preserve"> Ethiopian Journal of Educational Development, 18(2), 67-84.</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Abebe, T., &amp; Tesfaye, S. (2020). The role of school rules in reducing student absenteeism and promoting discipline: A case study from Ethiopia. </w:t>
      </w:r>
      <w:r>
        <w:rPr>
          <w:rFonts w:cs="Times New Roman"/>
          <w:i/>
          <w:iCs/>
          <w:kern w:val="2"/>
          <w:szCs w:val="24"/>
          <w:lang w:val="en-GB"/>
          <w14:ligatures w14:val="standardContextual"/>
        </w:rPr>
        <w:t>International Journal of Educational Development, 79</w:t>
      </w:r>
      <w:r>
        <w:rPr>
          <w:rFonts w:cs="Times New Roman"/>
          <w:kern w:val="2"/>
          <w:szCs w:val="24"/>
          <w:lang w:val="en-GB"/>
          <w14:ligatures w14:val="standardContextual"/>
        </w:rPr>
        <w:t>, 102239. https://doi.org/10.1016/j.ijedudev.2020.102239</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 Akinbode, O., &amp; Oladipo, B. (2020). </w:t>
      </w:r>
      <w:r>
        <w:rPr>
          <w:rFonts w:cs="Times New Roman"/>
          <w:i/>
          <w:iCs/>
          <w:kern w:val="2"/>
          <w:szCs w:val="24"/>
          <w:lang w:val="en-GB"/>
          <w14:ligatures w14:val="standardContextual"/>
        </w:rPr>
        <w:t>School rules, student behavior, and cultural diversity in Nigerian secondary schools.</w:t>
      </w:r>
      <w:r>
        <w:rPr>
          <w:rFonts w:cs="Times New Roman"/>
          <w:kern w:val="2"/>
          <w:szCs w:val="24"/>
          <w:lang w:val="en-GB"/>
          <w14:ligatures w14:val="standardContextual"/>
        </w:rPr>
        <w:t xml:space="preserve"> African Journal of Educational Policy, 25(4), 89-110.</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Bandura, A. (1977). </w:t>
      </w:r>
      <w:r>
        <w:rPr>
          <w:rFonts w:cs="Times New Roman"/>
          <w:i/>
          <w:iCs/>
          <w:kern w:val="2"/>
          <w:szCs w:val="24"/>
          <w:lang w:val="en-GB"/>
          <w14:ligatures w14:val="standardContextual"/>
        </w:rPr>
        <w:t>Social learning theory</w:t>
      </w:r>
      <w:r>
        <w:rPr>
          <w:rFonts w:cs="Times New Roman"/>
          <w:kern w:val="2"/>
          <w:szCs w:val="24"/>
          <w:lang w:val="en-GB"/>
          <w14:ligatures w14:val="standardContextual"/>
        </w:rPr>
        <w:t>. Prentice-Hall.</w:t>
      </w:r>
    </w:p>
    <w:p w:rsidR="0024308F" w:rsidRDefault="00674E2D">
      <w:pPr>
        <w:spacing w:after="0"/>
        <w:rPr>
          <w:rFonts w:eastAsia="Times New Roman" w:cs="Times New Roman"/>
          <w:szCs w:val="24"/>
        </w:rPr>
      </w:pPr>
      <w:r>
        <w:rPr>
          <w:rFonts w:cs="Times New Roman"/>
          <w:color w:val="222222"/>
          <w:szCs w:val="24"/>
          <w:shd w:val="clear" w:color="auto" w:fill="FFFFFF"/>
        </w:rPr>
        <w:t>Amanda, S., 2024. The Role of Citizenship Education Teachers in Forming Students' Discipline       Character at School. </w:t>
      </w:r>
      <w:r>
        <w:rPr>
          <w:rFonts w:cs="Times New Roman"/>
          <w:i/>
          <w:iCs/>
          <w:color w:val="222222"/>
          <w:szCs w:val="24"/>
          <w:shd w:val="clear" w:color="auto" w:fill="FFFFFF"/>
        </w:rPr>
        <w:t>International Journal of Students Education</w:t>
      </w:r>
      <w:r>
        <w:rPr>
          <w:rFonts w:cs="Times New Roman"/>
          <w:color w:val="222222"/>
          <w:szCs w:val="24"/>
          <w:shd w:val="clear" w:color="auto" w:fill="FFFFFF"/>
        </w:rPr>
        <w:t>, pp.612-615.</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Chuma, M. M., &amp; Maganga, M. P. (2022). The impact of school rules on student discipline in Morogoro Municipality secondary schools, Tanzania. </w:t>
      </w:r>
      <w:r>
        <w:rPr>
          <w:rFonts w:cs="Times New Roman"/>
          <w:i/>
          <w:iCs/>
          <w:kern w:val="2"/>
          <w:szCs w:val="24"/>
          <w:lang w:val="en-GB"/>
          <w14:ligatures w14:val="standardContextual"/>
        </w:rPr>
        <w:t>Journal of Education and Practice, 13</w:t>
      </w:r>
      <w:r>
        <w:rPr>
          <w:rFonts w:cs="Times New Roman"/>
          <w:kern w:val="2"/>
          <w:szCs w:val="24"/>
          <w:lang w:val="en-GB"/>
          <w14:ligatures w14:val="standardContextual"/>
        </w:rPr>
        <w:t>(4), 123-132. https://doi.org/10.7176/JEP/13-4-12</w:t>
      </w:r>
    </w:p>
    <w:p w:rsidR="0024308F" w:rsidRDefault="00674E2D">
      <w:pPr>
        <w:shd w:val="clear" w:color="auto" w:fill="FFFFFF"/>
        <w:rPr>
          <w:rFonts w:eastAsia="Times New Roman" w:cs="Times New Roman"/>
          <w:szCs w:val="24"/>
        </w:rPr>
      </w:pPr>
      <w:r>
        <w:rPr>
          <w:rFonts w:eastAsia="Times New Roman" w:cs="Times New Roman"/>
          <w:szCs w:val="24"/>
        </w:rPr>
        <w:t>Kaliny, S.  (2022). Influence of Administrators’ Practices on Students’ Discipline in Public Secondary Schools in Baringo County, Kenya (Doctoral dissertation, University of Nairobi)</w:t>
      </w:r>
    </w:p>
    <w:p w:rsidR="0024308F" w:rsidRDefault="00674E2D">
      <w:pPr>
        <w:ind w:left="1134" w:hanging="1134"/>
        <w:rPr>
          <w:rFonts w:cs="Times New Roman"/>
          <w:kern w:val="2"/>
          <w:szCs w:val="24"/>
          <w:lang w:val="en-GB"/>
          <w14:ligatures w14:val="standardContextual"/>
        </w:rPr>
      </w:pPr>
      <w:r>
        <w:rPr>
          <w:rFonts w:cs="Times New Roman"/>
          <w:szCs w:val="24"/>
        </w:rPr>
        <w:lastRenderedPageBreak/>
        <w:t>Loishiye, L. S. and Otieno, K. O. (2022). Challenges Facing Teachers in Enhancing Discipline among Secondary School Students in Arusha City, Tanzania. Journal of Research Innovation and Implications in Education, 6(1), 233 – 243.</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Moyo, F., &amp; Naidoo, P. (2018). Overcoming barriers to enforcing school rules in South Africa: Challenges and solutions. </w:t>
      </w:r>
      <w:r>
        <w:rPr>
          <w:rFonts w:cs="Times New Roman"/>
          <w:i/>
          <w:iCs/>
          <w:kern w:val="2"/>
          <w:szCs w:val="24"/>
          <w:lang w:val="en-GB"/>
          <w14:ligatures w14:val="standardContextual"/>
        </w:rPr>
        <w:t>South African Journal of Education, 38</w:t>
      </w:r>
      <w:r>
        <w:rPr>
          <w:rFonts w:cs="Times New Roman"/>
          <w:kern w:val="2"/>
          <w:szCs w:val="24"/>
          <w:lang w:val="en-GB"/>
          <w14:ligatures w14:val="standardContextual"/>
        </w:rPr>
        <w:t>(1), 1-10. https://doi.org/10.15700/saje.v38n1a1399</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Moyo, T., &amp; Naidoo, T. (2018). </w:t>
      </w:r>
      <w:r>
        <w:rPr>
          <w:rFonts w:cs="Times New Roman"/>
          <w:i/>
          <w:iCs/>
          <w:kern w:val="2"/>
          <w:szCs w:val="24"/>
          <w:lang w:val="en-GB"/>
          <w14:ligatures w14:val="standardContextual"/>
        </w:rPr>
        <w:t>Discipline and value education in South African schools.</w:t>
      </w:r>
      <w:r>
        <w:rPr>
          <w:rFonts w:cs="Times New Roman"/>
          <w:kern w:val="2"/>
          <w:szCs w:val="24"/>
          <w:lang w:val="en-GB"/>
          <w14:ligatures w14:val="standardContextual"/>
        </w:rPr>
        <w:t xml:space="preserve"> African Educational Review, 14(1), 45-60.</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Müller, F., &amp; Becker, S. (2018). </w:t>
      </w:r>
      <w:r>
        <w:rPr>
          <w:rFonts w:cs="Times New Roman"/>
          <w:i/>
          <w:iCs/>
          <w:kern w:val="2"/>
          <w:szCs w:val="24"/>
          <w:lang w:val="en-GB"/>
          <w14:ligatures w14:val="standardContextual"/>
        </w:rPr>
        <w:t>Participatory governance in schools: A case study from Germany.</w:t>
      </w:r>
      <w:r>
        <w:rPr>
          <w:rFonts w:cs="Times New Roman"/>
          <w:kern w:val="2"/>
          <w:szCs w:val="24"/>
          <w:lang w:val="en-GB"/>
          <w14:ligatures w14:val="standardContextual"/>
        </w:rPr>
        <w:t xml:space="preserve"> European Education Review, 24(2), 89-105.</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Mwansasu, J., &amp; Mwemezi, S. (2021). Barriers to implementing effective school discipline in rural Tanzania: A study of secondary schools in Mbeya Region. </w:t>
      </w:r>
      <w:r>
        <w:rPr>
          <w:rFonts w:cs="Times New Roman"/>
          <w:i/>
          <w:iCs/>
          <w:kern w:val="2"/>
          <w:szCs w:val="24"/>
          <w:lang w:val="en-GB"/>
          <w14:ligatures w14:val="standardContextual"/>
        </w:rPr>
        <w:t>Journal of Educational Research and Practice, 11</w:t>
      </w:r>
      <w:r>
        <w:rPr>
          <w:rFonts w:cs="Times New Roman"/>
          <w:kern w:val="2"/>
          <w:szCs w:val="24"/>
          <w:lang w:val="en-GB"/>
          <w14:ligatures w14:val="standardContextual"/>
        </w:rPr>
        <w:t>(2), 72-80. https://doi.org/10.5539/jer.v11n2p72</w:t>
      </w:r>
    </w:p>
    <w:p w:rsidR="0024308F" w:rsidRDefault="00674E2D">
      <w:pPr>
        <w:ind w:left="1134" w:hanging="1134"/>
        <w:rPr>
          <w:rFonts w:cs="Times New Roman"/>
          <w:kern w:val="2"/>
          <w:szCs w:val="24"/>
          <w:lang w:val="en-GB"/>
          <w14:ligatures w14:val="standardContextual"/>
        </w:rPr>
      </w:pPr>
      <w:r>
        <w:rPr>
          <w:rFonts w:cs="Times New Roman"/>
          <w:szCs w:val="24"/>
        </w:rPr>
        <w:t>Otieno, M. (2020). Gender-based violence in primary schools: Kenya. Echidna global alumni brief series. Center for universal education, Brookings. https://www.brookings.edu/research/gender-basedviolence-in-primary-schools-kenya/</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Rossi, G., &amp; Bianchi, L. (2020). </w:t>
      </w:r>
      <w:r>
        <w:rPr>
          <w:rFonts w:cs="Times New Roman"/>
          <w:i/>
          <w:iCs/>
          <w:kern w:val="2"/>
          <w:szCs w:val="24"/>
          <w:lang w:val="en-GB"/>
          <w14:ligatures w14:val="standardContextual"/>
        </w:rPr>
        <w:t>Balancing discipline and motivation in Italian schools.</w:t>
      </w:r>
      <w:r>
        <w:rPr>
          <w:rFonts w:cs="Times New Roman"/>
          <w:kern w:val="2"/>
          <w:szCs w:val="24"/>
          <w:lang w:val="en-GB"/>
          <w14:ligatures w14:val="standardContextual"/>
        </w:rPr>
        <w:t xml:space="preserve"> European Journal of Education Studies, 28(3), 78-93.</w:t>
      </w:r>
    </w:p>
    <w:p w:rsidR="0024308F" w:rsidRDefault="00674E2D">
      <w:pPr>
        <w:ind w:left="1134" w:hanging="1134"/>
        <w:rPr>
          <w:rFonts w:cs="Times New Roman"/>
          <w:color w:val="000000"/>
          <w:kern w:val="2"/>
          <w:szCs w:val="24"/>
          <w:lang w:val="en-GB"/>
          <w14:ligatures w14:val="standardContextual"/>
        </w:rPr>
      </w:pPr>
      <w:r>
        <w:rPr>
          <w:rFonts w:cs="Times New Roman"/>
          <w:color w:val="000000"/>
          <w:kern w:val="2"/>
          <w:szCs w:val="24"/>
          <w:lang w:val="en-GB"/>
          <w14:ligatures w14:val="standardContextual"/>
        </w:rPr>
        <w:t xml:space="preserve">Rossi, S., &amp; Bianchi, S. (2020). School discipline and student motivation: A study of rules, rewards, and behaviour in Italian schools. </w:t>
      </w:r>
      <w:r>
        <w:rPr>
          <w:rFonts w:cs="Times New Roman"/>
          <w:i/>
          <w:iCs/>
          <w:color w:val="000000"/>
          <w:kern w:val="2"/>
          <w:szCs w:val="24"/>
          <w:lang w:val="en-GB"/>
          <w14:ligatures w14:val="standardContextual"/>
        </w:rPr>
        <w:t>European Journal of Educational Research, 9</w:t>
      </w:r>
      <w:r>
        <w:rPr>
          <w:rFonts w:cs="Times New Roman"/>
          <w:color w:val="000000"/>
          <w:kern w:val="2"/>
          <w:szCs w:val="24"/>
          <w:lang w:val="en-GB"/>
          <w14:ligatures w14:val="standardContextual"/>
        </w:rPr>
        <w:t>(2), 315-328. https://doi.org/10.17237/ejer.2020.02.07</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Smith, J., &amp; Thompson, R. (2020). </w:t>
      </w:r>
      <w:r>
        <w:rPr>
          <w:rFonts w:cs="Times New Roman"/>
          <w:i/>
          <w:iCs/>
          <w:kern w:val="2"/>
          <w:szCs w:val="24"/>
          <w:lang w:val="en-GB"/>
          <w14:ligatures w14:val="standardContextual"/>
        </w:rPr>
        <w:t>Discipline and character education in UK secondary schools.</w:t>
      </w:r>
      <w:r>
        <w:rPr>
          <w:rFonts w:cs="Times New Roman"/>
          <w:kern w:val="2"/>
          <w:szCs w:val="24"/>
          <w:lang w:val="en-GB"/>
          <w14:ligatures w14:val="standardContextual"/>
        </w:rPr>
        <w:t xml:space="preserve"> Journal of Educational Research, 45(3), 123-137.</w:t>
      </w:r>
    </w:p>
    <w:p w:rsidR="0024308F" w:rsidRDefault="00674E2D">
      <w:pPr>
        <w:ind w:left="1134" w:hanging="1134"/>
        <w:rPr>
          <w:rFonts w:cs="Times New Roman"/>
          <w:kern w:val="2"/>
          <w:szCs w:val="24"/>
          <w:lang w:val="en-GB"/>
          <w14:ligatures w14:val="standardContextual"/>
        </w:rPr>
      </w:pPr>
      <w:r>
        <w:rPr>
          <w:rFonts w:cs="Times New Roman"/>
          <w:kern w:val="2"/>
          <w:szCs w:val="24"/>
          <w:lang w:val="en-GB"/>
          <w14:ligatures w14:val="standardContextual"/>
        </w:rPr>
        <w:t xml:space="preserve">Van der Meer, L., Jansen, K., &amp; Smit, H. (2021). </w:t>
      </w:r>
      <w:r>
        <w:rPr>
          <w:rFonts w:cs="Times New Roman"/>
          <w:i/>
          <w:iCs/>
          <w:kern w:val="2"/>
          <w:szCs w:val="24"/>
          <w:lang w:val="en-GB"/>
          <w14:ligatures w14:val="standardContextual"/>
        </w:rPr>
        <w:t>Inclusive policy-making in Dutch secondary schools.</w:t>
      </w:r>
      <w:r>
        <w:rPr>
          <w:rFonts w:cs="Times New Roman"/>
          <w:kern w:val="2"/>
          <w:szCs w:val="24"/>
          <w:lang w:val="en-GB"/>
          <w14:ligatures w14:val="standardContextual"/>
        </w:rPr>
        <w:t xml:space="preserve"> International Journal of Education Equity, 12(2), 98-116.</w:t>
      </w:r>
    </w:p>
    <w:p w:rsidR="0024308F" w:rsidRDefault="0024308F">
      <w:pPr>
        <w:rPr>
          <w:rFonts w:cs="Times New Roman"/>
          <w:szCs w:val="24"/>
        </w:rPr>
      </w:pPr>
    </w:p>
    <w:p w:rsidR="0024308F" w:rsidRDefault="0024308F">
      <w:pPr>
        <w:rPr>
          <w:rFonts w:cs="Times New Roman"/>
          <w:szCs w:val="24"/>
        </w:rPr>
      </w:pPr>
    </w:p>
    <w:p w:rsidR="0024308F" w:rsidRDefault="0024308F">
      <w:pPr>
        <w:rPr>
          <w:rFonts w:cs="Times New Roman"/>
          <w:szCs w:val="24"/>
        </w:rPr>
      </w:pPr>
    </w:p>
    <w:p w:rsidR="0024308F" w:rsidRDefault="0024308F">
      <w:pPr>
        <w:rPr>
          <w:rFonts w:cs="Times New Roman"/>
          <w:szCs w:val="24"/>
        </w:rPr>
      </w:pPr>
    </w:p>
    <w:p w:rsidR="0024308F" w:rsidRDefault="0024308F">
      <w:pPr>
        <w:rPr>
          <w:rFonts w:cs="Times New Roman"/>
          <w:szCs w:val="24"/>
        </w:rPr>
      </w:pPr>
    </w:p>
    <w:p w:rsidR="0024308F" w:rsidRDefault="0024308F">
      <w:pPr>
        <w:rPr>
          <w:rFonts w:cs="Times New Roman"/>
          <w:szCs w:val="24"/>
        </w:rPr>
      </w:pPr>
    </w:p>
    <w:sectPr w:rsidR="0024308F">
      <w:headerReference w:type="even" r:id="rId8"/>
      <w:headerReference w:type="default" r:id="rId9"/>
      <w:footerReference w:type="even" r:id="rId10"/>
      <w:footerReference w:type="default" r:id="rId11"/>
      <w:headerReference w:type="first" r:id="rId12"/>
      <w:footerReference w:type="first" r:id="rId13"/>
      <w:pgSz w:w="11906" w:h="16838" w:code="9"/>
      <w:pgMar w:top="1135" w:right="1133"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31A" w:rsidRDefault="003F131A">
      <w:pPr>
        <w:spacing w:before="0" w:after="0" w:line="240" w:lineRule="auto"/>
      </w:pPr>
      <w:r>
        <w:separator/>
      </w:r>
    </w:p>
  </w:endnote>
  <w:endnote w:type="continuationSeparator" w:id="0">
    <w:p w:rsidR="003F131A" w:rsidRDefault="003F13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E9" w:rsidRDefault="00473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8F" w:rsidRDefault="00674E2D">
    <w:pPr>
      <w:pStyle w:val="Footer"/>
      <w:jc w:val="center"/>
    </w:pPr>
    <w:r>
      <w:fldChar w:fldCharType="begin"/>
    </w:r>
    <w:r>
      <w:instrText xml:space="preserve"> PAGE   \* MERGEFORMAT </w:instrText>
    </w:r>
    <w:r>
      <w:fldChar w:fldCharType="separate"/>
    </w:r>
    <w:r>
      <w:rPr>
        <w:noProof/>
      </w:rPr>
      <w:t>4</w:t>
    </w:r>
    <w:r>
      <w:rPr>
        <w:noProof/>
      </w:rPr>
      <w:fldChar w:fldCharType="end"/>
    </w:r>
  </w:p>
  <w:p w:rsidR="0024308F" w:rsidRDefault="00243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E9" w:rsidRDefault="00473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31A" w:rsidRDefault="003F131A">
      <w:pPr>
        <w:spacing w:before="0" w:after="0" w:line="240" w:lineRule="auto"/>
      </w:pPr>
      <w:r>
        <w:separator/>
      </w:r>
    </w:p>
  </w:footnote>
  <w:footnote w:type="continuationSeparator" w:id="0">
    <w:p w:rsidR="003F131A" w:rsidRDefault="003F13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E9" w:rsidRDefault="004735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625891" o:spid="_x0000_s2050" type="#_x0000_t136" style="position:absolute;left:0;text-align:left;margin-left:0;margin-top:0;width:593.45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E9" w:rsidRDefault="004735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625892" o:spid="_x0000_s2051" type="#_x0000_t136" style="position:absolute;left:0;text-align:left;margin-left:0;margin-top:0;width:593.45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E9" w:rsidRDefault="004735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625890" o:spid="_x0000_s2049" type="#_x0000_t136" style="position:absolute;left:0;text-align:left;margin-left:0;margin-top:0;width:593.45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79AD89A"/>
    <w:lvl w:ilvl="0" w:tplc="076AAFB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053A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172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2AC8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C136B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36C066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000007"/>
    <w:multiLevelType w:val="hybridMultilevel"/>
    <w:tmpl w:val="EA765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3F4A4AD6"/>
    <w:lvl w:ilvl="0" w:tplc="10BAFCC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hybridMultilevel"/>
    <w:tmpl w:val="65AC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129E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60B450E6"/>
    <w:lvl w:ilvl="0" w:tplc="10BAFCC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hybridMultilevel"/>
    <w:tmpl w:val="ADA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7884D1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000000E"/>
    <w:multiLevelType w:val="hybridMultilevel"/>
    <w:tmpl w:val="4EF4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3DE4C67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0000010"/>
    <w:multiLevelType w:val="hybridMultilevel"/>
    <w:tmpl w:val="187819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0000011"/>
    <w:multiLevelType w:val="hybridMultilevel"/>
    <w:tmpl w:val="4E58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6A7A673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3"/>
    <w:multiLevelType w:val="hybridMultilevel"/>
    <w:tmpl w:val="DEA26AF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0000014"/>
    <w:multiLevelType w:val="hybridMultilevel"/>
    <w:tmpl w:val="0B5AC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6B9CA4C4"/>
    <w:lvl w:ilvl="0" w:tplc="9936415A">
      <w:start w:val="1"/>
      <w:numFmt w:val="decimal"/>
      <w:lvlText w:val="%1."/>
      <w:lvlJc w:val="left"/>
      <w:pPr>
        <w:ind w:left="720" w:hanging="360"/>
      </w:pPr>
      <w:rPr>
        <w:rFonts w:ascii="Calibri" w:eastAsia="Calibri" w:hAnsi="Calibri"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E646B624"/>
    <w:lvl w:ilvl="0" w:tplc="0696E1B0">
      <w:start w:val="1"/>
      <w:numFmt w:val="decimal"/>
      <w:lvlText w:val="%1."/>
      <w:lvlJc w:val="left"/>
      <w:pPr>
        <w:ind w:left="644" w:hanging="360"/>
      </w:pPr>
      <w:rPr>
        <w:rFonts w:ascii="Calibri" w:eastAsia="Calibri" w:hAnsi="Calibri"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C2A25"/>
    <w:multiLevelType w:val="hybridMultilevel"/>
    <w:tmpl w:val="B214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0"/>
  </w:num>
  <w:num w:numId="4">
    <w:abstractNumId w:val="4"/>
  </w:num>
  <w:num w:numId="5">
    <w:abstractNumId w:val="9"/>
  </w:num>
  <w:num w:numId="6">
    <w:abstractNumId w:val="1"/>
  </w:num>
  <w:num w:numId="7">
    <w:abstractNumId w:val="6"/>
  </w:num>
  <w:num w:numId="8">
    <w:abstractNumId w:val="14"/>
  </w:num>
  <w:num w:numId="9">
    <w:abstractNumId w:val="12"/>
  </w:num>
  <w:num w:numId="10">
    <w:abstractNumId w:val="5"/>
  </w:num>
  <w:num w:numId="11">
    <w:abstractNumId w:val="15"/>
  </w:num>
  <w:num w:numId="12">
    <w:abstractNumId w:val="21"/>
  </w:num>
  <w:num w:numId="13">
    <w:abstractNumId w:val="0"/>
  </w:num>
  <w:num w:numId="14">
    <w:abstractNumId w:val="20"/>
  </w:num>
  <w:num w:numId="15">
    <w:abstractNumId w:val="11"/>
  </w:num>
  <w:num w:numId="16">
    <w:abstractNumId w:val="3"/>
  </w:num>
  <w:num w:numId="17">
    <w:abstractNumId w:val="13"/>
  </w:num>
  <w:num w:numId="18">
    <w:abstractNumId w:val="8"/>
  </w:num>
  <w:num w:numId="19">
    <w:abstractNumId w:val="2"/>
  </w:num>
  <w:num w:numId="20">
    <w:abstractNumId w:val="22"/>
  </w:num>
  <w:num w:numId="21">
    <w:abstractNumId w:val="19"/>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8F"/>
    <w:rsid w:val="000731B4"/>
    <w:rsid w:val="000C66FA"/>
    <w:rsid w:val="002164AD"/>
    <w:rsid w:val="0024308F"/>
    <w:rsid w:val="002D2DCD"/>
    <w:rsid w:val="002E73A3"/>
    <w:rsid w:val="002F70ED"/>
    <w:rsid w:val="003442E0"/>
    <w:rsid w:val="003F131A"/>
    <w:rsid w:val="004441AB"/>
    <w:rsid w:val="004735E9"/>
    <w:rsid w:val="004A5C84"/>
    <w:rsid w:val="00531B3A"/>
    <w:rsid w:val="00603899"/>
    <w:rsid w:val="0061034D"/>
    <w:rsid w:val="00674E2D"/>
    <w:rsid w:val="006A641D"/>
    <w:rsid w:val="006B5F83"/>
    <w:rsid w:val="00705A05"/>
    <w:rsid w:val="007149DA"/>
    <w:rsid w:val="007D0384"/>
    <w:rsid w:val="008345B5"/>
    <w:rsid w:val="008A5FF0"/>
    <w:rsid w:val="008B3F1B"/>
    <w:rsid w:val="0090507F"/>
    <w:rsid w:val="00957CF6"/>
    <w:rsid w:val="009C14FF"/>
    <w:rsid w:val="009C692B"/>
    <w:rsid w:val="00A83286"/>
    <w:rsid w:val="00AB2C7C"/>
    <w:rsid w:val="00B41D64"/>
    <w:rsid w:val="00BC4271"/>
    <w:rsid w:val="00C12632"/>
    <w:rsid w:val="00C61734"/>
    <w:rsid w:val="00C8629F"/>
    <w:rsid w:val="00D307A3"/>
    <w:rsid w:val="00D73A41"/>
    <w:rsid w:val="00EF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5945498E-EE0A-4A24-8AD6-293FEC2E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SimSun" w:hAnsi="Calibri Light"/>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line="240" w:lineRule="auto"/>
      <w:ind w:left="720"/>
      <w:contextualSpacing/>
    </w:pPr>
    <w:rPr>
      <w:kern w:val="2"/>
      <w:sz w:val="28"/>
      <w:lang w:val="en-GB"/>
      <w14:ligatures w14:val="standardContextual"/>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ind w:left="660"/>
    </w:pPr>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character" w:styleId="Hyperlink">
    <w:name w:val="Hyperlink"/>
    <w:basedOn w:val="DefaultParagraphFont"/>
    <w:uiPriority w:val="99"/>
    <w:rPr>
      <w:color w:val="0563C1"/>
      <w:u w:val="single"/>
    </w:rPr>
  </w:style>
  <w:style w:type="table" w:customStyle="1" w:styleId="TableGrid1">
    <w:name w:val="Table Grid1"/>
    <w:basedOn w:val="TableNormal"/>
    <w:next w:val="TableGrid"/>
    <w:uiPriority w:val="39"/>
    <w:pPr>
      <w:spacing w:after="0" w:line="240" w:lineRule="auto"/>
    </w:pPr>
    <w:rPr>
      <w:kern w:val="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ascii="Times New Roman" w:hAnsi="Times New Roman"/>
      <w:sz w:val="24"/>
    </w:rPr>
  </w:style>
  <w:style w:type="paragraph" w:styleId="NormalWeb">
    <w:name w:val="Normal (Web)"/>
    <w:basedOn w:val="Normal"/>
    <w:uiPriority w:val="99"/>
    <w:pPr>
      <w:spacing w:before="100" w:beforeAutospacing="1" w:after="100" w:afterAutospacing="1" w:line="240" w:lineRule="auto"/>
      <w:jc w:val="left"/>
    </w:pPr>
    <w:rPr>
      <w:rFonts w:eastAsia="Times New Roman" w:cs="Times New Roman"/>
      <w:szCs w:val="24"/>
    </w:rPr>
  </w:style>
  <w:style w:type="character" w:styleId="UnresolvedMention">
    <w:name w:val="Unresolved Mention"/>
    <w:basedOn w:val="DefaultParagraphFont"/>
    <w:uiPriority w:val="99"/>
    <w:semiHidden/>
    <w:unhideWhenUsed/>
    <w:rsid w:val="00A83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84003">
      <w:bodyDiv w:val="1"/>
      <w:marLeft w:val="0"/>
      <w:marRight w:val="0"/>
      <w:marTop w:val="0"/>
      <w:marBottom w:val="0"/>
      <w:divBdr>
        <w:top w:val="none" w:sz="0" w:space="0" w:color="auto"/>
        <w:left w:val="none" w:sz="0" w:space="0" w:color="auto"/>
        <w:bottom w:val="none" w:sz="0" w:space="0" w:color="auto"/>
        <w:right w:val="none" w:sz="0" w:space="0" w:color="auto"/>
      </w:divBdr>
      <w:divsChild>
        <w:div w:id="1466655956">
          <w:marLeft w:val="0"/>
          <w:marRight w:val="0"/>
          <w:marTop w:val="0"/>
          <w:marBottom w:val="0"/>
          <w:divBdr>
            <w:top w:val="none" w:sz="0" w:space="0" w:color="auto"/>
            <w:left w:val="none" w:sz="0" w:space="0" w:color="auto"/>
            <w:bottom w:val="none" w:sz="0" w:space="0" w:color="auto"/>
            <w:right w:val="none" w:sz="0" w:space="0" w:color="auto"/>
          </w:divBdr>
          <w:divsChild>
            <w:div w:id="584536916">
              <w:marLeft w:val="0"/>
              <w:marRight w:val="0"/>
              <w:marTop w:val="0"/>
              <w:marBottom w:val="0"/>
              <w:divBdr>
                <w:top w:val="none" w:sz="0" w:space="0" w:color="auto"/>
                <w:left w:val="none" w:sz="0" w:space="0" w:color="auto"/>
                <w:bottom w:val="none" w:sz="0" w:space="0" w:color="auto"/>
                <w:right w:val="none" w:sz="0" w:space="0" w:color="auto"/>
              </w:divBdr>
            </w:div>
          </w:divsChild>
        </w:div>
        <w:div w:id="1170439254">
          <w:marLeft w:val="0"/>
          <w:marRight w:val="0"/>
          <w:marTop w:val="0"/>
          <w:marBottom w:val="0"/>
          <w:divBdr>
            <w:top w:val="none" w:sz="0" w:space="0" w:color="auto"/>
            <w:left w:val="none" w:sz="0" w:space="0" w:color="auto"/>
            <w:bottom w:val="none" w:sz="0" w:space="0" w:color="auto"/>
            <w:right w:val="none" w:sz="0" w:space="0" w:color="auto"/>
          </w:divBdr>
          <w:divsChild>
            <w:div w:id="9810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2077B-BDCE-46A6-A8D4-9AA8A4A7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7064</Words>
  <Characters>40270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9</cp:revision>
  <cp:lastPrinted>2025-06-20T12:32:00Z</cp:lastPrinted>
  <dcterms:created xsi:type="dcterms:W3CDTF">2025-08-17T14:55:00Z</dcterms:created>
  <dcterms:modified xsi:type="dcterms:W3CDTF">2025-08-18T11:50:00Z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39870377-170b-4c22-95b0-a7715e5c48a3</vt:lpwstr>
  </property>
  <property fmtid="{D5CDD505-2E9C-101B-9397-08002B2CF9AE}" pid="3" name="ICV">
    <vt:lpwstr>1a4b1e31c61d4e92b27961863a0e79ca</vt:lpwstr>
  </property>
</Properties>
</file>