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E16DC9" w14:textId="77777777" w:rsidR="00917269" w:rsidRPr="00917269" w:rsidRDefault="00917269" w:rsidP="00917269">
      <w:pPr>
        <w:spacing w:line="360" w:lineRule="auto"/>
        <w:jc w:val="center"/>
        <w:rPr>
          <w:rFonts w:ascii="Arial" w:hAnsi="Arial" w:cs="Arial"/>
          <w:b/>
          <w:bCs/>
          <w:i/>
          <w:iCs/>
          <w:color w:val="000000" w:themeColor="text1"/>
          <w:u w:val="single"/>
        </w:rPr>
      </w:pPr>
      <w:r w:rsidRPr="00917269">
        <w:rPr>
          <w:rFonts w:ascii="Arial" w:hAnsi="Arial" w:cs="Arial"/>
          <w:b/>
          <w:bCs/>
          <w:i/>
          <w:iCs/>
          <w:color w:val="000000" w:themeColor="text1"/>
          <w:u w:val="single"/>
        </w:rPr>
        <w:t>Original Research Article</w:t>
      </w:r>
    </w:p>
    <w:p w14:paraId="569313C0" w14:textId="7FB783E2" w:rsidR="003F1221" w:rsidRPr="00FF64F2" w:rsidRDefault="003F1221" w:rsidP="00E468D2">
      <w:pPr>
        <w:spacing w:line="360" w:lineRule="auto"/>
        <w:jc w:val="center"/>
        <w:rPr>
          <w:rFonts w:ascii="Arial" w:hAnsi="Arial" w:cs="Arial"/>
          <w:b/>
          <w:color w:val="000000" w:themeColor="text1"/>
        </w:rPr>
      </w:pPr>
      <w:r w:rsidRPr="00FF64F2">
        <w:rPr>
          <w:rFonts w:ascii="Arial" w:hAnsi="Arial" w:cs="Arial"/>
          <w:b/>
          <w:color w:val="000000" w:themeColor="text1"/>
        </w:rPr>
        <w:t xml:space="preserve">The </w:t>
      </w:r>
      <w:proofErr w:type="spellStart"/>
      <w:r w:rsidRPr="00FF64F2">
        <w:rPr>
          <w:rFonts w:ascii="Arial" w:hAnsi="Arial" w:cs="Arial"/>
          <w:b/>
          <w:color w:val="000000" w:themeColor="text1"/>
        </w:rPr>
        <w:t>Spatio</w:t>
      </w:r>
      <w:proofErr w:type="spellEnd"/>
      <w:r w:rsidRPr="00FF64F2">
        <w:rPr>
          <w:rFonts w:ascii="Arial" w:hAnsi="Arial" w:cs="Arial"/>
          <w:b/>
          <w:color w:val="000000" w:themeColor="text1"/>
        </w:rPr>
        <w:t xml:space="preserve"> - Temporal Changes in Water Quality and Influences on the Phytoplankton, Zooplankton</w:t>
      </w:r>
      <w:r w:rsidR="0058338F" w:rsidRPr="00FF64F2">
        <w:rPr>
          <w:rFonts w:ascii="Arial" w:hAnsi="Arial" w:cs="Arial"/>
          <w:b/>
          <w:color w:val="000000" w:themeColor="text1"/>
        </w:rPr>
        <w:t xml:space="preserve"> </w:t>
      </w:r>
      <w:r w:rsidRPr="00FF64F2">
        <w:rPr>
          <w:rFonts w:ascii="Arial" w:hAnsi="Arial" w:cs="Arial"/>
          <w:b/>
          <w:color w:val="000000" w:themeColor="text1"/>
        </w:rPr>
        <w:t>and Fish Species in Four Large Riverine Ecosystems in Lake Victoria Basin (Kenya).</w:t>
      </w:r>
    </w:p>
    <w:p w14:paraId="51507059" w14:textId="77777777" w:rsidR="009D1C9A" w:rsidRDefault="009D1C9A" w:rsidP="00441B6F">
      <w:pPr>
        <w:pStyle w:val="AbstHead"/>
        <w:spacing w:after="0"/>
        <w:jc w:val="both"/>
        <w:rPr>
          <w:rFonts w:ascii="Arial" w:hAnsi="Arial" w:cs="Arial"/>
          <w:color w:val="000000" w:themeColor="text1"/>
        </w:rPr>
      </w:pPr>
    </w:p>
    <w:p w14:paraId="21EDA564" w14:textId="77777777" w:rsidR="009D1C9A" w:rsidRDefault="009D1C9A" w:rsidP="00441B6F">
      <w:pPr>
        <w:pStyle w:val="AbstHead"/>
        <w:spacing w:after="0"/>
        <w:jc w:val="both"/>
        <w:rPr>
          <w:rFonts w:ascii="Arial" w:hAnsi="Arial" w:cs="Arial"/>
          <w:color w:val="000000" w:themeColor="text1"/>
        </w:rPr>
      </w:pPr>
    </w:p>
    <w:p w14:paraId="3DC54770" w14:textId="15F2E2A6" w:rsidR="00B01FCD" w:rsidRPr="00FF64F2" w:rsidRDefault="00B01FCD" w:rsidP="00441B6F">
      <w:pPr>
        <w:pStyle w:val="AbstHead"/>
        <w:spacing w:after="0"/>
        <w:jc w:val="both"/>
        <w:rPr>
          <w:rFonts w:ascii="Arial" w:hAnsi="Arial" w:cs="Arial"/>
          <w:color w:val="000000" w:themeColor="text1"/>
        </w:rPr>
      </w:pPr>
      <w:r w:rsidRPr="00FF64F2">
        <w:rPr>
          <w:rFonts w:ascii="Arial" w:hAnsi="Arial" w:cs="Arial"/>
          <w:color w:val="000000" w:themeColor="text1"/>
        </w:rPr>
        <w:t>ABSTRACT</w:t>
      </w:r>
      <w:r w:rsidR="0066510A" w:rsidRPr="00FF64F2">
        <w:rPr>
          <w:rFonts w:ascii="Arial" w:hAnsi="Arial" w:cs="Arial"/>
          <w:color w:val="000000" w:themeColor="text1"/>
        </w:rPr>
        <w:t xml:space="preserve"> </w:t>
      </w:r>
    </w:p>
    <w:p w14:paraId="5452643C" w14:textId="77777777" w:rsidR="00790ADA" w:rsidRPr="00FF64F2" w:rsidRDefault="00790ADA" w:rsidP="00441B6F">
      <w:pPr>
        <w:pStyle w:val="AbstHead"/>
        <w:spacing w:after="0"/>
        <w:jc w:val="both"/>
        <w:rPr>
          <w:rFonts w:ascii="Arial" w:hAnsi="Arial" w:cs="Arial"/>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FF64F2" w14:paraId="5606EC6D" w14:textId="77777777" w:rsidTr="001E44FE">
        <w:tc>
          <w:tcPr>
            <w:tcW w:w="9576" w:type="dxa"/>
            <w:shd w:val="clear" w:color="auto" w:fill="F2F2F2"/>
          </w:tcPr>
          <w:p w14:paraId="77DC35C0" w14:textId="787C52DD" w:rsidR="00505F06" w:rsidRPr="00FF64F2" w:rsidRDefault="00A209CA" w:rsidP="00A209CA">
            <w:pPr>
              <w:spacing w:line="480" w:lineRule="auto"/>
              <w:jc w:val="both"/>
              <w:rPr>
                <w:rFonts w:ascii="Arial" w:hAnsi="Arial" w:cs="Arial"/>
                <w:color w:val="000000" w:themeColor="text1"/>
              </w:rPr>
            </w:pPr>
            <w:r w:rsidRPr="00FF64F2">
              <w:rPr>
                <w:rFonts w:ascii="Arial" w:hAnsi="Arial" w:cs="Arial"/>
                <w:bCs/>
                <w:color w:val="000000" w:themeColor="text1"/>
              </w:rPr>
              <w:t xml:space="preserve">Rivers and streams in the Lake Victoria Basin (Kenya) (LVBK) are vital for aquaculture, irrigation, hydropower, domestic use, and biodiversity conservation. However, </w:t>
            </w:r>
            <w:r w:rsidRPr="00FF64F2">
              <w:rPr>
                <w:rFonts w:ascii="Arial" w:hAnsi="Arial" w:cs="Arial"/>
                <w:bCs/>
                <w:color w:val="000000" w:themeColor="text1"/>
                <w:kern w:val="24"/>
              </w:rPr>
              <w:t xml:space="preserve">increasing population, urbanization and pollution, and changes in </w:t>
            </w:r>
            <w:proofErr w:type="spellStart"/>
            <w:r w:rsidRPr="00FF64F2">
              <w:rPr>
                <w:rFonts w:ascii="Arial" w:hAnsi="Arial" w:cs="Arial"/>
                <w:bCs/>
                <w:color w:val="000000" w:themeColor="text1"/>
                <w:kern w:val="24"/>
              </w:rPr>
              <w:t>landuse</w:t>
            </w:r>
            <w:proofErr w:type="spellEnd"/>
            <w:r w:rsidRPr="00FF64F2">
              <w:rPr>
                <w:rFonts w:ascii="Arial" w:hAnsi="Arial" w:cs="Arial"/>
                <w:bCs/>
                <w:color w:val="000000" w:themeColor="text1"/>
                <w:kern w:val="24"/>
              </w:rPr>
              <w:t xml:space="preserve">/landcover are factors that contribute to the modification of the riverine habitats which also serve as fish breeding areas. There are increasing concerns on the potential loss of biodiversity juxtaposition the expanding anthropogenic pressures but gaps </w:t>
            </w:r>
            <w:proofErr w:type="gramStart"/>
            <w:r w:rsidRPr="00FF64F2">
              <w:rPr>
                <w:rFonts w:ascii="Arial" w:hAnsi="Arial" w:cs="Arial"/>
                <w:bCs/>
                <w:color w:val="000000" w:themeColor="text1"/>
                <w:kern w:val="24"/>
              </w:rPr>
              <w:t>exists</w:t>
            </w:r>
            <w:proofErr w:type="gramEnd"/>
            <w:r w:rsidRPr="00FF64F2">
              <w:rPr>
                <w:rFonts w:ascii="Arial" w:hAnsi="Arial" w:cs="Arial"/>
                <w:bCs/>
                <w:color w:val="000000" w:themeColor="text1"/>
                <w:kern w:val="24"/>
              </w:rPr>
              <w:t xml:space="preserve"> on information available. </w:t>
            </w:r>
            <w:r w:rsidRPr="00FF64F2">
              <w:rPr>
                <w:rFonts w:ascii="Arial" w:hAnsi="Arial" w:cs="Arial"/>
                <w:color w:val="000000" w:themeColor="text1"/>
                <w:kern w:val="24"/>
              </w:rPr>
              <w:t xml:space="preserve">This study was conducted during the persistent heavy short rains (November 2019) and dry conditions (March 2020), and was used to </w:t>
            </w:r>
            <w:r w:rsidRPr="00FF64F2">
              <w:rPr>
                <w:rFonts w:ascii="Arial" w:hAnsi="Arial" w:cs="Arial"/>
                <w:color w:val="000000" w:themeColor="text1"/>
              </w:rPr>
              <w:t xml:space="preserve">assess the environmental conditions of rivers </w:t>
            </w:r>
            <w:proofErr w:type="spellStart"/>
            <w:r w:rsidRPr="00FF64F2">
              <w:rPr>
                <w:rFonts w:ascii="Arial" w:hAnsi="Arial" w:cs="Arial"/>
                <w:color w:val="000000" w:themeColor="text1"/>
              </w:rPr>
              <w:t>Nzoia</w:t>
            </w:r>
            <w:proofErr w:type="spellEnd"/>
            <w:r w:rsidRPr="00FF64F2">
              <w:rPr>
                <w:rFonts w:ascii="Arial" w:hAnsi="Arial" w:cs="Arial"/>
                <w:color w:val="000000" w:themeColor="text1"/>
              </w:rPr>
              <w:t xml:space="preserve">, </w:t>
            </w:r>
            <w:proofErr w:type="spellStart"/>
            <w:r w:rsidRPr="00FF64F2">
              <w:rPr>
                <w:rFonts w:ascii="Arial" w:hAnsi="Arial" w:cs="Arial"/>
                <w:color w:val="000000" w:themeColor="text1"/>
              </w:rPr>
              <w:t>Yala</w:t>
            </w:r>
            <w:proofErr w:type="spellEnd"/>
            <w:r w:rsidRPr="00FF64F2">
              <w:rPr>
                <w:rFonts w:ascii="Arial" w:hAnsi="Arial" w:cs="Arial"/>
                <w:color w:val="000000" w:themeColor="text1"/>
              </w:rPr>
              <w:t xml:space="preserve">, </w:t>
            </w:r>
            <w:proofErr w:type="spellStart"/>
            <w:r w:rsidRPr="00FF64F2">
              <w:rPr>
                <w:rFonts w:ascii="Arial" w:hAnsi="Arial" w:cs="Arial"/>
                <w:color w:val="000000" w:themeColor="text1"/>
              </w:rPr>
              <w:t>Awach</w:t>
            </w:r>
            <w:proofErr w:type="spellEnd"/>
            <w:r w:rsidRPr="00FF64F2">
              <w:rPr>
                <w:rFonts w:ascii="Arial" w:hAnsi="Arial" w:cs="Arial"/>
                <w:color w:val="000000" w:themeColor="text1"/>
              </w:rPr>
              <w:t xml:space="preserve"> and </w:t>
            </w:r>
            <w:proofErr w:type="spellStart"/>
            <w:r w:rsidRPr="00FF64F2">
              <w:rPr>
                <w:rFonts w:ascii="Arial" w:hAnsi="Arial" w:cs="Arial"/>
                <w:color w:val="000000" w:themeColor="text1"/>
              </w:rPr>
              <w:t>Nyando</w:t>
            </w:r>
            <w:proofErr w:type="spellEnd"/>
            <w:r w:rsidRPr="00FF64F2">
              <w:rPr>
                <w:rFonts w:ascii="Arial" w:hAnsi="Arial" w:cs="Arial"/>
                <w:color w:val="000000" w:themeColor="text1"/>
              </w:rPr>
              <w:t xml:space="preserve"> using indices of </w:t>
            </w:r>
            <w:proofErr w:type="spellStart"/>
            <w:r w:rsidRPr="00FF64F2">
              <w:rPr>
                <w:rFonts w:ascii="Arial" w:hAnsi="Arial" w:cs="Arial"/>
                <w:color w:val="000000" w:themeColor="text1"/>
              </w:rPr>
              <w:t>physico</w:t>
            </w:r>
            <w:proofErr w:type="spellEnd"/>
            <w:r w:rsidRPr="00FF64F2">
              <w:rPr>
                <w:rFonts w:ascii="Arial" w:hAnsi="Arial" w:cs="Arial"/>
                <w:color w:val="000000" w:themeColor="text1"/>
              </w:rPr>
              <w:t xml:space="preserve">-chemical parameters, nutrient levels, </w:t>
            </w:r>
            <w:r w:rsidR="0058338F" w:rsidRPr="00FF64F2">
              <w:rPr>
                <w:rFonts w:ascii="Arial" w:hAnsi="Arial" w:cs="Arial"/>
                <w:color w:val="000000" w:themeColor="text1"/>
              </w:rPr>
              <w:t xml:space="preserve">zooplankton, phytoplankton </w:t>
            </w:r>
            <w:r w:rsidRPr="00FF64F2">
              <w:rPr>
                <w:rFonts w:ascii="Arial" w:hAnsi="Arial" w:cs="Arial"/>
                <w:color w:val="000000" w:themeColor="text1"/>
              </w:rPr>
              <w:t xml:space="preserve">and fish species composition and abundance. Structural and abiotic differences were found in selected site habitats due to the high gradient variation from the lake shore areas. River drainage basins are extensive and under heavy agricultural and human activities with reduced soil cover which contributes to increasing loading of eroded soils and materials which impact the quality of surface water. We identified significant </w:t>
            </w:r>
            <w:proofErr w:type="spellStart"/>
            <w:r w:rsidRPr="00FF64F2">
              <w:rPr>
                <w:rFonts w:ascii="Arial" w:hAnsi="Arial" w:cs="Arial"/>
                <w:color w:val="000000" w:themeColor="text1"/>
              </w:rPr>
              <w:t>spatio</w:t>
            </w:r>
            <w:proofErr w:type="spellEnd"/>
            <w:r w:rsidRPr="00FF64F2">
              <w:rPr>
                <w:rFonts w:ascii="Arial" w:hAnsi="Arial" w:cs="Arial"/>
                <w:color w:val="000000" w:themeColor="text1"/>
              </w:rPr>
              <w:t xml:space="preserve">-temporal variations in nutrient levels, biodiversity, and water quality indices across four major rivers, highlighting hotspots of eutrophication and biodiversity vulnerability. Sampled rivers exhibit high turbidity with variable concentrations of nutrient elements downstream. Results show seasonal and anthropogenic influences on the water quality in all the river channels, which is likely to impact resident species. </w:t>
            </w:r>
            <w:r w:rsidRPr="00FF64F2">
              <w:rPr>
                <w:rFonts w:ascii="Arial" w:eastAsia="Calibri" w:hAnsi="Arial" w:cs="Arial"/>
                <w:color w:val="000000" w:themeColor="text1"/>
              </w:rPr>
              <w:t xml:space="preserve">The high abundance of diatoms and chlorophytes as dominant phytoplankton families, is an indication of cultural eutrophication. Turbidity favors the dominance of diatoms especially centric diatoms which are able to attach on detritus. </w:t>
            </w:r>
            <w:r w:rsidRPr="00FF64F2">
              <w:rPr>
                <w:rFonts w:ascii="Arial" w:hAnsi="Arial" w:cs="Arial"/>
                <w:color w:val="000000" w:themeColor="text1"/>
              </w:rPr>
              <w:t xml:space="preserve">Eight fish families (with 19 fish species) were found and were dominated the </w:t>
            </w:r>
            <w:proofErr w:type="spellStart"/>
            <w:r w:rsidRPr="00FF64F2">
              <w:rPr>
                <w:rFonts w:ascii="Arial" w:hAnsi="Arial" w:cs="Arial"/>
                <w:color w:val="000000" w:themeColor="text1"/>
              </w:rPr>
              <w:t>Cyprinidae</w:t>
            </w:r>
            <w:proofErr w:type="spellEnd"/>
            <w:r w:rsidRPr="00FF64F2">
              <w:rPr>
                <w:rFonts w:ascii="Arial" w:hAnsi="Arial" w:cs="Arial"/>
                <w:color w:val="000000" w:themeColor="text1"/>
              </w:rPr>
              <w:t xml:space="preserve"> group. We recommend improved catchment management, agricultural practices and protection existing forest areas with long-term river monitoring program.</w:t>
            </w:r>
          </w:p>
        </w:tc>
      </w:tr>
    </w:tbl>
    <w:p w14:paraId="62A8FE2B" w14:textId="77777777" w:rsidR="00636EB2" w:rsidRPr="00FF64F2" w:rsidRDefault="00636EB2" w:rsidP="00441B6F">
      <w:pPr>
        <w:pStyle w:val="Body"/>
        <w:spacing w:after="0"/>
        <w:rPr>
          <w:rFonts w:ascii="Arial" w:hAnsi="Arial" w:cs="Arial"/>
          <w:i/>
          <w:color w:val="000000" w:themeColor="text1"/>
        </w:rPr>
      </w:pPr>
    </w:p>
    <w:p w14:paraId="082B9908" w14:textId="34EEB1D0" w:rsidR="00A24E7E" w:rsidRDefault="00A24E7E" w:rsidP="00A209CA">
      <w:pPr>
        <w:pStyle w:val="Body"/>
        <w:spacing w:after="0"/>
        <w:rPr>
          <w:rFonts w:ascii="Arial" w:hAnsi="Arial" w:cs="Arial"/>
          <w:i/>
          <w:color w:val="000000" w:themeColor="text1"/>
        </w:rPr>
      </w:pPr>
      <w:r w:rsidRPr="00FF64F2">
        <w:rPr>
          <w:rFonts w:ascii="Arial" w:hAnsi="Arial" w:cs="Arial"/>
          <w:b/>
          <w:bCs/>
          <w:i/>
          <w:color w:val="000000" w:themeColor="text1"/>
        </w:rPr>
        <w:t>Keywords</w:t>
      </w:r>
      <w:r w:rsidRPr="00FF64F2">
        <w:rPr>
          <w:rFonts w:ascii="Arial" w:hAnsi="Arial" w:cs="Arial"/>
          <w:i/>
          <w:color w:val="000000" w:themeColor="text1"/>
        </w:rPr>
        <w:t>:</w:t>
      </w:r>
      <w:r w:rsidR="00A209CA" w:rsidRPr="00FF64F2">
        <w:rPr>
          <w:rFonts w:ascii="Arial" w:hAnsi="Arial" w:cs="Arial"/>
          <w:i/>
          <w:color w:val="000000" w:themeColor="text1"/>
        </w:rPr>
        <w:t xml:space="preserve"> </w:t>
      </w:r>
      <w:r w:rsidR="00A209CA" w:rsidRPr="00FF64F2">
        <w:rPr>
          <w:rFonts w:ascii="Arial" w:hAnsi="Arial" w:cs="Arial"/>
          <w:i/>
          <w:iCs/>
          <w:color w:val="000000" w:themeColor="text1"/>
          <w:kern w:val="24"/>
        </w:rPr>
        <w:t>Lake Victoria basin; Major rivers; biodiversity; Fish species; water quality;</w:t>
      </w:r>
      <w:r w:rsidR="00A209CA" w:rsidRPr="00FF64F2">
        <w:rPr>
          <w:rFonts w:ascii="Arial" w:hAnsi="Arial" w:cs="Arial"/>
          <w:b/>
          <w:i/>
          <w:iCs/>
          <w:color w:val="000000" w:themeColor="text1"/>
          <w:kern w:val="24"/>
        </w:rPr>
        <w:t xml:space="preserve"> </w:t>
      </w:r>
      <w:r w:rsidR="00A209CA" w:rsidRPr="00FF64F2">
        <w:rPr>
          <w:rFonts w:ascii="Arial" w:hAnsi="Arial" w:cs="Arial"/>
          <w:i/>
          <w:iCs/>
          <w:color w:val="000000" w:themeColor="text1"/>
          <w:kern w:val="24"/>
        </w:rPr>
        <w:t>Anthropogenic activities; Phytoplankton; Zooplankton</w:t>
      </w:r>
      <w:r w:rsidR="00A209CA" w:rsidRPr="00FF64F2">
        <w:rPr>
          <w:rFonts w:ascii="Arial" w:hAnsi="Arial" w:cs="Arial"/>
          <w:i/>
          <w:color w:val="000000" w:themeColor="text1"/>
        </w:rPr>
        <w:t xml:space="preserve"> </w:t>
      </w:r>
    </w:p>
    <w:p w14:paraId="44285327" w14:textId="5A0AC9CC" w:rsidR="009D1C9A" w:rsidRDefault="009D1C9A" w:rsidP="00A209CA">
      <w:pPr>
        <w:pStyle w:val="Body"/>
        <w:spacing w:after="0"/>
        <w:rPr>
          <w:rFonts w:ascii="Arial" w:hAnsi="Arial" w:cs="Arial"/>
          <w:i/>
          <w:color w:val="000000" w:themeColor="text1"/>
        </w:rPr>
      </w:pPr>
    </w:p>
    <w:p w14:paraId="6AEC6DA6" w14:textId="77777777" w:rsidR="009D1C9A" w:rsidRPr="00FF64F2" w:rsidRDefault="009D1C9A" w:rsidP="00A209CA">
      <w:pPr>
        <w:pStyle w:val="Body"/>
        <w:spacing w:after="0"/>
        <w:rPr>
          <w:rFonts w:ascii="Arial" w:hAnsi="Arial" w:cs="Arial"/>
          <w:i/>
          <w:color w:val="000000" w:themeColor="text1"/>
        </w:rPr>
      </w:pPr>
    </w:p>
    <w:p w14:paraId="0B9A807B" w14:textId="77777777" w:rsidR="007F7B32" w:rsidRPr="00FF64F2" w:rsidRDefault="00902823" w:rsidP="00441B6F">
      <w:pPr>
        <w:pStyle w:val="AbstHead"/>
        <w:spacing w:after="0"/>
        <w:jc w:val="both"/>
        <w:rPr>
          <w:rFonts w:ascii="Arial" w:hAnsi="Arial" w:cs="Arial"/>
          <w:color w:val="000000" w:themeColor="text1"/>
        </w:rPr>
      </w:pPr>
      <w:r w:rsidRPr="00FF64F2">
        <w:rPr>
          <w:rFonts w:ascii="Arial" w:hAnsi="Arial" w:cs="Arial"/>
          <w:color w:val="000000" w:themeColor="text1"/>
        </w:rPr>
        <w:lastRenderedPageBreak/>
        <w:t xml:space="preserve">1. </w:t>
      </w:r>
      <w:r w:rsidR="00B01FCD" w:rsidRPr="00FF64F2">
        <w:rPr>
          <w:rFonts w:ascii="Arial" w:hAnsi="Arial" w:cs="Arial"/>
          <w:color w:val="000000" w:themeColor="text1"/>
        </w:rPr>
        <w:t>INTRODUCTION</w:t>
      </w:r>
    </w:p>
    <w:p w14:paraId="413FA77B" w14:textId="77777777" w:rsidR="00A209CA" w:rsidRPr="00FF64F2" w:rsidRDefault="00A209CA" w:rsidP="00A209CA">
      <w:pPr>
        <w:spacing w:line="480" w:lineRule="auto"/>
        <w:jc w:val="both"/>
        <w:rPr>
          <w:rFonts w:ascii="Arial" w:hAnsi="Arial" w:cs="Arial"/>
          <w:color w:val="000000" w:themeColor="text1"/>
        </w:rPr>
      </w:pPr>
      <w:r w:rsidRPr="00FF64F2">
        <w:rPr>
          <w:rFonts w:ascii="Arial" w:hAnsi="Arial" w:cs="Arial"/>
          <w:color w:val="000000" w:themeColor="text1"/>
        </w:rPr>
        <w:t>Lake Victoria lake levels fluctuate annually and seasonally with significant decreases during drought seasons (</w:t>
      </w:r>
      <w:proofErr w:type="spellStart"/>
      <w:r w:rsidRPr="00FF64F2">
        <w:rPr>
          <w:rFonts w:ascii="Arial" w:hAnsi="Arial" w:cs="Arial"/>
          <w:color w:val="000000" w:themeColor="text1"/>
        </w:rPr>
        <w:t>Awange</w:t>
      </w:r>
      <w:proofErr w:type="spellEnd"/>
      <w:r w:rsidRPr="00FF64F2">
        <w:rPr>
          <w:rFonts w:ascii="Arial" w:hAnsi="Arial" w:cs="Arial"/>
          <w:color w:val="000000" w:themeColor="text1"/>
        </w:rPr>
        <w:t xml:space="preserve"> et al., 2008) and rapid rises during above average rainfall. Within the Lake Victoria basin, increased precipitation and lakeshore flooding has been recorded and the rise in lake levels in 2019 and 2020 were reported from different studies (Khaki and </w:t>
      </w:r>
      <w:proofErr w:type="spellStart"/>
      <w:r w:rsidRPr="00FF64F2">
        <w:rPr>
          <w:rFonts w:ascii="Arial" w:hAnsi="Arial" w:cs="Arial"/>
          <w:color w:val="000000" w:themeColor="text1"/>
        </w:rPr>
        <w:t>Awange</w:t>
      </w:r>
      <w:proofErr w:type="spellEnd"/>
      <w:r w:rsidRPr="00FF64F2">
        <w:rPr>
          <w:rFonts w:ascii="Arial" w:hAnsi="Arial" w:cs="Arial"/>
          <w:color w:val="000000" w:themeColor="text1"/>
        </w:rPr>
        <w:t xml:space="preserve"> 2021; </w:t>
      </w:r>
      <w:proofErr w:type="spellStart"/>
      <w:r w:rsidRPr="00FF64F2">
        <w:rPr>
          <w:rFonts w:ascii="Arial" w:hAnsi="Arial" w:cs="Arial"/>
          <w:color w:val="000000" w:themeColor="text1"/>
        </w:rPr>
        <w:t>Awange</w:t>
      </w:r>
      <w:proofErr w:type="spellEnd"/>
      <w:r w:rsidRPr="00FF64F2">
        <w:rPr>
          <w:rFonts w:ascii="Arial" w:hAnsi="Arial" w:cs="Arial"/>
          <w:color w:val="000000" w:themeColor="text1"/>
        </w:rPr>
        <w:t xml:space="preserve"> et al., 2013; </w:t>
      </w:r>
      <w:proofErr w:type="spellStart"/>
      <w:r w:rsidRPr="00FF64F2">
        <w:rPr>
          <w:rFonts w:ascii="Arial" w:hAnsi="Arial" w:cs="Arial"/>
          <w:color w:val="000000" w:themeColor="text1"/>
        </w:rPr>
        <w:t>Akurut</w:t>
      </w:r>
      <w:proofErr w:type="spellEnd"/>
      <w:r w:rsidRPr="00FF64F2">
        <w:rPr>
          <w:rFonts w:ascii="Arial" w:hAnsi="Arial" w:cs="Arial"/>
          <w:color w:val="000000" w:themeColor="text1"/>
        </w:rPr>
        <w:t xml:space="preserve"> et al., 2014). In documenting the increasing impacts of climate change within the larger lake basin, riverine ecosystems were not well prioritized for monitoring changes exerted by external natural and human related stressors. There is still need for more detailed ecological information in specific basins and sub-basins to answer the question on how climatic and watershed changes affect specific lotic ecosystem services and resident species. This study contributes to the growing number of ecological studies as documented by Achieng et al. (2020) to try and understand the cause of the declining fish communities in some of the large rivers (Rivers Mara in Kenya; </w:t>
      </w:r>
      <w:proofErr w:type="spellStart"/>
      <w:r w:rsidRPr="00FF64F2">
        <w:rPr>
          <w:rFonts w:ascii="Arial" w:hAnsi="Arial" w:cs="Arial"/>
          <w:color w:val="000000" w:themeColor="text1"/>
        </w:rPr>
        <w:t>Nyando</w:t>
      </w:r>
      <w:proofErr w:type="spellEnd"/>
      <w:r w:rsidRPr="00FF64F2">
        <w:rPr>
          <w:rFonts w:ascii="Arial" w:hAnsi="Arial" w:cs="Arial"/>
          <w:color w:val="000000" w:themeColor="text1"/>
        </w:rPr>
        <w:t xml:space="preserve">, </w:t>
      </w:r>
      <w:proofErr w:type="spellStart"/>
      <w:r w:rsidRPr="00FF64F2">
        <w:rPr>
          <w:rFonts w:ascii="Arial" w:hAnsi="Arial" w:cs="Arial"/>
          <w:color w:val="000000" w:themeColor="text1"/>
        </w:rPr>
        <w:t>Nzoia</w:t>
      </w:r>
      <w:proofErr w:type="spellEnd"/>
      <w:r w:rsidRPr="00FF64F2">
        <w:rPr>
          <w:rFonts w:ascii="Arial" w:hAnsi="Arial" w:cs="Arial"/>
          <w:color w:val="000000" w:themeColor="text1"/>
        </w:rPr>
        <w:t xml:space="preserve"> and </w:t>
      </w:r>
      <w:proofErr w:type="spellStart"/>
      <w:r w:rsidRPr="00FF64F2">
        <w:rPr>
          <w:rFonts w:ascii="Arial" w:hAnsi="Arial" w:cs="Arial"/>
          <w:color w:val="000000" w:themeColor="text1"/>
        </w:rPr>
        <w:t>Sondu-Miriu</w:t>
      </w:r>
      <w:proofErr w:type="spellEnd"/>
      <w:r w:rsidRPr="00FF64F2">
        <w:rPr>
          <w:rFonts w:ascii="Arial" w:hAnsi="Arial" w:cs="Arial"/>
          <w:color w:val="000000" w:themeColor="text1"/>
        </w:rPr>
        <w:t xml:space="preserve">). The effective monitoring of these riverine ecosystems has been hampered by lack of locally developed indices of water quality and accessibility of their extensive drainage basins. We also do not yet fully understand the type of impacts into the specific riverine channels in each sub-basin and effects from the different landscape gradients. Recent data shows a high spatial erosional vulnerability within the </w:t>
      </w:r>
      <w:proofErr w:type="spellStart"/>
      <w:r w:rsidRPr="00FF64F2">
        <w:rPr>
          <w:rFonts w:ascii="Arial" w:hAnsi="Arial" w:cs="Arial"/>
          <w:color w:val="000000" w:themeColor="text1"/>
        </w:rPr>
        <w:t>Nyando</w:t>
      </w:r>
      <w:proofErr w:type="spellEnd"/>
      <w:r w:rsidRPr="00FF64F2">
        <w:rPr>
          <w:rFonts w:ascii="Arial" w:hAnsi="Arial" w:cs="Arial"/>
          <w:color w:val="000000" w:themeColor="text1"/>
        </w:rPr>
        <w:t xml:space="preserve"> and </w:t>
      </w:r>
      <w:proofErr w:type="spellStart"/>
      <w:r w:rsidRPr="00FF64F2">
        <w:rPr>
          <w:rFonts w:ascii="Arial" w:hAnsi="Arial" w:cs="Arial"/>
          <w:color w:val="000000" w:themeColor="text1"/>
        </w:rPr>
        <w:t>Sondu-Miriu</w:t>
      </w:r>
      <w:proofErr w:type="spellEnd"/>
      <w:r w:rsidRPr="00FF64F2">
        <w:rPr>
          <w:rFonts w:ascii="Arial" w:hAnsi="Arial" w:cs="Arial"/>
          <w:color w:val="000000" w:themeColor="text1"/>
        </w:rPr>
        <w:t xml:space="preserve"> basins (Humphrey et al. 2025). Achieng et al. (2020) used the fish communities for the development of a </w:t>
      </w:r>
      <w:proofErr w:type="gramStart"/>
      <w:r w:rsidRPr="00FF64F2">
        <w:rPr>
          <w:rFonts w:ascii="Arial" w:hAnsi="Arial" w:cs="Arial"/>
          <w:color w:val="000000" w:themeColor="text1"/>
        </w:rPr>
        <w:t>fish based</w:t>
      </w:r>
      <w:proofErr w:type="gramEnd"/>
      <w:r w:rsidRPr="00FF64F2">
        <w:rPr>
          <w:rFonts w:ascii="Arial" w:hAnsi="Arial" w:cs="Arial"/>
          <w:color w:val="000000" w:themeColor="text1"/>
        </w:rPr>
        <w:t xml:space="preserve"> index of biotic integrity, but did not survey rivers </w:t>
      </w:r>
      <w:proofErr w:type="spellStart"/>
      <w:r w:rsidRPr="00FF64F2">
        <w:rPr>
          <w:rFonts w:ascii="Arial" w:hAnsi="Arial" w:cs="Arial"/>
          <w:color w:val="000000" w:themeColor="text1"/>
        </w:rPr>
        <w:t>Yala</w:t>
      </w:r>
      <w:proofErr w:type="spellEnd"/>
      <w:r w:rsidRPr="00FF64F2">
        <w:rPr>
          <w:rFonts w:ascii="Arial" w:hAnsi="Arial" w:cs="Arial"/>
          <w:color w:val="000000" w:themeColor="text1"/>
        </w:rPr>
        <w:t xml:space="preserve"> and </w:t>
      </w:r>
      <w:proofErr w:type="spellStart"/>
      <w:r w:rsidRPr="00FF64F2">
        <w:rPr>
          <w:rFonts w:ascii="Arial" w:hAnsi="Arial" w:cs="Arial"/>
          <w:color w:val="000000" w:themeColor="text1"/>
        </w:rPr>
        <w:t>Awach</w:t>
      </w:r>
      <w:proofErr w:type="spellEnd"/>
      <w:r w:rsidRPr="00FF64F2">
        <w:rPr>
          <w:rFonts w:ascii="Arial" w:hAnsi="Arial" w:cs="Arial"/>
          <w:color w:val="000000" w:themeColor="text1"/>
        </w:rPr>
        <w:t xml:space="preserve"> – </w:t>
      </w:r>
      <w:proofErr w:type="spellStart"/>
      <w:r w:rsidRPr="00FF64F2">
        <w:rPr>
          <w:rFonts w:ascii="Arial" w:hAnsi="Arial" w:cs="Arial"/>
          <w:color w:val="000000" w:themeColor="text1"/>
        </w:rPr>
        <w:t>Kibuon</w:t>
      </w:r>
      <w:proofErr w:type="spellEnd"/>
      <w:r w:rsidRPr="00FF64F2">
        <w:rPr>
          <w:rFonts w:ascii="Arial" w:hAnsi="Arial" w:cs="Arial"/>
          <w:color w:val="000000" w:themeColor="text1"/>
        </w:rPr>
        <w:t xml:space="preserve">. This study explored the use of other common aquatic organisms and fish species in rivers </w:t>
      </w:r>
      <w:proofErr w:type="spellStart"/>
      <w:r w:rsidRPr="00FF64F2">
        <w:rPr>
          <w:rFonts w:ascii="Arial" w:hAnsi="Arial" w:cs="Arial"/>
          <w:color w:val="000000" w:themeColor="text1"/>
        </w:rPr>
        <w:t>Nzoia</w:t>
      </w:r>
      <w:proofErr w:type="spellEnd"/>
      <w:r w:rsidRPr="00FF64F2">
        <w:rPr>
          <w:rFonts w:ascii="Arial" w:hAnsi="Arial" w:cs="Arial"/>
          <w:color w:val="000000" w:themeColor="text1"/>
        </w:rPr>
        <w:t xml:space="preserve">, </w:t>
      </w:r>
      <w:proofErr w:type="spellStart"/>
      <w:r w:rsidRPr="00FF64F2">
        <w:rPr>
          <w:rFonts w:ascii="Arial" w:hAnsi="Arial" w:cs="Arial"/>
          <w:color w:val="000000" w:themeColor="text1"/>
        </w:rPr>
        <w:t>Nyando</w:t>
      </w:r>
      <w:proofErr w:type="spellEnd"/>
      <w:r w:rsidRPr="00FF64F2">
        <w:rPr>
          <w:rFonts w:ascii="Arial" w:hAnsi="Arial" w:cs="Arial"/>
          <w:color w:val="000000" w:themeColor="text1"/>
        </w:rPr>
        <w:t xml:space="preserve">, </w:t>
      </w:r>
      <w:proofErr w:type="spellStart"/>
      <w:r w:rsidRPr="00FF64F2">
        <w:rPr>
          <w:rFonts w:ascii="Arial" w:hAnsi="Arial" w:cs="Arial"/>
          <w:color w:val="000000" w:themeColor="text1"/>
        </w:rPr>
        <w:t>Yal</w:t>
      </w:r>
      <w:proofErr w:type="spellEnd"/>
      <w:r w:rsidRPr="00FF64F2">
        <w:rPr>
          <w:rFonts w:ascii="Arial" w:hAnsi="Arial" w:cs="Arial"/>
          <w:color w:val="000000" w:themeColor="text1"/>
        </w:rPr>
        <w:t xml:space="preserve"> and </w:t>
      </w:r>
      <w:proofErr w:type="spellStart"/>
      <w:r w:rsidRPr="00FF64F2">
        <w:rPr>
          <w:rFonts w:ascii="Arial" w:hAnsi="Arial" w:cs="Arial"/>
          <w:color w:val="000000" w:themeColor="text1"/>
        </w:rPr>
        <w:t>Awach</w:t>
      </w:r>
      <w:proofErr w:type="spellEnd"/>
      <w:r w:rsidRPr="00FF64F2">
        <w:rPr>
          <w:rFonts w:ascii="Arial" w:hAnsi="Arial" w:cs="Arial"/>
          <w:color w:val="000000" w:themeColor="text1"/>
        </w:rPr>
        <w:t xml:space="preserve"> – </w:t>
      </w:r>
      <w:proofErr w:type="spellStart"/>
      <w:r w:rsidRPr="00FF64F2">
        <w:rPr>
          <w:rFonts w:ascii="Arial" w:hAnsi="Arial" w:cs="Arial"/>
          <w:color w:val="000000" w:themeColor="text1"/>
        </w:rPr>
        <w:t>Kibuon</w:t>
      </w:r>
      <w:proofErr w:type="spellEnd"/>
      <w:r w:rsidRPr="00FF64F2">
        <w:rPr>
          <w:rFonts w:ascii="Arial" w:hAnsi="Arial" w:cs="Arial"/>
          <w:color w:val="000000" w:themeColor="text1"/>
        </w:rPr>
        <w:t xml:space="preserve"> for understanding the climatic impacts and watershed changes on the resident biodiversity.</w:t>
      </w:r>
    </w:p>
    <w:p w14:paraId="4208E762" w14:textId="32BB6654" w:rsidR="00A209CA" w:rsidRPr="00FF64F2" w:rsidRDefault="00A209CA" w:rsidP="00A209CA">
      <w:pPr>
        <w:tabs>
          <w:tab w:val="left" w:pos="1005"/>
        </w:tabs>
        <w:spacing w:line="480" w:lineRule="auto"/>
        <w:jc w:val="both"/>
        <w:rPr>
          <w:rFonts w:ascii="Arial" w:hAnsi="Arial" w:cs="Arial"/>
          <w:color w:val="000000" w:themeColor="text1"/>
        </w:rPr>
      </w:pPr>
      <w:r w:rsidRPr="00FF64F2">
        <w:rPr>
          <w:rFonts w:ascii="Arial" w:hAnsi="Arial" w:cs="Arial"/>
          <w:color w:val="000000" w:themeColor="text1"/>
        </w:rPr>
        <w:t xml:space="preserve">The </w:t>
      </w:r>
      <w:proofErr w:type="spellStart"/>
      <w:r w:rsidRPr="00FF64F2">
        <w:rPr>
          <w:rFonts w:ascii="Arial" w:hAnsi="Arial" w:cs="Arial"/>
          <w:color w:val="000000" w:themeColor="text1"/>
        </w:rPr>
        <w:t>Nyando</w:t>
      </w:r>
      <w:proofErr w:type="spellEnd"/>
      <w:r w:rsidRPr="00FF64F2">
        <w:rPr>
          <w:rFonts w:ascii="Arial" w:hAnsi="Arial" w:cs="Arial"/>
          <w:color w:val="000000" w:themeColor="text1"/>
        </w:rPr>
        <w:t xml:space="preserve">, </w:t>
      </w:r>
      <w:proofErr w:type="spellStart"/>
      <w:r w:rsidRPr="00FF64F2">
        <w:rPr>
          <w:rFonts w:ascii="Arial" w:hAnsi="Arial" w:cs="Arial"/>
          <w:color w:val="000000" w:themeColor="text1"/>
        </w:rPr>
        <w:t>Yala</w:t>
      </w:r>
      <w:proofErr w:type="spellEnd"/>
      <w:r w:rsidRPr="00FF64F2">
        <w:rPr>
          <w:rFonts w:ascii="Arial" w:hAnsi="Arial" w:cs="Arial"/>
          <w:color w:val="000000" w:themeColor="text1"/>
        </w:rPr>
        <w:t xml:space="preserve">, </w:t>
      </w:r>
      <w:proofErr w:type="spellStart"/>
      <w:r w:rsidRPr="00FF64F2">
        <w:rPr>
          <w:rFonts w:ascii="Arial" w:hAnsi="Arial" w:cs="Arial"/>
          <w:color w:val="000000" w:themeColor="text1"/>
        </w:rPr>
        <w:t>Nzoia</w:t>
      </w:r>
      <w:proofErr w:type="spellEnd"/>
      <w:r w:rsidRPr="00FF64F2">
        <w:rPr>
          <w:rFonts w:ascii="Arial" w:hAnsi="Arial" w:cs="Arial"/>
          <w:color w:val="000000" w:themeColor="text1"/>
        </w:rPr>
        <w:t xml:space="preserve"> </w:t>
      </w:r>
      <w:proofErr w:type="spellStart"/>
      <w:r w:rsidRPr="00FF64F2">
        <w:rPr>
          <w:rFonts w:ascii="Arial" w:hAnsi="Arial" w:cs="Arial"/>
          <w:color w:val="000000" w:themeColor="text1"/>
        </w:rPr>
        <w:t>Sondu</w:t>
      </w:r>
      <w:proofErr w:type="spellEnd"/>
      <w:r w:rsidRPr="00FF64F2">
        <w:rPr>
          <w:rFonts w:ascii="Arial" w:hAnsi="Arial" w:cs="Arial"/>
          <w:color w:val="000000" w:themeColor="text1"/>
        </w:rPr>
        <w:t xml:space="preserve"> - </w:t>
      </w:r>
      <w:proofErr w:type="spellStart"/>
      <w:r w:rsidRPr="00FF64F2">
        <w:rPr>
          <w:rFonts w:ascii="Arial" w:hAnsi="Arial" w:cs="Arial"/>
          <w:color w:val="000000" w:themeColor="text1"/>
        </w:rPr>
        <w:t>Miriu</w:t>
      </w:r>
      <w:proofErr w:type="spellEnd"/>
      <w:r w:rsidRPr="00FF64F2">
        <w:rPr>
          <w:rFonts w:ascii="Arial" w:hAnsi="Arial" w:cs="Arial"/>
          <w:color w:val="000000" w:themeColor="text1"/>
        </w:rPr>
        <w:t xml:space="preserve">, </w:t>
      </w:r>
      <w:proofErr w:type="spellStart"/>
      <w:r w:rsidRPr="00FF64F2">
        <w:rPr>
          <w:rFonts w:ascii="Arial" w:hAnsi="Arial" w:cs="Arial"/>
          <w:color w:val="000000" w:themeColor="text1"/>
        </w:rPr>
        <w:t>Awach</w:t>
      </w:r>
      <w:proofErr w:type="spellEnd"/>
      <w:r w:rsidRPr="00FF64F2">
        <w:rPr>
          <w:rFonts w:ascii="Arial" w:hAnsi="Arial" w:cs="Arial"/>
          <w:color w:val="000000" w:themeColor="text1"/>
        </w:rPr>
        <w:t xml:space="preserve"> </w:t>
      </w:r>
      <w:r w:rsidR="006277CB" w:rsidRPr="00FF64F2">
        <w:rPr>
          <w:rFonts w:ascii="Arial" w:hAnsi="Arial" w:cs="Arial"/>
          <w:color w:val="000000" w:themeColor="text1"/>
        </w:rPr>
        <w:t>-</w:t>
      </w:r>
      <w:proofErr w:type="spellStart"/>
      <w:r w:rsidR="006277CB" w:rsidRPr="00FF64F2">
        <w:rPr>
          <w:rFonts w:ascii="Arial" w:hAnsi="Arial" w:cs="Arial"/>
          <w:color w:val="000000" w:themeColor="text1"/>
        </w:rPr>
        <w:t>Kibuon</w:t>
      </w:r>
      <w:proofErr w:type="spellEnd"/>
      <w:r w:rsidR="006277CB" w:rsidRPr="00FF64F2">
        <w:rPr>
          <w:rFonts w:ascii="Arial" w:hAnsi="Arial" w:cs="Arial"/>
          <w:color w:val="000000" w:themeColor="text1"/>
        </w:rPr>
        <w:t xml:space="preserve"> </w:t>
      </w:r>
      <w:r w:rsidRPr="00FF64F2">
        <w:rPr>
          <w:rFonts w:ascii="Arial" w:hAnsi="Arial" w:cs="Arial"/>
          <w:color w:val="000000" w:themeColor="text1"/>
        </w:rPr>
        <w:t xml:space="preserve">and </w:t>
      </w:r>
      <w:proofErr w:type="spellStart"/>
      <w:r w:rsidRPr="00FF64F2">
        <w:rPr>
          <w:rFonts w:ascii="Arial" w:hAnsi="Arial" w:cs="Arial"/>
          <w:color w:val="000000" w:themeColor="text1"/>
        </w:rPr>
        <w:t>Kuja</w:t>
      </w:r>
      <w:proofErr w:type="spellEnd"/>
      <w:r w:rsidRPr="00FF64F2">
        <w:rPr>
          <w:rFonts w:ascii="Arial" w:hAnsi="Arial" w:cs="Arial"/>
          <w:color w:val="000000" w:themeColor="text1"/>
        </w:rPr>
        <w:t xml:space="preserve"> drainage basins form key ecosystems supporting a diverse aquatic biodiversity and associated terrestrial flora and fauna. Currently, the rivers studied are not regulated by reservoirs, unlike R. </w:t>
      </w:r>
      <w:proofErr w:type="spellStart"/>
      <w:r w:rsidRPr="00FF64F2">
        <w:rPr>
          <w:rFonts w:ascii="Arial" w:hAnsi="Arial" w:cs="Arial"/>
          <w:color w:val="000000" w:themeColor="text1"/>
        </w:rPr>
        <w:t>Sondu-Miriu</w:t>
      </w:r>
      <w:proofErr w:type="spellEnd"/>
      <w:r w:rsidRPr="00FF64F2">
        <w:rPr>
          <w:rFonts w:ascii="Arial" w:hAnsi="Arial" w:cs="Arial"/>
          <w:color w:val="000000" w:themeColor="text1"/>
        </w:rPr>
        <w:t xml:space="preserve"> hydroelectric power dam. However, they are threatened by pollution (uncontrolled and poor solid waste disposal and management; untreated waste water discharge into rivers; leaching of residual agricultural chemicals; diffuse surface runoffs and storm waters) from anthropogenic activities and increasing water demands. A comparison of Landsat image from 1973 and 2001 shows a significant increase in suspended sediment in the gulf (UNEP 2014). Expanding pond aquaculture will be sustained by protecting available water sources from rivers and their recharge areas. </w:t>
      </w:r>
      <w:r w:rsidR="00625B88" w:rsidRPr="00FF64F2">
        <w:rPr>
          <w:rFonts w:ascii="Arial" w:hAnsi="Arial" w:cs="Arial"/>
          <w:color w:val="000000" w:themeColor="text1"/>
        </w:rPr>
        <w:t>However, aquatic h</w:t>
      </w:r>
      <w:r w:rsidRPr="00FF64F2">
        <w:rPr>
          <w:rFonts w:ascii="Arial" w:hAnsi="Arial" w:cs="Arial"/>
          <w:color w:val="000000" w:themeColor="text1"/>
        </w:rPr>
        <w:t>abitat loss can result from river channel modification, sedimentation, poor water quality and other invasive species, and hence a cause of concern to the aquatic biodiversity conservation and sustainability of the fisheries. Many biotic indices have been established based on macroinvertebrates, because they occupy a central role in the aquatic ecosystem by participating in the decomposition of organic matter and by constituting the major food source for other aquatic invertebrates, fishes, and some birds (</w:t>
      </w:r>
      <w:proofErr w:type="spellStart"/>
      <w:r w:rsidRPr="00FF64F2">
        <w:rPr>
          <w:rFonts w:ascii="Arial" w:hAnsi="Arial" w:cs="Arial"/>
          <w:color w:val="000000" w:themeColor="text1"/>
        </w:rPr>
        <w:t>Callisto</w:t>
      </w:r>
      <w:proofErr w:type="spellEnd"/>
      <w:r w:rsidRPr="00FF64F2">
        <w:rPr>
          <w:rFonts w:ascii="Arial" w:hAnsi="Arial" w:cs="Arial"/>
          <w:color w:val="000000" w:themeColor="text1"/>
        </w:rPr>
        <w:t xml:space="preserve"> et al., 2001). Unification of stream classification and the use of a common biotic index are </w:t>
      </w:r>
      <w:r w:rsidRPr="00FF64F2">
        <w:rPr>
          <w:rFonts w:ascii="Arial" w:hAnsi="Arial" w:cs="Arial"/>
          <w:color w:val="000000" w:themeColor="text1"/>
        </w:rPr>
        <w:lastRenderedPageBreak/>
        <w:t>impossible due to the differing geographic distributions of macroinvertebrate species and bio-typological differences among streams (</w:t>
      </w:r>
      <w:proofErr w:type="spellStart"/>
      <w:r w:rsidRPr="00FF64F2">
        <w:rPr>
          <w:rFonts w:ascii="Arial" w:hAnsi="Arial" w:cs="Arial"/>
          <w:color w:val="000000" w:themeColor="text1"/>
        </w:rPr>
        <w:t>Korycińska</w:t>
      </w:r>
      <w:proofErr w:type="spellEnd"/>
      <w:r w:rsidRPr="00FF64F2">
        <w:rPr>
          <w:rFonts w:ascii="Arial" w:hAnsi="Arial" w:cs="Arial"/>
          <w:color w:val="000000" w:themeColor="text1"/>
        </w:rPr>
        <w:t xml:space="preserve"> and </w:t>
      </w:r>
      <w:proofErr w:type="spellStart"/>
      <w:r w:rsidRPr="00FF64F2">
        <w:rPr>
          <w:rFonts w:ascii="Arial" w:hAnsi="Arial" w:cs="Arial"/>
          <w:color w:val="000000" w:themeColor="text1"/>
        </w:rPr>
        <w:t>Królak</w:t>
      </w:r>
      <w:proofErr w:type="spellEnd"/>
      <w:r w:rsidRPr="00FF64F2">
        <w:rPr>
          <w:rFonts w:ascii="Arial" w:hAnsi="Arial" w:cs="Arial"/>
          <w:color w:val="000000" w:themeColor="text1"/>
        </w:rPr>
        <w:t xml:space="preserve">, 2006). Fish based Index of Biotic Integrity (FIBI) </w:t>
      </w:r>
      <w:r w:rsidR="00275D0C" w:rsidRPr="00FF64F2">
        <w:rPr>
          <w:rFonts w:ascii="Arial" w:hAnsi="Arial" w:cs="Arial"/>
          <w:color w:val="000000" w:themeColor="text1"/>
        </w:rPr>
        <w:t xml:space="preserve">and macro-invertebrates </w:t>
      </w:r>
      <w:r w:rsidRPr="00FF64F2">
        <w:rPr>
          <w:rFonts w:ascii="Arial" w:hAnsi="Arial" w:cs="Arial"/>
          <w:color w:val="000000" w:themeColor="text1"/>
        </w:rPr>
        <w:t>provided tool</w:t>
      </w:r>
      <w:r w:rsidR="00CA58C3" w:rsidRPr="00FF64F2">
        <w:rPr>
          <w:rFonts w:ascii="Arial" w:hAnsi="Arial" w:cs="Arial"/>
          <w:color w:val="000000" w:themeColor="text1"/>
        </w:rPr>
        <w:t>s</w:t>
      </w:r>
      <w:r w:rsidRPr="00FF64F2">
        <w:rPr>
          <w:rFonts w:ascii="Arial" w:hAnsi="Arial" w:cs="Arial"/>
          <w:color w:val="000000" w:themeColor="text1"/>
        </w:rPr>
        <w:t xml:space="preserve"> for monitoring of rivers within the Lake Victoria basin (</w:t>
      </w:r>
      <w:proofErr w:type="spellStart"/>
      <w:r w:rsidRPr="00FF64F2">
        <w:rPr>
          <w:rFonts w:ascii="Arial" w:hAnsi="Arial" w:cs="Arial"/>
          <w:color w:val="000000" w:themeColor="text1"/>
        </w:rPr>
        <w:t>Raburu</w:t>
      </w:r>
      <w:proofErr w:type="spellEnd"/>
      <w:r w:rsidRPr="00FF64F2">
        <w:rPr>
          <w:rFonts w:ascii="Arial" w:hAnsi="Arial" w:cs="Arial"/>
          <w:color w:val="000000" w:themeColor="text1"/>
        </w:rPr>
        <w:t xml:space="preserve"> and </w:t>
      </w:r>
      <w:proofErr w:type="spellStart"/>
      <w:r w:rsidRPr="00FF64F2">
        <w:rPr>
          <w:rFonts w:ascii="Arial" w:hAnsi="Arial" w:cs="Arial"/>
          <w:color w:val="000000" w:themeColor="text1"/>
        </w:rPr>
        <w:t>Masese</w:t>
      </w:r>
      <w:proofErr w:type="spellEnd"/>
      <w:r w:rsidRPr="00FF64F2">
        <w:rPr>
          <w:rFonts w:ascii="Arial" w:hAnsi="Arial" w:cs="Arial"/>
          <w:color w:val="000000" w:themeColor="text1"/>
        </w:rPr>
        <w:t xml:space="preserve">, 2012; </w:t>
      </w:r>
      <w:proofErr w:type="spellStart"/>
      <w:r w:rsidRPr="00FF64F2">
        <w:rPr>
          <w:rFonts w:ascii="Arial" w:hAnsi="Arial" w:cs="Arial"/>
          <w:color w:val="000000" w:themeColor="text1"/>
        </w:rPr>
        <w:t>Raburu</w:t>
      </w:r>
      <w:proofErr w:type="spellEnd"/>
      <w:r w:rsidRPr="00FF64F2">
        <w:rPr>
          <w:rFonts w:ascii="Arial" w:hAnsi="Arial" w:cs="Arial"/>
          <w:color w:val="000000" w:themeColor="text1"/>
        </w:rPr>
        <w:t xml:space="preserve"> </w:t>
      </w:r>
      <w:r w:rsidRPr="00FF64F2">
        <w:rPr>
          <w:rFonts w:ascii="Arial" w:hAnsi="Arial" w:cs="Arial"/>
          <w:iCs/>
          <w:color w:val="000000" w:themeColor="text1"/>
        </w:rPr>
        <w:t>et al.</w:t>
      </w:r>
      <w:r w:rsidRPr="00FF64F2">
        <w:rPr>
          <w:rFonts w:ascii="Arial" w:hAnsi="Arial" w:cs="Arial"/>
          <w:i/>
          <w:color w:val="000000" w:themeColor="text1"/>
        </w:rPr>
        <w:t>,</w:t>
      </w:r>
      <w:r w:rsidRPr="00FF64F2">
        <w:rPr>
          <w:rFonts w:ascii="Arial" w:hAnsi="Arial" w:cs="Arial"/>
          <w:color w:val="000000" w:themeColor="text1"/>
        </w:rPr>
        <w:t xml:space="preserve"> 2009</w:t>
      </w:r>
      <w:r w:rsidR="00CA58C3" w:rsidRPr="00FF64F2">
        <w:rPr>
          <w:rFonts w:ascii="Arial" w:hAnsi="Arial" w:cs="Arial"/>
          <w:color w:val="000000" w:themeColor="text1"/>
        </w:rPr>
        <w:t>)</w:t>
      </w:r>
      <w:r w:rsidRPr="00FF64F2">
        <w:rPr>
          <w:rFonts w:ascii="Arial" w:hAnsi="Arial" w:cs="Arial"/>
          <w:color w:val="000000" w:themeColor="text1"/>
        </w:rPr>
        <w:t>.</w:t>
      </w:r>
      <w:r w:rsidR="009D781C" w:rsidRPr="00FF64F2">
        <w:rPr>
          <w:rFonts w:ascii="Arial" w:hAnsi="Arial" w:cs="Arial"/>
          <w:color w:val="000000" w:themeColor="text1"/>
        </w:rPr>
        <w:t xml:space="preserve"> </w:t>
      </w:r>
      <w:r w:rsidRPr="00FF64F2">
        <w:rPr>
          <w:rFonts w:ascii="Arial" w:hAnsi="Arial" w:cs="Arial"/>
          <w:color w:val="000000" w:themeColor="text1"/>
        </w:rPr>
        <w:t xml:space="preserve">Early fish species assemblage reports show presence of rare species in the catches from the lake. Some fish species migrate up-to 80 Km upstream in major rivers (Whitehead 1959; </w:t>
      </w:r>
      <w:proofErr w:type="spellStart"/>
      <w:r w:rsidRPr="00FF64F2">
        <w:rPr>
          <w:rFonts w:ascii="Arial" w:hAnsi="Arial" w:cs="Arial"/>
          <w:color w:val="000000" w:themeColor="text1"/>
        </w:rPr>
        <w:t>Cadwalladr</w:t>
      </w:r>
      <w:proofErr w:type="spellEnd"/>
      <w:r w:rsidRPr="00FF64F2">
        <w:rPr>
          <w:rFonts w:ascii="Arial" w:hAnsi="Arial" w:cs="Arial"/>
          <w:color w:val="000000" w:themeColor="text1"/>
        </w:rPr>
        <w:t>, 1965).</w:t>
      </w:r>
    </w:p>
    <w:p w14:paraId="6AA1824D" w14:textId="77777777" w:rsidR="00A209CA" w:rsidRPr="00FF64F2" w:rsidRDefault="00A209CA" w:rsidP="00A209CA">
      <w:pPr>
        <w:spacing w:line="480" w:lineRule="auto"/>
        <w:jc w:val="both"/>
        <w:rPr>
          <w:rFonts w:ascii="Arial" w:hAnsi="Arial" w:cs="Arial"/>
          <w:color w:val="000000" w:themeColor="text1"/>
        </w:rPr>
      </w:pPr>
      <w:r w:rsidRPr="00FF64F2">
        <w:rPr>
          <w:rFonts w:ascii="Arial" w:hAnsi="Arial" w:cs="Arial"/>
          <w:color w:val="000000" w:themeColor="text1"/>
        </w:rPr>
        <w:t xml:space="preserve">Future development plans of the river basins will heavily rely on relevant long-term documented biogeochemical information, flow data and ecosystem health indicators for use as decision making tools. Globally, there exists information gaps on detailed riverine biodiversity due to the complex nature of these ecosystems in terms of size, extent of the drainage network, location, accessibility and limited research resources; for frequent and long-term monitoring. Therefore, only the lower reaches of </w:t>
      </w:r>
      <w:r w:rsidR="00625B88" w:rsidRPr="00FF64F2">
        <w:rPr>
          <w:rFonts w:ascii="Arial" w:hAnsi="Arial" w:cs="Arial"/>
          <w:color w:val="000000" w:themeColor="text1"/>
        </w:rPr>
        <w:t xml:space="preserve">rivers </w:t>
      </w:r>
      <w:proofErr w:type="spellStart"/>
      <w:r w:rsidR="00625B88" w:rsidRPr="00FF64F2">
        <w:rPr>
          <w:rFonts w:ascii="Arial" w:hAnsi="Arial" w:cs="Arial"/>
          <w:color w:val="000000" w:themeColor="text1"/>
        </w:rPr>
        <w:t>Nzoia</w:t>
      </w:r>
      <w:proofErr w:type="spellEnd"/>
      <w:r w:rsidR="00625B88" w:rsidRPr="00FF64F2">
        <w:rPr>
          <w:rFonts w:ascii="Arial" w:hAnsi="Arial" w:cs="Arial"/>
          <w:color w:val="000000" w:themeColor="text1"/>
        </w:rPr>
        <w:t xml:space="preserve">, </w:t>
      </w:r>
      <w:proofErr w:type="spellStart"/>
      <w:r w:rsidR="00625B88" w:rsidRPr="00FF64F2">
        <w:rPr>
          <w:rFonts w:ascii="Arial" w:hAnsi="Arial" w:cs="Arial"/>
          <w:color w:val="000000" w:themeColor="text1"/>
        </w:rPr>
        <w:t>Yala</w:t>
      </w:r>
      <w:proofErr w:type="spellEnd"/>
      <w:r w:rsidR="00625B88" w:rsidRPr="00FF64F2">
        <w:rPr>
          <w:rFonts w:ascii="Arial" w:hAnsi="Arial" w:cs="Arial"/>
          <w:color w:val="000000" w:themeColor="text1"/>
        </w:rPr>
        <w:t xml:space="preserve">, </w:t>
      </w:r>
      <w:proofErr w:type="spellStart"/>
      <w:r w:rsidR="00625B88" w:rsidRPr="00FF64F2">
        <w:rPr>
          <w:rFonts w:ascii="Arial" w:hAnsi="Arial" w:cs="Arial"/>
          <w:color w:val="000000" w:themeColor="text1"/>
        </w:rPr>
        <w:t>Awach</w:t>
      </w:r>
      <w:proofErr w:type="spellEnd"/>
      <w:r w:rsidR="00625B88" w:rsidRPr="00FF64F2">
        <w:rPr>
          <w:rFonts w:ascii="Arial" w:hAnsi="Arial" w:cs="Arial"/>
          <w:color w:val="000000" w:themeColor="text1"/>
        </w:rPr>
        <w:t xml:space="preserve"> and </w:t>
      </w:r>
      <w:proofErr w:type="spellStart"/>
      <w:r w:rsidR="00625B88" w:rsidRPr="00FF64F2">
        <w:rPr>
          <w:rFonts w:ascii="Arial" w:hAnsi="Arial" w:cs="Arial"/>
          <w:color w:val="000000" w:themeColor="text1"/>
        </w:rPr>
        <w:t>Nyando</w:t>
      </w:r>
      <w:proofErr w:type="spellEnd"/>
      <w:r w:rsidR="00625B88" w:rsidRPr="00FF64F2">
        <w:rPr>
          <w:rFonts w:ascii="Arial" w:hAnsi="Arial" w:cs="Arial"/>
          <w:color w:val="000000" w:themeColor="text1"/>
        </w:rPr>
        <w:t xml:space="preserve"> </w:t>
      </w:r>
      <w:r w:rsidRPr="00FF64F2">
        <w:rPr>
          <w:rFonts w:ascii="Arial" w:hAnsi="Arial" w:cs="Arial"/>
          <w:color w:val="000000" w:themeColor="text1"/>
        </w:rPr>
        <w:t>were prioritized for sampling</w:t>
      </w:r>
      <w:r w:rsidR="009D781C" w:rsidRPr="00FF64F2">
        <w:rPr>
          <w:rFonts w:ascii="Arial" w:hAnsi="Arial" w:cs="Arial"/>
          <w:color w:val="000000" w:themeColor="text1"/>
        </w:rPr>
        <w:t xml:space="preserve"> and monitoring of the </w:t>
      </w:r>
      <w:r w:rsidR="00625B88" w:rsidRPr="00FF64F2">
        <w:rPr>
          <w:rFonts w:ascii="Arial" w:hAnsi="Arial" w:cs="Arial"/>
          <w:color w:val="000000" w:themeColor="text1"/>
        </w:rPr>
        <w:t xml:space="preserve">changes in the </w:t>
      </w:r>
      <w:r w:rsidR="009D781C" w:rsidRPr="00FF64F2">
        <w:rPr>
          <w:rFonts w:ascii="Arial" w:hAnsi="Arial" w:cs="Arial"/>
          <w:color w:val="000000" w:themeColor="text1"/>
        </w:rPr>
        <w:t xml:space="preserve">main </w:t>
      </w:r>
      <w:r w:rsidR="00625B88" w:rsidRPr="00FF64F2">
        <w:rPr>
          <w:rFonts w:ascii="Arial" w:hAnsi="Arial" w:cs="Arial"/>
          <w:color w:val="000000" w:themeColor="text1"/>
        </w:rPr>
        <w:t>key nutrient elements and env</w:t>
      </w:r>
      <w:r w:rsidRPr="00FF64F2">
        <w:rPr>
          <w:rFonts w:ascii="Arial" w:hAnsi="Arial" w:cs="Arial"/>
          <w:color w:val="000000" w:themeColor="text1"/>
        </w:rPr>
        <w:t>ironmental conditions</w:t>
      </w:r>
      <w:r w:rsidR="00625B88" w:rsidRPr="00FF64F2">
        <w:rPr>
          <w:rFonts w:ascii="Arial" w:hAnsi="Arial" w:cs="Arial"/>
          <w:color w:val="000000" w:themeColor="text1"/>
        </w:rPr>
        <w:t xml:space="preserve">. </w:t>
      </w:r>
      <w:r w:rsidRPr="00FF64F2">
        <w:rPr>
          <w:rFonts w:ascii="Arial" w:hAnsi="Arial" w:cs="Arial"/>
          <w:color w:val="000000" w:themeColor="text1"/>
        </w:rPr>
        <w:t xml:space="preserve">The aim </w:t>
      </w:r>
      <w:r w:rsidR="00625B88" w:rsidRPr="00FF64F2">
        <w:rPr>
          <w:rFonts w:ascii="Arial" w:hAnsi="Arial" w:cs="Arial"/>
          <w:color w:val="000000" w:themeColor="text1"/>
        </w:rPr>
        <w:t xml:space="preserve">of the study </w:t>
      </w:r>
      <w:r w:rsidRPr="00FF64F2">
        <w:rPr>
          <w:rFonts w:ascii="Arial" w:hAnsi="Arial" w:cs="Arial"/>
          <w:color w:val="000000" w:themeColor="text1"/>
        </w:rPr>
        <w:t>was to assess the impacts of climate and watershed changes on the environmental conditions and the pollution status of the river channels using biological indicator organisms (phytoplankton, zooplankton</w:t>
      </w:r>
      <w:r w:rsidR="00275D0C" w:rsidRPr="00FF64F2">
        <w:rPr>
          <w:rFonts w:ascii="Arial" w:hAnsi="Arial" w:cs="Arial"/>
          <w:color w:val="000000" w:themeColor="text1"/>
        </w:rPr>
        <w:t xml:space="preserve"> </w:t>
      </w:r>
      <w:r w:rsidRPr="00FF64F2">
        <w:rPr>
          <w:rFonts w:ascii="Arial" w:hAnsi="Arial" w:cs="Arial"/>
          <w:color w:val="000000" w:themeColor="text1"/>
        </w:rPr>
        <w:t>and fish composition and abundance).</w:t>
      </w:r>
      <w:r w:rsidR="00CA58C3" w:rsidRPr="00FF64F2">
        <w:rPr>
          <w:rFonts w:ascii="Arial" w:hAnsi="Arial" w:cs="Arial"/>
          <w:color w:val="000000" w:themeColor="text1"/>
        </w:rPr>
        <w:t xml:space="preserve"> </w:t>
      </w:r>
      <w:r w:rsidRPr="00FF64F2">
        <w:rPr>
          <w:rFonts w:ascii="Arial" w:hAnsi="Arial" w:cs="Arial"/>
          <w:color w:val="000000" w:themeColor="text1"/>
        </w:rPr>
        <w:t xml:space="preserve">The water </w:t>
      </w:r>
      <w:proofErr w:type="spellStart"/>
      <w:r w:rsidRPr="00FF64F2">
        <w:rPr>
          <w:rFonts w:ascii="Arial" w:hAnsi="Arial" w:cs="Arial"/>
          <w:color w:val="000000" w:themeColor="text1"/>
        </w:rPr>
        <w:t>colour</w:t>
      </w:r>
      <w:proofErr w:type="spellEnd"/>
      <w:r w:rsidRPr="00FF64F2">
        <w:rPr>
          <w:rFonts w:ascii="Arial" w:hAnsi="Arial" w:cs="Arial"/>
          <w:color w:val="000000" w:themeColor="text1"/>
        </w:rPr>
        <w:t xml:space="preserve">, </w:t>
      </w:r>
      <w:proofErr w:type="spellStart"/>
      <w:r w:rsidRPr="00FF64F2">
        <w:rPr>
          <w:rFonts w:ascii="Arial" w:hAnsi="Arial" w:cs="Arial"/>
          <w:color w:val="000000" w:themeColor="text1"/>
        </w:rPr>
        <w:t>odour</w:t>
      </w:r>
      <w:proofErr w:type="spellEnd"/>
      <w:r w:rsidRPr="00FF64F2">
        <w:rPr>
          <w:rFonts w:ascii="Arial" w:hAnsi="Arial" w:cs="Arial"/>
          <w:color w:val="000000" w:themeColor="text1"/>
        </w:rPr>
        <w:t xml:space="preserve"> and presence of garbage or invasive aquatic vegetation can greatly influence the human perception on the water quality and its uses. In order to understand the perceptions of the immediate communities on the potential impacts affecting the riverine ecosystems within the L. Victoria Kenya basin, a socio-economic survey was conducted alongside the field sampling</w:t>
      </w:r>
      <w:r w:rsidR="00CA58C3" w:rsidRPr="00FF64F2">
        <w:rPr>
          <w:rFonts w:ascii="Arial" w:hAnsi="Arial" w:cs="Arial"/>
          <w:color w:val="000000" w:themeColor="text1"/>
        </w:rPr>
        <w:t xml:space="preserve"> to</w:t>
      </w:r>
      <w:r w:rsidRPr="00FF64F2">
        <w:rPr>
          <w:rFonts w:ascii="Arial" w:hAnsi="Arial" w:cs="Arial"/>
          <w:color w:val="000000" w:themeColor="text1"/>
        </w:rPr>
        <w:t xml:space="preserve"> help in understanding the challenges facing the immediate communities and other stakeholders around the study areas</w:t>
      </w:r>
      <w:r w:rsidR="00CA58C3" w:rsidRPr="00FF64F2">
        <w:rPr>
          <w:rFonts w:ascii="Arial" w:hAnsi="Arial" w:cs="Arial"/>
          <w:color w:val="000000" w:themeColor="text1"/>
        </w:rPr>
        <w:t>. This w</w:t>
      </w:r>
      <w:r w:rsidR="008B33E6" w:rsidRPr="00FF64F2">
        <w:rPr>
          <w:rFonts w:ascii="Arial" w:hAnsi="Arial" w:cs="Arial"/>
          <w:color w:val="000000" w:themeColor="text1"/>
        </w:rPr>
        <w:t xml:space="preserve">ill contribute to the </w:t>
      </w:r>
      <w:r w:rsidRPr="00FF64F2">
        <w:rPr>
          <w:rFonts w:ascii="Arial" w:hAnsi="Arial" w:cs="Arial"/>
          <w:color w:val="000000" w:themeColor="text1"/>
        </w:rPr>
        <w:t xml:space="preserve">development of </w:t>
      </w:r>
      <w:r w:rsidR="008B33E6" w:rsidRPr="00FF64F2">
        <w:rPr>
          <w:rFonts w:ascii="Arial" w:hAnsi="Arial" w:cs="Arial"/>
          <w:color w:val="000000" w:themeColor="text1"/>
        </w:rPr>
        <w:t xml:space="preserve">more </w:t>
      </w:r>
      <w:r w:rsidRPr="00FF64F2">
        <w:rPr>
          <w:rFonts w:ascii="Arial" w:hAnsi="Arial" w:cs="Arial"/>
          <w:color w:val="000000" w:themeColor="text1"/>
        </w:rPr>
        <w:t xml:space="preserve">relevant recommendations for promoting future development plans, </w:t>
      </w:r>
      <w:r w:rsidR="008B33E6" w:rsidRPr="00FF64F2">
        <w:rPr>
          <w:rFonts w:ascii="Arial" w:hAnsi="Arial" w:cs="Arial"/>
          <w:color w:val="000000" w:themeColor="text1"/>
        </w:rPr>
        <w:t xml:space="preserve">protection of the biodiversity; and </w:t>
      </w:r>
      <w:r w:rsidRPr="00FF64F2">
        <w:rPr>
          <w:rFonts w:ascii="Arial" w:hAnsi="Arial" w:cs="Arial"/>
          <w:color w:val="000000" w:themeColor="text1"/>
        </w:rPr>
        <w:t>better utilization and management of the water resources.</w:t>
      </w:r>
    </w:p>
    <w:p w14:paraId="5110ACCC" w14:textId="77777777" w:rsidR="007F7B32" w:rsidRPr="00FF64F2" w:rsidRDefault="00902823" w:rsidP="00441B6F">
      <w:pPr>
        <w:pStyle w:val="AbstHead"/>
        <w:spacing w:after="0"/>
        <w:jc w:val="both"/>
        <w:rPr>
          <w:rFonts w:ascii="Arial" w:hAnsi="Arial" w:cs="Arial"/>
          <w:color w:val="000000" w:themeColor="text1"/>
        </w:rPr>
      </w:pPr>
      <w:r w:rsidRPr="00FF64F2">
        <w:rPr>
          <w:rFonts w:ascii="Arial" w:hAnsi="Arial" w:cs="Arial"/>
          <w:color w:val="000000" w:themeColor="text1"/>
        </w:rPr>
        <w:t>2. material and method</w:t>
      </w:r>
      <w:r w:rsidR="00000F8F" w:rsidRPr="00FF64F2">
        <w:rPr>
          <w:rFonts w:ascii="Arial" w:hAnsi="Arial" w:cs="Arial"/>
          <w:color w:val="000000" w:themeColor="text1"/>
        </w:rPr>
        <w:t>s</w:t>
      </w:r>
    </w:p>
    <w:p w14:paraId="07C1EC5F" w14:textId="77777777" w:rsidR="00A209CA" w:rsidRPr="00FF64F2" w:rsidRDefault="00A209CA" w:rsidP="00A209CA">
      <w:pPr>
        <w:keepNext/>
        <w:keepLines/>
        <w:spacing w:before="200" w:line="480" w:lineRule="auto"/>
        <w:jc w:val="both"/>
        <w:outlineLvl w:val="1"/>
        <w:rPr>
          <w:rFonts w:ascii="Arial" w:hAnsi="Arial" w:cs="Arial"/>
          <w:b/>
          <w:bCs/>
          <w:iCs/>
          <w:color w:val="000000" w:themeColor="text1"/>
          <w:sz w:val="22"/>
          <w:szCs w:val="22"/>
        </w:rPr>
      </w:pPr>
      <w:bookmarkStart w:id="0" w:name="_Toc35851954"/>
      <w:r w:rsidRPr="00FF64F2">
        <w:rPr>
          <w:rFonts w:ascii="Arial" w:hAnsi="Arial" w:cs="Arial"/>
          <w:b/>
          <w:bCs/>
          <w:iCs/>
          <w:color w:val="000000" w:themeColor="text1"/>
          <w:sz w:val="22"/>
          <w:szCs w:val="22"/>
        </w:rPr>
        <w:t>2.1 Study area</w:t>
      </w:r>
      <w:bookmarkEnd w:id="0"/>
    </w:p>
    <w:p w14:paraId="4E0C174F" w14:textId="29CF1F3B" w:rsidR="00A209CA" w:rsidRPr="00FF64F2" w:rsidRDefault="00A209CA" w:rsidP="0058338F">
      <w:pPr>
        <w:tabs>
          <w:tab w:val="left" w:pos="1005"/>
        </w:tabs>
        <w:spacing w:line="480" w:lineRule="auto"/>
        <w:jc w:val="both"/>
        <w:rPr>
          <w:rFonts w:ascii="Arial" w:hAnsi="Arial" w:cs="Arial"/>
          <w:color w:val="000000" w:themeColor="text1"/>
        </w:rPr>
      </w:pPr>
      <w:r w:rsidRPr="00FF64F2">
        <w:rPr>
          <w:rFonts w:ascii="Arial" w:hAnsi="Arial" w:cs="Arial"/>
          <w:color w:val="000000" w:themeColor="text1"/>
        </w:rPr>
        <w:t>The Kenyan catchment area covers about 42,460 Km</w:t>
      </w:r>
      <w:r w:rsidRPr="00FF64F2">
        <w:rPr>
          <w:rFonts w:ascii="Arial" w:hAnsi="Arial" w:cs="Arial"/>
          <w:color w:val="000000" w:themeColor="text1"/>
          <w:vertAlign w:val="superscript"/>
        </w:rPr>
        <w:t>2</w:t>
      </w:r>
      <w:r w:rsidRPr="00FF64F2">
        <w:rPr>
          <w:rFonts w:ascii="Arial" w:hAnsi="Arial" w:cs="Arial"/>
          <w:color w:val="000000" w:themeColor="text1"/>
        </w:rPr>
        <w:t xml:space="preserve"> (about 22% of the whole Lake Victoria basin catchment area). This study was conducted in November 2019 and March 2020, and focused on the lower reaches of rivers </w:t>
      </w:r>
      <w:proofErr w:type="spellStart"/>
      <w:r w:rsidRPr="00FF64F2">
        <w:rPr>
          <w:rFonts w:ascii="Arial" w:hAnsi="Arial" w:cs="Arial"/>
          <w:color w:val="000000" w:themeColor="text1"/>
        </w:rPr>
        <w:t>Nzoia</w:t>
      </w:r>
      <w:proofErr w:type="spellEnd"/>
      <w:r w:rsidRPr="00FF64F2">
        <w:rPr>
          <w:rFonts w:ascii="Arial" w:hAnsi="Arial" w:cs="Arial"/>
          <w:color w:val="000000" w:themeColor="text1"/>
        </w:rPr>
        <w:t xml:space="preserve">, </w:t>
      </w:r>
      <w:proofErr w:type="spellStart"/>
      <w:r w:rsidRPr="00FF64F2">
        <w:rPr>
          <w:rFonts w:ascii="Arial" w:hAnsi="Arial" w:cs="Arial"/>
          <w:color w:val="000000" w:themeColor="text1"/>
        </w:rPr>
        <w:t>Yala</w:t>
      </w:r>
      <w:proofErr w:type="spellEnd"/>
      <w:r w:rsidRPr="00FF64F2">
        <w:rPr>
          <w:rFonts w:ascii="Arial" w:hAnsi="Arial" w:cs="Arial"/>
          <w:color w:val="000000" w:themeColor="text1"/>
        </w:rPr>
        <w:t xml:space="preserve">, </w:t>
      </w:r>
      <w:proofErr w:type="spellStart"/>
      <w:r w:rsidRPr="00FF64F2">
        <w:rPr>
          <w:rFonts w:ascii="Arial" w:hAnsi="Arial" w:cs="Arial"/>
          <w:color w:val="000000" w:themeColor="text1"/>
        </w:rPr>
        <w:t>Awach</w:t>
      </w:r>
      <w:proofErr w:type="spellEnd"/>
      <w:r w:rsidRPr="00FF64F2">
        <w:rPr>
          <w:rFonts w:ascii="Arial" w:hAnsi="Arial" w:cs="Arial"/>
          <w:color w:val="000000" w:themeColor="text1"/>
        </w:rPr>
        <w:t xml:space="preserve"> </w:t>
      </w:r>
      <w:proofErr w:type="spellStart"/>
      <w:r w:rsidRPr="00FF64F2">
        <w:rPr>
          <w:rFonts w:ascii="Arial" w:hAnsi="Arial" w:cs="Arial"/>
          <w:color w:val="000000" w:themeColor="text1"/>
        </w:rPr>
        <w:t>Kibuon</w:t>
      </w:r>
      <w:proofErr w:type="spellEnd"/>
      <w:r w:rsidRPr="00FF64F2">
        <w:rPr>
          <w:rFonts w:ascii="Arial" w:hAnsi="Arial" w:cs="Arial"/>
          <w:color w:val="000000" w:themeColor="text1"/>
        </w:rPr>
        <w:t xml:space="preserve"> and </w:t>
      </w:r>
      <w:proofErr w:type="spellStart"/>
      <w:r w:rsidRPr="00FF64F2">
        <w:rPr>
          <w:rFonts w:ascii="Arial" w:hAnsi="Arial" w:cs="Arial"/>
          <w:color w:val="000000" w:themeColor="text1"/>
        </w:rPr>
        <w:t>Nyando</w:t>
      </w:r>
      <w:proofErr w:type="spellEnd"/>
      <w:r w:rsidRPr="00FF64F2">
        <w:rPr>
          <w:rFonts w:ascii="Arial" w:hAnsi="Arial" w:cs="Arial"/>
          <w:color w:val="000000" w:themeColor="text1"/>
        </w:rPr>
        <w:t xml:space="preserve"> (Figure 1a &amp; b) as the most notable biodiversity hotspots for Lake Victoria. </w:t>
      </w:r>
      <w:r w:rsidR="0058338F" w:rsidRPr="00FF64F2">
        <w:rPr>
          <w:rFonts w:ascii="Arial" w:hAnsi="Arial" w:cs="Arial"/>
          <w:color w:val="000000" w:themeColor="text1"/>
        </w:rPr>
        <w:t>Georeferenced s</w:t>
      </w:r>
      <w:r w:rsidRPr="00FF64F2">
        <w:rPr>
          <w:rFonts w:ascii="Arial" w:hAnsi="Arial" w:cs="Arial"/>
          <w:color w:val="000000" w:themeColor="text1"/>
        </w:rPr>
        <w:t>ampling stations for measurements of all indicator parameters followed a longitudinal transect from the mid reaches of the river channel, to the lake–river interface</w:t>
      </w:r>
      <w:r w:rsidR="0058338F" w:rsidRPr="00FF64F2">
        <w:rPr>
          <w:rFonts w:ascii="Arial" w:hAnsi="Arial" w:cs="Arial"/>
          <w:color w:val="000000" w:themeColor="text1"/>
        </w:rPr>
        <w:t xml:space="preserve">. Salient attributes of the station were recorded prior to sampling. </w:t>
      </w:r>
      <w:r w:rsidRPr="00FF64F2">
        <w:rPr>
          <w:rFonts w:ascii="Arial" w:hAnsi="Arial" w:cs="Arial"/>
          <w:color w:val="000000" w:themeColor="text1"/>
        </w:rPr>
        <w:t xml:space="preserve">Triplicate samples were collected objectively with consideration of the various microhabitats (the riffle, the pool and the run). Where possible; both sides of the river banks and the mid - section of the river channel were sampled, however sampling in the runs section of the river, was not always possible due to persistent high river flow, after the end of the rain season. For each river basin, the sampling stations were described as river mouth and upstream (located at the lowland and mid reaches of the river) </w:t>
      </w:r>
      <w:r w:rsidRPr="00FF64F2">
        <w:rPr>
          <w:rFonts w:ascii="Arial" w:hAnsi="Arial" w:cs="Arial"/>
          <w:color w:val="000000" w:themeColor="text1"/>
        </w:rPr>
        <w:lastRenderedPageBreak/>
        <w:t>(Supplementary Figure 1) as follows:-</w:t>
      </w:r>
      <w:r w:rsidRPr="00FF64F2">
        <w:rPr>
          <w:rFonts w:ascii="Arial" w:hAnsi="Arial" w:cs="Arial"/>
          <w:bCs/>
          <w:color w:val="000000" w:themeColor="text1"/>
        </w:rPr>
        <w:t xml:space="preserve">River </w:t>
      </w:r>
      <w:proofErr w:type="spellStart"/>
      <w:r w:rsidRPr="00FF64F2">
        <w:rPr>
          <w:rFonts w:ascii="Arial" w:hAnsi="Arial" w:cs="Arial"/>
          <w:bCs/>
          <w:color w:val="000000" w:themeColor="text1"/>
        </w:rPr>
        <w:t>Nyando</w:t>
      </w:r>
      <w:proofErr w:type="spellEnd"/>
      <w:r w:rsidRPr="00FF64F2">
        <w:rPr>
          <w:rFonts w:ascii="Arial" w:hAnsi="Arial" w:cs="Arial"/>
          <w:bCs/>
          <w:color w:val="000000" w:themeColor="text1"/>
        </w:rPr>
        <w:t xml:space="preserve"> (NY) sites </w:t>
      </w:r>
      <w:r w:rsidRPr="00FF64F2">
        <w:rPr>
          <w:rFonts w:ascii="Arial" w:hAnsi="Arial" w:cs="Arial"/>
          <w:color w:val="000000" w:themeColor="text1"/>
        </w:rPr>
        <w:t xml:space="preserve">(RM, </w:t>
      </w:r>
      <w:r w:rsidRPr="00FF64F2">
        <w:rPr>
          <w:rFonts w:ascii="Arial" w:hAnsi="Arial" w:cs="Arial"/>
          <w:bCs/>
          <w:color w:val="000000" w:themeColor="text1"/>
        </w:rPr>
        <w:t xml:space="preserve">river mouth; AHR, downstream </w:t>
      </w:r>
      <w:proofErr w:type="spellStart"/>
      <w:r w:rsidRPr="00FF64F2">
        <w:rPr>
          <w:rFonts w:ascii="Arial" w:hAnsi="Arial" w:cs="Arial"/>
          <w:bCs/>
          <w:color w:val="000000" w:themeColor="text1"/>
        </w:rPr>
        <w:t>Ahero</w:t>
      </w:r>
      <w:proofErr w:type="spellEnd"/>
      <w:r w:rsidRPr="00FF64F2">
        <w:rPr>
          <w:rFonts w:ascii="Arial" w:hAnsi="Arial" w:cs="Arial"/>
          <w:bCs/>
          <w:color w:val="000000" w:themeColor="text1"/>
        </w:rPr>
        <w:t xml:space="preserve"> bridge; CHEM, at </w:t>
      </w:r>
      <w:proofErr w:type="spellStart"/>
      <w:r w:rsidRPr="00FF64F2">
        <w:rPr>
          <w:rFonts w:ascii="Arial" w:hAnsi="Arial" w:cs="Arial"/>
          <w:bCs/>
          <w:color w:val="000000" w:themeColor="text1"/>
        </w:rPr>
        <w:t>Chemelil</w:t>
      </w:r>
      <w:proofErr w:type="spellEnd"/>
      <w:r w:rsidRPr="00FF64F2">
        <w:rPr>
          <w:rFonts w:ascii="Arial" w:hAnsi="Arial" w:cs="Arial"/>
          <w:bCs/>
          <w:color w:val="000000" w:themeColor="text1"/>
        </w:rPr>
        <w:t xml:space="preserve"> bridge and </w:t>
      </w:r>
      <w:r w:rsidRPr="00FF64F2">
        <w:rPr>
          <w:rFonts w:ascii="Arial" w:hAnsi="Arial" w:cs="Arial"/>
          <w:color w:val="000000" w:themeColor="text1"/>
        </w:rPr>
        <w:t xml:space="preserve">KRU, at Koru) ; </w:t>
      </w:r>
      <w:r w:rsidRPr="00FF64F2">
        <w:rPr>
          <w:rFonts w:ascii="Arial" w:hAnsi="Arial" w:cs="Arial"/>
          <w:bCs/>
          <w:color w:val="000000" w:themeColor="text1"/>
        </w:rPr>
        <w:t xml:space="preserve">River </w:t>
      </w:r>
      <w:proofErr w:type="spellStart"/>
      <w:r w:rsidRPr="00FF64F2">
        <w:rPr>
          <w:rFonts w:ascii="Arial" w:hAnsi="Arial" w:cs="Arial"/>
          <w:bCs/>
          <w:color w:val="000000" w:themeColor="text1"/>
        </w:rPr>
        <w:t>Awach</w:t>
      </w:r>
      <w:proofErr w:type="spellEnd"/>
      <w:r w:rsidRPr="00FF64F2">
        <w:rPr>
          <w:rFonts w:ascii="Arial" w:hAnsi="Arial" w:cs="Arial"/>
          <w:bCs/>
          <w:color w:val="000000" w:themeColor="text1"/>
        </w:rPr>
        <w:t xml:space="preserve"> – </w:t>
      </w:r>
      <w:proofErr w:type="spellStart"/>
      <w:r w:rsidRPr="00FF64F2">
        <w:rPr>
          <w:rFonts w:ascii="Arial" w:hAnsi="Arial" w:cs="Arial"/>
          <w:bCs/>
          <w:color w:val="000000" w:themeColor="text1"/>
        </w:rPr>
        <w:t>Kibuon</w:t>
      </w:r>
      <w:proofErr w:type="spellEnd"/>
      <w:r w:rsidRPr="00FF64F2">
        <w:rPr>
          <w:rFonts w:ascii="Arial" w:hAnsi="Arial" w:cs="Arial"/>
          <w:bCs/>
          <w:color w:val="000000" w:themeColor="text1"/>
        </w:rPr>
        <w:t xml:space="preserve"> (AW) sites (</w:t>
      </w:r>
      <w:r w:rsidRPr="00FF64F2">
        <w:rPr>
          <w:rFonts w:ascii="Arial" w:hAnsi="Arial" w:cs="Arial"/>
          <w:color w:val="000000" w:themeColor="text1"/>
        </w:rPr>
        <w:t xml:space="preserve">RM, </w:t>
      </w:r>
      <w:r w:rsidRPr="00FF64F2">
        <w:rPr>
          <w:rFonts w:ascii="Arial" w:hAnsi="Arial" w:cs="Arial"/>
          <w:bCs/>
          <w:color w:val="000000" w:themeColor="text1"/>
        </w:rPr>
        <w:t xml:space="preserve">river mouth; KBY, </w:t>
      </w:r>
      <w:proofErr w:type="spellStart"/>
      <w:r w:rsidRPr="00FF64F2">
        <w:rPr>
          <w:rFonts w:ascii="Arial" w:hAnsi="Arial" w:cs="Arial"/>
          <w:bCs/>
          <w:color w:val="000000" w:themeColor="text1"/>
        </w:rPr>
        <w:t>Kendu</w:t>
      </w:r>
      <w:proofErr w:type="spellEnd"/>
      <w:r w:rsidRPr="00FF64F2">
        <w:rPr>
          <w:rFonts w:ascii="Arial" w:hAnsi="Arial" w:cs="Arial"/>
          <w:bCs/>
          <w:color w:val="000000" w:themeColor="text1"/>
        </w:rPr>
        <w:t xml:space="preserve"> Bay bridge and KOK, at </w:t>
      </w:r>
      <w:proofErr w:type="spellStart"/>
      <w:r w:rsidRPr="00FF64F2">
        <w:rPr>
          <w:rFonts w:ascii="Arial" w:hAnsi="Arial" w:cs="Arial"/>
          <w:bCs/>
          <w:color w:val="000000" w:themeColor="text1"/>
        </w:rPr>
        <w:t>Kokwanyo</w:t>
      </w:r>
      <w:proofErr w:type="spellEnd"/>
      <w:r w:rsidRPr="00FF64F2">
        <w:rPr>
          <w:rFonts w:ascii="Arial" w:hAnsi="Arial" w:cs="Arial"/>
          <w:bCs/>
          <w:color w:val="000000" w:themeColor="text1"/>
        </w:rPr>
        <w:t xml:space="preserve"> bridge</w:t>
      </w:r>
      <w:r w:rsidRPr="00FF64F2">
        <w:rPr>
          <w:rFonts w:ascii="Arial" w:hAnsi="Arial" w:cs="Arial"/>
          <w:color w:val="000000" w:themeColor="text1"/>
        </w:rPr>
        <w:t xml:space="preserve">) ; </w:t>
      </w:r>
      <w:r w:rsidRPr="00FF64F2">
        <w:rPr>
          <w:rFonts w:ascii="Arial" w:hAnsi="Arial" w:cs="Arial"/>
          <w:bCs/>
          <w:color w:val="000000" w:themeColor="text1"/>
        </w:rPr>
        <w:t xml:space="preserve">River </w:t>
      </w:r>
      <w:proofErr w:type="spellStart"/>
      <w:r w:rsidRPr="00FF64F2">
        <w:rPr>
          <w:rFonts w:ascii="Arial" w:hAnsi="Arial" w:cs="Arial"/>
          <w:bCs/>
          <w:color w:val="000000" w:themeColor="text1"/>
        </w:rPr>
        <w:t>Yala</w:t>
      </w:r>
      <w:proofErr w:type="spellEnd"/>
      <w:r w:rsidRPr="00FF64F2">
        <w:rPr>
          <w:rFonts w:ascii="Arial" w:hAnsi="Arial" w:cs="Arial"/>
          <w:bCs/>
          <w:color w:val="000000" w:themeColor="text1"/>
        </w:rPr>
        <w:t xml:space="preserve"> (YA) sites (</w:t>
      </w:r>
      <w:r w:rsidRPr="00FF64F2">
        <w:rPr>
          <w:rFonts w:ascii="Arial" w:hAnsi="Arial" w:cs="Arial"/>
          <w:color w:val="000000" w:themeColor="text1"/>
        </w:rPr>
        <w:t xml:space="preserve">RM, </w:t>
      </w:r>
      <w:r w:rsidRPr="00FF64F2">
        <w:rPr>
          <w:rFonts w:ascii="Arial" w:hAnsi="Arial" w:cs="Arial"/>
          <w:bCs/>
          <w:color w:val="000000" w:themeColor="text1"/>
        </w:rPr>
        <w:t xml:space="preserve">river mouth at </w:t>
      </w:r>
      <w:proofErr w:type="spellStart"/>
      <w:r w:rsidRPr="00FF64F2">
        <w:rPr>
          <w:rFonts w:ascii="Arial" w:hAnsi="Arial" w:cs="Arial"/>
          <w:bCs/>
          <w:color w:val="000000" w:themeColor="text1"/>
        </w:rPr>
        <w:t>Goye</w:t>
      </w:r>
      <w:proofErr w:type="spellEnd"/>
      <w:r w:rsidRPr="00FF64F2">
        <w:rPr>
          <w:rFonts w:ascii="Arial" w:hAnsi="Arial" w:cs="Arial"/>
          <w:bCs/>
          <w:color w:val="000000" w:themeColor="text1"/>
        </w:rPr>
        <w:t xml:space="preserve"> bridge; DOM, at Dominion / </w:t>
      </w:r>
      <w:proofErr w:type="spellStart"/>
      <w:r w:rsidRPr="00FF64F2">
        <w:rPr>
          <w:rFonts w:ascii="Arial" w:hAnsi="Arial" w:cs="Arial"/>
          <w:bCs/>
          <w:color w:val="000000" w:themeColor="text1"/>
        </w:rPr>
        <w:t>Daraja</w:t>
      </w:r>
      <w:proofErr w:type="spellEnd"/>
      <w:r w:rsidRPr="00FF64F2">
        <w:rPr>
          <w:rFonts w:ascii="Arial" w:hAnsi="Arial" w:cs="Arial"/>
          <w:bCs/>
          <w:color w:val="000000" w:themeColor="text1"/>
        </w:rPr>
        <w:t xml:space="preserve"> bridge and WW at </w:t>
      </w:r>
      <w:proofErr w:type="spellStart"/>
      <w:r w:rsidRPr="00FF64F2">
        <w:rPr>
          <w:rFonts w:ascii="Arial" w:hAnsi="Arial" w:cs="Arial"/>
          <w:bCs/>
          <w:color w:val="000000" w:themeColor="text1"/>
        </w:rPr>
        <w:t>Bondo</w:t>
      </w:r>
      <w:proofErr w:type="spellEnd"/>
      <w:r w:rsidRPr="00FF64F2">
        <w:rPr>
          <w:rFonts w:ascii="Arial" w:hAnsi="Arial" w:cs="Arial"/>
          <w:bCs/>
          <w:color w:val="000000" w:themeColor="text1"/>
        </w:rPr>
        <w:t xml:space="preserve"> Water works</w:t>
      </w:r>
      <w:r w:rsidRPr="00FF64F2">
        <w:rPr>
          <w:rFonts w:ascii="Arial" w:hAnsi="Arial" w:cs="Arial"/>
          <w:color w:val="000000" w:themeColor="text1"/>
        </w:rPr>
        <w:t xml:space="preserve">);  </w:t>
      </w:r>
      <w:r w:rsidRPr="00FF64F2">
        <w:rPr>
          <w:rFonts w:ascii="Arial" w:hAnsi="Arial" w:cs="Arial"/>
          <w:bCs/>
          <w:color w:val="000000" w:themeColor="text1"/>
        </w:rPr>
        <w:t xml:space="preserve">River </w:t>
      </w:r>
      <w:proofErr w:type="spellStart"/>
      <w:r w:rsidRPr="00FF64F2">
        <w:rPr>
          <w:rFonts w:ascii="Arial" w:hAnsi="Arial" w:cs="Arial"/>
          <w:bCs/>
          <w:color w:val="000000" w:themeColor="text1"/>
        </w:rPr>
        <w:t>Nzoia</w:t>
      </w:r>
      <w:proofErr w:type="spellEnd"/>
      <w:r w:rsidRPr="00FF64F2">
        <w:rPr>
          <w:rFonts w:ascii="Arial" w:hAnsi="Arial" w:cs="Arial"/>
          <w:bCs/>
          <w:color w:val="000000" w:themeColor="text1"/>
        </w:rPr>
        <w:t xml:space="preserve"> (NZ) sites (RM river mouth ; NYD at </w:t>
      </w:r>
      <w:proofErr w:type="spellStart"/>
      <w:r w:rsidRPr="00FF64F2">
        <w:rPr>
          <w:rFonts w:ascii="Arial" w:hAnsi="Arial" w:cs="Arial"/>
          <w:bCs/>
          <w:color w:val="000000" w:themeColor="text1"/>
        </w:rPr>
        <w:t>Nyandorera</w:t>
      </w:r>
      <w:proofErr w:type="spellEnd"/>
      <w:r w:rsidRPr="00FF64F2">
        <w:rPr>
          <w:rFonts w:ascii="Arial" w:hAnsi="Arial" w:cs="Arial"/>
          <w:bCs/>
          <w:color w:val="000000" w:themeColor="text1"/>
        </w:rPr>
        <w:t xml:space="preserve"> / </w:t>
      </w:r>
      <w:proofErr w:type="spellStart"/>
      <w:r w:rsidRPr="00FF64F2">
        <w:rPr>
          <w:rFonts w:ascii="Arial" w:hAnsi="Arial" w:cs="Arial"/>
          <w:bCs/>
          <w:color w:val="000000" w:themeColor="text1"/>
        </w:rPr>
        <w:t>Rwamba</w:t>
      </w:r>
      <w:proofErr w:type="spellEnd"/>
      <w:r w:rsidRPr="00FF64F2">
        <w:rPr>
          <w:rFonts w:ascii="Arial" w:hAnsi="Arial" w:cs="Arial"/>
          <w:bCs/>
          <w:color w:val="000000" w:themeColor="text1"/>
        </w:rPr>
        <w:t xml:space="preserve"> bridge and UGJ at </w:t>
      </w:r>
      <w:proofErr w:type="spellStart"/>
      <w:r w:rsidRPr="00FF64F2">
        <w:rPr>
          <w:rFonts w:ascii="Arial" w:hAnsi="Arial" w:cs="Arial"/>
          <w:color w:val="000000" w:themeColor="text1"/>
        </w:rPr>
        <w:t>Ugunja</w:t>
      </w:r>
      <w:proofErr w:type="spellEnd"/>
      <w:r w:rsidRPr="00FF64F2">
        <w:rPr>
          <w:rFonts w:ascii="Arial" w:hAnsi="Arial" w:cs="Arial"/>
          <w:color w:val="000000" w:themeColor="text1"/>
        </w:rPr>
        <w:t xml:space="preserve"> bridge)</w:t>
      </w:r>
      <w:bookmarkStart w:id="1" w:name="_Toc484852112"/>
      <w:bookmarkStart w:id="2" w:name="_Toc510515129"/>
      <w:bookmarkStart w:id="3" w:name="_Toc478456718"/>
      <w:bookmarkStart w:id="4" w:name="_Toc35851955"/>
      <w:bookmarkStart w:id="5" w:name="_Toc4157985"/>
      <w:bookmarkStart w:id="6" w:name="_Toc484702412"/>
      <w:r w:rsidRPr="00FF64F2">
        <w:rPr>
          <w:rFonts w:ascii="Arial" w:hAnsi="Arial" w:cs="Arial"/>
          <w:color w:val="000000" w:themeColor="text1"/>
        </w:rPr>
        <w:t xml:space="preserve">. </w:t>
      </w:r>
    </w:p>
    <w:p w14:paraId="40E713DB" w14:textId="77777777" w:rsidR="00A209CA" w:rsidRPr="00FF64F2" w:rsidRDefault="00A209CA" w:rsidP="00A209CA">
      <w:pPr>
        <w:spacing w:line="480" w:lineRule="auto"/>
        <w:jc w:val="both"/>
        <w:rPr>
          <w:rFonts w:ascii="Arial" w:hAnsi="Arial" w:cs="Arial"/>
          <w:color w:val="000000" w:themeColor="text1"/>
          <w:sz w:val="22"/>
          <w:szCs w:val="22"/>
        </w:rPr>
      </w:pPr>
      <w:r w:rsidRPr="00FF64F2">
        <w:rPr>
          <w:rFonts w:ascii="Arial" w:hAnsi="Arial" w:cs="Arial"/>
          <w:b/>
          <w:bCs/>
          <w:iCs/>
          <w:color w:val="000000" w:themeColor="text1"/>
          <w:sz w:val="22"/>
          <w:szCs w:val="22"/>
        </w:rPr>
        <w:t>2.2. Sampling and sample processing</w:t>
      </w:r>
      <w:bookmarkStart w:id="7" w:name="_Toc510515130"/>
      <w:bookmarkStart w:id="8" w:name="_Toc4157986"/>
      <w:bookmarkStart w:id="9" w:name="_Toc484704594"/>
      <w:bookmarkStart w:id="10" w:name="_Toc484702413"/>
      <w:bookmarkStart w:id="11" w:name="_Toc484852113"/>
      <w:bookmarkStart w:id="12" w:name="_Toc478456719"/>
      <w:bookmarkStart w:id="13" w:name="_Toc35851956"/>
      <w:bookmarkEnd w:id="1"/>
      <w:bookmarkEnd w:id="2"/>
      <w:bookmarkEnd w:id="3"/>
      <w:bookmarkEnd w:id="4"/>
      <w:bookmarkEnd w:id="5"/>
      <w:bookmarkEnd w:id="6"/>
    </w:p>
    <w:p w14:paraId="7BF19072" w14:textId="77777777" w:rsidR="00A209CA" w:rsidRPr="00FF64F2" w:rsidRDefault="00A209CA" w:rsidP="00A209CA">
      <w:pPr>
        <w:spacing w:line="480" w:lineRule="auto"/>
        <w:jc w:val="both"/>
        <w:rPr>
          <w:rFonts w:ascii="Arial" w:hAnsi="Arial" w:cs="Arial"/>
          <w:color w:val="000000" w:themeColor="text1"/>
          <w:u w:val="single"/>
        </w:rPr>
      </w:pPr>
      <w:r w:rsidRPr="00FF64F2">
        <w:rPr>
          <w:rFonts w:ascii="Arial" w:hAnsi="Arial" w:cs="Arial"/>
          <w:bCs/>
          <w:iCs/>
          <w:color w:val="000000" w:themeColor="text1"/>
          <w:u w:val="single"/>
        </w:rPr>
        <w:t xml:space="preserve">2.2.1. </w:t>
      </w:r>
      <w:proofErr w:type="spellStart"/>
      <w:r w:rsidRPr="00FF64F2">
        <w:rPr>
          <w:rFonts w:ascii="Arial" w:hAnsi="Arial" w:cs="Arial"/>
          <w:bCs/>
          <w:iCs/>
          <w:color w:val="000000" w:themeColor="text1"/>
          <w:u w:val="single"/>
        </w:rPr>
        <w:t>Physico</w:t>
      </w:r>
      <w:proofErr w:type="spellEnd"/>
      <w:r w:rsidRPr="00FF64F2">
        <w:rPr>
          <w:rFonts w:ascii="Arial" w:hAnsi="Arial" w:cs="Arial"/>
          <w:bCs/>
          <w:iCs/>
          <w:color w:val="000000" w:themeColor="text1"/>
          <w:u w:val="single"/>
        </w:rPr>
        <w:t>-chemical parameters</w:t>
      </w:r>
      <w:bookmarkEnd w:id="7"/>
      <w:bookmarkEnd w:id="8"/>
      <w:bookmarkEnd w:id="9"/>
      <w:bookmarkEnd w:id="10"/>
      <w:bookmarkEnd w:id="11"/>
      <w:bookmarkEnd w:id="12"/>
      <w:r w:rsidRPr="00FF64F2">
        <w:rPr>
          <w:rFonts w:ascii="Arial" w:hAnsi="Arial" w:cs="Arial"/>
          <w:bCs/>
          <w:iCs/>
          <w:color w:val="000000" w:themeColor="text1"/>
          <w:u w:val="single"/>
        </w:rPr>
        <w:t xml:space="preserve"> and nutrient elements</w:t>
      </w:r>
      <w:bookmarkEnd w:id="13"/>
    </w:p>
    <w:p w14:paraId="3AB0A6B2" w14:textId="77777777" w:rsidR="002A05B0" w:rsidRPr="00FF64F2" w:rsidRDefault="00A209CA" w:rsidP="002A05B0">
      <w:pPr>
        <w:keepNext/>
        <w:keepLines/>
        <w:spacing w:before="40" w:line="480" w:lineRule="auto"/>
        <w:jc w:val="both"/>
        <w:outlineLvl w:val="2"/>
        <w:rPr>
          <w:rFonts w:ascii="Arial" w:hAnsi="Arial" w:cs="Arial"/>
          <w:bCs/>
          <w:iCs/>
          <w:color w:val="000000" w:themeColor="text1"/>
          <w:u w:val="single"/>
        </w:rPr>
      </w:pPr>
      <w:r w:rsidRPr="00FF64F2">
        <w:rPr>
          <w:rFonts w:ascii="Arial" w:hAnsi="Arial" w:cs="Arial"/>
          <w:color w:val="000000" w:themeColor="text1"/>
        </w:rPr>
        <w:t xml:space="preserve">Standard methods </w:t>
      </w:r>
      <w:r w:rsidR="0058338F" w:rsidRPr="00FF64F2">
        <w:rPr>
          <w:rFonts w:ascii="Arial" w:hAnsi="Arial" w:cs="Arial"/>
          <w:color w:val="000000" w:themeColor="text1"/>
        </w:rPr>
        <w:t>were used during sampling</w:t>
      </w:r>
      <w:r w:rsidR="0058338F" w:rsidRPr="00FF64F2">
        <w:rPr>
          <w:rFonts w:ascii="Arial" w:hAnsi="Arial" w:cs="Arial"/>
          <w:i/>
          <w:iCs/>
          <w:color w:val="000000" w:themeColor="text1"/>
        </w:rPr>
        <w:t xml:space="preserve"> </w:t>
      </w:r>
      <w:r w:rsidR="0058338F" w:rsidRPr="00FF64F2">
        <w:rPr>
          <w:rFonts w:ascii="Arial" w:hAnsi="Arial" w:cs="Arial"/>
          <w:iCs/>
          <w:color w:val="000000" w:themeColor="text1"/>
        </w:rPr>
        <w:t>and</w:t>
      </w:r>
      <w:r w:rsidR="0058338F" w:rsidRPr="00FF64F2">
        <w:rPr>
          <w:rFonts w:ascii="Arial" w:hAnsi="Arial" w:cs="Arial"/>
          <w:i/>
          <w:iCs/>
          <w:color w:val="000000" w:themeColor="text1"/>
        </w:rPr>
        <w:t xml:space="preserve"> </w:t>
      </w:r>
      <w:r w:rsidRPr="00FF64F2">
        <w:rPr>
          <w:rFonts w:ascii="Arial" w:hAnsi="Arial" w:cs="Arial"/>
          <w:i/>
          <w:iCs/>
          <w:color w:val="000000" w:themeColor="text1"/>
        </w:rPr>
        <w:t xml:space="preserve">in-situ </w:t>
      </w:r>
      <w:r w:rsidRPr="00FF64F2">
        <w:rPr>
          <w:rFonts w:ascii="Arial" w:hAnsi="Arial" w:cs="Arial"/>
          <w:color w:val="000000" w:themeColor="text1"/>
        </w:rPr>
        <w:t>data collection</w:t>
      </w:r>
      <w:r w:rsidR="0058338F" w:rsidRPr="00FF64F2">
        <w:rPr>
          <w:rFonts w:ascii="Arial" w:hAnsi="Arial" w:cs="Arial"/>
          <w:color w:val="000000" w:themeColor="text1"/>
        </w:rPr>
        <w:t xml:space="preserve"> </w:t>
      </w:r>
      <w:r w:rsidRPr="00FF64F2">
        <w:rPr>
          <w:rFonts w:ascii="Arial" w:hAnsi="Arial" w:cs="Arial"/>
          <w:color w:val="000000" w:themeColor="text1"/>
        </w:rPr>
        <w:fldChar w:fldCharType="begin" w:fldLock="1"/>
      </w:r>
      <w:r w:rsidRPr="00FF64F2">
        <w:rPr>
          <w:rFonts w:ascii="Arial" w:hAnsi="Arial" w:cs="Arial"/>
          <w:color w:val="000000" w:themeColor="text1"/>
        </w:rPr>
        <w:instrText>ADDIN CSL_CITATION { "citationItems" : [ { "id" : "ITEM-1", "itemData" : { "author" : [ { "dropping-particle" : "", "family" : "APHA", "given" : "", "non-dropping-particle" : "", "parse-names" : false, "suffix" : "" } ], "id" : "ITEM-1", "issued" : { "date-parts" : [ [ "2005" ] ] }, "publisher" : "American Public Health Association", "publisher-place" : "Washington, DC", "title" : "Standard Methods for the Examination of Water and Wastewater.", "type" : "book" }, "uris" : [ "http://www.mendeley.com/documents/?uuid=513634fb-1982-4ada-9eaa-e8545d56a9fc" ] } ], "mendeley" : { "formattedCitation" : "(APHA, 2005)", "plainTextFormattedCitation" : "(APHA, 2005)", "previouslyFormattedCitation" : "(APHA, 2005)" }, "properties" : { "noteIndex" : 0 }, "schema" : "https://github.com/citation-style-language/schema/raw/master/csl-citation.json" }</w:instrText>
      </w:r>
      <w:r w:rsidRPr="00FF64F2">
        <w:rPr>
          <w:rFonts w:ascii="Arial" w:hAnsi="Arial" w:cs="Arial"/>
          <w:color w:val="000000" w:themeColor="text1"/>
        </w:rPr>
        <w:fldChar w:fldCharType="separate"/>
      </w:r>
      <w:r w:rsidRPr="00FF64F2">
        <w:rPr>
          <w:rFonts w:ascii="Arial" w:hAnsi="Arial" w:cs="Arial"/>
          <w:color w:val="000000" w:themeColor="text1"/>
        </w:rPr>
        <w:t>(APHA, 2005)</w:t>
      </w:r>
      <w:r w:rsidRPr="00FF64F2">
        <w:rPr>
          <w:rFonts w:ascii="Arial" w:hAnsi="Arial" w:cs="Arial"/>
          <w:color w:val="000000" w:themeColor="text1"/>
        </w:rPr>
        <w:fldChar w:fldCharType="end"/>
      </w:r>
      <w:r w:rsidR="0058338F" w:rsidRPr="00FF64F2">
        <w:rPr>
          <w:rFonts w:ascii="Arial" w:hAnsi="Arial" w:cs="Arial"/>
          <w:color w:val="000000" w:themeColor="text1"/>
        </w:rPr>
        <w:t xml:space="preserve">. </w:t>
      </w:r>
      <w:r w:rsidRPr="00FF64F2">
        <w:rPr>
          <w:rFonts w:ascii="Arial" w:hAnsi="Arial" w:cs="Arial"/>
          <w:color w:val="000000" w:themeColor="text1"/>
        </w:rPr>
        <w:t xml:space="preserve">Portable electronic water quality meters were used to </w:t>
      </w:r>
      <w:r w:rsidR="007B71E2" w:rsidRPr="00FF64F2">
        <w:rPr>
          <w:rFonts w:ascii="Arial" w:hAnsi="Arial" w:cs="Arial"/>
          <w:color w:val="000000" w:themeColor="text1"/>
        </w:rPr>
        <w:t xml:space="preserve">measure </w:t>
      </w:r>
      <w:r w:rsidRPr="00FF64F2">
        <w:rPr>
          <w:rFonts w:ascii="Arial" w:hAnsi="Arial" w:cs="Arial"/>
          <w:color w:val="000000" w:themeColor="text1"/>
        </w:rPr>
        <w:t>the physical and chemical parameters</w:t>
      </w:r>
      <w:r w:rsidR="0058338F" w:rsidRPr="00FF64F2">
        <w:rPr>
          <w:rFonts w:ascii="Arial" w:hAnsi="Arial" w:cs="Arial"/>
          <w:color w:val="000000" w:themeColor="text1"/>
        </w:rPr>
        <w:t xml:space="preserve"> </w:t>
      </w:r>
      <w:r w:rsidR="007B71E2" w:rsidRPr="00FF64F2">
        <w:rPr>
          <w:rFonts w:ascii="Arial" w:hAnsi="Arial" w:cs="Arial"/>
          <w:color w:val="000000" w:themeColor="text1"/>
        </w:rPr>
        <w:t>(T</w:t>
      </w:r>
      <w:r w:rsidRPr="00FF64F2">
        <w:rPr>
          <w:rFonts w:ascii="Arial" w:hAnsi="Arial" w:cs="Arial"/>
          <w:color w:val="000000" w:themeColor="text1"/>
        </w:rPr>
        <w:t>emperature (</w:t>
      </w:r>
      <w:proofErr w:type="spellStart"/>
      <w:r w:rsidRPr="00FF64F2">
        <w:rPr>
          <w:rFonts w:ascii="Arial" w:hAnsi="Arial" w:cs="Arial"/>
          <w:color w:val="000000" w:themeColor="text1"/>
          <w:vertAlign w:val="superscript"/>
        </w:rPr>
        <w:t>o</w:t>
      </w:r>
      <w:r w:rsidRPr="00FF64F2">
        <w:rPr>
          <w:rFonts w:ascii="Arial" w:hAnsi="Arial" w:cs="Arial"/>
          <w:color w:val="000000" w:themeColor="text1"/>
        </w:rPr>
        <w:t>C</w:t>
      </w:r>
      <w:proofErr w:type="spellEnd"/>
      <w:r w:rsidRPr="00FF64F2">
        <w:rPr>
          <w:rFonts w:ascii="Arial" w:hAnsi="Arial" w:cs="Arial"/>
          <w:color w:val="000000" w:themeColor="text1"/>
        </w:rPr>
        <w:t>), dissolved oxygen (mg L</w:t>
      </w:r>
      <w:r w:rsidRPr="00FF64F2">
        <w:rPr>
          <w:rFonts w:ascii="Arial" w:hAnsi="Arial" w:cs="Arial"/>
          <w:color w:val="000000" w:themeColor="text1"/>
          <w:vertAlign w:val="superscript"/>
        </w:rPr>
        <w:t>-1</w:t>
      </w:r>
      <w:r w:rsidRPr="00FF64F2">
        <w:rPr>
          <w:rFonts w:ascii="Arial" w:hAnsi="Arial" w:cs="Arial"/>
          <w:color w:val="000000" w:themeColor="text1"/>
        </w:rPr>
        <w:t>), conductivity (µS cm</w:t>
      </w:r>
      <w:r w:rsidRPr="00FF64F2">
        <w:rPr>
          <w:rFonts w:ascii="Arial" w:hAnsi="Arial" w:cs="Arial"/>
          <w:color w:val="000000" w:themeColor="text1"/>
          <w:vertAlign w:val="superscript"/>
        </w:rPr>
        <w:t>-1</w:t>
      </w:r>
      <w:r w:rsidRPr="00FF64F2">
        <w:rPr>
          <w:rFonts w:ascii="Arial" w:hAnsi="Arial" w:cs="Arial"/>
          <w:color w:val="000000" w:themeColor="text1"/>
        </w:rPr>
        <w:t>), pH</w:t>
      </w:r>
      <w:r w:rsidR="002A05B0" w:rsidRPr="00FF64F2">
        <w:rPr>
          <w:rFonts w:ascii="Arial" w:hAnsi="Arial" w:cs="Arial"/>
          <w:color w:val="000000" w:themeColor="text1"/>
        </w:rPr>
        <w:t xml:space="preserve">, salinity, oxidation reduction potential (ORP), </w:t>
      </w:r>
      <w:r w:rsidRPr="00FF64F2">
        <w:rPr>
          <w:rFonts w:ascii="Arial" w:hAnsi="Arial" w:cs="Arial"/>
          <w:color w:val="000000" w:themeColor="text1"/>
        </w:rPr>
        <w:t xml:space="preserve">and </w:t>
      </w:r>
      <w:r w:rsidR="007B71E2" w:rsidRPr="00FF64F2">
        <w:rPr>
          <w:rFonts w:ascii="Arial" w:hAnsi="Arial" w:cs="Arial"/>
          <w:color w:val="000000" w:themeColor="text1"/>
        </w:rPr>
        <w:t>t</w:t>
      </w:r>
      <w:r w:rsidRPr="00FF64F2">
        <w:rPr>
          <w:rFonts w:ascii="Arial" w:hAnsi="Arial" w:cs="Arial"/>
          <w:color w:val="000000" w:themeColor="text1"/>
        </w:rPr>
        <w:t xml:space="preserve">otal </w:t>
      </w:r>
      <w:r w:rsidR="007B71E2" w:rsidRPr="00FF64F2">
        <w:rPr>
          <w:rFonts w:ascii="Arial" w:hAnsi="Arial" w:cs="Arial"/>
          <w:color w:val="000000" w:themeColor="text1"/>
        </w:rPr>
        <w:t>d</w:t>
      </w:r>
      <w:r w:rsidRPr="00FF64F2">
        <w:rPr>
          <w:rFonts w:ascii="Arial" w:hAnsi="Arial" w:cs="Arial"/>
          <w:color w:val="000000" w:themeColor="text1"/>
        </w:rPr>
        <w:t>issolved Solids (TDS)</w:t>
      </w:r>
      <w:r w:rsidR="007B71E2" w:rsidRPr="00FF64F2">
        <w:rPr>
          <w:rFonts w:ascii="Arial" w:hAnsi="Arial" w:cs="Arial"/>
          <w:color w:val="000000" w:themeColor="text1"/>
        </w:rPr>
        <w:t>)</w:t>
      </w:r>
      <w:r w:rsidRPr="00FF64F2">
        <w:rPr>
          <w:rFonts w:ascii="Arial" w:hAnsi="Arial" w:cs="Arial"/>
          <w:color w:val="000000" w:themeColor="text1"/>
        </w:rPr>
        <w:t>.</w:t>
      </w:r>
      <w:r w:rsidR="007B71E2" w:rsidRPr="00FF64F2">
        <w:rPr>
          <w:rFonts w:ascii="Arial" w:hAnsi="Arial" w:cs="Arial"/>
          <w:color w:val="000000" w:themeColor="text1"/>
        </w:rPr>
        <w:t xml:space="preserve"> The water depth, flow velocity and channel </w:t>
      </w:r>
      <w:r w:rsidR="002A05B0" w:rsidRPr="00FF64F2">
        <w:rPr>
          <w:rFonts w:ascii="Arial" w:hAnsi="Arial" w:cs="Arial"/>
          <w:color w:val="000000" w:themeColor="text1"/>
        </w:rPr>
        <w:t xml:space="preserve">width </w:t>
      </w:r>
      <w:r w:rsidR="007B71E2" w:rsidRPr="00FF64F2">
        <w:rPr>
          <w:rFonts w:ascii="Arial" w:hAnsi="Arial" w:cs="Arial"/>
          <w:color w:val="000000" w:themeColor="text1"/>
        </w:rPr>
        <w:t xml:space="preserve">were also determined. </w:t>
      </w:r>
      <w:r w:rsidRPr="00FF64F2">
        <w:rPr>
          <w:rFonts w:ascii="Arial" w:hAnsi="Arial" w:cs="Arial"/>
          <w:color w:val="000000" w:themeColor="text1"/>
        </w:rPr>
        <w:t>Water samples for nutrient fractions</w:t>
      </w:r>
      <w:r w:rsidR="007B71E2" w:rsidRPr="00FF64F2">
        <w:rPr>
          <w:rFonts w:ascii="Arial" w:hAnsi="Arial" w:cs="Arial"/>
          <w:color w:val="000000" w:themeColor="text1"/>
        </w:rPr>
        <w:t xml:space="preserve"> </w:t>
      </w:r>
      <w:r w:rsidRPr="00FF64F2">
        <w:rPr>
          <w:rFonts w:ascii="Arial" w:hAnsi="Arial" w:cs="Arial"/>
          <w:color w:val="000000" w:themeColor="text1"/>
        </w:rPr>
        <w:t>and chlorophyll-</w:t>
      </w:r>
      <w:r w:rsidRPr="00FF64F2">
        <w:rPr>
          <w:rFonts w:ascii="Arial" w:hAnsi="Arial" w:cs="Arial"/>
          <w:i/>
          <w:color w:val="000000" w:themeColor="text1"/>
        </w:rPr>
        <w:t>a</w:t>
      </w:r>
      <w:r w:rsidRPr="00FF64F2">
        <w:rPr>
          <w:rFonts w:ascii="Arial" w:hAnsi="Arial" w:cs="Arial"/>
          <w:color w:val="000000" w:themeColor="text1"/>
        </w:rPr>
        <w:t xml:space="preserve">, were collected directly from the river using pre-treated 1 </w:t>
      </w:r>
      <w:proofErr w:type="spellStart"/>
      <w:r w:rsidRPr="00FF64F2">
        <w:rPr>
          <w:rFonts w:ascii="Arial" w:hAnsi="Arial" w:cs="Arial"/>
          <w:color w:val="000000" w:themeColor="text1"/>
        </w:rPr>
        <w:t>Litre</w:t>
      </w:r>
      <w:proofErr w:type="spellEnd"/>
      <w:r w:rsidRPr="00FF64F2">
        <w:rPr>
          <w:rFonts w:ascii="Arial" w:hAnsi="Arial" w:cs="Arial"/>
          <w:color w:val="000000" w:themeColor="text1"/>
        </w:rPr>
        <w:t xml:space="preserve"> polyethylene sample bottles. The bottles were labeled, filled, preserved using </w:t>
      </w:r>
      <w:proofErr w:type="spellStart"/>
      <w:r w:rsidRPr="00FF64F2">
        <w:rPr>
          <w:rFonts w:ascii="Arial" w:hAnsi="Arial" w:cs="Arial"/>
          <w:color w:val="000000" w:themeColor="text1"/>
        </w:rPr>
        <w:t>sulphuric</w:t>
      </w:r>
      <w:proofErr w:type="spellEnd"/>
      <w:r w:rsidRPr="00FF64F2">
        <w:rPr>
          <w:rFonts w:ascii="Arial" w:hAnsi="Arial" w:cs="Arial"/>
          <w:color w:val="000000" w:themeColor="text1"/>
        </w:rPr>
        <w:t xml:space="preserve"> acid and stored in cooler boxes at temperatures of about 4</w:t>
      </w:r>
      <w:r w:rsidRPr="00FF64F2">
        <w:rPr>
          <w:rFonts w:ascii="Arial" w:hAnsi="Arial" w:cs="Arial"/>
          <w:color w:val="000000" w:themeColor="text1"/>
          <w:vertAlign w:val="superscript"/>
        </w:rPr>
        <w:t>0</w:t>
      </w:r>
      <w:r w:rsidRPr="00FF64F2">
        <w:rPr>
          <w:rFonts w:ascii="Arial" w:hAnsi="Arial" w:cs="Arial"/>
          <w:color w:val="000000" w:themeColor="text1"/>
        </w:rPr>
        <w:t xml:space="preserve">C, for further laboratory analysis of dissolved </w:t>
      </w:r>
      <w:r w:rsidR="007B71E2" w:rsidRPr="00FF64F2">
        <w:rPr>
          <w:rFonts w:ascii="Arial" w:hAnsi="Arial" w:cs="Arial"/>
          <w:color w:val="000000" w:themeColor="text1"/>
        </w:rPr>
        <w:t>nu</w:t>
      </w:r>
      <w:r w:rsidRPr="00FF64F2">
        <w:rPr>
          <w:rFonts w:ascii="Arial" w:hAnsi="Arial" w:cs="Arial"/>
          <w:color w:val="000000" w:themeColor="text1"/>
        </w:rPr>
        <w:t>trient</w:t>
      </w:r>
      <w:r w:rsidR="007B71E2" w:rsidRPr="00FF64F2">
        <w:rPr>
          <w:rFonts w:ascii="Arial" w:hAnsi="Arial" w:cs="Arial"/>
          <w:color w:val="000000" w:themeColor="text1"/>
        </w:rPr>
        <w:t>s (APHA 2005). The analyzed nutrient compounds were nitrates–N (NO</w:t>
      </w:r>
      <w:r w:rsidR="007B71E2" w:rsidRPr="00FF64F2">
        <w:rPr>
          <w:rFonts w:ascii="Arial" w:hAnsi="Arial" w:cs="Arial"/>
          <w:color w:val="000000" w:themeColor="text1"/>
          <w:vertAlign w:val="subscript"/>
        </w:rPr>
        <w:t>3</w:t>
      </w:r>
      <w:r w:rsidR="007B71E2" w:rsidRPr="00FF64F2">
        <w:rPr>
          <w:rFonts w:ascii="Arial" w:hAnsi="Arial" w:cs="Arial"/>
          <w:color w:val="000000" w:themeColor="text1"/>
        </w:rPr>
        <w:t>–N), Ammonium–N (NH</w:t>
      </w:r>
      <w:r w:rsidR="007B71E2" w:rsidRPr="00FF64F2">
        <w:rPr>
          <w:rFonts w:ascii="Arial" w:hAnsi="Arial" w:cs="Arial"/>
          <w:color w:val="000000" w:themeColor="text1"/>
          <w:vertAlign w:val="subscript"/>
        </w:rPr>
        <w:t>4</w:t>
      </w:r>
      <w:r w:rsidR="007B71E2" w:rsidRPr="00FF64F2">
        <w:rPr>
          <w:rFonts w:ascii="Arial" w:hAnsi="Arial" w:cs="Arial"/>
          <w:color w:val="000000" w:themeColor="text1"/>
        </w:rPr>
        <w:t>–N), Nitrites-N (NO</w:t>
      </w:r>
      <w:r w:rsidR="007B71E2" w:rsidRPr="00FF64F2">
        <w:rPr>
          <w:rFonts w:ascii="Arial" w:hAnsi="Arial" w:cs="Arial"/>
          <w:color w:val="000000" w:themeColor="text1"/>
          <w:vertAlign w:val="subscript"/>
        </w:rPr>
        <w:t>2</w:t>
      </w:r>
      <w:r w:rsidR="007B71E2" w:rsidRPr="00FF64F2">
        <w:rPr>
          <w:rFonts w:ascii="Arial" w:hAnsi="Arial" w:cs="Arial"/>
          <w:color w:val="000000" w:themeColor="text1"/>
        </w:rPr>
        <w:t>–N), soluble reactive phosphorous (SRP) and silicates</w:t>
      </w:r>
      <w:r w:rsidR="002A05B0" w:rsidRPr="00FF64F2">
        <w:rPr>
          <w:rFonts w:ascii="Arial" w:hAnsi="Arial" w:cs="Arial"/>
          <w:color w:val="000000" w:themeColor="text1"/>
        </w:rPr>
        <w:t xml:space="preserve"> (SiO</w:t>
      </w:r>
      <w:r w:rsidR="002A05B0" w:rsidRPr="00FF64F2">
        <w:rPr>
          <w:rFonts w:ascii="Arial" w:hAnsi="Arial" w:cs="Arial"/>
          <w:color w:val="000000" w:themeColor="text1"/>
          <w:vertAlign w:val="subscript"/>
        </w:rPr>
        <w:t>2</w:t>
      </w:r>
      <w:r w:rsidR="002A05B0" w:rsidRPr="00FF64F2">
        <w:rPr>
          <w:rFonts w:ascii="Arial" w:hAnsi="Arial" w:cs="Arial"/>
          <w:color w:val="000000" w:themeColor="text1"/>
        </w:rPr>
        <w:t>-Si</w:t>
      </w:r>
      <w:r w:rsidR="007B71E2" w:rsidRPr="00FF64F2">
        <w:rPr>
          <w:rFonts w:ascii="Arial" w:hAnsi="Arial" w:cs="Arial"/>
          <w:color w:val="000000" w:themeColor="text1"/>
        </w:rPr>
        <w:t xml:space="preserve">. Water samples for total nitrogen (TN) and total Phosphorus (TP) were </w:t>
      </w:r>
      <w:r w:rsidR="002A05B0" w:rsidRPr="00FF64F2">
        <w:rPr>
          <w:rFonts w:ascii="Arial" w:hAnsi="Arial" w:cs="Arial"/>
          <w:color w:val="000000" w:themeColor="text1"/>
        </w:rPr>
        <w:t xml:space="preserve">digested </w:t>
      </w:r>
      <w:r w:rsidR="007B71E2" w:rsidRPr="00FF64F2">
        <w:rPr>
          <w:rFonts w:ascii="Arial" w:hAnsi="Arial" w:cs="Arial"/>
          <w:color w:val="000000" w:themeColor="text1"/>
        </w:rPr>
        <w:t xml:space="preserve">without </w:t>
      </w:r>
      <w:r w:rsidR="002A05B0" w:rsidRPr="00FF64F2">
        <w:rPr>
          <w:rFonts w:ascii="Arial" w:hAnsi="Arial" w:cs="Arial"/>
          <w:color w:val="000000" w:themeColor="text1"/>
        </w:rPr>
        <w:t xml:space="preserve">filtration and </w:t>
      </w:r>
      <w:r w:rsidR="007B71E2" w:rsidRPr="00FF64F2">
        <w:rPr>
          <w:rFonts w:ascii="Arial" w:hAnsi="Arial" w:cs="Arial"/>
          <w:color w:val="000000" w:themeColor="text1"/>
        </w:rPr>
        <w:t>analyzed following the same standard methods. Water samples for chlorophyll-</w:t>
      </w:r>
      <w:r w:rsidR="007B71E2" w:rsidRPr="00FF64F2">
        <w:rPr>
          <w:rFonts w:ascii="Arial" w:hAnsi="Arial" w:cs="Arial"/>
          <w:i/>
          <w:color w:val="000000" w:themeColor="text1"/>
        </w:rPr>
        <w:t>a</w:t>
      </w:r>
      <w:r w:rsidR="007B71E2" w:rsidRPr="00FF64F2">
        <w:rPr>
          <w:rFonts w:ascii="Arial" w:hAnsi="Arial" w:cs="Arial"/>
          <w:color w:val="000000" w:themeColor="text1"/>
        </w:rPr>
        <w:t xml:space="preserve"> were filtered using Whatman® GF/C filters, wrapped in aluminum foil and stored in a desiccator for onward </w:t>
      </w:r>
      <w:proofErr w:type="spellStart"/>
      <w:r w:rsidR="007B71E2" w:rsidRPr="00FF64F2">
        <w:rPr>
          <w:rFonts w:ascii="Arial" w:hAnsi="Arial" w:cs="Arial"/>
          <w:color w:val="000000" w:themeColor="text1"/>
        </w:rPr>
        <w:t>seston</w:t>
      </w:r>
      <w:proofErr w:type="spellEnd"/>
      <w:r w:rsidR="007B71E2" w:rsidRPr="00FF64F2">
        <w:rPr>
          <w:rFonts w:ascii="Arial" w:hAnsi="Arial" w:cs="Arial"/>
          <w:color w:val="000000" w:themeColor="text1"/>
        </w:rPr>
        <w:t xml:space="preserve"> solvent extraction and spectrophotometric analyses (Wetzel &amp; Likens 1991).</w:t>
      </w:r>
      <w:r w:rsidR="002A05B0" w:rsidRPr="00FF64F2">
        <w:rPr>
          <w:rFonts w:ascii="Arial" w:hAnsi="Arial" w:cs="Arial"/>
          <w:color w:val="000000" w:themeColor="text1"/>
        </w:rPr>
        <w:t xml:space="preserve"> </w:t>
      </w:r>
      <w:r w:rsidR="007B71E2" w:rsidRPr="00FF64F2">
        <w:rPr>
          <w:rFonts w:ascii="Arial" w:hAnsi="Arial" w:cs="Arial"/>
          <w:color w:val="000000" w:themeColor="text1"/>
        </w:rPr>
        <w:t>Total alkalinity was measured by measuring the amount of acid needed to bring the sample to a pH of 4.5. Measurement of total hardness followed the same method using 0.02 N EDTA as titer</w:t>
      </w:r>
      <w:r w:rsidR="002A05B0" w:rsidRPr="00FF64F2">
        <w:rPr>
          <w:rFonts w:ascii="Arial" w:hAnsi="Arial" w:cs="Arial"/>
          <w:color w:val="000000" w:themeColor="text1"/>
        </w:rPr>
        <w:t>.</w:t>
      </w:r>
      <w:r w:rsidR="002A05B0" w:rsidRPr="00FF64F2">
        <w:rPr>
          <w:rFonts w:ascii="Arial" w:hAnsi="Arial" w:cs="Arial"/>
          <w:bCs/>
          <w:iCs/>
          <w:color w:val="000000" w:themeColor="text1"/>
          <w:u w:val="single"/>
        </w:rPr>
        <w:t xml:space="preserve"> </w:t>
      </w:r>
    </w:p>
    <w:p w14:paraId="57D48E83" w14:textId="4A892561" w:rsidR="002A05B0" w:rsidRPr="00FF64F2" w:rsidRDefault="002A05B0" w:rsidP="002A05B0">
      <w:pPr>
        <w:keepNext/>
        <w:keepLines/>
        <w:spacing w:before="40" w:line="480" w:lineRule="auto"/>
        <w:jc w:val="both"/>
        <w:outlineLvl w:val="2"/>
        <w:rPr>
          <w:rFonts w:ascii="Arial" w:hAnsi="Arial" w:cs="Arial"/>
          <w:bCs/>
          <w:iCs/>
          <w:color w:val="000000" w:themeColor="text1"/>
          <w:u w:val="single"/>
        </w:rPr>
      </w:pPr>
      <w:r w:rsidRPr="00FF64F2">
        <w:rPr>
          <w:rFonts w:ascii="Arial" w:hAnsi="Arial" w:cs="Arial"/>
          <w:bCs/>
          <w:iCs/>
          <w:color w:val="000000" w:themeColor="text1"/>
          <w:u w:val="single"/>
        </w:rPr>
        <w:t>2.2.2 Phytoplankton</w:t>
      </w:r>
    </w:p>
    <w:p w14:paraId="01A20180" w14:textId="34CD678A" w:rsidR="002A05B0" w:rsidRPr="00FF64F2" w:rsidRDefault="002A05B0" w:rsidP="002A05B0">
      <w:pPr>
        <w:spacing w:line="480" w:lineRule="auto"/>
        <w:jc w:val="both"/>
        <w:rPr>
          <w:rFonts w:ascii="Arial" w:eastAsia="Calibri" w:hAnsi="Arial" w:cs="Arial"/>
          <w:color w:val="000000" w:themeColor="text1"/>
        </w:rPr>
      </w:pPr>
      <w:r w:rsidRPr="00FF64F2">
        <w:rPr>
          <w:rFonts w:ascii="Arial" w:hAnsi="Arial" w:cs="Arial"/>
          <w:color w:val="000000" w:themeColor="text1"/>
        </w:rPr>
        <w:t xml:space="preserve">Samples for phytoplankton analyses were collected from the surface. A portion of the sample (25 mL) was preserved using acidic </w:t>
      </w:r>
      <w:proofErr w:type="spellStart"/>
      <w:r w:rsidRPr="00FF64F2">
        <w:rPr>
          <w:rFonts w:ascii="Arial" w:hAnsi="Arial" w:cs="Arial"/>
          <w:color w:val="000000" w:themeColor="text1"/>
        </w:rPr>
        <w:t>Lugol’s</w:t>
      </w:r>
      <w:proofErr w:type="spellEnd"/>
      <w:r w:rsidRPr="00FF64F2">
        <w:rPr>
          <w:rFonts w:ascii="Arial" w:hAnsi="Arial" w:cs="Arial"/>
          <w:color w:val="000000" w:themeColor="text1"/>
        </w:rPr>
        <w:t xml:space="preserve"> solution.  A 2 mL phytoplankton sub-sample was placed in an </w:t>
      </w:r>
      <w:proofErr w:type="spellStart"/>
      <w:r w:rsidRPr="00FF64F2">
        <w:rPr>
          <w:rFonts w:ascii="Arial" w:hAnsi="Arial" w:cs="Arial"/>
          <w:color w:val="000000" w:themeColor="text1"/>
        </w:rPr>
        <w:t>Utermöhl</w:t>
      </w:r>
      <w:proofErr w:type="spellEnd"/>
      <w:r w:rsidRPr="00FF64F2">
        <w:rPr>
          <w:rFonts w:ascii="Arial" w:hAnsi="Arial" w:cs="Arial"/>
          <w:color w:val="000000" w:themeColor="text1"/>
        </w:rPr>
        <w:t xml:space="preserve"> sedimentation chamber and left to settle for at least three hours. Phytoplankton species identification and enumeration were done </w:t>
      </w:r>
      <w:proofErr w:type="spellStart"/>
      <w:r w:rsidRPr="00FF64F2">
        <w:rPr>
          <w:rFonts w:ascii="Arial" w:hAnsi="Arial" w:cs="Arial"/>
          <w:color w:val="000000" w:themeColor="text1"/>
        </w:rPr>
        <w:t>usin</w:t>
      </w:r>
      <w:proofErr w:type="spellEnd"/>
      <w:r w:rsidRPr="00FF64F2">
        <w:rPr>
          <w:rFonts w:ascii="Arial" w:hAnsi="Arial" w:cs="Arial"/>
          <w:color w:val="000000" w:themeColor="text1"/>
        </w:rPr>
        <w:t xml:space="preserve"> a Zeiss </w:t>
      </w:r>
      <w:proofErr w:type="spellStart"/>
      <w:r w:rsidRPr="00FF64F2">
        <w:rPr>
          <w:rFonts w:ascii="Arial" w:hAnsi="Arial" w:cs="Arial"/>
          <w:color w:val="000000" w:themeColor="text1"/>
        </w:rPr>
        <w:t>Axioinvert</w:t>
      </w:r>
      <w:proofErr w:type="spellEnd"/>
      <w:r w:rsidRPr="00FF64F2">
        <w:rPr>
          <w:rFonts w:ascii="Arial" w:hAnsi="Arial" w:cs="Arial"/>
          <w:color w:val="000000" w:themeColor="text1"/>
        </w:rPr>
        <w:t xml:space="preserve"> 35 Inverted Microscope at 400x magnification. At least, ten fields of view were counted for the very abundant coccoid cyanobacteria and a 12.42 mm</w:t>
      </w:r>
      <w:r w:rsidRPr="00FF64F2">
        <w:rPr>
          <w:rFonts w:ascii="Arial" w:hAnsi="Arial" w:cs="Arial"/>
          <w:color w:val="000000" w:themeColor="text1"/>
          <w:vertAlign w:val="superscript"/>
        </w:rPr>
        <w:t>2</w:t>
      </w:r>
      <w:r w:rsidRPr="00FF64F2">
        <w:rPr>
          <w:rFonts w:ascii="Arial" w:hAnsi="Arial" w:cs="Arial"/>
          <w:color w:val="000000" w:themeColor="text1"/>
        </w:rPr>
        <w:t xml:space="preserve"> transect was counted for the abundant and large algae. The whole bottom area of the </w:t>
      </w:r>
    </w:p>
    <w:p w14:paraId="221AA7AE" w14:textId="77777777" w:rsidR="007B71E2" w:rsidRPr="00FF64F2" w:rsidRDefault="007B71E2" w:rsidP="007B71E2">
      <w:pPr>
        <w:spacing w:line="480" w:lineRule="auto"/>
        <w:ind w:firstLine="720"/>
        <w:jc w:val="both"/>
        <w:rPr>
          <w:rFonts w:ascii="Arial" w:hAnsi="Arial" w:cs="Arial"/>
          <w:color w:val="000000" w:themeColor="text1"/>
        </w:rPr>
      </w:pPr>
    </w:p>
    <w:p w14:paraId="1896A266" w14:textId="25434E2C" w:rsidR="007B71E2" w:rsidRPr="00FF64F2" w:rsidRDefault="007B71E2" w:rsidP="007B71E2">
      <w:pPr>
        <w:spacing w:line="480" w:lineRule="auto"/>
        <w:ind w:firstLine="720"/>
        <w:jc w:val="both"/>
        <w:rPr>
          <w:rFonts w:ascii="Arial" w:hAnsi="Arial" w:cs="Arial"/>
          <w:color w:val="000000" w:themeColor="text1"/>
        </w:rPr>
        <w:sectPr w:rsidR="007B71E2" w:rsidRPr="00FF64F2" w:rsidSect="000575FC">
          <w:headerReference w:type="even" r:id="rId8"/>
          <w:headerReference w:type="default" r:id="rId9"/>
          <w:footerReference w:type="even" r:id="rId10"/>
          <w:footerReference w:type="default" r:id="rId11"/>
          <w:headerReference w:type="first" r:id="rId12"/>
          <w:footerReference w:type="first" r:id="rId13"/>
          <w:type w:val="continuous"/>
          <w:pgSz w:w="12240" w:h="15840"/>
          <w:pgMar w:top="720" w:right="720" w:bottom="720" w:left="720" w:header="720" w:footer="720" w:gutter="0"/>
          <w:cols w:space="720"/>
          <w:docGrid w:linePitch="360"/>
        </w:sectPr>
      </w:pPr>
    </w:p>
    <w:p w14:paraId="65E0DE3F" w14:textId="59BF59D9" w:rsidR="00860B53" w:rsidRPr="00FF64F2" w:rsidRDefault="00AA16F5" w:rsidP="00860B53">
      <w:pPr>
        <w:spacing w:line="480" w:lineRule="auto"/>
        <w:jc w:val="both"/>
        <w:rPr>
          <w:rFonts w:ascii="Arial" w:hAnsi="Arial" w:cs="Arial"/>
          <w:color w:val="000000" w:themeColor="text1"/>
        </w:rPr>
      </w:pPr>
      <w:r w:rsidRPr="00FF64F2">
        <w:rPr>
          <w:noProof/>
          <w:color w:val="000000" w:themeColor="text1"/>
        </w:rPr>
        <w:lastRenderedPageBreak/>
        <w:drawing>
          <wp:inline distT="0" distB="0" distL="0" distR="0" wp14:anchorId="3A9FD8D5" wp14:editId="1DD6EFEF">
            <wp:extent cx="7429500" cy="27508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29500" cy="2750820"/>
                    </a:xfrm>
                    <a:prstGeom prst="rect">
                      <a:avLst/>
                    </a:prstGeom>
                    <a:noFill/>
                    <a:ln>
                      <a:noFill/>
                    </a:ln>
                  </pic:spPr>
                </pic:pic>
              </a:graphicData>
            </a:graphic>
          </wp:inline>
        </w:drawing>
      </w:r>
    </w:p>
    <w:p w14:paraId="7EBB03C1" w14:textId="77777777" w:rsidR="00860B53" w:rsidRPr="00FF64F2" w:rsidRDefault="00860B53" w:rsidP="00860B53">
      <w:pPr>
        <w:spacing w:line="480" w:lineRule="auto"/>
        <w:jc w:val="both"/>
        <w:rPr>
          <w:rFonts w:ascii="Times New Roman" w:hAnsi="Times New Roman"/>
          <w:bCs/>
          <w:color w:val="000000" w:themeColor="text1"/>
        </w:rPr>
      </w:pPr>
      <w:r w:rsidRPr="00FF64F2">
        <w:rPr>
          <w:rFonts w:ascii="Times New Roman" w:hAnsi="Times New Roman"/>
          <w:b/>
          <w:bCs/>
          <w:color w:val="000000" w:themeColor="text1"/>
        </w:rPr>
        <w:t>Fig</w:t>
      </w:r>
      <w:r w:rsidR="00DE35D3" w:rsidRPr="00FF64F2">
        <w:rPr>
          <w:rFonts w:ascii="Times New Roman" w:hAnsi="Times New Roman"/>
          <w:b/>
          <w:bCs/>
          <w:color w:val="000000" w:themeColor="text1"/>
        </w:rPr>
        <w:t>.</w:t>
      </w:r>
      <w:r w:rsidRPr="00FF64F2">
        <w:rPr>
          <w:rFonts w:ascii="Times New Roman" w:hAnsi="Times New Roman"/>
          <w:b/>
          <w:bCs/>
          <w:color w:val="000000" w:themeColor="text1"/>
        </w:rPr>
        <w:t xml:space="preserve"> 1a and b</w:t>
      </w:r>
      <w:r w:rsidRPr="00FF64F2">
        <w:rPr>
          <w:rFonts w:ascii="Times New Roman" w:hAnsi="Times New Roman"/>
          <w:bCs/>
          <w:color w:val="000000" w:themeColor="text1"/>
        </w:rPr>
        <w:t xml:space="preserve"> A map showing sampling stations of the lower reaches and mid reaches of rivers </w:t>
      </w:r>
      <w:proofErr w:type="spellStart"/>
      <w:r w:rsidRPr="00FF64F2">
        <w:rPr>
          <w:rFonts w:ascii="Times New Roman" w:hAnsi="Times New Roman"/>
          <w:bCs/>
          <w:color w:val="000000" w:themeColor="text1"/>
        </w:rPr>
        <w:t>Nzoia</w:t>
      </w:r>
      <w:proofErr w:type="spellEnd"/>
      <w:r w:rsidRPr="00FF64F2">
        <w:rPr>
          <w:rFonts w:ascii="Times New Roman" w:hAnsi="Times New Roman"/>
          <w:bCs/>
          <w:color w:val="000000" w:themeColor="text1"/>
        </w:rPr>
        <w:t xml:space="preserve">, </w:t>
      </w:r>
      <w:proofErr w:type="spellStart"/>
      <w:r w:rsidRPr="00FF64F2">
        <w:rPr>
          <w:rFonts w:ascii="Times New Roman" w:hAnsi="Times New Roman"/>
          <w:bCs/>
          <w:color w:val="000000" w:themeColor="text1"/>
        </w:rPr>
        <w:t>Yala</w:t>
      </w:r>
      <w:proofErr w:type="spellEnd"/>
      <w:r w:rsidRPr="00FF64F2">
        <w:rPr>
          <w:rFonts w:ascii="Times New Roman" w:hAnsi="Times New Roman"/>
          <w:bCs/>
          <w:color w:val="000000" w:themeColor="text1"/>
        </w:rPr>
        <w:t xml:space="preserve">, </w:t>
      </w:r>
      <w:proofErr w:type="spellStart"/>
      <w:r w:rsidRPr="00FF64F2">
        <w:rPr>
          <w:rFonts w:ascii="Times New Roman" w:hAnsi="Times New Roman"/>
          <w:bCs/>
          <w:color w:val="000000" w:themeColor="text1"/>
        </w:rPr>
        <w:t>Nyando</w:t>
      </w:r>
      <w:proofErr w:type="spellEnd"/>
      <w:r w:rsidRPr="00FF64F2">
        <w:rPr>
          <w:rFonts w:ascii="Times New Roman" w:hAnsi="Times New Roman"/>
          <w:bCs/>
          <w:color w:val="000000" w:themeColor="text1"/>
        </w:rPr>
        <w:t xml:space="preserve"> and </w:t>
      </w:r>
      <w:proofErr w:type="spellStart"/>
      <w:r w:rsidRPr="00FF64F2">
        <w:rPr>
          <w:rFonts w:ascii="Times New Roman" w:hAnsi="Times New Roman"/>
          <w:bCs/>
          <w:color w:val="000000" w:themeColor="text1"/>
        </w:rPr>
        <w:t>Awach</w:t>
      </w:r>
      <w:proofErr w:type="spellEnd"/>
      <w:r w:rsidRPr="00FF64F2">
        <w:rPr>
          <w:rFonts w:ascii="Times New Roman" w:hAnsi="Times New Roman"/>
          <w:bCs/>
          <w:color w:val="000000" w:themeColor="text1"/>
        </w:rPr>
        <w:t xml:space="preserve"> </w:t>
      </w:r>
      <w:proofErr w:type="spellStart"/>
      <w:r w:rsidRPr="00FF64F2">
        <w:rPr>
          <w:rFonts w:ascii="Times New Roman" w:hAnsi="Times New Roman"/>
          <w:bCs/>
          <w:color w:val="000000" w:themeColor="text1"/>
        </w:rPr>
        <w:t>Kibuon</w:t>
      </w:r>
      <w:proofErr w:type="spellEnd"/>
      <w:r w:rsidRPr="00FF64F2">
        <w:rPr>
          <w:rFonts w:ascii="Times New Roman" w:hAnsi="Times New Roman"/>
          <w:bCs/>
          <w:color w:val="000000" w:themeColor="text1"/>
        </w:rPr>
        <w:t>.</w:t>
      </w:r>
    </w:p>
    <w:p w14:paraId="42EAD2BC" w14:textId="42023894" w:rsidR="00827B93" w:rsidRPr="00FF64F2" w:rsidRDefault="002A05B0" w:rsidP="002A05B0">
      <w:pPr>
        <w:keepNext/>
        <w:keepLines/>
        <w:spacing w:before="40" w:line="480" w:lineRule="auto"/>
        <w:jc w:val="both"/>
        <w:outlineLvl w:val="2"/>
        <w:rPr>
          <w:rFonts w:ascii="Times New Roman" w:hAnsi="Times New Roman"/>
          <w:bCs/>
          <w:color w:val="000000" w:themeColor="text1"/>
        </w:rPr>
      </w:pPr>
      <w:r w:rsidRPr="00FF64F2">
        <w:rPr>
          <w:rFonts w:ascii="Arial" w:hAnsi="Arial" w:cs="Arial"/>
          <w:color w:val="000000" w:themeColor="text1"/>
        </w:rPr>
        <w:t>chamber was examined for the big and rare taxa under low (100x) magnification. Phytoplankton taxa were identified using the methods of (Huber –Pestalozzi 1968) as well as some publications on East African lakes (</w:t>
      </w:r>
      <w:proofErr w:type="spellStart"/>
      <w:r w:rsidRPr="00FF64F2">
        <w:rPr>
          <w:rFonts w:ascii="Arial" w:hAnsi="Arial" w:cs="Arial"/>
          <w:color w:val="000000" w:themeColor="text1"/>
        </w:rPr>
        <w:t>Cocquyt</w:t>
      </w:r>
      <w:proofErr w:type="spellEnd"/>
      <w:r w:rsidRPr="00FF64F2">
        <w:rPr>
          <w:rFonts w:ascii="Arial" w:hAnsi="Arial" w:cs="Arial"/>
          <w:color w:val="000000" w:themeColor="text1"/>
        </w:rPr>
        <w:t xml:space="preserve"> et al., 1993). Phytoplankton were estimated by counting all the individuals whether these organisms were single cells, colonies or filaments.</w:t>
      </w:r>
    </w:p>
    <w:p w14:paraId="7772D723" w14:textId="77777777" w:rsidR="002A05B0" w:rsidRPr="00FF64F2" w:rsidRDefault="002A05B0" w:rsidP="002A05B0">
      <w:pPr>
        <w:keepNext/>
        <w:keepLines/>
        <w:spacing w:before="40" w:line="480" w:lineRule="auto"/>
        <w:jc w:val="both"/>
        <w:outlineLvl w:val="2"/>
        <w:rPr>
          <w:rFonts w:ascii="Arial" w:hAnsi="Arial" w:cs="Arial"/>
          <w:bCs/>
          <w:iCs/>
          <w:color w:val="000000" w:themeColor="text1"/>
          <w:u w:val="single"/>
        </w:rPr>
      </w:pPr>
      <w:bookmarkStart w:id="14" w:name="_Toc35851958"/>
      <w:bookmarkStart w:id="15" w:name="_Toc510515132"/>
      <w:bookmarkStart w:id="16" w:name="_Toc4157988"/>
      <w:r w:rsidRPr="00FF64F2">
        <w:rPr>
          <w:rFonts w:ascii="Arial" w:hAnsi="Arial" w:cs="Arial"/>
          <w:bCs/>
          <w:iCs/>
          <w:color w:val="000000" w:themeColor="text1"/>
          <w:u w:val="single"/>
        </w:rPr>
        <w:t>2.2.3 Zooplankton</w:t>
      </w:r>
      <w:bookmarkEnd w:id="14"/>
      <w:bookmarkEnd w:id="15"/>
      <w:bookmarkEnd w:id="16"/>
    </w:p>
    <w:p w14:paraId="0BB43F79" w14:textId="77777777" w:rsidR="002A05B0" w:rsidRPr="00FF64F2" w:rsidRDefault="002A05B0" w:rsidP="002A05B0">
      <w:pPr>
        <w:spacing w:line="480" w:lineRule="auto"/>
        <w:jc w:val="both"/>
        <w:rPr>
          <w:rFonts w:ascii="Arial" w:hAnsi="Arial" w:cs="Arial"/>
          <w:color w:val="000000" w:themeColor="text1"/>
        </w:rPr>
      </w:pPr>
      <w:r w:rsidRPr="00FF64F2">
        <w:rPr>
          <w:rFonts w:ascii="Arial" w:hAnsi="Arial" w:cs="Arial"/>
          <w:color w:val="000000" w:themeColor="text1"/>
        </w:rPr>
        <w:t xml:space="preserve">Zooplankton samples were collected using a 1.0 m long Nansen type plankton net of 60 </w:t>
      </w:r>
      <w:proofErr w:type="spellStart"/>
      <w:r w:rsidRPr="00FF64F2">
        <w:rPr>
          <w:rFonts w:ascii="Arial" w:hAnsi="Arial" w:cs="Arial"/>
          <w:color w:val="000000" w:themeColor="text1"/>
        </w:rPr>
        <w:t>μm</w:t>
      </w:r>
      <w:proofErr w:type="spellEnd"/>
      <w:r w:rsidRPr="00FF64F2">
        <w:rPr>
          <w:rFonts w:ascii="Arial" w:hAnsi="Arial" w:cs="Arial"/>
          <w:color w:val="000000" w:themeColor="text1"/>
        </w:rPr>
        <w:t xml:space="preserve"> mesh size and mouth opening measuring 30 cm diameter. At the river mouths, the net was hauled vertically through the water column noting the depth while in the flowing river, water was taken by bucket of known volume and the water filtered the same net. The zooplankton samples were preserved in 5% formalin. In the laboratory each sample was made to a known volume, thoroughly shaken for uniform distribution and a sub-sample taken and placed in a counting chamber. Identification of the zooplankton was done using relevant. Estimates of abundance of crustacean zooplankton were made from counts of sub-samples under a Leica dissection microscope, at a magnification of x 25. The number of individuals per </w:t>
      </w:r>
      <w:proofErr w:type="spellStart"/>
      <w:r w:rsidRPr="00FF64F2">
        <w:rPr>
          <w:rFonts w:ascii="Arial" w:hAnsi="Arial" w:cs="Arial"/>
          <w:color w:val="000000" w:themeColor="text1"/>
        </w:rPr>
        <w:t>Litre</w:t>
      </w:r>
      <w:proofErr w:type="spellEnd"/>
      <w:r w:rsidRPr="00FF64F2">
        <w:rPr>
          <w:rFonts w:ascii="Arial" w:hAnsi="Arial" w:cs="Arial"/>
          <w:color w:val="000000" w:themeColor="text1"/>
        </w:rPr>
        <w:t xml:space="preserve"> of in the sample was determined by taking into account, Volume of the sample, number of organisms in the sub-sample, volume of the river/lake water filtered</w:t>
      </w:r>
      <w:bookmarkStart w:id="17" w:name="_Toc478456720"/>
      <w:bookmarkStart w:id="18" w:name="_Toc501543415"/>
      <w:bookmarkStart w:id="19" w:name="_Toc484704595"/>
      <w:bookmarkStart w:id="20" w:name="_Toc484702414"/>
      <w:bookmarkStart w:id="21" w:name="_Toc35851959"/>
      <w:bookmarkStart w:id="22" w:name="_Toc510515134"/>
      <w:bookmarkStart w:id="23" w:name="_Toc4157989"/>
      <w:r w:rsidRPr="00FF64F2">
        <w:rPr>
          <w:rFonts w:ascii="Arial" w:hAnsi="Arial" w:cs="Arial"/>
          <w:color w:val="000000" w:themeColor="text1"/>
        </w:rPr>
        <w:t>.</w:t>
      </w:r>
      <w:bookmarkEnd w:id="17"/>
      <w:bookmarkEnd w:id="18"/>
      <w:bookmarkEnd w:id="19"/>
      <w:bookmarkEnd w:id="20"/>
      <w:bookmarkEnd w:id="21"/>
      <w:bookmarkEnd w:id="22"/>
      <w:bookmarkEnd w:id="23"/>
    </w:p>
    <w:p w14:paraId="2717D6E7" w14:textId="77777777" w:rsidR="00860B53" w:rsidRPr="00FF64F2" w:rsidRDefault="00860B53" w:rsidP="00860B53">
      <w:pPr>
        <w:spacing w:line="480" w:lineRule="auto"/>
        <w:jc w:val="both"/>
        <w:rPr>
          <w:rFonts w:ascii="Arial" w:hAnsi="Arial" w:cs="Arial"/>
          <w:color w:val="000000" w:themeColor="text1"/>
        </w:rPr>
        <w:sectPr w:rsidR="00860B53" w:rsidRPr="00FF64F2" w:rsidSect="000575FC">
          <w:type w:val="continuous"/>
          <w:pgSz w:w="15840" w:h="12240" w:orient="landscape"/>
          <w:pgMar w:top="720" w:right="720" w:bottom="720" w:left="720" w:header="720" w:footer="720" w:gutter="0"/>
          <w:cols w:space="720"/>
          <w:docGrid w:linePitch="360"/>
        </w:sectPr>
      </w:pPr>
    </w:p>
    <w:p w14:paraId="6607E7DB" w14:textId="77777777" w:rsidR="00A209CA" w:rsidRPr="00FF64F2" w:rsidRDefault="00A209CA" w:rsidP="00A209CA">
      <w:pPr>
        <w:spacing w:line="480" w:lineRule="auto"/>
        <w:jc w:val="both"/>
        <w:rPr>
          <w:rFonts w:ascii="Arial" w:hAnsi="Arial" w:cs="Arial"/>
          <w:bCs/>
          <w:color w:val="000000" w:themeColor="text1"/>
          <w:u w:val="single"/>
        </w:rPr>
      </w:pPr>
      <w:bookmarkStart w:id="24" w:name="_Toc510515133"/>
      <w:bookmarkStart w:id="25" w:name="_Toc4157990"/>
      <w:bookmarkStart w:id="26" w:name="_Toc35851960"/>
      <w:r w:rsidRPr="00FF64F2">
        <w:rPr>
          <w:rFonts w:ascii="Arial" w:hAnsi="Arial" w:cs="Arial"/>
          <w:bCs/>
          <w:iCs/>
          <w:color w:val="000000" w:themeColor="text1"/>
          <w:u w:val="single"/>
        </w:rPr>
        <w:lastRenderedPageBreak/>
        <w:t>2.2.</w:t>
      </w:r>
      <w:r w:rsidR="00275D0C" w:rsidRPr="00FF64F2">
        <w:rPr>
          <w:rFonts w:ascii="Arial" w:hAnsi="Arial" w:cs="Arial"/>
          <w:bCs/>
          <w:iCs/>
          <w:color w:val="000000" w:themeColor="text1"/>
          <w:u w:val="single"/>
        </w:rPr>
        <w:t>4</w:t>
      </w:r>
      <w:r w:rsidRPr="00FF64F2">
        <w:rPr>
          <w:rFonts w:ascii="Arial" w:hAnsi="Arial" w:cs="Arial"/>
          <w:bCs/>
          <w:iCs/>
          <w:color w:val="000000" w:themeColor="text1"/>
          <w:u w:val="single"/>
        </w:rPr>
        <w:t xml:space="preserve"> Fish</w:t>
      </w:r>
      <w:bookmarkEnd w:id="24"/>
      <w:bookmarkEnd w:id="25"/>
      <w:r w:rsidRPr="00FF64F2">
        <w:rPr>
          <w:rFonts w:ascii="Arial" w:hAnsi="Arial" w:cs="Arial"/>
          <w:bCs/>
          <w:iCs/>
          <w:color w:val="000000" w:themeColor="text1"/>
          <w:u w:val="single"/>
        </w:rPr>
        <w:t xml:space="preserve"> species</w:t>
      </w:r>
      <w:bookmarkEnd w:id="26"/>
    </w:p>
    <w:p w14:paraId="5856A11C" w14:textId="77777777" w:rsidR="00A209CA" w:rsidRPr="00FF64F2" w:rsidRDefault="00A209CA" w:rsidP="00A209CA">
      <w:pPr>
        <w:autoSpaceDE w:val="0"/>
        <w:autoSpaceDN w:val="0"/>
        <w:adjustRightInd w:val="0"/>
        <w:spacing w:line="480" w:lineRule="auto"/>
        <w:jc w:val="both"/>
        <w:rPr>
          <w:rFonts w:ascii="Arial" w:hAnsi="Arial" w:cs="Arial"/>
          <w:b/>
          <w:i/>
          <w:color w:val="000000" w:themeColor="text1"/>
        </w:rPr>
      </w:pPr>
      <w:r w:rsidRPr="00FF64F2">
        <w:rPr>
          <w:rFonts w:ascii="Arial" w:hAnsi="Arial" w:cs="Arial"/>
          <w:color w:val="000000" w:themeColor="text1"/>
        </w:rPr>
        <w:t>At the river mouths, two monofilament fleets were set parallel to the shoreline away from direct water flow but within the river-lake inter-phase. The nets were left to soak for two hours before retrieval after which the fish were sorted into species level, and biological measurements done according to standard operating procedures for biological monitoring. Upstream, electro-fishing was done over a distance of 100m upstream on an average 30 minutes depending on accessibility and the shoreline characteristics. This was processed following the same procedures applied with the gillnet specimen.</w:t>
      </w:r>
      <w:r w:rsidRPr="00FF64F2">
        <w:rPr>
          <w:rFonts w:ascii="Arial" w:hAnsi="Arial" w:cs="Arial"/>
          <w:b/>
          <w:i/>
          <w:color w:val="000000" w:themeColor="text1"/>
        </w:rPr>
        <w:t xml:space="preserve"> </w:t>
      </w:r>
    </w:p>
    <w:p w14:paraId="0E6FA63C" w14:textId="77777777" w:rsidR="00A209CA" w:rsidRPr="00FF64F2" w:rsidRDefault="00A209CA" w:rsidP="00A209CA">
      <w:pPr>
        <w:spacing w:line="480" w:lineRule="auto"/>
        <w:jc w:val="both"/>
        <w:rPr>
          <w:rFonts w:ascii="Arial" w:hAnsi="Arial" w:cs="Arial"/>
          <w:bCs/>
          <w:iCs/>
          <w:color w:val="000000" w:themeColor="text1"/>
        </w:rPr>
      </w:pPr>
      <w:r w:rsidRPr="00FF64F2">
        <w:rPr>
          <w:rFonts w:ascii="Arial" w:hAnsi="Arial" w:cs="Arial"/>
          <w:bCs/>
          <w:iCs/>
          <w:color w:val="000000" w:themeColor="text1"/>
        </w:rPr>
        <w:t>Fish composition and abundance</w:t>
      </w:r>
    </w:p>
    <w:p w14:paraId="6C491752" w14:textId="77777777" w:rsidR="00A209CA" w:rsidRPr="00FF64F2" w:rsidRDefault="00A209CA" w:rsidP="00A209CA">
      <w:pPr>
        <w:spacing w:line="480" w:lineRule="auto"/>
        <w:jc w:val="both"/>
        <w:rPr>
          <w:rFonts w:ascii="Arial" w:hAnsi="Arial" w:cs="Arial"/>
          <w:color w:val="000000" w:themeColor="text1"/>
        </w:rPr>
      </w:pPr>
      <w:r w:rsidRPr="00FF64F2">
        <w:rPr>
          <w:rFonts w:ascii="Arial" w:hAnsi="Arial" w:cs="Arial"/>
          <w:color w:val="000000" w:themeColor="text1"/>
        </w:rPr>
        <w:t xml:space="preserve">Fish specimen were sampled using monofilament fishing nets (mesh sizes 0.5” - 2”) set for about 2 hours at sampling site. Sorting of the fish was done and individual fish isolated from the catch using morphological examination. The fish specimens were </w:t>
      </w:r>
      <w:r w:rsidR="008B33E6" w:rsidRPr="00FF64F2">
        <w:rPr>
          <w:rFonts w:ascii="Arial" w:hAnsi="Arial" w:cs="Arial"/>
          <w:color w:val="000000" w:themeColor="text1"/>
        </w:rPr>
        <w:t xml:space="preserve">preserved for further </w:t>
      </w:r>
      <w:r w:rsidRPr="00FF64F2">
        <w:rPr>
          <w:rFonts w:ascii="Arial" w:hAnsi="Arial" w:cs="Arial"/>
          <w:color w:val="000000" w:themeColor="text1"/>
        </w:rPr>
        <w:t>laboratory examination</w:t>
      </w:r>
      <w:r w:rsidR="008B33E6" w:rsidRPr="00FF64F2">
        <w:rPr>
          <w:rFonts w:ascii="Arial" w:hAnsi="Arial" w:cs="Arial"/>
          <w:color w:val="000000" w:themeColor="text1"/>
        </w:rPr>
        <w:t>,</w:t>
      </w:r>
      <w:r w:rsidRPr="00FF64F2">
        <w:rPr>
          <w:rFonts w:ascii="Arial" w:hAnsi="Arial" w:cs="Arial"/>
          <w:color w:val="000000" w:themeColor="text1"/>
        </w:rPr>
        <w:t xml:space="preserve"> while </w:t>
      </w:r>
      <w:r w:rsidR="008B33E6" w:rsidRPr="00FF64F2">
        <w:rPr>
          <w:rFonts w:ascii="Arial" w:hAnsi="Arial" w:cs="Arial"/>
          <w:color w:val="000000" w:themeColor="text1"/>
        </w:rPr>
        <w:t xml:space="preserve">the </w:t>
      </w:r>
      <w:r w:rsidRPr="00FF64F2">
        <w:rPr>
          <w:rFonts w:ascii="Arial" w:hAnsi="Arial" w:cs="Arial"/>
          <w:color w:val="000000" w:themeColor="text1"/>
        </w:rPr>
        <w:t xml:space="preserve">sex and maturity status of fish were also determined using Standard Operating Procedures (SOPs). </w:t>
      </w:r>
    </w:p>
    <w:p w14:paraId="4B10A896" w14:textId="77777777" w:rsidR="00A209CA" w:rsidRPr="00FF64F2" w:rsidRDefault="00A209CA" w:rsidP="00A209CA">
      <w:pPr>
        <w:spacing w:line="480" w:lineRule="auto"/>
        <w:jc w:val="both"/>
        <w:rPr>
          <w:rFonts w:ascii="Arial" w:hAnsi="Arial" w:cs="Arial"/>
          <w:bCs/>
          <w:color w:val="000000" w:themeColor="text1"/>
          <w:sz w:val="22"/>
          <w:szCs w:val="22"/>
        </w:rPr>
      </w:pPr>
      <w:bookmarkStart w:id="27" w:name="_Toc35851962"/>
      <w:bookmarkStart w:id="28" w:name="_Toc4157992"/>
      <w:r w:rsidRPr="00FF64F2">
        <w:rPr>
          <w:rFonts w:ascii="Arial" w:hAnsi="Arial" w:cs="Arial"/>
          <w:b/>
          <w:bCs/>
          <w:iCs/>
          <w:color w:val="000000" w:themeColor="text1"/>
          <w:sz w:val="22"/>
          <w:szCs w:val="22"/>
        </w:rPr>
        <w:t>2.3. Data analysis</w:t>
      </w:r>
      <w:bookmarkEnd w:id="27"/>
      <w:bookmarkEnd w:id="28"/>
    </w:p>
    <w:p w14:paraId="59206FD0" w14:textId="77777777" w:rsidR="00A209CA" w:rsidRPr="00FF64F2" w:rsidRDefault="00A209CA" w:rsidP="00A209CA">
      <w:pPr>
        <w:spacing w:line="480" w:lineRule="auto"/>
        <w:jc w:val="both"/>
        <w:rPr>
          <w:rFonts w:ascii="Arial" w:hAnsi="Arial" w:cs="Arial"/>
          <w:color w:val="000000" w:themeColor="text1"/>
        </w:rPr>
      </w:pPr>
      <w:r w:rsidRPr="00FF64F2">
        <w:rPr>
          <w:rFonts w:ascii="Arial" w:hAnsi="Arial" w:cs="Arial"/>
          <w:color w:val="000000" w:themeColor="text1"/>
        </w:rPr>
        <w:t xml:space="preserve">The </w:t>
      </w:r>
      <w:proofErr w:type="spellStart"/>
      <w:r w:rsidRPr="00FF64F2">
        <w:rPr>
          <w:rFonts w:ascii="Arial" w:hAnsi="Arial" w:cs="Arial"/>
          <w:color w:val="000000" w:themeColor="text1"/>
        </w:rPr>
        <w:t>physico</w:t>
      </w:r>
      <w:proofErr w:type="spellEnd"/>
      <w:r w:rsidRPr="00FF64F2">
        <w:rPr>
          <w:rFonts w:ascii="Arial" w:hAnsi="Arial" w:cs="Arial"/>
          <w:color w:val="000000" w:themeColor="text1"/>
        </w:rPr>
        <w:t xml:space="preserve"> - chemical data was </w:t>
      </w:r>
      <w:proofErr w:type="spellStart"/>
      <w:r w:rsidRPr="00FF64F2">
        <w:rPr>
          <w:rFonts w:ascii="Arial" w:hAnsi="Arial" w:cs="Arial"/>
          <w:color w:val="000000" w:themeColor="text1"/>
        </w:rPr>
        <w:t>analysed</w:t>
      </w:r>
      <w:proofErr w:type="spellEnd"/>
      <w:r w:rsidRPr="00FF64F2">
        <w:rPr>
          <w:rFonts w:ascii="Arial" w:hAnsi="Arial" w:cs="Arial"/>
          <w:color w:val="000000" w:themeColor="text1"/>
        </w:rPr>
        <w:t xml:space="preserve"> and explored for normality using the Microsoft Excel and SPSS software, and the descriptive statistics and mean values for each parameter provided. The significant differences in the mean values were evaluated using ANOVA where appropriate. The data on the zooplankton, phytoplankton, and fish species composition, abundance was evaluated using appropriate statistical software and metrics. </w:t>
      </w:r>
      <w:r w:rsidR="00275D0C" w:rsidRPr="00FF64F2">
        <w:rPr>
          <w:rFonts w:ascii="Arial" w:hAnsi="Arial" w:cs="Arial"/>
          <w:color w:val="000000" w:themeColor="text1"/>
        </w:rPr>
        <w:t>D</w:t>
      </w:r>
      <w:r w:rsidRPr="00FF64F2">
        <w:rPr>
          <w:rFonts w:ascii="Arial" w:hAnsi="Arial" w:cs="Arial"/>
          <w:color w:val="000000" w:themeColor="text1"/>
        </w:rPr>
        <w:t>ata analysis was done using Paleontological Statistics Software Package (PAST software, Version 4.03) (Hammer et al. 2001).</w:t>
      </w:r>
    </w:p>
    <w:p w14:paraId="4C6E58ED" w14:textId="77777777" w:rsidR="00902823" w:rsidRPr="00FF64F2" w:rsidRDefault="00000F8F" w:rsidP="00441B6F">
      <w:pPr>
        <w:pStyle w:val="Head1"/>
        <w:spacing w:after="0"/>
        <w:jc w:val="both"/>
        <w:rPr>
          <w:rFonts w:ascii="Arial" w:hAnsi="Arial" w:cs="Arial"/>
          <w:color w:val="000000" w:themeColor="text1"/>
          <w:szCs w:val="22"/>
        </w:rPr>
      </w:pPr>
      <w:r w:rsidRPr="00FF64F2">
        <w:rPr>
          <w:rFonts w:ascii="Arial" w:hAnsi="Arial" w:cs="Arial"/>
          <w:color w:val="000000" w:themeColor="text1"/>
          <w:szCs w:val="22"/>
        </w:rPr>
        <w:t>3</w:t>
      </w:r>
      <w:r w:rsidR="00902823" w:rsidRPr="00FF64F2">
        <w:rPr>
          <w:rFonts w:ascii="Arial" w:hAnsi="Arial" w:cs="Arial"/>
          <w:color w:val="000000" w:themeColor="text1"/>
          <w:szCs w:val="22"/>
        </w:rPr>
        <w:t xml:space="preserve">. </w:t>
      </w:r>
      <w:r w:rsidRPr="00FF64F2">
        <w:rPr>
          <w:rFonts w:ascii="Arial" w:hAnsi="Arial" w:cs="Arial"/>
          <w:color w:val="000000" w:themeColor="text1"/>
          <w:szCs w:val="22"/>
        </w:rPr>
        <w:t>results</w:t>
      </w:r>
    </w:p>
    <w:p w14:paraId="4056582F" w14:textId="77777777" w:rsidR="00901EBD" w:rsidRPr="00FF64F2" w:rsidRDefault="00901EBD" w:rsidP="00901EBD">
      <w:pPr>
        <w:keepNext/>
        <w:keepLines/>
        <w:spacing w:before="200" w:line="480" w:lineRule="auto"/>
        <w:jc w:val="both"/>
        <w:outlineLvl w:val="1"/>
        <w:rPr>
          <w:rFonts w:ascii="Arial" w:hAnsi="Arial" w:cs="Arial"/>
          <w:b/>
          <w:iCs/>
          <w:color w:val="000000" w:themeColor="text1"/>
        </w:rPr>
      </w:pPr>
      <w:bookmarkStart w:id="29" w:name="_Toc4157994"/>
      <w:bookmarkStart w:id="30" w:name="_Toc35851964"/>
      <w:r w:rsidRPr="00FF64F2">
        <w:rPr>
          <w:rFonts w:ascii="Arial" w:hAnsi="Arial" w:cs="Arial"/>
          <w:b/>
          <w:iCs/>
          <w:color w:val="000000" w:themeColor="text1"/>
        </w:rPr>
        <w:t xml:space="preserve">3.1. </w:t>
      </w:r>
      <w:proofErr w:type="spellStart"/>
      <w:r w:rsidRPr="00FF64F2">
        <w:rPr>
          <w:rFonts w:ascii="Arial" w:hAnsi="Arial" w:cs="Arial"/>
          <w:b/>
          <w:iCs/>
          <w:color w:val="000000" w:themeColor="text1"/>
        </w:rPr>
        <w:t>Physico</w:t>
      </w:r>
      <w:proofErr w:type="spellEnd"/>
      <w:r w:rsidRPr="00FF64F2">
        <w:rPr>
          <w:rFonts w:ascii="Arial" w:hAnsi="Arial" w:cs="Arial"/>
          <w:b/>
          <w:iCs/>
          <w:color w:val="000000" w:themeColor="text1"/>
        </w:rPr>
        <w:t xml:space="preserve"> - chemical characteristics</w:t>
      </w:r>
      <w:bookmarkEnd w:id="29"/>
      <w:r w:rsidRPr="00FF64F2">
        <w:rPr>
          <w:rFonts w:ascii="Arial" w:hAnsi="Arial" w:cs="Arial"/>
          <w:b/>
          <w:iCs/>
          <w:color w:val="000000" w:themeColor="text1"/>
        </w:rPr>
        <w:t xml:space="preserve"> and nutrient elements</w:t>
      </w:r>
      <w:bookmarkEnd w:id="30"/>
    </w:p>
    <w:p w14:paraId="4B81E5FB" w14:textId="6C870243" w:rsidR="00F93DC2" w:rsidRPr="00FF64F2" w:rsidRDefault="00901EBD" w:rsidP="00F93DC2">
      <w:pPr>
        <w:spacing w:line="480" w:lineRule="auto"/>
        <w:jc w:val="both"/>
        <w:rPr>
          <w:rFonts w:ascii="Arial" w:hAnsi="Arial" w:cs="Arial"/>
          <w:b/>
          <w:color w:val="000000" w:themeColor="text1"/>
        </w:rPr>
      </w:pPr>
      <w:r w:rsidRPr="00FF64F2">
        <w:rPr>
          <w:rFonts w:ascii="Arial" w:hAnsi="Arial" w:cs="Arial"/>
          <w:color w:val="000000" w:themeColor="text1"/>
        </w:rPr>
        <w:t xml:space="preserve">The extensive river drainage basins are under the influence of varied human activities and channel characteristics differ longitudinally (Supplementary information Table 1). The temperature of the surface water (Table 1) decreased upstream </w:t>
      </w:r>
      <w:r w:rsidR="008B33E6" w:rsidRPr="00FF64F2">
        <w:rPr>
          <w:rFonts w:ascii="Arial" w:hAnsi="Arial" w:cs="Arial"/>
          <w:color w:val="000000" w:themeColor="text1"/>
        </w:rPr>
        <w:t xml:space="preserve">while the </w:t>
      </w:r>
      <w:r w:rsidRPr="00FF64F2">
        <w:rPr>
          <w:rFonts w:ascii="Arial" w:hAnsi="Arial" w:cs="Arial"/>
          <w:color w:val="000000" w:themeColor="text1"/>
        </w:rPr>
        <w:t xml:space="preserve">D.O concentration showed a wide variation along the river channels, with the lowest D.O concentrations at lower reaches at </w:t>
      </w:r>
      <w:proofErr w:type="spellStart"/>
      <w:r w:rsidRPr="00FF64F2">
        <w:rPr>
          <w:rFonts w:ascii="Arial" w:hAnsi="Arial" w:cs="Arial"/>
          <w:color w:val="000000" w:themeColor="text1"/>
        </w:rPr>
        <w:t>Goye</w:t>
      </w:r>
      <w:proofErr w:type="spellEnd"/>
      <w:r w:rsidRPr="00FF64F2">
        <w:rPr>
          <w:rFonts w:ascii="Arial" w:hAnsi="Arial" w:cs="Arial"/>
          <w:color w:val="000000" w:themeColor="text1"/>
        </w:rPr>
        <w:t xml:space="preserve"> (4.18 mgL</w:t>
      </w:r>
      <w:r w:rsidRPr="00FF64F2">
        <w:rPr>
          <w:rFonts w:ascii="Arial" w:hAnsi="Arial" w:cs="Arial"/>
          <w:color w:val="000000" w:themeColor="text1"/>
          <w:vertAlign w:val="superscript"/>
        </w:rPr>
        <w:t xml:space="preserve">-1 </w:t>
      </w:r>
      <w:r w:rsidRPr="00FF64F2">
        <w:rPr>
          <w:rFonts w:ascii="Arial" w:hAnsi="Arial" w:cs="Arial"/>
          <w:color w:val="000000" w:themeColor="text1"/>
        </w:rPr>
        <w:t>YA-RM)</w:t>
      </w:r>
      <w:r w:rsidR="008B33E6" w:rsidRPr="00FF64F2">
        <w:rPr>
          <w:rFonts w:ascii="Arial" w:hAnsi="Arial" w:cs="Arial"/>
          <w:color w:val="000000" w:themeColor="text1"/>
        </w:rPr>
        <w:t>.</w:t>
      </w:r>
      <w:r w:rsidRPr="00FF64F2">
        <w:rPr>
          <w:rFonts w:ascii="Arial" w:hAnsi="Arial" w:cs="Arial"/>
          <w:color w:val="000000" w:themeColor="text1"/>
        </w:rPr>
        <w:t xml:space="preserve"> The river surface water was well oxygenated with most of the mean concentrations above 7.12 mgL</w:t>
      </w:r>
      <w:r w:rsidRPr="00FF64F2">
        <w:rPr>
          <w:rFonts w:ascii="Arial" w:hAnsi="Arial" w:cs="Arial"/>
          <w:color w:val="000000" w:themeColor="text1"/>
          <w:vertAlign w:val="superscript"/>
        </w:rPr>
        <w:t>-1</w:t>
      </w:r>
      <w:r w:rsidRPr="00FF64F2">
        <w:rPr>
          <w:rFonts w:ascii="Arial" w:hAnsi="Arial" w:cs="Arial"/>
          <w:color w:val="000000" w:themeColor="text1"/>
        </w:rPr>
        <w:t>. Water conductivity and TDS decreased upstream</w:t>
      </w:r>
      <w:r w:rsidR="007E0751" w:rsidRPr="00FF64F2">
        <w:rPr>
          <w:rFonts w:ascii="Arial" w:hAnsi="Arial" w:cs="Arial"/>
          <w:color w:val="000000" w:themeColor="text1"/>
        </w:rPr>
        <w:t xml:space="preserve">, whereas the </w:t>
      </w:r>
      <w:r w:rsidRPr="00FF64F2">
        <w:rPr>
          <w:rFonts w:ascii="Arial" w:hAnsi="Arial" w:cs="Arial"/>
          <w:color w:val="000000" w:themeColor="text1"/>
        </w:rPr>
        <w:t>salinity showed a wide variation from 0.03 ‰ – 0.09 ‰</w:t>
      </w:r>
      <w:r w:rsidR="007E0751" w:rsidRPr="00FF64F2">
        <w:rPr>
          <w:rFonts w:ascii="Arial" w:hAnsi="Arial" w:cs="Arial"/>
          <w:color w:val="000000" w:themeColor="text1"/>
        </w:rPr>
        <w:t xml:space="preserve">. </w:t>
      </w:r>
      <w:r w:rsidRPr="00FF64F2">
        <w:rPr>
          <w:rFonts w:ascii="Arial" w:hAnsi="Arial" w:cs="Arial"/>
          <w:color w:val="000000" w:themeColor="text1"/>
        </w:rPr>
        <w:t xml:space="preserve">River </w:t>
      </w:r>
      <w:proofErr w:type="spellStart"/>
      <w:r w:rsidRPr="00FF64F2">
        <w:rPr>
          <w:rFonts w:ascii="Arial" w:hAnsi="Arial" w:cs="Arial"/>
          <w:color w:val="000000" w:themeColor="text1"/>
        </w:rPr>
        <w:t>Nyando</w:t>
      </w:r>
      <w:proofErr w:type="spellEnd"/>
      <w:r w:rsidRPr="00FF64F2">
        <w:rPr>
          <w:rFonts w:ascii="Arial" w:hAnsi="Arial" w:cs="Arial"/>
          <w:color w:val="000000" w:themeColor="text1"/>
        </w:rPr>
        <w:t xml:space="preserve"> water recorded the highest pH values ranging from 8.21 – 8.55. </w:t>
      </w:r>
      <w:r w:rsidR="007E0751" w:rsidRPr="00FF64F2">
        <w:rPr>
          <w:rFonts w:ascii="Arial" w:hAnsi="Arial" w:cs="Arial"/>
          <w:color w:val="000000" w:themeColor="text1"/>
        </w:rPr>
        <w:t xml:space="preserve">All the </w:t>
      </w:r>
      <w:r w:rsidRPr="00FF64F2">
        <w:rPr>
          <w:rFonts w:ascii="Arial" w:hAnsi="Arial" w:cs="Arial"/>
          <w:color w:val="000000" w:themeColor="text1"/>
        </w:rPr>
        <w:t>rivers showed the same general pattern in concentrations of water hardness and total alkalinity with less variation in both parameters</w:t>
      </w:r>
      <w:r w:rsidR="007E0751" w:rsidRPr="00FF64F2">
        <w:rPr>
          <w:rFonts w:ascii="Arial" w:hAnsi="Arial" w:cs="Arial"/>
          <w:color w:val="000000" w:themeColor="text1"/>
        </w:rPr>
        <w:t xml:space="preserve">. </w:t>
      </w:r>
      <w:r w:rsidRPr="00FF64F2">
        <w:rPr>
          <w:rFonts w:ascii="Arial" w:hAnsi="Arial" w:cs="Arial"/>
          <w:color w:val="000000" w:themeColor="text1"/>
        </w:rPr>
        <w:t>The total and dissolved nutrient concentrations were highly variable (Table 2). Total P and SRP concentrations ranged from a minimum and maximum value of 33.29 µgL</w:t>
      </w:r>
      <w:r w:rsidRPr="00FF64F2">
        <w:rPr>
          <w:rFonts w:ascii="Arial" w:hAnsi="Arial" w:cs="Arial"/>
          <w:color w:val="000000" w:themeColor="text1"/>
          <w:vertAlign w:val="superscript"/>
        </w:rPr>
        <w:t>-1</w:t>
      </w:r>
      <w:r w:rsidRPr="00FF64F2">
        <w:rPr>
          <w:rFonts w:ascii="Arial" w:hAnsi="Arial" w:cs="Arial"/>
          <w:color w:val="000000" w:themeColor="text1"/>
        </w:rPr>
        <w:t xml:space="preserve"> (R. </w:t>
      </w:r>
      <w:proofErr w:type="spellStart"/>
      <w:r w:rsidRPr="00FF64F2">
        <w:rPr>
          <w:rFonts w:ascii="Arial" w:hAnsi="Arial" w:cs="Arial"/>
          <w:color w:val="000000" w:themeColor="text1"/>
        </w:rPr>
        <w:t>Yala</w:t>
      </w:r>
      <w:proofErr w:type="spellEnd"/>
      <w:r w:rsidRPr="00FF64F2">
        <w:rPr>
          <w:rFonts w:ascii="Arial" w:hAnsi="Arial" w:cs="Arial"/>
          <w:color w:val="000000" w:themeColor="text1"/>
        </w:rPr>
        <w:t xml:space="preserve"> RM) to 1,077.57 µgL</w:t>
      </w:r>
      <w:r w:rsidRPr="00FF64F2">
        <w:rPr>
          <w:rFonts w:ascii="Arial" w:hAnsi="Arial" w:cs="Arial"/>
          <w:color w:val="000000" w:themeColor="text1"/>
          <w:vertAlign w:val="superscript"/>
        </w:rPr>
        <w:t xml:space="preserve">-1 </w:t>
      </w:r>
      <w:r w:rsidRPr="00FF64F2">
        <w:rPr>
          <w:rFonts w:ascii="Arial" w:hAnsi="Arial" w:cs="Arial"/>
          <w:color w:val="000000" w:themeColor="text1"/>
        </w:rPr>
        <w:t xml:space="preserve">(R. </w:t>
      </w:r>
      <w:proofErr w:type="spellStart"/>
      <w:r w:rsidRPr="00FF64F2">
        <w:rPr>
          <w:rFonts w:ascii="Arial" w:hAnsi="Arial" w:cs="Arial"/>
          <w:color w:val="000000" w:themeColor="text1"/>
        </w:rPr>
        <w:t>Nyando</w:t>
      </w:r>
      <w:proofErr w:type="spellEnd"/>
      <w:r w:rsidRPr="00FF64F2">
        <w:rPr>
          <w:rFonts w:ascii="Arial" w:hAnsi="Arial" w:cs="Arial"/>
          <w:color w:val="000000" w:themeColor="text1"/>
        </w:rPr>
        <w:t>- Koru)</w:t>
      </w:r>
      <w:r w:rsidRPr="00FF64F2">
        <w:rPr>
          <w:rFonts w:ascii="Arial" w:hAnsi="Arial" w:cs="Arial"/>
          <w:color w:val="000000" w:themeColor="text1"/>
          <w:vertAlign w:val="superscript"/>
        </w:rPr>
        <w:t xml:space="preserve"> </w:t>
      </w:r>
      <w:r w:rsidRPr="00FF64F2">
        <w:rPr>
          <w:rFonts w:ascii="Arial" w:hAnsi="Arial" w:cs="Arial"/>
          <w:color w:val="000000" w:themeColor="text1"/>
        </w:rPr>
        <w:t>and 5.33 µgL</w:t>
      </w:r>
      <w:r w:rsidRPr="00FF64F2">
        <w:rPr>
          <w:rFonts w:ascii="Arial" w:hAnsi="Arial" w:cs="Arial"/>
          <w:color w:val="000000" w:themeColor="text1"/>
          <w:vertAlign w:val="superscript"/>
        </w:rPr>
        <w:t>-1</w:t>
      </w:r>
      <w:r w:rsidRPr="00FF64F2">
        <w:rPr>
          <w:rFonts w:ascii="Arial" w:hAnsi="Arial" w:cs="Arial"/>
          <w:color w:val="000000" w:themeColor="text1"/>
        </w:rPr>
        <w:t xml:space="preserve"> (R. </w:t>
      </w:r>
      <w:proofErr w:type="spellStart"/>
      <w:r w:rsidRPr="00FF64F2">
        <w:rPr>
          <w:rFonts w:ascii="Arial" w:hAnsi="Arial" w:cs="Arial"/>
          <w:color w:val="000000" w:themeColor="text1"/>
        </w:rPr>
        <w:t>Yala</w:t>
      </w:r>
      <w:proofErr w:type="spellEnd"/>
      <w:r w:rsidRPr="00FF64F2">
        <w:rPr>
          <w:rFonts w:ascii="Arial" w:hAnsi="Arial" w:cs="Arial"/>
          <w:color w:val="000000" w:themeColor="text1"/>
        </w:rPr>
        <w:t xml:space="preserve">- RM) to 137 gL-1 (R. </w:t>
      </w:r>
      <w:proofErr w:type="spellStart"/>
      <w:r w:rsidRPr="00FF64F2">
        <w:rPr>
          <w:rFonts w:ascii="Arial" w:hAnsi="Arial" w:cs="Arial"/>
          <w:color w:val="000000" w:themeColor="text1"/>
        </w:rPr>
        <w:t>Awach</w:t>
      </w:r>
      <w:proofErr w:type="spellEnd"/>
      <w:r w:rsidRPr="00FF64F2">
        <w:rPr>
          <w:rFonts w:ascii="Arial" w:hAnsi="Arial" w:cs="Arial"/>
          <w:color w:val="000000" w:themeColor="text1"/>
        </w:rPr>
        <w:t xml:space="preserve"> – KBY)</w:t>
      </w:r>
      <w:r w:rsidR="007E0751" w:rsidRPr="00FF64F2">
        <w:rPr>
          <w:rFonts w:ascii="Arial" w:hAnsi="Arial" w:cs="Arial"/>
          <w:color w:val="000000" w:themeColor="text1"/>
        </w:rPr>
        <w:t xml:space="preserve"> respectively.</w:t>
      </w:r>
      <w:r w:rsidRPr="00FF64F2">
        <w:rPr>
          <w:rFonts w:ascii="Arial" w:hAnsi="Arial" w:cs="Arial"/>
          <w:color w:val="000000" w:themeColor="text1"/>
        </w:rPr>
        <w:t xml:space="preserve"> The mean SRP concentration in rivers </w:t>
      </w:r>
      <w:proofErr w:type="spellStart"/>
      <w:r w:rsidRPr="00FF64F2">
        <w:rPr>
          <w:rFonts w:ascii="Arial" w:hAnsi="Arial" w:cs="Arial"/>
          <w:color w:val="000000" w:themeColor="text1"/>
        </w:rPr>
        <w:t>Yala</w:t>
      </w:r>
      <w:proofErr w:type="spellEnd"/>
      <w:r w:rsidRPr="00FF64F2">
        <w:rPr>
          <w:rFonts w:ascii="Arial" w:hAnsi="Arial" w:cs="Arial"/>
          <w:color w:val="000000" w:themeColor="text1"/>
        </w:rPr>
        <w:t xml:space="preserve"> and </w:t>
      </w:r>
      <w:proofErr w:type="spellStart"/>
      <w:r w:rsidRPr="00FF64F2">
        <w:rPr>
          <w:rFonts w:ascii="Arial" w:hAnsi="Arial" w:cs="Arial"/>
          <w:color w:val="000000" w:themeColor="text1"/>
        </w:rPr>
        <w:t>Awach</w:t>
      </w:r>
      <w:proofErr w:type="spellEnd"/>
      <w:r w:rsidRPr="00FF64F2">
        <w:rPr>
          <w:rFonts w:ascii="Arial" w:hAnsi="Arial" w:cs="Arial"/>
          <w:color w:val="000000" w:themeColor="text1"/>
        </w:rPr>
        <w:t xml:space="preserve"> were significantly </w:t>
      </w:r>
      <w:r w:rsidR="00F93DC2" w:rsidRPr="00FF64F2">
        <w:rPr>
          <w:rFonts w:ascii="Arial" w:hAnsi="Arial" w:cs="Arial"/>
          <w:color w:val="000000" w:themeColor="text1"/>
        </w:rPr>
        <w:t>different (ANOVA, F</w:t>
      </w:r>
      <w:r w:rsidR="00F93DC2" w:rsidRPr="00FF64F2">
        <w:rPr>
          <w:rFonts w:ascii="Arial" w:hAnsi="Arial" w:cs="Arial"/>
          <w:color w:val="000000" w:themeColor="text1"/>
          <w:vertAlign w:val="subscript"/>
        </w:rPr>
        <w:t>.05; 3, 29</w:t>
      </w:r>
      <w:r w:rsidR="00F93DC2" w:rsidRPr="00FF64F2">
        <w:rPr>
          <w:rFonts w:ascii="Arial" w:hAnsi="Arial" w:cs="Arial"/>
          <w:color w:val="000000" w:themeColor="text1"/>
        </w:rPr>
        <w:t>). The total N concentrations ranged from 276 µgL</w:t>
      </w:r>
      <w:r w:rsidR="00F93DC2" w:rsidRPr="00FF64F2">
        <w:rPr>
          <w:rFonts w:ascii="Arial" w:hAnsi="Arial" w:cs="Arial"/>
          <w:color w:val="000000" w:themeColor="text1"/>
          <w:vertAlign w:val="superscript"/>
        </w:rPr>
        <w:t>-1</w:t>
      </w:r>
      <w:r w:rsidR="00F93DC2" w:rsidRPr="00FF64F2">
        <w:rPr>
          <w:rFonts w:ascii="Arial" w:hAnsi="Arial" w:cs="Arial"/>
          <w:color w:val="000000" w:themeColor="text1"/>
        </w:rPr>
        <w:t xml:space="preserve"> (R. </w:t>
      </w:r>
      <w:proofErr w:type="spellStart"/>
      <w:r w:rsidR="00F93DC2" w:rsidRPr="00FF64F2">
        <w:rPr>
          <w:rFonts w:ascii="Arial" w:hAnsi="Arial" w:cs="Arial"/>
          <w:color w:val="000000" w:themeColor="text1"/>
        </w:rPr>
        <w:t>Yala</w:t>
      </w:r>
      <w:proofErr w:type="spellEnd"/>
      <w:r w:rsidR="00F93DC2" w:rsidRPr="00FF64F2">
        <w:rPr>
          <w:rFonts w:ascii="Arial" w:hAnsi="Arial" w:cs="Arial"/>
          <w:color w:val="000000" w:themeColor="text1"/>
        </w:rPr>
        <w:t xml:space="preserve"> – RM) to 3,771.79 µgL</w:t>
      </w:r>
      <w:r w:rsidR="00F93DC2" w:rsidRPr="00FF64F2">
        <w:rPr>
          <w:rFonts w:ascii="Arial" w:hAnsi="Arial" w:cs="Arial"/>
          <w:color w:val="000000" w:themeColor="text1"/>
          <w:vertAlign w:val="superscript"/>
        </w:rPr>
        <w:t>-1</w:t>
      </w:r>
      <w:r w:rsidR="00F93DC2" w:rsidRPr="00FF64F2">
        <w:rPr>
          <w:rFonts w:ascii="Arial" w:hAnsi="Arial" w:cs="Arial"/>
          <w:color w:val="000000" w:themeColor="text1"/>
        </w:rPr>
        <w:t xml:space="preserve">. The nutrient </w:t>
      </w:r>
      <w:r w:rsidR="00F93DC2" w:rsidRPr="00FF64F2">
        <w:rPr>
          <w:rFonts w:ascii="Arial" w:hAnsi="Arial" w:cs="Arial"/>
          <w:color w:val="000000" w:themeColor="text1"/>
        </w:rPr>
        <w:lastRenderedPageBreak/>
        <w:t>elements showed significant relationships in river water</w:t>
      </w:r>
      <w:r w:rsidR="007E0751" w:rsidRPr="00FF64F2">
        <w:rPr>
          <w:rFonts w:ascii="Arial" w:hAnsi="Arial" w:cs="Arial"/>
          <w:color w:val="000000" w:themeColor="text1"/>
        </w:rPr>
        <w:t xml:space="preserve"> characteristics</w:t>
      </w:r>
      <w:r w:rsidR="00F93DC2" w:rsidRPr="00FF64F2">
        <w:rPr>
          <w:rFonts w:ascii="Arial" w:hAnsi="Arial" w:cs="Arial"/>
          <w:color w:val="000000" w:themeColor="text1"/>
        </w:rPr>
        <w:t xml:space="preserve">, but only the water temperature and depth were positively and significantly correlated with channel width. (Supplementary information Table </w:t>
      </w:r>
      <w:r w:rsidR="00946E84">
        <w:rPr>
          <w:rFonts w:ascii="Arial" w:hAnsi="Arial" w:cs="Arial"/>
          <w:color w:val="000000" w:themeColor="text1"/>
        </w:rPr>
        <w:t>1</w:t>
      </w:r>
      <w:r w:rsidR="00F93DC2" w:rsidRPr="00FF64F2">
        <w:rPr>
          <w:rFonts w:ascii="Arial" w:hAnsi="Arial" w:cs="Arial"/>
          <w:color w:val="000000" w:themeColor="text1"/>
        </w:rPr>
        <w:t>)</w:t>
      </w:r>
    </w:p>
    <w:p w14:paraId="51609F08" w14:textId="77777777" w:rsidR="00F93DC2" w:rsidRPr="00FF64F2" w:rsidRDefault="00F93DC2" w:rsidP="00F93DC2">
      <w:pPr>
        <w:keepNext/>
        <w:keepLines/>
        <w:spacing w:before="200" w:line="480" w:lineRule="auto"/>
        <w:jc w:val="both"/>
        <w:outlineLvl w:val="1"/>
        <w:rPr>
          <w:rFonts w:ascii="Arial" w:hAnsi="Arial" w:cs="Arial"/>
          <w:b/>
          <w:color w:val="000000" w:themeColor="text1"/>
        </w:rPr>
      </w:pPr>
      <w:bookmarkStart w:id="31" w:name="_Toc35851965"/>
      <w:r w:rsidRPr="00FF64F2">
        <w:rPr>
          <w:rFonts w:ascii="Arial" w:hAnsi="Arial" w:cs="Arial"/>
          <w:b/>
          <w:bCs/>
          <w:color w:val="000000" w:themeColor="text1"/>
        </w:rPr>
        <w:t>3.2 Phytoplankton</w:t>
      </w:r>
      <w:bookmarkEnd w:id="31"/>
      <w:r w:rsidRPr="00FF64F2">
        <w:rPr>
          <w:rFonts w:ascii="Arial" w:hAnsi="Arial" w:cs="Arial"/>
          <w:b/>
          <w:bCs/>
          <w:color w:val="000000" w:themeColor="text1"/>
        </w:rPr>
        <w:t xml:space="preserve"> c</w:t>
      </w:r>
      <w:r w:rsidRPr="00FF64F2">
        <w:rPr>
          <w:rFonts w:ascii="Arial" w:hAnsi="Arial" w:cs="Arial"/>
          <w:b/>
          <w:color w:val="000000" w:themeColor="text1"/>
        </w:rPr>
        <w:t>omposition and spatial distribution</w:t>
      </w:r>
    </w:p>
    <w:p w14:paraId="02C1CF60" w14:textId="77777777" w:rsidR="00F93DC2" w:rsidRPr="00FF64F2" w:rsidRDefault="00F93DC2" w:rsidP="00901EBD">
      <w:pPr>
        <w:spacing w:line="480" w:lineRule="auto"/>
        <w:jc w:val="both"/>
        <w:rPr>
          <w:rFonts w:ascii="Arial" w:hAnsi="Arial" w:cs="Arial"/>
          <w:color w:val="000000" w:themeColor="text1"/>
        </w:rPr>
      </w:pPr>
      <w:r w:rsidRPr="00FF64F2">
        <w:rPr>
          <w:rFonts w:ascii="Arial" w:hAnsi="Arial" w:cs="Arial"/>
          <w:color w:val="000000" w:themeColor="text1"/>
        </w:rPr>
        <w:t xml:space="preserve">Composition of phytoplankton community in rivers is largely dominated by diatoms </w:t>
      </w:r>
      <w:r w:rsidR="007E0751" w:rsidRPr="00FF64F2">
        <w:rPr>
          <w:rFonts w:ascii="Arial" w:hAnsi="Arial" w:cs="Arial"/>
          <w:color w:val="000000" w:themeColor="text1"/>
        </w:rPr>
        <w:t xml:space="preserve">during </w:t>
      </w:r>
      <w:r w:rsidRPr="00FF64F2">
        <w:rPr>
          <w:rFonts w:ascii="Arial" w:hAnsi="Arial" w:cs="Arial"/>
          <w:color w:val="000000" w:themeColor="text1"/>
        </w:rPr>
        <w:t>November 2019 and March 2020</w:t>
      </w:r>
      <w:r w:rsidR="007E0751" w:rsidRPr="00FF64F2">
        <w:rPr>
          <w:rFonts w:ascii="Arial" w:hAnsi="Arial" w:cs="Arial"/>
          <w:color w:val="000000" w:themeColor="text1"/>
        </w:rPr>
        <w:t xml:space="preserve">, which </w:t>
      </w:r>
      <w:r w:rsidRPr="00FF64F2">
        <w:rPr>
          <w:rFonts w:ascii="Arial" w:hAnsi="Arial" w:cs="Arial"/>
          <w:color w:val="000000" w:themeColor="text1"/>
        </w:rPr>
        <w:t>contribut</w:t>
      </w:r>
      <w:r w:rsidR="007E0751" w:rsidRPr="00FF64F2">
        <w:rPr>
          <w:rFonts w:ascii="Arial" w:hAnsi="Arial" w:cs="Arial"/>
          <w:color w:val="000000" w:themeColor="text1"/>
        </w:rPr>
        <w:t>ed</w:t>
      </w:r>
      <w:r w:rsidRPr="00FF64F2">
        <w:rPr>
          <w:rFonts w:ascii="Arial" w:hAnsi="Arial" w:cs="Arial"/>
          <w:color w:val="000000" w:themeColor="text1"/>
        </w:rPr>
        <w:t xml:space="preserve"> between 45 % in both sampling (Fig. 2). </w:t>
      </w:r>
      <w:r w:rsidR="007E0751" w:rsidRPr="00FF64F2">
        <w:rPr>
          <w:rFonts w:ascii="Arial" w:hAnsi="Arial" w:cs="Arial"/>
          <w:color w:val="000000" w:themeColor="text1"/>
        </w:rPr>
        <w:t xml:space="preserve">The </w:t>
      </w:r>
      <w:r w:rsidR="00A11067" w:rsidRPr="00FF64F2">
        <w:rPr>
          <w:rFonts w:ascii="Arial" w:hAnsi="Arial" w:cs="Arial"/>
          <w:color w:val="000000" w:themeColor="text1"/>
        </w:rPr>
        <w:t xml:space="preserve">diatom composition at </w:t>
      </w:r>
      <w:r w:rsidR="007E0751" w:rsidRPr="00FF64F2">
        <w:rPr>
          <w:rFonts w:ascii="Arial" w:hAnsi="Arial" w:cs="Arial"/>
          <w:color w:val="000000" w:themeColor="text1"/>
        </w:rPr>
        <w:t xml:space="preserve">AW-KBY, NY-CHEM </w:t>
      </w:r>
      <w:r w:rsidRPr="00FF64F2">
        <w:rPr>
          <w:rFonts w:ascii="Arial" w:hAnsi="Arial" w:cs="Arial"/>
          <w:color w:val="000000" w:themeColor="text1"/>
        </w:rPr>
        <w:t>and A</w:t>
      </w:r>
      <w:r w:rsidR="007E0751" w:rsidRPr="00FF64F2">
        <w:rPr>
          <w:rFonts w:ascii="Arial" w:hAnsi="Arial" w:cs="Arial"/>
          <w:color w:val="000000" w:themeColor="text1"/>
        </w:rPr>
        <w:t>W-KOK</w:t>
      </w:r>
      <w:r w:rsidRPr="00FF64F2">
        <w:rPr>
          <w:rFonts w:ascii="Arial" w:hAnsi="Arial" w:cs="Arial"/>
          <w:color w:val="000000" w:themeColor="text1"/>
        </w:rPr>
        <w:t xml:space="preserve"> </w:t>
      </w:r>
      <w:r w:rsidR="00A11067" w:rsidRPr="00FF64F2">
        <w:rPr>
          <w:rFonts w:ascii="Arial" w:hAnsi="Arial" w:cs="Arial"/>
          <w:color w:val="000000" w:themeColor="text1"/>
        </w:rPr>
        <w:t xml:space="preserve">stations was </w:t>
      </w:r>
      <w:r w:rsidRPr="00FF64F2">
        <w:rPr>
          <w:rFonts w:ascii="Arial" w:hAnsi="Arial" w:cs="Arial"/>
          <w:color w:val="000000" w:themeColor="text1"/>
        </w:rPr>
        <w:t xml:space="preserve">over 79 % </w:t>
      </w:r>
      <w:r w:rsidR="007E0751" w:rsidRPr="00FF64F2">
        <w:rPr>
          <w:rFonts w:ascii="Arial" w:hAnsi="Arial" w:cs="Arial"/>
          <w:color w:val="000000" w:themeColor="text1"/>
        </w:rPr>
        <w:t>(</w:t>
      </w:r>
      <w:r w:rsidRPr="00FF64F2">
        <w:rPr>
          <w:rFonts w:ascii="Arial" w:hAnsi="Arial" w:cs="Arial"/>
          <w:color w:val="000000" w:themeColor="text1"/>
        </w:rPr>
        <w:t>November 2019</w:t>
      </w:r>
      <w:r w:rsidR="007E0751" w:rsidRPr="00FF64F2">
        <w:rPr>
          <w:rFonts w:ascii="Arial" w:hAnsi="Arial" w:cs="Arial"/>
          <w:color w:val="000000" w:themeColor="text1"/>
        </w:rPr>
        <w:t>)</w:t>
      </w:r>
      <w:r w:rsidR="00A11067" w:rsidRPr="00FF64F2">
        <w:rPr>
          <w:rFonts w:ascii="Arial" w:hAnsi="Arial" w:cs="Arial"/>
          <w:color w:val="000000" w:themeColor="text1"/>
        </w:rPr>
        <w:t xml:space="preserve">; whereas, AW-KOK, NY-KRU, NY-CHEM and NZ-UGJ was slightly lower (at </w:t>
      </w:r>
      <w:r w:rsidRPr="00FF64F2">
        <w:rPr>
          <w:rFonts w:ascii="Arial" w:hAnsi="Arial" w:cs="Arial"/>
          <w:color w:val="000000" w:themeColor="text1"/>
        </w:rPr>
        <w:t>over 70%</w:t>
      </w:r>
      <w:r w:rsidR="00A11067" w:rsidRPr="00FF64F2">
        <w:rPr>
          <w:rFonts w:ascii="Arial" w:hAnsi="Arial" w:cs="Arial"/>
          <w:color w:val="000000" w:themeColor="text1"/>
        </w:rPr>
        <w:t>).</w:t>
      </w:r>
      <w:r w:rsidRPr="00FF64F2">
        <w:rPr>
          <w:rFonts w:ascii="Arial" w:hAnsi="Arial" w:cs="Arial"/>
          <w:color w:val="000000" w:themeColor="text1"/>
        </w:rPr>
        <w:t xml:space="preserve"> Cyanophytes </w:t>
      </w:r>
      <w:r w:rsidR="00A11067" w:rsidRPr="00FF64F2">
        <w:rPr>
          <w:rFonts w:ascii="Arial" w:hAnsi="Arial" w:cs="Arial"/>
          <w:color w:val="000000" w:themeColor="text1"/>
        </w:rPr>
        <w:t xml:space="preserve">formed </w:t>
      </w:r>
      <w:r w:rsidRPr="00FF64F2">
        <w:rPr>
          <w:rFonts w:ascii="Arial" w:hAnsi="Arial" w:cs="Arial"/>
          <w:color w:val="000000" w:themeColor="text1"/>
        </w:rPr>
        <w:t>an equally important flora</w:t>
      </w:r>
      <w:r w:rsidR="00A11067" w:rsidRPr="00FF64F2">
        <w:rPr>
          <w:rFonts w:ascii="Arial" w:hAnsi="Arial" w:cs="Arial"/>
          <w:color w:val="000000" w:themeColor="text1"/>
        </w:rPr>
        <w:t>,</w:t>
      </w:r>
      <w:r w:rsidRPr="00FF64F2">
        <w:rPr>
          <w:rFonts w:ascii="Arial" w:hAnsi="Arial" w:cs="Arial"/>
          <w:color w:val="000000" w:themeColor="text1"/>
        </w:rPr>
        <w:t xml:space="preserve"> contributing between 0 % and 65 % at </w:t>
      </w:r>
      <w:r w:rsidR="00A11067" w:rsidRPr="00FF64F2">
        <w:rPr>
          <w:rFonts w:ascii="Arial" w:hAnsi="Arial" w:cs="Arial"/>
          <w:color w:val="000000" w:themeColor="text1"/>
        </w:rPr>
        <w:t>NZ-UGJ</w:t>
      </w:r>
      <w:r w:rsidRPr="00FF64F2">
        <w:rPr>
          <w:rFonts w:ascii="Arial" w:hAnsi="Arial" w:cs="Arial"/>
          <w:color w:val="000000" w:themeColor="text1"/>
        </w:rPr>
        <w:t xml:space="preserve"> in November 2019</w:t>
      </w:r>
      <w:r w:rsidR="00A11067" w:rsidRPr="00FF64F2">
        <w:rPr>
          <w:rFonts w:ascii="Arial" w:hAnsi="Arial" w:cs="Arial"/>
          <w:color w:val="000000" w:themeColor="text1"/>
        </w:rPr>
        <w:t>. I</w:t>
      </w:r>
      <w:r w:rsidRPr="00FF64F2">
        <w:rPr>
          <w:rFonts w:ascii="Arial" w:hAnsi="Arial" w:cs="Arial"/>
          <w:color w:val="000000" w:themeColor="text1"/>
        </w:rPr>
        <w:t>n March 2020</w:t>
      </w:r>
      <w:r w:rsidR="00A11067" w:rsidRPr="00FF64F2">
        <w:rPr>
          <w:rFonts w:ascii="Arial" w:hAnsi="Arial" w:cs="Arial"/>
          <w:color w:val="000000" w:themeColor="text1"/>
        </w:rPr>
        <w:t xml:space="preserve">, </w:t>
      </w:r>
      <w:r w:rsidR="007E0751" w:rsidRPr="00FF64F2">
        <w:rPr>
          <w:rFonts w:ascii="Arial" w:hAnsi="Arial" w:cs="Arial"/>
          <w:color w:val="000000" w:themeColor="text1"/>
        </w:rPr>
        <w:t xml:space="preserve">R. </w:t>
      </w:r>
      <w:proofErr w:type="spellStart"/>
      <w:r w:rsidRPr="00FF64F2">
        <w:rPr>
          <w:rFonts w:ascii="Arial" w:hAnsi="Arial" w:cs="Arial"/>
          <w:color w:val="000000" w:themeColor="text1"/>
        </w:rPr>
        <w:t>Nyando</w:t>
      </w:r>
      <w:proofErr w:type="spellEnd"/>
      <w:r w:rsidRPr="00FF64F2">
        <w:rPr>
          <w:rFonts w:ascii="Arial" w:hAnsi="Arial" w:cs="Arial"/>
          <w:color w:val="000000" w:themeColor="text1"/>
        </w:rPr>
        <w:t xml:space="preserve"> </w:t>
      </w:r>
      <w:r w:rsidR="00A11067" w:rsidRPr="00FF64F2">
        <w:rPr>
          <w:rFonts w:ascii="Arial" w:hAnsi="Arial" w:cs="Arial"/>
          <w:color w:val="000000" w:themeColor="text1"/>
        </w:rPr>
        <w:t xml:space="preserve">recorded </w:t>
      </w:r>
      <w:r w:rsidRPr="00FF64F2">
        <w:rPr>
          <w:rFonts w:ascii="Arial" w:hAnsi="Arial" w:cs="Arial"/>
          <w:color w:val="000000" w:themeColor="text1"/>
        </w:rPr>
        <w:t xml:space="preserve">the highest </w:t>
      </w:r>
      <w:r w:rsidR="00A11067" w:rsidRPr="00FF64F2">
        <w:rPr>
          <w:rFonts w:ascii="Arial" w:hAnsi="Arial" w:cs="Arial"/>
          <w:color w:val="000000" w:themeColor="text1"/>
        </w:rPr>
        <w:t>content of this group (</w:t>
      </w:r>
      <w:r w:rsidRPr="00FF64F2">
        <w:rPr>
          <w:rFonts w:ascii="Arial" w:hAnsi="Arial" w:cs="Arial"/>
          <w:color w:val="000000" w:themeColor="text1"/>
        </w:rPr>
        <w:t>99%</w:t>
      </w:r>
      <w:r w:rsidR="00A11067" w:rsidRPr="00FF64F2">
        <w:rPr>
          <w:rFonts w:ascii="Arial" w:hAnsi="Arial" w:cs="Arial"/>
          <w:color w:val="000000" w:themeColor="text1"/>
        </w:rPr>
        <w:t xml:space="preserve">), but was lacking YA-DOM, YA-WW </w:t>
      </w:r>
      <w:r w:rsidRPr="00FF64F2">
        <w:rPr>
          <w:rFonts w:ascii="Arial" w:hAnsi="Arial" w:cs="Arial"/>
          <w:color w:val="000000" w:themeColor="text1"/>
        </w:rPr>
        <w:t>(Supplementary Figure 2).</w:t>
      </w:r>
      <w:r w:rsidR="00A11067" w:rsidRPr="00FF64F2">
        <w:rPr>
          <w:rFonts w:ascii="Arial" w:hAnsi="Arial" w:cs="Arial"/>
          <w:color w:val="000000" w:themeColor="text1"/>
        </w:rPr>
        <w:t xml:space="preserve"> </w:t>
      </w:r>
      <w:r w:rsidRPr="00FF64F2">
        <w:rPr>
          <w:rFonts w:ascii="Arial" w:hAnsi="Arial" w:cs="Arial"/>
          <w:color w:val="000000" w:themeColor="text1"/>
        </w:rPr>
        <w:t xml:space="preserve">Euglenophytes contributed equally the same in most </w:t>
      </w:r>
      <w:r w:rsidR="00A11067" w:rsidRPr="00FF64F2">
        <w:rPr>
          <w:rFonts w:ascii="Arial" w:hAnsi="Arial" w:cs="Arial"/>
          <w:color w:val="000000" w:themeColor="text1"/>
        </w:rPr>
        <w:t xml:space="preserve">of the </w:t>
      </w:r>
      <w:r w:rsidRPr="00FF64F2">
        <w:rPr>
          <w:rFonts w:ascii="Arial" w:hAnsi="Arial" w:cs="Arial"/>
          <w:color w:val="000000" w:themeColor="text1"/>
        </w:rPr>
        <w:t>stations</w:t>
      </w:r>
      <w:r w:rsidR="00A11067" w:rsidRPr="00FF64F2">
        <w:rPr>
          <w:rFonts w:ascii="Arial" w:hAnsi="Arial" w:cs="Arial"/>
          <w:color w:val="000000" w:themeColor="text1"/>
        </w:rPr>
        <w:t>.</w:t>
      </w:r>
    </w:p>
    <w:p w14:paraId="603D44B4" w14:textId="77777777" w:rsidR="009443CD" w:rsidRPr="00FF64F2" w:rsidRDefault="009443CD" w:rsidP="00901EBD">
      <w:pPr>
        <w:spacing w:line="480" w:lineRule="auto"/>
        <w:jc w:val="both"/>
        <w:rPr>
          <w:rFonts w:ascii="Arial" w:hAnsi="Arial" w:cs="Arial"/>
          <w:color w:val="000000" w:themeColor="text1"/>
        </w:rPr>
        <w:sectPr w:rsidR="009443CD" w:rsidRPr="00FF64F2" w:rsidSect="000575FC">
          <w:pgSz w:w="12240" w:h="15840"/>
          <w:pgMar w:top="720" w:right="720" w:bottom="720" w:left="720" w:header="720" w:footer="720" w:gutter="0"/>
          <w:cols w:space="720"/>
          <w:docGrid w:linePitch="360"/>
        </w:sectPr>
      </w:pPr>
    </w:p>
    <w:p w14:paraId="29819B64" w14:textId="77777777" w:rsidR="009443CD" w:rsidRPr="00FF64F2" w:rsidRDefault="009443CD" w:rsidP="009443CD">
      <w:pPr>
        <w:jc w:val="both"/>
        <w:rPr>
          <w:rFonts w:ascii="Arial" w:hAnsi="Arial" w:cs="Arial"/>
          <w:color w:val="000000" w:themeColor="text1"/>
        </w:rPr>
      </w:pPr>
      <w:r w:rsidRPr="00FF64F2">
        <w:rPr>
          <w:rFonts w:ascii="Arial" w:hAnsi="Arial" w:cs="Arial"/>
          <w:b/>
          <w:color w:val="000000" w:themeColor="text1"/>
        </w:rPr>
        <w:lastRenderedPageBreak/>
        <w:t xml:space="preserve">Table 1. </w:t>
      </w:r>
      <w:r w:rsidRPr="00FF64F2">
        <w:rPr>
          <w:rFonts w:ascii="Arial" w:hAnsi="Arial" w:cs="Arial"/>
          <w:color w:val="000000" w:themeColor="text1"/>
        </w:rPr>
        <w:t>Mean (±SD) values of the physic-chemical variables in surface water of the four rivers (n = sample size) at each sampling site.</w:t>
      </w:r>
      <w:r w:rsidRPr="00FF64F2">
        <w:rPr>
          <w:rFonts w:ascii="Arial" w:hAnsi="Arial" w:cs="Arial"/>
          <w:snapToGrid w:val="0"/>
          <w:color w:val="000000" w:themeColor="text1"/>
          <w:w w:val="1"/>
          <w:shd w:val="clear" w:color="auto" w:fill="000000"/>
          <w:lang w:val="zh-CN" w:eastAsia="zh-CN" w:bidi="zh-CN"/>
        </w:rPr>
        <w:t xml:space="preserve"> </w:t>
      </w:r>
    </w:p>
    <w:p w14:paraId="6C330851" w14:textId="77777777" w:rsidR="009443CD" w:rsidRPr="00FF64F2" w:rsidRDefault="009443CD" w:rsidP="009443CD">
      <w:pPr>
        <w:rPr>
          <w:rFonts w:ascii="Arial" w:hAnsi="Arial" w:cs="Arial"/>
          <w:b/>
          <w:bCs/>
          <w:color w:val="000000" w:themeColor="text1"/>
        </w:rPr>
      </w:pPr>
      <w:r w:rsidRPr="00FF64F2">
        <w:rPr>
          <w:rFonts w:ascii="Arial" w:hAnsi="Arial" w:cs="Arial"/>
          <w:b/>
          <w:bCs/>
          <w:color w:val="000000" w:themeColor="text1"/>
        </w:rPr>
        <w:t xml:space="preserve"> (a)</w:t>
      </w:r>
    </w:p>
    <w:p w14:paraId="7CD30614" w14:textId="77777777" w:rsidR="009443CD" w:rsidRPr="00FF64F2" w:rsidRDefault="009443CD" w:rsidP="009443CD">
      <w:pPr>
        <w:spacing w:after="160" w:line="276" w:lineRule="auto"/>
        <w:rPr>
          <w:rFonts w:ascii="Arial" w:eastAsia="Calibri" w:hAnsi="Arial" w:cs="Arial"/>
          <w:b/>
          <w:bCs/>
          <w:color w:val="000000" w:themeColor="text1"/>
          <w:kern w:val="2"/>
        </w:rPr>
      </w:pPr>
    </w:p>
    <w:tbl>
      <w:tblPr>
        <w:tblW w:w="13962" w:type="dxa"/>
        <w:tblLook w:val="04A0" w:firstRow="1" w:lastRow="0" w:firstColumn="1" w:lastColumn="0" w:noHBand="0" w:noVBand="1"/>
      </w:tblPr>
      <w:tblGrid>
        <w:gridCol w:w="1395"/>
        <w:gridCol w:w="456"/>
        <w:gridCol w:w="833"/>
        <w:gridCol w:w="845"/>
        <w:gridCol w:w="812"/>
        <w:gridCol w:w="851"/>
        <w:gridCol w:w="696"/>
        <w:gridCol w:w="837"/>
        <w:gridCol w:w="926"/>
        <w:gridCol w:w="945"/>
        <w:gridCol w:w="819"/>
        <w:gridCol w:w="837"/>
        <w:gridCol w:w="819"/>
        <w:gridCol w:w="936"/>
        <w:gridCol w:w="1059"/>
        <w:gridCol w:w="896"/>
      </w:tblGrid>
      <w:tr w:rsidR="009443CD" w:rsidRPr="00FF64F2" w14:paraId="321388A0" w14:textId="77777777" w:rsidTr="00524647">
        <w:tc>
          <w:tcPr>
            <w:tcW w:w="1395" w:type="dxa"/>
            <w:tcBorders>
              <w:top w:val="nil"/>
              <w:left w:val="nil"/>
              <w:bottom w:val="single" w:sz="4" w:space="0" w:color="7F7F7F"/>
              <w:right w:val="nil"/>
            </w:tcBorders>
            <w:shd w:val="clear" w:color="auto" w:fill="BFBFBF"/>
            <w:hideMark/>
          </w:tcPr>
          <w:p w14:paraId="469D3ACE" w14:textId="77777777" w:rsidR="009443CD" w:rsidRPr="00FF64F2" w:rsidRDefault="009443CD" w:rsidP="00524647">
            <w:pPr>
              <w:jc w:val="right"/>
              <w:rPr>
                <w:rFonts w:ascii="Arial" w:eastAsia="Calibri" w:hAnsi="Arial" w:cs="Arial"/>
                <w:b/>
                <w:bCs/>
                <w:i/>
                <w:iCs/>
                <w:color w:val="000000" w:themeColor="text1"/>
                <w:kern w:val="2"/>
              </w:rPr>
            </w:pPr>
            <w:r w:rsidRPr="00FF64F2">
              <w:rPr>
                <w:rFonts w:ascii="Arial" w:eastAsia="Calibri" w:hAnsi="Arial" w:cs="Arial"/>
                <w:b/>
                <w:bCs/>
                <w:i/>
                <w:iCs/>
                <w:color w:val="000000" w:themeColor="text1"/>
                <w:kern w:val="2"/>
              </w:rPr>
              <w:t>Stations</w:t>
            </w:r>
          </w:p>
        </w:tc>
        <w:tc>
          <w:tcPr>
            <w:tcW w:w="456" w:type="dxa"/>
            <w:tcBorders>
              <w:top w:val="nil"/>
              <w:left w:val="nil"/>
              <w:bottom w:val="single" w:sz="4" w:space="0" w:color="7F7F7F"/>
              <w:right w:val="nil"/>
            </w:tcBorders>
            <w:shd w:val="clear" w:color="auto" w:fill="BFBFBF"/>
            <w:hideMark/>
          </w:tcPr>
          <w:p w14:paraId="18E5CF53" w14:textId="77777777" w:rsidR="009443CD" w:rsidRPr="00FF64F2" w:rsidRDefault="009443CD" w:rsidP="009443CD">
            <w:pPr>
              <w:rPr>
                <w:rFonts w:ascii="Arial" w:eastAsia="Calibri" w:hAnsi="Arial" w:cs="Arial"/>
                <w:b/>
                <w:bCs/>
                <w:i/>
                <w:iCs/>
                <w:color w:val="000000" w:themeColor="text1"/>
                <w:kern w:val="2"/>
              </w:rPr>
            </w:pPr>
            <w:r w:rsidRPr="00FF64F2">
              <w:rPr>
                <w:rFonts w:ascii="Arial" w:eastAsia="Calibri" w:hAnsi="Arial" w:cs="Arial"/>
                <w:b/>
                <w:bCs/>
                <w:i/>
                <w:iCs/>
                <w:color w:val="000000" w:themeColor="text1"/>
                <w:kern w:val="2"/>
              </w:rPr>
              <w:t>n</w:t>
            </w:r>
          </w:p>
        </w:tc>
        <w:tc>
          <w:tcPr>
            <w:tcW w:w="833" w:type="dxa"/>
            <w:tcBorders>
              <w:top w:val="nil"/>
              <w:left w:val="nil"/>
              <w:bottom w:val="single" w:sz="4" w:space="0" w:color="7F7F7F"/>
              <w:right w:val="nil"/>
            </w:tcBorders>
            <w:shd w:val="clear" w:color="auto" w:fill="BFBFBF"/>
          </w:tcPr>
          <w:p w14:paraId="434F5880" w14:textId="77777777" w:rsidR="009443CD" w:rsidRPr="00FF64F2" w:rsidRDefault="009443CD" w:rsidP="009443CD">
            <w:pPr>
              <w:rPr>
                <w:rFonts w:ascii="Arial" w:eastAsia="Calibri" w:hAnsi="Arial" w:cs="Arial"/>
                <w:i/>
                <w:iCs/>
                <w:color w:val="000000" w:themeColor="text1"/>
                <w:kern w:val="2"/>
              </w:rPr>
            </w:pPr>
          </w:p>
        </w:tc>
        <w:tc>
          <w:tcPr>
            <w:tcW w:w="1657" w:type="dxa"/>
            <w:gridSpan w:val="2"/>
            <w:tcBorders>
              <w:top w:val="nil"/>
              <w:left w:val="nil"/>
              <w:bottom w:val="single" w:sz="4" w:space="0" w:color="7F7F7F"/>
              <w:right w:val="nil"/>
            </w:tcBorders>
            <w:shd w:val="clear" w:color="auto" w:fill="BFBFBF"/>
            <w:hideMark/>
          </w:tcPr>
          <w:p w14:paraId="56030CED" w14:textId="77777777" w:rsidR="009443CD" w:rsidRPr="00FF64F2" w:rsidRDefault="009443CD" w:rsidP="009443CD">
            <w:pPr>
              <w:rPr>
                <w:rFonts w:ascii="Arial" w:eastAsia="Calibri" w:hAnsi="Arial" w:cs="Arial"/>
                <w:b/>
                <w:bCs/>
                <w:i/>
                <w:iCs/>
                <w:color w:val="000000" w:themeColor="text1"/>
                <w:kern w:val="2"/>
              </w:rPr>
            </w:pPr>
            <w:r w:rsidRPr="00FF64F2">
              <w:rPr>
                <w:rFonts w:ascii="Arial" w:eastAsia="Calibri" w:hAnsi="Arial" w:cs="Arial"/>
                <w:b/>
                <w:bCs/>
                <w:i/>
                <w:iCs/>
                <w:color w:val="000000" w:themeColor="text1"/>
                <w:kern w:val="2"/>
              </w:rPr>
              <w:t>Depth (m)</w:t>
            </w:r>
          </w:p>
        </w:tc>
        <w:tc>
          <w:tcPr>
            <w:tcW w:w="1547" w:type="dxa"/>
            <w:gridSpan w:val="2"/>
            <w:tcBorders>
              <w:top w:val="nil"/>
              <w:left w:val="nil"/>
              <w:bottom w:val="single" w:sz="4" w:space="0" w:color="7F7F7F"/>
              <w:right w:val="nil"/>
            </w:tcBorders>
            <w:shd w:val="clear" w:color="auto" w:fill="BFBFBF"/>
            <w:hideMark/>
          </w:tcPr>
          <w:p w14:paraId="4E13C58D" w14:textId="77777777" w:rsidR="009443CD" w:rsidRPr="00FF64F2" w:rsidRDefault="009443CD" w:rsidP="009443CD">
            <w:pPr>
              <w:rPr>
                <w:rFonts w:ascii="Arial" w:eastAsia="Calibri" w:hAnsi="Arial" w:cs="Arial"/>
                <w:b/>
                <w:bCs/>
                <w:i/>
                <w:iCs/>
                <w:color w:val="000000" w:themeColor="text1"/>
                <w:kern w:val="2"/>
              </w:rPr>
            </w:pPr>
            <w:r w:rsidRPr="00FF64F2">
              <w:rPr>
                <w:rFonts w:ascii="Arial" w:eastAsia="Calibri" w:hAnsi="Arial" w:cs="Arial"/>
                <w:b/>
                <w:bCs/>
                <w:i/>
                <w:iCs/>
                <w:color w:val="000000" w:themeColor="text1"/>
                <w:kern w:val="2"/>
              </w:rPr>
              <w:t>CW (m)</w:t>
            </w:r>
          </w:p>
        </w:tc>
        <w:tc>
          <w:tcPr>
            <w:tcW w:w="1763" w:type="dxa"/>
            <w:gridSpan w:val="2"/>
            <w:tcBorders>
              <w:top w:val="nil"/>
              <w:left w:val="nil"/>
              <w:bottom w:val="single" w:sz="4" w:space="0" w:color="7F7F7F"/>
              <w:right w:val="nil"/>
            </w:tcBorders>
            <w:shd w:val="clear" w:color="auto" w:fill="BFBFBF"/>
            <w:hideMark/>
          </w:tcPr>
          <w:p w14:paraId="678E89D0" w14:textId="77777777" w:rsidR="009443CD" w:rsidRPr="00FF64F2" w:rsidRDefault="009443CD" w:rsidP="009443CD">
            <w:pPr>
              <w:rPr>
                <w:rFonts w:ascii="Arial" w:eastAsia="Calibri" w:hAnsi="Arial" w:cs="Arial"/>
                <w:b/>
                <w:bCs/>
                <w:i/>
                <w:iCs/>
                <w:color w:val="000000" w:themeColor="text1"/>
                <w:kern w:val="2"/>
              </w:rPr>
            </w:pPr>
            <w:r w:rsidRPr="00FF64F2">
              <w:rPr>
                <w:rFonts w:ascii="Arial" w:eastAsia="Calibri" w:hAnsi="Arial" w:cs="Arial"/>
                <w:b/>
                <w:bCs/>
                <w:i/>
                <w:iCs/>
                <w:color w:val="000000" w:themeColor="text1"/>
                <w:kern w:val="2"/>
              </w:rPr>
              <w:t>FV (ms</w:t>
            </w:r>
            <w:r w:rsidRPr="00FF64F2">
              <w:rPr>
                <w:rFonts w:ascii="Arial" w:eastAsia="Calibri" w:hAnsi="Arial" w:cs="Arial"/>
                <w:b/>
                <w:bCs/>
                <w:i/>
                <w:iCs/>
                <w:color w:val="000000" w:themeColor="text1"/>
                <w:kern w:val="2"/>
                <w:vertAlign w:val="superscript"/>
              </w:rPr>
              <w:t>-1</w:t>
            </w:r>
            <w:r w:rsidRPr="00FF64F2">
              <w:rPr>
                <w:rFonts w:ascii="Arial" w:eastAsia="Calibri" w:hAnsi="Arial" w:cs="Arial"/>
                <w:b/>
                <w:bCs/>
                <w:i/>
                <w:iCs/>
                <w:color w:val="000000" w:themeColor="text1"/>
                <w:kern w:val="2"/>
              </w:rPr>
              <w:t>)</w:t>
            </w:r>
          </w:p>
        </w:tc>
        <w:tc>
          <w:tcPr>
            <w:tcW w:w="1764" w:type="dxa"/>
            <w:gridSpan w:val="2"/>
            <w:tcBorders>
              <w:top w:val="nil"/>
              <w:left w:val="nil"/>
              <w:bottom w:val="single" w:sz="4" w:space="0" w:color="7F7F7F"/>
              <w:right w:val="nil"/>
            </w:tcBorders>
            <w:shd w:val="clear" w:color="auto" w:fill="BFBFBF"/>
            <w:hideMark/>
          </w:tcPr>
          <w:p w14:paraId="6249D75D" w14:textId="77777777" w:rsidR="009443CD" w:rsidRPr="00FF64F2" w:rsidRDefault="009443CD" w:rsidP="009443CD">
            <w:pPr>
              <w:rPr>
                <w:rFonts w:ascii="Arial" w:eastAsia="Calibri" w:hAnsi="Arial" w:cs="Arial"/>
                <w:b/>
                <w:bCs/>
                <w:i/>
                <w:iCs/>
                <w:color w:val="000000" w:themeColor="text1"/>
                <w:kern w:val="2"/>
              </w:rPr>
            </w:pPr>
            <w:r w:rsidRPr="00FF64F2">
              <w:rPr>
                <w:rFonts w:ascii="Arial" w:eastAsia="Calibri" w:hAnsi="Arial" w:cs="Arial"/>
                <w:b/>
                <w:bCs/>
                <w:i/>
                <w:iCs/>
                <w:color w:val="000000" w:themeColor="text1"/>
                <w:kern w:val="2"/>
              </w:rPr>
              <w:t>Temp (ºC)</w:t>
            </w:r>
          </w:p>
        </w:tc>
        <w:tc>
          <w:tcPr>
            <w:tcW w:w="1656" w:type="dxa"/>
            <w:gridSpan w:val="2"/>
            <w:tcBorders>
              <w:top w:val="nil"/>
              <w:left w:val="nil"/>
              <w:bottom w:val="single" w:sz="4" w:space="0" w:color="7F7F7F"/>
              <w:right w:val="nil"/>
            </w:tcBorders>
            <w:shd w:val="clear" w:color="auto" w:fill="BFBFBF"/>
            <w:hideMark/>
          </w:tcPr>
          <w:p w14:paraId="45D7ECB7" w14:textId="77777777" w:rsidR="009443CD" w:rsidRPr="00FF64F2" w:rsidRDefault="009443CD" w:rsidP="009443CD">
            <w:pPr>
              <w:rPr>
                <w:rFonts w:ascii="Arial" w:eastAsia="Calibri" w:hAnsi="Arial" w:cs="Arial"/>
                <w:b/>
                <w:bCs/>
                <w:i/>
                <w:iCs/>
                <w:color w:val="000000" w:themeColor="text1"/>
                <w:kern w:val="2"/>
              </w:rPr>
            </w:pPr>
            <w:r w:rsidRPr="00FF64F2">
              <w:rPr>
                <w:rFonts w:ascii="Arial" w:eastAsia="Calibri" w:hAnsi="Arial" w:cs="Arial"/>
                <w:b/>
                <w:bCs/>
                <w:i/>
                <w:iCs/>
                <w:color w:val="000000" w:themeColor="text1"/>
                <w:kern w:val="2"/>
              </w:rPr>
              <w:t>D.O (</w:t>
            </w:r>
            <w:proofErr w:type="spellStart"/>
            <w:r w:rsidRPr="00FF64F2">
              <w:rPr>
                <w:rFonts w:ascii="Arial" w:eastAsia="Calibri" w:hAnsi="Arial" w:cs="Arial"/>
                <w:b/>
                <w:bCs/>
                <w:i/>
                <w:iCs/>
                <w:color w:val="000000" w:themeColor="text1"/>
                <w:kern w:val="2"/>
              </w:rPr>
              <w:t>mgl</w:t>
            </w:r>
            <w:proofErr w:type="spellEnd"/>
            <w:r w:rsidRPr="00FF64F2">
              <w:rPr>
                <w:rFonts w:ascii="Arial" w:eastAsia="Calibri" w:hAnsi="Arial" w:cs="Arial"/>
                <w:b/>
                <w:bCs/>
                <w:i/>
                <w:iCs/>
                <w:color w:val="000000" w:themeColor="text1"/>
                <w:kern w:val="2"/>
              </w:rPr>
              <w:t xml:space="preserve"> </w:t>
            </w:r>
            <w:r w:rsidRPr="00FF64F2">
              <w:rPr>
                <w:rFonts w:ascii="Arial" w:eastAsia="Calibri" w:hAnsi="Arial" w:cs="Arial"/>
                <w:b/>
                <w:bCs/>
                <w:i/>
                <w:iCs/>
                <w:color w:val="000000" w:themeColor="text1"/>
                <w:kern w:val="2"/>
                <w:vertAlign w:val="superscript"/>
              </w:rPr>
              <w:t>-1</w:t>
            </w:r>
            <w:r w:rsidRPr="00FF64F2">
              <w:rPr>
                <w:rFonts w:ascii="Arial" w:eastAsia="Calibri" w:hAnsi="Arial" w:cs="Arial"/>
                <w:b/>
                <w:bCs/>
                <w:i/>
                <w:iCs/>
                <w:color w:val="000000" w:themeColor="text1"/>
                <w:kern w:val="2"/>
              </w:rPr>
              <w:t>)</w:t>
            </w:r>
          </w:p>
        </w:tc>
        <w:tc>
          <w:tcPr>
            <w:tcW w:w="1995" w:type="dxa"/>
            <w:gridSpan w:val="2"/>
            <w:tcBorders>
              <w:top w:val="nil"/>
              <w:left w:val="nil"/>
              <w:bottom w:val="single" w:sz="4" w:space="0" w:color="7F7F7F"/>
              <w:right w:val="nil"/>
            </w:tcBorders>
            <w:shd w:val="clear" w:color="auto" w:fill="BFBFBF"/>
            <w:hideMark/>
          </w:tcPr>
          <w:p w14:paraId="07A111D5" w14:textId="77777777" w:rsidR="009443CD" w:rsidRPr="00FF64F2" w:rsidRDefault="009443CD" w:rsidP="009443CD">
            <w:pPr>
              <w:rPr>
                <w:rFonts w:ascii="Arial" w:eastAsia="Calibri" w:hAnsi="Arial" w:cs="Arial"/>
                <w:b/>
                <w:bCs/>
                <w:i/>
                <w:iCs/>
                <w:color w:val="000000" w:themeColor="text1"/>
                <w:kern w:val="2"/>
              </w:rPr>
            </w:pPr>
            <w:r w:rsidRPr="00FF64F2">
              <w:rPr>
                <w:rFonts w:ascii="Arial" w:eastAsia="Calibri" w:hAnsi="Arial" w:cs="Arial"/>
                <w:b/>
                <w:bCs/>
                <w:i/>
                <w:iCs/>
                <w:color w:val="000000" w:themeColor="text1"/>
                <w:kern w:val="2"/>
              </w:rPr>
              <w:t>pH</w:t>
            </w:r>
          </w:p>
        </w:tc>
        <w:tc>
          <w:tcPr>
            <w:tcW w:w="896" w:type="dxa"/>
            <w:tcBorders>
              <w:top w:val="nil"/>
              <w:left w:val="nil"/>
              <w:bottom w:val="single" w:sz="4" w:space="0" w:color="7F7F7F"/>
              <w:right w:val="nil"/>
            </w:tcBorders>
            <w:shd w:val="clear" w:color="auto" w:fill="BFBFBF"/>
            <w:hideMark/>
          </w:tcPr>
          <w:p w14:paraId="4935DAB1" w14:textId="77777777" w:rsidR="009443CD" w:rsidRPr="00FF64F2" w:rsidRDefault="009443CD" w:rsidP="009443CD">
            <w:pPr>
              <w:rPr>
                <w:rFonts w:ascii="Arial" w:eastAsia="Calibri" w:hAnsi="Arial" w:cs="Arial"/>
                <w:b/>
                <w:bCs/>
                <w:i/>
                <w:iCs/>
                <w:color w:val="000000" w:themeColor="text1"/>
                <w:kern w:val="2"/>
              </w:rPr>
            </w:pPr>
            <w:r w:rsidRPr="00FF64F2">
              <w:rPr>
                <w:rFonts w:ascii="Arial" w:eastAsia="Calibri" w:hAnsi="Arial" w:cs="Arial"/>
                <w:b/>
                <w:bCs/>
                <w:i/>
                <w:iCs/>
                <w:color w:val="000000" w:themeColor="text1"/>
                <w:kern w:val="2"/>
              </w:rPr>
              <w:t>Alt(m)</w:t>
            </w:r>
          </w:p>
        </w:tc>
      </w:tr>
      <w:tr w:rsidR="009443CD" w:rsidRPr="00FF64F2" w14:paraId="5A224742" w14:textId="77777777" w:rsidTr="00524647">
        <w:tc>
          <w:tcPr>
            <w:tcW w:w="1395" w:type="dxa"/>
            <w:tcBorders>
              <w:top w:val="nil"/>
              <w:left w:val="nil"/>
              <w:bottom w:val="nil"/>
              <w:right w:val="single" w:sz="4" w:space="0" w:color="7F7F7F"/>
            </w:tcBorders>
            <w:shd w:val="clear" w:color="auto" w:fill="BFBFBF"/>
          </w:tcPr>
          <w:p w14:paraId="326D312D" w14:textId="77777777" w:rsidR="009443CD" w:rsidRPr="00FF64F2" w:rsidRDefault="009443CD" w:rsidP="00524647">
            <w:pPr>
              <w:jc w:val="right"/>
              <w:rPr>
                <w:rFonts w:ascii="Arial" w:eastAsia="Calibri" w:hAnsi="Arial" w:cs="Arial"/>
                <w:i/>
                <w:iCs/>
                <w:color w:val="000000" w:themeColor="text1"/>
                <w:kern w:val="2"/>
              </w:rPr>
            </w:pPr>
          </w:p>
        </w:tc>
        <w:tc>
          <w:tcPr>
            <w:tcW w:w="456" w:type="dxa"/>
            <w:shd w:val="clear" w:color="auto" w:fill="BFBFBF"/>
          </w:tcPr>
          <w:p w14:paraId="22045707" w14:textId="77777777" w:rsidR="009443CD" w:rsidRPr="00FF64F2" w:rsidRDefault="009443CD" w:rsidP="009443CD">
            <w:pPr>
              <w:rPr>
                <w:rFonts w:ascii="Arial" w:eastAsia="Calibri" w:hAnsi="Arial" w:cs="Arial"/>
                <w:color w:val="000000" w:themeColor="text1"/>
                <w:kern w:val="2"/>
              </w:rPr>
            </w:pPr>
          </w:p>
        </w:tc>
        <w:tc>
          <w:tcPr>
            <w:tcW w:w="833" w:type="dxa"/>
            <w:shd w:val="clear" w:color="auto" w:fill="BFBFBF"/>
          </w:tcPr>
          <w:p w14:paraId="1B8B6C8E" w14:textId="77777777" w:rsidR="009443CD" w:rsidRPr="00FF64F2" w:rsidRDefault="009443CD" w:rsidP="009443CD">
            <w:pPr>
              <w:rPr>
                <w:rFonts w:ascii="Arial" w:eastAsia="Calibri" w:hAnsi="Arial" w:cs="Arial"/>
                <w:color w:val="000000" w:themeColor="text1"/>
                <w:kern w:val="2"/>
              </w:rPr>
            </w:pPr>
          </w:p>
        </w:tc>
        <w:tc>
          <w:tcPr>
            <w:tcW w:w="1657" w:type="dxa"/>
            <w:gridSpan w:val="2"/>
            <w:shd w:val="clear" w:color="auto" w:fill="BFBFBF"/>
            <w:hideMark/>
          </w:tcPr>
          <w:p w14:paraId="4ED0423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Nov19Mar20</w:t>
            </w:r>
          </w:p>
        </w:tc>
        <w:tc>
          <w:tcPr>
            <w:tcW w:w="1547" w:type="dxa"/>
            <w:gridSpan w:val="2"/>
            <w:shd w:val="clear" w:color="auto" w:fill="BFBFBF"/>
            <w:hideMark/>
          </w:tcPr>
          <w:p w14:paraId="26897F3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Nov19Mar20</w:t>
            </w:r>
          </w:p>
        </w:tc>
        <w:tc>
          <w:tcPr>
            <w:tcW w:w="1763" w:type="dxa"/>
            <w:gridSpan w:val="2"/>
            <w:shd w:val="clear" w:color="auto" w:fill="BFBFBF"/>
            <w:hideMark/>
          </w:tcPr>
          <w:p w14:paraId="03E23A2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Nov19Mar20</w:t>
            </w:r>
          </w:p>
        </w:tc>
        <w:tc>
          <w:tcPr>
            <w:tcW w:w="1764" w:type="dxa"/>
            <w:gridSpan w:val="2"/>
            <w:shd w:val="clear" w:color="auto" w:fill="BFBFBF"/>
            <w:hideMark/>
          </w:tcPr>
          <w:p w14:paraId="18DD7D2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Nov19Mar20</w:t>
            </w:r>
          </w:p>
        </w:tc>
        <w:tc>
          <w:tcPr>
            <w:tcW w:w="1656" w:type="dxa"/>
            <w:gridSpan w:val="2"/>
            <w:shd w:val="clear" w:color="auto" w:fill="BFBFBF"/>
            <w:hideMark/>
          </w:tcPr>
          <w:p w14:paraId="04160CB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Nov19Mar20</w:t>
            </w:r>
          </w:p>
        </w:tc>
        <w:tc>
          <w:tcPr>
            <w:tcW w:w="1995" w:type="dxa"/>
            <w:gridSpan w:val="2"/>
            <w:shd w:val="clear" w:color="auto" w:fill="BFBFBF"/>
            <w:hideMark/>
          </w:tcPr>
          <w:p w14:paraId="5CF39FE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Nov19Mar20</w:t>
            </w:r>
          </w:p>
        </w:tc>
        <w:tc>
          <w:tcPr>
            <w:tcW w:w="896" w:type="dxa"/>
            <w:shd w:val="clear" w:color="auto" w:fill="BFBFBF"/>
            <w:hideMark/>
          </w:tcPr>
          <w:p w14:paraId="09493FD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Nov19</w:t>
            </w:r>
          </w:p>
        </w:tc>
      </w:tr>
      <w:tr w:rsidR="009443CD" w:rsidRPr="00FF64F2" w14:paraId="5D855AF1" w14:textId="77777777" w:rsidTr="00524647">
        <w:tc>
          <w:tcPr>
            <w:tcW w:w="1395" w:type="dxa"/>
            <w:tcBorders>
              <w:top w:val="nil"/>
              <w:left w:val="nil"/>
              <w:bottom w:val="nil"/>
              <w:right w:val="single" w:sz="4" w:space="0" w:color="7F7F7F"/>
            </w:tcBorders>
            <w:shd w:val="clear" w:color="auto" w:fill="FFFFFF"/>
            <w:hideMark/>
          </w:tcPr>
          <w:p w14:paraId="7014A55C" w14:textId="77777777" w:rsidR="009443CD" w:rsidRPr="00FF64F2" w:rsidRDefault="009443CD" w:rsidP="00524647">
            <w:pPr>
              <w:jc w:val="right"/>
              <w:rPr>
                <w:rFonts w:ascii="Arial" w:eastAsia="Calibri" w:hAnsi="Arial" w:cs="Arial"/>
                <w:i/>
                <w:iCs/>
                <w:color w:val="000000" w:themeColor="text1"/>
                <w:kern w:val="2"/>
              </w:rPr>
            </w:pPr>
            <w:r w:rsidRPr="00FF64F2">
              <w:rPr>
                <w:rFonts w:ascii="Arial" w:eastAsia="Calibri" w:hAnsi="Arial" w:cs="Arial"/>
                <w:i/>
                <w:iCs/>
                <w:color w:val="000000" w:themeColor="text1"/>
                <w:kern w:val="2"/>
              </w:rPr>
              <w:t>NZ-RM</w:t>
            </w:r>
          </w:p>
        </w:tc>
        <w:tc>
          <w:tcPr>
            <w:tcW w:w="456" w:type="dxa"/>
          </w:tcPr>
          <w:p w14:paraId="6318BA53" w14:textId="77777777" w:rsidR="009443CD" w:rsidRPr="00FF64F2" w:rsidRDefault="009443CD" w:rsidP="009443CD">
            <w:pPr>
              <w:rPr>
                <w:rFonts w:ascii="Arial" w:eastAsia="Calibri" w:hAnsi="Arial" w:cs="Arial"/>
                <w:color w:val="000000" w:themeColor="text1"/>
                <w:kern w:val="2"/>
              </w:rPr>
            </w:pPr>
          </w:p>
        </w:tc>
        <w:tc>
          <w:tcPr>
            <w:tcW w:w="833" w:type="dxa"/>
            <w:hideMark/>
          </w:tcPr>
          <w:p w14:paraId="46B0DE6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w:t>
            </w:r>
          </w:p>
        </w:tc>
        <w:tc>
          <w:tcPr>
            <w:tcW w:w="845" w:type="dxa"/>
            <w:hideMark/>
          </w:tcPr>
          <w:p w14:paraId="0A506CCF" w14:textId="77777777" w:rsidR="009443CD" w:rsidRPr="00FF64F2" w:rsidRDefault="009443CD" w:rsidP="009443CD">
            <w:pPr>
              <w:rPr>
                <w:rFonts w:ascii="Arial" w:eastAsia="Calibri" w:hAnsi="Arial" w:cs="Arial"/>
                <w:color w:val="000000" w:themeColor="text1"/>
                <w:kern w:val="2"/>
              </w:rPr>
            </w:pPr>
            <w:proofErr w:type="spellStart"/>
            <w:r w:rsidRPr="00FF64F2">
              <w:rPr>
                <w:rFonts w:ascii="Arial" w:eastAsia="Calibri" w:hAnsi="Arial" w:cs="Arial"/>
                <w:color w:val="000000" w:themeColor="text1"/>
                <w:kern w:val="2"/>
              </w:rPr>
              <w:t>nd</w:t>
            </w:r>
            <w:proofErr w:type="spellEnd"/>
          </w:p>
        </w:tc>
        <w:tc>
          <w:tcPr>
            <w:tcW w:w="812" w:type="dxa"/>
            <w:hideMark/>
          </w:tcPr>
          <w:p w14:paraId="4A6B09CE" w14:textId="77777777" w:rsidR="009443CD" w:rsidRPr="00FF64F2" w:rsidRDefault="009443CD" w:rsidP="009443CD">
            <w:pPr>
              <w:rPr>
                <w:rFonts w:ascii="Arial" w:eastAsia="Calibri" w:hAnsi="Arial" w:cs="Arial"/>
                <w:color w:val="000000" w:themeColor="text1"/>
                <w:kern w:val="2"/>
              </w:rPr>
            </w:pPr>
            <w:proofErr w:type="spellStart"/>
            <w:r w:rsidRPr="00FF64F2">
              <w:rPr>
                <w:rFonts w:ascii="Arial" w:eastAsia="Calibri" w:hAnsi="Arial" w:cs="Arial"/>
                <w:color w:val="000000" w:themeColor="text1"/>
                <w:kern w:val="2"/>
              </w:rPr>
              <w:t>nd</w:t>
            </w:r>
            <w:proofErr w:type="spellEnd"/>
          </w:p>
        </w:tc>
        <w:tc>
          <w:tcPr>
            <w:tcW w:w="851" w:type="dxa"/>
            <w:hideMark/>
          </w:tcPr>
          <w:p w14:paraId="0763FE0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Nd</w:t>
            </w:r>
          </w:p>
        </w:tc>
        <w:tc>
          <w:tcPr>
            <w:tcW w:w="696" w:type="dxa"/>
            <w:hideMark/>
          </w:tcPr>
          <w:p w14:paraId="221606E0" w14:textId="77777777" w:rsidR="009443CD" w:rsidRPr="00FF64F2" w:rsidRDefault="009443CD" w:rsidP="009443CD">
            <w:pPr>
              <w:rPr>
                <w:rFonts w:ascii="Arial" w:eastAsia="Calibri" w:hAnsi="Arial" w:cs="Arial"/>
                <w:color w:val="000000" w:themeColor="text1"/>
                <w:kern w:val="2"/>
              </w:rPr>
            </w:pPr>
            <w:proofErr w:type="spellStart"/>
            <w:r w:rsidRPr="00FF64F2">
              <w:rPr>
                <w:rFonts w:ascii="Arial" w:eastAsia="Calibri" w:hAnsi="Arial" w:cs="Arial"/>
                <w:color w:val="000000" w:themeColor="text1"/>
                <w:kern w:val="2"/>
              </w:rPr>
              <w:t>nd</w:t>
            </w:r>
            <w:proofErr w:type="spellEnd"/>
          </w:p>
        </w:tc>
        <w:tc>
          <w:tcPr>
            <w:tcW w:w="837" w:type="dxa"/>
            <w:hideMark/>
          </w:tcPr>
          <w:p w14:paraId="42128429" w14:textId="77777777" w:rsidR="009443CD" w:rsidRPr="00FF64F2" w:rsidRDefault="009443CD" w:rsidP="009443CD">
            <w:pPr>
              <w:rPr>
                <w:rFonts w:ascii="Arial" w:eastAsia="Calibri" w:hAnsi="Arial" w:cs="Arial"/>
                <w:color w:val="000000" w:themeColor="text1"/>
                <w:kern w:val="2"/>
              </w:rPr>
            </w:pPr>
            <w:proofErr w:type="spellStart"/>
            <w:r w:rsidRPr="00FF64F2">
              <w:rPr>
                <w:rFonts w:ascii="Arial" w:eastAsia="Calibri" w:hAnsi="Arial" w:cs="Arial"/>
                <w:color w:val="000000" w:themeColor="text1"/>
                <w:kern w:val="2"/>
              </w:rPr>
              <w:t>nd</w:t>
            </w:r>
            <w:proofErr w:type="spellEnd"/>
          </w:p>
        </w:tc>
        <w:tc>
          <w:tcPr>
            <w:tcW w:w="926" w:type="dxa"/>
            <w:hideMark/>
          </w:tcPr>
          <w:p w14:paraId="5B64E8FE" w14:textId="77777777" w:rsidR="009443CD" w:rsidRPr="00FF64F2" w:rsidRDefault="009443CD" w:rsidP="009443CD">
            <w:pPr>
              <w:rPr>
                <w:rFonts w:ascii="Arial" w:eastAsia="Calibri" w:hAnsi="Arial" w:cs="Arial"/>
                <w:color w:val="000000" w:themeColor="text1"/>
                <w:kern w:val="2"/>
              </w:rPr>
            </w:pPr>
            <w:proofErr w:type="spellStart"/>
            <w:r w:rsidRPr="00FF64F2">
              <w:rPr>
                <w:rFonts w:ascii="Arial" w:eastAsia="Calibri" w:hAnsi="Arial" w:cs="Arial"/>
                <w:color w:val="000000" w:themeColor="text1"/>
                <w:kern w:val="2"/>
              </w:rPr>
              <w:t>nd</w:t>
            </w:r>
            <w:proofErr w:type="spellEnd"/>
          </w:p>
        </w:tc>
        <w:tc>
          <w:tcPr>
            <w:tcW w:w="945" w:type="dxa"/>
            <w:hideMark/>
          </w:tcPr>
          <w:p w14:paraId="494B38C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24.1</w:t>
            </w:r>
          </w:p>
        </w:tc>
        <w:tc>
          <w:tcPr>
            <w:tcW w:w="819" w:type="dxa"/>
            <w:hideMark/>
          </w:tcPr>
          <w:p w14:paraId="65CE28B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24.8</w:t>
            </w:r>
          </w:p>
        </w:tc>
        <w:tc>
          <w:tcPr>
            <w:tcW w:w="837" w:type="dxa"/>
            <w:hideMark/>
          </w:tcPr>
          <w:p w14:paraId="30FC1EE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6.68</w:t>
            </w:r>
          </w:p>
        </w:tc>
        <w:tc>
          <w:tcPr>
            <w:tcW w:w="819" w:type="dxa"/>
            <w:hideMark/>
          </w:tcPr>
          <w:p w14:paraId="533AC03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6.31</w:t>
            </w:r>
          </w:p>
        </w:tc>
        <w:tc>
          <w:tcPr>
            <w:tcW w:w="936" w:type="dxa"/>
            <w:hideMark/>
          </w:tcPr>
          <w:p w14:paraId="0FECC33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8.12</w:t>
            </w:r>
          </w:p>
        </w:tc>
        <w:tc>
          <w:tcPr>
            <w:tcW w:w="1059" w:type="dxa"/>
            <w:hideMark/>
          </w:tcPr>
          <w:p w14:paraId="0909E887" w14:textId="77777777" w:rsidR="009443CD" w:rsidRPr="00FF64F2" w:rsidRDefault="009443CD" w:rsidP="00524647">
            <w:pPr>
              <w:tabs>
                <w:tab w:val="left" w:pos="601"/>
              </w:tabs>
              <w:ind w:right="95"/>
              <w:rPr>
                <w:rFonts w:ascii="Arial" w:eastAsia="Calibri" w:hAnsi="Arial" w:cs="Arial"/>
                <w:color w:val="000000" w:themeColor="text1"/>
                <w:kern w:val="2"/>
              </w:rPr>
            </w:pPr>
            <w:r w:rsidRPr="00FF64F2">
              <w:rPr>
                <w:rFonts w:ascii="Arial" w:eastAsia="Calibri" w:hAnsi="Arial" w:cs="Arial"/>
                <w:color w:val="000000" w:themeColor="text1"/>
                <w:kern w:val="2"/>
              </w:rPr>
              <w:t>6.90</w:t>
            </w:r>
          </w:p>
        </w:tc>
        <w:tc>
          <w:tcPr>
            <w:tcW w:w="896" w:type="dxa"/>
            <w:hideMark/>
          </w:tcPr>
          <w:p w14:paraId="5C2A4AD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1142</w:t>
            </w:r>
          </w:p>
        </w:tc>
      </w:tr>
      <w:tr w:rsidR="009443CD" w:rsidRPr="00FF64F2" w14:paraId="0CFA8BF2" w14:textId="77777777" w:rsidTr="00524647">
        <w:trPr>
          <w:trHeight w:val="130"/>
        </w:trPr>
        <w:tc>
          <w:tcPr>
            <w:tcW w:w="1395" w:type="dxa"/>
            <w:tcBorders>
              <w:top w:val="nil"/>
              <w:left w:val="nil"/>
              <w:bottom w:val="nil"/>
              <w:right w:val="single" w:sz="4" w:space="0" w:color="7F7F7F"/>
            </w:tcBorders>
            <w:shd w:val="clear" w:color="auto" w:fill="FFFFFF"/>
          </w:tcPr>
          <w:p w14:paraId="5FFEA4AB" w14:textId="77777777" w:rsidR="009443CD" w:rsidRPr="00FF64F2" w:rsidRDefault="009443CD" w:rsidP="00524647">
            <w:pPr>
              <w:jc w:val="right"/>
              <w:rPr>
                <w:rFonts w:ascii="Arial" w:eastAsia="Calibri" w:hAnsi="Arial" w:cs="Arial"/>
                <w:i/>
                <w:iCs/>
                <w:color w:val="000000" w:themeColor="text1"/>
                <w:kern w:val="2"/>
              </w:rPr>
            </w:pPr>
          </w:p>
        </w:tc>
        <w:tc>
          <w:tcPr>
            <w:tcW w:w="456" w:type="dxa"/>
            <w:shd w:val="clear" w:color="auto" w:fill="F2F2F2"/>
          </w:tcPr>
          <w:p w14:paraId="47001B26" w14:textId="77777777" w:rsidR="009443CD" w:rsidRPr="00FF64F2" w:rsidRDefault="009443CD" w:rsidP="009443CD">
            <w:pPr>
              <w:rPr>
                <w:rFonts w:ascii="Arial" w:eastAsia="Calibri" w:hAnsi="Arial" w:cs="Arial"/>
                <w:color w:val="000000" w:themeColor="text1"/>
                <w:kern w:val="2"/>
              </w:rPr>
            </w:pPr>
          </w:p>
        </w:tc>
        <w:tc>
          <w:tcPr>
            <w:tcW w:w="833" w:type="dxa"/>
            <w:shd w:val="clear" w:color="auto" w:fill="F2F2F2"/>
            <w:hideMark/>
          </w:tcPr>
          <w:p w14:paraId="6A1E514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±SD</w:t>
            </w:r>
          </w:p>
        </w:tc>
        <w:tc>
          <w:tcPr>
            <w:tcW w:w="845" w:type="dxa"/>
            <w:shd w:val="clear" w:color="auto" w:fill="F2F2F2"/>
            <w:hideMark/>
          </w:tcPr>
          <w:p w14:paraId="2820EDC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12" w:type="dxa"/>
            <w:shd w:val="clear" w:color="auto" w:fill="F2F2F2"/>
            <w:hideMark/>
          </w:tcPr>
          <w:p w14:paraId="124ED51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51" w:type="dxa"/>
            <w:shd w:val="clear" w:color="auto" w:fill="F2F2F2"/>
            <w:hideMark/>
          </w:tcPr>
          <w:p w14:paraId="7551BF7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696" w:type="dxa"/>
            <w:shd w:val="clear" w:color="auto" w:fill="F2F2F2"/>
            <w:hideMark/>
          </w:tcPr>
          <w:p w14:paraId="5C2B894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37" w:type="dxa"/>
            <w:shd w:val="clear" w:color="auto" w:fill="F2F2F2"/>
            <w:hideMark/>
          </w:tcPr>
          <w:p w14:paraId="0D3E609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926" w:type="dxa"/>
            <w:shd w:val="clear" w:color="auto" w:fill="F2F2F2"/>
            <w:hideMark/>
          </w:tcPr>
          <w:p w14:paraId="2D0CDEC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945" w:type="dxa"/>
            <w:shd w:val="clear" w:color="auto" w:fill="F2F2F2"/>
            <w:hideMark/>
          </w:tcPr>
          <w:p w14:paraId="61CBEC5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0.1</w:t>
            </w:r>
          </w:p>
        </w:tc>
        <w:tc>
          <w:tcPr>
            <w:tcW w:w="819" w:type="dxa"/>
            <w:shd w:val="clear" w:color="auto" w:fill="F2F2F2"/>
            <w:hideMark/>
          </w:tcPr>
          <w:p w14:paraId="673669D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0.28</w:t>
            </w:r>
          </w:p>
        </w:tc>
        <w:tc>
          <w:tcPr>
            <w:tcW w:w="837" w:type="dxa"/>
            <w:shd w:val="clear" w:color="auto" w:fill="F2F2F2"/>
            <w:hideMark/>
          </w:tcPr>
          <w:p w14:paraId="2D88668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0.98</w:t>
            </w:r>
          </w:p>
        </w:tc>
        <w:tc>
          <w:tcPr>
            <w:tcW w:w="819" w:type="dxa"/>
            <w:shd w:val="clear" w:color="auto" w:fill="F2F2F2"/>
            <w:hideMark/>
          </w:tcPr>
          <w:p w14:paraId="64D3278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0.04</w:t>
            </w:r>
          </w:p>
        </w:tc>
        <w:tc>
          <w:tcPr>
            <w:tcW w:w="936" w:type="dxa"/>
            <w:shd w:val="clear" w:color="auto" w:fill="F2F2F2"/>
            <w:hideMark/>
          </w:tcPr>
          <w:p w14:paraId="13A167D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0.36</w:t>
            </w:r>
          </w:p>
        </w:tc>
        <w:tc>
          <w:tcPr>
            <w:tcW w:w="1059" w:type="dxa"/>
            <w:shd w:val="clear" w:color="auto" w:fill="F2F2F2"/>
            <w:hideMark/>
          </w:tcPr>
          <w:p w14:paraId="3219D3F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0.71</w:t>
            </w:r>
          </w:p>
        </w:tc>
        <w:tc>
          <w:tcPr>
            <w:tcW w:w="896" w:type="dxa"/>
            <w:shd w:val="clear" w:color="auto" w:fill="F2F2F2"/>
            <w:hideMark/>
          </w:tcPr>
          <w:p w14:paraId="23E46B7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r>
      <w:tr w:rsidR="009443CD" w:rsidRPr="00FF64F2" w14:paraId="71809065" w14:textId="77777777" w:rsidTr="00524647">
        <w:tc>
          <w:tcPr>
            <w:tcW w:w="1395" w:type="dxa"/>
            <w:tcBorders>
              <w:top w:val="nil"/>
              <w:left w:val="nil"/>
              <w:bottom w:val="nil"/>
              <w:right w:val="single" w:sz="4" w:space="0" w:color="7F7F7F"/>
            </w:tcBorders>
            <w:shd w:val="clear" w:color="auto" w:fill="FFFFFF"/>
            <w:hideMark/>
          </w:tcPr>
          <w:p w14:paraId="02D777BE" w14:textId="77777777" w:rsidR="009443CD" w:rsidRPr="00FF64F2" w:rsidRDefault="009443CD" w:rsidP="00524647">
            <w:pPr>
              <w:jc w:val="right"/>
              <w:rPr>
                <w:rFonts w:ascii="Arial" w:eastAsia="Calibri" w:hAnsi="Arial" w:cs="Arial"/>
                <w:i/>
                <w:iCs/>
                <w:color w:val="000000" w:themeColor="text1"/>
                <w:kern w:val="2"/>
              </w:rPr>
            </w:pPr>
            <w:r w:rsidRPr="00FF64F2">
              <w:rPr>
                <w:rFonts w:ascii="Arial" w:eastAsia="Calibri" w:hAnsi="Arial" w:cs="Arial"/>
                <w:i/>
                <w:iCs/>
                <w:color w:val="000000" w:themeColor="text1"/>
                <w:kern w:val="2"/>
              </w:rPr>
              <w:t>NZ-NYD</w:t>
            </w:r>
          </w:p>
        </w:tc>
        <w:tc>
          <w:tcPr>
            <w:tcW w:w="456" w:type="dxa"/>
          </w:tcPr>
          <w:p w14:paraId="1F1969AD" w14:textId="77777777" w:rsidR="009443CD" w:rsidRPr="00FF64F2" w:rsidRDefault="009443CD" w:rsidP="009443CD">
            <w:pPr>
              <w:rPr>
                <w:rFonts w:ascii="Arial" w:eastAsia="Calibri" w:hAnsi="Arial" w:cs="Arial"/>
                <w:color w:val="000000" w:themeColor="text1"/>
                <w:kern w:val="2"/>
              </w:rPr>
            </w:pPr>
          </w:p>
        </w:tc>
        <w:tc>
          <w:tcPr>
            <w:tcW w:w="833" w:type="dxa"/>
            <w:hideMark/>
          </w:tcPr>
          <w:p w14:paraId="2CF7C76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w:t>
            </w:r>
          </w:p>
        </w:tc>
        <w:tc>
          <w:tcPr>
            <w:tcW w:w="845" w:type="dxa"/>
            <w:hideMark/>
          </w:tcPr>
          <w:p w14:paraId="38AA663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2.5</w:t>
            </w:r>
          </w:p>
        </w:tc>
        <w:tc>
          <w:tcPr>
            <w:tcW w:w="812" w:type="dxa"/>
            <w:hideMark/>
          </w:tcPr>
          <w:p w14:paraId="7C1FCF4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3.0</w:t>
            </w:r>
          </w:p>
        </w:tc>
        <w:tc>
          <w:tcPr>
            <w:tcW w:w="851" w:type="dxa"/>
            <w:hideMark/>
          </w:tcPr>
          <w:p w14:paraId="6B5FB05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40</w:t>
            </w:r>
          </w:p>
        </w:tc>
        <w:tc>
          <w:tcPr>
            <w:tcW w:w="696" w:type="dxa"/>
            <w:hideMark/>
          </w:tcPr>
          <w:p w14:paraId="50FC891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24</w:t>
            </w:r>
          </w:p>
        </w:tc>
        <w:tc>
          <w:tcPr>
            <w:tcW w:w="837" w:type="dxa"/>
            <w:hideMark/>
          </w:tcPr>
          <w:p w14:paraId="03250E7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0.9</w:t>
            </w:r>
          </w:p>
        </w:tc>
        <w:tc>
          <w:tcPr>
            <w:tcW w:w="926" w:type="dxa"/>
            <w:hideMark/>
          </w:tcPr>
          <w:p w14:paraId="3FA847B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0.59</w:t>
            </w:r>
          </w:p>
        </w:tc>
        <w:tc>
          <w:tcPr>
            <w:tcW w:w="945" w:type="dxa"/>
            <w:hideMark/>
          </w:tcPr>
          <w:p w14:paraId="35D40D9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23.8</w:t>
            </w:r>
          </w:p>
        </w:tc>
        <w:tc>
          <w:tcPr>
            <w:tcW w:w="819" w:type="dxa"/>
            <w:hideMark/>
          </w:tcPr>
          <w:p w14:paraId="2319A5E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24.7</w:t>
            </w:r>
          </w:p>
        </w:tc>
        <w:tc>
          <w:tcPr>
            <w:tcW w:w="837" w:type="dxa"/>
            <w:hideMark/>
          </w:tcPr>
          <w:p w14:paraId="29FF7A0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6.53</w:t>
            </w:r>
          </w:p>
        </w:tc>
        <w:tc>
          <w:tcPr>
            <w:tcW w:w="819" w:type="dxa"/>
            <w:hideMark/>
          </w:tcPr>
          <w:p w14:paraId="48F8F47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6.30</w:t>
            </w:r>
          </w:p>
        </w:tc>
        <w:tc>
          <w:tcPr>
            <w:tcW w:w="936" w:type="dxa"/>
            <w:hideMark/>
          </w:tcPr>
          <w:p w14:paraId="11C88E7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8.22</w:t>
            </w:r>
          </w:p>
        </w:tc>
        <w:tc>
          <w:tcPr>
            <w:tcW w:w="1059" w:type="dxa"/>
            <w:hideMark/>
          </w:tcPr>
          <w:p w14:paraId="560D6AE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6.4</w:t>
            </w:r>
          </w:p>
        </w:tc>
        <w:tc>
          <w:tcPr>
            <w:tcW w:w="896" w:type="dxa"/>
            <w:hideMark/>
          </w:tcPr>
          <w:p w14:paraId="5BCA0DC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1164</w:t>
            </w:r>
          </w:p>
        </w:tc>
      </w:tr>
      <w:tr w:rsidR="009443CD" w:rsidRPr="00FF64F2" w14:paraId="6F79EE9A" w14:textId="77777777" w:rsidTr="00524647">
        <w:tc>
          <w:tcPr>
            <w:tcW w:w="1395" w:type="dxa"/>
            <w:tcBorders>
              <w:top w:val="nil"/>
              <w:left w:val="nil"/>
              <w:bottom w:val="nil"/>
              <w:right w:val="single" w:sz="4" w:space="0" w:color="7F7F7F"/>
            </w:tcBorders>
            <w:shd w:val="clear" w:color="auto" w:fill="FFFFFF"/>
          </w:tcPr>
          <w:p w14:paraId="6C30567E" w14:textId="77777777" w:rsidR="009443CD" w:rsidRPr="00FF64F2" w:rsidRDefault="009443CD" w:rsidP="00524647">
            <w:pPr>
              <w:jc w:val="right"/>
              <w:rPr>
                <w:rFonts w:ascii="Arial" w:eastAsia="Calibri" w:hAnsi="Arial" w:cs="Arial"/>
                <w:i/>
                <w:iCs/>
                <w:color w:val="000000" w:themeColor="text1"/>
                <w:kern w:val="2"/>
              </w:rPr>
            </w:pPr>
          </w:p>
        </w:tc>
        <w:tc>
          <w:tcPr>
            <w:tcW w:w="456" w:type="dxa"/>
            <w:shd w:val="clear" w:color="auto" w:fill="F2F2F2"/>
          </w:tcPr>
          <w:p w14:paraId="15731DE1" w14:textId="77777777" w:rsidR="009443CD" w:rsidRPr="00FF64F2" w:rsidRDefault="009443CD" w:rsidP="009443CD">
            <w:pPr>
              <w:rPr>
                <w:rFonts w:ascii="Arial" w:eastAsia="Calibri" w:hAnsi="Arial" w:cs="Arial"/>
                <w:color w:val="000000" w:themeColor="text1"/>
                <w:kern w:val="2"/>
              </w:rPr>
            </w:pPr>
          </w:p>
        </w:tc>
        <w:tc>
          <w:tcPr>
            <w:tcW w:w="833" w:type="dxa"/>
            <w:shd w:val="clear" w:color="auto" w:fill="F2F2F2"/>
            <w:hideMark/>
          </w:tcPr>
          <w:p w14:paraId="7C4E0F2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±SD</w:t>
            </w:r>
          </w:p>
        </w:tc>
        <w:tc>
          <w:tcPr>
            <w:tcW w:w="845" w:type="dxa"/>
            <w:shd w:val="clear" w:color="auto" w:fill="F2F2F2"/>
            <w:hideMark/>
          </w:tcPr>
          <w:p w14:paraId="59A9851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12" w:type="dxa"/>
            <w:shd w:val="clear" w:color="auto" w:fill="F2F2F2"/>
            <w:hideMark/>
          </w:tcPr>
          <w:p w14:paraId="5763CFD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w:t>
            </w:r>
          </w:p>
        </w:tc>
        <w:tc>
          <w:tcPr>
            <w:tcW w:w="851" w:type="dxa"/>
            <w:shd w:val="clear" w:color="auto" w:fill="F2F2F2"/>
            <w:hideMark/>
          </w:tcPr>
          <w:p w14:paraId="2B29816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696" w:type="dxa"/>
            <w:shd w:val="clear" w:color="auto" w:fill="F2F2F2"/>
            <w:hideMark/>
          </w:tcPr>
          <w:p w14:paraId="7256813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w:t>
            </w:r>
          </w:p>
        </w:tc>
        <w:tc>
          <w:tcPr>
            <w:tcW w:w="837" w:type="dxa"/>
            <w:shd w:val="clear" w:color="auto" w:fill="F2F2F2"/>
            <w:hideMark/>
          </w:tcPr>
          <w:p w14:paraId="7BA826A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0.5</w:t>
            </w:r>
          </w:p>
        </w:tc>
        <w:tc>
          <w:tcPr>
            <w:tcW w:w="926" w:type="dxa"/>
            <w:shd w:val="clear" w:color="auto" w:fill="F2F2F2"/>
            <w:hideMark/>
          </w:tcPr>
          <w:p w14:paraId="7CDF77F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0.24</w:t>
            </w:r>
          </w:p>
        </w:tc>
        <w:tc>
          <w:tcPr>
            <w:tcW w:w="945" w:type="dxa"/>
            <w:shd w:val="clear" w:color="auto" w:fill="F2F2F2"/>
            <w:hideMark/>
          </w:tcPr>
          <w:p w14:paraId="2409E12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w:t>
            </w:r>
          </w:p>
        </w:tc>
        <w:tc>
          <w:tcPr>
            <w:tcW w:w="819" w:type="dxa"/>
            <w:shd w:val="clear" w:color="auto" w:fill="F2F2F2"/>
            <w:hideMark/>
          </w:tcPr>
          <w:p w14:paraId="2A0E4A7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w:t>
            </w:r>
          </w:p>
        </w:tc>
        <w:tc>
          <w:tcPr>
            <w:tcW w:w="837" w:type="dxa"/>
            <w:shd w:val="clear" w:color="auto" w:fill="F2F2F2"/>
            <w:hideMark/>
          </w:tcPr>
          <w:p w14:paraId="014C6A4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0.18</w:t>
            </w:r>
          </w:p>
        </w:tc>
        <w:tc>
          <w:tcPr>
            <w:tcW w:w="819" w:type="dxa"/>
            <w:shd w:val="clear" w:color="auto" w:fill="F2F2F2"/>
            <w:hideMark/>
          </w:tcPr>
          <w:p w14:paraId="6B965A4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w:t>
            </w:r>
          </w:p>
        </w:tc>
        <w:tc>
          <w:tcPr>
            <w:tcW w:w="936" w:type="dxa"/>
            <w:shd w:val="clear" w:color="auto" w:fill="F2F2F2"/>
            <w:hideMark/>
          </w:tcPr>
          <w:p w14:paraId="0212DF0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0.37</w:t>
            </w:r>
          </w:p>
        </w:tc>
        <w:tc>
          <w:tcPr>
            <w:tcW w:w="1059" w:type="dxa"/>
            <w:shd w:val="clear" w:color="auto" w:fill="F2F2F2"/>
            <w:hideMark/>
          </w:tcPr>
          <w:p w14:paraId="2903685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0.28</w:t>
            </w:r>
          </w:p>
        </w:tc>
        <w:tc>
          <w:tcPr>
            <w:tcW w:w="896" w:type="dxa"/>
            <w:shd w:val="clear" w:color="auto" w:fill="F2F2F2"/>
            <w:hideMark/>
          </w:tcPr>
          <w:p w14:paraId="02C58B3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r>
      <w:tr w:rsidR="009443CD" w:rsidRPr="00FF64F2" w14:paraId="1B57157B" w14:textId="77777777" w:rsidTr="00524647">
        <w:tc>
          <w:tcPr>
            <w:tcW w:w="1395" w:type="dxa"/>
            <w:tcBorders>
              <w:top w:val="nil"/>
              <w:left w:val="nil"/>
              <w:bottom w:val="nil"/>
              <w:right w:val="single" w:sz="4" w:space="0" w:color="7F7F7F"/>
            </w:tcBorders>
            <w:shd w:val="clear" w:color="auto" w:fill="FFFFFF"/>
            <w:hideMark/>
          </w:tcPr>
          <w:p w14:paraId="33C38A4D" w14:textId="77777777" w:rsidR="009443CD" w:rsidRPr="00FF64F2" w:rsidRDefault="009443CD" w:rsidP="00524647">
            <w:pPr>
              <w:jc w:val="right"/>
              <w:rPr>
                <w:rFonts w:ascii="Arial" w:eastAsia="Calibri" w:hAnsi="Arial" w:cs="Arial"/>
                <w:i/>
                <w:iCs/>
                <w:color w:val="000000" w:themeColor="text1"/>
                <w:kern w:val="2"/>
              </w:rPr>
            </w:pPr>
            <w:r w:rsidRPr="00FF64F2">
              <w:rPr>
                <w:rFonts w:ascii="Arial" w:eastAsia="Calibri" w:hAnsi="Arial" w:cs="Arial"/>
                <w:i/>
                <w:iCs/>
                <w:color w:val="000000" w:themeColor="text1"/>
                <w:kern w:val="2"/>
              </w:rPr>
              <w:t>NZ-UGJ</w:t>
            </w:r>
          </w:p>
        </w:tc>
        <w:tc>
          <w:tcPr>
            <w:tcW w:w="456" w:type="dxa"/>
          </w:tcPr>
          <w:p w14:paraId="6F9D7C38" w14:textId="77777777" w:rsidR="009443CD" w:rsidRPr="00FF64F2" w:rsidRDefault="009443CD" w:rsidP="009443CD">
            <w:pPr>
              <w:rPr>
                <w:rFonts w:ascii="Arial" w:eastAsia="Calibri" w:hAnsi="Arial" w:cs="Arial"/>
                <w:color w:val="000000" w:themeColor="text1"/>
                <w:kern w:val="2"/>
              </w:rPr>
            </w:pPr>
          </w:p>
        </w:tc>
        <w:tc>
          <w:tcPr>
            <w:tcW w:w="833" w:type="dxa"/>
            <w:hideMark/>
          </w:tcPr>
          <w:p w14:paraId="07B35EC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w:t>
            </w:r>
          </w:p>
        </w:tc>
        <w:tc>
          <w:tcPr>
            <w:tcW w:w="845" w:type="dxa"/>
            <w:hideMark/>
          </w:tcPr>
          <w:p w14:paraId="07483B5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2.5</w:t>
            </w:r>
          </w:p>
        </w:tc>
        <w:tc>
          <w:tcPr>
            <w:tcW w:w="812" w:type="dxa"/>
            <w:hideMark/>
          </w:tcPr>
          <w:p w14:paraId="7918FE7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w:t>
            </w:r>
          </w:p>
        </w:tc>
        <w:tc>
          <w:tcPr>
            <w:tcW w:w="851" w:type="dxa"/>
            <w:hideMark/>
          </w:tcPr>
          <w:p w14:paraId="4EE6620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45</w:t>
            </w:r>
          </w:p>
        </w:tc>
        <w:tc>
          <w:tcPr>
            <w:tcW w:w="696" w:type="dxa"/>
            <w:hideMark/>
          </w:tcPr>
          <w:p w14:paraId="774CC30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50</w:t>
            </w:r>
          </w:p>
        </w:tc>
        <w:tc>
          <w:tcPr>
            <w:tcW w:w="837" w:type="dxa"/>
            <w:hideMark/>
          </w:tcPr>
          <w:p w14:paraId="56E2946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0.5</w:t>
            </w:r>
          </w:p>
        </w:tc>
        <w:tc>
          <w:tcPr>
            <w:tcW w:w="926" w:type="dxa"/>
            <w:hideMark/>
          </w:tcPr>
          <w:p w14:paraId="4D63D10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1.16</w:t>
            </w:r>
          </w:p>
        </w:tc>
        <w:tc>
          <w:tcPr>
            <w:tcW w:w="945" w:type="dxa"/>
            <w:hideMark/>
          </w:tcPr>
          <w:p w14:paraId="095656A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23.2</w:t>
            </w:r>
          </w:p>
        </w:tc>
        <w:tc>
          <w:tcPr>
            <w:tcW w:w="819" w:type="dxa"/>
            <w:hideMark/>
          </w:tcPr>
          <w:p w14:paraId="50461F9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25.1</w:t>
            </w:r>
          </w:p>
        </w:tc>
        <w:tc>
          <w:tcPr>
            <w:tcW w:w="837" w:type="dxa"/>
            <w:hideMark/>
          </w:tcPr>
          <w:p w14:paraId="2D372AD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7.75</w:t>
            </w:r>
          </w:p>
        </w:tc>
        <w:tc>
          <w:tcPr>
            <w:tcW w:w="819" w:type="dxa"/>
            <w:hideMark/>
          </w:tcPr>
          <w:p w14:paraId="38744AE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7.54</w:t>
            </w:r>
          </w:p>
        </w:tc>
        <w:tc>
          <w:tcPr>
            <w:tcW w:w="936" w:type="dxa"/>
            <w:hideMark/>
          </w:tcPr>
          <w:p w14:paraId="606A925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7.88</w:t>
            </w:r>
          </w:p>
        </w:tc>
        <w:tc>
          <w:tcPr>
            <w:tcW w:w="1059" w:type="dxa"/>
            <w:hideMark/>
          </w:tcPr>
          <w:p w14:paraId="737C778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8.79</w:t>
            </w:r>
          </w:p>
        </w:tc>
        <w:tc>
          <w:tcPr>
            <w:tcW w:w="896" w:type="dxa"/>
            <w:hideMark/>
          </w:tcPr>
          <w:p w14:paraId="09018BA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1380</w:t>
            </w:r>
          </w:p>
        </w:tc>
      </w:tr>
      <w:tr w:rsidR="009443CD" w:rsidRPr="00FF64F2" w14:paraId="4245170D" w14:textId="77777777" w:rsidTr="00524647">
        <w:tc>
          <w:tcPr>
            <w:tcW w:w="1395" w:type="dxa"/>
            <w:tcBorders>
              <w:top w:val="nil"/>
              <w:left w:val="nil"/>
              <w:bottom w:val="nil"/>
              <w:right w:val="single" w:sz="4" w:space="0" w:color="7F7F7F"/>
            </w:tcBorders>
            <w:shd w:val="clear" w:color="auto" w:fill="FFFFFF"/>
          </w:tcPr>
          <w:p w14:paraId="76DFCFAB" w14:textId="77777777" w:rsidR="009443CD" w:rsidRPr="00FF64F2" w:rsidRDefault="009443CD" w:rsidP="00524647">
            <w:pPr>
              <w:jc w:val="right"/>
              <w:rPr>
                <w:rFonts w:ascii="Arial" w:eastAsia="Calibri" w:hAnsi="Arial" w:cs="Arial"/>
                <w:i/>
                <w:iCs/>
                <w:color w:val="000000" w:themeColor="text1"/>
                <w:kern w:val="2"/>
              </w:rPr>
            </w:pPr>
          </w:p>
        </w:tc>
        <w:tc>
          <w:tcPr>
            <w:tcW w:w="456" w:type="dxa"/>
            <w:shd w:val="clear" w:color="auto" w:fill="F2F2F2"/>
          </w:tcPr>
          <w:p w14:paraId="032ED7F9" w14:textId="77777777" w:rsidR="009443CD" w:rsidRPr="00FF64F2" w:rsidRDefault="009443CD" w:rsidP="009443CD">
            <w:pPr>
              <w:rPr>
                <w:rFonts w:ascii="Arial" w:eastAsia="Calibri" w:hAnsi="Arial" w:cs="Arial"/>
                <w:color w:val="000000" w:themeColor="text1"/>
                <w:kern w:val="2"/>
              </w:rPr>
            </w:pPr>
          </w:p>
        </w:tc>
        <w:tc>
          <w:tcPr>
            <w:tcW w:w="833" w:type="dxa"/>
            <w:shd w:val="clear" w:color="auto" w:fill="F2F2F2"/>
            <w:hideMark/>
          </w:tcPr>
          <w:p w14:paraId="372020E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±SD</w:t>
            </w:r>
          </w:p>
        </w:tc>
        <w:tc>
          <w:tcPr>
            <w:tcW w:w="845" w:type="dxa"/>
            <w:shd w:val="clear" w:color="auto" w:fill="F2F2F2"/>
            <w:hideMark/>
          </w:tcPr>
          <w:p w14:paraId="669A452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12" w:type="dxa"/>
            <w:shd w:val="clear" w:color="auto" w:fill="F2F2F2"/>
            <w:hideMark/>
          </w:tcPr>
          <w:p w14:paraId="475B21B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0.5</w:t>
            </w:r>
          </w:p>
        </w:tc>
        <w:tc>
          <w:tcPr>
            <w:tcW w:w="851" w:type="dxa"/>
            <w:shd w:val="clear" w:color="auto" w:fill="F2F2F2"/>
            <w:hideMark/>
          </w:tcPr>
          <w:p w14:paraId="0E282BD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696" w:type="dxa"/>
            <w:shd w:val="clear" w:color="auto" w:fill="F2F2F2"/>
            <w:hideMark/>
          </w:tcPr>
          <w:p w14:paraId="362694D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10</w:t>
            </w:r>
          </w:p>
        </w:tc>
        <w:tc>
          <w:tcPr>
            <w:tcW w:w="837" w:type="dxa"/>
            <w:shd w:val="clear" w:color="auto" w:fill="F2F2F2"/>
            <w:hideMark/>
          </w:tcPr>
          <w:p w14:paraId="0129161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0.3</w:t>
            </w:r>
          </w:p>
        </w:tc>
        <w:tc>
          <w:tcPr>
            <w:tcW w:w="926" w:type="dxa"/>
            <w:shd w:val="clear" w:color="auto" w:fill="F2F2F2"/>
            <w:hideMark/>
          </w:tcPr>
          <w:p w14:paraId="204107E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0.13</w:t>
            </w:r>
          </w:p>
        </w:tc>
        <w:tc>
          <w:tcPr>
            <w:tcW w:w="945" w:type="dxa"/>
            <w:shd w:val="clear" w:color="auto" w:fill="F2F2F2"/>
            <w:hideMark/>
          </w:tcPr>
          <w:p w14:paraId="79D8444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0.1</w:t>
            </w:r>
          </w:p>
        </w:tc>
        <w:tc>
          <w:tcPr>
            <w:tcW w:w="819" w:type="dxa"/>
            <w:shd w:val="clear" w:color="auto" w:fill="F2F2F2"/>
            <w:hideMark/>
          </w:tcPr>
          <w:p w14:paraId="78C0B26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37" w:type="dxa"/>
            <w:shd w:val="clear" w:color="auto" w:fill="F2F2F2"/>
            <w:hideMark/>
          </w:tcPr>
          <w:p w14:paraId="1388B75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0.4</w:t>
            </w:r>
          </w:p>
        </w:tc>
        <w:tc>
          <w:tcPr>
            <w:tcW w:w="819" w:type="dxa"/>
            <w:shd w:val="clear" w:color="auto" w:fill="F2F2F2"/>
            <w:hideMark/>
          </w:tcPr>
          <w:p w14:paraId="7EED642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936" w:type="dxa"/>
            <w:shd w:val="clear" w:color="auto" w:fill="F2F2F2"/>
            <w:hideMark/>
          </w:tcPr>
          <w:p w14:paraId="74293D0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0.09</w:t>
            </w:r>
          </w:p>
        </w:tc>
        <w:tc>
          <w:tcPr>
            <w:tcW w:w="1059" w:type="dxa"/>
            <w:shd w:val="clear" w:color="auto" w:fill="F2F2F2"/>
            <w:hideMark/>
          </w:tcPr>
          <w:p w14:paraId="6D1753B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96" w:type="dxa"/>
            <w:shd w:val="clear" w:color="auto" w:fill="F2F2F2"/>
            <w:hideMark/>
          </w:tcPr>
          <w:p w14:paraId="32F37E6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r>
      <w:tr w:rsidR="009443CD" w:rsidRPr="00FF64F2" w14:paraId="3517C7DC" w14:textId="77777777" w:rsidTr="00524647">
        <w:tc>
          <w:tcPr>
            <w:tcW w:w="1395" w:type="dxa"/>
            <w:tcBorders>
              <w:top w:val="nil"/>
              <w:left w:val="nil"/>
              <w:bottom w:val="nil"/>
              <w:right w:val="single" w:sz="4" w:space="0" w:color="7F7F7F"/>
            </w:tcBorders>
            <w:shd w:val="clear" w:color="auto" w:fill="FFFFFF"/>
            <w:hideMark/>
          </w:tcPr>
          <w:p w14:paraId="6F921B32" w14:textId="77777777" w:rsidR="009443CD" w:rsidRPr="00FF64F2" w:rsidRDefault="009443CD" w:rsidP="00524647">
            <w:pPr>
              <w:jc w:val="right"/>
              <w:rPr>
                <w:rFonts w:ascii="Arial" w:eastAsia="Calibri" w:hAnsi="Arial" w:cs="Arial"/>
                <w:i/>
                <w:iCs/>
                <w:color w:val="000000" w:themeColor="text1"/>
                <w:kern w:val="2"/>
              </w:rPr>
            </w:pPr>
            <w:r w:rsidRPr="00FF64F2">
              <w:rPr>
                <w:rFonts w:ascii="Arial" w:eastAsia="Calibri" w:hAnsi="Arial" w:cs="Arial"/>
                <w:i/>
                <w:iCs/>
                <w:color w:val="000000" w:themeColor="text1"/>
                <w:kern w:val="2"/>
              </w:rPr>
              <w:t>Overall</w:t>
            </w:r>
          </w:p>
        </w:tc>
        <w:tc>
          <w:tcPr>
            <w:tcW w:w="456" w:type="dxa"/>
            <w:hideMark/>
          </w:tcPr>
          <w:p w14:paraId="532A465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9</w:t>
            </w:r>
          </w:p>
        </w:tc>
        <w:tc>
          <w:tcPr>
            <w:tcW w:w="833" w:type="dxa"/>
            <w:hideMark/>
          </w:tcPr>
          <w:p w14:paraId="17D8AD0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w:t>
            </w:r>
          </w:p>
        </w:tc>
        <w:tc>
          <w:tcPr>
            <w:tcW w:w="845" w:type="dxa"/>
            <w:hideMark/>
          </w:tcPr>
          <w:p w14:paraId="6E73AFD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2.5</w:t>
            </w:r>
          </w:p>
        </w:tc>
        <w:tc>
          <w:tcPr>
            <w:tcW w:w="812" w:type="dxa"/>
            <w:hideMark/>
          </w:tcPr>
          <w:p w14:paraId="672D254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2.2</w:t>
            </w:r>
          </w:p>
        </w:tc>
        <w:tc>
          <w:tcPr>
            <w:tcW w:w="851" w:type="dxa"/>
            <w:hideMark/>
          </w:tcPr>
          <w:p w14:paraId="49FB860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43</w:t>
            </w:r>
          </w:p>
        </w:tc>
        <w:tc>
          <w:tcPr>
            <w:tcW w:w="696" w:type="dxa"/>
            <w:hideMark/>
          </w:tcPr>
          <w:p w14:paraId="5151C31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35</w:t>
            </w:r>
          </w:p>
        </w:tc>
        <w:tc>
          <w:tcPr>
            <w:tcW w:w="837" w:type="dxa"/>
            <w:hideMark/>
          </w:tcPr>
          <w:p w14:paraId="48B514B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0.7</w:t>
            </w:r>
          </w:p>
        </w:tc>
        <w:tc>
          <w:tcPr>
            <w:tcW w:w="926" w:type="dxa"/>
            <w:hideMark/>
          </w:tcPr>
          <w:p w14:paraId="65E819B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0.75</w:t>
            </w:r>
          </w:p>
        </w:tc>
        <w:tc>
          <w:tcPr>
            <w:tcW w:w="945" w:type="dxa"/>
            <w:hideMark/>
          </w:tcPr>
          <w:p w14:paraId="142EDFD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23.7</w:t>
            </w:r>
          </w:p>
        </w:tc>
        <w:tc>
          <w:tcPr>
            <w:tcW w:w="819" w:type="dxa"/>
            <w:hideMark/>
          </w:tcPr>
          <w:p w14:paraId="654DFF9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24.8</w:t>
            </w:r>
          </w:p>
        </w:tc>
        <w:tc>
          <w:tcPr>
            <w:tcW w:w="837" w:type="dxa"/>
            <w:hideMark/>
          </w:tcPr>
          <w:p w14:paraId="7C531E7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6.99</w:t>
            </w:r>
          </w:p>
        </w:tc>
        <w:tc>
          <w:tcPr>
            <w:tcW w:w="819" w:type="dxa"/>
            <w:hideMark/>
          </w:tcPr>
          <w:p w14:paraId="1BC3C60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6.55</w:t>
            </w:r>
          </w:p>
        </w:tc>
        <w:tc>
          <w:tcPr>
            <w:tcW w:w="936" w:type="dxa"/>
            <w:hideMark/>
          </w:tcPr>
          <w:p w14:paraId="40916A8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8.07</w:t>
            </w:r>
          </w:p>
        </w:tc>
        <w:tc>
          <w:tcPr>
            <w:tcW w:w="1059" w:type="dxa"/>
            <w:hideMark/>
          </w:tcPr>
          <w:p w14:paraId="25B1021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7.08</w:t>
            </w:r>
          </w:p>
        </w:tc>
        <w:tc>
          <w:tcPr>
            <w:tcW w:w="896" w:type="dxa"/>
            <w:hideMark/>
          </w:tcPr>
          <w:p w14:paraId="12AA94B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r>
      <w:tr w:rsidR="009443CD" w:rsidRPr="00FF64F2" w14:paraId="797E0B05" w14:textId="77777777" w:rsidTr="00524647">
        <w:tc>
          <w:tcPr>
            <w:tcW w:w="1395" w:type="dxa"/>
            <w:tcBorders>
              <w:top w:val="nil"/>
              <w:left w:val="nil"/>
              <w:bottom w:val="nil"/>
              <w:right w:val="single" w:sz="4" w:space="0" w:color="7F7F7F"/>
            </w:tcBorders>
            <w:shd w:val="clear" w:color="auto" w:fill="FFFFFF"/>
          </w:tcPr>
          <w:p w14:paraId="6C5B102C" w14:textId="77777777" w:rsidR="009443CD" w:rsidRPr="00FF64F2" w:rsidRDefault="009443CD" w:rsidP="00524647">
            <w:pPr>
              <w:jc w:val="right"/>
              <w:rPr>
                <w:rFonts w:ascii="Arial" w:eastAsia="Calibri" w:hAnsi="Arial" w:cs="Arial"/>
                <w:i/>
                <w:iCs/>
                <w:color w:val="000000" w:themeColor="text1"/>
                <w:kern w:val="2"/>
              </w:rPr>
            </w:pPr>
          </w:p>
        </w:tc>
        <w:tc>
          <w:tcPr>
            <w:tcW w:w="456" w:type="dxa"/>
            <w:shd w:val="clear" w:color="auto" w:fill="F2F2F2"/>
          </w:tcPr>
          <w:p w14:paraId="7C884C3C" w14:textId="77777777" w:rsidR="009443CD" w:rsidRPr="00FF64F2" w:rsidRDefault="009443CD" w:rsidP="009443CD">
            <w:pPr>
              <w:rPr>
                <w:rFonts w:ascii="Arial" w:eastAsia="Calibri" w:hAnsi="Arial" w:cs="Arial"/>
                <w:color w:val="000000" w:themeColor="text1"/>
                <w:kern w:val="2"/>
              </w:rPr>
            </w:pPr>
          </w:p>
        </w:tc>
        <w:tc>
          <w:tcPr>
            <w:tcW w:w="833" w:type="dxa"/>
            <w:shd w:val="clear" w:color="auto" w:fill="F2F2F2"/>
            <w:hideMark/>
          </w:tcPr>
          <w:p w14:paraId="13E19B8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±SD</w:t>
            </w:r>
          </w:p>
        </w:tc>
        <w:tc>
          <w:tcPr>
            <w:tcW w:w="845" w:type="dxa"/>
            <w:shd w:val="clear" w:color="auto" w:fill="F2F2F2"/>
            <w:hideMark/>
          </w:tcPr>
          <w:p w14:paraId="5117412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0.6</w:t>
            </w:r>
          </w:p>
        </w:tc>
        <w:tc>
          <w:tcPr>
            <w:tcW w:w="812" w:type="dxa"/>
            <w:shd w:val="clear" w:color="auto" w:fill="F2F2F2"/>
            <w:hideMark/>
          </w:tcPr>
          <w:p w14:paraId="042B9C9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1.3</w:t>
            </w:r>
          </w:p>
        </w:tc>
        <w:tc>
          <w:tcPr>
            <w:tcW w:w="851" w:type="dxa"/>
            <w:shd w:val="clear" w:color="auto" w:fill="F2F2F2"/>
            <w:hideMark/>
          </w:tcPr>
          <w:p w14:paraId="1821EB8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10</w:t>
            </w:r>
          </w:p>
        </w:tc>
        <w:tc>
          <w:tcPr>
            <w:tcW w:w="696" w:type="dxa"/>
            <w:shd w:val="clear" w:color="auto" w:fill="F2F2F2"/>
            <w:hideMark/>
          </w:tcPr>
          <w:p w14:paraId="68562C4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16</w:t>
            </w:r>
          </w:p>
        </w:tc>
        <w:tc>
          <w:tcPr>
            <w:tcW w:w="837" w:type="dxa"/>
            <w:shd w:val="clear" w:color="auto" w:fill="F2F2F2"/>
            <w:hideMark/>
          </w:tcPr>
          <w:p w14:paraId="4CED988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0.5</w:t>
            </w:r>
          </w:p>
        </w:tc>
        <w:tc>
          <w:tcPr>
            <w:tcW w:w="926" w:type="dxa"/>
            <w:shd w:val="clear" w:color="auto" w:fill="F2F2F2"/>
            <w:hideMark/>
          </w:tcPr>
          <w:p w14:paraId="5200583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0.35</w:t>
            </w:r>
          </w:p>
        </w:tc>
        <w:tc>
          <w:tcPr>
            <w:tcW w:w="945" w:type="dxa"/>
            <w:shd w:val="clear" w:color="auto" w:fill="F2F2F2"/>
            <w:hideMark/>
          </w:tcPr>
          <w:p w14:paraId="7246120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0.37</w:t>
            </w:r>
          </w:p>
        </w:tc>
        <w:tc>
          <w:tcPr>
            <w:tcW w:w="819" w:type="dxa"/>
            <w:shd w:val="clear" w:color="auto" w:fill="F2F2F2"/>
            <w:hideMark/>
          </w:tcPr>
          <w:p w14:paraId="052E3F4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0.2</w:t>
            </w:r>
          </w:p>
        </w:tc>
        <w:tc>
          <w:tcPr>
            <w:tcW w:w="837" w:type="dxa"/>
            <w:shd w:val="clear" w:color="auto" w:fill="F2F2F2"/>
            <w:hideMark/>
          </w:tcPr>
          <w:p w14:paraId="5A3F65F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0.79</w:t>
            </w:r>
          </w:p>
        </w:tc>
        <w:tc>
          <w:tcPr>
            <w:tcW w:w="819" w:type="dxa"/>
            <w:shd w:val="clear" w:color="auto" w:fill="F2F2F2"/>
            <w:hideMark/>
          </w:tcPr>
          <w:p w14:paraId="4D38356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0.55</w:t>
            </w:r>
          </w:p>
        </w:tc>
        <w:tc>
          <w:tcPr>
            <w:tcW w:w="936" w:type="dxa"/>
            <w:shd w:val="clear" w:color="auto" w:fill="F2F2F2"/>
            <w:hideMark/>
          </w:tcPr>
          <w:p w14:paraId="0066C8B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0.3</w:t>
            </w:r>
          </w:p>
        </w:tc>
        <w:tc>
          <w:tcPr>
            <w:tcW w:w="1059" w:type="dxa"/>
            <w:shd w:val="clear" w:color="auto" w:fill="F2F2F2"/>
            <w:hideMark/>
          </w:tcPr>
          <w:p w14:paraId="022E720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1.06</w:t>
            </w:r>
          </w:p>
        </w:tc>
        <w:tc>
          <w:tcPr>
            <w:tcW w:w="896" w:type="dxa"/>
            <w:shd w:val="clear" w:color="auto" w:fill="F2F2F2"/>
            <w:hideMark/>
          </w:tcPr>
          <w:p w14:paraId="4AD8C80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r>
      <w:tr w:rsidR="009443CD" w:rsidRPr="00FF64F2" w14:paraId="27456DA3" w14:textId="77777777" w:rsidTr="00524647">
        <w:tc>
          <w:tcPr>
            <w:tcW w:w="1395" w:type="dxa"/>
            <w:tcBorders>
              <w:top w:val="nil"/>
              <w:left w:val="nil"/>
              <w:bottom w:val="nil"/>
              <w:right w:val="single" w:sz="4" w:space="0" w:color="7F7F7F"/>
            </w:tcBorders>
            <w:shd w:val="clear" w:color="auto" w:fill="FFFFFF"/>
          </w:tcPr>
          <w:p w14:paraId="7379A6F7" w14:textId="77777777" w:rsidR="009443CD" w:rsidRPr="00FF64F2" w:rsidRDefault="009443CD" w:rsidP="00524647">
            <w:pPr>
              <w:jc w:val="right"/>
              <w:rPr>
                <w:rFonts w:ascii="Arial" w:eastAsia="Calibri" w:hAnsi="Arial" w:cs="Arial"/>
                <w:i/>
                <w:iCs/>
                <w:color w:val="000000" w:themeColor="text1"/>
                <w:kern w:val="2"/>
              </w:rPr>
            </w:pPr>
          </w:p>
        </w:tc>
        <w:tc>
          <w:tcPr>
            <w:tcW w:w="456" w:type="dxa"/>
          </w:tcPr>
          <w:p w14:paraId="1D073E27" w14:textId="77777777" w:rsidR="009443CD" w:rsidRPr="00FF64F2" w:rsidRDefault="009443CD" w:rsidP="009443CD">
            <w:pPr>
              <w:rPr>
                <w:rFonts w:ascii="Arial" w:eastAsia="Calibri" w:hAnsi="Arial" w:cs="Arial"/>
                <w:color w:val="000000" w:themeColor="text1"/>
                <w:kern w:val="2"/>
              </w:rPr>
            </w:pPr>
          </w:p>
        </w:tc>
        <w:tc>
          <w:tcPr>
            <w:tcW w:w="833" w:type="dxa"/>
            <w:hideMark/>
          </w:tcPr>
          <w:p w14:paraId="39E831B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Min</w:t>
            </w:r>
          </w:p>
        </w:tc>
        <w:tc>
          <w:tcPr>
            <w:tcW w:w="845" w:type="dxa"/>
            <w:hideMark/>
          </w:tcPr>
          <w:p w14:paraId="1BC8014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w:t>
            </w:r>
          </w:p>
        </w:tc>
        <w:tc>
          <w:tcPr>
            <w:tcW w:w="812" w:type="dxa"/>
            <w:hideMark/>
          </w:tcPr>
          <w:p w14:paraId="62E541A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0.5</w:t>
            </w:r>
          </w:p>
        </w:tc>
        <w:tc>
          <w:tcPr>
            <w:tcW w:w="851" w:type="dxa"/>
            <w:hideMark/>
          </w:tcPr>
          <w:p w14:paraId="1013929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10</w:t>
            </w:r>
          </w:p>
        </w:tc>
        <w:tc>
          <w:tcPr>
            <w:tcW w:w="696" w:type="dxa"/>
            <w:hideMark/>
          </w:tcPr>
          <w:p w14:paraId="59EC2B5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20</w:t>
            </w:r>
          </w:p>
        </w:tc>
        <w:tc>
          <w:tcPr>
            <w:tcW w:w="837" w:type="dxa"/>
            <w:hideMark/>
          </w:tcPr>
          <w:p w14:paraId="544752B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0.26</w:t>
            </w:r>
          </w:p>
        </w:tc>
        <w:tc>
          <w:tcPr>
            <w:tcW w:w="926" w:type="dxa"/>
            <w:hideMark/>
          </w:tcPr>
          <w:p w14:paraId="4F3D137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0.22</w:t>
            </w:r>
          </w:p>
        </w:tc>
        <w:tc>
          <w:tcPr>
            <w:tcW w:w="945" w:type="dxa"/>
            <w:hideMark/>
          </w:tcPr>
          <w:p w14:paraId="7520A60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23.2</w:t>
            </w:r>
          </w:p>
        </w:tc>
        <w:tc>
          <w:tcPr>
            <w:tcW w:w="819" w:type="dxa"/>
            <w:hideMark/>
          </w:tcPr>
          <w:p w14:paraId="008E46A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24.6</w:t>
            </w:r>
          </w:p>
        </w:tc>
        <w:tc>
          <w:tcPr>
            <w:tcW w:w="837" w:type="dxa"/>
            <w:hideMark/>
          </w:tcPr>
          <w:p w14:paraId="6D39C5C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5.56</w:t>
            </w:r>
          </w:p>
        </w:tc>
        <w:tc>
          <w:tcPr>
            <w:tcW w:w="819" w:type="dxa"/>
            <w:hideMark/>
          </w:tcPr>
          <w:p w14:paraId="5C65D50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6.28</w:t>
            </w:r>
          </w:p>
        </w:tc>
        <w:tc>
          <w:tcPr>
            <w:tcW w:w="936" w:type="dxa"/>
            <w:hideMark/>
          </w:tcPr>
          <w:p w14:paraId="49A9B86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7.78</w:t>
            </w:r>
          </w:p>
        </w:tc>
        <w:tc>
          <w:tcPr>
            <w:tcW w:w="1059" w:type="dxa"/>
            <w:hideMark/>
          </w:tcPr>
          <w:p w14:paraId="0F14C30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6.20</w:t>
            </w:r>
          </w:p>
        </w:tc>
        <w:tc>
          <w:tcPr>
            <w:tcW w:w="896" w:type="dxa"/>
            <w:hideMark/>
          </w:tcPr>
          <w:p w14:paraId="2A8ABB6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r>
      <w:tr w:rsidR="009443CD" w:rsidRPr="00FF64F2" w14:paraId="22FD7D31" w14:textId="77777777" w:rsidTr="00524647">
        <w:tc>
          <w:tcPr>
            <w:tcW w:w="1395" w:type="dxa"/>
            <w:tcBorders>
              <w:top w:val="nil"/>
              <w:left w:val="nil"/>
              <w:bottom w:val="nil"/>
              <w:right w:val="single" w:sz="4" w:space="0" w:color="7F7F7F"/>
            </w:tcBorders>
            <w:shd w:val="clear" w:color="auto" w:fill="FFFFFF"/>
          </w:tcPr>
          <w:p w14:paraId="2D8BD7AA" w14:textId="77777777" w:rsidR="009443CD" w:rsidRPr="00FF64F2" w:rsidRDefault="009443CD" w:rsidP="00524647">
            <w:pPr>
              <w:jc w:val="right"/>
              <w:rPr>
                <w:rFonts w:ascii="Arial" w:eastAsia="Calibri" w:hAnsi="Arial" w:cs="Arial"/>
                <w:i/>
                <w:iCs/>
                <w:color w:val="000000" w:themeColor="text1"/>
                <w:kern w:val="2"/>
              </w:rPr>
            </w:pPr>
          </w:p>
        </w:tc>
        <w:tc>
          <w:tcPr>
            <w:tcW w:w="456" w:type="dxa"/>
            <w:shd w:val="clear" w:color="auto" w:fill="F2F2F2"/>
          </w:tcPr>
          <w:p w14:paraId="68DD593D" w14:textId="77777777" w:rsidR="009443CD" w:rsidRPr="00FF64F2" w:rsidRDefault="009443CD" w:rsidP="009443CD">
            <w:pPr>
              <w:rPr>
                <w:rFonts w:ascii="Arial" w:eastAsia="Calibri" w:hAnsi="Arial" w:cs="Arial"/>
                <w:color w:val="000000" w:themeColor="text1"/>
                <w:kern w:val="2"/>
              </w:rPr>
            </w:pPr>
          </w:p>
        </w:tc>
        <w:tc>
          <w:tcPr>
            <w:tcW w:w="833" w:type="dxa"/>
            <w:shd w:val="clear" w:color="auto" w:fill="F2F2F2"/>
            <w:hideMark/>
          </w:tcPr>
          <w:p w14:paraId="0EB57A1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Max</w:t>
            </w:r>
          </w:p>
        </w:tc>
        <w:tc>
          <w:tcPr>
            <w:tcW w:w="845" w:type="dxa"/>
            <w:shd w:val="clear" w:color="auto" w:fill="F2F2F2"/>
            <w:hideMark/>
          </w:tcPr>
          <w:p w14:paraId="631A752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w:t>
            </w:r>
          </w:p>
        </w:tc>
        <w:tc>
          <w:tcPr>
            <w:tcW w:w="812" w:type="dxa"/>
            <w:shd w:val="clear" w:color="auto" w:fill="F2F2F2"/>
            <w:hideMark/>
          </w:tcPr>
          <w:p w14:paraId="090DA2C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4.5</w:t>
            </w:r>
          </w:p>
        </w:tc>
        <w:tc>
          <w:tcPr>
            <w:tcW w:w="851" w:type="dxa"/>
            <w:shd w:val="clear" w:color="auto" w:fill="F2F2F2"/>
            <w:hideMark/>
          </w:tcPr>
          <w:p w14:paraId="6B2B647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30</w:t>
            </w:r>
          </w:p>
        </w:tc>
        <w:tc>
          <w:tcPr>
            <w:tcW w:w="696" w:type="dxa"/>
            <w:shd w:val="clear" w:color="auto" w:fill="F2F2F2"/>
            <w:hideMark/>
          </w:tcPr>
          <w:p w14:paraId="7AB9384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60</w:t>
            </w:r>
          </w:p>
        </w:tc>
        <w:tc>
          <w:tcPr>
            <w:tcW w:w="837" w:type="dxa"/>
            <w:shd w:val="clear" w:color="auto" w:fill="F2F2F2"/>
            <w:hideMark/>
          </w:tcPr>
          <w:p w14:paraId="2EB2393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1.8</w:t>
            </w:r>
          </w:p>
        </w:tc>
        <w:tc>
          <w:tcPr>
            <w:tcW w:w="926" w:type="dxa"/>
            <w:shd w:val="clear" w:color="auto" w:fill="F2F2F2"/>
            <w:hideMark/>
          </w:tcPr>
          <w:p w14:paraId="064AD3D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1.21</w:t>
            </w:r>
          </w:p>
        </w:tc>
        <w:tc>
          <w:tcPr>
            <w:tcW w:w="945" w:type="dxa"/>
            <w:shd w:val="clear" w:color="auto" w:fill="F2F2F2"/>
            <w:hideMark/>
          </w:tcPr>
          <w:p w14:paraId="7FACE00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24.2</w:t>
            </w:r>
          </w:p>
        </w:tc>
        <w:tc>
          <w:tcPr>
            <w:tcW w:w="819" w:type="dxa"/>
            <w:shd w:val="clear" w:color="auto" w:fill="F2F2F2"/>
            <w:hideMark/>
          </w:tcPr>
          <w:p w14:paraId="261B43F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25.1</w:t>
            </w:r>
          </w:p>
        </w:tc>
        <w:tc>
          <w:tcPr>
            <w:tcW w:w="837" w:type="dxa"/>
            <w:shd w:val="clear" w:color="auto" w:fill="F2F2F2"/>
            <w:hideMark/>
          </w:tcPr>
          <w:p w14:paraId="7F0BF37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8.40</w:t>
            </w:r>
          </w:p>
        </w:tc>
        <w:tc>
          <w:tcPr>
            <w:tcW w:w="819" w:type="dxa"/>
            <w:shd w:val="clear" w:color="auto" w:fill="F2F2F2"/>
            <w:hideMark/>
          </w:tcPr>
          <w:p w14:paraId="0888CD3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7.54</w:t>
            </w:r>
          </w:p>
        </w:tc>
        <w:tc>
          <w:tcPr>
            <w:tcW w:w="936" w:type="dxa"/>
            <w:shd w:val="clear" w:color="auto" w:fill="F2F2F2"/>
            <w:hideMark/>
          </w:tcPr>
          <w:p w14:paraId="03348F1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8.54</w:t>
            </w:r>
          </w:p>
        </w:tc>
        <w:tc>
          <w:tcPr>
            <w:tcW w:w="1059" w:type="dxa"/>
            <w:shd w:val="clear" w:color="auto" w:fill="F2F2F2"/>
            <w:hideMark/>
          </w:tcPr>
          <w:p w14:paraId="126156D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8.79</w:t>
            </w:r>
          </w:p>
        </w:tc>
        <w:tc>
          <w:tcPr>
            <w:tcW w:w="896" w:type="dxa"/>
            <w:shd w:val="clear" w:color="auto" w:fill="F2F2F2"/>
            <w:hideMark/>
          </w:tcPr>
          <w:p w14:paraId="3B4D63E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r>
      <w:tr w:rsidR="009443CD" w:rsidRPr="00FF64F2" w14:paraId="532DA4CD" w14:textId="77777777" w:rsidTr="00524647">
        <w:tc>
          <w:tcPr>
            <w:tcW w:w="1395" w:type="dxa"/>
            <w:tcBorders>
              <w:top w:val="nil"/>
              <w:left w:val="nil"/>
              <w:bottom w:val="nil"/>
              <w:right w:val="single" w:sz="4" w:space="0" w:color="7F7F7F"/>
            </w:tcBorders>
            <w:shd w:val="clear" w:color="auto" w:fill="FFFFFF"/>
            <w:hideMark/>
          </w:tcPr>
          <w:p w14:paraId="71B87B18" w14:textId="77777777" w:rsidR="009443CD" w:rsidRPr="00FF64F2" w:rsidRDefault="009443CD" w:rsidP="00524647">
            <w:pPr>
              <w:jc w:val="right"/>
              <w:rPr>
                <w:rFonts w:ascii="Arial" w:eastAsia="Calibri" w:hAnsi="Arial" w:cs="Arial"/>
                <w:i/>
                <w:iCs/>
                <w:color w:val="000000" w:themeColor="text1"/>
                <w:kern w:val="2"/>
              </w:rPr>
            </w:pPr>
            <w:r w:rsidRPr="00FF64F2">
              <w:rPr>
                <w:rFonts w:ascii="Arial" w:eastAsia="Calibri" w:hAnsi="Arial" w:cs="Arial"/>
                <w:i/>
                <w:iCs/>
                <w:color w:val="000000" w:themeColor="text1"/>
                <w:kern w:val="2"/>
              </w:rPr>
              <w:t>YA-RM</w:t>
            </w:r>
          </w:p>
        </w:tc>
        <w:tc>
          <w:tcPr>
            <w:tcW w:w="456" w:type="dxa"/>
          </w:tcPr>
          <w:p w14:paraId="4D572DB2" w14:textId="77777777" w:rsidR="009443CD" w:rsidRPr="00FF64F2" w:rsidRDefault="009443CD" w:rsidP="009443CD">
            <w:pPr>
              <w:rPr>
                <w:rFonts w:ascii="Arial" w:eastAsia="Calibri" w:hAnsi="Arial" w:cs="Arial"/>
                <w:color w:val="000000" w:themeColor="text1"/>
                <w:kern w:val="2"/>
              </w:rPr>
            </w:pPr>
          </w:p>
        </w:tc>
        <w:tc>
          <w:tcPr>
            <w:tcW w:w="833" w:type="dxa"/>
            <w:hideMark/>
          </w:tcPr>
          <w:p w14:paraId="2480E7B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w:t>
            </w:r>
          </w:p>
        </w:tc>
        <w:tc>
          <w:tcPr>
            <w:tcW w:w="845" w:type="dxa"/>
            <w:hideMark/>
          </w:tcPr>
          <w:p w14:paraId="00475B5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1.8</w:t>
            </w:r>
          </w:p>
        </w:tc>
        <w:tc>
          <w:tcPr>
            <w:tcW w:w="812" w:type="dxa"/>
            <w:hideMark/>
          </w:tcPr>
          <w:p w14:paraId="4C86C62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1.5</w:t>
            </w:r>
          </w:p>
        </w:tc>
        <w:tc>
          <w:tcPr>
            <w:tcW w:w="851" w:type="dxa"/>
            <w:hideMark/>
          </w:tcPr>
          <w:p w14:paraId="696BD76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50</w:t>
            </w:r>
          </w:p>
        </w:tc>
        <w:tc>
          <w:tcPr>
            <w:tcW w:w="696" w:type="dxa"/>
            <w:hideMark/>
          </w:tcPr>
          <w:p w14:paraId="693446F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82</w:t>
            </w:r>
          </w:p>
        </w:tc>
        <w:tc>
          <w:tcPr>
            <w:tcW w:w="837" w:type="dxa"/>
            <w:hideMark/>
          </w:tcPr>
          <w:p w14:paraId="15944250" w14:textId="77777777" w:rsidR="009443CD" w:rsidRPr="00FF64F2" w:rsidRDefault="009443CD" w:rsidP="009443CD">
            <w:pPr>
              <w:rPr>
                <w:rFonts w:ascii="Arial" w:eastAsia="Calibri" w:hAnsi="Arial" w:cs="Arial"/>
                <w:color w:val="000000" w:themeColor="text1"/>
                <w:kern w:val="2"/>
              </w:rPr>
            </w:pPr>
            <w:proofErr w:type="spellStart"/>
            <w:r w:rsidRPr="00FF64F2">
              <w:rPr>
                <w:rFonts w:ascii="Arial" w:eastAsia="Calibri" w:hAnsi="Arial" w:cs="Arial"/>
                <w:color w:val="000000" w:themeColor="text1"/>
                <w:kern w:val="2"/>
              </w:rPr>
              <w:t>nd</w:t>
            </w:r>
            <w:proofErr w:type="spellEnd"/>
          </w:p>
        </w:tc>
        <w:tc>
          <w:tcPr>
            <w:tcW w:w="926" w:type="dxa"/>
            <w:hideMark/>
          </w:tcPr>
          <w:p w14:paraId="73C0A7D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0.8</w:t>
            </w:r>
          </w:p>
        </w:tc>
        <w:tc>
          <w:tcPr>
            <w:tcW w:w="945" w:type="dxa"/>
            <w:hideMark/>
          </w:tcPr>
          <w:p w14:paraId="40F3C67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25.9</w:t>
            </w:r>
          </w:p>
        </w:tc>
        <w:tc>
          <w:tcPr>
            <w:tcW w:w="819" w:type="dxa"/>
            <w:hideMark/>
          </w:tcPr>
          <w:p w14:paraId="6311714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25.6</w:t>
            </w:r>
          </w:p>
        </w:tc>
        <w:tc>
          <w:tcPr>
            <w:tcW w:w="837" w:type="dxa"/>
            <w:hideMark/>
          </w:tcPr>
          <w:p w14:paraId="2F34D8B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4.58</w:t>
            </w:r>
          </w:p>
        </w:tc>
        <w:tc>
          <w:tcPr>
            <w:tcW w:w="819" w:type="dxa"/>
            <w:hideMark/>
          </w:tcPr>
          <w:p w14:paraId="196B99D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4.27</w:t>
            </w:r>
          </w:p>
        </w:tc>
        <w:tc>
          <w:tcPr>
            <w:tcW w:w="936" w:type="dxa"/>
            <w:hideMark/>
          </w:tcPr>
          <w:p w14:paraId="4FFA668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7.83</w:t>
            </w:r>
          </w:p>
        </w:tc>
        <w:tc>
          <w:tcPr>
            <w:tcW w:w="1059" w:type="dxa"/>
            <w:hideMark/>
          </w:tcPr>
          <w:p w14:paraId="543C78E6" w14:textId="77777777" w:rsidR="009443CD" w:rsidRPr="00FF64F2" w:rsidRDefault="009443CD" w:rsidP="00524647">
            <w:pPr>
              <w:tabs>
                <w:tab w:val="left" w:pos="601"/>
              </w:tabs>
              <w:ind w:right="95"/>
              <w:rPr>
                <w:rFonts w:ascii="Arial" w:eastAsia="Calibri" w:hAnsi="Arial" w:cs="Arial"/>
                <w:color w:val="000000" w:themeColor="text1"/>
                <w:kern w:val="2"/>
              </w:rPr>
            </w:pPr>
            <w:r w:rsidRPr="00FF64F2">
              <w:rPr>
                <w:rFonts w:ascii="Arial" w:eastAsia="Calibri" w:hAnsi="Arial" w:cs="Arial"/>
                <w:color w:val="000000" w:themeColor="text1"/>
                <w:kern w:val="2"/>
              </w:rPr>
              <w:t>8.20</w:t>
            </w:r>
          </w:p>
        </w:tc>
        <w:tc>
          <w:tcPr>
            <w:tcW w:w="896" w:type="dxa"/>
            <w:hideMark/>
          </w:tcPr>
          <w:p w14:paraId="2EF6F54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1134</w:t>
            </w:r>
          </w:p>
        </w:tc>
      </w:tr>
      <w:tr w:rsidR="009443CD" w:rsidRPr="00FF64F2" w14:paraId="1B1A119D" w14:textId="77777777" w:rsidTr="00524647">
        <w:trPr>
          <w:trHeight w:val="130"/>
        </w:trPr>
        <w:tc>
          <w:tcPr>
            <w:tcW w:w="1395" w:type="dxa"/>
            <w:tcBorders>
              <w:top w:val="nil"/>
              <w:left w:val="nil"/>
              <w:bottom w:val="nil"/>
              <w:right w:val="single" w:sz="4" w:space="0" w:color="7F7F7F"/>
            </w:tcBorders>
            <w:shd w:val="clear" w:color="auto" w:fill="FFFFFF"/>
          </w:tcPr>
          <w:p w14:paraId="191822CB" w14:textId="77777777" w:rsidR="009443CD" w:rsidRPr="00FF64F2" w:rsidRDefault="009443CD" w:rsidP="00524647">
            <w:pPr>
              <w:jc w:val="right"/>
              <w:rPr>
                <w:rFonts w:ascii="Arial" w:eastAsia="Calibri" w:hAnsi="Arial" w:cs="Arial"/>
                <w:i/>
                <w:iCs/>
                <w:color w:val="000000" w:themeColor="text1"/>
                <w:kern w:val="2"/>
              </w:rPr>
            </w:pPr>
          </w:p>
        </w:tc>
        <w:tc>
          <w:tcPr>
            <w:tcW w:w="456" w:type="dxa"/>
            <w:shd w:val="clear" w:color="auto" w:fill="F2F2F2"/>
          </w:tcPr>
          <w:p w14:paraId="4DFB82D0" w14:textId="77777777" w:rsidR="009443CD" w:rsidRPr="00FF64F2" w:rsidRDefault="009443CD" w:rsidP="009443CD">
            <w:pPr>
              <w:rPr>
                <w:rFonts w:ascii="Arial" w:eastAsia="Calibri" w:hAnsi="Arial" w:cs="Arial"/>
                <w:color w:val="000000" w:themeColor="text1"/>
                <w:kern w:val="2"/>
              </w:rPr>
            </w:pPr>
          </w:p>
        </w:tc>
        <w:tc>
          <w:tcPr>
            <w:tcW w:w="833" w:type="dxa"/>
            <w:shd w:val="clear" w:color="auto" w:fill="F2F2F2"/>
            <w:hideMark/>
          </w:tcPr>
          <w:p w14:paraId="44D640D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±SD</w:t>
            </w:r>
          </w:p>
        </w:tc>
        <w:tc>
          <w:tcPr>
            <w:tcW w:w="845" w:type="dxa"/>
            <w:shd w:val="clear" w:color="auto" w:fill="F2F2F2"/>
            <w:hideMark/>
          </w:tcPr>
          <w:p w14:paraId="6A81C1A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12" w:type="dxa"/>
            <w:shd w:val="clear" w:color="auto" w:fill="F2F2F2"/>
            <w:hideMark/>
          </w:tcPr>
          <w:p w14:paraId="0EEE3BA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51" w:type="dxa"/>
            <w:shd w:val="clear" w:color="auto" w:fill="F2F2F2"/>
            <w:hideMark/>
          </w:tcPr>
          <w:p w14:paraId="6473E47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696" w:type="dxa"/>
            <w:shd w:val="clear" w:color="auto" w:fill="F2F2F2"/>
            <w:hideMark/>
          </w:tcPr>
          <w:p w14:paraId="4D107EC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23</w:t>
            </w:r>
          </w:p>
        </w:tc>
        <w:tc>
          <w:tcPr>
            <w:tcW w:w="837" w:type="dxa"/>
            <w:shd w:val="clear" w:color="auto" w:fill="F2F2F2"/>
            <w:hideMark/>
          </w:tcPr>
          <w:p w14:paraId="0CDD429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926" w:type="dxa"/>
            <w:shd w:val="clear" w:color="auto" w:fill="F2F2F2"/>
            <w:hideMark/>
          </w:tcPr>
          <w:p w14:paraId="1F502C3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0.11</w:t>
            </w:r>
          </w:p>
        </w:tc>
        <w:tc>
          <w:tcPr>
            <w:tcW w:w="945" w:type="dxa"/>
            <w:shd w:val="clear" w:color="auto" w:fill="F2F2F2"/>
            <w:hideMark/>
          </w:tcPr>
          <w:p w14:paraId="61BDFF6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w:t>
            </w:r>
          </w:p>
        </w:tc>
        <w:tc>
          <w:tcPr>
            <w:tcW w:w="819" w:type="dxa"/>
            <w:shd w:val="clear" w:color="auto" w:fill="F2F2F2"/>
            <w:hideMark/>
          </w:tcPr>
          <w:p w14:paraId="50FB9A5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w:t>
            </w:r>
          </w:p>
        </w:tc>
        <w:tc>
          <w:tcPr>
            <w:tcW w:w="837" w:type="dxa"/>
            <w:shd w:val="clear" w:color="auto" w:fill="F2F2F2"/>
            <w:hideMark/>
          </w:tcPr>
          <w:p w14:paraId="5F5D9F0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0.35</w:t>
            </w:r>
          </w:p>
        </w:tc>
        <w:tc>
          <w:tcPr>
            <w:tcW w:w="819" w:type="dxa"/>
            <w:shd w:val="clear" w:color="auto" w:fill="F2F2F2"/>
            <w:hideMark/>
          </w:tcPr>
          <w:p w14:paraId="25A9AC3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0.32</w:t>
            </w:r>
          </w:p>
        </w:tc>
        <w:tc>
          <w:tcPr>
            <w:tcW w:w="936" w:type="dxa"/>
            <w:shd w:val="clear" w:color="auto" w:fill="F2F2F2"/>
            <w:hideMark/>
          </w:tcPr>
          <w:p w14:paraId="793FFB4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0.05</w:t>
            </w:r>
          </w:p>
        </w:tc>
        <w:tc>
          <w:tcPr>
            <w:tcW w:w="1059" w:type="dxa"/>
            <w:shd w:val="clear" w:color="auto" w:fill="F2F2F2"/>
            <w:hideMark/>
          </w:tcPr>
          <w:p w14:paraId="2697384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0.4</w:t>
            </w:r>
          </w:p>
        </w:tc>
        <w:tc>
          <w:tcPr>
            <w:tcW w:w="896" w:type="dxa"/>
            <w:shd w:val="clear" w:color="auto" w:fill="F2F2F2"/>
            <w:hideMark/>
          </w:tcPr>
          <w:p w14:paraId="12567D8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r>
      <w:tr w:rsidR="009443CD" w:rsidRPr="00FF64F2" w14:paraId="43729EDD" w14:textId="77777777" w:rsidTr="00524647">
        <w:tc>
          <w:tcPr>
            <w:tcW w:w="1395" w:type="dxa"/>
            <w:tcBorders>
              <w:top w:val="nil"/>
              <w:left w:val="nil"/>
              <w:bottom w:val="nil"/>
              <w:right w:val="single" w:sz="4" w:space="0" w:color="7F7F7F"/>
            </w:tcBorders>
            <w:shd w:val="clear" w:color="auto" w:fill="FFFFFF"/>
            <w:hideMark/>
          </w:tcPr>
          <w:p w14:paraId="522273A6" w14:textId="77777777" w:rsidR="009443CD" w:rsidRPr="00FF64F2" w:rsidRDefault="009443CD" w:rsidP="00524647">
            <w:pPr>
              <w:jc w:val="right"/>
              <w:rPr>
                <w:rFonts w:ascii="Arial" w:eastAsia="Calibri" w:hAnsi="Arial" w:cs="Arial"/>
                <w:i/>
                <w:iCs/>
                <w:color w:val="000000" w:themeColor="text1"/>
                <w:kern w:val="2"/>
              </w:rPr>
            </w:pPr>
            <w:r w:rsidRPr="00FF64F2">
              <w:rPr>
                <w:rFonts w:ascii="Arial" w:eastAsia="Calibri" w:hAnsi="Arial" w:cs="Arial"/>
                <w:i/>
                <w:iCs/>
                <w:color w:val="000000" w:themeColor="text1"/>
                <w:kern w:val="2"/>
              </w:rPr>
              <w:t>YA-DOM</w:t>
            </w:r>
          </w:p>
        </w:tc>
        <w:tc>
          <w:tcPr>
            <w:tcW w:w="456" w:type="dxa"/>
          </w:tcPr>
          <w:p w14:paraId="0EBB8950" w14:textId="77777777" w:rsidR="009443CD" w:rsidRPr="00FF64F2" w:rsidRDefault="009443CD" w:rsidP="009443CD">
            <w:pPr>
              <w:rPr>
                <w:rFonts w:ascii="Arial" w:eastAsia="Calibri" w:hAnsi="Arial" w:cs="Arial"/>
                <w:color w:val="000000" w:themeColor="text1"/>
                <w:kern w:val="2"/>
              </w:rPr>
            </w:pPr>
          </w:p>
        </w:tc>
        <w:tc>
          <w:tcPr>
            <w:tcW w:w="833" w:type="dxa"/>
            <w:hideMark/>
          </w:tcPr>
          <w:p w14:paraId="4B8F8C0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w:t>
            </w:r>
          </w:p>
        </w:tc>
        <w:tc>
          <w:tcPr>
            <w:tcW w:w="845" w:type="dxa"/>
            <w:hideMark/>
          </w:tcPr>
          <w:p w14:paraId="5CFB5A0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2.3</w:t>
            </w:r>
          </w:p>
        </w:tc>
        <w:tc>
          <w:tcPr>
            <w:tcW w:w="812" w:type="dxa"/>
            <w:hideMark/>
          </w:tcPr>
          <w:p w14:paraId="31B8CF6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w:t>
            </w:r>
          </w:p>
        </w:tc>
        <w:tc>
          <w:tcPr>
            <w:tcW w:w="851" w:type="dxa"/>
            <w:hideMark/>
          </w:tcPr>
          <w:p w14:paraId="19FA542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30</w:t>
            </w:r>
          </w:p>
        </w:tc>
        <w:tc>
          <w:tcPr>
            <w:tcW w:w="696" w:type="dxa"/>
            <w:hideMark/>
          </w:tcPr>
          <w:p w14:paraId="337A2D1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23</w:t>
            </w:r>
          </w:p>
        </w:tc>
        <w:tc>
          <w:tcPr>
            <w:tcW w:w="837" w:type="dxa"/>
            <w:hideMark/>
          </w:tcPr>
          <w:p w14:paraId="711F85B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1.3</w:t>
            </w:r>
          </w:p>
        </w:tc>
        <w:tc>
          <w:tcPr>
            <w:tcW w:w="926" w:type="dxa"/>
            <w:hideMark/>
          </w:tcPr>
          <w:p w14:paraId="6158D10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0.76</w:t>
            </w:r>
          </w:p>
        </w:tc>
        <w:tc>
          <w:tcPr>
            <w:tcW w:w="945" w:type="dxa"/>
            <w:hideMark/>
          </w:tcPr>
          <w:p w14:paraId="27590CB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24.3</w:t>
            </w:r>
          </w:p>
        </w:tc>
        <w:tc>
          <w:tcPr>
            <w:tcW w:w="819" w:type="dxa"/>
            <w:hideMark/>
          </w:tcPr>
          <w:p w14:paraId="1E4A4B6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24.7</w:t>
            </w:r>
          </w:p>
        </w:tc>
        <w:tc>
          <w:tcPr>
            <w:tcW w:w="837" w:type="dxa"/>
            <w:hideMark/>
          </w:tcPr>
          <w:p w14:paraId="233CB19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6.93</w:t>
            </w:r>
          </w:p>
        </w:tc>
        <w:tc>
          <w:tcPr>
            <w:tcW w:w="819" w:type="dxa"/>
            <w:hideMark/>
          </w:tcPr>
          <w:p w14:paraId="6A751C7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6.44</w:t>
            </w:r>
          </w:p>
        </w:tc>
        <w:tc>
          <w:tcPr>
            <w:tcW w:w="936" w:type="dxa"/>
            <w:hideMark/>
          </w:tcPr>
          <w:p w14:paraId="29D290D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7.93</w:t>
            </w:r>
          </w:p>
        </w:tc>
        <w:tc>
          <w:tcPr>
            <w:tcW w:w="1059" w:type="dxa"/>
            <w:hideMark/>
          </w:tcPr>
          <w:p w14:paraId="0E0B997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8.27</w:t>
            </w:r>
          </w:p>
        </w:tc>
        <w:tc>
          <w:tcPr>
            <w:tcW w:w="896" w:type="dxa"/>
            <w:hideMark/>
          </w:tcPr>
          <w:p w14:paraId="6E0B52C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1153</w:t>
            </w:r>
          </w:p>
        </w:tc>
      </w:tr>
      <w:tr w:rsidR="009443CD" w:rsidRPr="00FF64F2" w14:paraId="598CC69A" w14:textId="77777777" w:rsidTr="00524647">
        <w:tc>
          <w:tcPr>
            <w:tcW w:w="1395" w:type="dxa"/>
            <w:tcBorders>
              <w:top w:val="nil"/>
              <w:left w:val="nil"/>
              <w:bottom w:val="nil"/>
              <w:right w:val="single" w:sz="4" w:space="0" w:color="7F7F7F"/>
            </w:tcBorders>
            <w:shd w:val="clear" w:color="auto" w:fill="FFFFFF"/>
          </w:tcPr>
          <w:p w14:paraId="1F455BBB" w14:textId="77777777" w:rsidR="009443CD" w:rsidRPr="00FF64F2" w:rsidRDefault="009443CD" w:rsidP="00524647">
            <w:pPr>
              <w:jc w:val="right"/>
              <w:rPr>
                <w:rFonts w:ascii="Arial" w:eastAsia="Calibri" w:hAnsi="Arial" w:cs="Arial"/>
                <w:i/>
                <w:iCs/>
                <w:color w:val="000000" w:themeColor="text1"/>
                <w:kern w:val="2"/>
              </w:rPr>
            </w:pPr>
          </w:p>
        </w:tc>
        <w:tc>
          <w:tcPr>
            <w:tcW w:w="456" w:type="dxa"/>
            <w:shd w:val="clear" w:color="auto" w:fill="F2F2F2"/>
          </w:tcPr>
          <w:p w14:paraId="42DCC76F" w14:textId="77777777" w:rsidR="009443CD" w:rsidRPr="00FF64F2" w:rsidRDefault="009443CD" w:rsidP="009443CD">
            <w:pPr>
              <w:rPr>
                <w:rFonts w:ascii="Arial" w:eastAsia="Calibri" w:hAnsi="Arial" w:cs="Arial"/>
                <w:color w:val="000000" w:themeColor="text1"/>
                <w:kern w:val="2"/>
              </w:rPr>
            </w:pPr>
          </w:p>
        </w:tc>
        <w:tc>
          <w:tcPr>
            <w:tcW w:w="833" w:type="dxa"/>
            <w:shd w:val="clear" w:color="auto" w:fill="F2F2F2"/>
            <w:hideMark/>
          </w:tcPr>
          <w:p w14:paraId="2ADBD78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±SD</w:t>
            </w:r>
          </w:p>
        </w:tc>
        <w:tc>
          <w:tcPr>
            <w:tcW w:w="845" w:type="dxa"/>
            <w:shd w:val="clear" w:color="auto" w:fill="F2F2F2"/>
            <w:hideMark/>
          </w:tcPr>
          <w:p w14:paraId="4EE70BB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12" w:type="dxa"/>
            <w:shd w:val="clear" w:color="auto" w:fill="F2F2F2"/>
            <w:hideMark/>
          </w:tcPr>
          <w:p w14:paraId="10BA1B0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0.6</w:t>
            </w:r>
          </w:p>
        </w:tc>
        <w:tc>
          <w:tcPr>
            <w:tcW w:w="851" w:type="dxa"/>
            <w:shd w:val="clear" w:color="auto" w:fill="F2F2F2"/>
            <w:hideMark/>
          </w:tcPr>
          <w:p w14:paraId="4EAB3B9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696" w:type="dxa"/>
            <w:shd w:val="clear" w:color="auto" w:fill="F2F2F2"/>
            <w:hideMark/>
          </w:tcPr>
          <w:p w14:paraId="1A1B346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9</w:t>
            </w:r>
          </w:p>
        </w:tc>
        <w:tc>
          <w:tcPr>
            <w:tcW w:w="837" w:type="dxa"/>
            <w:shd w:val="clear" w:color="auto" w:fill="F2F2F2"/>
            <w:hideMark/>
          </w:tcPr>
          <w:p w14:paraId="20B7287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w:t>
            </w:r>
          </w:p>
        </w:tc>
        <w:tc>
          <w:tcPr>
            <w:tcW w:w="926" w:type="dxa"/>
            <w:shd w:val="clear" w:color="auto" w:fill="F2F2F2"/>
            <w:hideMark/>
          </w:tcPr>
          <w:p w14:paraId="2D993D0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0.07</w:t>
            </w:r>
          </w:p>
        </w:tc>
        <w:tc>
          <w:tcPr>
            <w:tcW w:w="945" w:type="dxa"/>
            <w:shd w:val="clear" w:color="auto" w:fill="F2F2F2"/>
            <w:hideMark/>
          </w:tcPr>
          <w:p w14:paraId="6AC6BB1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0.2</w:t>
            </w:r>
          </w:p>
        </w:tc>
        <w:tc>
          <w:tcPr>
            <w:tcW w:w="819" w:type="dxa"/>
            <w:shd w:val="clear" w:color="auto" w:fill="F2F2F2"/>
            <w:hideMark/>
          </w:tcPr>
          <w:p w14:paraId="650425C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37" w:type="dxa"/>
            <w:shd w:val="clear" w:color="auto" w:fill="F2F2F2"/>
            <w:hideMark/>
          </w:tcPr>
          <w:p w14:paraId="6B29A3E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0.43</w:t>
            </w:r>
          </w:p>
        </w:tc>
        <w:tc>
          <w:tcPr>
            <w:tcW w:w="819" w:type="dxa"/>
            <w:shd w:val="clear" w:color="auto" w:fill="F2F2F2"/>
            <w:hideMark/>
          </w:tcPr>
          <w:p w14:paraId="3781844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936" w:type="dxa"/>
            <w:shd w:val="clear" w:color="auto" w:fill="F2F2F2"/>
            <w:hideMark/>
          </w:tcPr>
          <w:p w14:paraId="7EBC437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0.08</w:t>
            </w:r>
          </w:p>
        </w:tc>
        <w:tc>
          <w:tcPr>
            <w:tcW w:w="1059" w:type="dxa"/>
            <w:shd w:val="clear" w:color="auto" w:fill="F2F2F2"/>
            <w:hideMark/>
          </w:tcPr>
          <w:p w14:paraId="1775753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96" w:type="dxa"/>
            <w:shd w:val="clear" w:color="auto" w:fill="F2F2F2"/>
            <w:hideMark/>
          </w:tcPr>
          <w:p w14:paraId="101D929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r>
      <w:tr w:rsidR="009443CD" w:rsidRPr="00FF64F2" w14:paraId="26713715" w14:textId="77777777" w:rsidTr="00524647">
        <w:tc>
          <w:tcPr>
            <w:tcW w:w="1395" w:type="dxa"/>
            <w:tcBorders>
              <w:top w:val="nil"/>
              <w:left w:val="nil"/>
              <w:bottom w:val="nil"/>
              <w:right w:val="single" w:sz="4" w:space="0" w:color="7F7F7F"/>
            </w:tcBorders>
            <w:shd w:val="clear" w:color="auto" w:fill="FFFFFF"/>
            <w:hideMark/>
          </w:tcPr>
          <w:p w14:paraId="08ABDA70" w14:textId="77777777" w:rsidR="009443CD" w:rsidRPr="00FF64F2" w:rsidRDefault="009443CD" w:rsidP="00524647">
            <w:pPr>
              <w:jc w:val="right"/>
              <w:rPr>
                <w:rFonts w:ascii="Arial" w:eastAsia="Calibri" w:hAnsi="Arial" w:cs="Arial"/>
                <w:i/>
                <w:iCs/>
                <w:color w:val="000000" w:themeColor="text1"/>
                <w:kern w:val="2"/>
              </w:rPr>
            </w:pPr>
            <w:r w:rsidRPr="00FF64F2">
              <w:rPr>
                <w:rFonts w:ascii="Arial" w:eastAsia="Calibri" w:hAnsi="Arial" w:cs="Arial"/>
                <w:i/>
                <w:iCs/>
                <w:color w:val="000000" w:themeColor="text1"/>
                <w:kern w:val="2"/>
              </w:rPr>
              <w:t>YA-WW</w:t>
            </w:r>
          </w:p>
        </w:tc>
        <w:tc>
          <w:tcPr>
            <w:tcW w:w="456" w:type="dxa"/>
          </w:tcPr>
          <w:p w14:paraId="43E7C205" w14:textId="77777777" w:rsidR="009443CD" w:rsidRPr="00FF64F2" w:rsidRDefault="009443CD" w:rsidP="009443CD">
            <w:pPr>
              <w:rPr>
                <w:rFonts w:ascii="Arial" w:eastAsia="Calibri" w:hAnsi="Arial" w:cs="Arial"/>
                <w:color w:val="000000" w:themeColor="text1"/>
                <w:kern w:val="2"/>
              </w:rPr>
            </w:pPr>
          </w:p>
        </w:tc>
        <w:tc>
          <w:tcPr>
            <w:tcW w:w="833" w:type="dxa"/>
            <w:hideMark/>
          </w:tcPr>
          <w:p w14:paraId="2D0B10A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w:t>
            </w:r>
          </w:p>
        </w:tc>
        <w:tc>
          <w:tcPr>
            <w:tcW w:w="845" w:type="dxa"/>
            <w:hideMark/>
          </w:tcPr>
          <w:p w14:paraId="1C8AEAE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1.3</w:t>
            </w:r>
          </w:p>
        </w:tc>
        <w:tc>
          <w:tcPr>
            <w:tcW w:w="812" w:type="dxa"/>
            <w:hideMark/>
          </w:tcPr>
          <w:p w14:paraId="1861782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0.6</w:t>
            </w:r>
          </w:p>
        </w:tc>
        <w:tc>
          <w:tcPr>
            <w:tcW w:w="851" w:type="dxa"/>
            <w:hideMark/>
          </w:tcPr>
          <w:p w14:paraId="6E4B55C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35</w:t>
            </w:r>
          </w:p>
        </w:tc>
        <w:tc>
          <w:tcPr>
            <w:tcW w:w="696" w:type="dxa"/>
            <w:hideMark/>
          </w:tcPr>
          <w:p w14:paraId="5B264C1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22</w:t>
            </w:r>
          </w:p>
        </w:tc>
        <w:tc>
          <w:tcPr>
            <w:tcW w:w="837" w:type="dxa"/>
            <w:hideMark/>
          </w:tcPr>
          <w:p w14:paraId="6742135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1.2</w:t>
            </w:r>
          </w:p>
        </w:tc>
        <w:tc>
          <w:tcPr>
            <w:tcW w:w="926" w:type="dxa"/>
            <w:hideMark/>
          </w:tcPr>
          <w:p w14:paraId="6CED4D5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0.86</w:t>
            </w:r>
          </w:p>
        </w:tc>
        <w:tc>
          <w:tcPr>
            <w:tcW w:w="945" w:type="dxa"/>
            <w:hideMark/>
          </w:tcPr>
          <w:p w14:paraId="66BD072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23.3</w:t>
            </w:r>
          </w:p>
        </w:tc>
        <w:tc>
          <w:tcPr>
            <w:tcW w:w="819" w:type="dxa"/>
            <w:hideMark/>
          </w:tcPr>
          <w:p w14:paraId="7CC8497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24.7</w:t>
            </w:r>
          </w:p>
        </w:tc>
        <w:tc>
          <w:tcPr>
            <w:tcW w:w="837" w:type="dxa"/>
            <w:hideMark/>
          </w:tcPr>
          <w:p w14:paraId="2AB671E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7.47</w:t>
            </w:r>
          </w:p>
        </w:tc>
        <w:tc>
          <w:tcPr>
            <w:tcW w:w="819" w:type="dxa"/>
            <w:hideMark/>
          </w:tcPr>
          <w:p w14:paraId="343D974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7.49</w:t>
            </w:r>
          </w:p>
        </w:tc>
        <w:tc>
          <w:tcPr>
            <w:tcW w:w="936" w:type="dxa"/>
            <w:hideMark/>
          </w:tcPr>
          <w:p w14:paraId="39E1FE4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7.68</w:t>
            </w:r>
          </w:p>
        </w:tc>
        <w:tc>
          <w:tcPr>
            <w:tcW w:w="1059" w:type="dxa"/>
            <w:hideMark/>
          </w:tcPr>
          <w:p w14:paraId="2DE5929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7.35</w:t>
            </w:r>
          </w:p>
        </w:tc>
        <w:tc>
          <w:tcPr>
            <w:tcW w:w="896" w:type="dxa"/>
            <w:hideMark/>
          </w:tcPr>
          <w:p w14:paraId="5B354A5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1200</w:t>
            </w:r>
          </w:p>
        </w:tc>
      </w:tr>
      <w:tr w:rsidR="009443CD" w:rsidRPr="00FF64F2" w14:paraId="006E8248" w14:textId="77777777" w:rsidTr="00524647">
        <w:tc>
          <w:tcPr>
            <w:tcW w:w="1395" w:type="dxa"/>
            <w:tcBorders>
              <w:top w:val="nil"/>
              <w:left w:val="nil"/>
              <w:bottom w:val="nil"/>
              <w:right w:val="single" w:sz="4" w:space="0" w:color="7F7F7F"/>
            </w:tcBorders>
            <w:shd w:val="clear" w:color="auto" w:fill="FFFFFF"/>
          </w:tcPr>
          <w:p w14:paraId="605AEDCE" w14:textId="77777777" w:rsidR="009443CD" w:rsidRPr="00FF64F2" w:rsidRDefault="009443CD" w:rsidP="00524647">
            <w:pPr>
              <w:jc w:val="right"/>
              <w:rPr>
                <w:rFonts w:ascii="Arial" w:eastAsia="Calibri" w:hAnsi="Arial" w:cs="Arial"/>
                <w:i/>
                <w:iCs/>
                <w:color w:val="000000" w:themeColor="text1"/>
                <w:kern w:val="2"/>
              </w:rPr>
            </w:pPr>
          </w:p>
        </w:tc>
        <w:tc>
          <w:tcPr>
            <w:tcW w:w="456" w:type="dxa"/>
            <w:shd w:val="clear" w:color="auto" w:fill="F2F2F2"/>
          </w:tcPr>
          <w:p w14:paraId="1B61D520" w14:textId="77777777" w:rsidR="009443CD" w:rsidRPr="00FF64F2" w:rsidRDefault="009443CD" w:rsidP="009443CD">
            <w:pPr>
              <w:rPr>
                <w:rFonts w:ascii="Arial" w:eastAsia="Calibri" w:hAnsi="Arial" w:cs="Arial"/>
                <w:color w:val="000000" w:themeColor="text1"/>
                <w:kern w:val="2"/>
              </w:rPr>
            </w:pPr>
          </w:p>
        </w:tc>
        <w:tc>
          <w:tcPr>
            <w:tcW w:w="833" w:type="dxa"/>
            <w:shd w:val="clear" w:color="auto" w:fill="F2F2F2"/>
            <w:hideMark/>
          </w:tcPr>
          <w:p w14:paraId="1339E59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±SD</w:t>
            </w:r>
          </w:p>
        </w:tc>
        <w:tc>
          <w:tcPr>
            <w:tcW w:w="845" w:type="dxa"/>
            <w:shd w:val="clear" w:color="auto" w:fill="F2F2F2"/>
            <w:hideMark/>
          </w:tcPr>
          <w:p w14:paraId="2F28EDA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12" w:type="dxa"/>
            <w:shd w:val="clear" w:color="auto" w:fill="F2F2F2"/>
            <w:hideMark/>
          </w:tcPr>
          <w:p w14:paraId="5032E54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0.3</w:t>
            </w:r>
          </w:p>
        </w:tc>
        <w:tc>
          <w:tcPr>
            <w:tcW w:w="851" w:type="dxa"/>
            <w:shd w:val="clear" w:color="auto" w:fill="F2F2F2"/>
            <w:hideMark/>
          </w:tcPr>
          <w:p w14:paraId="4B93CAE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696" w:type="dxa"/>
            <w:shd w:val="clear" w:color="auto" w:fill="F2F2F2"/>
            <w:hideMark/>
          </w:tcPr>
          <w:p w14:paraId="7FDC23D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0.8</w:t>
            </w:r>
          </w:p>
        </w:tc>
        <w:tc>
          <w:tcPr>
            <w:tcW w:w="837" w:type="dxa"/>
            <w:shd w:val="clear" w:color="auto" w:fill="F2F2F2"/>
            <w:hideMark/>
          </w:tcPr>
          <w:p w14:paraId="3B58993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0.8</w:t>
            </w:r>
          </w:p>
        </w:tc>
        <w:tc>
          <w:tcPr>
            <w:tcW w:w="926" w:type="dxa"/>
            <w:shd w:val="clear" w:color="auto" w:fill="F2F2F2"/>
            <w:hideMark/>
          </w:tcPr>
          <w:p w14:paraId="50FBD62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0.25</w:t>
            </w:r>
          </w:p>
        </w:tc>
        <w:tc>
          <w:tcPr>
            <w:tcW w:w="945" w:type="dxa"/>
            <w:shd w:val="clear" w:color="auto" w:fill="F2F2F2"/>
            <w:hideMark/>
          </w:tcPr>
          <w:p w14:paraId="6852C4C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w:t>
            </w:r>
          </w:p>
        </w:tc>
        <w:tc>
          <w:tcPr>
            <w:tcW w:w="819" w:type="dxa"/>
            <w:shd w:val="clear" w:color="auto" w:fill="F2F2F2"/>
            <w:hideMark/>
          </w:tcPr>
          <w:p w14:paraId="4A5495E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w:t>
            </w:r>
          </w:p>
        </w:tc>
        <w:tc>
          <w:tcPr>
            <w:tcW w:w="837" w:type="dxa"/>
            <w:shd w:val="clear" w:color="auto" w:fill="F2F2F2"/>
            <w:hideMark/>
          </w:tcPr>
          <w:p w14:paraId="2A07D04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0.05</w:t>
            </w:r>
          </w:p>
        </w:tc>
        <w:tc>
          <w:tcPr>
            <w:tcW w:w="819" w:type="dxa"/>
            <w:shd w:val="clear" w:color="auto" w:fill="F2F2F2"/>
            <w:hideMark/>
          </w:tcPr>
          <w:p w14:paraId="08CE1C5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0.07</w:t>
            </w:r>
          </w:p>
        </w:tc>
        <w:tc>
          <w:tcPr>
            <w:tcW w:w="936" w:type="dxa"/>
            <w:shd w:val="clear" w:color="auto" w:fill="F2F2F2"/>
            <w:hideMark/>
          </w:tcPr>
          <w:p w14:paraId="6621382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0.36</w:t>
            </w:r>
          </w:p>
        </w:tc>
        <w:tc>
          <w:tcPr>
            <w:tcW w:w="1059" w:type="dxa"/>
            <w:shd w:val="clear" w:color="auto" w:fill="F2F2F2"/>
            <w:hideMark/>
          </w:tcPr>
          <w:p w14:paraId="2374EDA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1.35</w:t>
            </w:r>
          </w:p>
        </w:tc>
        <w:tc>
          <w:tcPr>
            <w:tcW w:w="896" w:type="dxa"/>
            <w:shd w:val="clear" w:color="auto" w:fill="F2F2F2"/>
            <w:hideMark/>
          </w:tcPr>
          <w:p w14:paraId="57CD778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r>
      <w:tr w:rsidR="009443CD" w:rsidRPr="00FF64F2" w14:paraId="371644B5" w14:textId="77777777" w:rsidTr="00524647">
        <w:tc>
          <w:tcPr>
            <w:tcW w:w="1395" w:type="dxa"/>
            <w:tcBorders>
              <w:top w:val="nil"/>
              <w:left w:val="nil"/>
              <w:bottom w:val="nil"/>
              <w:right w:val="single" w:sz="4" w:space="0" w:color="7F7F7F"/>
            </w:tcBorders>
            <w:shd w:val="clear" w:color="auto" w:fill="FFFFFF"/>
            <w:hideMark/>
          </w:tcPr>
          <w:p w14:paraId="2A88C5A5" w14:textId="77777777" w:rsidR="009443CD" w:rsidRPr="00FF64F2" w:rsidRDefault="009443CD" w:rsidP="00524647">
            <w:pPr>
              <w:jc w:val="right"/>
              <w:rPr>
                <w:rFonts w:ascii="Arial" w:eastAsia="Calibri" w:hAnsi="Arial" w:cs="Arial"/>
                <w:i/>
                <w:iCs/>
                <w:color w:val="000000" w:themeColor="text1"/>
                <w:kern w:val="2"/>
              </w:rPr>
            </w:pPr>
            <w:r w:rsidRPr="00FF64F2">
              <w:rPr>
                <w:rFonts w:ascii="Arial" w:eastAsia="Calibri" w:hAnsi="Arial" w:cs="Arial"/>
                <w:i/>
                <w:iCs/>
                <w:color w:val="000000" w:themeColor="text1"/>
                <w:kern w:val="2"/>
              </w:rPr>
              <w:t>Overall</w:t>
            </w:r>
          </w:p>
        </w:tc>
        <w:tc>
          <w:tcPr>
            <w:tcW w:w="456" w:type="dxa"/>
            <w:hideMark/>
          </w:tcPr>
          <w:p w14:paraId="5C131B5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9</w:t>
            </w:r>
          </w:p>
        </w:tc>
        <w:tc>
          <w:tcPr>
            <w:tcW w:w="833" w:type="dxa"/>
            <w:hideMark/>
          </w:tcPr>
          <w:p w14:paraId="640CBA1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w:t>
            </w:r>
          </w:p>
        </w:tc>
        <w:tc>
          <w:tcPr>
            <w:tcW w:w="845" w:type="dxa"/>
            <w:hideMark/>
          </w:tcPr>
          <w:p w14:paraId="574D33C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1.8</w:t>
            </w:r>
          </w:p>
        </w:tc>
        <w:tc>
          <w:tcPr>
            <w:tcW w:w="812" w:type="dxa"/>
            <w:hideMark/>
          </w:tcPr>
          <w:p w14:paraId="47C8C83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0.9</w:t>
            </w:r>
          </w:p>
        </w:tc>
        <w:tc>
          <w:tcPr>
            <w:tcW w:w="851" w:type="dxa"/>
            <w:hideMark/>
          </w:tcPr>
          <w:p w14:paraId="7CB6AFA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38</w:t>
            </w:r>
          </w:p>
        </w:tc>
        <w:tc>
          <w:tcPr>
            <w:tcW w:w="696" w:type="dxa"/>
            <w:hideMark/>
          </w:tcPr>
          <w:p w14:paraId="077DEEF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42</w:t>
            </w:r>
          </w:p>
        </w:tc>
        <w:tc>
          <w:tcPr>
            <w:tcW w:w="837" w:type="dxa"/>
            <w:hideMark/>
          </w:tcPr>
          <w:p w14:paraId="05463ED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1.2</w:t>
            </w:r>
          </w:p>
        </w:tc>
        <w:tc>
          <w:tcPr>
            <w:tcW w:w="926" w:type="dxa"/>
            <w:hideMark/>
          </w:tcPr>
          <w:p w14:paraId="72E5C3A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0.82</w:t>
            </w:r>
          </w:p>
        </w:tc>
        <w:tc>
          <w:tcPr>
            <w:tcW w:w="945" w:type="dxa"/>
            <w:hideMark/>
          </w:tcPr>
          <w:p w14:paraId="738EC53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24.5</w:t>
            </w:r>
          </w:p>
        </w:tc>
        <w:tc>
          <w:tcPr>
            <w:tcW w:w="819" w:type="dxa"/>
            <w:hideMark/>
          </w:tcPr>
          <w:p w14:paraId="472FAA3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25.2</w:t>
            </w:r>
          </w:p>
        </w:tc>
        <w:tc>
          <w:tcPr>
            <w:tcW w:w="837" w:type="dxa"/>
            <w:hideMark/>
          </w:tcPr>
          <w:p w14:paraId="0AA1C97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6.33</w:t>
            </w:r>
          </w:p>
        </w:tc>
        <w:tc>
          <w:tcPr>
            <w:tcW w:w="819" w:type="dxa"/>
            <w:hideMark/>
          </w:tcPr>
          <w:p w14:paraId="7BBB7B2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5.71</w:t>
            </w:r>
          </w:p>
        </w:tc>
        <w:tc>
          <w:tcPr>
            <w:tcW w:w="936" w:type="dxa"/>
            <w:hideMark/>
          </w:tcPr>
          <w:p w14:paraId="6270709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7.81</w:t>
            </w:r>
          </w:p>
        </w:tc>
        <w:tc>
          <w:tcPr>
            <w:tcW w:w="1059" w:type="dxa"/>
            <w:hideMark/>
          </w:tcPr>
          <w:p w14:paraId="0E9C409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7.91</w:t>
            </w:r>
          </w:p>
        </w:tc>
        <w:tc>
          <w:tcPr>
            <w:tcW w:w="896" w:type="dxa"/>
            <w:hideMark/>
          </w:tcPr>
          <w:p w14:paraId="1B661A9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r>
      <w:tr w:rsidR="009443CD" w:rsidRPr="00FF64F2" w14:paraId="2BAB2030" w14:textId="77777777" w:rsidTr="00524647">
        <w:tc>
          <w:tcPr>
            <w:tcW w:w="1395" w:type="dxa"/>
            <w:tcBorders>
              <w:top w:val="nil"/>
              <w:left w:val="nil"/>
              <w:bottom w:val="nil"/>
              <w:right w:val="single" w:sz="4" w:space="0" w:color="7F7F7F"/>
            </w:tcBorders>
            <w:shd w:val="clear" w:color="auto" w:fill="FFFFFF"/>
          </w:tcPr>
          <w:p w14:paraId="6C569C48" w14:textId="77777777" w:rsidR="009443CD" w:rsidRPr="00FF64F2" w:rsidRDefault="009443CD" w:rsidP="00524647">
            <w:pPr>
              <w:jc w:val="right"/>
              <w:rPr>
                <w:rFonts w:ascii="Arial" w:eastAsia="Calibri" w:hAnsi="Arial" w:cs="Arial"/>
                <w:i/>
                <w:iCs/>
                <w:color w:val="000000" w:themeColor="text1"/>
                <w:kern w:val="2"/>
              </w:rPr>
            </w:pPr>
          </w:p>
        </w:tc>
        <w:tc>
          <w:tcPr>
            <w:tcW w:w="456" w:type="dxa"/>
            <w:shd w:val="clear" w:color="auto" w:fill="F2F2F2"/>
          </w:tcPr>
          <w:p w14:paraId="51B66FC4" w14:textId="77777777" w:rsidR="009443CD" w:rsidRPr="00FF64F2" w:rsidRDefault="009443CD" w:rsidP="009443CD">
            <w:pPr>
              <w:rPr>
                <w:rFonts w:ascii="Arial" w:eastAsia="Calibri" w:hAnsi="Arial" w:cs="Arial"/>
                <w:color w:val="000000" w:themeColor="text1"/>
                <w:kern w:val="2"/>
              </w:rPr>
            </w:pPr>
          </w:p>
        </w:tc>
        <w:tc>
          <w:tcPr>
            <w:tcW w:w="833" w:type="dxa"/>
            <w:shd w:val="clear" w:color="auto" w:fill="F2F2F2"/>
            <w:hideMark/>
          </w:tcPr>
          <w:p w14:paraId="5EEA848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±SD</w:t>
            </w:r>
          </w:p>
        </w:tc>
        <w:tc>
          <w:tcPr>
            <w:tcW w:w="845" w:type="dxa"/>
            <w:shd w:val="clear" w:color="auto" w:fill="F2F2F2"/>
            <w:hideMark/>
          </w:tcPr>
          <w:p w14:paraId="65EBE09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0.5</w:t>
            </w:r>
          </w:p>
        </w:tc>
        <w:tc>
          <w:tcPr>
            <w:tcW w:w="812" w:type="dxa"/>
            <w:shd w:val="clear" w:color="auto" w:fill="F2F2F2"/>
            <w:hideMark/>
          </w:tcPr>
          <w:p w14:paraId="2514437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0.5</w:t>
            </w:r>
          </w:p>
        </w:tc>
        <w:tc>
          <w:tcPr>
            <w:tcW w:w="851" w:type="dxa"/>
            <w:shd w:val="clear" w:color="auto" w:fill="F2F2F2"/>
            <w:hideMark/>
          </w:tcPr>
          <w:p w14:paraId="156C3B8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12</w:t>
            </w:r>
          </w:p>
        </w:tc>
        <w:tc>
          <w:tcPr>
            <w:tcW w:w="696" w:type="dxa"/>
            <w:shd w:val="clear" w:color="auto" w:fill="F2F2F2"/>
            <w:hideMark/>
          </w:tcPr>
          <w:p w14:paraId="7434EFC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32</w:t>
            </w:r>
          </w:p>
        </w:tc>
        <w:tc>
          <w:tcPr>
            <w:tcW w:w="837" w:type="dxa"/>
            <w:shd w:val="clear" w:color="auto" w:fill="F2F2F2"/>
            <w:hideMark/>
          </w:tcPr>
          <w:p w14:paraId="2DDF8C8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0.7</w:t>
            </w:r>
          </w:p>
        </w:tc>
        <w:tc>
          <w:tcPr>
            <w:tcW w:w="926" w:type="dxa"/>
            <w:shd w:val="clear" w:color="auto" w:fill="F2F2F2"/>
            <w:hideMark/>
          </w:tcPr>
          <w:p w14:paraId="741F960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0.18</w:t>
            </w:r>
          </w:p>
        </w:tc>
        <w:tc>
          <w:tcPr>
            <w:tcW w:w="945" w:type="dxa"/>
            <w:shd w:val="clear" w:color="auto" w:fill="F2F2F2"/>
            <w:hideMark/>
          </w:tcPr>
          <w:p w14:paraId="7ACB42B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1.14</w:t>
            </w:r>
          </w:p>
        </w:tc>
        <w:tc>
          <w:tcPr>
            <w:tcW w:w="819" w:type="dxa"/>
            <w:shd w:val="clear" w:color="auto" w:fill="F2F2F2"/>
            <w:hideMark/>
          </w:tcPr>
          <w:p w14:paraId="62CC2F7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0.5</w:t>
            </w:r>
          </w:p>
        </w:tc>
        <w:tc>
          <w:tcPr>
            <w:tcW w:w="837" w:type="dxa"/>
            <w:shd w:val="clear" w:color="auto" w:fill="F2F2F2"/>
            <w:hideMark/>
          </w:tcPr>
          <w:p w14:paraId="4E46BEB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1.36</w:t>
            </w:r>
          </w:p>
        </w:tc>
        <w:tc>
          <w:tcPr>
            <w:tcW w:w="819" w:type="dxa"/>
            <w:shd w:val="clear" w:color="auto" w:fill="F2F2F2"/>
            <w:hideMark/>
          </w:tcPr>
          <w:p w14:paraId="0B0FCA2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1.63</w:t>
            </w:r>
          </w:p>
        </w:tc>
        <w:tc>
          <w:tcPr>
            <w:tcW w:w="936" w:type="dxa"/>
            <w:shd w:val="clear" w:color="auto" w:fill="F2F2F2"/>
            <w:hideMark/>
          </w:tcPr>
          <w:p w14:paraId="77C9FE5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0.22</w:t>
            </w:r>
          </w:p>
        </w:tc>
        <w:tc>
          <w:tcPr>
            <w:tcW w:w="1059" w:type="dxa"/>
            <w:shd w:val="clear" w:color="auto" w:fill="F2F2F2"/>
            <w:hideMark/>
          </w:tcPr>
          <w:p w14:paraId="1B2E81A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0.79</w:t>
            </w:r>
          </w:p>
        </w:tc>
        <w:tc>
          <w:tcPr>
            <w:tcW w:w="896" w:type="dxa"/>
            <w:shd w:val="clear" w:color="auto" w:fill="F2F2F2"/>
            <w:hideMark/>
          </w:tcPr>
          <w:p w14:paraId="6231CDA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r>
      <w:tr w:rsidR="009443CD" w:rsidRPr="00FF64F2" w14:paraId="073D89D6" w14:textId="77777777" w:rsidTr="00524647">
        <w:tc>
          <w:tcPr>
            <w:tcW w:w="1395" w:type="dxa"/>
            <w:tcBorders>
              <w:top w:val="nil"/>
              <w:left w:val="nil"/>
              <w:bottom w:val="nil"/>
              <w:right w:val="single" w:sz="4" w:space="0" w:color="7F7F7F"/>
            </w:tcBorders>
            <w:shd w:val="clear" w:color="auto" w:fill="FFFFFF"/>
          </w:tcPr>
          <w:p w14:paraId="5EFEA4D5" w14:textId="77777777" w:rsidR="009443CD" w:rsidRPr="00FF64F2" w:rsidRDefault="009443CD" w:rsidP="00524647">
            <w:pPr>
              <w:jc w:val="right"/>
              <w:rPr>
                <w:rFonts w:ascii="Arial" w:eastAsia="Calibri" w:hAnsi="Arial" w:cs="Arial"/>
                <w:i/>
                <w:iCs/>
                <w:color w:val="000000" w:themeColor="text1"/>
                <w:kern w:val="2"/>
              </w:rPr>
            </w:pPr>
          </w:p>
        </w:tc>
        <w:tc>
          <w:tcPr>
            <w:tcW w:w="456" w:type="dxa"/>
          </w:tcPr>
          <w:p w14:paraId="6A065F96" w14:textId="77777777" w:rsidR="009443CD" w:rsidRPr="00FF64F2" w:rsidRDefault="009443CD" w:rsidP="009443CD">
            <w:pPr>
              <w:rPr>
                <w:rFonts w:ascii="Arial" w:eastAsia="Calibri" w:hAnsi="Arial" w:cs="Arial"/>
                <w:color w:val="000000" w:themeColor="text1"/>
                <w:kern w:val="2"/>
              </w:rPr>
            </w:pPr>
          </w:p>
        </w:tc>
        <w:tc>
          <w:tcPr>
            <w:tcW w:w="833" w:type="dxa"/>
            <w:hideMark/>
          </w:tcPr>
          <w:p w14:paraId="118DE00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Min</w:t>
            </w:r>
          </w:p>
        </w:tc>
        <w:tc>
          <w:tcPr>
            <w:tcW w:w="845" w:type="dxa"/>
            <w:hideMark/>
          </w:tcPr>
          <w:p w14:paraId="0AD81A8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w:t>
            </w:r>
          </w:p>
        </w:tc>
        <w:tc>
          <w:tcPr>
            <w:tcW w:w="812" w:type="dxa"/>
            <w:hideMark/>
          </w:tcPr>
          <w:p w14:paraId="1F7F5AE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0.4</w:t>
            </w:r>
          </w:p>
        </w:tc>
        <w:tc>
          <w:tcPr>
            <w:tcW w:w="851" w:type="dxa"/>
            <w:hideMark/>
          </w:tcPr>
          <w:p w14:paraId="73D02FC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26</w:t>
            </w:r>
          </w:p>
        </w:tc>
        <w:tc>
          <w:tcPr>
            <w:tcW w:w="696" w:type="dxa"/>
            <w:hideMark/>
          </w:tcPr>
          <w:p w14:paraId="14C5E4E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15</w:t>
            </w:r>
          </w:p>
        </w:tc>
        <w:tc>
          <w:tcPr>
            <w:tcW w:w="837" w:type="dxa"/>
            <w:hideMark/>
          </w:tcPr>
          <w:p w14:paraId="06EB0BE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0.38</w:t>
            </w:r>
          </w:p>
        </w:tc>
        <w:tc>
          <w:tcPr>
            <w:tcW w:w="926" w:type="dxa"/>
            <w:hideMark/>
          </w:tcPr>
          <w:p w14:paraId="0235115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0.55</w:t>
            </w:r>
          </w:p>
        </w:tc>
        <w:tc>
          <w:tcPr>
            <w:tcW w:w="945" w:type="dxa"/>
            <w:hideMark/>
          </w:tcPr>
          <w:p w14:paraId="48E6D75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23.3</w:t>
            </w:r>
          </w:p>
        </w:tc>
        <w:tc>
          <w:tcPr>
            <w:tcW w:w="819" w:type="dxa"/>
            <w:hideMark/>
          </w:tcPr>
          <w:p w14:paraId="5AE059A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24.7</w:t>
            </w:r>
          </w:p>
        </w:tc>
        <w:tc>
          <w:tcPr>
            <w:tcW w:w="837" w:type="dxa"/>
            <w:hideMark/>
          </w:tcPr>
          <w:p w14:paraId="6BDB86B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4.18</w:t>
            </w:r>
          </w:p>
        </w:tc>
        <w:tc>
          <w:tcPr>
            <w:tcW w:w="819" w:type="dxa"/>
            <w:hideMark/>
          </w:tcPr>
          <w:p w14:paraId="5FCB5B9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3.91</w:t>
            </w:r>
          </w:p>
        </w:tc>
        <w:tc>
          <w:tcPr>
            <w:tcW w:w="936" w:type="dxa"/>
            <w:hideMark/>
          </w:tcPr>
          <w:p w14:paraId="1786871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7.43</w:t>
            </w:r>
          </w:p>
        </w:tc>
        <w:tc>
          <w:tcPr>
            <w:tcW w:w="1059" w:type="dxa"/>
            <w:hideMark/>
          </w:tcPr>
          <w:p w14:paraId="1EF9CDF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6.40</w:t>
            </w:r>
          </w:p>
        </w:tc>
        <w:tc>
          <w:tcPr>
            <w:tcW w:w="896" w:type="dxa"/>
            <w:hideMark/>
          </w:tcPr>
          <w:p w14:paraId="705EFDD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r>
      <w:tr w:rsidR="009443CD" w:rsidRPr="00FF64F2" w14:paraId="0D80F111" w14:textId="77777777" w:rsidTr="00524647">
        <w:tc>
          <w:tcPr>
            <w:tcW w:w="1395" w:type="dxa"/>
            <w:tcBorders>
              <w:top w:val="nil"/>
              <w:left w:val="nil"/>
              <w:bottom w:val="nil"/>
              <w:right w:val="single" w:sz="4" w:space="0" w:color="7F7F7F"/>
            </w:tcBorders>
            <w:shd w:val="clear" w:color="auto" w:fill="FFFFFF"/>
          </w:tcPr>
          <w:p w14:paraId="5EDD911C" w14:textId="77777777" w:rsidR="009443CD" w:rsidRPr="00FF64F2" w:rsidRDefault="009443CD" w:rsidP="00524647">
            <w:pPr>
              <w:jc w:val="right"/>
              <w:rPr>
                <w:rFonts w:ascii="Arial" w:eastAsia="Calibri" w:hAnsi="Arial" w:cs="Arial"/>
                <w:i/>
                <w:iCs/>
                <w:color w:val="000000" w:themeColor="text1"/>
                <w:kern w:val="2"/>
              </w:rPr>
            </w:pPr>
          </w:p>
        </w:tc>
        <w:tc>
          <w:tcPr>
            <w:tcW w:w="456" w:type="dxa"/>
            <w:shd w:val="clear" w:color="auto" w:fill="F2F2F2"/>
          </w:tcPr>
          <w:p w14:paraId="7514CC1D" w14:textId="77777777" w:rsidR="009443CD" w:rsidRPr="00FF64F2" w:rsidRDefault="009443CD" w:rsidP="009443CD">
            <w:pPr>
              <w:rPr>
                <w:rFonts w:ascii="Arial" w:eastAsia="Calibri" w:hAnsi="Arial" w:cs="Arial"/>
                <w:color w:val="000000" w:themeColor="text1"/>
                <w:kern w:val="2"/>
              </w:rPr>
            </w:pPr>
          </w:p>
        </w:tc>
        <w:tc>
          <w:tcPr>
            <w:tcW w:w="833" w:type="dxa"/>
            <w:shd w:val="clear" w:color="auto" w:fill="F2F2F2"/>
            <w:hideMark/>
          </w:tcPr>
          <w:p w14:paraId="39E778C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Max</w:t>
            </w:r>
          </w:p>
        </w:tc>
        <w:tc>
          <w:tcPr>
            <w:tcW w:w="845" w:type="dxa"/>
            <w:shd w:val="clear" w:color="auto" w:fill="F2F2F2"/>
            <w:hideMark/>
          </w:tcPr>
          <w:p w14:paraId="0011816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2.5</w:t>
            </w:r>
          </w:p>
        </w:tc>
        <w:tc>
          <w:tcPr>
            <w:tcW w:w="812" w:type="dxa"/>
            <w:shd w:val="clear" w:color="auto" w:fill="F2F2F2"/>
            <w:hideMark/>
          </w:tcPr>
          <w:p w14:paraId="3A9EF43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1.5</w:t>
            </w:r>
          </w:p>
        </w:tc>
        <w:tc>
          <w:tcPr>
            <w:tcW w:w="851" w:type="dxa"/>
            <w:shd w:val="clear" w:color="auto" w:fill="F2F2F2"/>
            <w:hideMark/>
          </w:tcPr>
          <w:p w14:paraId="7F0C802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60</w:t>
            </w:r>
          </w:p>
        </w:tc>
        <w:tc>
          <w:tcPr>
            <w:tcW w:w="696" w:type="dxa"/>
            <w:shd w:val="clear" w:color="auto" w:fill="F2F2F2"/>
            <w:hideMark/>
          </w:tcPr>
          <w:p w14:paraId="1D9C73C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105</w:t>
            </w:r>
          </w:p>
        </w:tc>
        <w:tc>
          <w:tcPr>
            <w:tcW w:w="837" w:type="dxa"/>
            <w:shd w:val="clear" w:color="auto" w:fill="F2F2F2"/>
            <w:hideMark/>
          </w:tcPr>
          <w:p w14:paraId="1611F0C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2.0</w:t>
            </w:r>
          </w:p>
        </w:tc>
        <w:tc>
          <w:tcPr>
            <w:tcW w:w="926" w:type="dxa"/>
            <w:shd w:val="clear" w:color="auto" w:fill="F2F2F2"/>
            <w:hideMark/>
          </w:tcPr>
          <w:p w14:paraId="494E120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1.25</w:t>
            </w:r>
          </w:p>
        </w:tc>
        <w:tc>
          <w:tcPr>
            <w:tcW w:w="945" w:type="dxa"/>
            <w:shd w:val="clear" w:color="auto" w:fill="F2F2F2"/>
            <w:hideMark/>
          </w:tcPr>
          <w:p w14:paraId="531752D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25.9</w:t>
            </w:r>
          </w:p>
        </w:tc>
        <w:tc>
          <w:tcPr>
            <w:tcW w:w="819" w:type="dxa"/>
            <w:shd w:val="clear" w:color="auto" w:fill="F2F2F2"/>
            <w:hideMark/>
          </w:tcPr>
          <w:p w14:paraId="40D0EA7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25.6</w:t>
            </w:r>
          </w:p>
        </w:tc>
        <w:tc>
          <w:tcPr>
            <w:tcW w:w="837" w:type="dxa"/>
            <w:shd w:val="clear" w:color="auto" w:fill="F2F2F2"/>
            <w:hideMark/>
          </w:tcPr>
          <w:p w14:paraId="29BF256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7.53</w:t>
            </w:r>
          </w:p>
        </w:tc>
        <w:tc>
          <w:tcPr>
            <w:tcW w:w="819" w:type="dxa"/>
            <w:shd w:val="clear" w:color="auto" w:fill="F2F2F2"/>
            <w:hideMark/>
          </w:tcPr>
          <w:p w14:paraId="250AC24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7.54</w:t>
            </w:r>
          </w:p>
        </w:tc>
        <w:tc>
          <w:tcPr>
            <w:tcW w:w="936" w:type="dxa"/>
            <w:shd w:val="clear" w:color="auto" w:fill="F2F2F2"/>
            <w:hideMark/>
          </w:tcPr>
          <w:p w14:paraId="28CBD9D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8.10</w:t>
            </w:r>
          </w:p>
        </w:tc>
        <w:tc>
          <w:tcPr>
            <w:tcW w:w="1059" w:type="dxa"/>
            <w:shd w:val="clear" w:color="auto" w:fill="F2F2F2"/>
            <w:hideMark/>
          </w:tcPr>
          <w:p w14:paraId="2F6FC6F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8.60</w:t>
            </w:r>
          </w:p>
        </w:tc>
        <w:tc>
          <w:tcPr>
            <w:tcW w:w="896" w:type="dxa"/>
            <w:shd w:val="clear" w:color="auto" w:fill="F2F2F2"/>
            <w:hideMark/>
          </w:tcPr>
          <w:p w14:paraId="6E31F49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r>
      <w:tr w:rsidR="009443CD" w:rsidRPr="00FF64F2" w14:paraId="3F0865F5" w14:textId="77777777" w:rsidTr="00524647">
        <w:tc>
          <w:tcPr>
            <w:tcW w:w="1395" w:type="dxa"/>
            <w:tcBorders>
              <w:top w:val="nil"/>
              <w:left w:val="nil"/>
              <w:bottom w:val="nil"/>
              <w:right w:val="single" w:sz="4" w:space="0" w:color="7F7F7F"/>
            </w:tcBorders>
            <w:shd w:val="clear" w:color="auto" w:fill="FFFFFF"/>
            <w:hideMark/>
          </w:tcPr>
          <w:p w14:paraId="26ACD33F" w14:textId="77777777" w:rsidR="009443CD" w:rsidRPr="00FF64F2" w:rsidRDefault="009443CD" w:rsidP="00524647">
            <w:pPr>
              <w:jc w:val="right"/>
              <w:rPr>
                <w:rFonts w:ascii="Arial" w:eastAsia="Calibri" w:hAnsi="Arial" w:cs="Arial"/>
                <w:i/>
                <w:iCs/>
                <w:color w:val="000000" w:themeColor="text1"/>
                <w:kern w:val="2"/>
              </w:rPr>
            </w:pPr>
            <w:r w:rsidRPr="00FF64F2">
              <w:rPr>
                <w:rFonts w:ascii="Arial" w:eastAsia="Calibri" w:hAnsi="Arial" w:cs="Arial"/>
                <w:i/>
                <w:iCs/>
                <w:color w:val="000000" w:themeColor="text1"/>
                <w:kern w:val="2"/>
              </w:rPr>
              <w:t>NY-RM</w:t>
            </w:r>
          </w:p>
        </w:tc>
        <w:tc>
          <w:tcPr>
            <w:tcW w:w="456" w:type="dxa"/>
          </w:tcPr>
          <w:p w14:paraId="4F30E8F5" w14:textId="77777777" w:rsidR="009443CD" w:rsidRPr="00FF64F2" w:rsidRDefault="009443CD" w:rsidP="009443CD">
            <w:pPr>
              <w:rPr>
                <w:rFonts w:ascii="Arial" w:eastAsia="Calibri" w:hAnsi="Arial" w:cs="Arial"/>
                <w:color w:val="000000" w:themeColor="text1"/>
                <w:kern w:val="2"/>
              </w:rPr>
            </w:pPr>
          </w:p>
        </w:tc>
        <w:tc>
          <w:tcPr>
            <w:tcW w:w="833" w:type="dxa"/>
            <w:hideMark/>
          </w:tcPr>
          <w:p w14:paraId="2265ED6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w:t>
            </w:r>
          </w:p>
        </w:tc>
        <w:tc>
          <w:tcPr>
            <w:tcW w:w="845" w:type="dxa"/>
            <w:hideMark/>
          </w:tcPr>
          <w:p w14:paraId="3B5044B5" w14:textId="77777777" w:rsidR="009443CD" w:rsidRPr="00FF64F2" w:rsidRDefault="009443CD" w:rsidP="009443CD">
            <w:pPr>
              <w:rPr>
                <w:rFonts w:ascii="Arial" w:eastAsia="Calibri" w:hAnsi="Arial" w:cs="Arial"/>
                <w:color w:val="000000" w:themeColor="text1"/>
                <w:kern w:val="2"/>
              </w:rPr>
            </w:pPr>
            <w:proofErr w:type="spellStart"/>
            <w:r w:rsidRPr="00FF64F2">
              <w:rPr>
                <w:rFonts w:ascii="Arial" w:eastAsia="Calibri" w:hAnsi="Arial" w:cs="Arial"/>
                <w:color w:val="000000" w:themeColor="text1"/>
                <w:kern w:val="2"/>
              </w:rPr>
              <w:t>nd</w:t>
            </w:r>
            <w:proofErr w:type="spellEnd"/>
          </w:p>
        </w:tc>
        <w:tc>
          <w:tcPr>
            <w:tcW w:w="812" w:type="dxa"/>
            <w:hideMark/>
          </w:tcPr>
          <w:p w14:paraId="11689C8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w:t>
            </w:r>
          </w:p>
        </w:tc>
        <w:tc>
          <w:tcPr>
            <w:tcW w:w="851" w:type="dxa"/>
            <w:hideMark/>
          </w:tcPr>
          <w:p w14:paraId="75490F60" w14:textId="77777777" w:rsidR="009443CD" w:rsidRPr="00FF64F2" w:rsidRDefault="009443CD" w:rsidP="009443CD">
            <w:pPr>
              <w:rPr>
                <w:rFonts w:ascii="Arial" w:eastAsia="Calibri" w:hAnsi="Arial" w:cs="Arial"/>
                <w:color w:val="000000" w:themeColor="text1"/>
                <w:kern w:val="2"/>
              </w:rPr>
            </w:pPr>
            <w:proofErr w:type="spellStart"/>
            <w:r w:rsidRPr="00FF64F2">
              <w:rPr>
                <w:rFonts w:ascii="Arial" w:eastAsia="Calibri" w:hAnsi="Arial" w:cs="Arial"/>
                <w:color w:val="000000" w:themeColor="text1"/>
                <w:kern w:val="2"/>
              </w:rPr>
              <w:t>nd</w:t>
            </w:r>
            <w:proofErr w:type="spellEnd"/>
          </w:p>
        </w:tc>
        <w:tc>
          <w:tcPr>
            <w:tcW w:w="696" w:type="dxa"/>
            <w:hideMark/>
          </w:tcPr>
          <w:p w14:paraId="0EDFC226" w14:textId="77777777" w:rsidR="009443CD" w:rsidRPr="00FF64F2" w:rsidRDefault="009443CD" w:rsidP="009443CD">
            <w:pPr>
              <w:rPr>
                <w:rFonts w:ascii="Arial" w:eastAsia="Calibri" w:hAnsi="Arial" w:cs="Arial"/>
                <w:color w:val="000000" w:themeColor="text1"/>
                <w:kern w:val="2"/>
              </w:rPr>
            </w:pPr>
            <w:proofErr w:type="spellStart"/>
            <w:r w:rsidRPr="00FF64F2">
              <w:rPr>
                <w:rFonts w:ascii="Arial" w:eastAsia="Calibri" w:hAnsi="Arial" w:cs="Arial"/>
                <w:color w:val="000000" w:themeColor="text1"/>
                <w:kern w:val="2"/>
              </w:rPr>
              <w:t>nd</w:t>
            </w:r>
            <w:proofErr w:type="spellEnd"/>
          </w:p>
        </w:tc>
        <w:tc>
          <w:tcPr>
            <w:tcW w:w="837" w:type="dxa"/>
            <w:hideMark/>
          </w:tcPr>
          <w:p w14:paraId="3927F16A" w14:textId="77777777" w:rsidR="009443CD" w:rsidRPr="00FF64F2" w:rsidRDefault="009443CD" w:rsidP="009443CD">
            <w:pPr>
              <w:rPr>
                <w:rFonts w:ascii="Arial" w:eastAsia="Calibri" w:hAnsi="Arial" w:cs="Arial"/>
                <w:color w:val="000000" w:themeColor="text1"/>
                <w:kern w:val="2"/>
              </w:rPr>
            </w:pPr>
            <w:proofErr w:type="spellStart"/>
            <w:r w:rsidRPr="00FF64F2">
              <w:rPr>
                <w:rFonts w:ascii="Arial" w:eastAsia="Calibri" w:hAnsi="Arial" w:cs="Arial"/>
                <w:color w:val="000000" w:themeColor="text1"/>
                <w:kern w:val="2"/>
              </w:rPr>
              <w:t>nd</w:t>
            </w:r>
            <w:proofErr w:type="spellEnd"/>
          </w:p>
        </w:tc>
        <w:tc>
          <w:tcPr>
            <w:tcW w:w="926" w:type="dxa"/>
            <w:hideMark/>
          </w:tcPr>
          <w:p w14:paraId="4C653F88" w14:textId="77777777" w:rsidR="009443CD" w:rsidRPr="00FF64F2" w:rsidRDefault="009443CD" w:rsidP="009443CD">
            <w:pPr>
              <w:rPr>
                <w:rFonts w:ascii="Arial" w:eastAsia="Calibri" w:hAnsi="Arial" w:cs="Arial"/>
                <w:color w:val="000000" w:themeColor="text1"/>
                <w:kern w:val="2"/>
              </w:rPr>
            </w:pPr>
            <w:proofErr w:type="spellStart"/>
            <w:r w:rsidRPr="00FF64F2">
              <w:rPr>
                <w:rFonts w:ascii="Arial" w:eastAsia="Calibri" w:hAnsi="Arial" w:cs="Arial"/>
                <w:color w:val="000000" w:themeColor="text1"/>
                <w:kern w:val="2"/>
              </w:rPr>
              <w:t>nd</w:t>
            </w:r>
            <w:proofErr w:type="spellEnd"/>
          </w:p>
        </w:tc>
        <w:tc>
          <w:tcPr>
            <w:tcW w:w="945" w:type="dxa"/>
            <w:hideMark/>
          </w:tcPr>
          <w:p w14:paraId="63431DF2" w14:textId="77777777" w:rsidR="009443CD" w:rsidRPr="00FF64F2" w:rsidRDefault="009443CD" w:rsidP="009443CD">
            <w:pPr>
              <w:rPr>
                <w:rFonts w:ascii="Arial" w:eastAsia="Calibri" w:hAnsi="Arial" w:cs="Arial"/>
                <w:color w:val="000000" w:themeColor="text1"/>
                <w:kern w:val="2"/>
              </w:rPr>
            </w:pPr>
            <w:proofErr w:type="spellStart"/>
            <w:r w:rsidRPr="00FF64F2">
              <w:rPr>
                <w:rFonts w:ascii="Arial" w:eastAsia="Calibri" w:hAnsi="Arial" w:cs="Arial"/>
                <w:color w:val="000000" w:themeColor="text1"/>
                <w:kern w:val="2"/>
              </w:rPr>
              <w:t>nd</w:t>
            </w:r>
            <w:proofErr w:type="spellEnd"/>
          </w:p>
        </w:tc>
        <w:tc>
          <w:tcPr>
            <w:tcW w:w="819" w:type="dxa"/>
            <w:hideMark/>
          </w:tcPr>
          <w:p w14:paraId="20E0A91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27.2</w:t>
            </w:r>
          </w:p>
        </w:tc>
        <w:tc>
          <w:tcPr>
            <w:tcW w:w="837" w:type="dxa"/>
            <w:hideMark/>
          </w:tcPr>
          <w:p w14:paraId="65C327C6" w14:textId="77777777" w:rsidR="009443CD" w:rsidRPr="00FF64F2" w:rsidRDefault="009443CD" w:rsidP="009443CD">
            <w:pPr>
              <w:rPr>
                <w:rFonts w:ascii="Arial" w:eastAsia="Calibri" w:hAnsi="Arial" w:cs="Arial"/>
                <w:color w:val="000000" w:themeColor="text1"/>
                <w:kern w:val="2"/>
              </w:rPr>
            </w:pPr>
            <w:proofErr w:type="spellStart"/>
            <w:r w:rsidRPr="00FF64F2">
              <w:rPr>
                <w:rFonts w:ascii="Arial" w:eastAsia="Calibri" w:hAnsi="Arial" w:cs="Arial"/>
                <w:color w:val="000000" w:themeColor="text1"/>
                <w:kern w:val="2"/>
              </w:rPr>
              <w:t>nd</w:t>
            </w:r>
            <w:proofErr w:type="spellEnd"/>
          </w:p>
        </w:tc>
        <w:tc>
          <w:tcPr>
            <w:tcW w:w="819" w:type="dxa"/>
            <w:hideMark/>
          </w:tcPr>
          <w:p w14:paraId="0AD9CA06" w14:textId="77777777" w:rsidR="009443CD" w:rsidRPr="00FF64F2" w:rsidRDefault="009443CD" w:rsidP="009443CD">
            <w:pPr>
              <w:rPr>
                <w:rFonts w:ascii="Arial" w:eastAsia="Calibri" w:hAnsi="Arial" w:cs="Arial"/>
                <w:color w:val="000000" w:themeColor="text1"/>
                <w:kern w:val="2"/>
              </w:rPr>
            </w:pPr>
            <w:proofErr w:type="spellStart"/>
            <w:r w:rsidRPr="00FF64F2">
              <w:rPr>
                <w:rFonts w:ascii="Arial" w:eastAsia="Calibri" w:hAnsi="Arial" w:cs="Arial"/>
                <w:color w:val="000000" w:themeColor="text1"/>
                <w:kern w:val="2"/>
              </w:rPr>
              <w:t>nd</w:t>
            </w:r>
            <w:proofErr w:type="spellEnd"/>
          </w:p>
        </w:tc>
        <w:tc>
          <w:tcPr>
            <w:tcW w:w="936" w:type="dxa"/>
            <w:hideMark/>
          </w:tcPr>
          <w:p w14:paraId="6027FBA7" w14:textId="77777777" w:rsidR="009443CD" w:rsidRPr="00FF64F2" w:rsidRDefault="009443CD" w:rsidP="009443CD">
            <w:pPr>
              <w:rPr>
                <w:rFonts w:ascii="Arial" w:eastAsia="Calibri" w:hAnsi="Arial" w:cs="Arial"/>
                <w:color w:val="000000" w:themeColor="text1"/>
                <w:kern w:val="2"/>
              </w:rPr>
            </w:pPr>
            <w:proofErr w:type="spellStart"/>
            <w:r w:rsidRPr="00FF64F2">
              <w:rPr>
                <w:rFonts w:ascii="Arial" w:eastAsia="Calibri" w:hAnsi="Arial" w:cs="Arial"/>
                <w:color w:val="000000" w:themeColor="text1"/>
                <w:kern w:val="2"/>
              </w:rPr>
              <w:t>nd</w:t>
            </w:r>
            <w:proofErr w:type="spellEnd"/>
          </w:p>
        </w:tc>
        <w:tc>
          <w:tcPr>
            <w:tcW w:w="1059" w:type="dxa"/>
            <w:hideMark/>
          </w:tcPr>
          <w:p w14:paraId="78EE2DB3" w14:textId="77777777" w:rsidR="009443CD" w:rsidRPr="00FF64F2" w:rsidRDefault="009443CD" w:rsidP="00524647">
            <w:pPr>
              <w:tabs>
                <w:tab w:val="left" w:pos="601"/>
              </w:tabs>
              <w:ind w:right="95"/>
              <w:rPr>
                <w:rFonts w:ascii="Arial" w:eastAsia="Calibri" w:hAnsi="Arial" w:cs="Arial"/>
                <w:color w:val="000000" w:themeColor="text1"/>
                <w:kern w:val="2"/>
              </w:rPr>
            </w:pPr>
            <w:r w:rsidRPr="00FF64F2">
              <w:rPr>
                <w:rFonts w:ascii="Arial" w:eastAsia="Calibri" w:hAnsi="Arial" w:cs="Arial"/>
                <w:color w:val="000000" w:themeColor="text1"/>
                <w:kern w:val="2"/>
              </w:rPr>
              <w:t>7.86</w:t>
            </w:r>
          </w:p>
        </w:tc>
        <w:tc>
          <w:tcPr>
            <w:tcW w:w="896" w:type="dxa"/>
            <w:hideMark/>
          </w:tcPr>
          <w:p w14:paraId="645C2BC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r>
      <w:tr w:rsidR="009443CD" w:rsidRPr="00FF64F2" w14:paraId="37CD9688" w14:textId="77777777" w:rsidTr="00524647">
        <w:trPr>
          <w:trHeight w:val="130"/>
        </w:trPr>
        <w:tc>
          <w:tcPr>
            <w:tcW w:w="1395" w:type="dxa"/>
            <w:tcBorders>
              <w:top w:val="nil"/>
              <w:left w:val="nil"/>
              <w:bottom w:val="nil"/>
              <w:right w:val="single" w:sz="4" w:space="0" w:color="7F7F7F"/>
            </w:tcBorders>
            <w:shd w:val="clear" w:color="auto" w:fill="FFFFFF"/>
          </w:tcPr>
          <w:p w14:paraId="403C3ABA" w14:textId="77777777" w:rsidR="009443CD" w:rsidRPr="00FF64F2" w:rsidRDefault="009443CD" w:rsidP="00524647">
            <w:pPr>
              <w:jc w:val="right"/>
              <w:rPr>
                <w:rFonts w:ascii="Arial" w:eastAsia="Calibri" w:hAnsi="Arial" w:cs="Arial"/>
                <w:i/>
                <w:iCs/>
                <w:color w:val="000000" w:themeColor="text1"/>
                <w:kern w:val="2"/>
              </w:rPr>
            </w:pPr>
          </w:p>
        </w:tc>
        <w:tc>
          <w:tcPr>
            <w:tcW w:w="456" w:type="dxa"/>
            <w:shd w:val="clear" w:color="auto" w:fill="F2F2F2"/>
          </w:tcPr>
          <w:p w14:paraId="61A5B96D" w14:textId="77777777" w:rsidR="009443CD" w:rsidRPr="00FF64F2" w:rsidRDefault="009443CD" w:rsidP="009443CD">
            <w:pPr>
              <w:rPr>
                <w:rFonts w:ascii="Arial" w:eastAsia="Calibri" w:hAnsi="Arial" w:cs="Arial"/>
                <w:color w:val="000000" w:themeColor="text1"/>
                <w:kern w:val="2"/>
              </w:rPr>
            </w:pPr>
          </w:p>
        </w:tc>
        <w:tc>
          <w:tcPr>
            <w:tcW w:w="833" w:type="dxa"/>
            <w:shd w:val="clear" w:color="auto" w:fill="F2F2F2"/>
            <w:hideMark/>
          </w:tcPr>
          <w:p w14:paraId="2DC76BD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±SD</w:t>
            </w:r>
          </w:p>
        </w:tc>
        <w:tc>
          <w:tcPr>
            <w:tcW w:w="845" w:type="dxa"/>
            <w:shd w:val="clear" w:color="auto" w:fill="F2F2F2"/>
            <w:hideMark/>
          </w:tcPr>
          <w:p w14:paraId="5681818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12" w:type="dxa"/>
            <w:shd w:val="clear" w:color="auto" w:fill="F2F2F2"/>
            <w:hideMark/>
          </w:tcPr>
          <w:p w14:paraId="41540BF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51" w:type="dxa"/>
            <w:shd w:val="clear" w:color="auto" w:fill="F2F2F2"/>
            <w:hideMark/>
          </w:tcPr>
          <w:p w14:paraId="505CB5D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696" w:type="dxa"/>
            <w:shd w:val="clear" w:color="auto" w:fill="F2F2F2"/>
            <w:hideMark/>
          </w:tcPr>
          <w:p w14:paraId="0FB9A7A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37" w:type="dxa"/>
            <w:shd w:val="clear" w:color="auto" w:fill="F2F2F2"/>
            <w:hideMark/>
          </w:tcPr>
          <w:p w14:paraId="6062106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926" w:type="dxa"/>
            <w:shd w:val="clear" w:color="auto" w:fill="F2F2F2"/>
            <w:hideMark/>
          </w:tcPr>
          <w:p w14:paraId="2D1D267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945" w:type="dxa"/>
            <w:shd w:val="clear" w:color="auto" w:fill="F2F2F2"/>
            <w:hideMark/>
          </w:tcPr>
          <w:p w14:paraId="5259D9F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19" w:type="dxa"/>
            <w:shd w:val="clear" w:color="auto" w:fill="F2F2F2"/>
            <w:hideMark/>
          </w:tcPr>
          <w:p w14:paraId="5C0C4CD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0.4</w:t>
            </w:r>
          </w:p>
        </w:tc>
        <w:tc>
          <w:tcPr>
            <w:tcW w:w="837" w:type="dxa"/>
            <w:shd w:val="clear" w:color="auto" w:fill="F2F2F2"/>
            <w:hideMark/>
          </w:tcPr>
          <w:p w14:paraId="5EECF26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19" w:type="dxa"/>
            <w:shd w:val="clear" w:color="auto" w:fill="F2F2F2"/>
            <w:hideMark/>
          </w:tcPr>
          <w:p w14:paraId="431D386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936" w:type="dxa"/>
            <w:shd w:val="clear" w:color="auto" w:fill="F2F2F2"/>
            <w:hideMark/>
          </w:tcPr>
          <w:p w14:paraId="5308D9F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1059" w:type="dxa"/>
            <w:shd w:val="clear" w:color="auto" w:fill="F2F2F2"/>
            <w:hideMark/>
          </w:tcPr>
          <w:p w14:paraId="159E0AA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0.12</w:t>
            </w:r>
          </w:p>
        </w:tc>
        <w:tc>
          <w:tcPr>
            <w:tcW w:w="896" w:type="dxa"/>
            <w:shd w:val="clear" w:color="auto" w:fill="F2F2F2"/>
            <w:hideMark/>
          </w:tcPr>
          <w:p w14:paraId="6B0B9E8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r>
      <w:tr w:rsidR="009443CD" w:rsidRPr="00FF64F2" w14:paraId="0115128D" w14:textId="77777777" w:rsidTr="00524647">
        <w:tc>
          <w:tcPr>
            <w:tcW w:w="1395" w:type="dxa"/>
            <w:tcBorders>
              <w:top w:val="nil"/>
              <w:left w:val="nil"/>
              <w:bottom w:val="nil"/>
              <w:right w:val="single" w:sz="4" w:space="0" w:color="7F7F7F"/>
            </w:tcBorders>
            <w:shd w:val="clear" w:color="auto" w:fill="FFFFFF"/>
            <w:hideMark/>
          </w:tcPr>
          <w:p w14:paraId="6514B20D" w14:textId="77777777" w:rsidR="009443CD" w:rsidRPr="00FF64F2" w:rsidRDefault="009443CD" w:rsidP="00524647">
            <w:pPr>
              <w:jc w:val="right"/>
              <w:rPr>
                <w:rFonts w:ascii="Arial" w:eastAsia="Calibri" w:hAnsi="Arial" w:cs="Arial"/>
                <w:i/>
                <w:iCs/>
                <w:color w:val="000000" w:themeColor="text1"/>
                <w:kern w:val="2"/>
              </w:rPr>
            </w:pPr>
            <w:r w:rsidRPr="00FF64F2">
              <w:rPr>
                <w:rFonts w:ascii="Arial" w:eastAsia="Calibri" w:hAnsi="Arial" w:cs="Arial"/>
                <w:i/>
                <w:iCs/>
                <w:color w:val="000000" w:themeColor="text1"/>
                <w:kern w:val="2"/>
              </w:rPr>
              <w:t>NY-AHR</w:t>
            </w:r>
          </w:p>
        </w:tc>
        <w:tc>
          <w:tcPr>
            <w:tcW w:w="456" w:type="dxa"/>
          </w:tcPr>
          <w:p w14:paraId="65FF83F9" w14:textId="77777777" w:rsidR="009443CD" w:rsidRPr="00FF64F2" w:rsidRDefault="009443CD" w:rsidP="009443CD">
            <w:pPr>
              <w:rPr>
                <w:rFonts w:ascii="Arial" w:eastAsia="Calibri" w:hAnsi="Arial" w:cs="Arial"/>
                <w:color w:val="000000" w:themeColor="text1"/>
                <w:kern w:val="2"/>
              </w:rPr>
            </w:pPr>
          </w:p>
        </w:tc>
        <w:tc>
          <w:tcPr>
            <w:tcW w:w="833" w:type="dxa"/>
            <w:hideMark/>
          </w:tcPr>
          <w:p w14:paraId="1676CCD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w:t>
            </w:r>
          </w:p>
        </w:tc>
        <w:tc>
          <w:tcPr>
            <w:tcW w:w="845" w:type="dxa"/>
            <w:hideMark/>
          </w:tcPr>
          <w:p w14:paraId="669CFE5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1.3</w:t>
            </w:r>
          </w:p>
        </w:tc>
        <w:tc>
          <w:tcPr>
            <w:tcW w:w="812" w:type="dxa"/>
            <w:hideMark/>
          </w:tcPr>
          <w:p w14:paraId="2FD720B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51" w:type="dxa"/>
            <w:hideMark/>
          </w:tcPr>
          <w:p w14:paraId="6B0EA14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18</w:t>
            </w:r>
          </w:p>
        </w:tc>
        <w:tc>
          <w:tcPr>
            <w:tcW w:w="696" w:type="dxa"/>
            <w:hideMark/>
          </w:tcPr>
          <w:p w14:paraId="2B4F409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17</w:t>
            </w:r>
          </w:p>
        </w:tc>
        <w:tc>
          <w:tcPr>
            <w:tcW w:w="837" w:type="dxa"/>
            <w:hideMark/>
          </w:tcPr>
          <w:p w14:paraId="1A6CF80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1.1</w:t>
            </w:r>
          </w:p>
        </w:tc>
        <w:tc>
          <w:tcPr>
            <w:tcW w:w="926" w:type="dxa"/>
            <w:hideMark/>
          </w:tcPr>
          <w:p w14:paraId="6174205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1.3</w:t>
            </w:r>
          </w:p>
        </w:tc>
        <w:tc>
          <w:tcPr>
            <w:tcW w:w="945" w:type="dxa"/>
            <w:hideMark/>
          </w:tcPr>
          <w:p w14:paraId="3F08ECB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23.3</w:t>
            </w:r>
          </w:p>
        </w:tc>
        <w:tc>
          <w:tcPr>
            <w:tcW w:w="819" w:type="dxa"/>
            <w:hideMark/>
          </w:tcPr>
          <w:p w14:paraId="546D024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25.4</w:t>
            </w:r>
          </w:p>
        </w:tc>
        <w:tc>
          <w:tcPr>
            <w:tcW w:w="837" w:type="dxa"/>
            <w:hideMark/>
          </w:tcPr>
          <w:p w14:paraId="74FDAF5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7.12</w:t>
            </w:r>
          </w:p>
        </w:tc>
        <w:tc>
          <w:tcPr>
            <w:tcW w:w="819" w:type="dxa"/>
            <w:hideMark/>
          </w:tcPr>
          <w:p w14:paraId="433D84D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7.33</w:t>
            </w:r>
          </w:p>
        </w:tc>
        <w:tc>
          <w:tcPr>
            <w:tcW w:w="936" w:type="dxa"/>
            <w:hideMark/>
          </w:tcPr>
          <w:p w14:paraId="2A1ED25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8.25</w:t>
            </w:r>
          </w:p>
        </w:tc>
        <w:tc>
          <w:tcPr>
            <w:tcW w:w="1059" w:type="dxa"/>
            <w:hideMark/>
          </w:tcPr>
          <w:p w14:paraId="7B7885C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8.10</w:t>
            </w:r>
          </w:p>
        </w:tc>
        <w:tc>
          <w:tcPr>
            <w:tcW w:w="896" w:type="dxa"/>
            <w:hideMark/>
          </w:tcPr>
          <w:p w14:paraId="59B1479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1154</w:t>
            </w:r>
          </w:p>
        </w:tc>
      </w:tr>
      <w:tr w:rsidR="009443CD" w:rsidRPr="00FF64F2" w14:paraId="18ABD11E" w14:textId="77777777" w:rsidTr="00524647">
        <w:tc>
          <w:tcPr>
            <w:tcW w:w="1395" w:type="dxa"/>
            <w:tcBorders>
              <w:top w:val="nil"/>
              <w:left w:val="nil"/>
              <w:bottom w:val="nil"/>
              <w:right w:val="single" w:sz="4" w:space="0" w:color="7F7F7F"/>
            </w:tcBorders>
            <w:shd w:val="clear" w:color="auto" w:fill="FFFFFF"/>
          </w:tcPr>
          <w:p w14:paraId="20756DC3" w14:textId="77777777" w:rsidR="009443CD" w:rsidRPr="00FF64F2" w:rsidRDefault="009443CD" w:rsidP="00524647">
            <w:pPr>
              <w:jc w:val="right"/>
              <w:rPr>
                <w:rFonts w:ascii="Arial" w:eastAsia="Calibri" w:hAnsi="Arial" w:cs="Arial"/>
                <w:i/>
                <w:iCs/>
                <w:color w:val="000000" w:themeColor="text1"/>
                <w:kern w:val="2"/>
              </w:rPr>
            </w:pPr>
          </w:p>
        </w:tc>
        <w:tc>
          <w:tcPr>
            <w:tcW w:w="456" w:type="dxa"/>
            <w:shd w:val="clear" w:color="auto" w:fill="F2F2F2"/>
          </w:tcPr>
          <w:p w14:paraId="540090B4" w14:textId="77777777" w:rsidR="009443CD" w:rsidRPr="00FF64F2" w:rsidRDefault="009443CD" w:rsidP="009443CD">
            <w:pPr>
              <w:rPr>
                <w:rFonts w:ascii="Arial" w:eastAsia="Calibri" w:hAnsi="Arial" w:cs="Arial"/>
                <w:color w:val="000000" w:themeColor="text1"/>
                <w:kern w:val="2"/>
              </w:rPr>
            </w:pPr>
          </w:p>
        </w:tc>
        <w:tc>
          <w:tcPr>
            <w:tcW w:w="833" w:type="dxa"/>
            <w:shd w:val="clear" w:color="auto" w:fill="F2F2F2"/>
            <w:hideMark/>
          </w:tcPr>
          <w:p w14:paraId="34BC3DF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±SD</w:t>
            </w:r>
          </w:p>
        </w:tc>
        <w:tc>
          <w:tcPr>
            <w:tcW w:w="845" w:type="dxa"/>
            <w:shd w:val="clear" w:color="auto" w:fill="F2F2F2"/>
            <w:hideMark/>
          </w:tcPr>
          <w:p w14:paraId="34A121F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12" w:type="dxa"/>
            <w:shd w:val="clear" w:color="auto" w:fill="F2F2F2"/>
            <w:hideMark/>
          </w:tcPr>
          <w:p w14:paraId="24A0CB4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0.8</w:t>
            </w:r>
          </w:p>
        </w:tc>
        <w:tc>
          <w:tcPr>
            <w:tcW w:w="851" w:type="dxa"/>
            <w:shd w:val="clear" w:color="auto" w:fill="F2F2F2"/>
            <w:hideMark/>
          </w:tcPr>
          <w:p w14:paraId="47A37F1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696" w:type="dxa"/>
            <w:shd w:val="clear" w:color="auto" w:fill="F2F2F2"/>
            <w:hideMark/>
          </w:tcPr>
          <w:p w14:paraId="664F91C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w:t>
            </w:r>
          </w:p>
        </w:tc>
        <w:tc>
          <w:tcPr>
            <w:tcW w:w="837" w:type="dxa"/>
            <w:shd w:val="clear" w:color="auto" w:fill="F2F2F2"/>
            <w:hideMark/>
          </w:tcPr>
          <w:p w14:paraId="1599A71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0.2</w:t>
            </w:r>
          </w:p>
        </w:tc>
        <w:tc>
          <w:tcPr>
            <w:tcW w:w="926" w:type="dxa"/>
            <w:shd w:val="clear" w:color="auto" w:fill="F2F2F2"/>
            <w:hideMark/>
          </w:tcPr>
          <w:p w14:paraId="42ABDE9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0.19</w:t>
            </w:r>
          </w:p>
        </w:tc>
        <w:tc>
          <w:tcPr>
            <w:tcW w:w="945" w:type="dxa"/>
            <w:shd w:val="clear" w:color="auto" w:fill="F2F2F2"/>
            <w:hideMark/>
          </w:tcPr>
          <w:p w14:paraId="5688354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w:t>
            </w:r>
          </w:p>
        </w:tc>
        <w:tc>
          <w:tcPr>
            <w:tcW w:w="819" w:type="dxa"/>
            <w:shd w:val="clear" w:color="auto" w:fill="F2F2F2"/>
            <w:hideMark/>
          </w:tcPr>
          <w:p w14:paraId="426FE0F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37" w:type="dxa"/>
            <w:shd w:val="clear" w:color="auto" w:fill="F2F2F2"/>
            <w:hideMark/>
          </w:tcPr>
          <w:p w14:paraId="59175D1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0.14</w:t>
            </w:r>
          </w:p>
        </w:tc>
        <w:tc>
          <w:tcPr>
            <w:tcW w:w="819" w:type="dxa"/>
            <w:shd w:val="clear" w:color="auto" w:fill="F2F2F2"/>
            <w:hideMark/>
          </w:tcPr>
          <w:p w14:paraId="705A4B7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936" w:type="dxa"/>
            <w:shd w:val="clear" w:color="auto" w:fill="F2F2F2"/>
            <w:hideMark/>
          </w:tcPr>
          <w:p w14:paraId="530ECCF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0.26</w:t>
            </w:r>
          </w:p>
        </w:tc>
        <w:tc>
          <w:tcPr>
            <w:tcW w:w="1059" w:type="dxa"/>
            <w:shd w:val="clear" w:color="auto" w:fill="F2F2F2"/>
            <w:hideMark/>
          </w:tcPr>
          <w:p w14:paraId="79DA999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96" w:type="dxa"/>
            <w:shd w:val="clear" w:color="auto" w:fill="F2F2F2"/>
            <w:hideMark/>
          </w:tcPr>
          <w:p w14:paraId="5244137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r>
      <w:tr w:rsidR="009443CD" w:rsidRPr="00FF64F2" w14:paraId="22021558" w14:textId="77777777" w:rsidTr="00524647">
        <w:tc>
          <w:tcPr>
            <w:tcW w:w="1395" w:type="dxa"/>
            <w:tcBorders>
              <w:top w:val="nil"/>
              <w:left w:val="nil"/>
              <w:bottom w:val="nil"/>
              <w:right w:val="single" w:sz="4" w:space="0" w:color="7F7F7F"/>
            </w:tcBorders>
            <w:shd w:val="clear" w:color="auto" w:fill="FFFFFF"/>
            <w:hideMark/>
          </w:tcPr>
          <w:p w14:paraId="12821C4E" w14:textId="77777777" w:rsidR="009443CD" w:rsidRPr="00FF64F2" w:rsidRDefault="009443CD" w:rsidP="00524647">
            <w:pPr>
              <w:jc w:val="right"/>
              <w:rPr>
                <w:rFonts w:ascii="Arial" w:eastAsia="Calibri" w:hAnsi="Arial" w:cs="Arial"/>
                <w:i/>
                <w:iCs/>
                <w:color w:val="000000" w:themeColor="text1"/>
                <w:kern w:val="2"/>
              </w:rPr>
            </w:pPr>
            <w:r w:rsidRPr="00FF64F2">
              <w:rPr>
                <w:rFonts w:ascii="Arial" w:eastAsia="Calibri" w:hAnsi="Arial" w:cs="Arial"/>
                <w:i/>
                <w:iCs/>
                <w:color w:val="000000" w:themeColor="text1"/>
                <w:kern w:val="2"/>
              </w:rPr>
              <w:t>NY-CHEM</w:t>
            </w:r>
          </w:p>
        </w:tc>
        <w:tc>
          <w:tcPr>
            <w:tcW w:w="456" w:type="dxa"/>
          </w:tcPr>
          <w:p w14:paraId="24849CDA" w14:textId="77777777" w:rsidR="009443CD" w:rsidRPr="00FF64F2" w:rsidRDefault="009443CD" w:rsidP="009443CD">
            <w:pPr>
              <w:rPr>
                <w:rFonts w:ascii="Arial" w:eastAsia="Calibri" w:hAnsi="Arial" w:cs="Arial"/>
                <w:color w:val="000000" w:themeColor="text1"/>
                <w:kern w:val="2"/>
              </w:rPr>
            </w:pPr>
          </w:p>
        </w:tc>
        <w:tc>
          <w:tcPr>
            <w:tcW w:w="833" w:type="dxa"/>
            <w:hideMark/>
          </w:tcPr>
          <w:p w14:paraId="0E8219B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w:t>
            </w:r>
          </w:p>
        </w:tc>
        <w:tc>
          <w:tcPr>
            <w:tcW w:w="845" w:type="dxa"/>
            <w:hideMark/>
          </w:tcPr>
          <w:p w14:paraId="3022002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0.8</w:t>
            </w:r>
          </w:p>
        </w:tc>
        <w:tc>
          <w:tcPr>
            <w:tcW w:w="812" w:type="dxa"/>
            <w:hideMark/>
          </w:tcPr>
          <w:p w14:paraId="236D0DF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0.3</w:t>
            </w:r>
          </w:p>
        </w:tc>
        <w:tc>
          <w:tcPr>
            <w:tcW w:w="851" w:type="dxa"/>
            <w:hideMark/>
          </w:tcPr>
          <w:p w14:paraId="29BCC9B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18</w:t>
            </w:r>
          </w:p>
        </w:tc>
        <w:tc>
          <w:tcPr>
            <w:tcW w:w="696" w:type="dxa"/>
            <w:hideMark/>
          </w:tcPr>
          <w:p w14:paraId="4A93524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26</w:t>
            </w:r>
          </w:p>
        </w:tc>
        <w:tc>
          <w:tcPr>
            <w:tcW w:w="837" w:type="dxa"/>
            <w:hideMark/>
          </w:tcPr>
          <w:p w14:paraId="10C8AE7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0.3</w:t>
            </w:r>
          </w:p>
        </w:tc>
        <w:tc>
          <w:tcPr>
            <w:tcW w:w="926" w:type="dxa"/>
            <w:hideMark/>
          </w:tcPr>
          <w:p w14:paraId="7DD8B21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0.61</w:t>
            </w:r>
          </w:p>
        </w:tc>
        <w:tc>
          <w:tcPr>
            <w:tcW w:w="945" w:type="dxa"/>
            <w:hideMark/>
          </w:tcPr>
          <w:p w14:paraId="7D34E70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23.1</w:t>
            </w:r>
          </w:p>
        </w:tc>
        <w:tc>
          <w:tcPr>
            <w:tcW w:w="819" w:type="dxa"/>
            <w:hideMark/>
          </w:tcPr>
          <w:p w14:paraId="7191080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24.3</w:t>
            </w:r>
          </w:p>
        </w:tc>
        <w:tc>
          <w:tcPr>
            <w:tcW w:w="837" w:type="dxa"/>
            <w:hideMark/>
          </w:tcPr>
          <w:p w14:paraId="63EE162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6.87</w:t>
            </w:r>
          </w:p>
        </w:tc>
        <w:tc>
          <w:tcPr>
            <w:tcW w:w="819" w:type="dxa"/>
            <w:hideMark/>
          </w:tcPr>
          <w:p w14:paraId="3FD51B7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6.73</w:t>
            </w:r>
          </w:p>
        </w:tc>
        <w:tc>
          <w:tcPr>
            <w:tcW w:w="936" w:type="dxa"/>
            <w:hideMark/>
          </w:tcPr>
          <w:p w14:paraId="6D8B14F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8.32</w:t>
            </w:r>
          </w:p>
        </w:tc>
        <w:tc>
          <w:tcPr>
            <w:tcW w:w="1059" w:type="dxa"/>
            <w:hideMark/>
          </w:tcPr>
          <w:p w14:paraId="0BAF5FA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8.77</w:t>
            </w:r>
          </w:p>
        </w:tc>
        <w:tc>
          <w:tcPr>
            <w:tcW w:w="896" w:type="dxa"/>
            <w:hideMark/>
          </w:tcPr>
          <w:p w14:paraId="61F57E7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1198</w:t>
            </w:r>
          </w:p>
        </w:tc>
      </w:tr>
      <w:tr w:rsidR="009443CD" w:rsidRPr="00FF64F2" w14:paraId="68AF69EA" w14:textId="77777777" w:rsidTr="00524647">
        <w:tc>
          <w:tcPr>
            <w:tcW w:w="1395" w:type="dxa"/>
            <w:tcBorders>
              <w:top w:val="nil"/>
              <w:left w:val="nil"/>
              <w:bottom w:val="nil"/>
              <w:right w:val="single" w:sz="4" w:space="0" w:color="7F7F7F"/>
            </w:tcBorders>
            <w:shd w:val="clear" w:color="auto" w:fill="FFFFFF"/>
          </w:tcPr>
          <w:p w14:paraId="44F99095" w14:textId="77777777" w:rsidR="009443CD" w:rsidRPr="00FF64F2" w:rsidRDefault="009443CD" w:rsidP="00524647">
            <w:pPr>
              <w:jc w:val="right"/>
              <w:rPr>
                <w:rFonts w:ascii="Arial" w:eastAsia="Calibri" w:hAnsi="Arial" w:cs="Arial"/>
                <w:i/>
                <w:iCs/>
                <w:color w:val="000000" w:themeColor="text1"/>
                <w:kern w:val="2"/>
              </w:rPr>
            </w:pPr>
          </w:p>
        </w:tc>
        <w:tc>
          <w:tcPr>
            <w:tcW w:w="456" w:type="dxa"/>
            <w:shd w:val="clear" w:color="auto" w:fill="F2F2F2"/>
          </w:tcPr>
          <w:p w14:paraId="352C8623" w14:textId="77777777" w:rsidR="009443CD" w:rsidRPr="00FF64F2" w:rsidRDefault="009443CD" w:rsidP="009443CD">
            <w:pPr>
              <w:rPr>
                <w:rFonts w:ascii="Arial" w:eastAsia="Calibri" w:hAnsi="Arial" w:cs="Arial"/>
                <w:color w:val="000000" w:themeColor="text1"/>
                <w:kern w:val="2"/>
              </w:rPr>
            </w:pPr>
          </w:p>
        </w:tc>
        <w:tc>
          <w:tcPr>
            <w:tcW w:w="833" w:type="dxa"/>
            <w:shd w:val="clear" w:color="auto" w:fill="F2F2F2"/>
            <w:hideMark/>
          </w:tcPr>
          <w:p w14:paraId="0822B6A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±SD</w:t>
            </w:r>
          </w:p>
        </w:tc>
        <w:tc>
          <w:tcPr>
            <w:tcW w:w="845" w:type="dxa"/>
            <w:shd w:val="clear" w:color="auto" w:fill="F2F2F2"/>
            <w:hideMark/>
          </w:tcPr>
          <w:p w14:paraId="36C6A2A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12" w:type="dxa"/>
            <w:shd w:val="clear" w:color="auto" w:fill="F2F2F2"/>
          </w:tcPr>
          <w:p w14:paraId="7D5B978B" w14:textId="77777777" w:rsidR="009443CD" w:rsidRPr="00FF64F2" w:rsidRDefault="009443CD" w:rsidP="009443CD">
            <w:pPr>
              <w:rPr>
                <w:rFonts w:ascii="Arial" w:eastAsia="Calibri" w:hAnsi="Arial" w:cs="Arial"/>
                <w:color w:val="000000" w:themeColor="text1"/>
                <w:kern w:val="2"/>
              </w:rPr>
            </w:pPr>
          </w:p>
        </w:tc>
        <w:tc>
          <w:tcPr>
            <w:tcW w:w="851" w:type="dxa"/>
            <w:shd w:val="clear" w:color="auto" w:fill="F2F2F2"/>
            <w:hideMark/>
          </w:tcPr>
          <w:p w14:paraId="3DD1A16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696" w:type="dxa"/>
            <w:shd w:val="clear" w:color="auto" w:fill="F2F2F2"/>
            <w:hideMark/>
          </w:tcPr>
          <w:p w14:paraId="2E29306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w:t>
            </w:r>
          </w:p>
        </w:tc>
        <w:tc>
          <w:tcPr>
            <w:tcW w:w="837" w:type="dxa"/>
            <w:shd w:val="clear" w:color="auto" w:fill="F2F2F2"/>
            <w:hideMark/>
          </w:tcPr>
          <w:p w14:paraId="7D32A64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w:t>
            </w:r>
          </w:p>
        </w:tc>
        <w:tc>
          <w:tcPr>
            <w:tcW w:w="926" w:type="dxa"/>
            <w:shd w:val="clear" w:color="auto" w:fill="F2F2F2"/>
            <w:hideMark/>
          </w:tcPr>
          <w:p w14:paraId="1B22AB5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0.26</w:t>
            </w:r>
          </w:p>
        </w:tc>
        <w:tc>
          <w:tcPr>
            <w:tcW w:w="945" w:type="dxa"/>
            <w:shd w:val="clear" w:color="auto" w:fill="F2F2F2"/>
            <w:hideMark/>
          </w:tcPr>
          <w:p w14:paraId="1C15156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w:t>
            </w:r>
          </w:p>
        </w:tc>
        <w:tc>
          <w:tcPr>
            <w:tcW w:w="819" w:type="dxa"/>
            <w:shd w:val="clear" w:color="auto" w:fill="F2F2F2"/>
            <w:hideMark/>
          </w:tcPr>
          <w:p w14:paraId="6FE4067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0.3</w:t>
            </w:r>
          </w:p>
        </w:tc>
        <w:tc>
          <w:tcPr>
            <w:tcW w:w="837" w:type="dxa"/>
            <w:shd w:val="clear" w:color="auto" w:fill="F2F2F2"/>
            <w:hideMark/>
          </w:tcPr>
          <w:p w14:paraId="19D8AD1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0.38</w:t>
            </w:r>
          </w:p>
        </w:tc>
        <w:tc>
          <w:tcPr>
            <w:tcW w:w="819" w:type="dxa"/>
            <w:shd w:val="clear" w:color="auto" w:fill="F2F2F2"/>
            <w:hideMark/>
          </w:tcPr>
          <w:p w14:paraId="2876200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1.37</w:t>
            </w:r>
          </w:p>
        </w:tc>
        <w:tc>
          <w:tcPr>
            <w:tcW w:w="936" w:type="dxa"/>
            <w:shd w:val="clear" w:color="auto" w:fill="F2F2F2"/>
            <w:hideMark/>
          </w:tcPr>
          <w:p w14:paraId="56B88FD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0.12</w:t>
            </w:r>
          </w:p>
        </w:tc>
        <w:tc>
          <w:tcPr>
            <w:tcW w:w="1059" w:type="dxa"/>
            <w:shd w:val="clear" w:color="auto" w:fill="F2F2F2"/>
            <w:hideMark/>
          </w:tcPr>
          <w:p w14:paraId="0173851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0.06</w:t>
            </w:r>
          </w:p>
        </w:tc>
        <w:tc>
          <w:tcPr>
            <w:tcW w:w="896" w:type="dxa"/>
            <w:shd w:val="clear" w:color="auto" w:fill="F2F2F2"/>
            <w:hideMark/>
          </w:tcPr>
          <w:p w14:paraId="47C4EC7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r>
      <w:tr w:rsidR="009443CD" w:rsidRPr="00FF64F2" w14:paraId="2C98371A" w14:textId="77777777" w:rsidTr="00524647">
        <w:tc>
          <w:tcPr>
            <w:tcW w:w="1395" w:type="dxa"/>
            <w:tcBorders>
              <w:top w:val="nil"/>
              <w:left w:val="nil"/>
              <w:bottom w:val="nil"/>
              <w:right w:val="single" w:sz="4" w:space="0" w:color="7F7F7F"/>
            </w:tcBorders>
            <w:shd w:val="clear" w:color="auto" w:fill="FFFFFF"/>
            <w:hideMark/>
          </w:tcPr>
          <w:p w14:paraId="2C7F2A86" w14:textId="77777777" w:rsidR="009443CD" w:rsidRPr="00FF64F2" w:rsidRDefault="009443CD" w:rsidP="00524647">
            <w:pPr>
              <w:jc w:val="right"/>
              <w:rPr>
                <w:rFonts w:ascii="Arial" w:eastAsia="Calibri" w:hAnsi="Arial" w:cs="Arial"/>
                <w:i/>
                <w:iCs/>
                <w:color w:val="000000" w:themeColor="text1"/>
                <w:kern w:val="2"/>
              </w:rPr>
            </w:pPr>
            <w:r w:rsidRPr="00FF64F2">
              <w:rPr>
                <w:rFonts w:ascii="Arial" w:eastAsia="Calibri" w:hAnsi="Arial" w:cs="Arial"/>
                <w:i/>
                <w:iCs/>
                <w:color w:val="000000" w:themeColor="text1"/>
                <w:kern w:val="2"/>
              </w:rPr>
              <w:t>NY-KRU</w:t>
            </w:r>
          </w:p>
        </w:tc>
        <w:tc>
          <w:tcPr>
            <w:tcW w:w="456" w:type="dxa"/>
          </w:tcPr>
          <w:p w14:paraId="258F1B77" w14:textId="77777777" w:rsidR="009443CD" w:rsidRPr="00FF64F2" w:rsidRDefault="009443CD" w:rsidP="009443CD">
            <w:pPr>
              <w:rPr>
                <w:rFonts w:ascii="Arial" w:eastAsia="Calibri" w:hAnsi="Arial" w:cs="Arial"/>
                <w:color w:val="000000" w:themeColor="text1"/>
                <w:kern w:val="2"/>
              </w:rPr>
            </w:pPr>
          </w:p>
        </w:tc>
        <w:tc>
          <w:tcPr>
            <w:tcW w:w="833" w:type="dxa"/>
            <w:hideMark/>
          </w:tcPr>
          <w:p w14:paraId="7E1D745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w:t>
            </w:r>
          </w:p>
        </w:tc>
        <w:tc>
          <w:tcPr>
            <w:tcW w:w="845" w:type="dxa"/>
            <w:hideMark/>
          </w:tcPr>
          <w:p w14:paraId="4B049B0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0.4</w:t>
            </w:r>
          </w:p>
        </w:tc>
        <w:tc>
          <w:tcPr>
            <w:tcW w:w="812" w:type="dxa"/>
            <w:hideMark/>
          </w:tcPr>
          <w:p w14:paraId="0ABC0D3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0.5</w:t>
            </w:r>
          </w:p>
        </w:tc>
        <w:tc>
          <w:tcPr>
            <w:tcW w:w="851" w:type="dxa"/>
            <w:hideMark/>
          </w:tcPr>
          <w:p w14:paraId="6B54079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15</w:t>
            </w:r>
          </w:p>
        </w:tc>
        <w:tc>
          <w:tcPr>
            <w:tcW w:w="696" w:type="dxa"/>
            <w:hideMark/>
          </w:tcPr>
          <w:p w14:paraId="11B41B6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17</w:t>
            </w:r>
          </w:p>
        </w:tc>
        <w:tc>
          <w:tcPr>
            <w:tcW w:w="837" w:type="dxa"/>
            <w:hideMark/>
          </w:tcPr>
          <w:p w14:paraId="458CE9E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0.6</w:t>
            </w:r>
          </w:p>
        </w:tc>
        <w:tc>
          <w:tcPr>
            <w:tcW w:w="926" w:type="dxa"/>
            <w:hideMark/>
          </w:tcPr>
          <w:p w14:paraId="49F643C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1.13</w:t>
            </w:r>
          </w:p>
        </w:tc>
        <w:tc>
          <w:tcPr>
            <w:tcW w:w="945" w:type="dxa"/>
            <w:hideMark/>
          </w:tcPr>
          <w:p w14:paraId="0793ACC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20.9</w:t>
            </w:r>
          </w:p>
        </w:tc>
        <w:tc>
          <w:tcPr>
            <w:tcW w:w="819" w:type="dxa"/>
            <w:hideMark/>
          </w:tcPr>
          <w:p w14:paraId="4757DC3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25.4</w:t>
            </w:r>
          </w:p>
        </w:tc>
        <w:tc>
          <w:tcPr>
            <w:tcW w:w="837" w:type="dxa"/>
            <w:hideMark/>
          </w:tcPr>
          <w:p w14:paraId="10A8950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8.08</w:t>
            </w:r>
          </w:p>
        </w:tc>
        <w:tc>
          <w:tcPr>
            <w:tcW w:w="819" w:type="dxa"/>
            <w:hideMark/>
          </w:tcPr>
          <w:p w14:paraId="2E6A265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7.25</w:t>
            </w:r>
          </w:p>
        </w:tc>
        <w:tc>
          <w:tcPr>
            <w:tcW w:w="936" w:type="dxa"/>
            <w:hideMark/>
          </w:tcPr>
          <w:p w14:paraId="394D36D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8.46</w:t>
            </w:r>
          </w:p>
        </w:tc>
        <w:tc>
          <w:tcPr>
            <w:tcW w:w="1059" w:type="dxa"/>
            <w:hideMark/>
          </w:tcPr>
          <w:p w14:paraId="623E87A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7.70</w:t>
            </w:r>
          </w:p>
        </w:tc>
        <w:tc>
          <w:tcPr>
            <w:tcW w:w="896" w:type="dxa"/>
            <w:hideMark/>
          </w:tcPr>
          <w:p w14:paraId="13E7544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r>
      <w:tr w:rsidR="009443CD" w:rsidRPr="00FF64F2" w14:paraId="2BD55B8A" w14:textId="77777777" w:rsidTr="00524647">
        <w:tc>
          <w:tcPr>
            <w:tcW w:w="1395" w:type="dxa"/>
            <w:tcBorders>
              <w:top w:val="nil"/>
              <w:left w:val="nil"/>
              <w:bottom w:val="nil"/>
              <w:right w:val="single" w:sz="4" w:space="0" w:color="7F7F7F"/>
            </w:tcBorders>
            <w:shd w:val="clear" w:color="auto" w:fill="FFFFFF"/>
          </w:tcPr>
          <w:p w14:paraId="6686B317" w14:textId="77777777" w:rsidR="009443CD" w:rsidRPr="00FF64F2" w:rsidRDefault="009443CD" w:rsidP="00524647">
            <w:pPr>
              <w:jc w:val="right"/>
              <w:rPr>
                <w:rFonts w:ascii="Arial" w:eastAsia="Calibri" w:hAnsi="Arial" w:cs="Arial"/>
                <w:i/>
                <w:iCs/>
                <w:color w:val="000000" w:themeColor="text1"/>
                <w:kern w:val="2"/>
              </w:rPr>
            </w:pPr>
          </w:p>
        </w:tc>
        <w:tc>
          <w:tcPr>
            <w:tcW w:w="456" w:type="dxa"/>
            <w:shd w:val="clear" w:color="auto" w:fill="F2F2F2"/>
          </w:tcPr>
          <w:p w14:paraId="5891609B" w14:textId="77777777" w:rsidR="009443CD" w:rsidRPr="00FF64F2" w:rsidRDefault="009443CD" w:rsidP="009443CD">
            <w:pPr>
              <w:rPr>
                <w:rFonts w:ascii="Arial" w:eastAsia="Calibri" w:hAnsi="Arial" w:cs="Arial"/>
                <w:color w:val="000000" w:themeColor="text1"/>
                <w:kern w:val="2"/>
              </w:rPr>
            </w:pPr>
          </w:p>
        </w:tc>
        <w:tc>
          <w:tcPr>
            <w:tcW w:w="833" w:type="dxa"/>
            <w:shd w:val="clear" w:color="auto" w:fill="F2F2F2"/>
            <w:hideMark/>
          </w:tcPr>
          <w:p w14:paraId="5C33FFA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±SD</w:t>
            </w:r>
          </w:p>
        </w:tc>
        <w:tc>
          <w:tcPr>
            <w:tcW w:w="845" w:type="dxa"/>
            <w:shd w:val="clear" w:color="auto" w:fill="F2F2F2"/>
            <w:hideMark/>
          </w:tcPr>
          <w:p w14:paraId="51E4D38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12" w:type="dxa"/>
            <w:shd w:val="clear" w:color="auto" w:fill="F2F2F2"/>
            <w:hideMark/>
          </w:tcPr>
          <w:p w14:paraId="5294FFD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0.1</w:t>
            </w:r>
          </w:p>
        </w:tc>
        <w:tc>
          <w:tcPr>
            <w:tcW w:w="851" w:type="dxa"/>
            <w:shd w:val="clear" w:color="auto" w:fill="F2F2F2"/>
            <w:hideMark/>
          </w:tcPr>
          <w:p w14:paraId="3928EF9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696" w:type="dxa"/>
            <w:shd w:val="clear" w:color="auto" w:fill="F2F2F2"/>
            <w:hideMark/>
          </w:tcPr>
          <w:p w14:paraId="727B7A8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w:t>
            </w:r>
          </w:p>
        </w:tc>
        <w:tc>
          <w:tcPr>
            <w:tcW w:w="837" w:type="dxa"/>
            <w:shd w:val="clear" w:color="auto" w:fill="F2F2F2"/>
            <w:hideMark/>
          </w:tcPr>
          <w:p w14:paraId="061923C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0.2</w:t>
            </w:r>
          </w:p>
        </w:tc>
        <w:tc>
          <w:tcPr>
            <w:tcW w:w="926" w:type="dxa"/>
            <w:shd w:val="clear" w:color="auto" w:fill="F2F2F2"/>
            <w:hideMark/>
          </w:tcPr>
          <w:p w14:paraId="0D7E57B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0.1</w:t>
            </w:r>
          </w:p>
        </w:tc>
        <w:tc>
          <w:tcPr>
            <w:tcW w:w="945" w:type="dxa"/>
            <w:shd w:val="clear" w:color="auto" w:fill="F2F2F2"/>
            <w:hideMark/>
          </w:tcPr>
          <w:p w14:paraId="42F8F4A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0.06</w:t>
            </w:r>
          </w:p>
        </w:tc>
        <w:tc>
          <w:tcPr>
            <w:tcW w:w="819" w:type="dxa"/>
            <w:shd w:val="clear" w:color="auto" w:fill="F2F2F2"/>
            <w:hideMark/>
          </w:tcPr>
          <w:p w14:paraId="63CF9D3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w:t>
            </w:r>
          </w:p>
        </w:tc>
        <w:tc>
          <w:tcPr>
            <w:tcW w:w="837" w:type="dxa"/>
            <w:shd w:val="clear" w:color="auto" w:fill="F2F2F2"/>
            <w:hideMark/>
          </w:tcPr>
          <w:p w14:paraId="2ECE1C7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0.04</w:t>
            </w:r>
          </w:p>
        </w:tc>
        <w:tc>
          <w:tcPr>
            <w:tcW w:w="819" w:type="dxa"/>
            <w:shd w:val="clear" w:color="auto" w:fill="F2F2F2"/>
            <w:hideMark/>
          </w:tcPr>
          <w:p w14:paraId="34260B5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0.14</w:t>
            </w:r>
          </w:p>
        </w:tc>
        <w:tc>
          <w:tcPr>
            <w:tcW w:w="936" w:type="dxa"/>
            <w:shd w:val="clear" w:color="auto" w:fill="F2F2F2"/>
            <w:hideMark/>
          </w:tcPr>
          <w:p w14:paraId="328EF9B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0.04</w:t>
            </w:r>
          </w:p>
        </w:tc>
        <w:tc>
          <w:tcPr>
            <w:tcW w:w="1059" w:type="dxa"/>
            <w:shd w:val="clear" w:color="auto" w:fill="F2F2F2"/>
            <w:hideMark/>
          </w:tcPr>
          <w:p w14:paraId="320E3F1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0.46</w:t>
            </w:r>
          </w:p>
        </w:tc>
        <w:tc>
          <w:tcPr>
            <w:tcW w:w="896" w:type="dxa"/>
            <w:shd w:val="clear" w:color="auto" w:fill="F2F2F2"/>
            <w:hideMark/>
          </w:tcPr>
          <w:p w14:paraId="679720E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r>
      <w:tr w:rsidR="009443CD" w:rsidRPr="00FF64F2" w14:paraId="20220A83" w14:textId="77777777" w:rsidTr="00524647">
        <w:tc>
          <w:tcPr>
            <w:tcW w:w="1395" w:type="dxa"/>
            <w:tcBorders>
              <w:top w:val="nil"/>
              <w:left w:val="nil"/>
              <w:bottom w:val="nil"/>
              <w:right w:val="single" w:sz="4" w:space="0" w:color="7F7F7F"/>
            </w:tcBorders>
            <w:shd w:val="clear" w:color="auto" w:fill="FFFFFF"/>
            <w:hideMark/>
          </w:tcPr>
          <w:p w14:paraId="33258404" w14:textId="77777777" w:rsidR="009443CD" w:rsidRPr="00FF64F2" w:rsidRDefault="009443CD" w:rsidP="00524647">
            <w:pPr>
              <w:jc w:val="right"/>
              <w:rPr>
                <w:rFonts w:ascii="Arial" w:eastAsia="Calibri" w:hAnsi="Arial" w:cs="Arial"/>
                <w:i/>
                <w:iCs/>
                <w:color w:val="000000" w:themeColor="text1"/>
                <w:kern w:val="2"/>
              </w:rPr>
            </w:pPr>
            <w:r w:rsidRPr="00FF64F2">
              <w:rPr>
                <w:rFonts w:ascii="Arial" w:eastAsia="Calibri" w:hAnsi="Arial" w:cs="Arial"/>
                <w:i/>
                <w:iCs/>
                <w:color w:val="000000" w:themeColor="text1"/>
                <w:kern w:val="2"/>
              </w:rPr>
              <w:t>Overall</w:t>
            </w:r>
          </w:p>
        </w:tc>
        <w:tc>
          <w:tcPr>
            <w:tcW w:w="456" w:type="dxa"/>
            <w:hideMark/>
          </w:tcPr>
          <w:p w14:paraId="414660D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12</w:t>
            </w:r>
          </w:p>
        </w:tc>
        <w:tc>
          <w:tcPr>
            <w:tcW w:w="833" w:type="dxa"/>
            <w:hideMark/>
          </w:tcPr>
          <w:p w14:paraId="43FE450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w:t>
            </w:r>
          </w:p>
        </w:tc>
        <w:tc>
          <w:tcPr>
            <w:tcW w:w="845" w:type="dxa"/>
            <w:hideMark/>
          </w:tcPr>
          <w:p w14:paraId="0CAB732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0.5</w:t>
            </w:r>
          </w:p>
        </w:tc>
        <w:tc>
          <w:tcPr>
            <w:tcW w:w="812" w:type="dxa"/>
            <w:hideMark/>
          </w:tcPr>
          <w:p w14:paraId="286DE6A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0.6</w:t>
            </w:r>
          </w:p>
        </w:tc>
        <w:tc>
          <w:tcPr>
            <w:tcW w:w="851" w:type="dxa"/>
            <w:hideMark/>
          </w:tcPr>
          <w:p w14:paraId="1B35763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17</w:t>
            </w:r>
          </w:p>
        </w:tc>
        <w:tc>
          <w:tcPr>
            <w:tcW w:w="696" w:type="dxa"/>
            <w:hideMark/>
          </w:tcPr>
          <w:p w14:paraId="6D042F7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20</w:t>
            </w:r>
          </w:p>
        </w:tc>
        <w:tc>
          <w:tcPr>
            <w:tcW w:w="837" w:type="dxa"/>
            <w:hideMark/>
          </w:tcPr>
          <w:p w14:paraId="549E814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0.9</w:t>
            </w:r>
          </w:p>
        </w:tc>
        <w:tc>
          <w:tcPr>
            <w:tcW w:w="926" w:type="dxa"/>
            <w:hideMark/>
          </w:tcPr>
          <w:p w14:paraId="5FD2B43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1.03</w:t>
            </w:r>
          </w:p>
        </w:tc>
        <w:tc>
          <w:tcPr>
            <w:tcW w:w="945" w:type="dxa"/>
            <w:hideMark/>
          </w:tcPr>
          <w:p w14:paraId="3159AFD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22.4</w:t>
            </w:r>
          </w:p>
        </w:tc>
        <w:tc>
          <w:tcPr>
            <w:tcW w:w="819" w:type="dxa"/>
            <w:hideMark/>
          </w:tcPr>
          <w:p w14:paraId="58BC054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25.6</w:t>
            </w:r>
          </w:p>
        </w:tc>
        <w:tc>
          <w:tcPr>
            <w:tcW w:w="837" w:type="dxa"/>
            <w:hideMark/>
          </w:tcPr>
          <w:p w14:paraId="4024434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7.35</w:t>
            </w:r>
          </w:p>
        </w:tc>
        <w:tc>
          <w:tcPr>
            <w:tcW w:w="819" w:type="dxa"/>
            <w:hideMark/>
          </w:tcPr>
          <w:p w14:paraId="4A35A84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936" w:type="dxa"/>
            <w:hideMark/>
          </w:tcPr>
          <w:p w14:paraId="0785691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8.34</w:t>
            </w:r>
          </w:p>
        </w:tc>
        <w:tc>
          <w:tcPr>
            <w:tcW w:w="1059" w:type="dxa"/>
            <w:hideMark/>
          </w:tcPr>
          <w:p w14:paraId="241D3ACC" w14:textId="77777777" w:rsidR="009443CD" w:rsidRPr="00FF64F2" w:rsidRDefault="009443CD" w:rsidP="00524647">
            <w:pPr>
              <w:tabs>
                <w:tab w:val="left" w:pos="601"/>
              </w:tabs>
              <w:ind w:right="95"/>
              <w:rPr>
                <w:rFonts w:ascii="Arial" w:eastAsia="Calibri" w:hAnsi="Arial" w:cs="Arial"/>
                <w:color w:val="000000" w:themeColor="text1"/>
                <w:kern w:val="2"/>
              </w:rPr>
            </w:pPr>
            <w:r w:rsidRPr="00FF64F2">
              <w:rPr>
                <w:rFonts w:ascii="Arial" w:eastAsia="Calibri" w:hAnsi="Arial" w:cs="Arial"/>
                <w:color w:val="000000" w:themeColor="text1"/>
                <w:kern w:val="2"/>
              </w:rPr>
              <w:t>8.06</w:t>
            </w:r>
          </w:p>
        </w:tc>
        <w:tc>
          <w:tcPr>
            <w:tcW w:w="896" w:type="dxa"/>
            <w:hideMark/>
          </w:tcPr>
          <w:p w14:paraId="10657AB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r>
      <w:tr w:rsidR="009443CD" w:rsidRPr="00FF64F2" w14:paraId="7F9DFAD3" w14:textId="77777777" w:rsidTr="00524647">
        <w:trPr>
          <w:trHeight w:val="130"/>
        </w:trPr>
        <w:tc>
          <w:tcPr>
            <w:tcW w:w="1395" w:type="dxa"/>
            <w:tcBorders>
              <w:top w:val="nil"/>
              <w:left w:val="nil"/>
              <w:bottom w:val="nil"/>
              <w:right w:val="single" w:sz="4" w:space="0" w:color="7F7F7F"/>
            </w:tcBorders>
            <w:shd w:val="clear" w:color="auto" w:fill="FFFFFF"/>
          </w:tcPr>
          <w:p w14:paraId="54FA0E5E" w14:textId="77777777" w:rsidR="009443CD" w:rsidRPr="00FF64F2" w:rsidRDefault="009443CD" w:rsidP="00524647">
            <w:pPr>
              <w:jc w:val="right"/>
              <w:rPr>
                <w:rFonts w:ascii="Arial" w:eastAsia="Calibri" w:hAnsi="Arial" w:cs="Arial"/>
                <w:i/>
                <w:iCs/>
                <w:color w:val="000000" w:themeColor="text1"/>
                <w:kern w:val="2"/>
              </w:rPr>
            </w:pPr>
          </w:p>
        </w:tc>
        <w:tc>
          <w:tcPr>
            <w:tcW w:w="456" w:type="dxa"/>
            <w:shd w:val="clear" w:color="auto" w:fill="F2F2F2"/>
          </w:tcPr>
          <w:p w14:paraId="180610A1" w14:textId="77777777" w:rsidR="009443CD" w:rsidRPr="00FF64F2" w:rsidRDefault="009443CD" w:rsidP="009443CD">
            <w:pPr>
              <w:rPr>
                <w:rFonts w:ascii="Arial" w:eastAsia="Calibri" w:hAnsi="Arial" w:cs="Arial"/>
                <w:color w:val="000000" w:themeColor="text1"/>
                <w:kern w:val="2"/>
              </w:rPr>
            </w:pPr>
          </w:p>
        </w:tc>
        <w:tc>
          <w:tcPr>
            <w:tcW w:w="833" w:type="dxa"/>
            <w:shd w:val="clear" w:color="auto" w:fill="F2F2F2"/>
            <w:hideMark/>
          </w:tcPr>
          <w:p w14:paraId="3BB8BA3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±SD</w:t>
            </w:r>
          </w:p>
        </w:tc>
        <w:tc>
          <w:tcPr>
            <w:tcW w:w="845" w:type="dxa"/>
            <w:shd w:val="clear" w:color="auto" w:fill="F2F2F2"/>
            <w:hideMark/>
          </w:tcPr>
          <w:p w14:paraId="38CCC5F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12" w:type="dxa"/>
            <w:shd w:val="clear" w:color="auto" w:fill="F2F2F2"/>
            <w:hideMark/>
          </w:tcPr>
          <w:p w14:paraId="22D47E5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0.2</w:t>
            </w:r>
          </w:p>
        </w:tc>
        <w:tc>
          <w:tcPr>
            <w:tcW w:w="851" w:type="dxa"/>
            <w:shd w:val="clear" w:color="auto" w:fill="F2F2F2"/>
            <w:hideMark/>
          </w:tcPr>
          <w:p w14:paraId="4CFF73A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w:t>
            </w:r>
          </w:p>
        </w:tc>
        <w:tc>
          <w:tcPr>
            <w:tcW w:w="696" w:type="dxa"/>
            <w:shd w:val="clear" w:color="auto" w:fill="F2F2F2"/>
            <w:hideMark/>
          </w:tcPr>
          <w:p w14:paraId="7F0468F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w:t>
            </w:r>
          </w:p>
        </w:tc>
        <w:tc>
          <w:tcPr>
            <w:tcW w:w="837" w:type="dxa"/>
            <w:shd w:val="clear" w:color="auto" w:fill="F2F2F2"/>
            <w:hideMark/>
          </w:tcPr>
          <w:p w14:paraId="673AC3E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0.2</w:t>
            </w:r>
          </w:p>
        </w:tc>
        <w:tc>
          <w:tcPr>
            <w:tcW w:w="926" w:type="dxa"/>
            <w:shd w:val="clear" w:color="auto" w:fill="F2F2F2"/>
            <w:hideMark/>
          </w:tcPr>
          <w:p w14:paraId="5479A95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0.36</w:t>
            </w:r>
          </w:p>
        </w:tc>
        <w:tc>
          <w:tcPr>
            <w:tcW w:w="945" w:type="dxa"/>
            <w:shd w:val="clear" w:color="auto" w:fill="F2F2F2"/>
            <w:hideMark/>
          </w:tcPr>
          <w:p w14:paraId="5A6157B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1.1</w:t>
            </w:r>
          </w:p>
        </w:tc>
        <w:tc>
          <w:tcPr>
            <w:tcW w:w="819" w:type="dxa"/>
            <w:shd w:val="clear" w:color="auto" w:fill="F2F2F2"/>
            <w:hideMark/>
          </w:tcPr>
          <w:p w14:paraId="636E4E9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1.1</w:t>
            </w:r>
          </w:p>
        </w:tc>
        <w:tc>
          <w:tcPr>
            <w:tcW w:w="837" w:type="dxa"/>
            <w:shd w:val="clear" w:color="auto" w:fill="F2F2F2"/>
            <w:hideMark/>
          </w:tcPr>
          <w:p w14:paraId="19CA95A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0.59</w:t>
            </w:r>
          </w:p>
        </w:tc>
        <w:tc>
          <w:tcPr>
            <w:tcW w:w="819" w:type="dxa"/>
            <w:shd w:val="clear" w:color="auto" w:fill="F2F2F2"/>
            <w:hideMark/>
          </w:tcPr>
          <w:p w14:paraId="0BDD1A5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936" w:type="dxa"/>
            <w:shd w:val="clear" w:color="auto" w:fill="F2F2F2"/>
            <w:hideMark/>
          </w:tcPr>
          <w:p w14:paraId="3C48453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0.17</w:t>
            </w:r>
          </w:p>
        </w:tc>
        <w:tc>
          <w:tcPr>
            <w:tcW w:w="1059" w:type="dxa"/>
            <w:shd w:val="clear" w:color="auto" w:fill="F2F2F2"/>
            <w:hideMark/>
          </w:tcPr>
          <w:p w14:paraId="3B93042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0.52</w:t>
            </w:r>
          </w:p>
        </w:tc>
        <w:tc>
          <w:tcPr>
            <w:tcW w:w="896" w:type="dxa"/>
            <w:shd w:val="clear" w:color="auto" w:fill="F2F2F2"/>
            <w:hideMark/>
          </w:tcPr>
          <w:p w14:paraId="12130B1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r>
      <w:tr w:rsidR="009443CD" w:rsidRPr="00FF64F2" w14:paraId="57C4B895" w14:textId="77777777" w:rsidTr="00524647">
        <w:tc>
          <w:tcPr>
            <w:tcW w:w="1395" w:type="dxa"/>
            <w:tcBorders>
              <w:top w:val="nil"/>
              <w:left w:val="nil"/>
              <w:bottom w:val="nil"/>
              <w:right w:val="single" w:sz="4" w:space="0" w:color="7F7F7F"/>
            </w:tcBorders>
            <w:shd w:val="clear" w:color="auto" w:fill="FFFFFF"/>
          </w:tcPr>
          <w:p w14:paraId="6AAC5FB2" w14:textId="77777777" w:rsidR="009443CD" w:rsidRPr="00FF64F2" w:rsidRDefault="009443CD" w:rsidP="00524647">
            <w:pPr>
              <w:jc w:val="right"/>
              <w:rPr>
                <w:rFonts w:ascii="Arial" w:eastAsia="Calibri" w:hAnsi="Arial" w:cs="Arial"/>
                <w:i/>
                <w:iCs/>
                <w:color w:val="000000" w:themeColor="text1"/>
                <w:kern w:val="2"/>
              </w:rPr>
            </w:pPr>
          </w:p>
        </w:tc>
        <w:tc>
          <w:tcPr>
            <w:tcW w:w="456" w:type="dxa"/>
          </w:tcPr>
          <w:p w14:paraId="71E010FE" w14:textId="77777777" w:rsidR="009443CD" w:rsidRPr="00FF64F2" w:rsidRDefault="009443CD" w:rsidP="009443CD">
            <w:pPr>
              <w:rPr>
                <w:rFonts w:ascii="Arial" w:eastAsia="Calibri" w:hAnsi="Arial" w:cs="Arial"/>
                <w:color w:val="000000" w:themeColor="text1"/>
                <w:kern w:val="2"/>
              </w:rPr>
            </w:pPr>
          </w:p>
        </w:tc>
        <w:tc>
          <w:tcPr>
            <w:tcW w:w="833" w:type="dxa"/>
            <w:hideMark/>
          </w:tcPr>
          <w:p w14:paraId="3BF8DE9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Min</w:t>
            </w:r>
          </w:p>
        </w:tc>
        <w:tc>
          <w:tcPr>
            <w:tcW w:w="845" w:type="dxa"/>
            <w:hideMark/>
          </w:tcPr>
          <w:p w14:paraId="55809D6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0.2</w:t>
            </w:r>
          </w:p>
        </w:tc>
        <w:tc>
          <w:tcPr>
            <w:tcW w:w="812" w:type="dxa"/>
            <w:hideMark/>
          </w:tcPr>
          <w:p w14:paraId="4222472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0.2</w:t>
            </w:r>
          </w:p>
        </w:tc>
        <w:tc>
          <w:tcPr>
            <w:tcW w:w="851" w:type="dxa"/>
            <w:hideMark/>
          </w:tcPr>
          <w:p w14:paraId="380FECB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10</w:t>
            </w:r>
          </w:p>
        </w:tc>
        <w:tc>
          <w:tcPr>
            <w:tcW w:w="696" w:type="dxa"/>
            <w:hideMark/>
          </w:tcPr>
          <w:p w14:paraId="55F8407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10</w:t>
            </w:r>
          </w:p>
        </w:tc>
        <w:tc>
          <w:tcPr>
            <w:tcW w:w="837" w:type="dxa"/>
            <w:hideMark/>
          </w:tcPr>
          <w:p w14:paraId="2FCE840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0.22</w:t>
            </w:r>
          </w:p>
        </w:tc>
        <w:tc>
          <w:tcPr>
            <w:tcW w:w="926" w:type="dxa"/>
            <w:hideMark/>
          </w:tcPr>
          <w:p w14:paraId="20ABD61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0.22</w:t>
            </w:r>
          </w:p>
        </w:tc>
        <w:tc>
          <w:tcPr>
            <w:tcW w:w="945" w:type="dxa"/>
            <w:hideMark/>
          </w:tcPr>
          <w:p w14:paraId="7B41DAA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20.9</w:t>
            </w:r>
          </w:p>
        </w:tc>
        <w:tc>
          <w:tcPr>
            <w:tcW w:w="819" w:type="dxa"/>
            <w:hideMark/>
          </w:tcPr>
          <w:p w14:paraId="286DCA0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24.1</w:t>
            </w:r>
          </w:p>
        </w:tc>
        <w:tc>
          <w:tcPr>
            <w:tcW w:w="837" w:type="dxa"/>
            <w:hideMark/>
          </w:tcPr>
          <w:p w14:paraId="16ED33F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6.46</w:t>
            </w:r>
          </w:p>
        </w:tc>
        <w:tc>
          <w:tcPr>
            <w:tcW w:w="819" w:type="dxa"/>
            <w:hideMark/>
          </w:tcPr>
          <w:p w14:paraId="24EF12A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5.76</w:t>
            </w:r>
          </w:p>
        </w:tc>
        <w:tc>
          <w:tcPr>
            <w:tcW w:w="936" w:type="dxa"/>
            <w:hideMark/>
          </w:tcPr>
          <w:p w14:paraId="02AC341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7.95</w:t>
            </w:r>
          </w:p>
        </w:tc>
        <w:tc>
          <w:tcPr>
            <w:tcW w:w="1059" w:type="dxa"/>
            <w:hideMark/>
          </w:tcPr>
          <w:p w14:paraId="2356330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7.20</w:t>
            </w:r>
          </w:p>
        </w:tc>
        <w:tc>
          <w:tcPr>
            <w:tcW w:w="896" w:type="dxa"/>
          </w:tcPr>
          <w:p w14:paraId="3CEFD4D5" w14:textId="77777777" w:rsidR="009443CD" w:rsidRPr="00FF64F2" w:rsidRDefault="009443CD" w:rsidP="009443CD">
            <w:pPr>
              <w:rPr>
                <w:rFonts w:ascii="Arial" w:eastAsia="Calibri" w:hAnsi="Arial" w:cs="Arial"/>
                <w:color w:val="000000" w:themeColor="text1"/>
                <w:kern w:val="2"/>
              </w:rPr>
            </w:pPr>
          </w:p>
        </w:tc>
      </w:tr>
      <w:tr w:rsidR="009443CD" w:rsidRPr="00FF64F2" w14:paraId="33543FE6" w14:textId="77777777" w:rsidTr="00524647">
        <w:tc>
          <w:tcPr>
            <w:tcW w:w="1395" w:type="dxa"/>
            <w:tcBorders>
              <w:top w:val="nil"/>
              <w:left w:val="nil"/>
              <w:bottom w:val="nil"/>
              <w:right w:val="single" w:sz="4" w:space="0" w:color="7F7F7F"/>
            </w:tcBorders>
            <w:shd w:val="clear" w:color="auto" w:fill="FFFFFF"/>
          </w:tcPr>
          <w:p w14:paraId="30EA17BA" w14:textId="77777777" w:rsidR="009443CD" w:rsidRPr="00FF64F2" w:rsidRDefault="009443CD" w:rsidP="00524647">
            <w:pPr>
              <w:jc w:val="right"/>
              <w:rPr>
                <w:rFonts w:ascii="Arial" w:eastAsia="Calibri" w:hAnsi="Arial" w:cs="Arial"/>
                <w:i/>
                <w:iCs/>
                <w:color w:val="000000" w:themeColor="text1"/>
                <w:kern w:val="2"/>
              </w:rPr>
            </w:pPr>
          </w:p>
        </w:tc>
        <w:tc>
          <w:tcPr>
            <w:tcW w:w="456" w:type="dxa"/>
            <w:shd w:val="clear" w:color="auto" w:fill="F2F2F2"/>
          </w:tcPr>
          <w:p w14:paraId="1F9D0E1E" w14:textId="77777777" w:rsidR="009443CD" w:rsidRPr="00FF64F2" w:rsidRDefault="009443CD" w:rsidP="009443CD">
            <w:pPr>
              <w:rPr>
                <w:rFonts w:ascii="Arial" w:eastAsia="Calibri" w:hAnsi="Arial" w:cs="Arial"/>
                <w:color w:val="000000" w:themeColor="text1"/>
                <w:kern w:val="2"/>
              </w:rPr>
            </w:pPr>
          </w:p>
        </w:tc>
        <w:tc>
          <w:tcPr>
            <w:tcW w:w="833" w:type="dxa"/>
            <w:shd w:val="clear" w:color="auto" w:fill="F2F2F2"/>
            <w:hideMark/>
          </w:tcPr>
          <w:p w14:paraId="67335CA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Max</w:t>
            </w:r>
          </w:p>
        </w:tc>
        <w:tc>
          <w:tcPr>
            <w:tcW w:w="845" w:type="dxa"/>
            <w:shd w:val="clear" w:color="auto" w:fill="F2F2F2"/>
            <w:hideMark/>
          </w:tcPr>
          <w:p w14:paraId="3877598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1.5</w:t>
            </w:r>
          </w:p>
        </w:tc>
        <w:tc>
          <w:tcPr>
            <w:tcW w:w="812" w:type="dxa"/>
            <w:shd w:val="clear" w:color="auto" w:fill="F2F2F2"/>
            <w:hideMark/>
          </w:tcPr>
          <w:p w14:paraId="55B1589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w:t>
            </w:r>
          </w:p>
        </w:tc>
        <w:tc>
          <w:tcPr>
            <w:tcW w:w="851" w:type="dxa"/>
            <w:shd w:val="clear" w:color="auto" w:fill="F2F2F2"/>
            <w:hideMark/>
          </w:tcPr>
          <w:p w14:paraId="0FA18C6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20</w:t>
            </w:r>
          </w:p>
        </w:tc>
        <w:tc>
          <w:tcPr>
            <w:tcW w:w="696" w:type="dxa"/>
            <w:shd w:val="clear" w:color="auto" w:fill="F2F2F2"/>
            <w:hideMark/>
          </w:tcPr>
          <w:p w14:paraId="4395021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30</w:t>
            </w:r>
          </w:p>
        </w:tc>
        <w:tc>
          <w:tcPr>
            <w:tcW w:w="837" w:type="dxa"/>
            <w:shd w:val="clear" w:color="auto" w:fill="F2F2F2"/>
            <w:hideMark/>
          </w:tcPr>
          <w:p w14:paraId="467D498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1.46</w:t>
            </w:r>
          </w:p>
        </w:tc>
        <w:tc>
          <w:tcPr>
            <w:tcW w:w="926" w:type="dxa"/>
            <w:shd w:val="clear" w:color="auto" w:fill="F2F2F2"/>
            <w:hideMark/>
          </w:tcPr>
          <w:p w14:paraId="4F7A837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1.5</w:t>
            </w:r>
          </w:p>
        </w:tc>
        <w:tc>
          <w:tcPr>
            <w:tcW w:w="945" w:type="dxa"/>
            <w:shd w:val="clear" w:color="auto" w:fill="F2F2F2"/>
            <w:hideMark/>
          </w:tcPr>
          <w:p w14:paraId="2A12CB7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23.3</w:t>
            </w:r>
          </w:p>
        </w:tc>
        <w:tc>
          <w:tcPr>
            <w:tcW w:w="819" w:type="dxa"/>
            <w:shd w:val="clear" w:color="auto" w:fill="F2F2F2"/>
            <w:hideMark/>
          </w:tcPr>
          <w:p w14:paraId="2E138C0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27.5</w:t>
            </w:r>
          </w:p>
        </w:tc>
        <w:tc>
          <w:tcPr>
            <w:tcW w:w="837" w:type="dxa"/>
            <w:shd w:val="clear" w:color="auto" w:fill="F2F2F2"/>
            <w:hideMark/>
          </w:tcPr>
          <w:p w14:paraId="3EEF206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8.10</w:t>
            </w:r>
          </w:p>
        </w:tc>
        <w:tc>
          <w:tcPr>
            <w:tcW w:w="819" w:type="dxa"/>
            <w:shd w:val="clear" w:color="auto" w:fill="F2F2F2"/>
            <w:hideMark/>
          </w:tcPr>
          <w:p w14:paraId="76BA52D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7.35</w:t>
            </w:r>
          </w:p>
        </w:tc>
        <w:tc>
          <w:tcPr>
            <w:tcW w:w="936" w:type="dxa"/>
            <w:shd w:val="clear" w:color="auto" w:fill="F2F2F2"/>
            <w:hideMark/>
          </w:tcPr>
          <w:p w14:paraId="650A3E3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8.55</w:t>
            </w:r>
          </w:p>
        </w:tc>
        <w:tc>
          <w:tcPr>
            <w:tcW w:w="1059" w:type="dxa"/>
            <w:shd w:val="clear" w:color="auto" w:fill="F2F2F2"/>
            <w:hideMark/>
          </w:tcPr>
          <w:p w14:paraId="5501413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8.81</w:t>
            </w:r>
          </w:p>
        </w:tc>
        <w:tc>
          <w:tcPr>
            <w:tcW w:w="896" w:type="dxa"/>
            <w:shd w:val="clear" w:color="auto" w:fill="F2F2F2"/>
            <w:hideMark/>
          </w:tcPr>
          <w:p w14:paraId="2C2F72C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r>
      <w:tr w:rsidR="009443CD" w:rsidRPr="00FF64F2" w14:paraId="2587A270" w14:textId="77777777" w:rsidTr="00524647">
        <w:tc>
          <w:tcPr>
            <w:tcW w:w="1395" w:type="dxa"/>
            <w:tcBorders>
              <w:top w:val="nil"/>
              <w:left w:val="nil"/>
              <w:bottom w:val="nil"/>
              <w:right w:val="single" w:sz="4" w:space="0" w:color="7F7F7F"/>
            </w:tcBorders>
            <w:shd w:val="clear" w:color="auto" w:fill="FFFFFF"/>
            <w:hideMark/>
          </w:tcPr>
          <w:p w14:paraId="42242615" w14:textId="77777777" w:rsidR="009443CD" w:rsidRPr="00FF64F2" w:rsidRDefault="009443CD" w:rsidP="00524647">
            <w:pPr>
              <w:jc w:val="right"/>
              <w:rPr>
                <w:rFonts w:ascii="Arial" w:eastAsia="Calibri" w:hAnsi="Arial" w:cs="Arial"/>
                <w:i/>
                <w:iCs/>
                <w:color w:val="000000" w:themeColor="text1"/>
                <w:kern w:val="2"/>
              </w:rPr>
            </w:pPr>
            <w:r w:rsidRPr="00FF64F2">
              <w:rPr>
                <w:rFonts w:ascii="Arial" w:eastAsia="Calibri" w:hAnsi="Arial" w:cs="Arial"/>
                <w:i/>
                <w:iCs/>
                <w:color w:val="000000" w:themeColor="text1"/>
                <w:kern w:val="2"/>
              </w:rPr>
              <w:t>AW-RM</w:t>
            </w:r>
          </w:p>
        </w:tc>
        <w:tc>
          <w:tcPr>
            <w:tcW w:w="456" w:type="dxa"/>
          </w:tcPr>
          <w:p w14:paraId="7FD5D110" w14:textId="77777777" w:rsidR="009443CD" w:rsidRPr="00FF64F2" w:rsidRDefault="009443CD" w:rsidP="009443CD">
            <w:pPr>
              <w:rPr>
                <w:rFonts w:ascii="Arial" w:eastAsia="Calibri" w:hAnsi="Arial" w:cs="Arial"/>
                <w:color w:val="000000" w:themeColor="text1"/>
                <w:kern w:val="2"/>
              </w:rPr>
            </w:pPr>
          </w:p>
        </w:tc>
        <w:tc>
          <w:tcPr>
            <w:tcW w:w="833" w:type="dxa"/>
            <w:hideMark/>
          </w:tcPr>
          <w:p w14:paraId="48C2400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w:t>
            </w:r>
          </w:p>
        </w:tc>
        <w:tc>
          <w:tcPr>
            <w:tcW w:w="845" w:type="dxa"/>
            <w:hideMark/>
          </w:tcPr>
          <w:p w14:paraId="5F2052FE" w14:textId="77777777" w:rsidR="009443CD" w:rsidRPr="00FF64F2" w:rsidRDefault="009443CD" w:rsidP="009443CD">
            <w:pPr>
              <w:rPr>
                <w:rFonts w:ascii="Arial" w:eastAsia="Calibri" w:hAnsi="Arial" w:cs="Arial"/>
                <w:color w:val="000000" w:themeColor="text1"/>
                <w:kern w:val="2"/>
              </w:rPr>
            </w:pPr>
            <w:proofErr w:type="spellStart"/>
            <w:r w:rsidRPr="00FF64F2">
              <w:rPr>
                <w:rFonts w:ascii="Arial" w:eastAsia="Calibri" w:hAnsi="Arial" w:cs="Arial"/>
                <w:color w:val="000000" w:themeColor="text1"/>
                <w:kern w:val="2"/>
              </w:rPr>
              <w:t>nd</w:t>
            </w:r>
            <w:proofErr w:type="spellEnd"/>
          </w:p>
        </w:tc>
        <w:tc>
          <w:tcPr>
            <w:tcW w:w="812" w:type="dxa"/>
            <w:hideMark/>
          </w:tcPr>
          <w:p w14:paraId="761CC86A" w14:textId="77777777" w:rsidR="009443CD" w:rsidRPr="00FF64F2" w:rsidRDefault="009443CD" w:rsidP="009443CD">
            <w:pPr>
              <w:rPr>
                <w:rFonts w:ascii="Arial" w:eastAsia="Calibri" w:hAnsi="Arial" w:cs="Arial"/>
                <w:color w:val="000000" w:themeColor="text1"/>
                <w:kern w:val="2"/>
              </w:rPr>
            </w:pPr>
            <w:proofErr w:type="spellStart"/>
            <w:r w:rsidRPr="00FF64F2">
              <w:rPr>
                <w:rFonts w:ascii="Arial" w:eastAsia="Calibri" w:hAnsi="Arial" w:cs="Arial"/>
                <w:color w:val="000000" w:themeColor="text1"/>
                <w:kern w:val="2"/>
              </w:rPr>
              <w:t>nd</w:t>
            </w:r>
            <w:proofErr w:type="spellEnd"/>
          </w:p>
        </w:tc>
        <w:tc>
          <w:tcPr>
            <w:tcW w:w="851" w:type="dxa"/>
            <w:hideMark/>
          </w:tcPr>
          <w:p w14:paraId="49418B29" w14:textId="77777777" w:rsidR="009443CD" w:rsidRPr="00FF64F2" w:rsidRDefault="009443CD" w:rsidP="009443CD">
            <w:pPr>
              <w:rPr>
                <w:rFonts w:ascii="Arial" w:eastAsia="Calibri" w:hAnsi="Arial" w:cs="Arial"/>
                <w:color w:val="000000" w:themeColor="text1"/>
                <w:kern w:val="2"/>
              </w:rPr>
            </w:pPr>
            <w:proofErr w:type="spellStart"/>
            <w:r w:rsidRPr="00FF64F2">
              <w:rPr>
                <w:rFonts w:ascii="Arial" w:eastAsia="Calibri" w:hAnsi="Arial" w:cs="Arial"/>
                <w:color w:val="000000" w:themeColor="text1"/>
                <w:kern w:val="2"/>
              </w:rPr>
              <w:t>nd</w:t>
            </w:r>
            <w:proofErr w:type="spellEnd"/>
          </w:p>
        </w:tc>
        <w:tc>
          <w:tcPr>
            <w:tcW w:w="696" w:type="dxa"/>
            <w:hideMark/>
          </w:tcPr>
          <w:p w14:paraId="72847916" w14:textId="77777777" w:rsidR="009443CD" w:rsidRPr="00FF64F2" w:rsidRDefault="009443CD" w:rsidP="009443CD">
            <w:pPr>
              <w:rPr>
                <w:rFonts w:ascii="Arial" w:eastAsia="Calibri" w:hAnsi="Arial" w:cs="Arial"/>
                <w:color w:val="000000" w:themeColor="text1"/>
                <w:kern w:val="2"/>
              </w:rPr>
            </w:pPr>
            <w:proofErr w:type="spellStart"/>
            <w:r w:rsidRPr="00FF64F2">
              <w:rPr>
                <w:rFonts w:ascii="Arial" w:eastAsia="Calibri" w:hAnsi="Arial" w:cs="Arial"/>
                <w:color w:val="000000" w:themeColor="text1"/>
                <w:kern w:val="2"/>
              </w:rPr>
              <w:t>nd</w:t>
            </w:r>
            <w:proofErr w:type="spellEnd"/>
          </w:p>
        </w:tc>
        <w:tc>
          <w:tcPr>
            <w:tcW w:w="837" w:type="dxa"/>
            <w:hideMark/>
          </w:tcPr>
          <w:p w14:paraId="5F262EFC" w14:textId="77777777" w:rsidR="009443CD" w:rsidRPr="00FF64F2" w:rsidRDefault="009443CD" w:rsidP="009443CD">
            <w:pPr>
              <w:rPr>
                <w:rFonts w:ascii="Arial" w:eastAsia="Calibri" w:hAnsi="Arial" w:cs="Arial"/>
                <w:color w:val="000000" w:themeColor="text1"/>
                <w:kern w:val="2"/>
              </w:rPr>
            </w:pPr>
            <w:proofErr w:type="spellStart"/>
            <w:r w:rsidRPr="00FF64F2">
              <w:rPr>
                <w:rFonts w:ascii="Arial" w:eastAsia="Calibri" w:hAnsi="Arial" w:cs="Arial"/>
                <w:color w:val="000000" w:themeColor="text1"/>
                <w:kern w:val="2"/>
              </w:rPr>
              <w:t>nd</w:t>
            </w:r>
            <w:proofErr w:type="spellEnd"/>
          </w:p>
        </w:tc>
        <w:tc>
          <w:tcPr>
            <w:tcW w:w="926" w:type="dxa"/>
            <w:hideMark/>
          </w:tcPr>
          <w:p w14:paraId="56E56C43" w14:textId="77777777" w:rsidR="009443CD" w:rsidRPr="00FF64F2" w:rsidRDefault="009443CD" w:rsidP="009443CD">
            <w:pPr>
              <w:rPr>
                <w:rFonts w:ascii="Arial" w:eastAsia="Calibri" w:hAnsi="Arial" w:cs="Arial"/>
                <w:color w:val="000000" w:themeColor="text1"/>
                <w:kern w:val="2"/>
              </w:rPr>
            </w:pPr>
            <w:proofErr w:type="spellStart"/>
            <w:r w:rsidRPr="00FF64F2">
              <w:rPr>
                <w:rFonts w:ascii="Arial" w:eastAsia="Calibri" w:hAnsi="Arial" w:cs="Arial"/>
                <w:color w:val="000000" w:themeColor="text1"/>
                <w:kern w:val="2"/>
              </w:rPr>
              <w:t>nd</w:t>
            </w:r>
            <w:proofErr w:type="spellEnd"/>
          </w:p>
        </w:tc>
        <w:tc>
          <w:tcPr>
            <w:tcW w:w="945" w:type="dxa"/>
            <w:hideMark/>
          </w:tcPr>
          <w:p w14:paraId="3A7723B3" w14:textId="77777777" w:rsidR="009443CD" w:rsidRPr="00FF64F2" w:rsidRDefault="009443CD" w:rsidP="009443CD">
            <w:pPr>
              <w:rPr>
                <w:rFonts w:ascii="Arial" w:eastAsia="Calibri" w:hAnsi="Arial" w:cs="Arial"/>
                <w:color w:val="000000" w:themeColor="text1"/>
                <w:kern w:val="2"/>
              </w:rPr>
            </w:pPr>
            <w:proofErr w:type="spellStart"/>
            <w:r w:rsidRPr="00FF64F2">
              <w:rPr>
                <w:rFonts w:ascii="Arial" w:eastAsia="Calibri" w:hAnsi="Arial" w:cs="Arial"/>
                <w:color w:val="000000" w:themeColor="text1"/>
                <w:kern w:val="2"/>
              </w:rPr>
              <w:t>nd</w:t>
            </w:r>
            <w:proofErr w:type="spellEnd"/>
          </w:p>
        </w:tc>
        <w:tc>
          <w:tcPr>
            <w:tcW w:w="819" w:type="dxa"/>
            <w:hideMark/>
          </w:tcPr>
          <w:p w14:paraId="07A1704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24.1</w:t>
            </w:r>
          </w:p>
        </w:tc>
        <w:tc>
          <w:tcPr>
            <w:tcW w:w="837" w:type="dxa"/>
            <w:hideMark/>
          </w:tcPr>
          <w:p w14:paraId="575E37DA" w14:textId="77777777" w:rsidR="009443CD" w:rsidRPr="00FF64F2" w:rsidRDefault="009443CD" w:rsidP="009443CD">
            <w:pPr>
              <w:rPr>
                <w:rFonts w:ascii="Arial" w:eastAsia="Calibri" w:hAnsi="Arial" w:cs="Arial"/>
                <w:color w:val="000000" w:themeColor="text1"/>
                <w:kern w:val="2"/>
              </w:rPr>
            </w:pPr>
            <w:proofErr w:type="spellStart"/>
            <w:r w:rsidRPr="00FF64F2">
              <w:rPr>
                <w:rFonts w:ascii="Arial" w:eastAsia="Calibri" w:hAnsi="Arial" w:cs="Arial"/>
                <w:color w:val="000000" w:themeColor="text1"/>
                <w:kern w:val="2"/>
              </w:rPr>
              <w:t>nd</w:t>
            </w:r>
            <w:proofErr w:type="spellEnd"/>
          </w:p>
        </w:tc>
        <w:tc>
          <w:tcPr>
            <w:tcW w:w="819" w:type="dxa"/>
            <w:hideMark/>
          </w:tcPr>
          <w:p w14:paraId="5491860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5.2</w:t>
            </w:r>
          </w:p>
        </w:tc>
        <w:tc>
          <w:tcPr>
            <w:tcW w:w="936" w:type="dxa"/>
            <w:hideMark/>
          </w:tcPr>
          <w:p w14:paraId="6DCFA098" w14:textId="77777777" w:rsidR="009443CD" w:rsidRPr="00FF64F2" w:rsidRDefault="009443CD" w:rsidP="009443CD">
            <w:pPr>
              <w:rPr>
                <w:rFonts w:ascii="Arial" w:eastAsia="Calibri" w:hAnsi="Arial" w:cs="Arial"/>
                <w:color w:val="000000" w:themeColor="text1"/>
                <w:kern w:val="2"/>
              </w:rPr>
            </w:pPr>
            <w:proofErr w:type="spellStart"/>
            <w:r w:rsidRPr="00FF64F2">
              <w:rPr>
                <w:rFonts w:ascii="Arial" w:eastAsia="Calibri" w:hAnsi="Arial" w:cs="Arial"/>
                <w:color w:val="000000" w:themeColor="text1"/>
                <w:kern w:val="2"/>
              </w:rPr>
              <w:t>nd</w:t>
            </w:r>
            <w:proofErr w:type="spellEnd"/>
          </w:p>
        </w:tc>
        <w:tc>
          <w:tcPr>
            <w:tcW w:w="1059" w:type="dxa"/>
            <w:hideMark/>
          </w:tcPr>
          <w:p w14:paraId="5150D03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8.32</w:t>
            </w:r>
          </w:p>
        </w:tc>
        <w:tc>
          <w:tcPr>
            <w:tcW w:w="896" w:type="dxa"/>
            <w:hideMark/>
          </w:tcPr>
          <w:p w14:paraId="244FD41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r>
      <w:tr w:rsidR="009443CD" w:rsidRPr="00FF64F2" w14:paraId="0B5F1F5B" w14:textId="77777777" w:rsidTr="00524647">
        <w:tc>
          <w:tcPr>
            <w:tcW w:w="1395" w:type="dxa"/>
            <w:tcBorders>
              <w:top w:val="nil"/>
              <w:left w:val="nil"/>
              <w:bottom w:val="nil"/>
              <w:right w:val="single" w:sz="4" w:space="0" w:color="7F7F7F"/>
            </w:tcBorders>
            <w:shd w:val="clear" w:color="auto" w:fill="FFFFFF"/>
          </w:tcPr>
          <w:p w14:paraId="5F6F6BBE" w14:textId="77777777" w:rsidR="009443CD" w:rsidRPr="00FF64F2" w:rsidRDefault="009443CD" w:rsidP="00524647">
            <w:pPr>
              <w:jc w:val="right"/>
              <w:rPr>
                <w:rFonts w:ascii="Arial" w:eastAsia="Calibri" w:hAnsi="Arial" w:cs="Arial"/>
                <w:i/>
                <w:iCs/>
                <w:color w:val="000000" w:themeColor="text1"/>
                <w:kern w:val="2"/>
              </w:rPr>
            </w:pPr>
          </w:p>
        </w:tc>
        <w:tc>
          <w:tcPr>
            <w:tcW w:w="456" w:type="dxa"/>
            <w:shd w:val="clear" w:color="auto" w:fill="F2F2F2"/>
          </w:tcPr>
          <w:p w14:paraId="508535AF" w14:textId="77777777" w:rsidR="009443CD" w:rsidRPr="00FF64F2" w:rsidRDefault="009443CD" w:rsidP="009443CD">
            <w:pPr>
              <w:rPr>
                <w:rFonts w:ascii="Arial" w:eastAsia="Calibri" w:hAnsi="Arial" w:cs="Arial"/>
                <w:color w:val="000000" w:themeColor="text1"/>
                <w:kern w:val="2"/>
              </w:rPr>
            </w:pPr>
          </w:p>
        </w:tc>
        <w:tc>
          <w:tcPr>
            <w:tcW w:w="833" w:type="dxa"/>
            <w:shd w:val="clear" w:color="auto" w:fill="F2F2F2"/>
            <w:hideMark/>
          </w:tcPr>
          <w:p w14:paraId="2169565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±SD</w:t>
            </w:r>
          </w:p>
        </w:tc>
        <w:tc>
          <w:tcPr>
            <w:tcW w:w="845" w:type="dxa"/>
            <w:shd w:val="clear" w:color="auto" w:fill="F2F2F2"/>
            <w:hideMark/>
          </w:tcPr>
          <w:p w14:paraId="6122F4D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12" w:type="dxa"/>
            <w:shd w:val="clear" w:color="auto" w:fill="F2F2F2"/>
            <w:hideMark/>
          </w:tcPr>
          <w:p w14:paraId="1516D74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51" w:type="dxa"/>
            <w:shd w:val="clear" w:color="auto" w:fill="F2F2F2"/>
            <w:hideMark/>
          </w:tcPr>
          <w:p w14:paraId="284CD6F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696" w:type="dxa"/>
            <w:shd w:val="clear" w:color="auto" w:fill="F2F2F2"/>
            <w:hideMark/>
          </w:tcPr>
          <w:p w14:paraId="26DEBED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37" w:type="dxa"/>
            <w:shd w:val="clear" w:color="auto" w:fill="F2F2F2"/>
            <w:hideMark/>
          </w:tcPr>
          <w:p w14:paraId="4A4BBEB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926" w:type="dxa"/>
            <w:shd w:val="clear" w:color="auto" w:fill="F2F2F2"/>
            <w:hideMark/>
          </w:tcPr>
          <w:p w14:paraId="56DFEA9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945" w:type="dxa"/>
            <w:shd w:val="clear" w:color="auto" w:fill="F2F2F2"/>
            <w:hideMark/>
          </w:tcPr>
          <w:p w14:paraId="6738601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19" w:type="dxa"/>
            <w:shd w:val="clear" w:color="auto" w:fill="F2F2F2"/>
            <w:hideMark/>
          </w:tcPr>
          <w:p w14:paraId="78CBA1D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2.2</w:t>
            </w:r>
          </w:p>
        </w:tc>
        <w:tc>
          <w:tcPr>
            <w:tcW w:w="837" w:type="dxa"/>
            <w:shd w:val="clear" w:color="auto" w:fill="F2F2F2"/>
            <w:hideMark/>
          </w:tcPr>
          <w:p w14:paraId="370C40C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19" w:type="dxa"/>
            <w:shd w:val="clear" w:color="auto" w:fill="F2F2F2"/>
            <w:hideMark/>
          </w:tcPr>
          <w:p w14:paraId="6C1E927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0.2</w:t>
            </w:r>
          </w:p>
        </w:tc>
        <w:tc>
          <w:tcPr>
            <w:tcW w:w="936" w:type="dxa"/>
            <w:shd w:val="clear" w:color="auto" w:fill="F2F2F2"/>
            <w:hideMark/>
          </w:tcPr>
          <w:p w14:paraId="6BE606E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1059" w:type="dxa"/>
            <w:shd w:val="clear" w:color="auto" w:fill="F2F2F2"/>
            <w:hideMark/>
          </w:tcPr>
          <w:p w14:paraId="72A452F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0.13</w:t>
            </w:r>
          </w:p>
        </w:tc>
        <w:tc>
          <w:tcPr>
            <w:tcW w:w="896" w:type="dxa"/>
            <w:shd w:val="clear" w:color="auto" w:fill="F2F2F2"/>
            <w:hideMark/>
          </w:tcPr>
          <w:p w14:paraId="2510AA3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r>
      <w:tr w:rsidR="009443CD" w:rsidRPr="00FF64F2" w14:paraId="00157322" w14:textId="77777777" w:rsidTr="00524647">
        <w:tc>
          <w:tcPr>
            <w:tcW w:w="1395" w:type="dxa"/>
            <w:tcBorders>
              <w:top w:val="nil"/>
              <w:left w:val="nil"/>
              <w:bottom w:val="nil"/>
              <w:right w:val="single" w:sz="4" w:space="0" w:color="7F7F7F"/>
            </w:tcBorders>
            <w:shd w:val="clear" w:color="auto" w:fill="FFFFFF"/>
            <w:hideMark/>
          </w:tcPr>
          <w:p w14:paraId="5B42A6F2" w14:textId="77777777" w:rsidR="009443CD" w:rsidRPr="00FF64F2" w:rsidRDefault="009443CD" w:rsidP="00524647">
            <w:pPr>
              <w:jc w:val="right"/>
              <w:rPr>
                <w:rFonts w:ascii="Arial" w:eastAsia="Calibri" w:hAnsi="Arial" w:cs="Arial"/>
                <w:i/>
                <w:iCs/>
                <w:color w:val="000000" w:themeColor="text1"/>
                <w:kern w:val="2"/>
              </w:rPr>
            </w:pPr>
            <w:r w:rsidRPr="00FF64F2">
              <w:rPr>
                <w:rFonts w:ascii="Arial" w:eastAsia="Calibri" w:hAnsi="Arial" w:cs="Arial"/>
                <w:i/>
                <w:iCs/>
                <w:color w:val="000000" w:themeColor="text1"/>
                <w:kern w:val="2"/>
              </w:rPr>
              <w:t>AW-KBY</w:t>
            </w:r>
          </w:p>
        </w:tc>
        <w:tc>
          <w:tcPr>
            <w:tcW w:w="456" w:type="dxa"/>
          </w:tcPr>
          <w:p w14:paraId="270B774B" w14:textId="77777777" w:rsidR="009443CD" w:rsidRPr="00FF64F2" w:rsidRDefault="009443CD" w:rsidP="009443CD">
            <w:pPr>
              <w:rPr>
                <w:rFonts w:ascii="Arial" w:eastAsia="Calibri" w:hAnsi="Arial" w:cs="Arial"/>
                <w:color w:val="000000" w:themeColor="text1"/>
                <w:kern w:val="2"/>
              </w:rPr>
            </w:pPr>
          </w:p>
        </w:tc>
        <w:tc>
          <w:tcPr>
            <w:tcW w:w="833" w:type="dxa"/>
            <w:hideMark/>
          </w:tcPr>
          <w:p w14:paraId="7DEC48D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w:t>
            </w:r>
          </w:p>
        </w:tc>
        <w:tc>
          <w:tcPr>
            <w:tcW w:w="845" w:type="dxa"/>
            <w:hideMark/>
          </w:tcPr>
          <w:p w14:paraId="6CB4579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1.3</w:t>
            </w:r>
          </w:p>
        </w:tc>
        <w:tc>
          <w:tcPr>
            <w:tcW w:w="812" w:type="dxa"/>
            <w:hideMark/>
          </w:tcPr>
          <w:p w14:paraId="5D905DA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1.4</w:t>
            </w:r>
          </w:p>
        </w:tc>
        <w:tc>
          <w:tcPr>
            <w:tcW w:w="851" w:type="dxa"/>
            <w:hideMark/>
          </w:tcPr>
          <w:p w14:paraId="06665D0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16</w:t>
            </w:r>
          </w:p>
        </w:tc>
        <w:tc>
          <w:tcPr>
            <w:tcW w:w="696" w:type="dxa"/>
            <w:hideMark/>
          </w:tcPr>
          <w:p w14:paraId="200BFC0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13</w:t>
            </w:r>
          </w:p>
        </w:tc>
        <w:tc>
          <w:tcPr>
            <w:tcW w:w="837" w:type="dxa"/>
            <w:hideMark/>
          </w:tcPr>
          <w:p w14:paraId="06D0AFF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1.1</w:t>
            </w:r>
          </w:p>
        </w:tc>
        <w:tc>
          <w:tcPr>
            <w:tcW w:w="926" w:type="dxa"/>
            <w:hideMark/>
          </w:tcPr>
          <w:p w14:paraId="0EFBC0F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0.48</w:t>
            </w:r>
          </w:p>
        </w:tc>
        <w:tc>
          <w:tcPr>
            <w:tcW w:w="945" w:type="dxa"/>
            <w:hideMark/>
          </w:tcPr>
          <w:p w14:paraId="6B26B7F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21.6</w:t>
            </w:r>
          </w:p>
        </w:tc>
        <w:tc>
          <w:tcPr>
            <w:tcW w:w="819" w:type="dxa"/>
            <w:hideMark/>
          </w:tcPr>
          <w:p w14:paraId="476B8E3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23.5</w:t>
            </w:r>
          </w:p>
        </w:tc>
        <w:tc>
          <w:tcPr>
            <w:tcW w:w="837" w:type="dxa"/>
            <w:hideMark/>
          </w:tcPr>
          <w:p w14:paraId="043AA82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8.01</w:t>
            </w:r>
          </w:p>
        </w:tc>
        <w:tc>
          <w:tcPr>
            <w:tcW w:w="819" w:type="dxa"/>
            <w:hideMark/>
          </w:tcPr>
          <w:p w14:paraId="5952669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7.34</w:t>
            </w:r>
          </w:p>
        </w:tc>
        <w:tc>
          <w:tcPr>
            <w:tcW w:w="936" w:type="dxa"/>
            <w:hideMark/>
          </w:tcPr>
          <w:p w14:paraId="4935A69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7.28</w:t>
            </w:r>
          </w:p>
        </w:tc>
        <w:tc>
          <w:tcPr>
            <w:tcW w:w="1059" w:type="dxa"/>
            <w:hideMark/>
          </w:tcPr>
          <w:p w14:paraId="2A43ACA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8.47</w:t>
            </w:r>
          </w:p>
        </w:tc>
        <w:tc>
          <w:tcPr>
            <w:tcW w:w="896" w:type="dxa"/>
            <w:hideMark/>
          </w:tcPr>
          <w:p w14:paraId="0142F09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1156</w:t>
            </w:r>
          </w:p>
        </w:tc>
      </w:tr>
      <w:tr w:rsidR="009443CD" w:rsidRPr="00FF64F2" w14:paraId="12B6BE06" w14:textId="77777777" w:rsidTr="00524647">
        <w:tc>
          <w:tcPr>
            <w:tcW w:w="1395" w:type="dxa"/>
            <w:tcBorders>
              <w:top w:val="nil"/>
              <w:left w:val="nil"/>
              <w:bottom w:val="nil"/>
              <w:right w:val="single" w:sz="4" w:space="0" w:color="7F7F7F"/>
            </w:tcBorders>
            <w:shd w:val="clear" w:color="auto" w:fill="FFFFFF"/>
          </w:tcPr>
          <w:p w14:paraId="51EE8664" w14:textId="77777777" w:rsidR="009443CD" w:rsidRPr="00FF64F2" w:rsidRDefault="009443CD" w:rsidP="00524647">
            <w:pPr>
              <w:jc w:val="right"/>
              <w:rPr>
                <w:rFonts w:ascii="Arial" w:eastAsia="Calibri" w:hAnsi="Arial" w:cs="Arial"/>
                <w:i/>
                <w:iCs/>
                <w:color w:val="000000" w:themeColor="text1"/>
                <w:kern w:val="2"/>
              </w:rPr>
            </w:pPr>
          </w:p>
        </w:tc>
        <w:tc>
          <w:tcPr>
            <w:tcW w:w="456" w:type="dxa"/>
            <w:shd w:val="clear" w:color="auto" w:fill="F2F2F2"/>
          </w:tcPr>
          <w:p w14:paraId="46A681A8" w14:textId="77777777" w:rsidR="009443CD" w:rsidRPr="00FF64F2" w:rsidRDefault="009443CD" w:rsidP="009443CD">
            <w:pPr>
              <w:rPr>
                <w:rFonts w:ascii="Arial" w:eastAsia="Calibri" w:hAnsi="Arial" w:cs="Arial"/>
                <w:color w:val="000000" w:themeColor="text1"/>
                <w:kern w:val="2"/>
              </w:rPr>
            </w:pPr>
          </w:p>
        </w:tc>
        <w:tc>
          <w:tcPr>
            <w:tcW w:w="833" w:type="dxa"/>
            <w:shd w:val="clear" w:color="auto" w:fill="F2F2F2"/>
            <w:hideMark/>
          </w:tcPr>
          <w:p w14:paraId="7CC8D6C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±SD</w:t>
            </w:r>
          </w:p>
        </w:tc>
        <w:tc>
          <w:tcPr>
            <w:tcW w:w="845" w:type="dxa"/>
            <w:shd w:val="clear" w:color="auto" w:fill="F2F2F2"/>
            <w:hideMark/>
          </w:tcPr>
          <w:p w14:paraId="3FE3AA5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12" w:type="dxa"/>
            <w:shd w:val="clear" w:color="auto" w:fill="F2F2F2"/>
            <w:hideMark/>
          </w:tcPr>
          <w:p w14:paraId="1C09B72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0.1</w:t>
            </w:r>
          </w:p>
        </w:tc>
        <w:tc>
          <w:tcPr>
            <w:tcW w:w="851" w:type="dxa"/>
            <w:shd w:val="clear" w:color="auto" w:fill="F2F2F2"/>
            <w:hideMark/>
          </w:tcPr>
          <w:p w14:paraId="3BC4F35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696" w:type="dxa"/>
            <w:shd w:val="clear" w:color="auto" w:fill="F2F2F2"/>
            <w:hideMark/>
          </w:tcPr>
          <w:p w14:paraId="0DB8411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w:t>
            </w:r>
          </w:p>
        </w:tc>
        <w:tc>
          <w:tcPr>
            <w:tcW w:w="837" w:type="dxa"/>
            <w:shd w:val="clear" w:color="auto" w:fill="F2F2F2"/>
            <w:hideMark/>
          </w:tcPr>
          <w:p w14:paraId="70A5420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0.1</w:t>
            </w:r>
          </w:p>
        </w:tc>
        <w:tc>
          <w:tcPr>
            <w:tcW w:w="926" w:type="dxa"/>
            <w:shd w:val="clear" w:color="auto" w:fill="F2F2F2"/>
            <w:hideMark/>
          </w:tcPr>
          <w:p w14:paraId="0EE2F55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0.04</w:t>
            </w:r>
          </w:p>
        </w:tc>
        <w:tc>
          <w:tcPr>
            <w:tcW w:w="945" w:type="dxa"/>
            <w:shd w:val="clear" w:color="auto" w:fill="F2F2F2"/>
            <w:hideMark/>
          </w:tcPr>
          <w:p w14:paraId="33EBBD2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0.2</w:t>
            </w:r>
          </w:p>
        </w:tc>
        <w:tc>
          <w:tcPr>
            <w:tcW w:w="819" w:type="dxa"/>
            <w:shd w:val="clear" w:color="auto" w:fill="F2F2F2"/>
            <w:hideMark/>
          </w:tcPr>
          <w:p w14:paraId="75C3C51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37" w:type="dxa"/>
            <w:shd w:val="clear" w:color="auto" w:fill="F2F2F2"/>
            <w:hideMark/>
          </w:tcPr>
          <w:p w14:paraId="726C502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0.23</w:t>
            </w:r>
          </w:p>
        </w:tc>
        <w:tc>
          <w:tcPr>
            <w:tcW w:w="819" w:type="dxa"/>
            <w:shd w:val="clear" w:color="auto" w:fill="F2F2F2"/>
            <w:hideMark/>
          </w:tcPr>
          <w:p w14:paraId="404CCC4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936" w:type="dxa"/>
            <w:shd w:val="clear" w:color="auto" w:fill="F2F2F2"/>
            <w:hideMark/>
          </w:tcPr>
          <w:p w14:paraId="5D468CD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1059" w:type="dxa"/>
            <w:shd w:val="clear" w:color="auto" w:fill="F2F2F2"/>
            <w:hideMark/>
          </w:tcPr>
          <w:p w14:paraId="769649B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96" w:type="dxa"/>
            <w:shd w:val="clear" w:color="auto" w:fill="F2F2F2"/>
            <w:hideMark/>
          </w:tcPr>
          <w:p w14:paraId="7E97702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r>
      <w:tr w:rsidR="009443CD" w:rsidRPr="00FF64F2" w14:paraId="2C62F186" w14:textId="77777777" w:rsidTr="00524647">
        <w:tc>
          <w:tcPr>
            <w:tcW w:w="1395" w:type="dxa"/>
            <w:tcBorders>
              <w:top w:val="nil"/>
              <w:left w:val="nil"/>
              <w:bottom w:val="nil"/>
              <w:right w:val="single" w:sz="4" w:space="0" w:color="7F7F7F"/>
            </w:tcBorders>
            <w:shd w:val="clear" w:color="auto" w:fill="FFFFFF"/>
            <w:hideMark/>
          </w:tcPr>
          <w:p w14:paraId="07A499AA" w14:textId="77777777" w:rsidR="009443CD" w:rsidRPr="00FF64F2" w:rsidRDefault="009443CD" w:rsidP="00524647">
            <w:pPr>
              <w:jc w:val="right"/>
              <w:rPr>
                <w:rFonts w:ascii="Arial" w:eastAsia="Calibri" w:hAnsi="Arial" w:cs="Arial"/>
                <w:i/>
                <w:iCs/>
                <w:color w:val="000000" w:themeColor="text1"/>
                <w:kern w:val="2"/>
              </w:rPr>
            </w:pPr>
            <w:r w:rsidRPr="00FF64F2">
              <w:rPr>
                <w:rFonts w:ascii="Arial" w:eastAsia="Calibri" w:hAnsi="Arial" w:cs="Arial"/>
                <w:i/>
                <w:iCs/>
                <w:color w:val="000000" w:themeColor="text1"/>
                <w:kern w:val="2"/>
              </w:rPr>
              <w:t>AW-KOK</w:t>
            </w:r>
          </w:p>
        </w:tc>
        <w:tc>
          <w:tcPr>
            <w:tcW w:w="456" w:type="dxa"/>
          </w:tcPr>
          <w:p w14:paraId="50A7CC0C" w14:textId="77777777" w:rsidR="009443CD" w:rsidRPr="00FF64F2" w:rsidRDefault="009443CD" w:rsidP="009443CD">
            <w:pPr>
              <w:rPr>
                <w:rFonts w:ascii="Arial" w:eastAsia="Calibri" w:hAnsi="Arial" w:cs="Arial"/>
                <w:color w:val="000000" w:themeColor="text1"/>
                <w:kern w:val="2"/>
              </w:rPr>
            </w:pPr>
          </w:p>
        </w:tc>
        <w:tc>
          <w:tcPr>
            <w:tcW w:w="833" w:type="dxa"/>
            <w:hideMark/>
          </w:tcPr>
          <w:p w14:paraId="504BD88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w:t>
            </w:r>
          </w:p>
        </w:tc>
        <w:tc>
          <w:tcPr>
            <w:tcW w:w="845" w:type="dxa"/>
            <w:hideMark/>
          </w:tcPr>
          <w:p w14:paraId="08BE89A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1.3</w:t>
            </w:r>
          </w:p>
        </w:tc>
        <w:tc>
          <w:tcPr>
            <w:tcW w:w="812" w:type="dxa"/>
            <w:hideMark/>
          </w:tcPr>
          <w:p w14:paraId="10B3F15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0.4</w:t>
            </w:r>
          </w:p>
        </w:tc>
        <w:tc>
          <w:tcPr>
            <w:tcW w:w="851" w:type="dxa"/>
            <w:hideMark/>
          </w:tcPr>
          <w:p w14:paraId="623E3B0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12</w:t>
            </w:r>
          </w:p>
        </w:tc>
        <w:tc>
          <w:tcPr>
            <w:tcW w:w="696" w:type="dxa"/>
            <w:hideMark/>
          </w:tcPr>
          <w:p w14:paraId="086B134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12</w:t>
            </w:r>
          </w:p>
        </w:tc>
        <w:tc>
          <w:tcPr>
            <w:tcW w:w="837" w:type="dxa"/>
            <w:hideMark/>
          </w:tcPr>
          <w:p w14:paraId="0ED0145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0.7</w:t>
            </w:r>
          </w:p>
        </w:tc>
        <w:tc>
          <w:tcPr>
            <w:tcW w:w="926" w:type="dxa"/>
            <w:hideMark/>
          </w:tcPr>
          <w:p w14:paraId="5FA91D4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1.16</w:t>
            </w:r>
          </w:p>
        </w:tc>
        <w:tc>
          <w:tcPr>
            <w:tcW w:w="945" w:type="dxa"/>
            <w:hideMark/>
          </w:tcPr>
          <w:p w14:paraId="75D423A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20.7</w:t>
            </w:r>
          </w:p>
        </w:tc>
        <w:tc>
          <w:tcPr>
            <w:tcW w:w="819" w:type="dxa"/>
            <w:hideMark/>
          </w:tcPr>
          <w:p w14:paraId="66696E4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22.8</w:t>
            </w:r>
          </w:p>
        </w:tc>
        <w:tc>
          <w:tcPr>
            <w:tcW w:w="837" w:type="dxa"/>
            <w:hideMark/>
          </w:tcPr>
          <w:p w14:paraId="75B7755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8.09</w:t>
            </w:r>
          </w:p>
        </w:tc>
        <w:tc>
          <w:tcPr>
            <w:tcW w:w="819" w:type="dxa"/>
            <w:hideMark/>
          </w:tcPr>
          <w:p w14:paraId="1A1CD67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8.04</w:t>
            </w:r>
          </w:p>
        </w:tc>
        <w:tc>
          <w:tcPr>
            <w:tcW w:w="936" w:type="dxa"/>
            <w:hideMark/>
          </w:tcPr>
          <w:p w14:paraId="5F5C102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8.12</w:t>
            </w:r>
          </w:p>
        </w:tc>
        <w:tc>
          <w:tcPr>
            <w:tcW w:w="1059" w:type="dxa"/>
            <w:hideMark/>
          </w:tcPr>
          <w:p w14:paraId="69E4BD9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8.52</w:t>
            </w:r>
          </w:p>
        </w:tc>
        <w:tc>
          <w:tcPr>
            <w:tcW w:w="896" w:type="dxa"/>
            <w:hideMark/>
          </w:tcPr>
          <w:p w14:paraId="0749919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1216</w:t>
            </w:r>
          </w:p>
        </w:tc>
      </w:tr>
      <w:tr w:rsidR="009443CD" w:rsidRPr="00FF64F2" w14:paraId="6798B0D4" w14:textId="77777777" w:rsidTr="00524647">
        <w:tc>
          <w:tcPr>
            <w:tcW w:w="1395" w:type="dxa"/>
            <w:tcBorders>
              <w:top w:val="nil"/>
              <w:left w:val="nil"/>
              <w:bottom w:val="nil"/>
              <w:right w:val="single" w:sz="4" w:space="0" w:color="7F7F7F"/>
            </w:tcBorders>
            <w:shd w:val="clear" w:color="auto" w:fill="FFFFFF"/>
          </w:tcPr>
          <w:p w14:paraId="6AD866D6" w14:textId="77777777" w:rsidR="009443CD" w:rsidRPr="00FF64F2" w:rsidRDefault="009443CD" w:rsidP="00524647">
            <w:pPr>
              <w:jc w:val="right"/>
              <w:rPr>
                <w:rFonts w:ascii="Arial" w:eastAsia="Calibri" w:hAnsi="Arial" w:cs="Arial"/>
                <w:i/>
                <w:iCs/>
                <w:color w:val="000000" w:themeColor="text1"/>
                <w:kern w:val="2"/>
              </w:rPr>
            </w:pPr>
          </w:p>
        </w:tc>
        <w:tc>
          <w:tcPr>
            <w:tcW w:w="456" w:type="dxa"/>
            <w:shd w:val="clear" w:color="auto" w:fill="F2F2F2"/>
          </w:tcPr>
          <w:p w14:paraId="0AEE12B0" w14:textId="77777777" w:rsidR="009443CD" w:rsidRPr="00FF64F2" w:rsidRDefault="009443CD" w:rsidP="009443CD">
            <w:pPr>
              <w:rPr>
                <w:rFonts w:ascii="Arial" w:eastAsia="Calibri" w:hAnsi="Arial" w:cs="Arial"/>
                <w:color w:val="000000" w:themeColor="text1"/>
                <w:kern w:val="2"/>
              </w:rPr>
            </w:pPr>
          </w:p>
        </w:tc>
        <w:tc>
          <w:tcPr>
            <w:tcW w:w="833" w:type="dxa"/>
            <w:shd w:val="clear" w:color="auto" w:fill="F2F2F2"/>
            <w:hideMark/>
          </w:tcPr>
          <w:p w14:paraId="6A4F8FA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±SD</w:t>
            </w:r>
          </w:p>
        </w:tc>
        <w:tc>
          <w:tcPr>
            <w:tcW w:w="845" w:type="dxa"/>
            <w:shd w:val="clear" w:color="auto" w:fill="F2F2F2"/>
            <w:hideMark/>
          </w:tcPr>
          <w:p w14:paraId="0945D4F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12" w:type="dxa"/>
            <w:shd w:val="clear" w:color="auto" w:fill="F2F2F2"/>
            <w:hideMark/>
          </w:tcPr>
          <w:p w14:paraId="57084B3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0.1</w:t>
            </w:r>
          </w:p>
        </w:tc>
        <w:tc>
          <w:tcPr>
            <w:tcW w:w="851" w:type="dxa"/>
            <w:shd w:val="clear" w:color="auto" w:fill="F2F2F2"/>
            <w:hideMark/>
          </w:tcPr>
          <w:p w14:paraId="743A795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696" w:type="dxa"/>
            <w:shd w:val="clear" w:color="auto" w:fill="F2F2F2"/>
            <w:hideMark/>
          </w:tcPr>
          <w:p w14:paraId="024EAC5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w:t>
            </w:r>
          </w:p>
        </w:tc>
        <w:tc>
          <w:tcPr>
            <w:tcW w:w="837" w:type="dxa"/>
            <w:shd w:val="clear" w:color="auto" w:fill="F2F2F2"/>
            <w:hideMark/>
          </w:tcPr>
          <w:p w14:paraId="1F36716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0.1</w:t>
            </w:r>
          </w:p>
        </w:tc>
        <w:tc>
          <w:tcPr>
            <w:tcW w:w="926" w:type="dxa"/>
            <w:shd w:val="clear" w:color="auto" w:fill="F2F2F2"/>
            <w:hideMark/>
          </w:tcPr>
          <w:p w14:paraId="06AA4B0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0.27</w:t>
            </w:r>
          </w:p>
        </w:tc>
        <w:tc>
          <w:tcPr>
            <w:tcW w:w="945" w:type="dxa"/>
            <w:shd w:val="clear" w:color="auto" w:fill="F2F2F2"/>
            <w:hideMark/>
          </w:tcPr>
          <w:p w14:paraId="4E0E042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w:t>
            </w:r>
          </w:p>
        </w:tc>
        <w:tc>
          <w:tcPr>
            <w:tcW w:w="819" w:type="dxa"/>
            <w:shd w:val="clear" w:color="auto" w:fill="F2F2F2"/>
            <w:hideMark/>
          </w:tcPr>
          <w:p w14:paraId="0AC1D1C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37" w:type="dxa"/>
            <w:shd w:val="clear" w:color="auto" w:fill="F2F2F2"/>
            <w:hideMark/>
          </w:tcPr>
          <w:p w14:paraId="4899FDC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0.11</w:t>
            </w:r>
          </w:p>
        </w:tc>
        <w:tc>
          <w:tcPr>
            <w:tcW w:w="819" w:type="dxa"/>
            <w:shd w:val="clear" w:color="auto" w:fill="F2F2F2"/>
            <w:hideMark/>
          </w:tcPr>
          <w:p w14:paraId="56A8F15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936" w:type="dxa"/>
            <w:shd w:val="clear" w:color="auto" w:fill="F2F2F2"/>
            <w:hideMark/>
          </w:tcPr>
          <w:p w14:paraId="2A3F65B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0.16</w:t>
            </w:r>
          </w:p>
        </w:tc>
        <w:tc>
          <w:tcPr>
            <w:tcW w:w="1059" w:type="dxa"/>
            <w:shd w:val="clear" w:color="auto" w:fill="F2F2F2"/>
            <w:hideMark/>
          </w:tcPr>
          <w:p w14:paraId="5D2E899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96" w:type="dxa"/>
            <w:shd w:val="clear" w:color="auto" w:fill="F2F2F2"/>
            <w:hideMark/>
          </w:tcPr>
          <w:p w14:paraId="5D60DA0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r>
      <w:tr w:rsidR="009443CD" w:rsidRPr="00FF64F2" w14:paraId="3A5A0F56" w14:textId="77777777" w:rsidTr="00524647">
        <w:tc>
          <w:tcPr>
            <w:tcW w:w="1395" w:type="dxa"/>
            <w:tcBorders>
              <w:top w:val="nil"/>
              <w:left w:val="nil"/>
              <w:bottom w:val="nil"/>
              <w:right w:val="single" w:sz="4" w:space="0" w:color="7F7F7F"/>
            </w:tcBorders>
            <w:shd w:val="clear" w:color="auto" w:fill="FFFFFF"/>
            <w:hideMark/>
          </w:tcPr>
          <w:p w14:paraId="67C4AC00" w14:textId="77777777" w:rsidR="009443CD" w:rsidRPr="00FF64F2" w:rsidRDefault="009443CD" w:rsidP="00524647">
            <w:pPr>
              <w:jc w:val="right"/>
              <w:rPr>
                <w:rFonts w:ascii="Arial" w:eastAsia="Calibri" w:hAnsi="Arial" w:cs="Arial"/>
                <w:i/>
                <w:iCs/>
                <w:color w:val="000000" w:themeColor="text1"/>
                <w:kern w:val="2"/>
              </w:rPr>
            </w:pPr>
            <w:r w:rsidRPr="00FF64F2">
              <w:rPr>
                <w:rFonts w:ascii="Arial" w:eastAsia="Calibri" w:hAnsi="Arial" w:cs="Arial"/>
                <w:i/>
                <w:iCs/>
                <w:color w:val="000000" w:themeColor="text1"/>
                <w:kern w:val="2"/>
              </w:rPr>
              <w:lastRenderedPageBreak/>
              <w:t>Overall</w:t>
            </w:r>
          </w:p>
        </w:tc>
        <w:tc>
          <w:tcPr>
            <w:tcW w:w="456" w:type="dxa"/>
            <w:hideMark/>
          </w:tcPr>
          <w:p w14:paraId="7F0766E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9</w:t>
            </w:r>
          </w:p>
        </w:tc>
        <w:tc>
          <w:tcPr>
            <w:tcW w:w="833" w:type="dxa"/>
            <w:hideMark/>
          </w:tcPr>
          <w:p w14:paraId="5A044D4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w:t>
            </w:r>
          </w:p>
        </w:tc>
        <w:tc>
          <w:tcPr>
            <w:tcW w:w="845" w:type="dxa"/>
            <w:hideMark/>
          </w:tcPr>
          <w:p w14:paraId="7215FCE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1.3</w:t>
            </w:r>
          </w:p>
        </w:tc>
        <w:tc>
          <w:tcPr>
            <w:tcW w:w="812" w:type="dxa"/>
            <w:hideMark/>
          </w:tcPr>
          <w:p w14:paraId="50940EC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0.9</w:t>
            </w:r>
          </w:p>
        </w:tc>
        <w:tc>
          <w:tcPr>
            <w:tcW w:w="851" w:type="dxa"/>
            <w:hideMark/>
          </w:tcPr>
          <w:p w14:paraId="5B07884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14</w:t>
            </w:r>
          </w:p>
        </w:tc>
        <w:tc>
          <w:tcPr>
            <w:tcW w:w="696" w:type="dxa"/>
            <w:hideMark/>
          </w:tcPr>
          <w:p w14:paraId="4B0447D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13</w:t>
            </w:r>
          </w:p>
        </w:tc>
        <w:tc>
          <w:tcPr>
            <w:tcW w:w="837" w:type="dxa"/>
            <w:hideMark/>
          </w:tcPr>
          <w:p w14:paraId="7E45BFF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0.9</w:t>
            </w:r>
          </w:p>
        </w:tc>
        <w:tc>
          <w:tcPr>
            <w:tcW w:w="926" w:type="dxa"/>
            <w:hideMark/>
          </w:tcPr>
          <w:p w14:paraId="54E2B9B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0.87</w:t>
            </w:r>
          </w:p>
        </w:tc>
        <w:tc>
          <w:tcPr>
            <w:tcW w:w="945" w:type="dxa"/>
            <w:hideMark/>
          </w:tcPr>
          <w:p w14:paraId="18FC019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21.1</w:t>
            </w:r>
          </w:p>
        </w:tc>
        <w:tc>
          <w:tcPr>
            <w:tcW w:w="819" w:type="dxa"/>
            <w:hideMark/>
          </w:tcPr>
          <w:p w14:paraId="16D5E2B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23.7</w:t>
            </w:r>
          </w:p>
        </w:tc>
        <w:tc>
          <w:tcPr>
            <w:tcW w:w="837" w:type="dxa"/>
            <w:hideMark/>
          </w:tcPr>
          <w:p w14:paraId="2667265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8.05</w:t>
            </w:r>
          </w:p>
        </w:tc>
        <w:tc>
          <w:tcPr>
            <w:tcW w:w="819" w:type="dxa"/>
            <w:hideMark/>
          </w:tcPr>
          <w:p w14:paraId="5E361F8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6.19</w:t>
            </w:r>
          </w:p>
        </w:tc>
        <w:tc>
          <w:tcPr>
            <w:tcW w:w="936" w:type="dxa"/>
            <w:hideMark/>
          </w:tcPr>
          <w:p w14:paraId="5D658FE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7.70</w:t>
            </w:r>
          </w:p>
        </w:tc>
        <w:tc>
          <w:tcPr>
            <w:tcW w:w="1059" w:type="dxa"/>
            <w:hideMark/>
          </w:tcPr>
          <w:p w14:paraId="1C4DB04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8.39</w:t>
            </w:r>
          </w:p>
        </w:tc>
        <w:tc>
          <w:tcPr>
            <w:tcW w:w="896" w:type="dxa"/>
            <w:hideMark/>
          </w:tcPr>
          <w:p w14:paraId="6B6FC80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r>
      <w:tr w:rsidR="009443CD" w:rsidRPr="00FF64F2" w14:paraId="22ADCF54" w14:textId="77777777" w:rsidTr="00524647">
        <w:tc>
          <w:tcPr>
            <w:tcW w:w="1395" w:type="dxa"/>
            <w:tcBorders>
              <w:top w:val="nil"/>
              <w:left w:val="nil"/>
              <w:bottom w:val="nil"/>
              <w:right w:val="single" w:sz="4" w:space="0" w:color="7F7F7F"/>
            </w:tcBorders>
            <w:shd w:val="clear" w:color="auto" w:fill="FFFFFF"/>
          </w:tcPr>
          <w:p w14:paraId="2C0B18B5" w14:textId="77777777" w:rsidR="009443CD" w:rsidRPr="00FF64F2" w:rsidRDefault="009443CD" w:rsidP="00524647">
            <w:pPr>
              <w:jc w:val="right"/>
              <w:rPr>
                <w:rFonts w:ascii="Arial" w:eastAsia="Calibri" w:hAnsi="Arial" w:cs="Arial"/>
                <w:i/>
                <w:iCs/>
                <w:color w:val="000000" w:themeColor="text1"/>
                <w:kern w:val="2"/>
              </w:rPr>
            </w:pPr>
          </w:p>
        </w:tc>
        <w:tc>
          <w:tcPr>
            <w:tcW w:w="456" w:type="dxa"/>
            <w:shd w:val="clear" w:color="auto" w:fill="F2F2F2"/>
          </w:tcPr>
          <w:p w14:paraId="40BF8FA7" w14:textId="77777777" w:rsidR="009443CD" w:rsidRPr="00FF64F2" w:rsidRDefault="009443CD" w:rsidP="009443CD">
            <w:pPr>
              <w:rPr>
                <w:rFonts w:ascii="Arial" w:eastAsia="Calibri" w:hAnsi="Arial" w:cs="Arial"/>
                <w:color w:val="000000" w:themeColor="text1"/>
                <w:kern w:val="2"/>
              </w:rPr>
            </w:pPr>
          </w:p>
        </w:tc>
        <w:tc>
          <w:tcPr>
            <w:tcW w:w="833" w:type="dxa"/>
            <w:shd w:val="clear" w:color="auto" w:fill="F2F2F2"/>
            <w:hideMark/>
          </w:tcPr>
          <w:p w14:paraId="0FF6C07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±SD</w:t>
            </w:r>
          </w:p>
        </w:tc>
        <w:tc>
          <w:tcPr>
            <w:tcW w:w="845" w:type="dxa"/>
            <w:shd w:val="clear" w:color="auto" w:fill="F2F2F2"/>
            <w:hideMark/>
          </w:tcPr>
          <w:p w14:paraId="0842D4C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0.3</w:t>
            </w:r>
          </w:p>
        </w:tc>
        <w:tc>
          <w:tcPr>
            <w:tcW w:w="812" w:type="dxa"/>
            <w:shd w:val="clear" w:color="auto" w:fill="F2F2F2"/>
            <w:hideMark/>
          </w:tcPr>
          <w:p w14:paraId="06E887B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0.6</w:t>
            </w:r>
          </w:p>
        </w:tc>
        <w:tc>
          <w:tcPr>
            <w:tcW w:w="851" w:type="dxa"/>
            <w:shd w:val="clear" w:color="auto" w:fill="F2F2F2"/>
            <w:hideMark/>
          </w:tcPr>
          <w:p w14:paraId="21AB59A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w:t>
            </w:r>
          </w:p>
        </w:tc>
        <w:tc>
          <w:tcPr>
            <w:tcW w:w="696" w:type="dxa"/>
            <w:shd w:val="clear" w:color="auto" w:fill="F2F2F2"/>
            <w:hideMark/>
          </w:tcPr>
          <w:p w14:paraId="459A9A1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w:t>
            </w:r>
          </w:p>
        </w:tc>
        <w:tc>
          <w:tcPr>
            <w:tcW w:w="837" w:type="dxa"/>
            <w:shd w:val="clear" w:color="auto" w:fill="F2F2F2"/>
            <w:hideMark/>
          </w:tcPr>
          <w:p w14:paraId="5716DA1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0.2</w:t>
            </w:r>
          </w:p>
        </w:tc>
        <w:tc>
          <w:tcPr>
            <w:tcW w:w="926" w:type="dxa"/>
            <w:shd w:val="clear" w:color="auto" w:fill="F2F2F2"/>
            <w:hideMark/>
          </w:tcPr>
          <w:p w14:paraId="22BAA8B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0.41</w:t>
            </w:r>
          </w:p>
        </w:tc>
        <w:tc>
          <w:tcPr>
            <w:tcW w:w="945" w:type="dxa"/>
            <w:shd w:val="clear" w:color="auto" w:fill="F2F2F2"/>
            <w:hideMark/>
          </w:tcPr>
          <w:p w14:paraId="6DE7129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0.5</w:t>
            </w:r>
          </w:p>
        </w:tc>
        <w:tc>
          <w:tcPr>
            <w:tcW w:w="819" w:type="dxa"/>
            <w:shd w:val="clear" w:color="auto" w:fill="F2F2F2"/>
            <w:hideMark/>
          </w:tcPr>
          <w:p w14:paraId="54C1788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1.6</w:t>
            </w:r>
          </w:p>
        </w:tc>
        <w:tc>
          <w:tcPr>
            <w:tcW w:w="837" w:type="dxa"/>
            <w:shd w:val="clear" w:color="auto" w:fill="F2F2F2"/>
            <w:hideMark/>
          </w:tcPr>
          <w:p w14:paraId="1D39EA7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0.17</w:t>
            </w:r>
          </w:p>
        </w:tc>
        <w:tc>
          <w:tcPr>
            <w:tcW w:w="819" w:type="dxa"/>
            <w:shd w:val="clear" w:color="auto" w:fill="F2F2F2"/>
            <w:hideMark/>
          </w:tcPr>
          <w:p w14:paraId="51E5017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1.43</w:t>
            </w:r>
          </w:p>
        </w:tc>
        <w:tc>
          <w:tcPr>
            <w:tcW w:w="936" w:type="dxa"/>
            <w:shd w:val="clear" w:color="auto" w:fill="F2F2F2"/>
            <w:hideMark/>
          </w:tcPr>
          <w:p w14:paraId="5976267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0.48</w:t>
            </w:r>
          </w:p>
        </w:tc>
        <w:tc>
          <w:tcPr>
            <w:tcW w:w="1059" w:type="dxa"/>
            <w:shd w:val="clear" w:color="auto" w:fill="F2F2F2"/>
            <w:hideMark/>
          </w:tcPr>
          <w:p w14:paraId="24ADB2B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0.13</w:t>
            </w:r>
          </w:p>
        </w:tc>
        <w:tc>
          <w:tcPr>
            <w:tcW w:w="896" w:type="dxa"/>
            <w:shd w:val="clear" w:color="auto" w:fill="F2F2F2"/>
            <w:hideMark/>
          </w:tcPr>
          <w:p w14:paraId="36ACEA8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r>
      <w:tr w:rsidR="009443CD" w:rsidRPr="00FF64F2" w14:paraId="2F4C4B10" w14:textId="77777777" w:rsidTr="00524647">
        <w:tc>
          <w:tcPr>
            <w:tcW w:w="1395" w:type="dxa"/>
            <w:tcBorders>
              <w:top w:val="nil"/>
              <w:left w:val="nil"/>
              <w:bottom w:val="nil"/>
              <w:right w:val="single" w:sz="4" w:space="0" w:color="7F7F7F"/>
            </w:tcBorders>
            <w:shd w:val="clear" w:color="auto" w:fill="FFFFFF"/>
          </w:tcPr>
          <w:p w14:paraId="00F78949" w14:textId="77777777" w:rsidR="009443CD" w:rsidRPr="00FF64F2" w:rsidRDefault="009443CD" w:rsidP="00524647">
            <w:pPr>
              <w:jc w:val="right"/>
              <w:rPr>
                <w:rFonts w:ascii="Arial" w:eastAsia="Calibri" w:hAnsi="Arial" w:cs="Arial"/>
                <w:i/>
                <w:iCs/>
                <w:color w:val="000000" w:themeColor="text1"/>
                <w:kern w:val="2"/>
              </w:rPr>
            </w:pPr>
          </w:p>
        </w:tc>
        <w:tc>
          <w:tcPr>
            <w:tcW w:w="456" w:type="dxa"/>
          </w:tcPr>
          <w:p w14:paraId="335A58BD" w14:textId="77777777" w:rsidR="009443CD" w:rsidRPr="00FF64F2" w:rsidRDefault="009443CD" w:rsidP="009443CD">
            <w:pPr>
              <w:rPr>
                <w:rFonts w:ascii="Arial" w:eastAsia="Calibri" w:hAnsi="Arial" w:cs="Arial"/>
                <w:color w:val="000000" w:themeColor="text1"/>
                <w:kern w:val="2"/>
              </w:rPr>
            </w:pPr>
          </w:p>
        </w:tc>
        <w:tc>
          <w:tcPr>
            <w:tcW w:w="833" w:type="dxa"/>
            <w:hideMark/>
          </w:tcPr>
          <w:p w14:paraId="2C0B0C6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Min</w:t>
            </w:r>
          </w:p>
        </w:tc>
        <w:tc>
          <w:tcPr>
            <w:tcW w:w="845" w:type="dxa"/>
            <w:hideMark/>
          </w:tcPr>
          <w:p w14:paraId="3EE6895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w:t>
            </w:r>
          </w:p>
        </w:tc>
        <w:tc>
          <w:tcPr>
            <w:tcW w:w="812" w:type="dxa"/>
            <w:hideMark/>
          </w:tcPr>
          <w:p w14:paraId="2D2EC0B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0.3</w:t>
            </w:r>
          </w:p>
        </w:tc>
        <w:tc>
          <w:tcPr>
            <w:tcW w:w="851" w:type="dxa"/>
            <w:hideMark/>
          </w:tcPr>
          <w:p w14:paraId="75A48F1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10</w:t>
            </w:r>
          </w:p>
        </w:tc>
        <w:tc>
          <w:tcPr>
            <w:tcW w:w="696" w:type="dxa"/>
            <w:hideMark/>
          </w:tcPr>
          <w:p w14:paraId="45113D7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10</w:t>
            </w:r>
          </w:p>
        </w:tc>
        <w:tc>
          <w:tcPr>
            <w:tcW w:w="837" w:type="dxa"/>
            <w:hideMark/>
          </w:tcPr>
          <w:p w14:paraId="416EEFC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0.7</w:t>
            </w:r>
          </w:p>
        </w:tc>
        <w:tc>
          <w:tcPr>
            <w:tcW w:w="926" w:type="dxa"/>
            <w:hideMark/>
          </w:tcPr>
          <w:p w14:paraId="57F20D1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0.44</w:t>
            </w:r>
          </w:p>
        </w:tc>
        <w:tc>
          <w:tcPr>
            <w:tcW w:w="945" w:type="dxa"/>
            <w:hideMark/>
          </w:tcPr>
          <w:p w14:paraId="7BEE37F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20.7</w:t>
            </w:r>
          </w:p>
        </w:tc>
        <w:tc>
          <w:tcPr>
            <w:tcW w:w="819" w:type="dxa"/>
            <w:hideMark/>
          </w:tcPr>
          <w:p w14:paraId="7CE54F5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21.7</w:t>
            </w:r>
          </w:p>
        </w:tc>
        <w:tc>
          <w:tcPr>
            <w:tcW w:w="837" w:type="dxa"/>
            <w:hideMark/>
          </w:tcPr>
          <w:p w14:paraId="0422F78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7.88</w:t>
            </w:r>
          </w:p>
        </w:tc>
        <w:tc>
          <w:tcPr>
            <w:tcW w:w="819" w:type="dxa"/>
            <w:hideMark/>
          </w:tcPr>
          <w:p w14:paraId="4C7E03C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4.87</w:t>
            </w:r>
          </w:p>
        </w:tc>
        <w:tc>
          <w:tcPr>
            <w:tcW w:w="936" w:type="dxa"/>
            <w:hideMark/>
          </w:tcPr>
          <w:p w14:paraId="1963C30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7.23</w:t>
            </w:r>
          </w:p>
        </w:tc>
        <w:tc>
          <w:tcPr>
            <w:tcW w:w="1059" w:type="dxa"/>
            <w:hideMark/>
          </w:tcPr>
          <w:p w14:paraId="233EE12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8.18</w:t>
            </w:r>
          </w:p>
        </w:tc>
        <w:tc>
          <w:tcPr>
            <w:tcW w:w="896" w:type="dxa"/>
            <w:hideMark/>
          </w:tcPr>
          <w:p w14:paraId="3E5072A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r>
      <w:tr w:rsidR="009443CD" w:rsidRPr="00FF64F2" w14:paraId="410F7881" w14:textId="77777777" w:rsidTr="00524647">
        <w:tc>
          <w:tcPr>
            <w:tcW w:w="1395" w:type="dxa"/>
            <w:tcBorders>
              <w:top w:val="nil"/>
              <w:left w:val="nil"/>
              <w:bottom w:val="nil"/>
              <w:right w:val="single" w:sz="4" w:space="0" w:color="7F7F7F"/>
            </w:tcBorders>
            <w:shd w:val="clear" w:color="auto" w:fill="FFFFFF"/>
          </w:tcPr>
          <w:p w14:paraId="1CE87417" w14:textId="77777777" w:rsidR="009443CD" w:rsidRPr="00FF64F2" w:rsidRDefault="009443CD" w:rsidP="00524647">
            <w:pPr>
              <w:jc w:val="right"/>
              <w:rPr>
                <w:rFonts w:ascii="Arial" w:eastAsia="Calibri" w:hAnsi="Arial" w:cs="Arial"/>
                <w:i/>
                <w:iCs/>
                <w:color w:val="000000" w:themeColor="text1"/>
                <w:kern w:val="2"/>
              </w:rPr>
            </w:pPr>
          </w:p>
        </w:tc>
        <w:tc>
          <w:tcPr>
            <w:tcW w:w="456" w:type="dxa"/>
            <w:shd w:val="clear" w:color="auto" w:fill="F2F2F2"/>
          </w:tcPr>
          <w:p w14:paraId="1CBA5094" w14:textId="77777777" w:rsidR="009443CD" w:rsidRPr="00FF64F2" w:rsidRDefault="009443CD" w:rsidP="009443CD">
            <w:pPr>
              <w:rPr>
                <w:rFonts w:ascii="Arial" w:eastAsia="Calibri" w:hAnsi="Arial" w:cs="Arial"/>
                <w:color w:val="000000" w:themeColor="text1"/>
                <w:kern w:val="2"/>
              </w:rPr>
            </w:pPr>
          </w:p>
        </w:tc>
        <w:tc>
          <w:tcPr>
            <w:tcW w:w="833" w:type="dxa"/>
            <w:shd w:val="clear" w:color="auto" w:fill="F2F2F2"/>
            <w:hideMark/>
          </w:tcPr>
          <w:p w14:paraId="32B1F66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Max</w:t>
            </w:r>
          </w:p>
        </w:tc>
        <w:tc>
          <w:tcPr>
            <w:tcW w:w="845" w:type="dxa"/>
            <w:shd w:val="clear" w:color="auto" w:fill="F2F2F2"/>
            <w:hideMark/>
          </w:tcPr>
          <w:p w14:paraId="7047004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1.5</w:t>
            </w:r>
          </w:p>
        </w:tc>
        <w:tc>
          <w:tcPr>
            <w:tcW w:w="812" w:type="dxa"/>
            <w:shd w:val="clear" w:color="auto" w:fill="F2F2F2"/>
            <w:hideMark/>
          </w:tcPr>
          <w:p w14:paraId="6EE2470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1.5</w:t>
            </w:r>
          </w:p>
        </w:tc>
        <w:tc>
          <w:tcPr>
            <w:tcW w:w="851" w:type="dxa"/>
            <w:shd w:val="clear" w:color="auto" w:fill="F2F2F2"/>
            <w:hideMark/>
          </w:tcPr>
          <w:p w14:paraId="79CAFFF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17</w:t>
            </w:r>
          </w:p>
        </w:tc>
        <w:tc>
          <w:tcPr>
            <w:tcW w:w="696" w:type="dxa"/>
            <w:shd w:val="clear" w:color="auto" w:fill="F2F2F2"/>
            <w:hideMark/>
          </w:tcPr>
          <w:p w14:paraId="7BCA009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17</w:t>
            </w:r>
          </w:p>
        </w:tc>
        <w:tc>
          <w:tcPr>
            <w:tcW w:w="837" w:type="dxa"/>
            <w:shd w:val="clear" w:color="auto" w:fill="F2F2F2"/>
            <w:hideMark/>
          </w:tcPr>
          <w:p w14:paraId="0F858FA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1.1</w:t>
            </w:r>
          </w:p>
        </w:tc>
        <w:tc>
          <w:tcPr>
            <w:tcW w:w="926" w:type="dxa"/>
            <w:shd w:val="clear" w:color="auto" w:fill="F2F2F2"/>
            <w:hideMark/>
          </w:tcPr>
          <w:p w14:paraId="11E5AC3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1.55</w:t>
            </w:r>
          </w:p>
        </w:tc>
        <w:tc>
          <w:tcPr>
            <w:tcW w:w="945" w:type="dxa"/>
            <w:shd w:val="clear" w:color="auto" w:fill="F2F2F2"/>
            <w:hideMark/>
          </w:tcPr>
          <w:p w14:paraId="330BFDE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21.8</w:t>
            </w:r>
          </w:p>
        </w:tc>
        <w:tc>
          <w:tcPr>
            <w:tcW w:w="819" w:type="dxa"/>
            <w:shd w:val="clear" w:color="auto" w:fill="F2F2F2"/>
            <w:hideMark/>
          </w:tcPr>
          <w:p w14:paraId="6E17D3B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25.8</w:t>
            </w:r>
          </w:p>
        </w:tc>
        <w:tc>
          <w:tcPr>
            <w:tcW w:w="837" w:type="dxa"/>
            <w:shd w:val="clear" w:color="auto" w:fill="F2F2F2"/>
            <w:hideMark/>
          </w:tcPr>
          <w:p w14:paraId="2322F78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8.28</w:t>
            </w:r>
          </w:p>
        </w:tc>
        <w:tc>
          <w:tcPr>
            <w:tcW w:w="819" w:type="dxa"/>
            <w:shd w:val="clear" w:color="auto" w:fill="F2F2F2"/>
            <w:hideMark/>
          </w:tcPr>
          <w:p w14:paraId="0F7F48F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8.04</w:t>
            </w:r>
          </w:p>
        </w:tc>
        <w:tc>
          <w:tcPr>
            <w:tcW w:w="936" w:type="dxa"/>
            <w:shd w:val="clear" w:color="auto" w:fill="F2F2F2"/>
            <w:hideMark/>
          </w:tcPr>
          <w:p w14:paraId="211F11C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8.31</w:t>
            </w:r>
          </w:p>
        </w:tc>
        <w:tc>
          <w:tcPr>
            <w:tcW w:w="1059" w:type="dxa"/>
            <w:shd w:val="clear" w:color="auto" w:fill="F2F2F2"/>
            <w:hideMark/>
          </w:tcPr>
          <w:p w14:paraId="3FFA0EA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8.52</w:t>
            </w:r>
          </w:p>
        </w:tc>
        <w:tc>
          <w:tcPr>
            <w:tcW w:w="896" w:type="dxa"/>
            <w:shd w:val="clear" w:color="auto" w:fill="F2F2F2"/>
            <w:hideMark/>
          </w:tcPr>
          <w:p w14:paraId="771022A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r>
    </w:tbl>
    <w:p w14:paraId="098EBA1E" w14:textId="4667CA74" w:rsidR="009443CD" w:rsidRPr="00FF64F2" w:rsidRDefault="00AA16F5" w:rsidP="009443CD">
      <w:pPr>
        <w:spacing w:after="160" w:line="276" w:lineRule="auto"/>
        <w:rPr>
          <w:rFonts w:ascii="Arial" w:eastAsia="Calibri" w:hAnsi="Arial" w:cs="Arial"/>
          <w:b/>
          <w:bCs/>
          <w:color w:val="000000" w:themeColor="text1"/>
          <w:kern w:val="2"/>
        </w:rPr>
      </w:pPr>
      <w:r w:rsidRPr="00FF64F2">
        <w:rPr>
          <w:rFonts w:ascii="Arial" w:hAnsi="Arial" w:cs="Arial"/>
          <w:noProof/>
          <w:color w:val="000000" w:themeColor="text1"/>
        </w:rPr>
        <mc:AlternateContent>
          <mc:Choice Requires="wps">
            <w:drawing>
              <wp:anchor distT="4294967295" distB="4294967295" distL="114300" distR="114300" simplePos="0" relativeHeight="251655680" behindDoc="0" locked="0" layoutInCell="1" allowOverlap="1" wp14:anchorId="214E2F22" wp14:editId="06B41A76">
                <wp:simplePos x="0" y="0"/>
                <wp:positionH relativeFrom="column">
                  <wp:posOffset>41910</wp:posOffset>
                </wp:positionH>
                <wp:positionV relativeFrom="paragraph">
                  <wp:posOffset>15874</wp:posOffset>
                </wp:positionV>
                <wp:extent cx="8886825"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868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F317C4E" id="Straight Connector 12"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pt,1.25pt" to="703.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X4u2wEAAKYDAAAOAAAAZHJzL2Uyb0RvYy54bWysU02P2yAQvVfqf0DcG2dTbWRZcfaQaHtZ&#10;tZGy/QGzGNuowCCGxsm/70A+mm1vVX1AwDBv5r15Xj0dnRUHHcmgb+XDbC6F9go744dWfn99/lRL&#10;QQl8Bxa9buVJk3xaf/ywmkKjFzii7XQUDOKpmUIrx5RCU1WkRu2AZhi052CP0UHiYxyqLsLE6M5W&#10;i/l8WU0YuxBRaSK+3Z6Dcl3w+16r9K3vSSdhW8m9pbLGsr7ltVqvoBkihNGoSxvwD104MJ6L3qC2&#10;kED8jOYvKGdURMI+zRS6CvveKF04MJuH+R9s9iMEXbiwOBRuMtH/g1VfD7soTMezW0jhwfGM9imC&#10;GcYkNug9K4hRcJCVmgI1nLDxu5i5qqPfhxdUP4hj1btgPlA4Pzv20eXnTFYci/Knm/L6mITiy7qu&#10;l/XiUQp1jVXQXBNDpPRFoxN500prfBYFGji8UMqlobk+ydcen421ZbDWi6mVy8+PPHoFbK/eQuKt&#10;C0yY/CAF2IF9q1IsiITWdDk749CJNjaKA7B12HEdTq/crhQWKHGAOZQvC8MdvEvN7WyBxnNyCZ2d&#10;5kxiu1vjmPJ9tvW5oi6GvZD6LWHevWF32sWrzmyGUvRi3Oy2+zPv73+v9S8AAAD//wMAUEsDBBQA&#10;BgAIAAAAIQDI1Cb92gAAAAYBAAAPAAAAZHJzL2Rvd25yZXYueG1sTI7LTsMwEEX3SPyDNUjsqN0W&#10;UhQyqVBRF+xKAKlLN548IB5HsdOGv8dlU5b3oXtPtp5sJ440+NYxwnymQBCXzrRcI3y8b+8eQfig&#10;2ejOMSH8kId1fn2V6dS4E7/RsQi1iCPsU43QhNCnUvqyIav9zPXEMavcYHWIcqilGfQpjttOLpRK&#10;pNUtx4dG97RpqPwuRosw7jaVarfL6Wu/LOT4utp9vlQ14u3N9PwEItAULmU440d0yCPTwY1svOgQ&#10;kiQWERYPIM7pvUrmIA5/hswz+R8//wUAAP//AwBQSwECLQAUAAYACAAAACEAtoM4kv4AAADhAQAA&#10;EwAAAAAAAAAAAAAAAAAAAAAAW0NvbnRlbnRfVHlwZXNdLnhtbFBLAQItABQABgAIAAAAIQA4/SH/&#10;1gAAAJQBAAALAAAAAAAAAAAAAAAAAC8BAABfcmVscy8ucmVsc1BLAQItABQABgAIAAAAIQDDvX4u&#10;2wEAAKYDAAAOAAAAAAAAAAAAAAAAAC4CAABkcnMvZTJvRG9jLnhtbFBLAQItABQABgAIAAAAIQDI&#10;1Cb92gAAAAYBAAAPAAAAAAAAAAAAAAAAADUEAABkcnMvZG93bnJldi54bWxQSwUGAAAAAAQABADz&#10;AAAAPAUAAAAA&#10;" strokecolor="windowText" strokeweight=".5pt">
                <v:stroke joinstyle="miter"/>
                <o:lock v:ext="edit" shapetype="f"/>
              </v:line>
            </w:pict>
          </mc:Fallback>
        </mc:AlternateContent>
      </w:r>
      <w:r w:rsidR="009443CD" w:rsidRPr="00FF64F2">
        <w:rPr>
          <w:rFonts w:ascii="Arial" w:eastAsia="Calibri" w:hAnsi="Arial" w:cs="Arial"/>
          <w:b/>
          <w:bCs/>
          <w:color w:val="000000" w:themeColor="text1"/>
          <w:kern w:val="2"/>
        </w:rPr>
        <w:t>(b)</w:t>
      </w:r>
    </w:p>
    <w:tbl>
      <w:tblPr>
        <w:tblW w:w="13127" w:type="dxa"/>
        <w:tblLook w:val="04A0" w:firstRow="1" w:lastRow="0" w:firstColumn="1" w:lastColumn="0" w:noHBand="0" w:noVBand="1"/>
      </w:tblPr>
      <w:tblGrid>
        <w:gridCol w:w="1347"/>
        <w:gridCol w:w="456"/>
        <w:gridCol w:w="804"/>
        <w:gridCol w:w="830"/>
        <w:gridCol w:w="890"/>
        <w:gridCol w:w="876"/>
        <w:gridCol w:w="876"/>
        <w:gridCol w:w="758"/>
        <w:gridCol w:w="1017"/>
        <w:gridCol w:w="799"/>
        <w:gridCol w:w="975"/>
        <w:gridCol w:w="862"/>
        <w:gridCol w:w="901"/>
        <w:gridCol w:w="711"/>
        <w:gridCol w:w="1025"/>
      </w:tblGrid>
      <w:tr w:rsidR="009443CD" w:rsidRPr="00FF64F2" w14:paraId="3F6FB5EE" w14:textId="77777777" w:rsidTr="00524647">
        <w:tc>
          <w:tcPr>
            <w:tcW w:w="1347" w:type="dxa"/>
            <w:tcBorders>
              <w:top w:val="nil"/>
              <w:left w:val="nil"/>
              <w:bottom w:val="single" w:sz="4" w:space="0" w:color="7F7F7F"/>
              <w:right w:val="nil"/>
            </w:tcBorders>
            <w:shd w:val="clear" w:color="auto" w:fill="BFBFBF"/>
            <w:hideMark/>
          </w:tcPr>
          <w:p w14:paraId="4386CECA" w14:textId="77777777" w:rsidR="009443CD" w:rsidRPr="00FF64F2" w:rsidRDefault="009443CD" w:rsidP="00524647">
            <w:pPr>
              <w:jc w:val="right"/>
              <w:rPr>
                <w:rFonts w:ascii="Arial" w:eastAsia="Calibri" w:hAnsi="Arial" w:cs="Arial"/>
                <w:b/>
                <w:bCs/>
                <w:i/>
                <w:iCs/>
                <w:color w:val="000000" w:themeColor="text1"/>
                <w:kern w:val="2"/>
              </w:rPr>
            </w:pPr>
            <w:r w:rsidRPr="00FF64F2">
              <w:rPr>
                <w:rFonts w:ascii="Arial" w:eastAsia="Calibri" w:hAnsi="Arial" w:cs="Arial"/>
                <w:b/>
                <w:bCs/>
                <w:i/>
                <w:iCs/>
                <w:color w:val="000000" w:themeColor="text1"/>
                <w:kern w:val="2"/>
              </w:rPr>
              <w:t>Stations</w:t>
            </w:r>
          </w:p>
        </w:tc>
        <w:tc>
          <w:tcPr>
            <w:tcW w:w="456" w:type="dxa"/>
            <w:tcBorders>
              <w:top w:val="nil"/>
              <w:left w:val="nil"/>
              <w:bottom w:val="single" w:sz="4" w:space="0" w:color="7F7F7F"/>
              <w:right w:val="nil"/>
            </w:tcBorders>
            <w:shd w:val="clear" w:color="auto" w:fill="BFBFBF"/>
            <w:hideMark/>
          </w:tcPr>
          <w:p w14:paraId="25B7F693" w14:textId="77777777" w:rsidR="009443CD" w:rsidRPr="00FF64F2" w:rsidRDefault="009443CD" w:rsidP="009443CD">
            <w:pPr>
              <w:rPr>
                <w:rFonts w:ascii="Arial" w:eastAsia="Calibri" w:hAnsi="Arial" w:cs="Arial"/>
                <w:b/>
                <w:bCs/>
                <w:i/>
                <w:iCs/>
                <w:color w:val="000000" w:themeColor="text1"/>
                <w:kern w:val="2"/>
              </w:rPr>
            </w:pPr>
            <w:r w:rsidRPr="00FF64F2">
              <w:rPr>
                <w:rFonts w:ascii="Arial" w:eastAsia="Calibri" w:hAnsi="Arial" w:cs="Arial"/>
                <w:b/>
                <w:bCs/>
                <w:i/>
                <w:iCs/>
                <w:color w:val="000000" w:themeColor="text1"/>
                <w:kern w:val="2"/>
              </w:rPr>
              <w:t>n</w:t>
            </w:r>
          </w:p>
        </w:tc>
        <w:tc>
          <w:tcPr>
            <w:tcW w:w="804" w:type="dxa"/>
            <w:tcBorders>
              <w:top w:val="nil"/>
              <w:left w:val="nil"/>
              <w:bottom w:val="single" w:sz="4" w:space="0" w:color="7F7F7F"/>
              <w:right w:val="nil"/>
            </w:tcBorders>
            <w:shd w:val="clear" w:color="auto" w:fill="BFBFBF"/>
          </w:tcPr>
          <w:p w14:paraId="1D7B1B0E" w14:textId="77777777" w:rsidR="009443CD" w:rsidRPr="00FF64F2" w:rsidRDefault="009443CD" w:rsidP="009443CD">
            <w:pPr>
              <w:rPr>
                <w:rFonts w:ascii="Arial" w:eastAsia="Calibri" w:hAnsi="Arial" w:cs="Arial"/>
                <w:b/>
                <w:bCs/>
                <w:i/>
                <w:iCs/>
                <w:color w:val="000000" w:themeColor="text1"/>
                <w:kern w:val="2"/>
              </w:rPr>
            </w:pPr>
          </w:p>
        </w:tc>
        <w:tc>
          <w:tcPr>
            <w:tcW w:w="1720" w:type="dxa"/>
            <w:gridSpan w:val="2"/>
            <w:tcBorders>
              <w:top w:val="nil"/>
              <w:left w:val="nil"/>
              <w:bottom w:val="single" w:sz="4" w:space="0" w:color="7F7F7F"/>
              <w:right w:val="nil"/>
            </w:tcBorders>
            <w:shd w:val="clear" w:color="auto" w:fill="BFBFBF"/>
            <w:hideMark/>
          </w:tcPr>
          <w:p w14:paraId="16C99DAA" w14:textId="77777777" w:rsidR="009443CD" w:rsidRPr="00FF64F2" w:rsidRDefault="009443CD" w:rsidP="009443CD">
            <w:pPr>
              <w:rPr>
                <w:rFonts w:ascii="Arial" w:eastAsia="Calibri" w:hAnsi="Arial" w:cs="Arial"/>
                <w:b/>
                <w:bCs/>
                <w:i/>
                <w:iCs/>
                <w:color w:val="000000" w:themeColor="text1"/>
                <w:kern w:val="2"/>
              </w:rPr>
            </w:pPr>
            <w:r w:rsidRPr="00FF64F2">
              <w:rPr>
                <w:rFonts w:ascii="Arial" w:eastAsia="Calibri" w:hAnsi="Arial" w:cs="Arial"/>
                <w:b/>
                <w:bCs/>
                <w:i/>
                <w:iCs/>
                <w:color w:val="000000" w:themeColor="text1"/>
                <w:kern w:val="2"/>
              </w:rPr>
              <w:t>Cond (µScm</w:t>
            </w:r>
            <w:r w:rsidRPr="00FF64F2">
              <w:rPr>
                <w:rFonts w:ascii="Arial" w:eastAsia="Calibri" w:hAnsi="Arial" w:cs="Arial"/>
                <w:b/>
                <w:bCs/>
                <w:i/>
                <w:iCs/>
                <w:color w:val="000000" w:themeColor="text1"/>
                <w:kern w:val="2"/>
                <w:vertAlign w:val="superscript"/>
              </w:rPr>
              <w:t>-1</w:t>
            </w:r>
            <w:r w:rsidRPr="00FF64F2">
              <w:rPr>
                <w:rFonts w:ascii="Arial" w:eastAsia="Calibri" w:hAnsi="Arial" w:cs="Arial"/>
                <w:b/>
                <w:bCs/>
                <w:i/>
                <w:iCs/>
                <w:color w:val="000000" w:themeColor="text1"/>
                <w:kern w:val="2"/>
              </w:rPr>
              <w:t>)</w:t>
            </w:r>
          </w:p>
        </w:tc>
        <w:tc>
          <w:tcPr>
            <w:tcW w:w="1752" w:type="dxa"/>
            <w:gridSpan w:val="2"/>
            <w:tcBorders>
              <w:top w:val="nil"/>
              <w:left w:val="nil"/>
              <w:bottom w:val="single" w:sz="4" w:space="0" w:color="7F7F7F"/>
              <w:right w:val="nil"/>
            </w:tcBorders>
            <w:shd w:val="clear" w:color="auto" w:fill="BFBFBF"/>
            <w:hideMark/>
          </w:tcPr>
          <w:p w14:paraId="4FB2315D" w14:textId="77777777" w:rsidR="009443CD" w:rsidRPr="00FF64F2" w:rsidRDefault="009443CD" w:rsidP="009443CD">
            <w:pPr>
              <w:rPr>
                <w:rFonts w:ascii="Arial" w:eastAsia="Calibri" w:hAnsi="Arial" w:cs="Arial"/>
                <w:b/>
                <w:bCs/>
                <w:i/>
                <w:iCs/>
                <w:color w:val="000000" w:themeColor="text1"/>
                <w:kern w:val="2"/>
              </w:rPr>
            </w:pPr>
            <w:r w:rsidRPr="00FF64F2">
              <w:rPr>
                <w:rFonts w:ascii="Arial" w:eastAsia="Calibri" w:hAnsi="Arial" w:cs="Arial"/>
                <w:b/>
                <w:bCs/>
                <w:i/>
                <w:iCs/>
                <w:color w:val="000000" w:themeColor="text1"/>
                <w:kern w:val="2"/>
              </w:rPr>
              <w:t>TDS (</w:t>
            </w:r>
            <w:proofErr w:type="spellStart"/>
            <w:r w:rsidRPr="00FF64F2">
              <w:rPr>
                <w:rFonts w:ascii="Arial" w:eastAsia="Calibri" w:hAnsi="Arial" w:cs="Arial"/>
                <w:b/>
                <w:bCs/>
                <w:i/>
                <w:iCs/>
                <w:color w:val="000000" w:themeColor="text1"/>
                <w:kern w:val="2"/>
              </w:rPr>
              <w:t>mgl</w:t>
            </w:r>
            <w:proofErr w:type="spellEnd"/>
            <w:r w:rsidRPr="00FF64F2">
              <w:rPr>
                <w:rFonts w:ascii="Arial" w:eastAsia="Calibri" w:hAnsi="Arial" w:cs="Arial"/>
                <w:b/>
                <w:bCs/>
                <w:i/>
                <w:iCs/>
                <w:color w:val="000000" w:themeColor="text1"/>
                <w:kern w:val="2"/>
              </w:rPr>
              <w:t xml:space="preserve"> </w:t>
            </w:r>
            <w:r w:rsidRPr="00FF64F2">
              <w:rPr>
                <w:rFonts w:ascii="Arial" w:eastAsia="Calibri" w:hAnsi="Arial" w:cs="Arial"/>
                <w:b/>
                <w:bCs/>
                <w:i/>
                <w:iCs/>
                <w:color w:val="000000" w:themeColor="text1"/>
                <w:kern w:val="2"/>
                <w:vertAlign w:val="superscript"/>
              </w:rPr>
              <w:t>-1</w:t>
            </w:r>
            <w:r w:rsidRPr="00FF64F2">
              <w:rPr>
                <w:rFonts w:ascii="Arial" w:eastAsia="Calibri" w:hAnsi="Arial" w:cs="Arial"/>
                <w:b/>
                <w:bCs/>
                <w:i/>
                <w:iCs/>
                <w:color w:val="000000" w:themeColor="text1"/>
                <w:kern w:val="2"/>
              </w:rPr>
              <w:t>)</w:t>
            </w:r>
          </w:p>
        </w:tc>
        <w:tc>
          <w:tcPr>
            <w:tcW w:w="1775" w:type="dxa"/>
            <w:gridSpan w:val="2"/>
            <w:tcBorders>
              <w:top w:val="nil"/>
              <w:left w:val="nil"/>
              <w:bottom w:val="single" w:sz="4" w:space="0" w:color="7F7F7F"/>
              <w:right w:val="nil"/>
            </w:tcBorders>
            <w:shd w:val="clear" w:color="auto" w:fill="BFBFBF"/>
            <w:hideMark/>
          </w:tcPr>
          <w:p w14:paraId="021C95E1" w14:textId="77777777" w:rsidR="009443CD" w:rsidRPr="00FF64F2" w:rsidRDefault="009443CD" w:rsidP="009443CD">
            <w:pPr>
              <w:rPr>
                <w:rFonts w:ascii="Arial" w:eastAsia="Calibri" w:hAnsi="Arial" w:cs="Arial"/>
                <w:b/>
                <w:bCs/>
                <w:i/>
                <w:iCs/>
                <w:color w:val="000000" w:themeColor="text1"/>
                <w:kern w:val="2"/>
              </w:rPr>
            </w:pPr>
            <w:proofErr w:type="spellStart"/>
            <w:r w:rsidRPr="00FF64F2">
              <w:rPr>
                <w:rFonts w:ascii="Arial" w:eastAsia="Calibri" w:hAnsi="Arial" w:cs="Arial"/>
                <w:b/>
                <w:bCs/>
                <w:i/>
                <w:iCs/>
                <w:color w:val="000000" w:themeColor="text1"/>
                <w:kern w:val="2"/>
              </w:rPr>
              <w:t>Alk</w:t>
            </w:r>
            <w:proofErr w:type="spellEnd"/>
            <w:r w:rsidRPr="00FF64F2">
              <w:rPr>
                <w:rFonts w:ascii="Arial" w:eastAsia="Calibri" w:hAnsi="Arial" w:cs="Arial"/>
                <w:b/>
                <w:bCs/>
                <w:i/>
                <w:iCs/>
                <w:color w:val="000000" w:themeColor="text1"/>
                <w:kern w:val="2"/>
              </w:rPr>
              <w:t xml:space="preserve"> (</w:t>
            </w:r>
            <w:proofErr w:type="spellStart"/>
            <w:r w:rsidRPr="00FF64F2">
              <w:rPr>
                <w:rFonts w:ascii="Arial" w:eastAsia="Calibri" w:hAnsi="Arial" w:cs="Arial"/>
                <w:b/>
                <w:bCs/>
                <w:i/>
                <w:iCs/>
                <w:color w:val="000000" w:themeColor="text1"/>
                <w:kern w:val="2"/>
              </w:rPr>
              <w:t>mgl</w:t>
            </w:r>
            <w:proofErr w:type="spellEnd"/>
            <w:r w:rsidRPr="00FF64F2">
              <w:rPr>
                <w:rFonts w:ascii="Arial" w:eastAsia="Calibri" w:hAnsi="Arial" w:cs="Arial"/>
                <w:b/>
                <w:bCs/>
                <w:i/>
                <w:iCs/>
                <w:color w:val="000000" w:themeColor="text1"/>
                <w:kern w:val="2"/>
              </w:rPr>
              <w:t xml:space="preserve"> </w:t>
            </w:r>
            <w:r w:rsidRPr="00FF64F2">
              <w:rPr>
                <w:rFonts w:ascii="Arial" w:eastAsia="Calibri" w:hAnsi="Arial" w:cs="Arial"/>
                <w:b/>
                <w:bCs/>
                <w:i/>
                <w:iCs/>
                <w:color w:val="000000" w:themeColor="text1"/>
                <w:kern w:val="2"/>
                <w:vertAlign w:val="superscript"/>
              </w:rPr>
              <w:t>-1</w:t>
            </w:r>
            <w:r w:rsidRPr="00FF64F2">
              <w:rPr>
                <w:rFonts w:ascii="Arial" w:eastAsia="Calibri" w:hAnsi="Arial" w:cs="Arial"/>
                <w:b/>
                <w:bCs/>
                <w:i/>
                <w:iCs/>
                <w:color w:val="000000" w:themeColor="text1"/>
                <w:kern w:val="2"/>
              </w:rPr>
              <w:t>)</w:t>
            </w:r>
          </w:p>
        </w:tc>
        <w:tc>
          <w:tcPr>
            <w:tcW w:w="1774" w:type="dxa"/>
            <w:gridSpan w:val="2"/>
            <w:tcBorders>
              <w:top w:val="nil"/>
              <w:left w:val="nil"/>
              <w:bottom w:val="single" w:sz="4" w:space="0" w:color="7F7F7F"/>
              <w:right w:val="nil"/>
            </w:tcBorders>
            <w:shd w:val="clear" w:color="auto" w:fill="BFBFBF"/>
            <w:hideMark/>
          </w:tcPr>
          <w:p w14:paraId="1DAE8B18" w14:textId="77777777" w:rsidR="009443CD" w:rsidRPr="00FF64F2" w:rsidRDefault="009443CD" w:rsidP="009443CD">
            <w:pPr>
              <w:rPr>
                <w:rFonts w:ascii="Arial" w:eastAsia="Calibri" w:hAnsi="Arial" w:cs="Arial"/>
                <w:b/>
                <w:bCs/>
                <w:i/>
                <w:iCs/>
                <w:color w:val="000000" w:themeColor="text1"/>
                <w:kern w:val="2"/>
              </w:rPr>
            </w:pPr>
            <w:r w:rsidRPr="00FF64F2">
              <w:rPr>
                <w:rFonts w:ascii="Arial" w:eastAsia="Calibri" w:hAnsi="Arial" w:cs="Arial"/>
                <w:b/>
                <w:bCs/>
                <w:i/>
                <w:iCs/>
                <w:color w:val="000000" w:themeColor="text1"/>
                <w:kern w:val="2"/>
              </w:rPr>
              <w:t>Hard (</w:t>
            </w:r>
            <w:proofErr w:type="spellStart"/>
            <w:r w:rsidRPr="00FF64F2">
              <w:rPr>
                <w:rFonts w:ascii="Arial" w:eastAsia="Calibri" w:hAnsi="Arial" w:cs="Arial"/>
                <w:b/>
                <w:bCs/>
                <w:i/>
                <w:iCs/>
                <w:color w:val="000000" w:themeColor="text1"/>
                <w:kern w:val="2"/>
              </w:rPr>
              <w:t>mgl</w:t>
            </w:r>
            <w:proofErr w:type="spellEnd"/>
            <w:r w:rsidRPr="00FF64F2">
              <w:rPr>
                <w:rFonts w:ascii="Arial" w:eastAsia="Calibri" w:hAnsi="Arial" w:cs="Arial"/>
                <w:b/>
                <w:bCs/>
                <w:i/>
                <w:iCs/>
                <w:color w:val="000000" w:themeColor="text1"/>
                <w:kern w:val="2"/>
              </w:rPr>
              <w:t xml:space="preserve"> </w:t>
            </w:r>
            <w:r w:rsidRPr="00FF64F2">
              <w:rPr>
                <w:rFonts w:ascii="Arial" w:eastAsia="Calibri" w:hAnsi="Arial" w:cs="Arial"/>
                <w:b/>
                <w:bCs/>
                <w:i/>
                <w:iCs/>
                <w:color w:val="000000" w:themeColor="text1"/>
                <w:kern w:val="2"/>
                <w:vertAlign w:val="superscript"/>
              </w:rPr>
              <w:t>-1</w:t>
            </w:r>
            <w:r w:rsidRPr="00FF64F2">
              <w:rPr>
                <w:rFonts w:ascii="Arial" w:eastAsia="Calibri" w:hAnsi="Arial" w:cs="Arial"/>
                <w:b/>
                <w:bCs/>
                <w:i/>
                <w:iCs/>
                <w:color w:val="000000" w:themeColor="text1"/>
                <w:kern w:val="2"/>
              </w:rPr>
              <w:t>))</w:t>
            </w:r>
          </w:p>
        </w:tc>
        <w:tc>
          <w:tcPr>
            <w:tcW w:w="1763" w:type="dxa"/>
            <w:gridSpan w:val="2"/>
            <w:tcBorders>
              <w:top w:val="nil"/>
              <w:left w:val="nil"/>
              <w:bottom w:val="single" w:sz="4" w:space="0" w:color="7F7F7F"/>
              <w:right w:val="nil"/>
            </w:tcBorders>
            <w:shd w:val="clear" w:color="auto" w:fill="BFBFBF"/>
            <w:hideMark/>
          </w:tcPr>
          <w:p w14:paraId="4C1ACD98" w14:textId="77777777" w:rsidR="009443CD" w:rsidRPr="00FF64F2" w:rsidRDefault="009443CD" w:rsidP="009443CD">
            <w:pPr>
              <w:rPr>
                <w:rFonts w:ascii="Arial" w:eastAsia="Calibri" w:hAnsi="Arial" w:cs="Arial"/>
                <w:b/>
                <w:bCs/>
                <w:i/>
                <w:iCs/>
                <w:color w:val="000000" w:themeColor="text1"/>
                <w:kern w:val="2"/>
              </w:rPr>
            </w:pPr>
            <w:r w:rsidRPr="00FF64F2">
              <w:rPr>
                <w:rFonts w:ascii="Arial" w:eastAsia="Calibri" w:hAnsi="Arial" w:cs="Arial"/>
                <w:b/>
                <w:bCs/>
                <w:i/>
                <w:iCs/>
                <w:color w:val="000000" w:themeColor="text1"/>
                <w:kern w:val="2"/>
              </w:rPr>
              <w:t>ORP (mV)</w:t>
            </w:r>
          </w:p>
        </w:tc>
        <w:tc>
          <w:tcPr>
            <w:tcW w:w="1736" w:type="dxa"/>
            <w:gridSpan w:val="2"/>
            <w:tcBorders>
              <w:top w:val="nil"/>
              <w:left w:val="nil"/>
              <w:bottom w:val="single" w:sz="4" w:space="0" w:color="7F7F7F"/>
              <w:right w:val="nil"/>
            </w:tcBorders>
            <w:shd w:val="clear" w:color="auto" w:fill="BFBFBF"/>
            <w:hideMark/>
          </w:tcPr>
          <w:p w14:paraId="3B4E21B3" w14:textId="77777777" w:rsidR="009443CD" w:rsidRPr="00FF64F2" w:rsidRDefault="009443CD" w:rsidP="009443CD">
            <w:pPr>
              <w:rPr>
                <w:rFonts w:ascii="Arial" w:eastAsia="Calibri" w:hAnsi="Arial" w:cs="Arial"/>
                <w:b/>
                <w:bCs/>
                <w:i/>
                <w:iCs/>
                <w:color w:val="000000" w:themeColor="text1"/>
                <w:kern w:val="2"/>
              </w:rPr>
            </w:pPr>
            <w:r w:rsidRPr="00FF64F2">
              <w:rPr>
                <w:rFonts w:ascii="Arial" w:eastAsia="Calibri" w:hAnsi="Arial" w:cs="Arial"/>
                <w:b/>
                <w:bCs/>
                <w:i/>
                <w:iCs/>
                <w:color w:val="000000" w:themeColor="text1"/>
                <w:kern w:val="2"/>
              </w:rPr>
              <w:t>Sal (‰)</w:t>
            </w:r>
          </w:p>
        </w:tc>
      </w:tr>
      <w:tr w:rsidR="009443CD" w:rsidRPr="00FF64F2" w14:paraId="77FEA5D6" w14:textId="77777777" w:rsidTr="00524647">
        <w:tc>
          <w:tcPr>
            <w:tcW w:w="1347" w:type="dxa"/>
            <w:tcBorders>
              <w:top w:val="nil"/>
              <w:left w:val="nil"/>
              <w:bottom w:val="nil"/>
              <w:right w:val="single" w:sz="4" w:space="0" w:color="7F7F7F"/>
            </w:tcBorders>
            <w:shd w:val="clear" w:color="auto" w:fill="BFBFBF"/>
          </w:tcPr>
          <w:p w14:paraId="3BA34680" w14:textId="77777777" w:rsidR="009443CD" w:rsidRPr="00FF64F2" w:rsidRDefault="009443CD" w:rsidP="00524647">
            <w:pPr>
              <w:jc w:val="right"/>
              <w:rPr>
                <w:rFonts w:ascii="Arial" w:eastAsia="Calibri" w:hAnsi="Arial" w:cs="Arial"/>
                <w:i/>
                <w:iCs/>
                <w:color w:val="000000" w:themeColor="text1"/>
                <w:kern w:val="2"/>
              </w:rPr>
            </w:pPr>
          </w:p>
        </w:tc>
        <w:tc>
          <w:tcPr>
            <w:tcW w:w="456" w:type="dxa"/>
            <w:shd w:val="clear" w:color="auto" w:fill="BFBFBF"/>
          </w:tcPr>
          <w:p w14:paraId="01D46A94" w14:textId="77777777" w:rsidR="009443CD" w:rsidRPr="00FF64F2" w:rsidRDefault="009443CD" w:rsidP="009443CD">
            <w:pPr>
              <w:rPr>
                <w:rFonts w:ascii="Arial" w:eastAsia="Calibri" w:hAnsi="Arial" w:cs="Arial"/>
                <w:color w:val="000000" w:themeColor="text1"/>
                <w:kern w:val="2"/>
              </w:rPr>
            </w:pPr>
          </w:p>
        </w:tc>
        <w:tc>
          <w:tcPr>
            <w:tcW w:w="804" w:type="dxa"/>
            <w:shd w:val="clear" w:color="auto" w:fill="BFBFBF"/>
          </w:tcPr>
          <w:p w14:paraId="4D096D95" w14:textId="77777777" w:rsidR="009443CD" w:rsidRPr="00FF64F2" w:rsidRDefault="009443CD" w:rsidP="009443CD">
            <w:pPr>
              <w:rPr>
                <w:rFonts w:ascii="Arial" w:eastAsia="Calibri" w:hAnsi="Arial" w:cs="Arial"/>
                <w:color w:val="000000" w:themeColor="text1"/>
                <w:kern w:val="2"/>
              </w:rPr>
            </w:pPr>
          </w:p>
        </w:tc>
        <w:tc>
          <w:tcPr>
            <w:tcW w:w="1720" w:type="dxa"/>
            <w:gridSpan w:val="2"/>
            <w:shd w:val="clear" w:color="auto" w:fill="BFBFBF"/>
            <w:hideMark/>
          </w:tcPr>
          <w:p w14:paraId="7DBDC15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Nov19Mar20</w:t>
            </w:r>
          </w:p>
        </w:tc>
        <w:tc>
          <w:tcPr>
            <w:tcW w:w="1752" w:type="dxa"/>
            <w:gridSpan w:val="2"/>
            <w:shd w:val="clear" w:color="auto" w:fill="BFBFBF"/>
            <w:hideMark/>
          </w:tcPr>
          <w:p w14:paraId="73AF6A7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Nov19Mar20</w:t>
            </w:r>
          </w:p>
        </w:tc>
        <w:tc>
          <w:tcPr>
            <w:tcW w:w="1775" w:type="dxa"/>
            <w:gridSpan w:val="2"/>
            <w:shd w:val="clear" w:color="auto" w:fill="BFBFBF"/>
            <w:hideMark/>
          </w:tcPr>
          <w:p w14:paraId="2B94503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Nov19Mar20</w:t>
            </w:r>
          </w:p>
        </w:tc>
        <w:tc>
          <w:tcPr>
            <w:tcW w:w="1774" w:type="dxa"/>
            <w:gridSpan w:val="2"/>
            <w:shd w:val="clear" w:color="auto" w:fill="BFBFBF"/>
            <w:hideMark/>
          </w:tcPr>
          <w:p w14:paraId="73D71B7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Nov19Mar20</w:t>
            </w:r>
          </w:p>
        </w:tc>
        <w:tc>
          <w:tcPr>
            <w:tcW w:w="1763" w:type="dxa"/>
            <w:gridSpan w:val="2"/>
            <w:shd w:val="clear" w:color="auto" w:fill="BFBFBF"/>
            <w:hideMark/>
          </w:tcPr>
          <w:p w14:paraId="1E46506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Nov19Mar20</w:t>
            </w:r>
          </w:p>
        </w:tc>
        <w:tc>
          <w:tcPr>
            <w:tcW w:w="1736" w:type="dxa"/>
            <w:gridSpan w:val="2"/>
            <w:shd w:val="clear" w:color="auto" w:fill="BFBFBF"/>
            <w:hideMark/>
          </w:tcPr>
          <w:p w14:paraId="0A86FF5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Nov19Mar20</w:t>
            </w:r>
          </w:p>
        </w:tc>
      </w:tr>
      <w:tr w:rsidR="009443CD" w:rsidRPr="00FF64F2" w14:paraId="181D97B9" w14:textId="77777777" w:rsidTr="00524647">
        <w:tc>
          <w:tcPr>
            <w:tcW w:w="1347" w:type="dxa"/>
            <w:tcBorders>
              <w:top w:val="nil"/>
              <w:left w:val="nil"/>
              <w:bottom w:val="nil"/>
              <w:right w:val="single" w:sz="4" w:space="0" w:color="7F7F7F"/>
            </w:tcBorders>
            <w:shd w:val="clear" w:color="auto" w:fill="FFFFFF"/>
            <w:hideMark/>
          </w:tcPr>
          <w:p w14:paraId="7F2CFEE5" w14:textId="77777777" w:rsidR="009443CD" w:rsidRPr="00FF64F2" w:rsidRDefault="009443CD" w:rsidP="00524647">
            <w:pPr>
              <w:jc w:val="right"/>
              <w:rPr>
                <w:rFonts w:ascii="Arial" w:eastAsia="Calibri" w:hAnsi="Arial" w:cs="Arial"/>
                <w:i/>
                <w:iCs/>
                <w:color w:val="000000" w:themeColor="text1"/>
                <w:kern w:val="2"/>
              </w:rPr>
            </w:pPr>
            <w:r w:rsidRPr="00FF64F2">
              <w:rPr>
                <w:rFonts w:ascii="Arial" w:eastAsia="Calibri" w:hAnsi="Arial" w:cs="Arial"/>
                <w:i/>
                <w:iCs/>
                <w:color w:val="000000" w:themeColor="text1"/>
                <w:kern w:val="2"/>
              </w:rPr>
              <w:t>NZ-RM</w:t>
            </w:r>
          </w:p>
        </w:tc>
        <w:tc>
          <w:tcPr>
            <w:tcW w:w="456" w:type="dxa"/>
          </w:tcPr>
          <w:p w14:paraId="7C3B96A4" w14:textId="77777777" w:rsidR="009443CD" w:rsidRPr="00FF64F2" w:rsidRDefault="009443CD" w:rsidP="009443CD">
            <w:pPr>
              <w:rPr>
                <w:rFonts w:ascii="Arial" w:eastAsia="Calibri" w:hAnsi="Arial" w:cs="Arial"/>
                <w:color w:val="000000" w:themeColor="text1"/>
                <w:kern w:val="2"/>
              </w:rPr>
            </w:pPr>
          </w:p>
        </w:tc>
        <w:tc>
          <w:tcPr>
            <w:tcW w:w="804" w:type="dxa"/>
            <w:hideMark/>
          </w:tcPr>
          <w:p w14:paraId="150F10B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w:t>
            </w:r>
          </w:p>
        </w:tc>
        <w:tc>
          <w:tcPr>
            <w:tcW w:w="830" w:type="dxa"/>
            <w:hideMark/>
          </w:tcPr>
          <w:p w14:paraId="7E01B93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108.7</w:t>
            </w:r>
          </w:p>
        </w:tc>
        <w:tc>
          <w:tcPr>
            <w:tcW w:w="890" w:type="dxa"/>
            <w:hideMark/>
          </w:tcPr>
          <w:p w14:paraId="232B404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120.8</w:t>
            </w:r>
          </w:p>
        </w:tc>
        <w:tc>
          <w:tcPr>
            <w:tcW w:w="876" w:type="dxa"/>
            <w:hideMark/>
          </w:tcPr>
          <w:p w14:paraId="4D4EDB8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71.52</w:t>
            </w:r>
          </w:p>
        </w:tc>
        <w:tc>
          <w:tcPr>
            <w:tcW w:w="876" w:type="dxa"/>
            <w:hideMark/>
          </w:tcPr>
          <w:p w14:paraId="6549D40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78.98</w:t>
            </w:r>
          </w:p>
        </w:tc>
        <w:tc>
          <w:tcPr>
            <w:tcW w:w="758" w:type="dxa"/>
            <w:hideMark/>
          </w:tcPr>
          <w:p w14:paraId="5C5779D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46</w:t>
            </w:r>
          </w:p>
        </w:tc>
        <w:tc>
          <w:tcPr>
            <w:tcW w:w="1017" w:type="dxa"/>
            <w:hideMark/>
          </w:tcPr>
          <w:p w14:paraId="22EA058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66</w:t>
            </w:r>
          </w:p>
        </w:tc>
        <w:tc>
          <w:tcPr>
            <w:tcW w:w="799" w:type="dxa"/>
            <w:hideMark/>
          </w:tcPr>
          <w:p w14:paraId="06E2A60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43</w:t>
            </w:r>
          </w:p>
        </w:tc>
        <w:tc>
          <w:tcPr>
            <w:tcW w:w="975" w:type="dxa"/>
            <w:hideMark/>
          </w:tcPr>
          <w:p w14:paraId="4008CEF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48</w:t>
            </w:r>
          </w:p>
        </w:tc>
        <w:tc>
          <w:tcPr>
            <w:tcW w:w="862" w:type="dxa"/>
            <w:hideMark/>
          </w:tcPr>
          <w:p w14:paraId="2CF87A7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-47.47</w:t>
            </w:r>
          </w:p>
        </w:tc>
        <w:tc>
          <w:tcPr>
            <w:tcW w:w="901" w:type="dxa"/>
            <w:hideMark/>
          </w:tcPr>
          <w:p w14:paraId="537F5C4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501.65</w:t>
            </w:r>
          </w:p>
        </w:tc>
        <w:tc>
          <w:tcPr>
            <w:tcW w:w="711" w:type="dxa"/>
            <w:hideMark/>
          </w:tcPr>
          <w:p w14:paraId="580323D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0.05</w:t>
            </w:r>
          </w:p>
        </w:tc>
        <w:tc>
          <w:tcPr>
            <w:tcW w:w="1025" w:type="dxa"/>
            <w:hideMark/>
          </w:tcPr>
          <w:p w14:paraId="0B8212F2" w14:textId="77777777" w:rsidR="009443CD" w:rsidRPr="00FF64F2" w:rsidRDefault="009443CD" w:rsidP="00524647">
            <w:pPr>
              <w:tabs>
                <w:tab w:val="left" w:pos="601"/>
              </w:tabs>
              <w:ind w:right="95"/>
              <w:rPr>
                <w:rFonts w:ascii="Arial" w:eastAsia="Calibri" w:hAnsi="Arial" w:cs="Arial"/>
                <w:color w:val="000000" w:themeColor="text1"/>
                <w:kern w:val="2"/>
              </w:rPr>
            </w:pPr>
            <w:r w:rsidRPr="00FF64F2">
              <w:rPr>
                <w:rFonts w:ascii="Arial" w:eastAsia="Calibri" w:hAnsi="Arial" w:cs="Arial"/>
                <w:color w:val="000000" w:themeColor="text1"/>
                <w:kern w:val="2"/>
              </w:rPr>
              <w:t>0.06</w:t>
            </w:r>
          </w:p>
        </w:tc>
      </w:tr>
      <w:tr w:rsidR="009443CD" w:rsidRPr="00FF64F2" w14:paraId="5F6462B3" w14:textId="77777777" w:rsidTr="00524647">
        <w:trPr>
          <w:trHeight w:val="130"/>
        </w:trPr>
        <w:tc>
          <w:tcPr>
            <w:tcW w:w="1347" w:type="dxa"/>
            <w:tcBorders>
              <w:top w:val="nil"/>
              <w:left w:val="nil"/>
              <w:bottom w:val="nil"/>
              <w:right w:val="single" w:sz="4" w:space="0" w:color="7F7F7F"/>
            </w:tcBorders>
            <w:shd w:val="clear" w:color="auto" w:fill="FFFFFF"/>
          </w:tcPr>
          <w:p w14:paraId="42524476" w14:textId="77777777" w:rsidR="009443CD" w:rsidRPr="00FF64F2" w:rsidRDefault="009443CD" w:rsidP="00524647">
            <w:pPr>
              <w:jc w:val="right"/>
              <w:rPr>
                <w:rFonts w:ascii="Arial" w:eastAsia="Calibri" w:hAnsi="Arial" w:cs="Arial"/>
                <w:i/>
                <w:iCs/>
                <w:color w:val="000000" w:themeColor="text1"/>
                <w:kern w:val="2"/>
              </w:rPr>
            </w:pPr>
          </w:p>
        </w:tc>
        <w:tc>
          <w:tcPr>
            <w:tcW w:w="456" w:type="dxa"/>
            <w:shd w:val="clear" w:color="auto" w:fill="F2F2F2"/>
          </w:tcPr>
          <w:p w14:paraId="69193BCE" w14:textId="77777777" w:rsidR="009443CD" w:rsidRPr="00FF64F2" w:rsidRDefault="009443CD" w:rsidP="009443CD">
            <w:pPr>
              <w:rPr>
                <w:rFonts w:ascii="Arial" w:eastAsia="Calibri" w:hAnsi="Arial" w:cs="Arial"/>
                <w:color w:val="000000" w:themeColor="text1"/>
                <w:kern w:val="2"/>
              </w:rPr>
            </w:pPr>
          </w:p>
        </w:tc>
        <w:tc>
          <w:tcPr>
            <w:tcW w:w="804" w:type="dxa"/>
            <w:shd w:val="clear" w:color="auto" w:fill="F2F2F2"/>
            <w:hideMark/>
          </w:tcPr>
          <w:p w14:paraId="08183EF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±SD</w:t>
            </w:r>
          </w:p>
        </w:tc>
        <w:tc>
          <w:tcPr>
            <w:tcW w:w="830" w:type="dxa"/>
            <w:shd w:val="clear" w:color="auto" w:fill="F2F2F2"/>
            <w:hideMark/>
          </w:tcPr>
          <w:p w14:paraId="2534E14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2.1</w:t>
            </w:r>
          </w:p>
        </w:tc>
        <w:tc>
          <w:tcPr>
            <w:tcW w:w="890" w:type="dxa"/>
            <w:shd w:val="clear" w:color="auto" w:fill="F2F2F2"/>
            <w:hideMark/>
          </w:tcPr>
          <w:p w14:paraId="78B410B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3.68</w:t>
            </w:r>
          </w:p>
        </w:tc>
        <w:tc>
          <w:tcPr>
            <w:tcW w:w="876" w:type="dxa"/>
            <w:shd w:val="clear" w:color="auto" w:fill="F2F2F2"/>
            <w:hideMark/>
          </w:tcPr>
          <w:p w14:paraId="2EF1990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1.98</w:t>
            </w:r>
          </w:p>
        </w:tc>
        <w:tc>
          <w:tcPr>
            <w:tcW w:w="876" w:type="dxa"/>
            <w:shd w:val="clear" w:color="auto" w:fill="F2F2F2"/>
            <w:hideMark/>
          </w:tcPr>
          <w:p w14:paraId="0588F1C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3.22</w:t>
            </w:r>
          </w:p>
        </w:tc>
        <w:tc>
          <w:tcPr>
            <w:tcW w:w="758" w:type="dxa"/>
            <w:shd w:val="clear" w:color="auto" w:fill="F2F2F2"/>
            <w:hideMark/>
          </w:tcPr>
          <w:p w14:paraId="71AFE3F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w:t>
            </w:r>
          </w:p>
        </w:tc>
        <w:tc>
          <w:tcPr>
            <w:tcW w:w="1017" w:type="dxa"/>
            <w:shd w:val="clear" w:color="auto" w:fill="F2F2F2"/>
            <w:hideMark/>
          </w:tcPr>
          <w:p w14:paraId="03C8521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w:t>
            </w:r>
          </w:p>
        </w:tc>
        <w:tc>
          <w:tcPr>
            <w:tcW w:w="799" w:type="dxa"/>
            <w:shd w:val="clear" w:color="auto" w:fill="F2F2F2"/>
            <w:hideMark/>
          </w:tcPr>
          <w:p w14:paraId="370134F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w:t>
            </w:r>
          </w:p>
        </w:tc>
        <w:tc>
          <w:tcPr>
            <w:tcW w:w="975" w:type="dxa"/>
            <w:shd w:val="clear" w:color="auto" w:fill="F2F2F2"/>
            <w:hideMark/>
          </w:tcPr>
          <w:p w14:paraId="4459929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62" w:type="dxa"/>
            <w:shd w:val="clear" w:color="auto" w:fill="F2F2F2"/>
            <w:hideMark/>
          </w:tcPr>
          <w:p w14:paraId="3B5980C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14.36</w:t>
            </w:r>
          </w:p>
        </w:tc>
        <w:tc>
          <w:tcPr>
            <w:tcW w:w="901" w:type="dxa"/>
            <w:shd w:val="clear" w:color="auto" w:fill="F2F2F2"/>
            <w:hideMark/>
          </w:tcPr>
          <w:p w14:paraId="73AEF90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16.33</w:t>
            </w:r>
          </w:p>
        </w:tc>
        <w:tc>
          <w:tcPr>
            <w:tcW w:w="711" w:type="dxa"/>
            <w:shd w:val="clear" w:color="auto" w:fill="F2F2F2"/>
            <w:hideMark/>
          </w:tcPr>
          <w:p w14:paraId="1A95A45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0.01</w:t>
            </w:r>
          </w:p>
        </w:tc>
        <w:tc>
          <w:tcPr>
            <w:tcW w:w="1025" w:type="dxa"/>
            <w:shd w:val="clear" w:color="auto" w:fill="F2F2F2"/>
            <w:hideMark/>
          </w:tcPr>
          <w:p w14:paraId="79CD989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0.01</w:t>
            </w:r>
          </w:p>
        </w:tc>
      </w:tr>
      <w:tr w:rsidR="009443CD" w:rsidRPr="00FF64F2" w14:paraId="11169672" w14:textId="77777777" w:rsidTr="00524647">
        <w:tc>
          <w:tcPr>
            <w:tcW w:w="1347" w:type="dxa"/>
            <w:tcBorders>
              <w:top w:val="nil"/>
              <w:left w:val="nil"/>
              <w:bottom w:val="nil"/>
              <w:right w:val="single" w:sz="4" w:space="0" w:color="7F7F7F"/>
            </w:tcBorders>
            <w:shd w:val="clear" w:color="auto" w:fill="FFFFFF"/>
            <w:hideMark/>
          </w:tcPr>
          <w:p w14:paraId="292B588D" w14:textId="77777777" w:rsidR="009443CD" w:rsidRPr="00FF64F2" w:rsidRDefault="009443CD" w:rsidP="00524647">
            <w:pPr>
              <w:jc w:val="right"/>
              <w:rPr>
                <w:rFonts w:ascii="Arial" w:eastAsia="Calibri" w:hAnsi="Arial" w:cs="Arial"/>
                <w:i/>
                <w:iCs/>
                <w:color w:val="000000" w:themeColor="text1"/>
                <w:kern w:val="2"/>
              </w:rPr>
            </w:pPr>
            <w:r w:rsidRPr="00FF64F2">
              <w:rPr>
                <w:rFonts w:ascii="Arial" w:eastAsia="Calibri" w:hAnsi="Arial" w:cs="Arial"/>
                <w:i/>
                <w:iCs/>
                <w:color w:val="000000" w:themeColor="text1"/>
                <w:kern w:val="2"/>
              </w:rPr>
              <w:t>NZ-NYD</w:t>
            </w:r>
          </w:p>
        </w:tc>
        <w:tc>
          <w:tcPr>
            <w:tcW w:w="456" w:type="dxa"/>
          </w:tcPr>
          <w:p w14:paraId="7EF0E5CC" w14:textId="77777777" w:rsidR="009443CD" w:rsidRPr="00FF64F2" w:rsidRDefault="009443CD" w:rsidP="009443CD">
            <w:pPr>
              <w:rPr>
                <w:rFonts w:ascii="Arial" w:eastAsia="Calibri" w:hAnsi="Arial" w:cs="Arial"/>
                <w:color w:val="000000" w:themeColor="text1"/>
                <w:kern w:val="2"/>
              </w:rPr>
            </w:pPr>
          </w:p>
        </w:tc>
        <w:tc>
          <w:tcPr>
            <w:tcW w:w="804" w:type="dxa"/>
            <w:hideMark/>
          </w:tcPr>
          <w:p w14:paraId="7AACB55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w:t>
            </w:r>
          </w:p>
        </w:tc>
        <w:tc>
          <w:tcPr>
            <w:tcW w:w="830" w:type="dxa"/>
            <w:hideMark/>
          </w:tcPr>
          <w:p w14:paraId="4EB6FDD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103</w:t>
            </w:r>
          </w:p>
        </w:tc>
        <w:tc>
          <w:tcPr>
            <w:tcW w:w="890" w:type="dxa"/>
            <w:hideMark/>
          </w:tcPr>
          <w:p w14:paraId="5D35E6F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128.9</w:t>
            </w:r>
          </w:p>
        </w:tc>
        <w:tc>
          <w:tcPr>
            <w:tcW w:w="876" w:type="dxa"/>
            <w:hideMark/>
          </w:tcPr>
          <w:p w14:paraId="77EA903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61.03</w:t>
            </w:r>
          </w:p>
        </w:tc>
        <w:tc>
          <w:tcPr>
            <w:tcW w:w="876" w:type="dxa"/>
            <w:hideMark/>
          </w:tcPr>
          <w:p w14:paraId="7CAB327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84.73</w:t>
            </w:r>
          </w:p>
        </w:tc>
        <w:tc>
          <w:tcPr>
            <w:tcW w:w="758" w:type="dxa"/>
            <w:hideMark/>
          </w:tcPr>
          <w:p w14:paraId="4EBC111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48</w:t>
            </w:r>
          </w:p>
        </w:tc>
        <w:tc>
          <w:tcPr>
            <w:tcW w:w="1017" w:type="dxa"/>
            <w:hideMark/>
          </w:tcPr>
          <w:p w14:paraId="1FE9788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132</w:t>
            </w:r>
          </w:p>
        </w:tc>
        <w:tc>
          <w:tcPr>
            <w:tcW w:w="799" w:type="dxa"/>
            <w:hideMark/>
          </w:tcPr>
          <w:p w14:paraId="5AC28C1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42</w:t>
            </w:r>
          </w:p>
        </w:tc>
        <w:tc>
          <w:tcPr>
            <w:tcW w:w="975" w:type="dxa"/>
            <w:hideMark/>
          </w:tcPr>
          <w:p w14:paraId="74854A8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56</w:t>
            </w:r>
          </w:p>
        </w:tc>
        <w:tc>
          <w:tcPr>
            <w:tcW w:w="862" w:type="dxa"/>
            <w:hideMark/>
          </w:tcPr>
          <w:p w14:paraId="38885C9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-84.3</w:t>
            </w:r>
          </w:p>
        </w:tc>
        <w:tc>
          <w:tcPr>
            <w:tcW w:w="901" w:type="dxa"/>
            <w:hideMark/>
          </w:tcPr>
          <w:p w14:paraId="6255780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355</w:t>
            </w:r>
          </w:p>
        </w:tc>
        <w:tc>
          <w:tcPr>
            <w:tcW w:w="711" w:type="dxa"/>
            <w:hideMark/>
          </w:tcPr>
          <w:p w14:paraId="03EB917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0.06</w:t>
            </w:r>
          </w:p>
        </w:tc>
        <w:tc>
          <w:tcPr>
            <w:tcW w:w="1025" w:type="dxa"/>
            <w:hideMark/>
          </w:tcPr>
          <w:p w14:paraId="7F378C8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0.03</w:t>
            </w:r>
          </w:p>
        </w:tc>
      </w:tr>
      <w:tr w:rsidR="009443CD" w:rsidRPr="00FF64F2" w14:paraId="138A0096" w14:textId="77777777" w:rsidTr="00524647">
        <w:tc>
          <w:tcPr>
            <w:tcW w:w="1347" w:type="dxa"/>
            <w:tcBorders>
              <w:top w:val="nil"/>
              <w:left w:val="nil"/>
              <w:bottom w:val="nil"/>
              <w:right w:val="single" w:sz="4" w:space="0" w:color="7F7F7F"/>
            </w:tcBorders>
            <w:shd w:val="clear" w:color="auto" w:fill="FFFFFF"/>
          </w:tcPr>
          <w:p w14:paraId="2A965BDF" w14:textId="77777777" w:rsidR="009443CD" w:rsidRPr="00FF64F2" w:rsidRDefault="009443CD" w:rsidP="00524647">
            <w:pPr>
              <w:jc w:val="right"/>
              <w:rPr>
                <w:rFonts w:ascii="Arial" w:eastAsia="Calibri" w:hAnsi="Arial" w:cs="Arial"/>
                <w:i/>
                <w:iCs/>
                <w:color w:val="000000" w:themeColor="text1"/>
                <w:kern w:val="2"/>
              </w:rPr>
            </w:pPr>
          </w:p>
        </w:tc>
        <w:tc>
          <w:tcPr>
            <w:tcW w:w="456" w:type="dxa"/>
            <w:shd w:val="clear" w:color="auto" w:fill="F2F2F2"/>
          </w:tcPr>
          <w:p w14:paraId="654F4649" w14:textId="77777777" w:rsidR="009443CD" w:rsidRPr="00FF64F2" w:rsidRDefault="009443CD" w:rsidP="009443CD">
            <w:pPr>
              <w:rPr>
                <w:rFonts w:ascii="Arial" w:eastAsia="Calibri" w:hAnsi="Arial" w:cs="Arial"/>
                <w:color w:val="000000" w:themeColor="text1"/>
                <w:kern w:val="2"/>
              </w:rPr>
            </w:pPr>
          </w:p>
        </w:tc>
        <w:tc>
          <w:tcPr>
            <w:tcW w:w="804" w:type="dxa"/>
            <w:shd w:val="clear" w:color="auto" w:fill="F2F2F2"/>
            <w:hideMark/>
          </w:tcPr>
          <w:p w14:paraId="2D485B4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±SD</w:t>
            </w:r>
          </w:p>
        </w:tc>
        <w:tc>
          <w:tcPr>
            <w:tcW w:w="830" w:type="dxa"/>
            <w:shd w:val="clear" w:color="auto" w:fill="F2F2F2"/>
            <w:hideMark/>
          </w:tcPr>
          <w:p w14:paraId="4BE276D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1.1</w:t>
            </w:r>
          </w:p>
        </w:tc>
        <w:tc>
          <w:tcPr>
            <w:tcW w:w="890" w:type="dxa"/>
            <w:shd w:val="clear" w:color="auto" w:fill="F2F2F2"/>
            <w:hideMark/>
          </w:tcPr>
          <w:p w14:paraId="49F57A2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w:t>
            </w:r>
          </w:p>
        </w:tc>
        <w:tc>
          <w:tcPr>
            <w:tcW w:w="876" w:type="dxa"/>
            <w:shd w:val="clear" w:color="auto" w:fill="F2F2F2"/>
            <w:hideMark/>
          </w:tcPr>
          <w:p w14:paraId="695C33E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6.36</w:t>
            </w:r>
          </w:p>
        </w:tc>
        <w:tc>
          <w:tcPr>
            <w:tcW w:w="876" w:type="dxa"/>
            <w:shd w:val="clear" w:color="auto" w:fill="F2F2F2"/>
            <w:hideMark/>
          </w:tcPr>
          <w:p w14:paraId="113F5FC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0.24</w:t>
            </w:r>
          </w:p>
        </w:tc>
        <w:tc>
          <w:tcPr>
            <w:tcW w:w="758" w:type="dxa"/>
            <w:shd w:val="clear" w:color="auto" w:fill="F2F2F2"/>
            <w:hideMark/>
          </w:tcPr>
          <w:p w14:paraId="47497C9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w:t>
            </w:r>
          </w:p>
        </w:tc>
        <w:tc>
          <w:tcPr>
            <w:tcW w:w="1017" w:type="dxa"/>
            <w:shd w:val="clear" w:color="auto" w:fill="F2F2F2"/>
            <w:hideMark/>
          </w:tcPr>
          <w:p w14:paraId="693D113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799" w:type="dxa"/>
            <w:shd w:val="clear" w:color="auto" w:fill="F2F2F2"/>
            <w:hideMark/>
          </w:tcPr>
          <w:p w14:paraId="66C9F71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w:t>
            </w:r>
          </w:p>
        </w:tc>
        <w:tc>
          <w:tcPr>
            <w:tcW w:w="975" w:type="dxa"/>
            <w:shd w:val="clear" w:color="auto" w:fill="F2F2F2"/>
            <w:hideMark/>
          </w:tcPr>
          <w:p w14:paraId="6D1A241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62" w:type="dxa"/>
            <w:shd w:val="clear" w:color="auto" w:fill="F2F2F2"/>
            <w:hideMark/>
          </w:tcPr>
          <w:p w14:paraId="1EE6AF2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6.92</w:t>
            </w:r>
          </w:p>
        </w:tc>
        <w:tc>
          <w:tcPr>
            <w:tcW w:w="901" w:type="dxa"/>
            <w:shd w:val="clear" w:color="auto" w:fill="F2F2F2"/>
            <w:hideMark/>
          </w:tcPr>
          <w:p w14:paraId="12D9C17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41.86</w:t>
            </w:r>
          </w:p>
        </w:tc>
        <w:tc>
          <w:tcPr>
            <w:tcW w:w="711" w:type="dxa"/>
            <w:shd w:val="clear" w:color="auto" w:fill="F2F2F2"/>
            <w:hideMark/>
          </w:tcPr>
          <w:p w14:paraId="46DE927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0.01</w:t>
            </w:r>
          </w:p>
        </w:tc>
        <w:tc>
          <w:tcPr>
            <w:tcW w:w="1025" w:type="dxa"/>
            <w:shd w:val="clear" w:color="auto" w:fill="F2F2F2"/>
            <w:hideMark/>
          </w:tcPr>
          <w:p w14:paraId="63A6DD7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0.04</w:t>
            </w:r>
          </w:p>
        </w:tc>
      </w:tr>
      <w:tr w:rsidR="009443CD" w:rsidRPr="00FF64F2" w14:paraId="56932830" w14:textId="77777777" w:rsidTr="00524647">
        <w:tc>
          <w:tcPr>
            <w:tcW w:w="1347" w:type="dxa"/>
            <w:tcBorders>
              <w:top w:val="nil"/>
              <w:left w:val="nil"/>
              <w:bottom w:val="nil"/>
              <w:right w:val="single" w:sz="4" w:space="0" w:color="7F7F7F"/>
            </w:tcBorders>
            <w:shd w:val="clear" w:color="auto" w:fill="FFFFFF"/>
            <w:hideMark/>
          </w:tcPr>
          <w:p w14:paraId="30452760" w14:textId="77777777" w:rsidR="009443CD" w:rsidRPr="00FF64F2" w:rsidRDefault="009443CD" w:rsidP="00524647">
            <w:pPr>
              <w:jc w:val="right"/>
              <w:rPr>
                <w:rFonts w:ascii="Arial" w:eastAsia="Calibri" w:hAnsi="Arial" w:cs="Arial"/>
                <w:i/>
                <w:iCs/>
                <w:color w:val="000000" w:themeColor="text1"/>
                <w:kern w:val="2"/>
              </w:rPr>
            </w:pPr>
            <w:r w:rsidRPr="00FF64F2">
              <w:rPr>
                <w:rFonts w:ascii="Arial" w:eastAsia="Calibri" w:hAnsi="Arial" w:cs="Arial"/>
                <w:i/>
                <w:iCs/>
                <w:color w:val="000000" w:themeColor="text1"/>
                <w:kern w:val="2"/>
              </w:rPr>
              <w:t>NZ-UGJ</w:t>
            </w:r>
          </w:p>
        </w:tc>
        <w:tc>
          <w:tcPr>
            <w:tcW w:w="456" w:type="dxa"/>
          </w:tcPr>
          <w:p w14:paraId="68046025" w14:textId="77777777" w:rsidR="009443CD" w:rsidRPr="00FF64F2" w:rsidRDefault="009443CD" w:rsidP="009443CD">
            <w:pPr>
              <w:rPr>
                <w:rFonts w:ascii="Arial" w:eastAsia="Calibri" w:hAnsi="Arial" w:cs="Arial"/>
                <w:color w:val="000000" w:themeColor="text1"/>
                <w:kern w:val="2"/>
              </w:rPr>
            </w:pPr>
          </w:p>
        </w:tc>
        <w:tc>
          <w:tcPr>
            <w:tcW w:w="804" w:type="dxa"/>
            <w:hideMark/>
          </w:tcPr>
          <w:p w14:paraId="0AE9563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w:t>
            </w:r>
          </w:p>
        </w:tc>
        <w:tc>
          <w:tcPr>
            <w:tcW w:w="830" w:type="dxa"/>
            <w:hideMark/>
          </w:tcPr>
          <w:p w14:paraId="349D4F9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88.23</w:t>
            </w:r>
          </w:p>
        </w:tc>
        <w:tc>
          <w:tcPr>
            <w:tcW w:w="890" w:type="dxa"/>
            <w:hideMark/>
          </w:tcPr>
          <w:p w14:paraId="120395B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129.2</w:t>
            </w:r>
          </w:p>
        </w:tc>
        <w:tc>
          <w:tcPr>
            <w:tcW w:w="876" w:type="dxa"/>
            <w:hideMark/>
          </w:tcPr>
          <w:p w14:paraId="2E92A3D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62.48</w:t>
            </w:r>
          </w:p>
        </w:tc>
        <w:tc>
          <w:tcPr>
            <w:tcW w:w="876" w:type="dxa"/>
            <w:hideMark/>
          </w:tcPr>
          <w:p w14:paraId="4AA3F7D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83.85</w:t>
            </w:r>
          </w:p>
        </w:tc>
        <w:tc>
          <w:tcPr>
            <w:tcW w:w="758" w:type="dxa"/>
            <w:hideMark/>
          </w:tcPr>
          <w:p w14:paraId="0F69098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44</w:t>
            </w:r>
          </w:p>
        </w:tc>
        <w:tc>
          <w:tcPr>
            <w:tcW w:w="1017" w:type="dxa"/>
            <w:hideMark/>
          </w:tcPr>
          <w:p w14:paraId="4B9EEF2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64</w:t>
            </w:r>
          </w:p>
        </w:tc>
        <w:tc>
          <w:tcPr>
            <w:tcW w:w="799" w:type="dxa"/>
            <w:hideMark/>
          </w:tcPr>
          <w:p w14:paraId="2B4ABCE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42</w:t>
            </w:r>
          </w:p>
        </w:tc>
        <w:tc>
          <w:tcPr>
            <w:tcW w:w="975" w:type="dxa"/>
            <w:hideMark/>
          </w:tcPr>
          <w:p w14:paraId="6D3EF50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48</w:t>
            </w:r>
          </w:p>
        </w:tc>
        <w:tc>
          <w:tcPr>
            <w:tcW w:w="862" w:type="dxa"/>
            <w:hideMark/>
          </w:tcPr>
          <w:p w14:paraId="234A6C4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-53.97</w:t>
            </w:r>
          </w:p>
        </w:tc>
        <w:tc>
          <w:tcPr>
            <w:tcW w:w="901" w:type="dxa"/>
            <w:hideMark/>
          </w:tcPr>
          <w:p w14:paraId="7928A0C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74.90</w:t>
            </w:r>
          </w:p>
        </w:tc>
        <w:tc>
          <w:tcPr>
            <w:tcW w:w="711" w:type="dxa"/>
            <w:hideMark/>
          </w:tcPr>
          <w:p w14:paraId="26ABF87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0.04</w:t>
            </w:r>
          </w:p>
        </w:tc>
        <w:tc>
          <w:tcPr>
            <w:tcW w:w="1025" w:type="dxa"/>
            <w:hideMark/>
          </w:tcPr>
          <w:p w14:paraId="2E67938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0.06</w:t>
            </w:r>
          </w:p>
        </w:tc>
      </w:tr>
      <w:tr w:rsidR="009443CD" w:rsidRPr="00FF64F2" w14:paraId="61272525" w14:textId="77777777" w:rsidTr="00524647">
        <w:tc>
          <w:tcPr>
            <w:tcW w:w="1347" w:type="dxa"/>
            <w:tcBorders>
              <w:top w:val="nil"/>
              <w:left w:val="nil"/>
              <w:bottom w:val="nil"/>
              <w:right w:val="single" w:sz="4" w:space="0" w:color="7F7F7F"/>
            </w:tcBorders>
            <w:shd w:val="clear" w:color="auto" w:fill="FFFFFF"/>
          </w:tcPr>
          <w:p w14:paraId="66798F3A" w14:textId="77777777" w:rsidR="009443CD" w:rsidRPr="00FF64F2" w:rsidRDefault="009443CD" w:rsidP="00524647">
            <w:pPr>
              <w:jc w:val="right"/>
              <w:rPr>
                <w:rFonts w:ascii="Arial" w:eastAsia="Calibri" w:hAnsi="Arial" w:cs="Arial"/>
                <w:i/>
                <w:iCs/>
                <w:color w:val="000000" w:themeColor="text1"/>
                <w:kern w:val="2"/>
              </w:rPr>
            </w:pPr>
          </w:p>
        </w:tc>
        <w:tc>
          <w:tcPr>
            <w:tcW w:w="456" w:type="dxa"/>
            <w:shd w:val="clear" w:color="auto" w:fill="F2F2F2"/>
          </w:tcPr>
          <w:p w14:paraId="6078A372" w14:textId="77777777" w:rsidR="009443CD" w:rsidRPr="00FF64F2" w:rsidRDefault="009443CD" w:rsidP="009443CD">
            <w:pPr>
              <w:rPr>
                <w:rFonts w:ascii="Arial" w:eastAsia="Calibri" w:hAnsi="Arial" w:cs="Arial"/>
                <w:color w:val="000000" w:themeColor="text1"/>
                <w:kern w:val="2"/>
              </w:rPr>
            </w:pPr>
          </w:p>
        </w:tc>
        <w:tc>
          <w:tcPr>
            <w:tcW w:w="804" w:type="dxa"/>
            <w:shd w:val="clear" w:color="auto" w:fill="F2F2F2"/>
            <w:hideMark/>
          </w:tcPr>
          <w:p w14:paraId="0F23448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±SD</w:t>
            </w:r>
          </w:p>
        </w:tc>
        <w:tc>
          <w:tcPr>
            <w:tcW w:w="830" w:type="dxa"/>
            <w:shd w:val="clear" w:color="auto" w:fill="F2F2F2"/>
            <w:hideMark/>
          </w:tcPr>
          <w:p w14:paraId="5708A90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0.15</w:t>
            </w:r>
          </w:p>
        </w:tc>
        <w:tc>
          <w:tcPr>
            <w:tcW w:w="890" w:type="dxa"/>
            <w:shd w:val="clear" w:color="auto" w:fill="F2F2F2"/>
            <w:hideMark/>
          </w:tcPr>
          <w:p w14:paraId="0249AEB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76" w:type="dxa"/>
            <w:shd w:val="clear" w:color="auto" w:fill="F2F2F2"/>
            <w:hideMark/>
          </w:tcPr>
          <w:p w14:paraId="5FC154C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5.77</w:t>
            </w:r>
          </w:p>
        </w:tc>
        <w:tc>
          <w:tcPr>
            <w:tcW w:w="876" w:type="dxa"/>
            <w:shd w:val="clear" w:color="auto" w:fill="F2F2F2"/>
            <w:hideMark/>
          </w:tcPr>
          <w:p w14:paraId="16DE91D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758" w:type="dxa"/>
            <w:shd w:val="clear" w:color="auto" w:fill="F2F2F2"/>
            <w:hideMark/>
          </w:tcPr>
          <w:p w14:paraId="738DC86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w:t>
            </w:r>
          </w:p>
        </w:tc>
        <w:tc>
          <w:tcPr>
            <w:tcW w:w="1017" w:type="dxa"/>
            <w:shd w:val="clear" w:color="auto" w:fill="F2F2F2"/>
            <w:hideMark/>
          </w:tcPr>
          <w:p w14:paraId="214D4B4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799" w:type="dxa"/>
            <w:shd w:val="clear" w:color="auto" w:fill="F2F2F2"/>
            <w:hideMark/>
          </w:tcPr>
          <w:p w14:paraId="2D4E411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w:t>
            </w:r>
          </w:p>
        </w:tc>
        <w:tc>
          <w:tcPr>
            <w:tcW w:w="975" w:type="dxa"/>
            <w:shd w:val="clear" w:color="auto" w:fill="F2F2F2"/>
            <w:hideMark/>
          </w:tcPr>
          <w:p w14:paraId="2E247FE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62" w:type="dxa"/>
            <w:shd w:val="clear" w:color="auto" w:fill="F2F2F2"/>
            <w:hideMark/>
          </w:tcPr>
          <w:p w14:paraId="494A90C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13.1</w:t>
            </w:r>
          </w:p>
        </w:tc>
        <w:tc>
          <w:tcPr>
            <w:tcW w:w="901" w:type="dxa"/>
            <w:shd w:val="clear" w:color="auto" w:fill="F2F2F2"/>
            <w:hideMark/>
          </w:tcPr>
          <w:p w14:paraId="4CA0614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711" w:type="dxa"/>
            <w:shd w:val="clear" w:color="auto" w:fill="F2F2F2"/>
            <w:hideMark/>
          </w:tcPr>
          <w:p w14:paraId="3FBFE15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w:t>
            </w:r>
          </w:p>
        </w:tc>
        <w:tc>
          <w:tcPr>
            <w:tcW w:w="1025" w:type="dxa"/>
            <w:shd w:val="clear" w:color="auto" w:fill="F2F2F2"/>
            <w:hideMark/>
          </w:tcPr>
          <w:p w14:paraId="3F34A19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r>
      <w:tr w:rsidR="009443CD" w:rsidRPr="00FF64F2" w14:paraId="78706FC1" w14:textId="77777777" w:rsidTr="00524647">
        <w:tc>
          <w:tcPr>
            <w:tcW w:w="1347" w:type="dxa"/>
            <w:tcBorders>
              <w:top w:val="nil"/>
              <w:left w:val="nil"/>
              <w:bottom w:val="nil"/>
              <w:right w:val="single" w:sz="4" w:space="0" w:color="7F7F7F"/>
            </w:tcBorders>
            <w:shd w:val="clear" w:color="auto" w:fill="FFFFFF"/>
            <w:hideMark/>
          </w:tcPr>
          <w:p w14:paraId="35C8E4BE" w14:textId="77777777" w:rsidR="009443CD" w:rsidRPr="00FF64F2" w:rsidRDefault="009443CD" w:rsidP="00524647">
            <w:pPr>
              <w:jc w:val="right"/>
              <w:rPr>
                <w:rFonts w:ascii="Arial" w:eastAsia="Calibri" w:hAnsi="Arial" w:cs="Arial"/>
                <w:i/>
                <w:iCs/>
                <w:color w:val="000000" w:themeColor="text1"/>
                <w:kern w:val="2"/>
              </w:rPr>
            </w:pPr>
            <w:r w:rsidRPr="00FF64F2">
              <w:rPr>
                <w:rFonts w:ascii="Arial" w:eastAsia="Calibri" w:hAnsi="Arial" w:cs="Arial"/>
                <w:i/>
                <w:iCs/>
                <w:color w:val="000000" w:themeColor="text1"/>
                <w:kern w:val="2"/>
              </w:rPr>
              <w:t>Overall</w:t>
            </w:r>
          </w:p>
        </w:tc>
        <w:tc>
          <w:tcPr>
            <w:tcW w:w="456" w:type="dxa"/>
            <w:hideMark/>
          </w:tcPr>
          <w:p w14:paraId="76FC20D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9</w:t>
            </w:r>
          </w:p>
        </w:tc>
        <w:tc>
          <w:tcPr>
            <w:tcW w:w="804" w:type="dxa"/>
            <w:hideMark/>
          </w:tcPr>
          <w:p w14:paraId="4185C84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w:t>
            </w:r>
          </w:p>
        </w:tc>
        <w:tc>
          <w:tcPr>
            <w:tcW w:w="830" w:type="dxa"/>
            <w:hideMark/>
          </w:tcPr>
          <w:p w14:paraId="4462224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100</w:t>
            </w:r>
          </w:p>
        </w:tc>
        <w:tc>
          <w:tcPr>
            <w:tcW w:w="890" w:type="dxa"/>
            <w:hideMark/>
          </w:tcPr>
          <w:p w14:paraId="03CA557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125.7</w:t>
            </w:r>
          </w:p>
        </w:tc>
        <w:tc>
          <w:tcPr>
            <w:tcW w:w="876" w:type="dxa"/>
            <w:hideMark/>
          </w:tcPr>
          <w:p w14:paraId="043C7A6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65.01</w:t>
            </w:r>
          </w:p>
        </w:tc>
        <w:tc>
          <w:tcPr>
            <w:tcW w:w="876" w:type="dxa"/>
            <w:hideMark/>
          </w:tcPr>
          <w:p w14:paraId="1F2FF37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82.25</w:t>
            </w:r>
          </w:p>
        </w:tc>
        <w:tc>
          <w:tcPr>
            <w:tcW w:w="758" w:type="dxa"/>
            <w:hideMark/>
          </w:tcPr>
          <w:p w14:paraId="0D9D063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46</w:t>
            </w:r>
          </w:p>
        </w:tc>
        <w:tc>
          <w:tcPr>
            <w:tcW w:w="1017" w:type="dxa"/>
            <w:hideMark/>
          </w:tcPr>
          <w:p w14:paraId="5C040C7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87</w:t>
            </w:r>
          </w:p>
        </w:tc>
        <w:tc>
          <w:tcPr>
            <w:tcW w:w="799" w:type="dxa"/>
            <w:hideMark/>
          </w:tcPr>
          <w:p w14:paraId="22605DE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42</w:t>
            </w:r>
          </w:p>
        </w:tc>
        <w:tc>
          <w:tcPr>
            <w:tcW w:w="975" w:type="dxa"/>
            <w:hideMark/>
          </w:tcPr>
          <w:p w14:paraId="65FEFA6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51</w:t>
            </w:r>
          </w:p>
        </w:tc>
        <w:tc>
          <w:tcPr>
            <w:tcW w:w="862" w:type="dxa"/>
            <w:hideMark/>
          </w:tcPr>
          <w:p w14:paraId="01D8FD9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-61.91</w:t>
            </w:r>
          </w:p>
        </w:tc>
        <w:tc>
          <w:tcPr>
            <w:tcW w:w="901" w:type="dxa"/>
            <w:hideMark/>
          </w:tcPr>
          <w:p w14:paraId="7C8537D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357.64</w:t>
            </w:r>
          </w:p>
        </w:tc>
        <w:tc>
          <w:tcPr>
            <w:tcW w:w="711" w:type="dxa"/>
            <w:hideMark/>
          </w:tcPr>
          <w:p w14:paraId="1DBCE0F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0.05</w:t>
            </w:r>
          </w:p>
        </w:tc>
        <w:tc>
          <w:tcPr>
            <w:tcW w:w="1025" w:type="dxa"/>
            <w:hideMark/>
          </w:tcPr>
          <w:p w14:paraId="72105A9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0.05</w:t>
            </w:r>
          </w:p>
        </w:tc>
      </w:tr>
      <w:tr w:rsidR="009443CD" w:rsidRPr="00FF64F2" w14:paraId="7D735246" w14:textId="77777777" w:rsidTr="00524647">
        <w:tc>
          <w:tcPr>
            <w:tcW w:w="1347" w:type="dxa"/>
            <w:tcBorders>
              <w:top w:val="nil"/>
              <w:left w:val="nil"/>
              <w:bottom w:val="nil"/>
              <w:right w:val="single" w:sz="4" w:space="0" w:color="7F7F7F"/>
            </w:tcBorders>
            <w:shd w:val="clear" w:color="auto" w:fill="FFFFFF"/>
          </w:tcPr>
          <w:p w14:paraId="0C7C26BE" w14:textId="77777777" w:rsidR="009443CD" w:rsidRPr="00FF64F2" w:rsidRDefault="009443CD" w:rsidP="00524647">
            <w:pPr>
              <w:jc w:val="right"/>
              <w:rPr>
                <w:rFonts w:ascii="Arial" w:eastAsia="Calibri" w:hAnsi="Arial" w:cs="Arial"/>
                <w:i/>
                <w:iCs/>
                <w:color w:val="000000" w:themeColor="text1"/>
                <w:kern w:val="2"/>
              </w:rPr>
            </w:pPr>
          </w:p>
        </w:tc>
        <w:tc>
          <w:tcPr>
            <w:tcW w:w="456" w:type="dxa"/>
            <w:shd w:val="clear" w:color="auto" w:fill="F2F2F2"/>
          </w:tcPr>
          <w:p w14:paraId="11E70298" w14:textId="77777777" w:rsidR="009443CD" w:rsidRPr="00FF64F2" w:rsidRDefault="009443CD" w:rsidP="009443CD">
            <w:pPr>
              <w:rPr>
                <w:rFonts w:ascii="Arial" w:eastAsia="Calibri" w:hAnsi="Arial" w:cs="Arial"/>
                <w:color w:val="000000" w:themeColor="text1"/>
                <w:kern w:val="2"/>
              </w:rPr>
            </w:pPr>
          </w:p>
        </w:tc>
        <w:tc>
          <w:tcPr>
            <w:tcW w:w="804" w:type="dxa"/>
            <w:shd w:val="clear" w:color="auto" w:fill="F2F2F2"/>
            <w:hideMark/>
          </w:tcPr>
          <w:p w14:paraId="665B443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±SD</w:t>
            </w:r>
          </w:p>
        </w:tc>
        <w:tc>
          <w:tcPr>
            <w:tcW w:w="830" w:type="dxa"/>
            <w:shd w:val="clear" w:color="auto" w:fill="F2F2F2"/>
            <w:hideMark/>
          </w:tcPr>
          <w:p w14:paraId="5654679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9</w:t>
            </w:r>
          </w:p>
        </w:tc>
        <w:tc>
          <w:tcPr>
            <w:tcW w:w="890" w:type="dxa"/>
            <w:shd w:val="clear" w:color="auto" w:fill="F2F2F2"/>
            <w:hideMark/>
          </w:tcPr>
          <w:p w14:paraId="7F15F5F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4.9</w:t>
            </w:r>
          </w:p>
        </w:tc>
        <w:tc>
          <w:tcPr>
            <w:tcW w:w="876" w:type="dxa"/>
            <w:shd w:val="clear" w:color="auto" w:fill="F2F2F2"/>
            <w:hideMark/>
          </w:tcPr>
          <w:p w14:paraId="088B2D0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6.6</w:t>
            </w:r>
          </w:p>
        </w:tc>
        <w:tc>
          <w:tcPr>
            <w:tcW w:w="876" w:type="dxa"/>
            <w:shd w:val="clear" w:color="auto" w:fill="F2F2F2"/>
            <w:hideMark/>
          </w:tcPr>
          <w:p w14:paraId="5E4C177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3.41</w:t>
            </w:r>
          </w:p>
        </w:tc>
        <w:tc>
          <w:tcPr>
            <w:tcW w:w="758" w:type="dxa"/>
            <w:shd w:val="clear" w:color="auto" w:fill="F2F2F2"/>
            <w:hideMark/>
          </w:tcPr>
          <w:p w14:paraId="282D6F4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w:t>
            </w:r>
          </w:p>
        </w:tc>
        <w:tc>
          <w:tcPr>
            <w:tcW w:w="1017" w:type="dxa"/>
            <w:shd w:val="clear" w:color="auto" w:fill="F2F2F2"/>
            <w:hideMark/>
          </w:tcPr>
          <w:p w14:paraId="7213977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39</w:t>
            </w:r>
          </w:p>
        </w:tc>
        <w:tc>
          <w:tcPr>
            <w:tcW w:w="799" w:type="dxa"/>
            <w:shd w:val="clear" w:color="auto" w:fill="F2F2F2"/>
            <w:hideMark/>
          </w:tcPr>
          <w:p w14:paraId="74A7914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w:t>
            </w:r>
          </w:p>
        </w:tc>
        <w:tc>
          <w:tcPr>
            <w:tcW w:w="975" w:type="dxa"/>
            <w:shd w:val="clear" w:color="auto" w:fill="F2F2F2"/>
            <w:hideMark/>
          </w:tcPr>
          <w:p w14:paraId="5B7DBFE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w:t>
            </w:r>
          </w:p>
        </w:tc>
        <w:tc>
          <w:tcPr>
            <w:tcW w:w="862" w:type="dxa"/>
            <w:shd w:val="clear" w:color="auto" w:fill="F2F2F2"/>
            <w:hideMark/>
          </w:tcPr>
          <w:p w14:paraId="023758F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19.91</w:t>
            </w:r>
          </w:p>
        </w:tc>
        <w:tc>
          <w:tcPr>
            <w:tcW w:w="901" w:type="dxa"/>
            <w:shd w:val="clear" w:color="auto" w:fill="F2F2F2"/>
            <w:hideMark/>
          </w:tcPr>
          <w:p w14:paraId="205D762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175.68</w:t>
            </w:r>
          </w:p>
        </w:tc>
        <w:tc>
          <w:tcPr>
            <w:tcW w:w="711" w:type="dxa"/>
            <w:shd w:val="clear" w:color="auto" w:fill="F2F2F2"/>
            <w:hideMark/>
          </w:tcPr>
          <w:p w14:paraId="3C8A1E9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0.01</w:t>
            </w:r>
          </w:p>
        </w:tc>
        <w:tc>
          <w:tcPr>
            <w:tcW w:w="1025" w:type="dxa"/>
            <w:shd w:val="clear" w:color="auto" w:fill="F2F2F2"/>
            <w:hideMark/>
          </w:tcPr>
          <w:p w14:paraId="19C3893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0.02</w:t>
            </w:r>
          </w:p>
        </w:tc>
      </w:tr>
      <w:tr w:rsidR="009443CD" w:rsidRPr="00FF64F2" w14:paraId="117A4721" w14:textId="77777777" w:rsidTr="00524647">
        <w:tc>
          <w:tcPr>
            <w:tcW w:w="1347" w:type="dxa"/>
            <w:tcBorders>
              <w:top w:val="nil"/>
              <w:left w:val="nil"/>
              <w:bottom w:val="nil"/>
              <w:right w:val="single" w:sz="4" w:space="0" w:color="7F7F7F"/>
            </w:tcBorders>
            <w:shd w:val="clear" w:color="auto" w:fill="FFFFFF"/>
          </w:tcPr>
          <w:p w14:paraId="4C284516" w14:textId="77777777" w:rsidR="009443CD" w:rsidRPr="00FF64F2" w:rsidRDefault="009443CD" w:rsidP="00524647">
            <w:pPr>
              <w:jc w:val="right"/>
              <w:rPr>
                <w:rFonts w:ascii="Arial" w:eastAsia="Calibri" w:hAnsi="Arial" w:cs="Arial"/>
                <w:i/>
                <w:iCs/>
                <w:color w:val="000000" w:themeColor="text1"/>
                <w:kern w:val="2"/>
              </w:rPr>
            </w:pPr>
          </w:p>
        </w:tc>
        <w:tc>
          <w:tcPr>
            <w:tcW w:w="456" w:type="dxa"/>
          </w:tcPr>
          <w:p w14:paraId="3FEF27FF" w14:textId="77777777" w:rsidR="009443CD" w:rsidRPr="00FF64F2" w:rsidRDefault="009443CD" w:rsidP="009443CD">
            <w:pPr>
              <w:rPr>
                <w:rFonts w:ascii="Arial" w:eastAsia="Calibri" w:hAnsi="Arial" w:cs="Arial"/>
                <w:color w:val="000000" w:themeColor="text1"/>
                <w:kern w:val="2"/>
              </w:rPr>
            </w:pPr>
          </w:p>
        </w:tc>
        <w:tc>
          <w:tcPr>
            <w:tcW w:w="804" w:type="dxa"/>
            <w:hideMark/>
          </w:tcPr>
          <w:p w14:paraId="54DE34A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Min</w:t>
            </w:r>
          </w:p>
        </w:tc>
        <w:tc>
          <w:tcPr>
            <w:tcW w:w="830" w:type="dxa"/>
            <w:hideMark/>
          </w:tcPr>
          <w:p w14:paraId="6B96F4C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88.1</w:t>
            </w:r>
          </w:p>
        </w:tc>
        <w:tc>
          <w:tcPr>
            <w:tcW w:w="890" w:type="dxa"/>
            <w:hideMark/>
          </w:tcPr>
          <w:p w14:paraId="1938AD9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118.2</w:t>
            </w:r>
          </w:p>
        </w:tc>
        <w:tc>
          <w:tcPr>
            <w:tcW w:w="876" w:type="dxa"/>
            <w:hideMark/>
          </w:tcPr>
          <w:p w14:paraId="2E6932A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56.25</w:t>
            </w:r>
          </w:p>
        </w:tc>
        <w:tc>
          <w:tcPr>
            <w:tcW w:w="876" w:type="dxa"/>
            <w:hideMark/>
          </w:tcPr>
          <w:p w14:paraId="14CA247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76.71</w:t>
            </w:r>
          </w:p>
        </w:tc>
        <w:tc>
          <w:tcPr>
            <w:tcW w:w="758" w:type="dxa"/>
            <w:hideMark/>
          </w:tcPr>
          <w:p w14:paraId="29E5A83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41</w:t>
            </w:r>
          </w:p>
        </w:tc>
        <w:tc>
          <w:tcPr>
            <w:tcW w:w="1017" w:type="dxa"/>
            <w:hideMark/>
          </w:tcPr>
          <w:p w14:paraId="6A74498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64</w:t>
            </w:r>
          </w:p>
        </w:tc>
        <w:tc>
          <w:tcPr>
            <w:tcW w:w="799" w:type="dxa"/>
            <w:hideMark/>
          </w:tcPr>
          <w:p w14:paraId="0A34EB2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40</w:t>
            </w:r>
          </w:p>
        </w:tc>
        <w:tc>
          <w:tcPr>
            <w:tcW w:w="975" w:type="dxa"/>
            <w:hideMark/>
          </w:tcPr>
          <w:p w14:paraId="2B2DF25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48</w:t>
            </w:r>
          </w:p>
        </w:tc>
        <w:tc>
          <w:tcPr>
            <w:tcW w:w="862" w:type="dxa"/>
            <w:hideMark/>
          </w:tcPr>
          <w:p w14:paraId="1CB7A04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-82.60</w:t>
            </w:r>
          </w:p>
        </w:tc>
        <w:tc>
          <w:tcPr>
            <w:tcW w:w="901" w:type="dxa"/>
            <w:hideMark/>
          </w:tcPr>
          <w:p w14:paraId="4B8D342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74.9</w:t>
            </w:r>
          </w:p>
        </w:tc>
        <w:tc>
          <w:tcPr>
            <w:tcW w:w="711" w:type="dxa"/>
            <w:hideMark/>
          </w:tcPr>
          <w:p w14:paraId="0316FDB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0.04</w:t>
            </w:r>
          </w:p>
        </w:tc>
        <w:tc>
          <w:tcPr>
            <w:tcW w:w="1025" w:type="dxa"/>
            <w:hideMark/>
          </w:tcPr>
          <w:p w14:paraId="240FE96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0.05</w:t>
            </w:r>
          </w:p>
        </w:tc>
      </w:tr>
      <w:tr w:rsidR="009443CD" w:rsidRPr="00FF64F2" w14:paraId="027BECB0" w14:textId="77777777" w:rsidTr="00524647">
        <w:tc>
          <w:tcPr>
            <w:tcW w:w="1347" w:type="dxa"/>
            <w:tcBorders>
              <w:top w:val="nil"/>
              <w:left w:val="nil"/>
              <w:bottom w:val="nil"/>
              <w:right w:val="single" w:sz="4" w:space="0" w:color="7F7F7F"/>
            </w:tcBorders>
            <w:shd w:val="clear" w:color="auto" w:fill="FFFFFF"/>
          </w:tcPr>
          <w:p w14:paraId="1B076946" w14:textId="77777777" w:rsidR="009443CD" w:rsidRPr="00FF64F2" w:rsidRDefault="009443CD" w:rsidP="00524647">
            <w:pPr>
              <w:jc w:val="right"/>
              <w:rPr>
                <w:rFonts w:ascii="Arial" w:eastAsia="Calibri" w:hAnsi="Arial" w:cs="Arial"/>
                <w:i/>
                <w:iCs/>
                <w:color w:val="000000" w:themeColor="text1"/>
                <w:kern w:val="2"/>
              </w:rPr>
            </w:pPr>
          </w:p>
        </w:tc>
        <w:tc>
          <w:tcPr>
            <w:tcW w:w="456" w:type="dxa"/>
            <w:shd w:val="clear" w:color="auto" w:fill="F2F2F2"/>
          </w:tcPr>
          <w:p w14:paraId="065E6352" w14:textId="77777777" w:rsidR="009443CD" w:rsidRPr="00FF64F2" w:rsidRDefault="009443CD" w:rsidP="009443CD">
            <w:pPr>
              <w:rPr>
                <w:rFonts w:ascii="Arial" w:eastAsia="Calibri" w:hAnsi="Arial" w:cs="Arial"/>
                <w:color w:val="000000" w:themeColor="text1"/>
                <w:kern w:val="2"/>
              </w:rPr>
            </w:pPr>
          </w:p>
        </w:tc>
        <w:tc>
          <w:tcPr>
            <w:tcW w:w="804" w:type="dxa"/>
            <w:shd w:val="clear" w:color="auto" w:fill="F2F2F2"/>
            <w:hideMark/>
          </w:tcPr>
          <w:p w14:paraId="6E14FFC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 xml:space="preserve">Max </w:t>
            </w:r>
          </w:p>
        </w:tc>
        <w:tc>
          <w:tcPr>
            <w:tcW w:w="830" w:type="dxa"/>
            <w:shd w:val="clear" w:color="auto" w:fill="F2F2F2"/>
            <w:hideMark/>
          </w:tcPr>
          <w:p w14:paraId="36A6527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111</w:t>
            </w:r>
          </w:p>
        </w:tc>
        <w:tc>
          <w:tcPr>
            <w:tcW w:w="890" w:type="dxa"/>
            <w:shd w:val="clear" w:color="auto" w:fill="F2F2F2"/>
            <w:hideMark/>
          </w:tcPr>
          <w:p w14:paraId="25B63D6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129.2</w:t>
            </w:r>
          </w:p>
        </w:tc>
        <w:tc>
          <w:tcPr>
            <w:tcW w:w="876" w:type="dxa"/>
            <w:shd w:val="clear" w:color="auto" w:fill="F2F2F2"/>
            <w:hideMark/>
          </w:tcPr>
          <w:p w14:paraId="5B5F602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73.45</w:t>
            </w:r>
          </w:p>
        </w:tc>
        <w:tc>
          <w:tcPr>
            <w:tcW w:w="876" w:type="dxa"/>
            <w:shd w:val="clear" w:color="auto" w:fill="F2F2F2"/>
            <w:hideMark/>
          </w:tcPr>
          <w:p w14:paraId="74F8A50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84.9</w:t>
            </w:r>
          </w:p>
        </w:tc>
        <w:tc>
          <w:tcPr>
            <w:tcW w:w="758" w:type="dxa"/>
            <w:shd w:val="clear" w:color="auto" w:fill="F2F2F2"/>
            <w:hideMark/>
          </w:tcPr>
          <w:p w14:paraId="01E0478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54</w:t>
            </w:r>
          </w:p>
        </w:tc>
        <w:tc>
          <w:tcPr>
            <w:tcW w:w="1017" w:type="dxa"/>
            <w:shd w:val="clear" w:color="auto" w:fill="F2F2F2"/>
            <w:hideMark/>
          </w:tcPr>
          <w:p w14:paraId="1425BAA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132</w:t>
            </w:r>
          </w:p>
        </w:tc>
        <w:tc>
          <w:tcPr>
            <w:tcW w:w="799" w:type="dxa"/>
            <w:shd w:val="clear" w:color="auto" w:fill="F2F2F2"/>
            <w:hideMark/>
          </w:tcPr>
          <w:p w14:paraId="0677392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46</w:t>
            </w:r>
          </w:p>
        </w:tc>
        <w:tc>
          <w:tcPr>
            <w:tcW w:w="975" w:type="dxa"/>
            <w:shd w:val="clear" w:color="auto" w:fill="F2F2F2"/>
            <w:hideMark/>
          </w:tcPr>
          <w:p w14:paraId="26D8170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56</w:t>
            </w:r>
          </w:p>
        </w:tc>
        <w:tc>
          <w:tcPr>
            <w:tcW w:w="862" w:type="dxa"/>
            <w:shd w:val="clear" w:color="auto" w:fill="F2F2F2"/>
            <w:hideMark/>
          </w:tcPr>
          <w:p w14:paraId="4AF9736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-37.50</w:t>
            </w:r>
          </w:p>
        </w:tc>
        <w:tc>
          <w:tcPr>
            <w:tcW w:w="901" w:type="dxa"/>
            <w:shd w:val="clear" w:color="auto" w:fill="F2F2F2"/>
            <w:hideMark/>
          </w:tcPr>
          <w:p w14:paraId="5ECC8E1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513.2</w:t>
            </w:r>
          </w:p>
        </w:tc>
        <w:tc>
          <w:tcPr>
            <w:tcW w:w="711" w:type="dxa"/>
            <w:shd w:val="clear" w:color="auto" w:fill="F2F2F2"/>
            <w:hideMark/>
          </w:tcPr>
          <w:p w14:paraId="6874864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0.06</w:t>
            </w:r>
          </w:p>
        </w:tc>
        <w:tc>
          <w:tcPr>
            <w:tcW w:w="1025" w:type="dxa"/>
            <w:shd w:val="clear" w:color="auto" w:fill="F2F2F2"/>
            <w:hideMark/>
          </w:tcPr>
          <w:p w14:paraId="59508E9C" w14:textId="77777777" w:rsidR="009443CD" w:rsidRPr="00FF64F2" w:rsidRDefault="009443CD" w:rsidP="00524647">
            <w:pPr>
              <w:tabs>
                <w:tab w:val="left" w:pos="601"/>
              </w:tabs>
              <w:ind w:right="95"/>
              <w:rPr>
                <w:rFonts w:ascii="Arial" w:eastAsia="Calibri" w:hAnsi="Arial" w:cs="Arial"/>
                <w:color w:val="000000" w:themeColor="text1"/>
                <w:kern w:val="2"/>
              </w:rPr>
            </w:pPr>
            <w:r w:rsidRPr="00FF64F2">
              <w:rPr>
                <w:rFonts w:ascii="Arial" w:eastAsia="Calibri" w:hAnsi="Arial" w:cs="Arial"/>
                <w:color w:val="000000" w:themeColor="text1"/>
                <w:kern w:val="2"/>
              </w:rPr>
              <w:t>0.06</w:t>
            </w:r>
          </w:p>
        </w:tc>
      </w:tr>
      <w:tr w:rsidR="009443CD" w:rsidRPr="00FF64F2" w14:paraId="01FB0CB2" w14:textId="77777777" w:rsidTr="00524647">
        <w:trPr>
          <w:trHeight w:val="130"/>
        </w:trPr>
        <w:tc>
          <w:tcPr>
            <w:tcW w:w="1347" w:type="dxa"/>
            <w:tcBorders>
              <w:top w:val="nil"/>
              <w:left w:val="nil"/>
              <w:bottom w:val="nil"/>
              <w:right w:val="single" w:sz="4" w:space="0" w:color="7F7F7F"/>
            </w:tcBorders>
            <w:shd w:val="clear" w:color="auto" w:fill="FFFFFF"/>
            <w:hideMark/>
          </w:tcPr>
          <w:p w14:paraId="6733D2A2" w14:textId="77777777" w:rsidR="009443CD" w:rsidRPr="00FF64F2" w:rsidRDefault="009443CD" w:rsidP="00524647">
            <w:pPr>
              <w:jc w:val="right"/>
              <w:rPr>
                <w:rFonts w:ascii="Arial" w:eastAsia="Calibri" w:hAnsi="Arial" w:cs="Arial"/>
                <w:i/>
                <w:iCs/>
                <w:color w:val="000000" w:themeColor="text1"/>
                <w:kern w:val="2"/>
              </w:rPr>
            </w:pPr>
            <w:r w:rsidRPr="00FF64F2">
              <w:rPr>
                <w:rFonts w:ascii="Arial" w:eastAsia="Calibri" w:hAnsi="Arial" w:cs="Arial"/>
                <w:i/>
                <w:iCs/>
                <w:color w:val="000000" w:themeColor="text1"/>
                <w:kern w:val="2"/>
              </w:rPr>
              <w:t>YA-RM</w:t>
            </w:r>
          </w:p>
        </w:tc>
        <w:tc>
          <w:tcPr>
            <w:tcW w:w="456" w:type="dxa"/>
          </w:tcPr>
          <w:p w14:paraId="4A24819F" w14:textId="77777777" w:rsidR="009443CD" w:rsidRPr="00FF64F2" w:rsidRDefault="009443CD" w:rsidP="009443CD">
            <w:pPr>
              <w:rPr>
                <w:rFonts w:ascii="Arial" w:eastAsia="Calibri" w:hAnsi="Arial" w:cs="Arial"/>
                <w:color w:val="000000" w:themeColor="text1"/>
                <w:kern w:val="2"/>
              </w:rPr>
            </w:pPr>
          </w:p>
        </w:tc>
        <w:tc>
          <w:tcPr>
            <w:tcW w:w="804" w:type="dxa"/>
            <w:hideMark/>
          </w:tcPr>
          <w:p w14:paraId="758D896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w:t>
            </w:r>
          </w:p>
        </w:tc>
        <w:tc>
          <w:tcPr>
            <w:tcW w:w="830" w:type="dxa"/>
            <w:hideMark/>
          </w:tcPr>
          <w:p w14:paraId="51DD09B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90.2</w:t>
            </w:r>
          </w:p>
        </w:tc>
        <w:tc>
          <w:tcPr>
            <w:tcW w:w="890" w:type="dxa"/>
            <w:hideMark/>
          </w:tcPr>
          <w:p w14:paraId="27C973B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101.7</w:t>
            </w:r>
          </w:p>
        </w:tc>
        <w:tc>
          <w:tcPr>
            <w:tcW w:w="876" w:type="dxa"/>
            <w:hideMark/>
          </w:tcPr>
          <w:p w14:paraId="7667FD1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57.85</w:t>
            </w:r>
          </w:p>
        </w:tc>
        <w:tc>
          <w:tcPr>
            <w:tcW w:w="876" w:type="dxa"/>
            <w:hideMark/>
          </w:tcPr>
          <w:p w14:paraId="0E65CA4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65.65</w:t>
            </w:r>
          </w:p>
        </w:tc>
        <w:tc>
          <w:tcPr>
            <w:tcW w:w="758" w:type="dxa"/>
            <w:hideMark/>
          </w:tcPr>
          <w:p w14:paraId="720ECF8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37</w:t>
            </w:r>
          </w:p>
        </w:tc>
        <w:tc>
          <w:tcPr>
            <w:tcW w:w="1017" w:type="dxa"/>
            <w:hideMark/>
          </w:tcPr>
          <w:p w14:paraId="3D3D3D6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50</w:t>
            </w:r>
          </w:p>
        </w:tc>
        <w:tc>
          <w:tcPr>
            <w:tcW w:w="799" w:type="dxa"/>
            <w:hideMark/>
          </w:tcPr>
          <w:p w14:paraId="716A32F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37</w:t>
            </w:r>
          </w:p>
        </w:tc>
        <w:tc>
          <w:tcPr>
            <w:tcW w:w="975" w:type="dxa"/>
            <w:hideMark/>
          </w:tcPr>
          <w:p w14:paraId="1232530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34</w:t>
            </w:r>
          </w:p>
        </w:tc>
        <w:tc>
          <w:tcPr>
            <w:tcW w:w="862" w:type="dxa"/>
            <w:hideMark/>
          </w:tcPr>
          <w:p w14:paraId="2FA7DBA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-46.3</w:t>
            </w:r>
          </w:p>
        </w:tc>
        <w:tc>
          <w:tcPr>
            <w:tcW w:w="901" w:type="dxa"/>
            <w:hideMark/>
          </w:tcPr>
          <w:p w14:paraId="55A1902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709.97</w:t>
            </w:r>
          </w:p>
        </w:tc>
        <w:tc>
          <w:tcPr>
            <w:tcW w:w="711" w:type="dxa"/>
            <w:hideMark/>
          </w:tcPr>
          <w:p w14:paraId="3223C16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0.04</w:t>
            </w:r>
          </w:p>
        </w:tc>
        <w:tc>
          <w:tcPr>
            <w:tcW w:w="1025" w:type="dxa"/>
            <w:hideMark/>
          </w:tcPr>
          <w:p w14:paraId="20C007E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0.02</w:t>
            </w:r>
          </w:p>
        </w:tc>
      </w:tr>
      <w:tr w:rsidR="009443CD" w:rsidRPr="00FF64F2" w14:paraId="50B3882E" w14:textId="77777777" w:rsidTr="00524647">
        <w:tc>
          <w:tcPr>
            <w:tcW w:w="1347" w:type="dxa"/>
            <w:tcBorders>
              <w:top w:val="nil"/>
              <w:left w:val="nil"/>
              <w:bottom w:val="nil"/>
              <w:right w:val="single" w:sz="4" w:space="0" w:color="7F7F7F"/>
            </w:tcBorders>
            <w:shd w:val="clear" w:color="auto" w:fill="FFFFFF"/>
          </w:tcPr>
          <w:p w14:paraId="1722C6DB" w14:textId="77777777" w:rsidR="009443CD" w:rsidRPr="00FF64F2" w:rsidRDefault="009443CD" w:rsidP="00524647">
            <w:pPr>
              <w:jc w:val="right"/>
              <w:rPr>
                <w:rFonts w:ascii="Arial" w:eastAsia="Calibri" w:hAnsi="Arial" w:cs="Arial"/>
                <w:i/>
                <w:iCs/>
                <w:color w:val="000000" w:themeColor="text1"/>
                <w:kern w:val="2"/>
              </w:rPr>
            </w:pPr>
          </w:p>
        </w:tc>
        <w:tc>
          <w:tcPr>
            <w:tcW w:w="456" w:type="dxa"/>
            <w:shd w:val="clear" w:color="auto" w:fill="F2F2F2"/>
          </w:tcPr>
          <w:p w14:paraId="2C339043" w14:textId="77777777" w:rsidR="009443CD" w:rsidRPr="00FF64F2" w:rsidRDefault="009443CD" w:rsidP="009443CD">
            <w:pPr>
              <w:rPr>
                <w:rFonts w:ascii="Arial" w:eastAsia="Calibri" w:hAnsi="Arial" w:cs="Arial"/>
                <w:color w:val="000000" w:themeColor="text1"/>
                <w:kern w:val="2"/>
              </w:rPr>
            </w:pPr>
          </w:p>
        </w:tc>
        <w:tc>
          <w:tcPr>
            <w:tcW w:w="804" w:type="dxa"/>
            <w:shd w:val="clear" w:color="auto" w:fill="F2F2F2"/>
            <w:hideMark/>
          </w:tcPr>
          <w:p w14:paraId="5132168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±SD</w:t>
            </w:r>
          </w:p>
        </w:tc>
        <w:tc>
          <w:tcPr>
            <w:tcW w:w="830" w:type="dxa"/>
            <w:shd w:val="clear" w:color="auto" w:fill="F2F2F2"/>
            <w:hideMark/>
          </w:tcPr>
          <w:p w14:paraId="09964D9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0.1</w:t>
            </w:r>
          </w:p>
        </w:tc>
        <w:tc>
          <w:tcPr>
            <w:tcW w:w="890" w:type="dxa"/>
            <w:shd w:val="clear" w:color="auto" w:fill="F2F2F2"/>
            <w:hideMark/>
          </w:tcPr>
          <w:p w14:paraId="662BAE4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0.06</w:t>
            </w:r>
          </w:p>
        </w:tc>
        <w:tc>
          <w:tcPr>
            <w:tcW w:w="876" w:type="dxa"/>
            <w:shd w:val="clear" w:color="auto" w:fill="F2F2F2"/>
            <w:hideMark/>
          </w:tcPr>
          <w:p w14:paraId="34CA203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w:t>
            </w:r>
          </w:p>
        </w:tc>
        <w:tc>
          <w:tcPr>
            <w:tcW w:w="876" w:type="dxa"/>
            <w:shd w:val="clear" w:color="auto" w:fill="F2F2F2"/>
            <w:hideMark/>
          </w:tcPr>
          <w:p w14:paraId="4942442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w:t>
            </w:r>
          </w:p>
        </w:tc>
        <w:tc>
          <w:tcPr>
            <w:tcW w:w="758" w:type="dxa"/>
            <w:shd w:val="clear" w:color="auto" w:fill="F2F2F2"/>
            <w:hideMark/>
          </w:tcPr>
          <w:p w14:paraId="0E3C8CA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w:t>
            </w:r>
          </w:p>
        </w:tc>
        <w:tc>
          <w:tcPr>
            <w:tcW w:w="1017" w:type="dxa"/>
            <w:shd w:val="clear" w:color="auto" w:fill="F2F2F2"/>
            <w:hideMark/>
          </w:tcPr>
          <w:p w14:paraId="43EC439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799" w:type="dxa"/>
            <w:shd w:val="clear" w:color="auto" w:fill="F2F2F2"/>
            <w:hideMark/>
          </w:tcPr>
          <w:p w14:paraId="59E929A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w:t>
            </w:r>
          </w:p>
        </w:tc>
        <w:tc>
          <w:tcPr>
            <w:tcW w:w="975" w:type="dxa"/>
            <w:shd w:val="clear" w:color="auto" w:fill="F2F2F2"/>
            <w:hideMark/>
          </w:tcPr>
          <w:p w14:paraId="60EEED6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62" w:type="dxa"/>
            <w:shd w:val="clear" w:color="auto" w:fill="F2F2F2"/>
            <w:hideMark/>
          </w:tcPr>
          <w:p w14:paraId="4916D2E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3.35</w:t>
            </w:r>
          </w:p>
        </w:tc>
        <w:tc>
          <w:tcPr>
            <w:tcW w:w="901" w:type="dxa"/>
            <w:shd w:val="clear" w:color="auto" w:fill="F2F2F2"/>
            <w:hideMark/>
          </w:tcPr>
          <w:p w14:paraId="0BA4AD4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3.75</w:t>
            </w:r>
          </w:p>
        </w:tc>
        <w:tc>
          <w:tcPr>
            <w:tcW w:w="711" w:type="dxa"/>
            <w:shd w:val="clear" w:color="auto" w:fill="F2F2F2"/>
            <w:hideMark/>
          </w:tcPr>
          <w:p w14:paraId="47981E5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w:t>
            </w:r>
          </w:p>
        </w:tc>
        <w:tc>
          <w:tcPr>
            <w:tcW w:w="1025" w:type="dxa"/>
            <w:shd w:val="clear" w:color="auto" w:fill="F2F2F2"/>
            <w:hideMark/>
          </w:tcPr>
          <w:p w14:paraId="31D197A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0.03</w:t>
            </w:r>
          </w:p>
        </w:tc>
      </w:tr>
      <w:tr w:rsidR="009443CD" w:rsidRPr="00FF64F2" w14:paraId="3D09738B" w14:textId="77777777" w:rsidTr="00524647">
        <w:tc>
          <w:tcPr>
            <w:tcW w:w="1347" w:type="dxa"/>
            <w:tcBorders>
              <w:top w:val="nil"/>
              <w:left w:val="nil"/>
              <w:bottom w:val="nil"/>
              <w:right w:val="single" w:sz="4" w:space="0" w:color="7F7F7F"/>
            </w:tcBorders>
            <w:shd w:val="clear" w:color="auto" w:fill="FFFFFF"/>
            <w:hideMark/>
          </w:tcPr>
          <w:p w14:paraId="127C347D" w14:textId="77777777" w:rsidR="009443CD" w:rsidRPr="00FF64F2" w:rsidRDefault="009443CD" w:rsidP="00524647">
            <w:pPr>
              <w:jc w:val="right"/>
              <w:rPr>
                <w:rFonts w:ascii="Arial" w:eastAsia="Calibri" w:hAnsi="Arial" w:cs="Arial"/>
                <w:i/>
                <w:iCs/>
                <w:color w:val="000000" w:themeColor="text1"/>
                <w:kern w:val="2"/>
              </w:rPr>
            </w:pPr>
            <w:r w:rsidRPr="00FF64F2">
              <w:rPr>
                <w:rFonts w:ascii="Arial" w:eastAsia="Calibri" w:hAnsi="Arial" w:cs="Arial"/>
                <w:i/>
                <w:iCs/>
                <w:color w:val="000000" w:themeColor="text1"/>
                <w:kern w:val="2"/>
              </w:rPr>
              <w:t>YA-DOM</w:t>
            </w:r>
          </w:p>
        </w:tc>
        <w:tc>
          <w:tcPr>
            <w:tcW w:w="456" w:type="dxa"/>
          </w:tcPr>
          <w:p w14:paraId="41F668D7" w14:textId="77777777" w:rsidR="009443CD" w:rsidRPr="00FF64F2" w:rsidRDefault="009443CD" w:rsidP="009443CD">
            <w:pPr>
              <w:rPr>
                <w:rFonts w:ascii="Arial" w:eastAsia="Calibri" w:hAnsi="Arial" w:cs="Arial"/>
                <w:color w:val="000000" w:themeColor="text1"/>
                <w:kern w:val="2"/>
              </w:rPr>
            </w:pPr>
          </w:p>
        </w:tc>
        <w:tc>
          <w:tcPr>
            <w:tcW w:w="804" w:type="dxa"/>
            <w:hideMark/>
          </w:tcPr>
          <w:p w14:paraId="2520DA3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w:t>
            </w:r>
          </w:p>
        </w:tc>
        <w:tc>
          <w:tcPr>
            <w:tcW w:w="830" w:type="dxa"/>
            <w:hideMark/>
          </w:tcPr>
          <w:p w14:paraId="78616A1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93.1</w:t>
            </w:r>
          </w:p>
        </w:tc>
        <w:tc>
          <w:tcPr>
            <w:tcW w:w="890" w:type="dxa"/>
            <w:hideMark/>
          </w:tcPr>
          <w:p w14:paraId="4C2EFD7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91</w:t>
            </w:r>
          </w:p>
        </w:tc>
        <w:tc>
          <w:tcPr>
            <w:tcW w:w="876" w:type="dxa"/>
            <w:hideMark/>
          </w:tcPr>
          <w:p w14:paraId="41BDCE3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59.46</w:t>
            </w:r>
          </w:p>
        </w:tc>
        <w:tc>
          <w:tcPr>
            <w:tcW w:w="876" w:type="dxa"/>
            <w:hideMark/>
          </w:tcPr>
          <w:p w14:paraId="299CD89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59.8</w:t>
            </w:r>
          </w:p>
        </w:tc>
        <w:tc>
          <w:tcPr>
            <w:tcW w:w="758" w:type="dxa"/>
            <w:hideMark/>
          </w:tcPr>
          <w:p w14:paraId="012EE79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49</w:t>
            </w:r>
          </w:p>
        </w:tc>
        <w:tc>
          <w:tcPr>
            <w:tcW w:w="1017" w:type="dxa"/>
            <w:hideMark/>
          </w:tcPr>
          <w:p w14:paraId="7F7641B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44</w:t>
            </w:r>
          </w:p>
        </w:tc>
        <w:tc>
          <w:tcPr>
            <w:tcW w:w="799" w:type="dxa"/>
            <w:hideMark/>
          </w:tcPr>
          <w:p w14:paraId="76C3475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42</w:t>
            </w:r>
          </w:p>
        </w:tc>
        <w:tc>
          <w:tcPr>
            <w:tcW w:w="975" w:type="dxa"/>
            <w:hideMark/>
          </w:tcPr>
          <w:p w14:paraId="3C93EB5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36</w:t>
            </w:r>
          </w:p>
        </w:tc>
        <w:tc>
          <w:tcPr>
            <w:tcW w:w="862" w:type="dxa"/>
            <w:hideMark/>
          </w:tcPr>
          <w:p w14:paraId="11B7EDE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-49.43</w:t>
            </w:r>
          </w:p>
        </w:tc>
        <w:tc>
          <w:tcPr>
            <w:tcW w:w="901" w:type="dxa"/>
            <w:hideMark/>
          </w:tcPr>
          <w:p w14:paraId="582F72F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42</w:t>
            </w:r>
          </w:p>
        </w:tc>
        <w:tc>
          <w:tcPr>
            <w:tcW w:w="711" w:type="dxa"/>
            <w:hideMark/>
          </w:tcPr>
          <w:p w14:paraId="2F5A4DB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0.04</w:t>
            </w:r>
          </w:p>
        </w:tc>
        <w:tc>
          <w:tcPr>
            <w:tcW w:w="1025" w:type="dxa"/>
            <w:hideMark/>
          </w:tcPr>
          <w:p w14:paraId="3664331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0.04</w:t>
            </w:r>
          </w:p>
        </w:tc>
      </w:tr>
      <w:tr w:rsidR="009443CD" w:rsidRPr="00FF64F2" w14:paraId="1B6BC719" w14:textId="77777777" w:rsidTr="00524647">
        <w:tc>
          <w:tcPr>
            <w:tcW w:w="1347" w:type="dxa"/>
            <w:tcBorders>
              <w:top w:val="nil"/>
              <w:left w:val="nil"/>
              <w:bottom w:val="nil"/>
              <w:right w:val="single" w:sz="4" w:space="0" w:color="7F7F7F"/>
            </w:tcBorders>
            <w:shd w:val="clear" w:color="auto" w:fill="FFFFFF"/>
          </w:tcPr>
          <w:p w14:paraId="2EA26214" w14:textId="77777777" w:rsidR="009443CD" w:rsidRPr="00FF64F2" w:rsidRDefault="009443CD" w:rsidP="00524647">
            <w:pPr>
              <w:jc w:val="right"/>
              <w:rPr>
                <w:rFonts w:ascii="Arial" w:eastAsia="Calibri" w:hAnsi="Arial" w:cs="Arial"/>
                <w:i/>
                <w:iCs/>
                <w:color w:val="000000" w:themeColor="text1"/>
                <w:kern w:val="2"/>
              </w:rPr>
            </w:pPr>
          </w:p>
        </w:tc>
        <w:tc>
          <w:tcPr>
            <w:tcW w:w="456" w:type="dxa"/>
            <w:shd w:val="clear" w:color="auto" w:fill="F2F2F2"/>
          </w:tcPr>
          <w:p w14:paraId="26997727" w14:textId="77777777" w:rsidR="009443CD" w:rsidRPr="00FF64F2" w:rsidRDefault="009443CD" w:rsidP="009443CD">
            <w:pPr>
              <w:rPr>
                <w:rFonts w:ascii="Arial" w:eastAsia="Calibri" w:hAnsi="Arial" w:cs="Arial"/>
                <w:color w:val="000000" w:themeColor="text1"/>
                <w:kern w:val="2"/>
              </w:rPr>
            </w:pPr>
          </w:p>
        </w:tc>
        <w:tc>
          <w:tcPr>
            <w:tcW w:w="804" w:type="dxa"/>
            <w:shd w:val="clear" w:color="auto" w:fill="F2F2F2"/>
            <w:hideMark/>
          </w:tcPr>
          <w:p w14:paraId="687CDD7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±SD</w:t>
            </w:r>
          </w:p>
        </w:tc>
        <w:tc>
          <w:tcPr>
            <w:tcW w:w="830" w:type="dxa"/>
            <w:shd w:val="clear" w:color="auto" w:fill="F2F2F2"/>
            <w:hideMark/>
          </w:tcPr>
          <w:p w14:paraId="194A322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4.6</w:t>
            </w:r>
          </w:p>
        </w:tc>
        <w:tc>
          <w:tcPr>
            <w:tcW w:w="890" w:type="dxa"/>
            <w:shd w:val="clear" w:color="auto" w:fill="F2F2F2"/>
            <w:hideMark/>
          </w:tcPr>
          <w:p w14:paraId="4E737E1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76" w:type="dxa"/>
            <w:shd w:val="clear" w:color="auto" w:fill="F2F2F2"/>
            <w:hideMark/>
          </w:tcPr>
          <w:p w14:paraId="3FB892A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0.24</w:t>
            </w:r>
          </w:p>
        </w:tc>
        <w:tc>
          <w:tcPr>
            <w:tcW w:w="876" w:type="dxa"/>
            <w:shd w:val="clear" w:color="auto" w:fill="F2F2F2"/>
            <w:hideMark/>
          </w:tcPr>
          <w:p w14:paraId="26DF75F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758" w:type="dxa"/>
            <w:shd w:val="clear" w:color="auto" w:fill="F2F2F2"/>
            <w:hideMark/>
          </w:tcPr>
          <w:p w14:paraId="65BCBE3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w:t>
            </w:r>
          </w:p>
        </w:tc>
        <w:tc>
          <w:tcPr>
            <w:tcW w:w="1017" w:type="dxa"/>
            <w:shd w:val="clear" w:color="auto" w:fill="F2F2F2"/>
            <w:hideMark/>
          </w:tcPr>
          <w:p w14:paraId="14DA6D7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799" w:type="dxa"/>
            <w:shd w:val="clear" w:color="auto" w:fill="F2F2F2"/>
            <w:hideMark/>
          </w:tcPr>
          <w:p w14:paraId="1AA6697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w:t>
            </w:r>
          </w:p>
        </w:tc>
        <w:tc>
          <w:tcPr>
            <w:tcW w:w="975" w:type="dxa"/>
            <w:shd w:val="clear" w:color="auto" w:fill="F2F2F2"/>
            <w:hideMark/>
          </w:tcPr>
          <w:p w14:paraId="7D29B28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62" w:type="dxa"/>
            <w:shd w:val="clear" w:color="auto" w:fill="F2F2F2"/>
            <w:hideMark/>
          </w:tcPr>
          <w:p w14:paraId="43B2E83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17</w:t>
            </w:r>
          </w:p>
        </w:tc>
        <w:tc>
          <w:tcPr>
            <w:tcW w:w="901" w:type="dxa"/>
            <w:shd w:val="clear" w:color="auto" w:fill="F2F2F2"/>
            <w:hideMark/>
          </w:tcPr>
          <w:p w14:paraId="41846E7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711" w:type="dxa"/>
            <w:shd w:val="clear" w:color="auto" w:fill="F2F2F2"/>
            <w:hideMark/>
          </w:tcPr>
          <w:p w14:paraId="108E79D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w:t>
            </w:r>
          </w:p>
        </w:tc>
        <w:tc>
          <w:tcPr>
            <w:tcW w:w="1025" w:type="dxa"/>
            <w:shd w:val="clear" w:color="auto" w:fill="F2F2F2"/>
            <w:hideMark/>
          </w:tcPr>
          <w:p w14:paraId="44E4DFD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r>
      <w:tr w:rsidR="009443CD" w:rsidRPr="00FF64F2" w14:paraId="631D1AF2" w14:textId="77777777" w:rsidTr="00524647">
        <w:tc>
          <w:tcPr>
            <w:tcW w:w="1347" w:type="dxa"/>
            <w:tcBorders>
              <w:top w:val="nil"/>
              <w:left w:val="nil"/>
              <w:bottom w:val="nil"/>
              <w:right w:val="single" w:sz="4" w:space="0" w:color="7F7F7F"/>
            </w:tcBorders>
            <w:shd w:val="clear" w:color="auto" w:fill="FFFFFF"/>
            <w:hideMark/>
          </w:tcPr>
          <w:p w14:paraId="10C1BFF5" w14:textId="77777777" w:rsidR="009443CD" w:rsidRPr="00FF64F2" w:rsidRDefault="009443CD" w:rsidP="00524647">
            <w:pPr>
              <w:jc w:val="right"/>
              <w:rPr>
                <w:rFonts w:ascii="Arial" w:eastAsia="Calibri" w:hAnsi="Arial" w:cs="Arial"/>
                <w:i/>
                <w:iCs/>
                <w:color w:val="000000" w:themeColor="text1"/>
                <w:kern w:val="2"/>
              </w:rPr>
            </w:pPr>
            <w:r w:rsidRPr="00FF64F2">
              <w:rPr>
                <w:rFonts w:ascii="Arial" w:eastAsia="Calibri" w:hAnsi="Arial" w:cs="Arial"/>
                <w:i/>
                <w:iCs/>
                <w:color w:val="000000" w:themeColor="text1"/>
                <w:kern w:val="2"/>
              </w:rPr>
              <w:t>YA-WW</w:t>
            </w:r>
          </w:p>
        </w:tc>
        <w:tc>
          <w:tcPr>
            <w:tcW w:w="456" w:type="dxa"/>
          </w:tcPr>
          <w:p w14:paraId="73EDE47B" w14:textId="77777777" w:rsidR="009443CD" w:rsidRPr="00FF64F2" w:rsidRDefault="009443CD" w:rsidP="009443CD">
            <w:pPr>
              <w:rPr>
                <w:rFonts w:ascii="Arial" w:eastAsia="Calibri" w:hAnsi="Arial" w:cs="Arial"/>
                <w:color w:val="000000" w:themeColor="text1"/>
                <w:kern w:val="2"/>
              </w:rPr>
            </w:pPr>
          </w:p>
        </w:tc>
        <w:tc>
          <w:tcPr>
            <w:tcW w:w="804" w:type="dxa"/>
            <w:hideMark/>
          </w:tcPr>
          <w:p w14:paraId="086331A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w:t>
            </w:r>
          </w:p>
        </w:tc>
        <w:tc>
          <w:tcPr>
            <w:tcW w:w="830" w:type="dxa"/>
            <w:hideMark/>
          </w:tcPr>
          <w:p w14:paraId="6074ADF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75.1</w:t>
            </w:r>
          </w:p>
        </w:tc>
        <w:tc>
          <w:tcPr>
            <w:tcW w:w="890" w:type="dxa"/>
            <w:hideMark/>
          </w:tcPr>
          <w:p w14:paraId="7742651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58</w:t>
            </w:r>
          </w:p>
        </w:tc>
        <w:tc>
          <w:tcPr>
            <w:tcW w:w="876" w:type="dxa"/>
            <w:hideMark/>
          </w:tcPr>
          <w:p w14:paraId="492E3D4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50.48</w:t>
            </w:r>
          </w:p>
        </w:tc>
        <w:tc>
          <w:tcPr>
            <w:tcW w:w="876" w:type="dxa"/>
            <w:hideMark/>
          </w:tcPr>
          <w:p w14:paraId="0DF2106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57.85</w:t>
            </w:r>
          </w:p>
        </w:tc>
        <w:tc>
          <w:tcPr>
            <w:tcW w:w="758" w:type="dxa"/>
            <w:hideMark/>
          </w:tcPr>
          <w:p w14:paraId="1A6D2FE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48</w:t>
            </w:r>
          </w:p>
        </w:tc>
        <w:tc>
          <w:tcPr>
            <w:tcW w:w="1017" w:type="dxa"/>
            <w:hideMark/>
          </w:tcPr>
          <w:p w14:paraId="69D409A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48</w:t>
            </w:r>
          </w:p>
        </w:tc>
        <w:tc>
          <w:tcPr>
            <w:tcW w:w="799" w:type="dxa"/>
            <w:hideMark/>
          </w:tcPr>
          <w:p w14:paraId="06846B1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48</w:t>
            </w:r>
          </w:p>
        </w:tc>
        <w:tc>
          <w:tcPr>
            <w:tcW w:w="975" w:type="dxa"/>
            <w:hideMark/>
          </w:tcPr>
          <w:p w14:paraId="210C6BF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48</w:t>
            </w:r>
          </w:p>
        </w:tc>
        <w:tc>
          <w:tcPr>
            <w:tcW w:w="862" w:type="dxa"/>
            <w:hideMark/>
          </w:tcPr>
          <w:p w14:paraId="749738D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-71.13</w:t>
            </w:r>
          </w:p>
        </w:tc>
        <w:tc>
          <w:tcPr>
            <w:tcW w:w="901" w:type="dxa"/>
            <w:hideMark/>
          </w:tcPr>
          <w:p w14:paraId="686DC82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216.15</w:t>
            </w:r>
          </w:p>
        </w:tc>
        <w:tc>
          <w:tcPr>
            <w:tcW w:w="711" w:type="dxa"/>
            <w:hideMark/>
          </w:tcPr>
          <w:p w14:paraId="56A49E3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0.04</w:t>
            </w:r>
          </w:p>
        </w:tc>
        <w:tc>
          <w:tcPr>
            <w:tcW w:w="1025" w:type="dxa"/>
            <w:hideMark/>
          </w:tcPr>
          <w:p w14:paraId="04559AB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0.04</w:t>
            </w:r>
          </w:p>
        </w:tc>
      </w:tr>
      <w:tr w:rsidR="009443CD" w:rsidRPr="00FF64F2" w14:paraId="69FFBE00" w14:textId="77777777" w:rsidTr="00524647">
        <w:tc>
          <w:tcPr>
            <w:tcW w:w="1347" w:type="dxa"/>
            <w:tcBorders>
              <w:top w:val="nil"/>
              <w:left w:val="nil"/>
              <w:bottom w:val="nil"/>
              <w:right w:val="single" w:sz="4" w:space="0" w:color="7F7F7F"/>
            </w:tcBorders>
            <w:shd w:val="clear" w:color="auto" w:fill="FFFFFF"/>
          </w:tcPr>
          <w:p w14:paraId="6E9FA627" w14:textId="77777777" w:rsidR="009443CD" w:rsidRPr="00FF64F2" w:rsidRDefault="009443CD" w:rsidP="00524647">
            <w:pPr>
              <w:jc w:val="right"/>
              <w:rPr>
                <w:rFonts w:ascii="Arial" w:eastAsia="Calibri" w:hAnsi="Arial" w:cs="Arial"/>
                <w:i/>
                <w:iCs/>
                <w:color w:val="000000" w:themeColor="text1"/>
                <w:kern w:val="2"/>
              </w:rPr>
            </w:pPr>
          </w:p>
        </w:tc>
        <w:tc>
          <w:tcPr>
            <w:tcW w:w="456" w:type="dxa"/>
            <w:shd w:val="clear" w:color="auto" w:fill="F2F2F2"/>
          </w:tcPr>
          <w:p w14:paraId="7DB62A1D" w14:textId="77777777" w:rsidR="009443CD" w:rsidRPr="00FF64F2" w:rsidRDefault="009443CD" w:rsidP="009443CD">
            <w:pPr>
              <w:rPr>
                <w:rFonts w:ascii="Arial" w:eastAsia="Calibri" w:hAnsi="Arial" w:cs="Arial"/>
                <w:color w:val="000000" w:themeColor="text1"/>
                <w:kern w:val="2"/>
              </w:rPr>
            </w:pPr>
          </w:p>
        </w:tc>
        <w:tc>
          <w:tcPr>
            <w:tcW w:w="804" w:type="dxa"/>
            <w:shd w:val="clear" w:color="auto" w:fill="F2F2F2"/>
            <w:hideMark/>
          </w:tcPr>
          <w:p w14:paraId="507A95C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±SD</w:t>
            </w:r>
          </w:p>
        </w:tc>
        <w:tc>
          <w:tcPr>
            <w:tcW w:w="830" w:type="dxa"/>
            <w:shd w:val="clear" w:color="auto" w:fill="F2F2F2"/>
            <w:hideMark/>
          </w:tcPr>
          <w:p w14:paraId="09D15EF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0.2</w:t>
            </w:r>
          </w:p>
        </w:tc>
        <w:tc>
          <w:tcPr>
            <w:tcW w:w="890" w:type="dxa"/>
            <w:shd w:val="clear" w:color="auto" w:fill="F2F2F2"/>
            <w:hideMark/>
          </w:tcPr>
          <w:p w14:paraId="4034275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42.28</w:t>
            </w:r>
          </w:p>
        </w:tc>
        <w:tc>
          <w:tcPr>
            <w:tcW w:w="876" w:type="dxa"/>
            <w:shd w:val="clear" w:color="auto" w:fill="F2F2F2"/>
            <w:hideMark/>
          </w:tcPr>
          <w:p w14:paraId="2BD6A5C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0.38</w:t>
            </w:r>
          </w:p>
        </w:tc>
        <w:tc>
          <w:tcPr>
            <w:tcW w:w="876" w:type="dxa"/>
            <w:shd w:val="clear" w:color="auto" w:fill="F2F2F2"/>
            <w:hideMark/>
          </w:tcPr>
          <w:p w14:paraId="64A377D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w:t>
            </w:r>
          </w:p>
        </w:tc>
        <w:tc>
          <w:tcPr>
            <w:tcW w:w="758" w:type="dxa"/>
            <w:shd w:val="clear" w:color="auto" w:fill="F2F2F2"/>
            <w:hideMark/>
          </w:tcPr>
          <w:p w14:paraId="6E39998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w:t>
            </w:r>
          </w:p>
        </w:tc>
        <w:tc>
          <w:tcPr>
            <w:tcW w:w="1017" w:type="dxa"/>
            <w:shd w:val="clear" w:color="auto" w:fill="F2F2F2"/>
            <w:hideMark/>
          </w:tcPr>
          <w:p w14:paraId="32C36D6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799" w:type="dxa"/>
            <w:shd w:val="clear" w:color="auto" w:fill="F2F2F2"/>
            <w:hideMark/>
          </w:tcPr>
          <w:p w14:paraId="0E495D2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w:t>
            </w:r>
          </w:p>
        </w:tc>
        <w:tc>
          <w:tcPr>
            <w:tcW w:w="975" w:type="dxa"/>
            <w:shd w:val="clear" w:color="auto" w:fill="F2F2F2"/>
            <w:hideMark/>
          </w:tcPr>
          <w:p w14:paraId="2F86FB8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62" w:type="dxa"/>
            <w:shd w:val="clear" w:color="auto" w:fill="F2F2F2"/>
            <w:hideMark/>
          </w:tcPr>
          <w:p w14:paraId="686D496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13.33</w:t>
            </w:r>
          </w:p>
        </w:tc>
        <w:tc>
          <w:tcPr>
            <w:tcW w:w="901" w:type="dxa"/>
            <w:shd w:val="clear" w:color="auto" w:fill="F2F2F2"/>
            <w:hideMark/>
          </w:tcPr>
          <w:p w14:paraId="43A5036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368.33</w:t>
            </w:r>
          </w:p>
        </w:tc>
        <w:tc>
          <w:tcPr>
            <w:tcW w:w="711" w:type="dxa"/>
            <w:shd w:val="clear" w:color="auto" w:fill="F2F2F2"/>
            <w:hideMark/>
          </w:tcPr>
          <w:p w14:paraId="2C8149B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w:t>
            </w:r>
          </w:p>
        </w:tc>
        <w:tc>
          <w:tcPr>
            <w:tcW w:w="1025" w:type="dxa"/>
            <w:shd w:val="clear" w:color="auto" w:fill="F2F2F2"/>
            <w:hideMark/>
          </w:tcPr>
          <w:p w14:paraId="76F682A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w:t>
            </w:r>
          </w:p>
        </w:tc>
      </w:tr>
      <w:tr w:rsidR="009443CD" w:rsidRPr="00FF64F2" w14:paraId="3B64D328" w14:textId="77777777" w:rsidTr="00524647">
        <w:tc>
          <w:tcPr>
            <w:tcW w:w="1347" w:type="dxa"/>
            <w:tcBorders>
              <w:top w:val="nil"/>
              <w:left w:val="nil"/>
              <w:bottom w:val="nil"/>
              <w:right w:val="single" w:sz="4" w:space="0" w:color="7F7F7F"/>
            </w:tcBorders>
            <w:shd w:val="clear" w:color="auto" w:fill="FFFFFF"/>
            <w:hideMark/>
          </w:tcPr>
          <w:p w14:paraId="1328E4CA" w14:textId="77777777" w:rsidR="009443CD" w:rsidRPr="00FF64F2" w:rsidRDefault="009443CD" w:rsidP="00524647">
            <w:pPr>
              <w:jc w:val="right"/>
              <w:rPr>
                <w:rFonts w:ascii="Arial" w:eastAsia="Calibri" w:hAnsi="Arial" w:cs="Arial"/>
                <w:i/>
                <w:iCs/>
                <w:color w:val="000000" w:themeColor="text1"/>
                <w:kern w:val="2"/>
              </w:rPr>
            </w:pPr>
            <w:r w:rsidRPr="00FF64F2">
              <w:rPr>
                <w:rFonts w:ascii="Arial" w:eastAsia="Calibri" w:hAnsi="Arial" w:cs="Arial"/>
                <w:i/>
                <w:iCs/>
                <w:color w:val="000000" w:themeColor="text1"/>
                <w:kern w:val="2"/>
              </w:rPr>
              <w:t>Overall</w:t>
            </w:r>
          </w:p>
        </w:tc>
        <w:tc>
          <w:tcPr>
            <w:tcW w:w="456" w:type="dxa"/>
            <w:hideMark/>
          </w:tcPr>
          <w:p w14:paraId="22DDC43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9</w:t>
            </w:r>
          </w:p>
        </w:tc>
        <w:tc>
          <w:tcPr>
            <w:tcW w:w="804" w:type="dxa"/>
            <w:hideMark/>
          </w:tcPr>
          <w:p w14:paraId="30BE547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w:t>
            </w:r>
          </w:p>
        </w:tc>
        <w:tc>
          <w:tcPr>
            <w:tcW w:w="830" w:type="dxa"/>
            <w:hideMark/>
          </w:tcPr>
          <w:p w14:paraId="10BB402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86.12</w:t>
            </w:r>
          </w:p>
        </w:tc>
        <w:tc>
          <w:tcPr>
            <w:tcW w:w="890" w:type="dxa"/>
            <w:hideMark/>
          </w:tcPr>
          <w:p w14:paraId="7A9A149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85.47</w:t>
            </w:r>
          </w:p>
        </w:tc>
        <w:tc>
          <w:tcPr>
            <w:tcW w:w="876" w:type="dxa"/>
            <w:hideMark/>
          </w:tcPr>
          <w:p w14:paraId="041452E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55.93</w:t>
            </w:r>
          </w:p>
        </w:tc>
        <w:tc>
          <w:tcPr>
            <w:tcW w:w="876" w:type="dxa"/>
            <w:hideMark/>
          </w:tcPr>
          <w:p w14:paraId="1ABC1E7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62.08</w:t>
            </w:r>
          </w:p>
        </w:tc>
        <w:tc>
          <w:tcPr>
            <w:tcW w:w="758" w:type="dxa"/>
            <w:hideMark/>
          </w:tcPr>
          <w:p w14:paraId="3DE877F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45</w:t>
            </w:r>
          </w:p>
        </w:tc>
        <w:tc>
          <w:tcPr>
            <w:tcW w:w="1017" w:type="dxa"/>
            <w:hideMark/>
          </w:tcPr>
          <w:p w14:paraId="1A4F314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47</w:t>
            </w:r>
          </w:p>
        </w:tc>
        <w:tc>
          <w:tcPr>
            <w:tcW w:w="799" w:type="dxa"/>
            <w:hideMark/>
          </w:tcPr>
          <w:p w14:paraId="6B23000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42</w:t>
            </w:r>
          </w:p>
        </w:tc>
        <w:tc>
          <w:tcPr>
            <w:tcW w:w="975" w:type="dxa"/>
            <w:hideMark/>
          </w:tcPr>
          <w:p w14:paraId="38C5216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39</w:t>
            </w:r>
          </w:p>
        </w:tc>
        <w:tc>
          <w:tcPr>
            <w:tcW w:w="862" w:type="dxa"/>
            <w:hideMark/>
          </w:tcPr>
          <w:p w14:paraId="7DA0297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-55.73</w:t>
            </w:r>
          </w:p>
        </w:tc>
        <w:tc>
          <w:tcPr>
            <w:tcW w:w="901" w:type="dxa"/>
            <w:hideMark/>
          </w:tcPr>
          <w:p w14:paraId="04629B8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434.03</w:t>
            </w:r>
          </w:p>
        </w:tc>
        <w:tc>
          <w:tcPr>
            <w:tcW w:w="711" w:type="dxa"/>
            <w:hideMark/>
          </w:tcPr>
          <w:p w14:paraId="55F5955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0.04</w:t>
            </w:r>
          </w:p>
        </w:tc>
        <w:tc>
          <w:tcPr>
            <w:tcW w:w="1025" w:type="dxa"/>
            <w:hideMark/>
          </w:tcPr>
          <w:p w14:paraId="496ED16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0.03</w:t>
            </w:r>
          </w:p>
        </w:tc>
      </w:tr>
      <w:tr w:rsidR="009443CD" w:rsidRPr="00FF64F2" w14:paraId="087E623B" w14:textId="77777777" w:rsidTr="00524647">
        <w:tc>
          <w:tcPr>
            <w:tcW w:w="1347" w:type="dxa"/>
            <w:tcBorders>
              <w:top w:val="nil"/>
              <w:left w:val="nil"/>
              <w:bottom w:val="nil"/>
              <w:right w:val="single" w:sz="4" w:space="0" w:color="7F7F7F"/>
            </w:tcBorders>
            <w:shd w:val="clear" w:color="auto" w:fill="FFFFFF"/>
          </w:tcPr>
          <w:p w14:paraId="260584D8" w14:textId="77777777" w:rsidR="009443CD" w:rsidRPr="00FF64F2" w:rsidRDefault="009443CD" w:rsidP="00524647">
            <w:pPr>
              <w:jc w:val="right"/>
              <w:rPr>
                <w:rFonts w:ascii="Arial" w:eastAsia="Calibri" w:hAnsi="Arial" w:cs="Arial"/>
                <w:i/>
                <w:iCs/>
                <w:color w:val="000000" w:themeColor="text1"/>
                <w:kern w:val="2"/>
              </w:rPr>
            </w:pPr>
          </w:p>
        </w:tc>
        <w:tc>
          <w:tcPr>
            <w:tcW w:w="456" w:type="dxa"/>
            <w:shd w:val="clear" w:color="auto" w:fill="F2F2F2"/>
          </w:tcPr>
          <w:p w14:paraId="3CC607BE" w14:textId="77777777" w:rsidR="009443CD" w:rsidRPr="00FF64F2" w:rsidRDefault="009443CD" w:rsidP="009443CD">
            <w:pPr>
              <w:rPr>
                <w:rFonts w:ascii="Arial" w:eastAsia="Calibri" w:hAnsi="Arial" w:cs="Arial"/>
                <w:color w:val="000000" w:themeColor="text1"/>
                <w:kern w:val="2"/>
              </w:rPr>
            </w:pPr>
          </w:p>
        </w:tc>
        <w:tc>
          <w:tcPr>
            <w:tcW w:w="804" w:type="dxa"/>
            <w:shd w:val="clear" w:color="auto" w:fill="F2F2F2"/>
            <w:hideMark/>
          </w:tcPr>
          <w:p w14:paraId="1423E37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±SD</w:t>
            </w:r>
          </w:p>
        </w:tc>
        <w:tc>
          <w:tcPr>
            <w:tcW w:w="830" w:type="dxa"/>
            <w:shd w:val="clear" w:color="auto" w:fill="F2F2F2"/>
            <w:hideMark/>
          </w:tcPr>
          <w:p w14:paraId="3FDACF4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8.7</w:t>
            </w:r>
          </w:p>
        </w:tc>
        <w:tc>
          <w:tcPr>
            <w:tcW w:w="890" w:type="dxa"/>
            <w:shd w:val="clear" w:color="auto" w:fill="F2F2F2"/>
            <w:hideMark/>
          </w:tcPr>
          <w:p w14:paraId="484DEE3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28.7</w:t>
            </w:r>
          </w:p>
        </w:tc>
        <w:tc>
          <w:tcPr>
            <w:tcW w:w="876" w:type="dxa"/>
            <w:shd w:val="clear" w:color="auto" w:fill="F2F2F2"/>
            <w:hideMark/>
          </w:tcPr>
          <w:p w14:paraId="70B7B81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4.15</w:t>
            </w:r>
          </w:p>
        </w:tc>
        <w:tc>
          <w:tcPr>
            <w:tcW w:w="876" w:type="dxa"/>
            <w:shd w:val="clear" w:color="auto" w:fill="F2F2F2"/>
            <w:hideMark/>
          </w:tcPr>
          <w:p w14:paraId="531F73C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3.98</w:t>
            </w:r>
          </w:p>
        </w:tc>
        <w:tc>
          <w:tcPr>
            <w:tcW w:w="758" w:type="dxa"/>
            <w:shd w:val="clear" w:color="auto" w:fill="F2F2F2"/>
            <w:hideMark/>
          </w:tcPr>
          <w:p w14:paraId="78AA40B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w:t>
            </w:r>
          </w:p>
        </w:tc>
        <w:tc>
          <w:tcPr>
            <w:tcW w:w="1017" w:type="dxa"/>
            <w:shd w:val="clear" w:color="auto" w:fill="F2F2F2"/>
            <w:hideMark/>
          </w:tcPr>
          <w:p w14:paraId="36824E2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w:t>
            </w:r>
          </w:p>
        </w:tc>
        <w:tc>
          <w:tcPr>
            <w:tcW w:w="799" w:type="dxa"/>
            <w:shd w:val="clear" w:color="auto" w:fill="F2F2F2"/>
            <w:hideMark/>
          </w:tcPr>
          <w:p w14:paraId="3FFD10B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w:t>
            </w:r>
          </w:p>
        </w:tc>
        <w:tc>
          <w:tcPr>
            <w:tcW w:w="975" w:type="dxa"/>
            <w:shd w:val="clear" w:color="auto" w:fill="F2F2F2"/>
            <w:hideMark/>
          </w:tcPr>
          <w:p w14:paraId="6A76776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w:t>
            </w:r>
          </w:p>
        </w:tc>
        <w:tc>
          <w:tcPr>
            <w:tcW w:w="862" w:type="dxa"/>
            <w:shd w:val="clear" w:color="auto" w:fill="F2F2F2"/>
            <w:hideMark/>
          </w:tcPr>
          <w:p w14:paraId="5DCF4BC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15.98</w:t>
            </w:r>
          </w:p>
        </w:tc>
        <w:tc>
          <w:tcPr>
            <w:tcW w:w="901" w:type="dxa"/>
            <w:shd w:val="clear" w:color="auto" w:fill="F2F2F2"/>
            <w:hideMark/>
          </w:tcPr>
          <w:p w14:paraId="749A4B2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350.07</w:t>
            </w:r>
          </w:p>
        </w:tc>
        <w:tc>
          <w:tcPr>
            <w:tcW w:w="711" w:type="dxa"/>
            <w:shd w:val="clear" w:color="auto" w:fill="F2F2F2"/>
            <w:hideMark/>
          </w:tcPr>
          <w:p w14:paraId="5E423D2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w:t>
            </w:r>
          </w:p>
        </w:tc>
        <w:tc>
          <w:tcPr>
            <w:tcW w:w="1025" w:type="dxa"/>
            <w:shd w:val="clear" w:color="auto" w:fill="F2F2F2"/>
            <w:hideMark/>
          </w:tcPr>
          <w:p w14:paraId="2E30281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0.02</w:t>
            </w:r>
          </w:p>
        </w:tc>
      </w:tr>
      <w:tr w:rsidR="009443CD" w:rsidRPr="00FF64F2" w14:paraId="30078947" w14:textId="77777777" w:rsidTr="00524647">
        <w:tc>
          <w:tcPr>
            <w:tcW w:w="1347" w:type="dxa"/>
            <w:tcBorders>
              <w:top w:val="nil"/>
              <w:left w:val="nil"/>
              <w:bottom w:val="nil"/>
              <w:right w:val="single" w:sz="4" w:space="0" w:color="7F7F7F"/>
            </w:tcBorders>
            <w:shd w:val="clear" w:color="auto" w:fill="FFFFFF"/>
          </w:tcPr>
          <w:p w14:paraId="738B388A" w14:textId="77777777" w:rsidR="009443CD" w:rsidRPr="00FF64F2" w:rsidRDefault="009443CD" w:rsidP="00524647">
            <w:pPr>
              <w:jc w:val="right"/>
              <w:rPr>
                <w:rFonts w:ascii="Arial" w:eastAsia="Calibri" w:hAnsi="Arial" w:cs="Arial"/>
                <w:i/>
                <w:iCs/>
                <w:color w:val="000000" w:themeColor="text1"/>
                <w:kern w:val="2"/>
              </w:rPr>
            </w:pPr>
          </w:p>
        </w:tc>
        <w:tc>
          <w:tcPr>
            <w:tcW w:w="456" w:type="dxa"/>
          </w:tcPr>
          <w:p w14:paraId="3F04EE6F" w14:textId="77777777" w:rsidR="009443CD" w:rsidRPr="00FF64F2" w:rsidRDefault="009443CD" w:rsidP="009443CD">
            <w:pPr>
              <w:rPr>
                <w:rFonts w:ascii="Arial" w:eastAsia="Calibri" w:hAnsi="Arial" w:cs="Arial"/>
                <w:color w:val="000000" w:themeColor="text1"/>
                <w:kern w:val="2"/>
              </w:rPr>
            </w:pPr>
          </w:p>
        </w:tc>
        <w:tc>
          <w:tcPr>
            <w:tcW w:w="804" w:type="dxa"/>
            <w:hideMark/>
          </w:tcPr>
          <w:p w14:paraId="3B3BEC2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Min</w:t>
            </w:r>
          </w:p>
        </w:tc>
        <w:tc>
          <w:tcPr>
            <w:tcW w:w="830" w:type="dxa"/>
            <w:hideMark/>
          </w:tcPr>
          <w:p w14:paraId="04E0114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74.9</w:t>
            </w:r>
          </w:p>
        </w:tc>
        <w:tc>
          <w:tcPr>
            <w:tcW w:w="890" w:type="dxa"/>
            <w:hideMark/>
          </w:tcPr>
          <w:p w14:paraId="23039A9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28.1</w:t>
            </w:r>
          </w:p>
        </w:tc>
        <w:tc>
          <w:tcPr>
            <w:tcW w:w="876" w:type="dxa"/>
            <w:hideMark/>
          </w:tcPr>
          <w:p w14:paraId="5C4EB63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50.05</w:t>
            </w:r>
          </w:p>
        </w:tc>
        <w:tc>
          <w:tcPr>
            <w:tcW w:w="876" w:type="dxa"/>
            <w:hideMark/>
          </w:tcPr>
          <w:p w14:paraId="52B09B7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57.85</w:t>
            </w:r>
          </w:p>
        </w:tc>
        <w:tc>
          <w:tcPr>
            <w:tcW w:w="758" w:type="dxa"/>
            <w:hideMark/>
          </w:tcPr>
          <w:p w14:paraId="5C49155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36</w:t>
            </w:r>
          </w:p>
        </w:tc>
        <w:tc>
          <w:tcPr>
            <w:tcW w:w="1017" w:type="dxa"/>
            <w:hideMark/>
          </w:tcPr>
          <w:p w14:paraId="7AC5C1F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44</w:t>
            </w:r>
          </w:p>
        </w:tc>
        <w:tc>
          <w:tcPr>
            <w:tcW w:w="799" w:type="dxa"/>
            <w:hideMark/>
          </w:tcPr>
          <w:p w14:paraId="0FAFF70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34</w:t>
            </w:r>
          </w:p>
        </w:tc>
        <w:tc>
          <w:tcPr>
            <w:tcW w:w="975" w:type="dxa"/>
            <w:hideMark/>
          </w:tcPr>
          <w:p w14:paraId="6CA3B10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34</w:t>
            </w:r>
          </w:p>
        </w:tc>
        <w:tc>
          <w:tcPr>
            <w:tcW w:w="862" w:type="dxa"/>
            <w:hideMark/>
          </w:tcPr>
          <w:p w14:paraId="5ECA9D2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-82.6</w:t>
            </w:r>
          </w:p>
        </w:tc>
        <w:tc>
          <w:tcPr>
            <w:tcW w:w="901" w:type="dxa"/>
            <w:hideMark/>
          </w:tcPr>
          <w:p w14:paraId="1DFBABB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-44.3</w:t>
            </w:r>
          </w:p>
        </w:tc>
        <w:tc>
          <w:tcPr>
            <w:tcW w:w="711" w:type="dxa"/>
            <w:hideMark/>
          </w:tcPr>
          <w:p w14:paraId="5AF7A7C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0.04</w:t>
            </w:r>
          </w:p>
        </w:tc>
        <w:tc>
          <w:tcPr>
            <w:tcW w:w="1025" w:type="dxa"/>
            <w:hideMark/>
          </w:tcPr>
          <w:p w14:paraId="69EC79B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0.01</w:t>
            </w:r>
          </w:p>
        </w:tc>
      </w:tr>
      <w:tr w:rsidR="009443CD" w:rsidRPr="00FF64F2" w14:paraId="4EB3818E" w14:textId="77777777" w:rsidTr="00524647">
        <w:tc>
          <w:tcPr>
            <w:tcW w:w="1347" w:type="dxa"/>
            <w:tcBorders>
              <w:top w:val="nil"/>
              <w:left w:val="nil"/>
              <w:bottom w:val="nil"/>
              <w:right w:val="single" w:sz="4" w:space="0" w:color="7F7F7F"/>
            </w:tcBorders>
            <w:shd w:val="clear" w:color="auto" w:fill="FFFFFF"/>
          </w:tcPr>
          <w:p w14:paraId="2C2A2A0F" w14:textId="77777777" w:rsidR="009443CD" w:rsidRPr="00FF64F2" w:rsidRDefault="009443CD" w:rsidP="00524647">
            <w:pPr>
              <w:jc w:val="right"/>
              <w:rPr>
                <w:rFonts w:ascii="Arial" w:eastAsia="Calibri" w:hAnsi="Arial" w:cs="Arial"/>
                <w:i/>
                <w:iCs/>
                <w:color w:val="000000" w:themeColor="text1"/>
                <w:kern w:val="2"/>
              </w:rPr>
            </w:pPr>
          </w:p>
        </w:tc>
        <w:tc>
          <w:tcPr>
            <w:tcW w:w="456" w:type="dxa"/>
            <w:shd w:val="clear" w:color="auto" w:fill="F2F2F2"/>
          </w:tcPr>
          <w:p w14:paraId="689C3CF1" w14:textId="77777777" w:rsidR="009443CD" w:rsidRPr="00FF64F2" w:rsidRDefault="009443CD" w:rsidP="009443CD">
            <w:pPr>
              <w:rPr>
                <w:rFonts w:ascii="Arial" w:eastAsia="Calibri" w:hAnsi="Arial" w:cs="Arial"/>
                <w:color w:val="000000" w:themeColor="text1"/>
                <w:kern w:val="2"/>
              </w:rPr>
            </w:pPr>
          </w:p>
        </w:tc>
        <w:tc>
          <w:tcPr>
            <w:tcW w:w="804" w:type="dxa"/>
            <w:shd w:val="clear" w:color="auto" w:fill="F2F2F2"/>
            <w:hideMark/>
          </w:tcPr>
          <w:p w14:paraId="4CDACBE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Max</w:t>
            </w:r>
          </w:p>
        </w:tc>
        <w:tc>
          <w:tcPr>
            <w:tcW w:w="830" w:type="dxa"/>
            <w:shd w:val="clear" w:color="auto" w:fill="F2F2F2"/>
            <w:hideMark/>
          </w:tcPr>
          <w:p w14:paraId="00CE564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98.3</w:t>
            </w:r>
          </w:p>
        </w:tc>
        <w:tc>
          <w:tcPr>
            <w:tcW w:w="890" w:type="dxa"/>
            <w:shd w:val="clear" w:color="auto" w:fill="F2F2F2"/>
            <w:hideMark/>
          </w:tcPr>
          <w:p w14:paraId="06CFF1E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101.8</w:t>
            </w:r>
          </w:p>
        </w:tc>
        <w:tc>
          <w:tcPr>
            <w:tcW w:w="876" w:type="dxa"/>
            <w:shd w:val="clear" w:color="auto" w:fill="F2F2F2"/>
            <w:hideMark/>
          </w:tcPr>
          <w:p w14:paraId="7280E3A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59.6</w:t>
            </w:r>
          </w:p>
        </w:tc>
        <w:tc>
          <w:tcPr>
            <w:tcW w:w="876" w:type="dxa"/>
            <w:shd w:val="clear" w:color="auto" w:fill="F2F2F2"/>
            <w:hideMark/>
          </w:tcPr>
          <w:p w14:paraId="55AB02E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65.65</w:t>
            </w:r>
          </w:p>
        </w:tc>
        <w:tc>
          <w:tcPr>
            <w:tcW w:w="758" w:type="dxa"/>
            <w:shd w:val="clear" w:color="auto" w:fill="F2F2F2"/>
            <w:hideMark/>
          </w:tcPr>
          <w:p w14:paraId="1C9B502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52</w:t>
            </w:r>
          </w:p>
        </w:tc>
        <w:tc>
          <w:tcPr>
            <w:tcW w:w="1017" w:type="dxa"/>
            <w:shd w:val="clear" w:color="auto" w:fill="F2F2F2"/>
            <w:hideMark/>
          </w:tcPr>
          <w:p w14:paraId="0D5FBCA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50</w:t>
            </w:r>
          </w:p>
        </w:tc>
        <w:tc>
          <w:tcPr>
            <w:tcW w:w="799" w:type="dxa"/>
            <w:shd w:val="clear" w:color="auto" w:fill="F2F2F2"/>
            <w:hideMark/>
          </w:tcPr>
          <w:p w14:paraId="2CD4C7C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52</w:t>
            </w:r>
          </w:p>
        </w:tc>
        <w:tc>
          <w:tcPr>
            <w:tcW w:w="975" w:type="dxa"/>
            <w:shd w:val="clear" w:color="auto" w:fill="F2F2F2"/>
            <w:hideMark/>
          </w:tcPr>
          <w:p w14:paraId="7A01F6B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48</w:t>
            </w:r>
          </w:p>
        </w:tc>
        <w:tc>
          <w:tcPr>
            <w:tcW w:w="862" w:type="dxa"/>
            <w:shd w:val="clear" w:color="auto" w:fill="F2F2F2"/>
            <w:hideMark/>
          </w:tcPr>
          <w:p w14:paraId="38628BE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-37.5</w:t>
            </w:r>
          </w:p>
        </w:tc>
        <w:tc>
          <w:tcPr>
            <w:tcW w:w="901" w:type="dxa"/>
            <w:shd w:val="clear" w:color="auto" w:fill="F2F2F2"/>
            <w:hideMark/>
          </w:tcPr>
          <w:p w14:paraId="379D99B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713.8</w:t>
            </w:r>
          </w:p>
        </w:tc>
        <w:tc>
          <w:tcPr>
            <w:tcW w:w="711" w:type="dxa"/>
            <w:shd w:val="clear" w:color="auto" w:fill="F2F2F2"/>
            <w:hideMark/>
          </w:tcPr>
          <w:p w14:paraId="341E22C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0.04</w:t>
            </w:r>
          </w:p>
        </w:tc>
        <w:tc>
          <w:tcPr>
            <w:tcW w:w="1025" w:type="dxa"/>
            <w:shd w:val="clear" w:color="auto" w:fill="F2F2F2"/>
            <w:hideMark/>
          </w:tcPr>
          <w:p w14:paraId="0328C8F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0.05</w:t>
            </w:r>
          </w:p>
        </w:tc>
      </w:tr>
      <w:tr w:rsidR="009443CD" w:rsidRPr="00FF64F2" w14:paraId="09F07D44" w14:textId="77777777" w:rsidTr="00524647">
        <w:tc>
          <w:tcPr>
            <w:tcW w:w="1347" w:type="dxa"/>
            <w:tcBorders>
              <w:top w:val="nil"/>
              <w:left w:val="nil"/>
              <w:bottom w:val="nil"/>
              <w:right w:val="single" w:sz="4" w:space="0" w:color="7F7F7F"/>
            </w:tcBorders>
            <w:shd w:val="clear" w:color="auto" w:fill="FFFFFF"/>
            <w:hideMark/>
          </w:tcPr>
          <w:p w14:paraId="577DF0CA" w14:textId="77777777" w:rsidR="009443CD" w:rsidRPr="00FF64F2" w:rsidRDefault="009443CD" w:rsidP="00524647">
            <w:pPr>
              <w:jc w:val="right"/>
              <w:rPr>
                <w:rFonts w:ascii="Arial" w:eastAsia="Calibri" w:hAnsi="Arial" w:cs="Arial"/>
                <w:i/>
                <w:iCs/>
                <w:color w:val="000000" w:themeColor="text1"/>
                <w:kern w:val="2"/>
              </w:rPr>
            </w:pPr>
            <w:r w:rsidRPr="00FF64F2">
              <w:rPr>
                <w:rFonts w:ascii="Arial" w:eastAsia="Calibri" w:hAnsi="Arial" w:cs="Arial"/>
                <w:i/>
                <w:iCs/>
                <w:color w:val="000000" w:themeColor="text1"/>
                <w:kern w:val="2"/>
              </w:rPr>
              <w:t>NY-RM</w:t>
            </w:r>
          </w:p>
        </w:tc>
        <w:tc>
          <w:tcPr>
            <w:tcW w:w="456" w:type="dxa"/>
          </w:tcPr>
          <w:p w14:paraId="158B5BD0" w14:textId="77777777" w:rsidR="009443CD" w:rsidRPr="00FF64F2" w:rsidRDefault="009443CD" w:rsidP="009443CD">
            <w:pPr>
              <w:rPr>
                <w:rFonts w:ascii="Arial" w:eastAsia="Calibri" w:hAnsi="Arial" w:cs="Arial"/>
                <w:color w:val="000000" w:themeColor="text1"/>
                <w:kern w:val="2"/>
              </w:rPr>
            </w:pPr>
          </w:p>
        </w:tc>
        <w:tc>
          <w:tcPr>
            <w:tcW w:w="804" w:type="dxa"/>
            <w:hideMark/>
          </w:tcPr>
          <w:p w14:paraId="1E4DF9A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w:t>
            </w:r>
          </w:p>
        </w:tc>
        <w:tc>
          <w:tcPr>
            <w:tcW w:w="830" w:type="dxa"/>
            <w:hideMark/>
          </w:tcPr>
          <w:p w14:paraId="306F5343" w14:textId="77777777" w:rsidR="009443CD" w:rsidRPr="00FF64F2" w:rsidRDefault="009443CD" w:rsidP="009443CD">
            <w:pPr>
              <w:rPr>
                <w:rFonts w:ascii="Arial" w:eastAsia="Calibri" w:hAnsi="Arial" w:cs="Arial"/>
                <w:color w:val="000000" w:themeColor="text1"/>
                <w:kern w:val="2"/>
              </w:rPr>
            </w:pPr>
            <w:proofErr w:type="spellStart"/>
            <w:r w:rsidRPr="00FF64F2">
              <w:rPr>
                <w:rFonts w:ascii="Arial" w:eastAsia="Calibri" w:hAnsi="Arial" w:cs="Arial"/>
                <w:color w:val="000000" w:themeColor="text1"/>
                <w:kern w:val="2"/>
              </w:rPr>
              <w:t>nd</w:t>
            </w:r>
            <w:proofErr w:type="spellEnd"/>
          </w:p>
        </w:tc>
        <w:tc>
          <w:tcPr>
            <w:tcW w:w="890" w:type="dxa"/>
            <w:hideMark/>
          </w:tcPr>
          <w:p w14:paraId="39D9F1C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207.6</w:t>
            </w:r>
          </w:p>
        </w:tc>
        <w:tc>
          <w:tcPr>
            <w:tcW w:w="876" w:type="dxa"/>
            <w:hideMark/>
          </w:tcPr>
          <w:p w14:paraId="791D4139" w14:textId="77777777" w:rsidR="009443CD" w:rsidRPr="00FF64F2" w:rsidRDefault="009443CD" w:rsidP="009443CD">
            <w:pPr>
              <w:rPr>
                <w:rFonts w:ascii="Arial" w:eastAsia="Calibri" w:hAnsi="Arial" w:cs="Arial"/>
                <w:color w:val="000000" w:themeColor="text1"/>
                <w:kern w:val="2"/>
              </w:rPr>
            </w:pPr>
            <w:proofErr w:type="spellStart"/>
            <w:r w:rsidRPr="00FF64F2">
              <w:rPr>
                <w:rFonts w:ascii="Arial" w:eastAsia="Calibri" w:hAnsi="Arial" w:cs="Arial"/>
                <w:color w:val="000000" w:themeColor="text1"/>
                <w:kern w:val="2"/>
              </w:rPr>
              <w:t>nd</w:t>
            </w:r>
            <w:proofErr w:type="spellEnd"/>
          </w:p>
        </w:tc>
        <w:tc>
          <w:tcPr>
            <w:tcW w:w="876" w:type="dxa"/>
            <w:hideMark/>
          </w:tcPr>
          <w:p w14:paraId="725C110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128.7</w:t>
            </w:r>
          </w:p>
        </w:tc>
        <w:tc>
          <w:tcPr>
            <w:tcW w:w="758" w:type="dxa"/>
            <w:hideMark/>
          </w:tcPr>
          <w:p w14:paraId="51072EE9" w14:textId="77777777" w:rsidR="009443CD" w:rsidRPr="00FF64F2" w:rsidRDefault="009443CD" w:rsidP="009443CD">
            <w:pPr>
              <w:rPr>
                <w:rFonts w:ascii="Arial" w:eastAsia="Calibri" w:hAnsi="Arial" w:cs="Arial"/>
                <w:color w:val="000000" w:themeColor="text1"/>
                <w:kern w:val="2"/>
              </w:rPr>
            </w:pPr>
            <w:proofErr w:type="spellStart"/>
            <w:r w:rsidRPr="00FF64F2">
              <w:rPr>
                <w:rFonts w:ascii="Arial" w:eastAsia="Calibri" w:hAnsi="Arial" w:cs="Arial"/>
                <w:color w:val="000000" w:themeColor="text1"/>
                <w:kern w:val="2"/>
              </w:rPr>
              <w:t>nd</w:t>
            </w:r>
            <w:proofErr w:type="spellEnd"/>
          </w:p>
        </w:tc>
        <w:tc>
          <w:tcPr>
            <w:tcW w:w="1017" w:type="dxa"/>
            <w:hideMark/>
          </w:tcPr>
          <w:p w14:paraId="1B9F7EF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108</w:t>
            </w:r>
          </w:p>
        </w:tc>
        <w:tc>
          <w:tcPr>
            <w:tcW w:w="799" w:type="dxa"/>
            <w:hideMark/>
          </w:tcPr>
          <w:p w14:paraId="50D730F5" w14:textId="77777777" w:rsidR="009443CD" w:rsidRPr="00FF64F2" w:rsidRDefault="009443CD" w:rsidP="009443CD">
            <w:pPr>
              <w:rPr>
                <w:rFonts w:ascii="Arial" w:eastAsia="Calibri" w:hAnsi="Arial" w:cs="Arial"/>
                <w:color w:val="000000" w:themeColor="text1"/>
                <w:kern w:val="2"/>
              </w:rPr>
            </w:pPr>
            <w:proofErr w:type="spellStart"/>
            <w:r w:rsidRPr="00FF64F2">
              <w:rPr>
                <w:rFonts w:ascii="Arial" w:eastAsia="Calibri" w:hAnsi="Arial" w:cs="Arial"/>
                <w:color w:val="000000" w:themeColor="text1"/>
                <w:kern w:val="2"/>
              </w:rPr>
              <w:t>nd</w:t>
            </w:r>
            <w:proofErr w:type="spellEnd"/>
          </w:p>
        </w:tc>
        <w:tc>
          <w:tcPr>
            <w:tcW w:w="975" w:type="dxa"/>
            <w:hideMark/>
          </w:tcPr>
          <w:p w14:paraId="6A7E15A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72</w:t>
            </w:r>
          </w:p>
        </w:tc>
        <w:tc>
          <w:tcPr>
            <w:tcW w:w="862" w:type="dxa"/>
            <w:hideMark/>
          </w:tcPr>
          <w:p w14:paraId="02124C31" w14:textId="77777777" w:rsidR="009443CD" w:rsidRPr="00FF64F2" w:rsidRDefault="009443CD" w:rsidP="009443CD">
            <w:pPr>
              <w:rPr>
                <w:rFonts w:ascii="Arial" w:eastAsia="Calibri" w:hAnsi="Arial" w:cs="Arial"/>
                <w:color w:val="000000" w:themeColor="text1"/>
                <w:kern w:val="2"/>
              </w:rPr>
            </w:pPr>
            <w:proofErr w:type="spellStart"/>
            <w:r w:rsidRPr="00FF64F2">
              <w:rPr>
                <w:rFonts w:ascii="Arial" w:eastAsia="Calibri" w:hAnsi="Arial" w:cs="Arial"/>
                <w:color w:val="000000" w:themeColor="text1"/>
                <w:kern w:val="2"/>
              </w:rPr>
              <w:t>nd</w:t>
            </w:r>
            <w:proofErr w:type="spellEnd"/>
          </w:p>
        </w:tc>
        <w:tc>
          <w:tcPr>
            <w:tcW w:w="901" w:type="dxa"/>
            <w:hideMark/>
          </w:tcPr>
          <w:p w14:paraId="1301AC1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7.7</w:t>
            </w:r>
          </w:p>
        </w:tc>
        <w:tc>
          <w:tcPr>
            <w:tcW w:w="711" w:type="dxa"/>
            <w:hideMark/>
          </w:tcPr>
          <w:p w14:paraId="42331831" w14:textId="77777777" w:rsidR="009443CD" w:rsidRPr="00FF64F2" w:rsidRDefault="009443CD" w:rsidP="009443CD">
            <w:pPr>
              <w:rPr>
                <w:rFonts w:ascii="Arial" w:eastAsia="Calibri" w:hAnsi="Arial" w:cs="Arial"/>
                <w:color w:val="000000" w:themeColor="text1"/>
                <w:kern w:val="2"/>
              </w:rPr>
            </w:pPr>
            <w:proofErr w:type="spellStart"/>
            <w:r w:rsidRPr="00FF64F2">
              <w:rPr>
                <w:rFonts w:ascii="Arial" w:eastAsia="Calibri" w:hAnsi="Arial" w:cs="Arial"/>
                <w:color w:val="000000" w:themeColor="text1"/>
                <w:kern w:val="2"/>
              </w:rPr>
              <w:t>nd</w:t>
            </w:r>
            <w:proofErr w:type="spellEnd"/>
          </w:p>
        </w:tc>
        <w:tc>
          <w:tcPr>
            <w:tcW w:w="1025" w:type="dxa"/>
            <w:hideMark/>
          </w:tcPr>
          <w:p w14:paraId="3D33DEA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0.09</w:t>
            </w:r>
          </w:p>
        </w:tc>
      </w:tr>
      <w:tr w:rsidR="009443CD" w:rsidRPr="00FF64F2" w14:paraId="5F4BECCA" w14:textId="77777777" w:rsidTr="00524647">
        <w:tc>
          <w:tcPr>
            <w:tcW w:w="1347" w:type="dxa"/>
            <w:tcBorders>
              <w:top w:val="nil"/>
              <w:left w:val="nil"/>
              <w:bottom w:val="nil"/>
              <w:right w:val="single" w:sz="4" w:space="0" w:color="7F7F7F"/>
            </w:tcBorders>
            <w:shd w:val="clear" w:color="auto" w:fill="FFFFFF"/>
          </w:tcPr>
          <w:p w14:paraId="6A0244B6" w14:textId="77777777" w:rsidR="009443CD" w:rsidRPr="00FF64F2" w:rsidRDefault="009443CD" w:rsidP="00524647">
            <w:pPr>
              <w:jc w:val="right"/>
              <w:rPr>
                <w:rFonts w:ascii="Arial" w:eastAsia="Calibri" w:hAnsi="Arial" w:cs="Arial"/>
                <w:i/>
                <w:iCs/>
                <w:color w:val="000000" w:themeColor="text1"/>
                <w:kern w:val="2"/>
              </w:rPr>
            </w:pPr>
          </w:p>
        </w:tc>
        <w:tc>
          <w:tcPr>
            <w:tcW w:w="456" w:type="dxa"/>
            <w:shd w:val="clear" w:color="auto" w:fill="F2F2F2"/>
          </w:tcPr>
          <w:p w14:paraId="7412DDFE" w14:textId="77777777" w:rsidR="009443CD" w:rsidRPr="00FF64F2" w:rsidRDefault="009443CD" w:rsidP="009443CD">
            <w:pPr>
              <w:rPr>
                <w:rFonts w:ascii="Arial" w:eastAsia="Calibri" w:hAnsi="Arial" w:cs="Arial"/>
                <w:color w:val="000000" w:themeColor="text1"/>
                <w:kern w:val="2"/>
              </w:rPr>
            </w:pPr>
          </w:p>
        </w:tc>
        <w:tc>
          <w:tcPr>
            <w:tcW w:w="804" w:type="dxa"/>
            <w:shd w:val="clear" w:color="auto" w:fill="F2F2F2"/>
            <w:hideMark/>
          </w:tcPr>
          <w:p w14:paraId="12DB5E5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±SD</w:t>
            </w:r>
          </w:p>
        </w:tc>
        <w:tc>
          <w:tcPr>
            <w:tcW w:w="830" w:type="dxa"/>
            <w:shd w:val="clear" w:color="auto" w:fill="F2F2F2"/>
            <w:hideMark/>
          </w:tcPr>
          <w:p w14:paraId="04BF469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90" w:type="dxa"/>
            <w:shd w:val="clear" w:color="auto" w:fill="F2F2F2"/>
            <w:hideMark/>
          </w:tcPr>
          <w:p w14:paraId="3903C28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0.21</w:t>
            </w:r>
          </w:p>
        </w:tc>
        <w:tc>
          <w:tcPr>
            <w:tcW w:w="876" w:type="dxa"/>
            <w:shd w:val="clear" w:color="auto" w:fill="F2F2F2"/>
            <w:hideMark/>
          </w:tcPr>
          <w:p w14:paraId="604BA82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76" w:type="dxa"/>
            <w:shd w:val="clear" w:color="auto" w:fill="F2F2F2"/>
            <w:hideMark/>
          </w:tcPr>
          <w:p w14:paraId="517F204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w:t>
            </w:r>
          </w:p>
        </w:tc>
        <w:tc>
          <w:tcPr>
            <w:tcW w:w="758" w:type="dxa"/>
            <w:shd w:val="clear" w:color="auto" w:fill="F2F2F2"/>
            <w:hideMark/>
          </w:tcPr>
          <w:p w14:paraId="15065FD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1017" w:type="dxa"/>
            <w:shd w:val="clear" w:color="auto" w:fill="F2F2F2"/>
            <w:hideMark/>
          </w:tcPr>
          <w:p w14:paraId="3098AF3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799" w:type="dxa"/>
            <w:shd w:val="clear" w:color="auto" w:fill="F2F2F2"/>
          </w:tcPr>
          <w:p w14:paraId="6C86126A" w14:textId="77777777" w:rsidR="009443CD" w:rsidRPr="00FF64F2" w:rsidRDefault="009443CD" w:rsidP="009443CD">
            <w:pPr>
              <w:rPr>
                <w:rFonts w:ascii="Arial" w:eastAsia="Calibri" w:hAnsi="Arial" w:cs="Arial"/>
                <w:color w:val="000000" w:themeColor="text1"/>
                <w:kern w:val="2"/>
              </w:rPr>
            </w:pPr>
          </w:p>
        </w:tc>
        <w:tc>
          <w:tcPr>
            <w:tcW w:w="975" w:type="dxa"/>
            <w:shd w:val="clear" w:color="auto" w:fill="F2F2F2"/>
            <w:hideMark/>
          </w:tcPr>
          <w:p w14:paraId="6E7D530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62" w:type="dxa"/>
            <w:shd w:val="clear" w:color="auto" w:fill="F2F2F2"/>
          </w:tcPr>
          <w:p w14:paraId="58E66026" w14:textId="77777777" w:rsidR="009443CD" w:rsidRPr="00FF64F2" w:rsidRDefault="009443CD" w:rsidP="009443CD">
            <w:pPr>
              <w:rPr>
                <w:rFonts w:ascii="Arial" w:eastAsia="Calibri" w:hAnsi="Arial" w:cs="Arial"/>
                <w:color w:val="000000" w:themeColor="text1"/>
                <w:kern w:val="2"/>
              </w:rPr>
            </w:pPr>
          </w:p>
        </w:tc>
        <w:tc>
          <w:tcPr>
            <w:tcW w:w="901" w:type="dxa"/>
            <w:shd w:val="clear" w:color="auto" w:fill="F2F2F2"/>
            <w:hideMark/>
          </w:tcPr>
          <w:p w14:paraId="1903655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90.37</w:t>
            </w:r>
          </w:p>
        </w:tc>
        <w:tc>
          <w:tcPr>
            <w:tcW w:w="711" w:type="dxa"/>
            <w:shd w:val="clear" w:color="auto" w:fill="F2F2F2"/>
            <w:hideMark/>
          </w:tcPr>
          <w:p w14:paraId="3253F57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1025" w:type="dxa"/>
            <w:shd w:val="clear" w:color="auto" w:fill="F2F2F2"/>
            <w:hideMark/>
          </w:tcPr>
          <w:p w14:paraId="59FD239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w:t>
            </w:r>
          </w:p>
        </w:tc>
      </w:tr>
      <w:tr w:rsidR="009443CD" w:rsidRPr="00FF64F2" w14:paraId="5617FF91" w14:textId="77777777" w:rsidTr="00524647">
        <w:tc>
          <w:tcPr>
            <w:tcW w:w="1347" w:type="dxa"/>
            <w:tcBorders>
              <w:top w:val="nil"/>
              <w:left w:val="nil"/>
              <w:bottom w:val="nil"/>
              <w:right w:val="single" w:sz="4" w:space="0" w:color="7F7F7F"/>
            </w:tcBorders>
            <w:shd w:val="clear" w:color="auto" w:fill="FFFFFF"/>
            <w:hideMark/>
          </w:tcPr>
          <w:p w14:paraId="7EC7E868" w14:textId="77777777" w:rsidR="009443CD" w:rsidRPr="00FF64F2" w:rsidRDefault="009443CD" w:rsidP="00524647">
            <w:pPr>
              <w:jc w:val="right"/>
              <w:rPr>
                <w:rFonts w:ascii="Arial" w:eastAsia="Calibri" w:hAnsi="Arial" w:cs="Arial"/>
                <w:i/>
                <w:iCs/>
                <w:color w:val="000000" w:themeColor="text1"/>
                <w:kern w:val="2"/>
              </w:rPr>
            </w:pPr>
            <w:r w:rsidRPr="00FF64F2">
              <w:rPr>
                <w:rFonts w:ascii="Arial" w:eastAsia="Calibri" w:hAnsi="Arial" w:cs="Arial"/>
                <w:i/>
                <w:iCs/>
                <w:color w:val="000000" w:themeColor="text1"/>
                <w:kern w:val="2"/>
              </w:rPr>
              <w:t>NY-AHR</w:t>
            </w:r>
          </w:p>
        </w:tc>
        <w:tc>
          <w:tcPr>
            <w:tcW w:w="456" w:type="dxa"/>
          </w:tcPr>
          <w:p w14:paraId="562BD49E" w14:textId="77777777" w:rsidR="009443CD" w:rsidRPr="00FF64F2" w:rsidRDefault="009443CD" w:rsidP="009443CD">
            <w:pPr>
              <w:rPr>
                <w:rFonts w:ascii="Arial" w:eastAsia="Calibri" w:hAnsi="Arial" w:cs="Arial"/>
                <w:color w:val="000000" w:themeColor="text1"/>
                <w:kern w:val="2"/>
              </w:rPr>
            </w:pPr>
          </w:p>
        </w:tc>
        <w:tc>
          <w:tcPr>
            <w:tcW w:w="804" w:type="dxa"/>
            <w:hideMark/>
          </w:tcPr>
          <w:p w14:paraId="6A888E8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w:t>
            </w:r>
          </w:p>
        </w:tc>
        <w:tc>
          <w:tcPr>
            <w:tcW w:w="830" w:type="dxa"/>
            <w:hideMark/>
          </w:tcPr>
          <w:p w14:paraId="13D0EF2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176.5</w:t>
            </w:r>
          </w:p>
        </w:tc>
        <w:tc>
          <w:tcPr>
            <w:tcW w:w="890" w:type="dxa"/>
            <w:hideMark/>
          </w:tcPr>
          <w:p w14:paraId="51731BF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243.1</w:t>
            </w:r>
          </w:p>
        </w:tc>
        <w:tc>
          <w:tcPr>
            <w:tcW w:w="876" w:type="dxa"/>
            <w:hideMark/>
          </w:tcPr>
          <w:p w14:paraId="480464B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118.46</w:t>
            </w:r>
          </w:p>
        </w:tc>
        <w:tc>
          <w:tcPr>
            <w:tcW w:w="876" w:type="dxa"/>
            <w:hideMark/>
          </w:tcPr>
          <w:p w14:paraId="6B988AB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156.65</w:t>
            </w:r>
          </w:p>
        </w:tc>
        <w:tc>
          <w:tcPr>
            <w:tcW w:w="758" w:type="dxa"/>
            <w:hideMark/>
          </w:tcPr>
          <w:p w14:paraId="560F285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79</w:t>
            </w:r>
          </w:p>
        </w:tc>
        <w:tc>
          <w:tcPr>
            <w:tcW w:w="1017" w:type="dxa"/>
            <w:hideMark/>
          </w:tcPr>
          <w:p w14:paraId="1E8C382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126</w:t>
            </w:r>
          </w:p>
        </w:tc>
        <w:tc>
          <w:tcPr>
            <w:tcW w:w="799" w:type="dxa"/>
            <w:hideMark/>
          </w:tcPr>
          <w:p w14:paraId="0452E4C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85</w:t>
            </w:r>
          </w:p>
        </w:tc>
        <w:tc>
          <w:tcPr>
            <w:tcW w:w="975" w:type="dxa"/>
            <w:hideMark/>
          </w:tcPr>
          <w:p w14:paraId="7B1F20A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80</w:t>
            </w:r>
          </w:p>
        </w:tc>
        <w:tc>
          <w:tcPr>
            <w:tcW w:w="862" w:type="dxa"/>
            <w:hideMark/>
          </w:tcPr>
          <w:p w14:paraId="74354EC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54.9</w:t>
            </w:r>
          </w:p>
        </w:tc>
        <w:tc>
          <w:tcPr>
            <w:tcW w:w="901" w:type="dxa"/>
            <w:hideMark/>
          </w:tcPr>
          <w:p w14:paraId="3C1C48D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596.3</w:t>
            </w:r>
          </w:p>
        </w:tc>
        <w:tc>
          <w:tcPr>
            <w:tcW w:w="711" w:type="dxa"/>
            <w:hideMark/>
          </w:tcPr>
          <w:p w14:paraId="24242A0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0.08</w:t>
            </w:r>
          </w:p>
        </w:tc>
        <w:tc>
          <w:tcPr>
            <w:tcW w:w="1025" w:type="dxa"/>
            <w:hideMark/>
          </w:tcPr>
          <w:p w14:paraId="1A6CAC3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0.11</w:t>
            </w:r>
          </w:p>
        </w:tc>
      </w:tr>
      <w:tr w:rsidR="009443CD" w:rsidRPr="00FF64F2" w14:paraId="61861DCD" w14:textId="77777777" w:rsidTr="00524647">
        <w:tc>
          <w:tcPr>
            <w:tcW w:w="1347" w:type="dxa"/>
            <w:tcBorders>
              <w:top w:val="nil"/>
              <w:left w:val="nil"/>
              <w:bottom w:val="nil"/>
              <w:right w:val="single" w:sz="4" w:space="0" w:color="7F7F7F"/>
            </w:tcBorders>
            <w:shd w:val="clear" w:color="auto" w:fill="FFFFFF"/>
          </w:tcPr>
          <w:p w14:paraId="71B436FD" w14:textId="77777777" w:rsidR="009443CD" w:rsidRPr="00FF64F2" w:rsidRDefault="009443CD" w:rsidP="00524647">
            <w:pPr>
              <w:jc w:val="right"/>
              <w:rPr>
                <w:rFonts w:ascii="Arial" w:eastAsia="Calibri" w:hAnsi="Arial" w:cs="Arial"/>
                <w:i/>
                <w:iCs/>
                <w:color w:val="000000" w:themeColor="text1"/>
                <w:kern w:val="2"/>
              </w:rPr>
            </w:pPr>
          </w:p>
        </w:tc>
        <w:tc>
          <w:tcPr>
            <w:tcW w:w="456" w:type="dxa"/>
            <w:shd w:val="clear" w:color="auto" w:fill="F2F2F2"/>
          </w:tcPr>
          <w:p w14:paraId="29AE7588" w14:textId="77777777" w:rsidR="009443CD" w:rsidRPr="00FF64F2" w:rsidRDefault="009443CD" w:rsidP="009443CD">
            <w:pPr>
              <w:rPr>
                <w:rFonts w:ascii="Arial" w:eastAsia="Calibri" w:hAnsi="Arial" w:cs="Arial"/>
                <w:color w:val="000000" w:themeColor="text1"/>
                <w:kern w:val="2"/>
              </w:rPr>
            </w:pPr>
          </w:p>
        </w:tc>
        <w:tc>
          <w:tcPr>
            <w:tcW w:w="804" w:type="dxa"/>
            <w:shd w:val="clear" w:color="auto" w:fill="F2F2F2"/>
            <w:hideMark/>
          </w:tcPr>
          <w:p w14:paraId="24DFB25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±SD</w:t>
            </w:r>
          </w:p>
        </w:tc>
        <w:tc>
          <w:tcPr>
            <w:tcW w:w="830" w:type="dxa"/>
            <w:shd w:val="clear" w:color="auto" w:fill="F2F2F2"/>
            <w:hideMark/>
          </w:tcPr>
          <w:p w14:paraId="34CA1FA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2.8</w:t>
            </w:r>
          </w:p>
        </w:tc>
        <w:tc>
          <w:tcPr>
            <w:tcW w:w="890" w:type="dxa"/>
            <w:shd w:val="clear" w:color="auto" w:fill="F2F2F2"/>
            <w:hideMark/>
          </w:tcPr>
          <w:p w14:paraId="492C43C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76" w:type="dxa"/>
            <w:shd w:val="clear" w:color="auto" w:fill="F2F2F2"/>
            <w:hideMark/>
          </w:tcPr>
          <w:p w14:paraId="4230C61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1.55</w:t>
            </w:r>
          </w:p>
        </w:tc>
        <w:tc>
          <w:tcPr>
            <w:tcW w:w="876" w:type="dxa"/>
            <w:shd w:val="clear" w:color="auto" w:fill="F2F2F2"/>
            <w:hideMark/>
          </w:tcPr>
          <w:p w14:paraId="642B4A6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758" w:type="dxa"/>
            <w:shd w:val="clear" w:color="auto" w:fill="F2F2F2"/>
          </w:tcPr>
          <w:p w14:paraId="6BD2FFAD" w14:textId="77777777" w:rsidR="009443CD" w:rsidRPr="00FF64F2" w:rsidRDefault="009443CD" w:rsidP="009443CD">
            <w:pPr>
              <w:rPr>
                <w:rFonts w:ascii="Arial" w:eastAsia="Calibri" w:hAnsi="Arial" w:cs="Arial"/>
                <w:color w:val="000000" w:themeColor="text1"/>
                <w:kern w:val="2"/>
              </w:rPr>
            </w:pPr>
          </w:p>
        </w:tc>
        <w:tc>
          <w:tcPr>
            <w:tcW w:w="1017" w:type="dxa"/>
            <w:shd w:val="clear" w:color="auto" w:fill="F2F2F2"/>
            <w:hideMark/>
          </w:tcPr>
          <w:p w14:paraId="18A7860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799" w:type="dxa"/>
            <w:shd w:val="clear" w:color="auto" w:fill="F2F2F2"/>
            <w:hideMark/>
          </w:tcPr>
          <w:p w14:paraId="6DCCE5C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w:t>
            </w:r>
          </w:p>
        </w:tc>
        <w:tc>
          <w:tcPr>
            <w:tcW w:w="975" w:type="dxa"/>
            <w:shd w:val="clear" w:color="auto" w:fill="F2F2F2"/>
            <w:hideMark/>
          </w:tcPr>
          <w:p w14:paraId="6898B29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62" w:type="dxa"/>
            <w:shd w:val="clear" w:color="auto" w:fill="F2F2F2"/>
            <w:hideMark/>
          </w:tcPr>
          <w:p w14:paraId="4508A29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1.57</w:t>
            </w:r>
          </w:p>
        </w:tc>
        <w:tc>
          <w:tcPr>
            <w:tcW w:w="901" w:type="dxa"/>
            <w:shd w:val="clear" w:color="auto" w:fill="F2F2F2"/>
            <w:hideMark/>
          </w:tcPr>
          <w:p w14:paraId="7751B91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711" w:type="dxa"/>
            <w:shd w:val="clear" w:color="auto" w:fill="F2F2F2"/>
            <w:hideMark/>
          </w:tcPr>
          <w:p w14:paraId="1535AEF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0.01</w:t>
            </w:r>
          </w:p>
        </w:tc>
        <w:tc>
          <w:tcPr>
            <w:tcW w:w="1025" w:type="dxa"/>
            <w:shd w:val="clear" w:color="auto" w:fill="F2F2F2"/>
            <w:hideMark/>
          </w:tcPr>
          <w:p w14:paraId="478557C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r>
      <w:tr w:rsidR="009443CD" w:rsidRPr="00FF64F2" w14:paraId="7BCF321C" w14:textId="77777777" w:rsidTr="00524647">
        <w:trPr>
          <w:trHeight w:val="130"/>
        </w:trPr>
        <w:tc>
          <w:tcPr>
            <w:tcW w:w="1347" w:type="dxa"/>
            <w:tcBorders>
              <w:top w:val="nil"/>
              <w:left w:val="nil"/>
              <w:bottom w:val="nil"/>
              <w:right w:val="single" w:sz="4" w:space="0" w:color="7F7F7F"/>
            </w:tcBorders>
            <w:shd w:val="clear" w:color="auto" w:fill="FFFFFF"/>
            <w:hideMark/>
          </w:tcPr>
          <w:p w14:paraId="71322281" w14:textId="77777777" w:rsidR="009443CD" w:rsidRPr="00FF64F2" w:rsidRDefault="009443CD" w:rsidP="00524647">
            <w:pPr>
              <w:jc w:val="right"/>
              <w:rPr>
                <w:rFonts w:ascii="Arial" w:eastAsia="Calibri" w:hAnsi="Arial" w:cs="Arial"/>
                <w:i/>
                <w:iCs/>
                <w:color w:val="000000" w:themeColor="text1"/>
                <w:kern w:val="2"/>
              </w:rPr>
            </w:pPr>
            <w:r w:rsidRPr="00FF64F2">
              <w:rPr>
                <w:rFonts w:ascii="Arial" w:eastAsia="Calibri" w:hAnsi="Arial" w:cs="Arial"/>
                <w:i/>
                <w:iCs/>
                <w:color w:val="000000" w:themeColor="text1"/>
                <w:kern w:val="2"/>
              </w:rPr>
              <w:t>NY-CHEM</w:t>
            </w:r>
          </w:p>
        </w:tc>
        <w:tc>
          <w:tcPr>
            <w:tcW w:w="456" w:type="dxa"/>
          </w:tcPr>
          <w:p w14:paraId="2B629152" w14:textId="77777777" w:rsidR="009443CD" w:rsidRPr="00FF64F2" w:rsidRDefault="009443CD" w:rsidP="009443CD">
            <w:pPr>
              <w:rPr>
                <w:rFonts w:ascii="Arial" w:eastAsia="Calibri" w:hAnsi="Arial" w:cs="Arial"/>
                <w:color w:val="000000" w:themeColor="text1"/>
                <w:kern w:val="2"/>
              </w:rPr>
            </w:pPr>
          </w:p>
        </w:tc>
        <w:tc>
          <w:tcPr>
            <w:tcW w:w="804" w:type="dxa"/>
            <w:hideMark/>
          </w:tcPr>
          <w:p w14:paraId="7F6DC45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w:t>
            </w:r>
          </w:p>
        </w:tc>
        <w:tc>
          <w:tcPr>
            <w:tcW w:w="830" w:type="dxa"/>
            <w:hideMark/>
          </w:tcPr>
          <w:p w14:paraId="3112175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188.3</w:t>
            </w:r>
          </w:p>
        </w:tc>
        <w:tc>
          <w:tcPr>
            <w:tcW w:w="890" w:type="dxa"/>
            <w:hideMark/>
          </w:tcPr>
          <w:p w14:paraId="1E17625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254.8</w:t>
            </w:r>
          </w:p>
        </w:tc>
        <w:tc>
          <w:tcPr>
            <w:tcW w:w="876" w:type="dxa"/>
            <w:hideMark/>
          </w:tcPr>
          <w:p w14:paraId="0225753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127.18</w:t>
            </w:r>
          </w:p>
        </w:tc>
        <w:tc>
          <w:tcPr>
            <w:tcW w:w="876" w:type="dxa"/>
            <w:hideMark/>
          </w:tcPr>
          <w:p w14:paraId="720F446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176.15</w:t>
            </w:r>
          </w:p>
        </w:tc>
        <w:tc>
          <w:tcPr>
            <w:tcW w:w="758" w:type="dxa"/>
            <w:hideMark/>
          </w:tcPr>
          <w:p w14:paraId="4EC019C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75</w:t>
            </w:r>
          </w:p>
        </w:tc>
        <w:tc>
          <w:tcPr>
            <w:tcW w:w="1017" w:type="dxa"/>
            <w:hideMark/>
          </w:tcPr>
          <w:p w14:paraId="3AAAE47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120</w:t>
            </w:r>
          </w:p>
        </w:tc>
        <w:tc>
          <w:tcPr>
            <w:tcW w:w="799" w:type="dxa"/>
            <w:hideMark/>
          </w:tcPr>
          <w:p w14:paraId="490B103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65</w:t>
            </w:r>
          </w:p>
        </w:tc>
        <w:tc>
          <w:tcPr>
            <w:tcW w:w="975" w:type="dxa"/>
            <w:hideMark/>
          </w:tcPr>
          <w:p w14:paraId="4879817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96</w:t>
            </w:r>
          </w:p>
        </w:tc>
        <w:tc>
          <w:tcPr>
            <w:tcW w:w="862" w:type="dxa"/>
            <w:hideMark/>
          </w:tcPr>
          <w:p w14:paraId="7868A59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38.9</w:t>
            </w:r>
          </w:p>
        </w:tc>
        <w:tc>
          <w:tcPr>
            <w:tcW w:w="901" w:type="dxa"/>
            <w:hideMark/>
          </w:tcPr>
          <w:p w14:paraId="61A6941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19.85</w:t>
            </w:r>
          </w:p>
        </w:tc>
        <w:tc>
          <w:tcPr>
            <w:tcW w:w="711" w:type="dxa"/>
            <w:hideMark/>
          </w:tcPr>
          <w:p w14:paraId="4E8CDDC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0.09</w:t>
            </w:r>
          </w:p>
        </w:tc>
        <w:tc>
          <w:tcPr>
            <w:tcW w:w="1025" w:type="dxa"/>
            <w:hideMark/>
          </w:tcPr>
          <w:p w14:paraId="0D25BCF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0.13</w:t>
            </w:r>
          </w:p>
        </w:tc>
      </w:tr>
      <w:tr w:rsidR="009443CD" w:rsidRPr="00FF64F2" w14:paraId="716543A9" w14:textId="77777777" w:rsidTr="00524647">
        <w:tc>
          <w:tcPr>
            <w:tcW w:w="1347" w:type="dxa"/>
            <w:tcBorders>
              <w:top w:val="nil"/>
              <w:left w:val="nil"/>
              <w:bottom w:val="nil"/>
              <w:right w:val="single" w:sz="4" w:space="0" w:color="7F7F7F"/>
            </w:tcBorders>
            <w:shd w:val="clear" w:color="auto" w:fill="FFFFFF"/>
          </w:tcPr>
          <w:p w14:paraId="56C248F7" w14:textId="77777777" w:rsidR="009443CD" w:rsidRPr="00FF64F2" w:rsidRDefault="009443CD" w:rsidP="00524647">
            <w:pPr>
              <w:jc w:val="right"/>
              <w:rPr>
                <w:rFonts w:ascii="Arial" w:eastAsia="Calibri" w:hAnsi="Arial" w:cs="Arial"/>
                <w:i/>
                <w:iCs/>
                <w:color w:val="000000" w:themeColor="text1"/>
                <w:kern w:val="2"/>
              </w:rPr>
            </w:pPr>
          </w:p>
        </w:tc>
        <w:tc>
          <w:tcPr>
            <w:tcW w:w="456" w:type="dxa"/>
            <w:shd w:val="clear" w:color="auto" w:fill="F2F2F2"/>
          </w:tcPr>
          <w:p w14:paraId="7676220A" w14:textId="77777777" w:rsidR="009443CD" w:rsidRPr="00FF64F2" w:rsidRDefault="009443CD" w:rsidP="009443CD">
            <w:pPr>
              <w:rPr>
                <w:rFonts w:ascii="Arial" w:eastAsia="Calibri" w:hAnsi="Arial" w:cs="Arial"/>
                <w:color w:val="000000" w:themeColor="text1"/>
                <w:kern w:val="2"/>
              </w:rPr>
            </w:pPr>
          </w:p>
        </w:tc>
        <w:tc>
          <w:tcPr>
            <w:tcW w:w="804" w:type="dxa"/>
            <w:shd w:val="clear" w:color="auto" w:fill="F2F2F2"/>
            <w:hideMark/>
          </w:tcPr>
          <w:p w14:paraId="2D04D29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±SD</w:t>
            </w:r>
          </w:p>
        </w:tc>
        <w:tc>
          <w:tcPr>
            <w:tcW w:w="830" w:type="dxa"/>
            <w:shd w:val="clear" w:color="auto" w:fill="F2F2F2"/>
            <w:hideMark/>
          </w:tcPr>
          <w:p w14:paraId="2D0EE51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0.4</w:t>
            </w:r>
          </w:p>
        </w:tc>
        <w:tc>
          <w:tcPr>
            <w:tcW w:w="890" w:type="dxa"/>
            <w:shd w:val="clear" w:color="auto" w:fill="F2F2F2"/>
            <w:hideMark/>
          </w:tcPr>
          <w:p w14:paraId="2F78343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33.1</w:t>
            </w:r>
          </w:p>
        </w:tc>
        <w:tc>
          <w:tcPr>
            <w:tcW w:w="876" w:type="dxa"/>
            <w:shd w:val="clear" w:color="auto" w:fill="F2F2F2"/>
            <w:hideMark/>
          </w:tcPr>
          <w:p w14:paraId="31791CE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0.38</w:t>
            </w:r>
          </w:p>
        </w:tc>
        <w:tc>
          <w:tcPr>
            <w:tcW w:w="876" w:type="dxa"/>
            <w:shd w:val="clear" w:color="auto" w:fill="F2F2F2"/>
            <w:hideMark/>
          </w:tcPr>
          <w:p w14:paraId="0E56460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32.17</w:t>
            </w:r>
          </w:p>
        </w:tc>
        <w:tc>
          <w:tcPr>
            <w:tcW w:w="758" w:type="dxa"/>
            <w:shd w:val="clear" w:color="auto" w:fill="F2F2F2"/>
            <w:hideMark/>
          </w:tcPr>
          <w:p w14:paraId="1EC91CF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w:t>
            </w:r>
          </w:p>
        </w:tc>
        <w:tc>
          <w:tcPr>
            <w:tcW w:w="1017" w:type="dxa"/>
            <w:shd w:val="clear" w:color="auto" w:fill="F2F2F2"/>
            <w:hideMark/>
          </w:tcPr>
          <w:p w14:paraId="2467E4F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799" w:type="dxa"/>
            <w:shd w:val="clear" w:color="auto" w:fill="F2F2F2"/>
            <w:hideMark/>
          </w:tcPr>
          <w:p w14:paraId="40C810B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w:t>
            </w:r>
          </w:p>
        </w:tc>
        <w:tc>
          <w:tcPr>
            <w:tcW w:w="975" w:type="dxa"/>
            <w:shd w:val="clear" w:color="auto" w:fill="F2F2F2"/>
            <w:hideMark/>
          </w:tcPr>
          <w:p w14:paraId="56369B7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62" w:type="dxa"/>
            <w:shd w:val="clear" w:color="auto" w:fill="F2F2F2"/>
            <w:hideMark/>
          </w:tcPr>
          <w:p w14:paraId="07F713A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5.84</w:t>
            </w:r>
          </w:p>
        </w:tc>
        <w:tc>
          <w:tcPr>
            <w:tcW w:w="901" w:type="dxa"/>
            <w:shd w:val="clear" w:color="auto" w:fill="F2F2F2"/>
            <w:hideMark/>
          </w:tcPr>
          <w:p w14:paraId="2CB9A4F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40.52</w:t>
            </w:r>
          </w:p>
        </w:tc>
        <w:tc>
          <w:tcPr>
            <w:tcW w:w="711" w:type="dxa"/>
            <w:shd w:val="clear" w:color="auto" w:fill="F2F2F2"/>
            <w:hideMark/>
          </w:tcPr>
          <w:p w14:paraId="68FA738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w:t>
            </w:r>
          </w:p>
        </w:tc>
        <w:tc>
          <w:tcPr>
            <w:tcW w:w="1025" w:type="dxa"/>
            <w:shd w:val="clear" w:color="auto" w:fill="F2F2F2"/>
            <w:hideMark/>
          </w:tcPr>
          <w:p w14:paraId="6B2E7C5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0.03</w:t>
            </w:r>
          </w:p>
        </w:tc>
      </w:tr>
      <w:tr w:rsidR="009443CD" w:rsidRPr="00FF64F2" w14:paraId="3FA1DA65" w14:textId="77777777" w:rsidTr="00524647">
        <w:tc>
          <w:tcPr>
            <w:tcW w:w="1347" w:type="dxa"/>
            <w:tcBorders>
              <w:top w:val="nil"/>
              <w:left w:val="nil"/>
              <w:bottom w:val="nil"/>
              <w:right w:val="single" w:sz="4" w:space="0" w:color="7F7F7F"/>
            </w:tcBorders>
            <w:shd w:val="clear" w:color="auto" w:fill="FFFFFF"/>
            <w:hideMark/>
          </w:tcPr>
          <w:p w14:paraId="54E1A8CC" w14:textId="77777777" w:rsidR="009443CD" w:rsidRPr="00FF64F2" w:rsidRDefault="009443CD" w:rsidP="00524647">
            <w:pPr>
              <w:jc w:val="right"/>
              <w:rPr>
                <w:rFonts w:ascii="Arial" w:eastAsia="Calibri" w:hAnsi="Arial" w:cs="Arial"/>
                <w:i/>
                <w:iCs/>
                <w:color w:val="000000" w:themeColor="text1"/>
                <w:kern w:val="2"/>
              </w:rPr>
            </w:pPr>
            <w:r w:rsidRPr="00FF64F2">
              <w:rPr>
                <w:rFonts w:ascii="Arial" w:eastAsia="Calibri" w:hAnsi="Arial" w:cs="Arial"/>
                <w:i/>
                <w:iCs/>
                <w:color w:val="000000" w:themeColor="text1"/>
                <w:kern w:val="2"/>
              </w:rPr>
              <w:t>NY-KRU</w:t>
            </w:r>
          </w:p>
        </w:tc>
        <w:tc>
          <w:tcPr>
            <w:tcW w:w="456" w:type="dxa"/>
          </w:tcPr>
          <w:p w14:paraId="7015846E" w14:textId="77777777" w:rsidR="009443CD" w:rsidRPr="00FF64F2" w:rsidRDefault="009443CD" w:rsidP="009443CD">
            <w:pPr>
              <w:rPr>
                <w:rFonts w:ascii="Arial" w:eastAsia="Calibri" w:hAnsi="Arial" w:cs="Arial"/>
                <w:color w:val="000000" w:themeColor="text1"/>
                <w:kern w:val="2"/>
              </w:rPr>
            </w:pPr>
          </w:p>
        </w:tc>
        <w:tc>
          <w:tcPr>
            <w:tcW w:w="804" w:type="dxa"/>
            <w:hideMark/>
          </w:tcPr>
          <w:p w14:paraId="0486668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w:t>
            </w:r>
          </w:p>
        </w:tc>
        <w:tc>
          <w:tcPr>
            <w:tcW w:w="830" w:type="dxa"/>
            <w:hideMark/>
          </w:tcPr>
          <w:p w14:paraId="3316FDC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116.4</w:t>
            </w:r>
          </w:p>
        </w:tc>
        <w:tc>
          <w:tcPr>
            <w:tcW w:w="890" w:type="dxa"/>
            <w:hideMark/>
          </w:tcPr>
          <w:p w14:paraId="141203B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153.2</w:t>
            </w:r>
          </w:p>
        </w:tc>
        <w:tc>
          <w:tcPr>
            <w:tcW w:w="876" w:type="dxa"/>
            <w:hideMark/>
          </w:tcPr>
          <w:p w14:paraId="1224A60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81.9</w:t>
            </w:r>
          </w:p>
        </w:tc>
        <w:tc>
          <w:tcPr>
            <w:tcW w:w="876" w:type="dxa"/>
            <w:hideMark/>
          </w:tcPr>
          <w:p w14:paraId="2302E0C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75.47</w:t>
            </w:r>
          </w:p>
        </w:tc>
        <w:tc>
          <w:tcPr>
            <w:tcW w:w="758" w:type="dxa"/>
            <w:hideMark/>
          </w:tcPr>
          <w:p w14:paraId="40769BB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48</w:t>
            </w:r>
          </w:p>
        </w:tc>
        <w:tc>
          <w:tcPr>
            <w:tcW w:w="1017" w:type="dxa"/>
            <w:hideMark/>
          </w:tcPr>
          <w:p w14:paraId="213FCE3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68</w:t>
            </w:r>
          </w:p>
        </w:tc>
        <w:tc>
          <w:tcPr>
            <w:tcW w:w="799" w:type="dxa"/>
            <w:hideMark/>
          </w:tcPr>
          <w:p w14:paraId="27D7B41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51</w:t>
            </w:r>
          </w:p>
        </w:tc>
        <w:tc>
          <w:tcPr>
            <w:tcW w:w="975" w:type="dxa"/>
            <w:hideMark/>
          </w:tcPr>
          <w:p w14:paraId="19244CC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32</w:t>
            </w:r>
          </w:p>
        </w:tc>
        <w:tc>
          <w:tcPr>
            <w:tcW w:w="862" w:type="dxa"/>
            <w:hideMark/>
          </w:tcPr>
          <w:p w14:paraId="20A1CB7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53.87</w:t>
            </w:r>
          </w:p>
        </w:tc>
        <w:tc>
          <w:tcPr>
            <w:tcW w:w="901" w:type="dxa"/>
            <w:hideMark/>
          </w:tcPr>
          <w:p w14:paraId="7A06E93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286.1</w:t>
            </w:r>
          </w:p>
        </w:tc>
        <w:tc>
          <w:tcPr>
            <w:tcW w:w="711" w:type="dxa"/>
            <w:hideMark/>
          </w:tcPr>
          <w:p w14:paraId="762DFF8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0.06</w:t>
            </w:r>
          </w:p>
        </w:tc>
        <w:tc>
          <w:tcPr>
            <w:tcW w:w="1025" w:type="dxa"/>
            <w:hideMark/>
          </w:tcPr>
          <w:p w14:paraId="5DAFE2E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0.07</w:t>
            </w:r>
          </w:p>
        </w:tc>
      </w:tr>
      <w:tr w:rsidR="009443CD" w:rsidRPr="00FF64F2" w14:paraId="1CF383E9" w14:textId="77777777" w:rsidTr="00524647">
        <w:tc>
          <w:tcPr>
            <w:tcW w:w="1347" w:type="dxa"/>
            <w:tcBorders>
              <w:top w:val="nil"/>
              <w:left w:val="nil"/>
              <w:bottom w:val="nil"/>
              <w:right w:val="single" w:sz="4" w:space="0" w:color="7F7F7F"/>
            </w:tcBorders>
            <w:shd w:val="clear" w:color="auto" w:fill="FFFFFF"/>
          </w:tcPr>
          <w:p w14:paraId="3F4419ED" w14:textId="77777777" w:rsidR="009443CD" w:rsidRPr="00FF64F2" w:rsidRDefault="009443CD" w:rsidP="00524647">
            <w:pPr>
              <w:jc w:val="right"/>
              <w:rPr>
                <w:rFonts w:ascii="Arial" w:eastAsia="Calibri" w:hAnsi="Arial" w:cs="Arial"/>
                <w:i/>
                <w:iCs/>
                <w:color w:val="000000" w:themeColor="text1"/>
                <w:kern w:val="2"/>
              </w:rPr>
            </w:pPr>
          </w:p>
        </w:tc>
        <w:tc>
          <w:tcPr>
            <w:tcW w:w="456" w:type="dxa"/>
            <w:shd w:val="clear" w:color="auto" w:fill="F2F2F2"/>
          </w:tcPr>
          <w:p w14:paraId="32A36CA5" w14:textId="77777777" w:rsidR="009443CD" w:rsidRPr="00FF64F2" w:rsidRDefault="009443CD" w:rsidP="009443CD">
            <w:pPr>
              <w:rPr>
                <w:rFonts w:ascii="Arial" w:eastAsia="Calibri" w:hAnsi="Arial" w:cs="Arial"/>
                <w:color w:val="000000" w:themeColor="text1"/>
                <w:kern w:val="2"/>
              </w:rPr>
            </w:pPr>
          </w:p>
        </w:tc>
        <w:tc>
          <w:tcPr>
            <w:tcW w:w="804" w:type="dxa"/>
            <w:shd w:val="clear" w:color="auto" w:fill="F2F2F2"/>
            <w:hideMark/>
          </w:tcPr>
          <w:p w14:paraId="428BBDB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±SD</w:t>
            </w:r>
          </w:p>
        </w:tc>
        <w:tc>
          <w:tcPr>
            <w:tcW w:w="830" w:type="dxa"/>
            <w:shd w:val="clear" w:color="auto" w:fill="F2F2F2"/>
            <w:hideMark/>
          </w:tcPr>
          <w:p w14:paraId="05FA3C8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0.1</w:t>
            </w:r>
          </w:p>
        </w:tc>
        <w:tc>
          <w:tcPr>
            <w:tcW w:w="890" w:type="dxa"/>
            <w:shd w:val="clear" w:color="auto" w:fill="F2F2F2"/>
            <w:hideMark/>
          </w:tcPr>
          <w:p w14:paraId="6BEFA94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0.2</w:t>
            </w:r>
          </w:p>
        </w:tc>
        <w:tc>
          <w:tcPr>
            <w:tcW w:w="876" w:type="dxa"/>
            <w:shd w:val="clear" w:color="auto" w:fill="F2F2F2"/>
            <w:hideMark/>
          </w:tcPr>
          <w:p w14:paraId="643D09A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w:t>
            </w:r>
          </w:p>
        </w:tc>
        <w:tc>
          <w:tcPr>
            <w:tcW w:w="876" w:type="dxa"/>
            <w:shd w:val="clear" w:color="auto" w:fill="F2F2F2"/>
            <w:hideMark/>
          </w:tcPr>
          <w:p w14:paraId="14A7A92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40.41</w:t>
            </w:r>
          </w:p>
        </w:tc>
        <w:tc>
          <w:tcPr>
            <w:tcW w:w="758" w:type="dxa"/>
            <w:shd w:val="clear" w:color="auto" w:fill="F2F2F2"/>
            <w:hideMark/>
          </w:tcPr>
          <w:p w14:paraId="7F10149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w:t>
            </w:r>
          </w:p>
        </w:tc>
        <w:tc>
          <w:tcPr>
            <w:tcW w:w="1017" w:type="dxa"/>
            <w:shd w:val="clear" w:color="auto" w:fill="F2F2F2"/>
            <w:hideMark/>
          </w:tcPr>
          <w:p w14:paraId="26F2577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799" w:type="dxa"/>
            <w:shd w:val="clear" w:color="auto" w:fill="F2F2F2"/>
            <w:hideMark/>
          </w:tcPr>
          <w:p w14:paraId="3A11769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w:t>
            </w:r>
          </w:p>
        </w:tc>
        <w:tc>
          <w:tcPr>
            <w:tcW w:w="975" w:type="dxa"/>
            <w:shd w:val="clear" w:color="auto" w:fill="F2F2F2"/>
            <w:hideMark/>
          </w:tcPr>
          <w:p w14:paraId="4B00932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62" w:type="dxa"/>
            <w:shd w:val="clear" w:color="auto" w:fill="F2F2F2"/>
            <w:hideMark/>
          </w:tcPr>
          <w:p w14:paraId="701AB78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8.96</w:t>
            </w:r>
          </w:p>
        </w:tc>
        <w:tc>
          <w:tcPr>
            <w:tcW w:w="901" w:type="dxa"/>
            <w:shd w:val="clear" w:color="auto" w:fill="F2F2F2"/>
            <w:hideMark/>
          </w:tcPr>
          <w:p w14:paraId="4C00A1B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162.6</w:t>
            </w:r>
          </w:p>
        </w:tc>
        <w:tc>
          <w:tcPr>
            <w:tcW w:w="711" w:type="dxa"/>
            <w:shd w:val="clear" w:color="auto" w:fill="F2F2F2"/>
            <w:hideMark/>
          </w:tcPr>
          <w:p w14:paraId="4F49EA3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w:t>
            </w:r>
          </w:p>
        </w:tc>
        <w:tc>
          <w:tcPr>
            <w:tcW w:w="1025" w:type="dxa"/>
            <w:shd w:val="clear" w:color="auto" w:fill="F2F2F2"/>
            <w:hideMark/>
          </w:tcPr>
          <w:p w14:paraId="61ABF56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w:t>
            </w:r>
          </w:p>
        </w:tc>
      </w:tr>
      <w:tr w:rsidR="009443CD" w:rsidRPr="00FF64F2" w14:paraId="492AFDF1" w14:textId="77777777" w:rsidTr="00524647">
        <w:tc>
          <w:tcPr>
            <w:tcW w:w="1347" w:type="dxa"/>
            <w:tcBorders>
              <w:top w:val="nil"/>
              <w:left w:val="nil"/>
              <w:bottom w:val="nil"/>
              <w:right w:val="single" w:sz="4" w:space="0" w:color="7F7F7F"/>
            </w:tcBorders>
            <w:shd w:val="clear" w:color="auto" w:fill="FFFFFF"/>
            <w:hideMark/>
          </w:tcPr>
          <w:p w14:paraId="45183A4A" w14:textId="77777777" w:rsidR="009443CD" w:rsidRPr="00FF64F2" w:rsidRDefault="009443CD" w:rsidP="00524647">
            <w:pPr>
              <w:jc w:val="right"/>
              <w:rPr>
                <w:rFonts w:ascii="Arial" w:eastAsia="Calibri" w:hAnsi="Arial" w:cs="Arial"/>
                <w:i/>
                <w:iCs/>
                <w:color w:val="000000" w:themeColor="text1"/>
                <w:kern w:val="2"/>
              </w:rPr>
            </w:pPr>
            <w:r w:rsidRPr="00FF64F2">
              <w:rPr>
                <w:rFonts w:ascii="Arial" w:eastAsia="Calibri" w:hAnsi="Arial" w:cs="Arial"/>
                <w:i/>
                <w:iCs/>
                <w:color w:val="000000" w:themeColor="text1"/>
                <w:kern w:val="2"/>
              </w:rPr>
              <w:t>Overa1l</w:t>
            </w:r>
          </w:p>
        </w:tc>
        <w:tc>
          <w:tcPr>
            <w:tcW w:w="456" w:type="dxa"/>
            <w:hideMark/>
          </w:tcPr>
          <w:p w14:paraId="4D810F0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12</w:t>
            </w:r>
          </w:p>
        </w:tc>
        <w:tc>
          <w:tcPr>
            <w:tcW w:w="804" w:type="dxa"/>
            <w:hideMark/>
          </w:tcPr>
          <w:p w14:paraId="6B29AFA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w:t>
            </w:r>
          </w:p>
        </w:tc>
        <w:tc>
          <w:tcPr>
            <w:tcW w:w="830" w:type="dxa"/>
            <w:hideMark/>
          </w:tcPr>
          <w:p w14:paraId="39451B3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160.4</w:t>
            </w:r>
          </w:p>
        </w:tc>
        <w:tc>
          <w:tcPr>
            <w:tcW w:w="890" w:type="dxa"/>
            <w:hideMark/>
          </w:tcPr>
          <w:p w14:paraId="2B31328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203.4</w:t>
            </w:r>
          </w:p>
        </w:tc>
        <w:tc>
          <w:tcPr>
            <w:tcW w:w="876" w:type="dxa"/>
            <w:hideMark/>
          </w:tcPr>
          <w:p w14:paraId="196CCF1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109.18</w:t>
            </w:r>
          </w:p>
        </w:tc>
        <w:tc>
          <w:tcPr>
            <w:tcW w:w="876" w:type="dxa"/>
            <w:hideMark/>
          </w:tcPr>
          <w:p w14:paraId="7E529CD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124.1</w:t>
            </w:r>
          </w:p>
        </w:tc>
        <w:tc>
          <w:tcPr>
            <w:tcW w:w="758" w:type="dxa"/>
            <w:hideMark/>
          </w:tcPr>
          <w:p w14:paraId="425705D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67</w:t>
            </w:r>
          </w:p>
        </w:tc>
        <w:tc>
          <w:tcPr>
            <w:tcW w:w="1017" w:type="dxa"/>
            <w:hideMark/>
          </w:tcPr>
          <w:p w14:paraId="1F881C7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106</w:t>
            </w:r>
          </w:p>
        </w:tc>
        <w:tc>
          <w:tcPr>
            <w:tcW w:w="799" w:type="dxa"/>
            <w:hideMark/>
          </w:tcPr>
          <w:p w14:paraId="43B9CC4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67</w:t>
            </w:r>
          </w:p>
        </w:tc>
        <w:tc>
          <w:tcPr>
            <w:tcW w:w="975" w:type="dxa"/>
            <w:hideMark/>
          </w:tcPr>
          <w:p w14:paraId="49DE12E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70</w:t>
            </w:r>
          </w:p>
        </w:tc>
        <w:tc>
          <w:tcPr>
            <w:tcW w:w="862" w:type="dxa"/>
            <w:hideMark/>
          </w:tcPr>
          <w:p w14:paraId="6788560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-49.22</w:t>
            </w:r>
          </w:p>
        </w:tc>
        <w:tc>
          <w:tcPr>
            <w:tcW w:w="901" w:type="dxa"/>
            <w:hideMark/>
          </w:tcPr>
          <w:p w14:paraId="745A0FA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174.93</w:t>
            </w:r>
          </w:p>
        </w:tc>
        <w:tc>
          <w:tcPr>
            <w:tcW w:w="711" w:type="dxa"/>
            <w:hideMark/>
          </w:tcPr>
          <w:p w14:paraId="3E177F3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0.08</w:t>
            </w:r>
          </w:p>
        </w:tc>
        <w:tc>
          <w:tcPr>
            <w:tcW w:w="1025" w:type="dxa"/>
            <w:hideMark/>
          </w:tcPr>
          <w:p w14:paraId="267748A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0.10</w:t>
            </w:r>
          </w:p>
        </w:tc>
      </w:tr>
      <w:tr w:rsidR="009443CD" w:rsidRPr="00FF64F2" w14:paraId="73F09B6D" w14:textId="77777777" w:rsidTr="00524647">
        <w:tc>
          <w:tcPr>
            <w:tcW w:w="1347" w:type="dxa"/>
            <w:tcBorders>
              <w:top w:val="nil"/>
              <w:left w:val="nil"/>
              <w:bottom w:val="nil"/>
              <w:right w:val="single" w:sz="4" w:space="0" w:color="7F7F7F"/>
            </w:tcBorders>
            <w:shd w:val="clear" w:color="auto" w:fill="FFFFFF"/>
          </w:tcPr>
          <w:p w14:paraId="115CE723" w14:textId="77777777" w:rsidR="009443CD" w:rsidRPr="00FF64F2" w:rsidRDefault="009443CD" w:rsidP="00524647">
            <w:pPr>
              <w:jc w:val="right"/>
              <w:rPr>
                <w:rFonts w:ascii="Arial" w:eastAsia="Calibri" w:hAnsi="Arial" w:cs="Arial"/>
                <w:i/>
                <w:iCs/>
                <w:color w:val="000000" w:themeColor="text1"/>
                <w:kern w:val="2"/>
              </w:rPr>
            </w:pPr>
          </w:p>
        </w:tc>
        <w:tc>
          <w:tcPr>
            <w:tcW w:w="456" w:type="dxa"/>
            <w:shd w:val="clear" w:color="auto" w:fill="F2F2F2"/>
          </w:tcPr>
          <w:p w14:paraId="341BE25D" w14:textId="77777777" w:rsidR="009443CD" w:rsidRPr="00FF64F2" w:rsidRDefault="009443CD" w:rsidP="009443CD">
            <w:pPr>
              <w:rPr>
                <w:rFonts w:ascii="Arial" w:eastAsia="Calibri" w:hAnsi="Arial" w:cs="Arial"/>
                <w:color w:val="000000" w:themeColor="text1"/>
                <w:kern w:val="2"/>
              </w:rPr>
            </w:pPr>
          </w:p>
        </w:tc>
        <w:tc>
          <w:tcPr>
            <w:tcW w:w="804" w:type="dxa"/>
            <w:shd w:val="clear" w:color="auto" w:fill="F2F2F2"/>
            <w:hideMark/>
          </w:tcPr>
          <w:p w14:paraId="2CC7C98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±SD</w:t>
            </w:r>
          </w:p>
        </w:tc>
        <w:tc>
          <w:tcPr>
            <w:tcW w:w="830" w:type="dxa"/>
            <w:shd w:val="clear" w:color="auto" w:fill="F2F2F2"/>
            <w:hideMark/>
          </w:tcPr>
          <w:p w14:paraId="078BEFC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33.4</w:t>
            </w:r>
          </w:p>
        </w:tc>
        <w:tc>
          <w:tcPr>
            <w:tcW w:w="890" w:type="dxa"/>
            <w:shd w:val="clear" w:color="auto" w:fill="F2F2F2"/>
            <w:hideMark/>
          </w:tcPr>
          <w:p w14:paraId="1E7B738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47.1</w:t>
            </w:r>
          </w:p>
        </w:tc>
        <w:tc>
          <w:tcPr>
            <w:tcW w:w="876" w:type="dxa"/>
            <w:shd w:val="clear" w:color="auto" w:fill="F2F2F2"/>
            <w:hideMark/>
          </w:tcPr>
          <w:p w14:paraId="010CA72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20.82</w:t>
            </w:r>
          </w:p>
        </w:tc>
        <w:tc>
          <w:tcPr>
            <w:tcW w:w="876" w:type="dxa"/>
            <w:shd w:val="clear" w:color="auto" w:fill="F2F2F2"/>
            <w:hideMark/>
          </w:tcPr>
          <w:p w14:paraId="5D75BFE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50.6</w:t>
            </w:r>
          </w:p>
        </w:tc>
        <w:tc>
          <w:tcPr>
            <w:tcW w:w="758" w:type="dxa"/>
            <w:shd w:val="clear" w:color="auto" w:fill="F2F2F2"/>
            <w:hideMark/>
          </w:tcPr>
          <w:p w14:paraId="09503CB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15</w:t>
            </w:r>
          </w:p>
        </w:tc>
        <w:tc>
          <w:tcPr>
            <w:tcW w:w="1017" w:type="dxa"/>
            <w:shd w:val="clear" w:color="auto" w:fill="F2F2F2"/>
            <w:hideMark/>
          </w:tcPr>
          <w:p w14:paraId="6635189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26</w:t>
            </w:r>
          </w:p>
        </w:tc>
        <w:tc>
          <w:tcPr>
            <w:tcW w:w="799" w:type="dxa"/>
            <w:shd w:val="clear" w:color="auto" w:fill="F2F2F2"/>
            <w:hideMark/>
          </w:tcPr>
          <w:p w14:paraId="1DFCF48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16</w:t>
            </w:r>
          </w:p>
        </w:tc>
        <w:tc>
          <w:tcPr>
            <w:tcW w:w="975" w:type="dxa"/>
            <w:shd w:val="clear" w:color="auto" w:fill="F2F2F2"/>
            <w:hideMark/>
          </w:tcPr>
          <w:p w14:paraId="0C3CD3A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27</w:t>
            </w:r>
          </w:p>
        </w:tc>
        <w:tc>
          <w:tcPr>
            <w:tcW w:w="862" w:type="dxa"/>
            <w:shd w:val="clear" w:color="auto" w:fill="F2F2F2"/>
            <w:hideMark/>
          </w:tcPr>
          <w:p w14:paraId="1491736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9.45</w:t>
            </w:r>
          </w:p>
        </w:tc>
        <w:tc>
          <w:tcPr>
            <w:tcW w:w="901" w:type="dxa"/>
            <w:shd w:val="clear" w:color="auto" w:fill="F2F2F2"/>
            <w:hideMark/>
          </w:tcPr>
          <w:p w14:paraId="2B0440C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244.91</w:t>
            </w:r>
          </w:p>
        </w:tc>
        <w:tc>
          <w:tcPr>
            <w:tcW w:w="711" w:type="dxa"/>
            <w:shd w:val="clear" w:color="auto" w:fill="F2F2F2"/>
            <w:hideMark/>
          </w:tcPr>
          <w:p w14:paraId="5D360BC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0.01</w:t>
            </w:r>
          </w:p>
        </w:tc>
        <w:tc>
          <w:tcPr>
            <w:tcW w:w="1025" w:type="dxa"/>
            <w:shd w:val="clear" w:color="auto" w:fill="F2F2F2"/>
            <w:hideMark/>
          </w:tcPr>
          <w:p w14:paraId="7D6DAF7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0.03</w:t>
            </w:r>
          </w:p>
        </w:tc>
      </w:tr>
      <w:tr w:rsidR="009443CD" w:rsidRPr="00FF64F2" w14:paraId="013F3243" w14:textId="77777777" w:rsidTr="00524647">
        <w:tc>
          <w:tcPr>
            <w:tcW w:w="1347" w:type="dxa"/>
            <w:tcBorders>
              <w:top w:val="nil"/>
              <w:left w:val="nil"/>
              <w:bottom w:val="nil"/>
              <w:right w:val="single" w:sz="4" w:space="0" w:color="7F7F7F"/>
            </w:tcBorders>
            <w:shd w:val="clear" w:color="auto" w:fill="FFFFFF"/>
          </w:tcPr>
          <w:p w14:paraId="70879DE7" w14:textId="77777777" w:rsidR="009443CD" w:rsidRPr="00FF64F2" w:rsidRDefault="009443CD" w:rsidP="00524647">
            <w:pPr>
              <w:jc w:val="right"/>
              <w:rPr>
                <w:rFonts w:ascii="Arial" w:eastAsia="Calibri" w:hAnsi="Arial" w:cs="Arial"/>
                <w:i/>
                <w:iCs/>
                <w:color w:val="000000" w:themeColor="text1"/>
                <w:kern w:val="2"/>
              </w:rPr>
            </w:pPr>
          </w:p>
        </w:tc>
        <w:tc>
          <w:tcPr>
            <w:tcW w:w="456" w:type="dxa"/>
          </w:tcPr>
          <w:p w14:paraId="1DC1AA1F" w14:textId="77777777" w:rsidR="009443CD" w:rsidRPr="00FF64F2" w:rsidRDefault="009443CD" w:rsidP="009443CD">
            <w:pPr>
              <w:rPr>
                <w:rFonts w:ascii="Arial" w:eastAsia="Calibri" w:hAnsi="Arial" w:cs="Arial"/>
                <w:color w:val="000000" w:themeColor="text1"/>
                <w:kern w:val="2"/>
              </w:rPr>
            </w:pPr>
          </w:p>
        </w:tc>
        <w:tc>
          <w:tcPr>
            <w:tcW w:w="804" w:type="dxa"/>
            <w:hideMark/>
          </w:tcPr>
          <w:p w14:paraId="29A81CD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Min</w:t>
            </w:r>
          </w:p>
        </w:tc>
        <w:tc>
          <w:tcPr>
            <w:tcW w:w="830" w:type="dxa"/>
            <w:hideMark/>
          </w:tcPr>
          <w:p w14:paraId="316712B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116.3</w:t>
            </w:r>
          </w:p>
        </w:tc>
        <w:tc>
          <w:tcPr>
            <w:tcW w:w="890" w:type="dxa"/>
            <w:hideMark/>
          </w:tcPr>
          <w:p w14:paraId="5A45A93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153</w:t>
            </w:r>
          </w:p>
        </w:tc>
        <w:tc>
          <w:tcPr>
            <w:tcW w:w="876" w:type="dxa"/>
            <w:hideMark/>
          </w:tcPr>
          <w:p w14:paraId="3D792EF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81.9</w:t>
            </w:r>
          </w:p>
        </w:tc>
        <w:tc>
          <w:tcPr>
            <w:tcW w:w="876" w:type="dxa"/>
            <w:hideMark/>
          </w:tcPr>
          <w:p w14:paraId="6D0BBC5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28.8</w:t>
            </w:r>
          </w:p>
        </w:tc>
        <w:tc>
          <w:tcPr>
            <w:tcW w:w="758" w:type="dxa"/>
            <w:hideMark/>
          </w:tcPr>
          <w:p w14:paraId="7644D35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46</w:t>
            </w:r>
          </w:p>
        </w:tc>
        <w:tc>
          <w:tcPr>
            <w:tcW w:w="1017" w:type="dxa"/>
            <w:hideMark/>
          </w:tcPr>
          <w:p w14:paraId="496D392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68</w:t>
            </w:r>
          </w:p>
        </w:tc>
        <w:tc>
          <w:tcPr>
            <w:tcW w:w="799" w:type="dxa"/>
            <w:hideMark/>
          </w:tcPr>
          <w:p w14:paraId="7E375B9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46</w:t>
            </w:r>
          </w:p>
        </w:tc>
        <w:tc>
          <w:tcPr>
            <w:tcW w:w="975" w:type="dxa"/>
            <w:hideMark/>
          </w:tcPr>
          <w:p w14:paraId="2CC0E34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32</w:t>
            </w:r>
          </w:p>
        </w:tc>
        <w:tc>
          <w:tcPr>
            <w:tcW w:w="862" w:type="dxa"/>
            <w:hideMark/>
          </w:tcPr>
          <w:p w14:paraId="7EDC02B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-60.6</w:t>
            </w:r>
          </w:p>
        </w:tc>
        <w:tc>
          <w:tcPr>
            <w:tcW w:w="901" w:type="dxa"/>
            <w:hideMark/>
          </w:tcPr>
          <w:p w14:paraId="5961243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-71.6</w:t>
            </w:r>
          </w:p>
        </w:tc>
        <w:tc>
          <w:tcPr>
            <w:tcW w:w="711" w:type="dxa"/>
            <w:hideMark/>
          </w:tcPr>
          <w:p w14:paraId="7EB6FDA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0.06</w:t>
            </w:r>
          </w:p>
        </w:tc>
        <w:tc>
          <w:tcPr>
            <w:tcW w:w="1025" w:type="dxa"/>
            <w:hideMark/>
          </w:tcPr>
          <w:p w14:paraId="4D2E38A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0.01</w:t>
            </w:r>
          </w:p>
        </w:tc>
      </w:tr>
      <w:tr w:rsidR="009443CD" w:rsidRPr="00FF64F2" w14:paraId="6BC7D479" w14:textId="77777777" w:rsidTr="00524647">
        <w:tc>
          <w:tcPr>
            <w:tcW w:w="1347" w:type="dxa"/>
            <w:tcBorders>
              <w:top w:val="nil"/>
              <w:left w:val="nil"/>
              <w:bottom w:val="nil"/>
              <w:right w:val="single" w:sz="4" w:space="0" w:color="7F7F7F"/>
            </w:tcBorders>
            <w:shd w:val="clear" w:color="auto" w:fill="FFFFFF"/>
          </w:tcPr>
          <w:p w14:paraId="7077E989" w14:textId="77777777" w:rsidR="009443CD" w:rsidRPr="00FF64F2" w:rsidRDefault="009443CD" w:rsidP="00524647">
            <w:pPr>
              <w:jc w:val="right"/>
              <w:rPr>
                <w:rFonts w:ascii="Arial" w:eastAsia="Calibri" w:hAnsi="Arial" w:cs="Arial"/>
                <w:i/>
                <w:iCs/>
                <w:color w:val="000000" w:themeColor="text1"/>
                <w:kern w:val="2"/>
              </w:rPr>
            </w:pPr>
          </w:p>
        </w:tc>
        <w:tc>
          <w:tcPr>
            <w:tcW w:w="456" w:type="dxa"/>
            <w:shd w:val="clear" w:color="auto" w:fill="F2F2F2"/>
          </w:tcPr>
          <w:p w14:paraId="43472BA0" w14:textId="77777777" w:rsidR="009443CD" w:rsidRPr="00FF64F2" w:rsidRDefault="009443CD" w:rsidP="009443CD">
            <w:pPr>
              <w:rPr>
                <w:rFonts w:ascii="Arial" w:eastAsia="Calibri" w:hAnsi="Arial" w:cs="Arial"/>
                <w:color w:val="000000" w:themeColor="text1"/>
                <w:kern w:val="2"/>
              </w:rPr>
            </w:pPr>
          </w:p>
        </w:tc>
        <w:tc>
          <w:tcPr>
            <w:tcW w:w="804" w:type="dxa"/>
            <w:shd w:val="clear" w:color="auto" w:fill="F2F2F2"/>
            <w:hideMark/>
          </w:tcPr>
          <w:p w14:paraId="1C616C1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Max</w:t>
            </w:r>
          </w:p>
        </w:tc>
        <w:tc>
          <w:tcPr>
            <w:tcW w:w="830" w:type="dxa"/>
            <w:shd w:val="clear" w:color="auto" w:fill="F2F2F2"/>
            <w:hideMark/>
          </w:tcPr>
          <w:p w14:paraId="607BCB4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188.7</w:t>
            </w:r>
          </w:p>
        </w:tc>
        <w:tc>
          <w:tcPr>
            <w:tcW w:w="890" w:type="dxa"/>
            <w:shd w:val="clear" w:color="auto" w:fill="F2F2F2"/>
            <w:hideMark/>
          </w:tcPr>
          <w:p w14:paraId="08331DD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278.2</w:t>
            </w:r>
          </w:p>
        </w:tc>
        <w:tc>
          <w:tcPr>
            <w:tcW w:w="876" w:type="dxa"/>
            <w:shd w:val="clear" w:color="auto" w:fill="F2F2F2"/>
            <w:hideMark/>
          </w:tcPr>
          <w:p w14:paraId="2C0D9FC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127.4</w:t>
            </w:r>
          </w:p>
        </w:tc>
        <w:tc>
          <w:tcPr>
            <w:tcW w:w="876" w:type="dxa"/>
            <w:shd w:val="clear" w:color="auto" w:fill="F2F2F2"/>
            <w:hideMark/>
          </w:tcPr>
          <w:p w14:paraId="21B7256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198.9</w:t>
            </w:r>
          </w:p>
        </w:tc>
        <w:tc>
          <w:tcPr>
            <w:tcW w:w="758" w:type="dxa"/>
            <w:shd w:val="clear" w:color="auto" w:fill="F2F2F2"/>
            <w:hideMark/>
          </w:tcPr>
          <w:p w14:paraId="0A22BC4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82</w:t>
            </w:r>
          </w:p>
        </w:tc>
        <w:tc>
          <w:tcPr>
            <w:tcW w:w="1017" w:type="dxa"/>
            <w:shd w:val="clear" w:color="auto" w:fill="F2F2F2"/>
            <w:hideMark/>
          </w:tcPr>
          <w:p w14:paraId="719DE42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126</w:t>
            </w:r>
          </w:p>
        </w:tc>
        <w:tc>
          <w:tcPr>
            <w:tcW w:w="799" w:type="dxa"/>
            <w:shd w:val="clear" w:color="auto" w:fill="F2F2F2"/>
            <w:hideMark/>
          </w:tcPr>
          <w:p w14:paraId="5146AFB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88</w:t>
            </w:r>
          </w:p>
        </w:tc>
        <w:tc>
          <w:tcPr>
            <w:tcW w:w="975" w:type="dxa"/>
            <w:shd w:val="clear" w:color="auto" w:fill="F2F2F2"/>
            <w:hideMark/>
          </w:tcPr>
          <w:p w14:paraId="1FD0E45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96</w:t>
            </w:r>
          </w:p>
        </w:tc>
        <w:tc>
          <w:tcPr>
            <w:tcW w:w="862" w:type="dxa"/>
            <w:shd w:val="clear" w:color="auto" w:fill="F2F2F2"/>
            <w:hideMark/>
          </w:tcPr>
          <w:p w14:paraId="2BD5A38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-32.4</w:t>
            </w:r>
          </w:p>
        </w:tc>
        <w:tc>
          <w:tcPr>
            <w:tcW w:w="901" w:type="dxa"/>
            <w:shd w:val="clear" w:color="auto" w:fill="F2F2F2"/>
            <w:hideMark/>
          </w:tcPr>
          <w:p w14:paraId="3DEFEA9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596.3</w:t>
            </w:r>
          </w:p>
        </w:tc>
        <w:tc>
          <w:tcPr>
            <w:tcW w:w="711" w:type="dxa"/>
            <w:shd w:val="clear" w:color="auto" w:fill="F2F2F2"/>
            <w:hideMark/>
          </w:tcPr>
          <w:p w14:paraId="38071CD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0.09</w:t>
            </w:r>
          </w:p>
        </w:tc>
        <w:tc>
          <w:tcPr>
            <w:tcW w:w="1025" w:type="dxa"/>
            <w:shd w:val="clear" w:color="auto" w:fill="F2F2F2"/>
            <w:hideMark/>
          </w:tcPr>
          <w:p w14:paraId="03EB0FB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0.15</w:t>
            </w:r>
          </w:p>
        </w:tc>
      </w:tr>
      <w:tr w:rsidR="009443CD" w:rsidRPr="00FF64F2" w14:paraId="3964466B" w14:textId="77777777" w:rsidTr="00524647">
        <w:tc>
          <w:tcPr>
            <w:tcW w:w="1347" w:type="dxa"/>
            <w:tcBorders>
              <w:top w:val="nil"/>
              <w:left w:val="nil"/>
              <w:bottom w:val="nil"/>
              <w:right w:val="single" w:sz="4" w:space="0" w:color="7F7F7F"/>
            </w:tcBorders>
            <w:shd w:val="clear" w:color="auto" w:fill="FFFFFF"/>
            <w:hideMark/>
          </w:tcPr>
          <w:p w14:paraId="6C2F07BC" w14:textId="77777777" w:rsidR="009443CD" w:rsidRPr="00FF64F2" w:rsidRDefault="009443CD" w:rsidP="00524647">
            <w:pPr>
              <w:jc w:val="right"/>
              <w:rPr>
                <w:rFonts w:ascii="Arial" w:eastAsia="Calibri" w:hAnsi="Arial" w:cs="Arial"/>
                <w:i/>
                <w:iCs/>
                <w:color w:val="000000" w:themeColor="text1"/>
                <w:kern w:val="2"/>
              </w:rPr>
            </w:pPr>
            <w:r w:rsidRPr="00FF64F2">
              <w:rPr>
                <w:rFonts w:ascii="Arial" w:eastAsia="Calibri" w:hAnsi="Arial" w:cs="Arial"/>
                <w:i/>
                <w:iCs/>
                <w:color w:val="000000" w:themeColor="text1"/>
                <w:kern w:val="2"/>
              </w:rPr>
              <w:t>AW-RM</w:t>
            </w:r>
          </w:p>
        </w:tc>
        <w:tc>
          <w:tcPr>
            <w:tcW w:w="456" w:type="dxa"/>
          </w:tcPr>
          <w:p w14:paraId="6348B925" w14:textId="77777777" w:rsidR="009443CD" w:rsidRPr="00FF64F2" w:rsidRDefault="009443CD" w:rsidP="009443CD">
            <w:pPr>
              <w:rPr>
                <w:rFonts w:ascii="Arial" w:eastAsia="Calibri" w:hAnsi="Arial" w:cs="Arial"/>
                <w:color w:val="000000" w:themeColor="text1"/>
                <w:kern w:val="2"/>
              </w:rPr>
            </w:pPr>
          </w:p>
        </w:tc>
        <w:tc>
          <w:tcPr>
            <w:tcW w:w="804" w:type="dxa"/>
            <w:hideMark/>
          </w:tcPr>
          <w:p w14:paraId="77F3B86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w:t>
            </w:r>
          </w:p>
        </w:tc>
        <w:tc>
          <w:tcPr>
            <w:tcW w:w="830" w:type="dxa"/>
            <w:hideMark/>
          </w:tcPr>
          <w:p w14:paraId="5BF619D6" w14:textId="77777777" w:rsidR="009443CD" w:rsidRPr="00FF64F2" w:rsidRDefault="009443CD" w:rsidP="009443CD">
            <w:pPr>
              <w:rPr>
                <w:rFonts w:ascii="Arial" w:eastAsia="Calibri" w:hAnsi="Arial" w:cs="Arial"/>
                <w:color w:val="000000" w:themeColor="text1"/>
                <w:kern w:val="2"/>
              </w:rPr>
            </w:pPr>
            <w:proofErr w:type="spellStart"/>
            <w:r w:rsidRPr="00FF64F2">
              <w:rPr>
                <w:rFonts w:ascii="Arial" w:eastAsia="Calibri" w:hAnsi="Arial" w:cs="Arial"/>
                <w:color w:val="000000" w:themeColor="text1"/>
                <w:kern w:val="2"/>
              </w:rPr>
              <w:t>nd</w:t>
            </w:r>
            <w:proofErr w:type="spellEnd"/>
          </w:p>
        </w:tc>
        <w:tc>
          <w:tcPr>
            <w:tcW w:w="890" w:type="dxa"/>
            <w:hideMark/>
          </w:tcPr>
          <w:p w14:paraId="0B4A1F7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97</w:t>
            </w:r>
          </w:p>
        </w:tc>
        <w:tc>
          <w:tcPr>
            <w:tcW w:w="876" w:type="dxa"/>
            <w:hideMark/>
          </w:tcPr>
          <w:p w14:paraId="35A57085" w14:textId="77777777" w:rsidR="009443CD" w:rsidRPr="00FF64F2" w:rsidRDefault="009443CD" w:rsidP="009443CD">
            <w:pPr>
              <w:rPr>
                <w:rFonts w:ascii="Arial" w:eastAsia="Calibri" w:hAnsi="Arial" w:cs="Arial"/>
                <w:color w:val="000000" w:themeColor="text1"/>
                <w:kern w:val="2"/>
              </w:rPr>
            </w:pPr>
            <w:proofErr w:type="spellStart"/>
            <w:r w:rsidRPr="00FF64F2">
              <w:rPr>
                <w:rFonts w:ascii="Arial" w:eastAsia="Calibri" w:hAnsi="Arial" w:cs="Arial"/>
                <w:color w:val="000000" w:themeColor="text1"/>
                <w:kern w:val="2"/>
              </w:rPr>
              <w:t>nd</w:t>
            </w:r>
            <w:proofErr w:type="spellEnd"/>
          </w:p>
        </w:tc>
        <w:tc>
          <w:tcPr>
            <w:tcW w:w="876" w:type="dxa"/>
            <w:hideMark/>
          </w:tcPr>
          <w:p w14:paraId="26DA6DD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64.6</w:t>
            </w:r>
          </w:p>
        </w:tc>
        <w:tc>
          <w:tcPr>
            <w:tcW w:w="758" w:type="dxa"/>
            <w:hideMark/>
          </w:tcPr>
          <w:p w14:paraId="24B3BA0D" w14:textId="77777777" w:rsidR="009443CD" w:rsidRPr="00FF64F2" w:rsidRDefault="009443CD" w:rsidP="009443CD">
            <w:pPr>
              <w:rPr>
                <w:rFonts w:ascii="Arial" w:eastAsia="Calibri" w:hAnsi="Arial" w:cs="Arial"/>
                <w:color w:val="000000" w:themeColor="text1"/>
                <w:kern w:val="2"/>
              </w:rPr>
            </w:pPr>
            <w:proofErr w:type="spellStart"/>
            <w:r w:rsidRPr="00FF64F2">
              <w:rPr>
                <w:rFonts w:ascii="Arial" w:eastAsia="Calibri" w:hAnsi="Arial" w:cs="Arial"/>
                <w:color w:val="000000" w:themeColor="text1"/>
                <w:kern w:val="2"/>
              </w:rPr>
              <w:t>nd</w:t>
            </w:r>
            <w:proofErr w:type="spellEnd"/>
          </w:p>
        </w:tc>
        <w:tc>
          <w:tcPr>
            <w:tcW w:w="1017" w:type="dxa"/>
            <w:hideMark/>
          </w:tcPr>
          <w:p w14:paraId="1DF5575F" w14:textId="77777777" w:rsidR="009443CD" w:rsidRPr="00FF64F2" w:rsidRDefault="009443CD" w:rsidP="009443CD">
            <w:pPr>
              <w:rPr>
                <w:rFonts w:ascii="Arial" w:eastAsia="Calibri" w:hAnsi="Arial" w:cs="Arial"/>
                <w:color w:val="000000" w:themeColor="text1"/>
                <w:kern w:val="2"/>
              </w:rPr>
            </w:pPr>
            <w:proofErr w:type="spellStart"/>
            <w:r w:rsidRPr="00FF64F2">
              <w:rPr>
                <w:rFonts w:ascii="Arial" w:eastAsia="Calibri" w:hAnsi="Arial" w:cs="Arial"/>
                <w:color w:val="000000" w:themeColor="text1"/>
                <w:kern w:val="2"/>
              </w:rPr>
              <w:t>nd</w:t>
            </w:r>
            <w:proofErr w:type="spellEnd"/>
          </w:p>
        </w:tc>
        <w:tc>
          <w:tcPr>
            <w:tcW w:w="799" w:type="dxa"/>
            <w:hideMark/>
          </w:tcPr>
          <w:p w14:paraId="68259866" w14:textId="77777777" w:rsidR="009443CD" w:rsidRPr="00FF64F2" w:rsidRDefault="009443CD" w:rsidP="009443CD">
            <w:pPr>
              <w:rPr>
                <w:rFonts w:ascii="Arial" w:eastAsia="Calibri" w:hAnsi="Arial" w:cs="Arial"/>
                <w:color w:val="000000" w:themeColor="text1"/>
                <w:kern w:val="2"/>
              </w:rPr>
            </w:pPr>
            <w:proofErr w:type="spellStart"/>
            <w:r w:rsidRPr="00FF64F2">
              <w:rPr>
                <w:rFonts w:ascii="Arial" w:eastAsia="Calibri" w:hAnsi="Arial" w:cs="Arial"/>
                <w:color w:val="000000" w:themeColor="text1"/>
                <w:kern w:val="2"/>
              </w:rPr>
              <w:t>nd</w:t>
            </w:r>
            <w:proofErr w:type="spellEnd"/>
          </w:p>
        </w:tc>
        <w:tc>
          <w:tcPr>
            <w:tcW w:w="975" w:type="dxa"/>
            <w:hideMark/>
          </w:tcPr>
          <w:p w14:paraId="05546670" w14:textId="77777777" w:rsidR="009443CD" w:rsidRPr="00FF64F2" w:rsidRDefault="00A11067" w:rsidP="009443CD">
            <w:pPr>
              <w:rPr>
                <w:rFonts w:ascii="Arial" w:eastAsia="Calibri" w:hAnsi="Arial" w:cs="Arial"/>
                <w:color w:val="000000" w:themeColor="text1"/>
                <w:kern w:val="2"/>
              </w:rPr>
            </w:pPr>
            <w:r w:rsidRPr="00FF64F2">
              <w:rPr>
                <w:rFonts w:ascii="Arial" w:eastAsia="Calibri" w:hAnsi="Arial" w:cs="Arial"/>
                <w:color w:val="000000" w:themeColor="text1"/>
                <w:kern w:val="2"/>
              </w:rPr>
              <w:t>N</w:t>
            </w:r>
            <w:r w:rsidR="009443CD" w:rsidRPr="00FF64F2">
              <w:rPr>
                <w:rFonts w:ascii="Arial" w:eastAsia="Calibri" w:hAnsi="Arial" w:cs="Arial"/>
                <w:color w:val="000000" w:themeColor="text1"/>
                <w:kern w:val="2"/>
              </w:rPr>
              <w:t>d</w:t>
            </w:r>
          </w:p>
        </w:tc>
        <w:tc>
          <w:tcPr>
            <w:tcW w:w="862" w:type="dxa"/>
            <w:hideMark/>
          </w:tcPr>
          <w:p w14:paraId="11EA80F3" w14:textId="77777777" w:rsidR="009443CD" w:rsidRPr="00FF64F2" w:rsidRDefault="009443CD" w:rsidP="009443CD">
            <w:pPr>
              <w:rPr>
                <w:rFonts w:ascii="Arial" w:eastAsia="Calibri" w:hAnsi="Arial" w:cs="Arial"/>
                <w:color w:val="000000" w:themeColor="text1"/>
                <w:kern w:val="2"/>
              </w:rPr>
            </w:pPr>
            <w:proofErr w:type="spellStart"/>
            <w:r w:rsidRPr="00FF64F2">
              <w:rPr>
                <w:rFonts w:ascii="Arial" w:eastAsia="Calibri" w:hAnsi="Arial" w:cs="Arial"/>
                <w:color w:val="000000" w:themeColor="text1"/>
                <w:kern w:val="2"/>
              </w:rPr>
              <w:t>nd</w:t>
            </w:r>
            <w:proofErr w:type="spellEnd"/>
          </w:p>
        </w:tc>
        <w:tc>
          <w:tcPr>
            <w:tcW w:w="901" w:type="dxa"/>
            <w:hideMark/>
          </w:tcPr>
          <w:p w14:paraId="6C61AED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14.9</w:t>
            </w:r>
          </w:p>
        </w:tc>
        <w:tc>
          <w:tcPr>
            <w:tcW w:w="711" w:type="dxa"/>
            <w:hideMark/>
          </w:tcPr>
          <w:p w14:paraId="7A7D294C" w14:textId="77777777" w:rsidR="009443CD" w:rsidRPr="00FF64F2" w:rsidRDefault="009443CD" w:rsidP="009443CD">
            <w:pPr>
              <w:rPr>
                <w:rFonts w:ascii="Arial" w:eastAsia="Calibri" w:hAnsi="Arial" w:cs="Arial"/>
                <w:color w:val="000000" w:themeColor="text1"/>
                <w:kern w:val="2"/>
              </w:rPr>
            </w:pPr>
            <w:proofErr w:type="spellStart"/>
            <w:r w:rsidRPr="00FF64F2">
              <w:rPr>
                <w:rFonts w:ascii="Arial" w:eastAsia="Calibri" w:hAnsi="Arial" w:cs="Arial"/>
                <w:color w:val="000000" w:themeColor="text1"/>
                <w:kern w:val="2"/>
              </w:rPr>
              <w:t>nd</w:t>
            </w:r>
            <w:proofErr w:type="spellEnd"/>
          </w:p>
        </w:tc>
        <w:tc>
          <w:tcPr>
            <w:tcW w:w="1025" w:type="dxa"/>
            <w:hideMark/>
          </w:tcPr>
          <w:p w14:paraId="2EA635A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0.04</w:t>
            </w:r>
          </w:p>
        </w:tc>
      </w:tr>
      <w:tr w:rsidR="009443CD" w:rsidRPr="00FF64F2" w14:paraId="581751AC" w14:textId="77777777" w:rsidTr="00524647">
        <w:tc>
          <w:tcPr>
            <w:tcW w:w="1347" w:type="dxa"/>
            <w:tcBorders>
              <w:top w:val="nil"/>
              <w:left w:val="nil"/>
              <w:bottom w:val="nil"/>
              <w:right w:val="single" w:sz="4" w:space="0" w:color="7F7F7F"/>
            </w:tcBorders>
            <w:shd w:val="clear" w:color="auto" w:fill="FFFFFF"/>
          </w:tcPr>
          <w:p w14:paraId="56EE440C" w14:textId="77777777" w:rsidR="009443CD" w:rsidRPr="00FF64F2" w:rsidRDefault="009443CD" w:rsidP="00524647">
            <w:pPr>
              <w:jc w:val="right"/>
              <w:rPr>
                <w:rFonts w:ascii="Arial" w:eastAsia="Calibri" w:hAnsi="Arial" w:cs="Arial"/>
                <w:i/>
                <w:iCs/>
                <w:color w:val="000000" w:themeColor="text1"/>
                <w:kern w:val="2"/>
              </w:rPr>
            </w:pPr>
          </w:p>
        </w:tc>
        <w:tc>
          <w:tcPr>
            <w:tcW w:w="456" w:type="dxa"/>
            <w:shd w:val="clear" w:color="auto" w:fill="F2F2F2"/>
          </w:tcPr>
          <w:p w14:paraId="0DB55DA6" w14:textId="77777777" w:rsidR="009443CD" w:rsidRPr="00FF64F2" w:rsidRDefault="009443CD" w:rsidP="009443CD">
            <w:pPr>
              <w:rPr>
                <w:rFonts w:ascii="Arial" w:eastAsia="Calibri" w:hAnsi="Arial" w:cs="Arial"/>
                <w:color w:val="000000" w:themeColor="text1"/>
                <w:kern w:val="2"/>
              </w:rPr>
            </w:pPr>
          </w:p>
        </w:tc>
        <w:tc>
          <w:tcPr>
            <w:tcW w:w="804" w:type="dxa"/>
            <w:shd w:val="clear" w:color="auto" w:fill="F2F2F2"/>
            <w:hideMark/>
          </w:tcPr>
          <w:p w14:paraId="01D6624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±SD</w:t>
            </w:r>
          </w:p>
        </w:tc>
        <w:tc>
          <w:tcPr>
            <w:tcW w:w="830" w:type="dxa"/>
            <w:shd w:val="clear" w:color="auto" w:fill="F2F2F2"/>
            <w:hideMark/>
          </w:tcPr>
          <w:p w14:paraId="18840CE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90" w:type="dxa"/>
            <w:shd w:val="clear" w:color="auto" w:fill="F2F2F2"/>
            <w:hideMark/>
          </w:tcPr>
          <w:p w14:paraId="1CEF3FE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23.7</w:t>
            </w:r>
          </w:p>
        </w:tc>
        <w:tc>
          <w:tcPr>
            <w:tcW w:w="876" w:type="dxa"/>
            <w:shd w:val="clear" w:color="auto" w:fill="F2F2F2"/>
            <w:hideMark/>
          </w:tcPr>
          <w:p w14:paraId="2174415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76" w:type="dxa"/>
            <w:shd w:val="clear" w:color="auto" w:fill="F2F2F2"/>
            <w:hideMark/>
          </w:tcPr>
          <w:p w14:paraId="03FA683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12.8</w:t>
            </w:r>
          </w:p>
        </w:tc>
        <w:tc>
          <w:tcPr>
            <w:tcW w:w="758" w:type="dxa"/>
            <w:shd w:val="clear" w:color="auto" w:fill="F2F2F2"/>
            <w:hideMark/>
          </w:tcPr>
          <w:p w14:paraId="387CCAC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1017" w:type="dxa"/>
            <w:shd w:val="clear" w:color="auto" w:fill="F2F2F2"/>
            <w:hideMark/>
          </w:tcPr>
          <w:p w14:paraId="267B914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799" w:type="dxa"/>
            <w:shd w:val="clear" w:color="auto" w:fill="F2F2F2"/>
          </w:tcPr>
          <w:p w14:paraId="6D82177A" w14:textId="77777777" w:rsidR="009443CD" w:rsidRPr="00FF64F2" w:rsidRDefault="009443CD" w:rsidP="009443CD">
            <w:pPr>
              <w:rPr>
                <w:rFonts w:ascii="Arial" w:eastAsia="Calibri" w:hAnsi="Arial" w:cs="Arial"/>
                <w:color w:val="000000" w:themeColor="text1"/>
                <w:kern w:val="2"/>
              </w:rPr>
            </w:pPr>
          </w:p>
        </w:tc>
        <w:tc>
          <w:tcPr>
            <w:tcW w:w="975" w:type="dxa"/>
            <w:shd w:val="clear" w:color="auto" w:fill="F2F2F2"/>
          </w:tcPr>
          <w:p w14:paraId="32CBA1BA" w14:textId="77777777" w:rsidR="009443CD" w:rsidRPr="00FF64F2" w:rsidRDefault="009443CD" w:rsidP="009443CD">
            <w:pPr>
              <w:rPr>
                <w:rFonts w:ascii="Arial" w:eastAsia="Calibri" w:hAnsi="Arial" w:cs="Arial"/>
                <w:color w:val="000000" w:themeColor="text1"/>
                <w:kern w:val="2"/>
              </w:rPr>
            </w:pPr>
          </w:p>
        </w:tc>
        <w:tc>
          <w:tcPr>
            <w:tcW w:w="862" w:type="dxa"/>
            <w:shd w:val="clear" w:color="auto" w:fill="F2F2F2"/>
            <w:hideMark/>
          </w:tcPr>
          <w:p w14:paraId="4908208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901" w:type="dxa"/>
            <w:shd w:val="clear" w:color="auto" w:fill="F2F2F2"/>
            <w:hideMark/>
          </w:tcPr>
          <w:p w14:paraId="57D4D19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54.8</w:t>
            </w:r>
          </w:p>
        </w:tc>
        <w:tc>
          <w:tcPr>
            <w:tcW w:w="711" w:type="dxa"/>
            <w:shd w:val="clear" w:color="auto" w:fill="F2F2F2"/>
          </w:tcPr>
          <w:p w14:paraId="1A79023F" w14:textId="77777777" w:rsidR="009443CD" w:rsidRPr="00FF64F2" w:rsidRDefault="009443CD" w:rsidP="009443CD">
            <w:pPr>
              <w:rPr>
                <w:rFonts w:ascii="Arial" w:eastAsia="Calibri" w:hAnsi="Arial" w:cs="Arial"/>
                <w:color w:val="000000" w:themeColor="text1"/>
                <w:kern w:val="2"/>
              </w:rPr>
            </w:pPr>
          </w:p>
        </w:tc>
        <w:tc>
          <w:tcPr>
            <w:tcW w:w="1025" w:type="dxa"/>
            <w:shd w:val="clear" w:color="auto" w:fill="F2F2F2"/>
            <w:hideMark/>
          </w:tcPr>
          <w:p w14:paraId="2F57D87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0.01</w:t>
            </w:r>
          </w:p>
        </w:tc>
      </w:tr>
      <w:tr w:rsidR="009443CD" w:rsidRPr="00FF64F2" w14:paraId="1ACB9B56" w14:textId="77777777" w:rsidTr="00524647">
        <w:tc>
          <w:tcPr>
            <w:tcW w:w="1347" w:type="dxa"/>
            <w:tcBorders>
              <w:top w:val="nil"/>
              <w:left w:val="nil"/>
              <w:bottom w:val="nil"/>
              <w:right w:val="single" w:sz="4" w:space="0" w:color="7F7F7F"/>
            </w:tcBorders>
            <w:shd w:val="clear" w:color="auto" w:fill="FFFFFF"/>
            <w:hideMark/>
          </w:tcPr>
          <w:p w14:paraId="11A51F89" w14:textId="77777777" w:rsidR="009443CD" w:rsidRPr="00FF64F2" w:rsidRDefault="009443CD" w:rsidP="00524647">
            <w:pPr>
              <w:jc w:val="right"/>
              <w:rPr>
                <w:rFonts w:ascii="Arial" w:eastAsia="Calibri" w:hAnsi="Arial" w:cs="Arial"/>
                <w:i/>
                <w:iCs/>
                <w:color w:val="000000" w:themeColor="text1"/>
                <w:kern w:val="2"/>
              </w:rPr>
            </w:pPr>
            <w:r w:rsidRPr="00FF64F2">
              <w:rPr>
                <w:rFonts w:ascii="Arial" w:eastAsia="Calibri" w:hAnsi="Arial" w:cs="Arial"/>
                <w:i/>
                <w:iCs/>
                <w:color w:val="000000" w:themeColor="text1"/>
                <w:kern w:val="2"/>
              </w:rPr>
              <w:t>AW-KBY</w:t>
            </w:r>
          </w:p>
        </w:tc>
        <w:tc>
          <w:tcPr>
            <w:tcW w:w="456" w:type="dxa"/>
          </w:tcPr>
          <w:p w14:paraId="06B77B67" w14:textId="77777777" w:rsidR="009443CD" w:rsidRPr="00FF64F2" w:rsidRDefault="009443CD" w:rsidP="009443CD">
            <w:pPr>
              <w:rPr>
                <w:rFonts w:ascii="Arial" w:eastAsia="Calibri" w:hAnsi="Arial" w:cs="Arial"/>
                <w:color w:val="000000" w:themeColor="text1"/>
                <w:kern w:val="2"/>
              </w:rPr>
            </w:pPr>
          </w:p>
        </w:tc>
        <w:tc>
          <w:tcPr>
            <w:tcW w:w="804" w:type="dxa"/>
            <w:hideMark/>
          </w:tcPr>
          <w:p w14:paraId="4805CD7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w:t>
            </w:r>
          </w:p>
        </w:tc>
        <w:tc>
          <w:tcPr>
            <w:tcW w:w="830" w:type="dxa"/>
            <w:hideMark/>
          </w:tcPr>
          <w:p w14:paraId="21A8777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69.47</w:t>
            </w:r>
          </w:p>
        </w:tc>
        <w:tc>
          <w:tcPr>
            <w:tcW w:w="890" w:type="dxa"/>
            <w:hideMark/>
          </w:tcPr>
          <w:p w14:paraId="56FD032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73</w:t>
            </w:r>
          </w:p>
        </w:tc>
        <w:tc>
          <w:tcPr>
            <w:tcW w:w="876" w:type="dxa"/>
            <w:hideMark/>
          </w:tcPr>
          <w:p w14:paraId="436DC11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48.33</w:t>
            </w:r>
          </w:p>
        </w:tc>
        <w:tc>
          <w:tcPr>
            <w:tcW w:w="876" w:type="dxa"/>
            <w:hideMark/>
          </w:tcPr>
          <w:p w14:paraId="64962AE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48.75</w:t>
            </w:r>
          </w:p>
        </w:tc>
        <w:tc>
          <w:tcPr>
            <w:tcW w:w="758" w:type="dxa"/>
            <w:hideMark/>
          </w:tcPr>
          <w:p w14:paraId="6FF8068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37</w:t>
            </w:r>
          </w:p>
        </w:tc>
        <w:tc>
          <w:tcPr>
            <w:tcW w:w="1017" w:type="dxa"/>
            <w:hideMark/>
          </w:tcPr>
          <w:p w14:paraId="191F4E8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40</w:t>
            </w:r>
          </w:p>
        </w:tc>
        <w:tc>
          <w:tcPr>
            <w:tcW w:w="799" w:type="dxa"/>
            <w:hideMark/>
          </w:tcPr>
          <w:p w14:paraId="611335E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65</w:t>
            </w:r>
          </w:p>
        </w:tc>
        <w:tc>
          <w:tcPr>
            <w:tcW w:w="975" w:type="dxa"/>
            <w:hideMark/>
          </w:tcPr>
          <w:p w14:paraId="3906C71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36</w:t>
            </w:r>
          </w:p>
        </w:tc>
        <w:tc>
          <w:tcPr>
            <w:tcW w:w="862" w:type="dxa"/>
            <w:hideMark/>
          </w:tcPr>
          <w:p w14:paraId="54117D3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33.33</w:t>
            </w:r>
          </w:p>
        </w:tc>
        <w:tc>
          <w:tcPr>
            <w:tcW w:w="901" w:type="dxa"/>
            <w:hideMark/>
          </w:tcPr>
          <w:p w14:paraId="3DFDDDC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60.5</w:t>
            </w:r>
          </w:p>
        </w:tc>
        <w:tc>
          <w:tcPr>
            <w:tcW w:w="711" w:type="dxa"/>
            <w:hideMark/>
          </w:tcPr>
          <w:p w14:paraId="4F33097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0.03</w:t>
            </w:r>
          </w:p>
        </w:tc>
        <w:tc>
          <w:tcPr>
            <w:tcW w:w="1025" w:type="dxa"/>
            <w:hideMark/>
          </w:tcPr>
          <w:p w14:paraId="73FF0E1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0.03</w:t>
            </w:r>
          </w:p>
        </w:tc>
      </w:tr>
      <w:tr w:rsidR="009443CD" w:rsidRPr="00FF64F2" w14:paraId="02C434C0" w14:textId="77777777" w:rsidTr="00524647">
        <w:tc>
          <w:tcPr>
            <w:tcW w:w="1347" w:type="dxa"/>
            <w:tcBorders>
              <w:top w:val="nil"/>
              <w:left w:val="nil"/>
              <w:bottom w:val="nil"/>
              <w:right w:val="single" w:sz="4" w:space="0" w:color="7F7F7F"/>
            </w:tcBorders>
            <w:shd w:val="clear" w:color="auto" w:fill="FFFFFF"/>
          </w:tcPr>
          <w:p w14:paraId="10130125" w14:textId="77777777" w:rsidR="009443CD" w:rsidRPr="00FF64F2" w:rsidRDefault="009443CD" w:rsidP="00524647">
            <w:pPr>
              <w:jc w:val="right"/>
              <w:rPr>
                <w:rFonts w:ascii="Arial" w:eastAsia="Calibri" w:hAnsi="Arial" w:cs="Arial"/>
                <w:i/>
                <w:iCs/>
                <w:color w:val="000000" w:themeColor="text1"/>
                <w:kern w:val="2"/>
              </w:rPr>
            </w:pPr>
          </w:p>
        </w:tc>
        <w:tc>
          <w:tcPr>
            <w:tcW w:w="456" w:type="dxa"/>
            <w:shd w:val="clear" w:color="auto" w:fill="F2F2F2"/>
          </w:tcPr>
          <w:p w14:paraId="441FA62F" w14:textId="77777777" w:rsidR="009443CD" w:rsidRPr="00FF64F2" w:rsidRDefault="009443CD" w:rsidP="009443CD">
            <w:pPr>
              <w:rPr>
                <w:rFonts w:ascii="Arial" w:eastAsia="Calibri" w:hAnsi="Arial" w:cs="Arial"/>
                <w:color w:val="000000" w:themeColor="text1"/>
                <w:kern w:val="2"/>
              </w:rPr>
            </w:pPr>
          </w:p>
        </w:tc>
        <w:tc>
          <w:tcPr>
            <w:tcW w:w="804" w:type="dxa"/>
            <w:shd w:val="clear" w:color="auto" w:fill="F2F2F2"/>
            <w:hideMark/>
          </w:tcPr>
          <w:p w14:paraId="0D37265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±SD</w:t>
            </w:r>
          </w:p>
        </w:tc>
        <w:tc>
          <w:tcPr>
            <w:tcW w:w="830" w:type="dxa"/>
            <w:shd w:val="clear" w:color="auto" w:fill="F2F2F2"/>
            <w:hideMark/>
          </w:tcPr>
          <w:p w14:paraId="17C6226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0.67</w:t>
            </w:r>
          </w:p>
        </w:tc>
        <w:tc>
          <w:tcPr>
            <w:tcW w:w="890" w:type="dxa"/>
            <w:shd w:val="clear" w:color="auto" w:fill="F2F2F2"/>
            <w:hideMark/>
          </w:tcPr>
          <w:p w14:paraId="2722CAF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76" w:type="dxa"/>
            <w:shd w:val="clear" w:color="auto" w:fill="F2F2F2"/>
            <w:hideMark/>
          </w:tcPr>
          <w:p w14:paraId="7CD1681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0.39</w:t>
            </w:r>
          </w:p>
        </w:tc>
        <w:tc>
          <w:tcPr>
            <w:tcW w:w="876" w:type="dxa"/>
            <w:shd w:val="clear" w:color="auto" w:fill="F2F2F2"/>
            <w:hideMark/>
          </w:tcPr>
          <w:p w14:paraId="0893AFC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758" w:type="dxa"/>
            <w:shd w:val="clear" w:color="auto" w:fill="F2F2F2"/>
            <w:hideMark/>
          </w:tcPr>
          <w:p w14:paraId="24CA076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11</w:t>
            </w:r>
          </w:p>
        </w:tc>
        <w:tc>
          <w:tcPr>
            <w:tcW w:w="1017" w:type="dxa"/>
            <w:shd w:val="clear" w:color="auto" w:fill="F2F2F2"/>
            <w:hideMark/>
          </w:tcPr>
          <w:p w14:paraId="758BE70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799" w:type="dxa"/>
            <w:shd w:val="clear" w:color="auto" w:fill="F2F2F2"/>
            <w:hideMark/>
          </w:tcPr>
          <w:p w14:paraId="132A7F6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w:t>
            </w:r>
          </w:p>
        </w:tc>
        <w:tc>
          <w:tcPr>
            <w:tcW w:w="975" w:type="dxa"/>
            <w:shd w:val="clear" w:color="auto" w:fill="F2F2F2"/>
            <w:hideMark/>
          </w:tcPr>
          <w:p w14:paraId="6066BBD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62" w:type="dxa"/>
            <w:shd w:val="clear" w:color="auto" w:fill="F2F2F2"/>
            <w:hideMark/>
          </w:tcPr>
          <w:p w14:paraId="6040A84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1.08</w:t>
            </w:r>
          </w:p>
        </w:tc>
        <w:tc>
          <w:tcPr>
            <w:tcW w:w="901" w:type="dxa"/>
            <w:shd w:val="clear" w:color="auto" w:fill="F2F2F2"/>
            <w:hideMark/>
          </w:tcPr>
          <w:p w14:paraId="2B858E9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711" w:type="dxa"/>
            <w:shd w:val="clear" w:color="auto" w:fill="F2F2F2"/>
            <w:hideMark/>
          </w:tcPr>
          <w:p w14:paraId="3DBBA03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w:t>
            </w:r>
          </w:p>
        </w:tc>
        <w:tc>
          <w:tcPr>
            <w:tcW w:w="1025" w:type="dxa"/>
            <w:shd w:val="clear" w:color="auto" w:fill="F2F2F2"/>
            <w:hideMark/>
          </w:tcPr>
          <w:p w14:paraId="61FEB07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r>
      <w:tr w:rsidR="009443CD" w:rsidRPr="00FF64F2" w14:paraId="789205EB" w14:textId="77777777" w:rsidTr="00524647">
        <w:tc>
          <w:tcPr>
            <w:tcW w:w="1347" w:type="dxa"/>
            <w:tcBorders>
              <w:top w:val="nil"/>
              <w:left w:val="nil"/>
              <w:bottom w:val="nil"/>
              <w:right w:val="single" w:sz="4" w:space="0" w:color="7F7F7F"/>
            </w:tcBorders>
            <w:shd w:val="clear" w:color="auto" w:fill="FFFFFF"/>
            <w:hideMark/>
          </w:tcPr>
          <w:p w14:paraId="3C285EBA" w14:textId="77777777" w:rsidR="009443CD" w:rsidRPr="00FF64F2" w:rsidRDefault="009443CD" w:rsidP="00524647">
            <w:pPr>
              <w:jc w:val="right"/>
              <w:rPr>
                <w:rFonts w:ascii="Arial" w:eastAsia="Calibri" w:hAnsi="Arial" w:cs="Arial"/>
                <w:i/>
                <w:iCs/>
                <w:color w:val="000000" w:themeColor="text1"/>
                <w:kern w:val="2"/>
              </w:rPr>
            </w:pPr>
            <w:r w:rsidRPr="00FF64F2">
              <w:rPr>
                <w:rFonts w:ascii="Arial" w:eastAsia="Calibri" w:hAnsi="Arial" w:cs="Arial"/>
                <w:i/>
                <w:iCs/>
                <w:color w:val="000000" w:themeColor="text1"/>
                <w:kern w:val="2"/>
              </w:rPr>
              <w:lastRenderedPageBreak/>
              <w:t>AW-KOK</w:t>
            </w:r>
          </w:p>
        </w:tc>
        <w:tc>
          <w:tcPr>
            <w:tcW w:w="456" w:type="dxa"/>
          </w:tcPr>
          <w:p w14:paraId="73C6C928" w14:textId="77777777" w:rsidR="009443CD" w:rsidRPr="00FF64F2" w:rsidRDefault="009443CD" w:rsidP="009443CD">
            <w:pPr>
              <w:rPr>
                <w:rFonts w:ascii="Arial" w:eastAsia="Calibri" w:hAnsi="Arial" w:cs="Arial"/>
                <w:color w:val="000000" w:themeColor="text1"/>
                <w:kern w:val="2"/>
              </w:rPr>
            </w:pPr>
          </w:p>
        </w:tc>
        <w:tc>
          <w:tcPr>
            <w:tcW w:w="804" w:type="dxa"/>
            <w:hideMark/>
          </w:tcPr>
          <w:p w14:paraId="2C1FEE3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w:t>
            </w:r>
          </w:p>
        </w:tc>
        <w:tc>
          <w:tcPr>
            <w:tcW w:w="830" w:type="dxa"/>
            <w:hideMark/>
          </w:tcPr>
          <w:p w14:paraId="60031A1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61.53</w:t>
            </w:r>
          </w:p>
        </w:tc>
        <w:tc>
          <w:tcPr>
            <w:tcW w:w="890" w:type="dxa"/>
            <w:hideMark/>
          </w:tcPr>
          <w:p w14:paraId="720C90D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73.7</w:t>
            </w:r>
          </w:p>
        </w:tc>
        <w:tc>
          <w:tcPr>
            <w:tcW w:w="876" w:type="dxa"/>
            <w:hideMark/>
          </w:tcPr>
          <w:p w14:paraId="671E441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43.55</w:t>
            </w:r>
          </w:p>
        </w:tc>
        <w:tc>
          <w:tcPr>
            <w:tcW w:w="876" w:type="dxa"/>
            <w:hideMark/>
          </w:tcPr>
          <w:p w14:paraId="0F268C5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50.05</w:t>
            </w:r>
          </w:p>
        </w:tc>
        <w:tc>
          <w:tcPr>
            <w:tcW w:w="758" w:type="dxa"/>
            <w:hideMark/>
          </w:tcPr>
          <w:p w14:paraId="54E357C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33</w:t>
            </w:r>
          </w:p>
        </w:tc>
        <w:tc>
          <w:tcPr>
            <w:tcW w:w="1017" w:type="dxa"/>
            <w:hideMark/>
          </w:tcPr>
          <w:p w14:paraId="30AB232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30</w:t>
            </w:r>
          </w:p>
        </w:tc>
        <w:tc>
          <w:tcPr>
            <w:tcW w:w="799" w:type="dxa"/>
            <w:hideMark/>
          </w:tcPr>
          <w:p w14:paraId="3070F31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66</w:t>
            </w:r>
          </w:p>
        </w:tc>
        <w:tc>
          <w:tcPr>
            <w:tcW w:w="975" w:type="dxa"/>
            <w:hideMark/>
          </w:tcPr>
          <w:p w14:paraId="782AF50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24</w:t>
            </w:r>
          </w:p>
        </w:tc>
        <w:tc>
          <w:tcPr>
            <w:tcW w:w="862" w:type="dxa"/>
            <w:hideMark/>
          </w:tcPr>
          <w:p w14:paraId="2307CDF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31.87</w:t>
            </w:r>
          </w:p>
        </w:tc>
        <w:tc>
          <w:tcPr>
            <w:tcW w:w="901" w:type="dxa"/>
            <w:hideMark/>
          </w:tcPr>
          <w:p w14:paraId="7D743E5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84.2</w:t>
            </w:r>
          </w:p>
        </w:tc>
        <w:tc>
          <w:tcPr>
            <w:tcW w:w="711" w:type="dxa"/>
            <w:hideMark/>
          </w:tcPr>
          <w:p w14:paraId="6F88546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0.03</w:t>
            </w:r>
          </w:p>
        </w:tc>
        <w:tc>
          <w:tcPr>
            <w:tcW w:w="1025" w:type="dxa"/>
            <w:hideMark/>
          </w:tcPr>
          <w:p w14:paraId="5C1A509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0.02</w:t>
            </w:r>
          </w:p>
        </w:tc>
      </w:tr>
      <w:tr w:rsidR="009443CD" w:rsidRPr="00FF64F2" w14:paraId="4345E52B" w14:textId="77777777" w:rsidTr="00524647">
        <w:tc>
          <w:tcPr>
            <w:tcW w:w="1347" w:type="dxa"/>
            <w:tcBorders>
              <w:top w:val="nil"/>
              <w:left w:val="nil"/>
              <w:bottom w:val="nil"/>
              <w:right w:val="single" w:sz="4" w:space="0" w:color="7F7F7F"/>
            </w:tcBorders>
            <w:shd w:val="clear" w:color="auto" w:fill="FFFFFF"/>
          </w:tcPr>
          <w:p w14:paraId="14FA0581" w14:textId="77777777" w:rsidR="009443CD" w:rsidRPr="00FF64F2" w:rsidRDefault="009443CD" w:rsidP="00524647">
            <w:pPr>
              <w:jc w:val="right"/>
              <w:rPr>
                <w:rFonts w:ascii="Arial" w:eastAsia="Calibri" w:hAnsi="Arial" w:cs="Arial"/>
                <w:i/>
                <w:iCs/>
                <w:color w:val="000000" w:themeColor="text1"/>
                <w:kern w:val="2"/>
              </w:rPr>
            </w:pPr>
          </w:p>
        </w:tc>
        <w:tc>
          <w:tcPr>
            <w:tcW w:w="456" w:type="dxa"/>
            <w:shd w:val="clear" w:color="auto" w:fill="F2F2F2"/>
          </w:tcPr>
          <w:p w14:paraId="56B1E686" w14:textId="77777777" w:rsidR="009443CD" w:rsidRPr="00FF64F2" w:rsidRDefault="009443CD" w:rsidP="009443CD">
            <w:pPr>
              <w:rPr>
                <w:rFonts w:ascii="Arial" w:eastAsia="Calibri" w:hAnsi="Arial" w:cs="Arial"/>
                <w:color w:val="000000" w:themeColor="text1"/>
                <w:kern w:val="2"/>
              </w:rPr>
            </w:pPr>
          </w:p>
        </w:tc>
        <w:tc>
          <w:tcPr>
            <w:tcW w:w="804" w:type="dxa"/>
            <w:shd w:val="clear" w:color="auto" w:fill="F2F2F2"/>
            <w:hideMark/>
          </w:tcPr>
          <w:p w14:paraId="01E5998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±SD</w:t>
            </w:r>
          </w:p>
        </w:tc>
        <w:tc>
          <w:tcPr>
            <w:tcW w:w="830" w:type="dxa"/>
            <w:shd w:val="clear" w:color="auto" w:fill="F2F2F2"/>
            <w:hideMark/>
          </w:tcPr>
          <w:p w14:paraId="603F39F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0.29</w:t>
            </w:r>
          </w:p>
        </w:tc>
        <w:tc>
          <w:tcPr>
            <w:tcW w:w="890" w:type="dxa"/>
            <w:shd w:val="clear" w:color="auto" w:fill="F2F2F2"/>
            <w:hideMark/>
          </w:tcPr>
          <w:p w14:paraId="749E95F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76" w:type="dxa"/>
            <w:shd w:val="clear" w:color="auto" w:fill="F2F2F2"/>
            <w:hideMark/>
          </w:tcPr>
          <w:p w14:paraId="02ECE7A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w:t>
            </w:r>
          </w:p>
        </w:tc>
        <w:tc>
          <w:tcPr>
            <w:tcW w:w="876" w:type="dxa"/>
            <w:shd w:val="clear" w:color="auto" w:fill="F2F2F2"/>
            <w:hideMark/>
          </w:tcPr>
          <w:p w14:paraId="5580868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758" w:type="dxa"/>
            <w:shd w:val="clear" w:color="auto" w:fill="F2F2F2"/>
            <w:hideMark/>
          </w:tcPr>
          <w:p w14:paraId="3EB5C91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w:t>
            </w:r>
          </w:p>
        </w:tc>
        <w:tc>
          <w:tcPr>
            <w:tcW w:w="1017" w:type="dxa"/>
            <w:shd w:val="clear" w:color="auto" w:fill="F2F2F2"/>
            <w:hideMark/>
          </w:tcPr>
          <w:p w14:paraId="5EF0D60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799" w:type="dxa"/>
            <w:shd w:val="clear" w:color="auto" w:fill="F2F2F2"/>
            <w:hideMark/>
          </w:tcPr>
          <w:p w14:paraId="5850378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w:t>
            </w:r>
          </w:p>
        </w:tc>
        <w:tc>
          <w:tcPr>
            <w:tcW w:w="975" w:type="dxa"/>
            <w:shd w:val="clear" w:color="auto" w:fill="F2F2F2"/>
            <w:hideMark/>
          </w:tcPr>
          <w:p w14:paraId="186F974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862" w:type="dxa"/>
            <w:shd w:val="clear" w:color="auto" w:fill="F2F2F2"/>
            <w:hideMark/>
          </w:tcPr>
          <w:p w14:paraId="0C0B591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1.76</w:t>
            </w:r>
          </w:p>
        </w:tc>
        <w:tc>
          <w:tcPr>
            <w:tcW w:w="901" w:type="dxa"/>
            <w:shd w:val="clear" w:color="auto" w:fill="F2F2F2"/>
            <w:hideMark/>
          </w:tcPr>
          <w:p w14:paraId="2A654FC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w:t>
            </w:r>
          </w:p>
        </w:tc>
        <w:tc>
          <w:tcPr>
            <w:tcW w:w="711" w:type="dxa"/>
            <w:shd w:val="clear" w:color="auto" w:fill="F2F2F2"/>
            <w:hideMark/>
          </w:tcPr>
          <w:p w14:paraId="0BB1396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w:t>
            </w:r>
          </w:p>
        </w:tc>
        <w:tc>
          <w:tcPr>
            <w:tcW w:w="1025" w:type="dxa"/>
            <w:shd w:val="clear" w:color="auto" w:fill="F2F2F2"/>
            <w:hideMark/>
          </w:tcPr>
          <w:p w14:paraId="28F467FC" w14:textId="77777777" w:rsidR="009443CD" w:rsidRPr="00FF64F2" w:rsidRDefault="009443CD" w:rsidP="00524647">
            <w:pPr>
              <w:tabs>
                <w:tab w:val="left" w:pos="601"/>
              </w:tabs>
              <w:ind w:right="95"/>
              <w:rPr>
                <w:rFonts w:ascii="Arial" w:eastAsia="Calibri" w:hAnsi="Arial" w:cs="Arial"/>
                <w:color w:val="000000" w:themeColor="text1"/>
                <w:kern w:val="2"/>
              </w:rPr>
            </w:pPr>
            <w:r w:rsidRPr="00FF64F2">
              <w:rPr>
                <w:rFonts w:ascii="Arial" w:eastAsia="Calibri" w:hAnsi="Arial" w:cs="Arial"/>
                <w:color w:val="000000" w:themeColor="text1"/>
                <w:kern w:val="2"/>
              </w:rPr>
              <w:t>-</w:t>
            </w:r>
          </w:p>
        </w:tc>
      </w:tr>
      <w:tr w:rsidR="009443CD" w:rsidRPr="00FF64F2" w14:paraId="3FF22149" w14:textId="77777777" w:rsidTr="00524647">
        <w:trPr>
          <w:trHeight w:val="130"/>
        </w:trPr>
        <w:tc>
          <w:tcPr>
            <w:tcW w:w="1347" w:type="dxa"/>
            <w:tcBorders>
              <w:top w:val="nil"/>
              <w:left w:val="nil"/>
              <w:bottom w:val="nil"/>
              <w:right w:val="single" w:sz="4" w:space="0" w:color="7F7F7F"/>
            </w:tcBorders>
            <w:shd w:val="clear" w:color="auto" w:fill="FFFFFF"/>
            <w:hideMark/>
          </w:tcPr>
          <w:p w14:paraId="6B758C6B" w14:textId="77777777" w:rsidR="009443CD" w:rsidRPr="00FF64F2" w:rsidRDefault="009443CD" w:rsidP="00524647">
            <w:pPr>
              <w:jc w:val="right"/>
              <w:rPr>
                <w:rFonts w:ascii="Arial" w:eastAsia="Calibri" w:hAnsi="Arial" w:cs="Arial"/>
                <w:i/>
                <w:iCs/>
                <w:color w:val="000000" w:themeColor="text1"/>
                <w:kern w:val="2"/>
              </w:rPr>
            </w:pPr>
            <w:r w:rsidRPr="00FF64F2">
              <w:rPr>
                <w:rFonts w:ascii="Arial" w:eastAsia="Calibri" w:hAnsi="Arial" w:cs="Arial"/>
                <w:i/>
                <w:iCs/>
                <w:color w:val="000000" w:themeColor="text1"/>
                <w:kern w:val="2"/>
              </w:rPr>
              <w:t>Overall</w:t>
            </w:r>
          </w:p>
        </w:tc>
        <w:tc>
          <w:tcPr>
            <w:tcW w:w="456" w:type="dxa"/>
          </w:tcPr>
          <w:p w14:paraId="1798D0FF" w14:textId="77777777" w:rsidR="009443CD" w:rsidRPr="00FF64F2" w:rsidRDefault="009443CD" w:rsidP="009443CD">
            <w:pPr>
              <w:rPr>
                <w:rFonts w:ascii="Arial" w:eastAsia="Calibri" w:hAnsi="Arial" w:cs="Arial"/>
                <w:color w:val="000000" w:themeColor="text1"/>
                <w:kern w:val="2"/>
              </w:rPr>
            </w:pPr>
          </w:p>
        </w:tc>
        <w:tc>
          <w:tcPr>
            <w:tcW w:w="804" w:type="dxa"/>
            <w:hideMark/>
          </w:tcPr>
          <w:p w14:paraId="5C967E4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w:t>
            </w:r>
          </w:p>
        </w:tc>
        <w:tc>
          <w:tcPr>
            <w:tcW w:w="830" w:type="dxa"/>
            <w:hideMark/>
          </w:tcPr>
          <w:p w14:paraId="147874F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65.5</w:t>
            </w:r>
          </w:p>
        </w:tc>
        <w:tc>
          <w:tcPr>
            <w:tcW w:w="890" w:type="dxa"/>
            <w:hideMark/>
          </w:tcPr>
          <w:p w14:paraId="6C2C008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87.52</w:t>
            </w:r>
          </w:p>
        </w:tc>
        <w:tc>
          <w:tcPr>
            <w:tcW w:w="876" w:type="dxa"/>
            <w:hideMark/>
          </w:tcPr>
          <w:p w14:paraId="6F1CD18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45.94</w:t>
            </w:r>
          </w:p>
        </w:tc>
        <w:tc>
          <w:tcPr>
            <w:tcW w:w="876" w:type="dxa"/>
            <w:hideMark/>
          </w:tcPr>
          <w:p w14:paraId="3F9EC80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58.5</w:t>
            </w:r>
          </w:p>
        </w:tc>
        <w:tc>
          <w:tcPr>
            <w:tcW w:w="758" w:type="dxa"/>
            <w:hideMark/>
          </w:tcPr>
          <w:p w14:paraId="496CF0B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35</w:t>
            </w:r>
          </w:p>
        </w:tc>
        <w:tc>
          <w:tcPr>
            <w:tcW w:w="1017" w:type="dxa"/>
            <w:hideMark/>
          </w:tcPr>
          <w:p w14:paraId="735A6D9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35</w:t>
            </w:r>
          </w:p>
        </w:tc>
        <w:tc>
          <w:tcPr>
            <w:tcW w:w="799" w:type="dxa"/>
            <w:hideMark/>
          </w:tcPr>
          <w:p w14:paraId="6F2B625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66</w:t>
            </w:r>
          </w:p>
        </w:tc>
        <w:tc>
          <w:tcPr>
            <w:tcW w:w="975" w:type="dxa"/>
            <w:hideMark/>
          </w:tcPr>
          <w:p w14:paraId="6E699D9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30</w:t>
            </w:r>
          </w:p>
        </w:tc>
        <w:tc>
          <w:tcPr>
            <w:tcW w:w="862" w:type="dxa"/>
            <w:hideMark/>
          </w:tcPr>
          <w:p w14:paraId="64D09EC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0.73</w:t>
            </w:r>
          </w:p>
        </w:tc>
        <w:tc>
          <w:tcPr>
            <w:tcW w:w="901" w:type="dxa"/>
            <w:hideMark/>
          </w:tcPr>
          <w:p w14:paraId="3267ECD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37.87</w:t>
            </w:r>
          </w:p>
        </w:tc>
        <w:tc>
          <w:tcPr>
            <w:tcW w:w="711" w:type="dxa"/>
            <w:hideMark/>
          </w:tcPr>
          <w:p w14:paraId="57F4F46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0.03</w:t>
            </w:r>
          </w:p>
        </w:tc>
        <w:tc>
          <w:tcPr>
            <w:tcW w:w="1025" w:type="dxa"/>
            <w:hideMark/>
          </w:tcPr>
          <w:p w14:paraId="6B51E60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0.04</w:t>
            </w:r>
          </w:p>
        </w:tc>
      </w:tr>
      <w:tr w:rsidR="009443CD" w:rsidRPr="00FF64F2" w14:paraId="08BAD105" w14:textId="77777777" w:rsidTr="00524647">
        <w:tc>
          <w:tcPr>
            <w:tcW w:w="1347" w:type="dxa"/>
            <w:tcBorders>
              <w:top w:val="nil"/>
              <w:left w:val="nil"/>
              <w:bottom w:val="nil"/>
              <w:right w:val="single" w:sz="4" w:space="0" w:color="7F7F7F"/>
            </w:tcBorders>
            <w:shd w:val="clear" w:color="auto" w:fill="FFFFFF"/>
          </w:tcPr>
          <w:p w14:paraId="46F3D4D8" w14:textId="77777777" w:rsidR="009443CD" w:rsidRPr="00FF64F2" w:rsidRDefault="009443CD" w:rsidP="00524647">
            <w:pPr>
              <w:jc w:val="right"/>
              <w:rPr>
                <w:rFonts w:ascii="Arial" w:eastAsia="Calibri" w:hAnsi="Arial" w:cs="Arial"/>
                <w:i/>
                <w:iCs/>
                <w:color w:val="000000" w:themeColor="text1"/>
                <w:kern w:val="2"/>
              </w:rPr>
            </w:pPr>
          </w:p>
        </w:tc>
        <w:tc>
          <w:tcPr>
            <w:tcW w:w="456" w:type="dxa"/>
            <w:shd w:val="clear" w:color="auto" w:fill="F2F2F2"/>
          </w:tcPr>
          <w:p w14:paraId="13394ED1" w14:textId="77777777" w:rsidR="009443CD" w:rsidRPr="00FF64F2" w:rsidRDefault="009443CD" w:rsidP="009443CD">
            <w:pPr>
              <w:rPr>
                <w:rFonts w:ascii="Arial" w:eastAsia="Calibri" w:hAnsi="Arial" w:cs="Arial"/>
                <w:color w:val="000000" w:themeColor="text1"/>
                <w:kern w:val="2"/>
              </w:rPr>
            </w:pPr>
          </w:p>
        </w:tc>
        <w:tc>
          <w:tcPr>
            <w:tcW w:w="804" w:type="dxa"/>
            <w:shd w:val="clear" w:color="auto" w:fill="F2F2F2"/>
            <w:hideMark/>
          </w:tcPr>
          <w:p w14:paraId="1891746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±SD</w:t>
            </w:r>
          </w:p>
        </w:tc>
        <w:tc>
          <w:tcPr>
            <w:tcW w:w="830" w:type="dxa"/>
            <w:shd w:val="clear" w:color="auto" w:fill="F2F2F2"/>
            <w:hideMark/>
          </w:tcPr>
          <w:p w14:paraId="1F2C64E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4.37</w:t>
            </w:r>
          </w:p>
        </w:tc>
        <w:tc>
          <w:tcPr>
            <w:tcW w:w="890" w:type="dxa"/>
            <w:shd w:val="clear" w:color="auto" w:fill="F2F2F2"/>
            <w:hideMark/>
          </w:tcPr>
          <w:p w14:paraId="0527833B"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21.19</w:t>
            </w:r>
          </w:p>
        </w:tc>
        <w:tc>
          <w:tcPr>
            <w:tcW w:w="876" w:type="dxa"/>
            <w:shd w:val="clear" w:color="auto" w:fill="F2F2F2"/>
            <w:hideMark/>
          </w:tcPr>
          <w:p w14:paraId="57E2205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2.63</w:t>
            </w:r>
          </w:p>
        </w:tc>
        <w:tc>
          <w:tcPr>
            <w:tcW w:w="876" w:type="dxa"/>
            <w:shd w:val="clear" w:color="auto" w:fill="F2F2F2"/>
            <w:hideMark/>
          </w:tcPr>
          <w:p w14:paraId="18FF5C0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12.28</w:t>
            </w:r>
          </w:p>
        </w:tc>
        <w:tc>
          <w:tcPr>
            <w:tcW w:w="758" w:type="dxa"/>
            <w:shd w:val="clear" w:color="auto" w:fill="F2F2F2"/>
            <w:hideMark/>
          </w:tcPr>
          <w:p w14:paraId="177A821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w:t>
            </w:r>
          </w:p>
        </w:tc>
        <w:tc>
          <w:tcPr>
            <w:tcW w:w="1017" w:type="dxa"/>
            <w:shd w:val="clear" w:color="auto" w:fill="F2F2F2"/>
            <w:hideMark/>
          </w:tcPr>
          <w:p w14:paraId="51DE58E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w:t>
            </w:r>
          </w:p>
        </w:tc>
        <w:tc>
          <w:tcPr>
            <w:tcW w:w="799" w:type="dxa"/>
            <w:shd w:val="clear" w:color="auto" w:fill="F2F2F2"/>
            <w:hideMark/>
          </w:tcPr>
          <w:p w14:paraId="5A05122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w:t>
            </w:r>
          </w:p>
        </w:tc>
        <w:tc>
          <w:tcPr>
            <w:tcW w:w="975" w:type="dxa"/>
            <w:shd w:val="clear" w:color="auto" w:fill="F2F2F2"/>
            <w:hideMark/>
          </w:tcPr>
          <w:p w14:paraId="0F96F8A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w:t>
            </w:r>
          </w:p>
        </w:tc>
        <w:tc>
          <w:tcPr>
            <w:tcW w:w="862" w:type="dxa"/>
            <w:shd w:val="clear" w:color="auto" w:fill="F2F2F2"/>
            <w:hideMark/>
          </w:tcPr>
          <w:p w14:paraId="2DCEE4C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35.73</w:t>
            </w:r>
          </w:p>
        </w:tc>
        <w:tc>
          <w:tcPr>
            <w:tcW w:w="901" w:type="dxa"/>
            <w:shd w:val="clear" w:color="auto" w:fill="F2F2F2"/>
            <w:hideMark/>
          </w:tcPr>
          <w:p w14:paraId="752AAD2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50.64</w:t>
            </w:r>
          </w:p>
        </w:tc>
        <w:tc>
          <w:tcPr>
            <w:tcW w:w="711" w:type="dxa"/>
            <w:shd w:val="clear" w:color="auto" w:fill="F2F2F2"/>
            <w:hideMark/>
          </w:tcPr>
          <w:p w14:paraId="0140D63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w:t>
            </w:r>
          </w:p>
        </w:tc>
        <w:tc>
          <w:tcPr>
            <w:tcW w:w="1025" w:type="dxa"/>
            <w:shd w:val="clear" w:color="auto" w:fill="F2F2F2"/>
            <w:hideMark/>
          </w:tcPr>
          <w:p w14:paraId="2F66759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0.01</w:t>
            </w:r>
          </w:p>
        </w:tc>
      </w:tr>
      <w:tr w:rsidR="009443CD" w:rsidRPr="00FF64F2" w14:paraId="786D9EAB" w14:textId="77777777" w:rsidTr="00524647">
        <w:tc>
          <w:tcPr>
            <w:tcW w:w="1347" w:type="dxa"/>
            <w:tcBorders>
              <w:top w:val="nil"/>
              <w:left w:val="nil"/>
              <w:bottom w:val="nil"/>
              <w:right w:val="single" w:sz="4" w:space="0" w:color="7F7F7F"/>
            </w:tcBorders>
            <w:shd w:val="clear" w:color="auto" w:fill="FFFFFF"/>
          </w:tcPr>
          <w:p w14:paraId="01F168A7" w14:textId="77777777" w:rsidR="009443CD" w:rsidRPr="00FF64F2" w:rsidRDefault="009443CD" w:rsidP="00524647">
            <w:pPr>
              <w:jc w:val="right"/>
              <w:rPr>
                <w:rFonts w:ascii="Arial" w:eastAsia="Calibri" w:hAnsi="Arial" w:cs="Arial"/>
                <w:i/>
                <w:iCs/>
                <w:color w:val="000000" w:themeColor="text1"/>
                <w:kern w:val="2"/>
              </w:rPr>
            </w:pPr>
          </w:p>
        </w:tc>
        <w:tc>
          <w:tcPr>
            <w:tcW w:w="456" w:type="dxa"/>
          </w:tcPr>
          <w:p w14:paraId="25487080" w14:textId="77777777" w:rsidR="009443CD" w:rsidRPr="00FF64F2" w:rsidRDefault="009443CD" w:rsidP="009443CD">
            <w:pPr>
              <w:rPr>
                <w:rFonts w:ascii="Arial" w:eastAsia="Calibri" w:hAnsi="Arial" w:cs="Arial"/>
                <w:color w:val="000000" w:themeColor="text1"/>
                <w:kern w:val="2"/>
              </w:rPr>
            </w:pPr>
          </w:p>
        </w:tc>
        <w:tc>
          <w:tcPr>
            <w:tcW w:w="804" w:type="dxa"/>
            <w:hideMark/>
          </w:tcPr>
          <w:p w14:paraId="6710A59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Min</w:t>
            </w:r>
          </w:p>
        </w:tc>
        <w:tc>
          <w:tcPr>
            <w:tcW w:w="830" w:type="dxa"/>
            <w:hideMark/>
          </w:tcPr>
          <w:p w14:paraId="04ACBAA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61.2</w:t>
            </w:r>
          </w:p>
        </w:tc>
        <w:tc>
          <w:tcPr>
            <w:tcW w:w="890" w:type="dxa"/>
            <w:hideMark/>
          </w:tcPr>
          <w:p w14:paraId="71825EE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70.1</w:t>
            </w:r>
          </w:p>
        </w:tc>
        <w:tc>
          <w:tcPr>
            <w:tcW w:w="876" w:type="dxa"/>
            <w:hideMark/>
          </w:tcPr>
          <w:p w14:paraId="317FBEE0"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43.55</w:t>
            </w:r>
          </w:p>
        </w:tc>
        <w:tc>
          <w:tcPr>
            <w:tcW w:w="876" w:type="dxa"/>
            <w:hideMark/>
          </w:tcPr>
          <w:p w14:paraId="0CCA741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48.75</w:t>
            </w:r>
          </w:p>
        </w:tc>
        <w:tc>
          <w:tcPr>
            <w:tcW w:w="758" w:type="dxa"/>
            <w:hideMark/>
          </w:tcPr>
          <w:p w14:paraId="4DD357BD"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28</w:t>
            </w:r>
          </w:p>
        </w:tc>
        <w:tc>
          <w:tcPr>
            <w:tcW w:w="1017" w:type="dxa"/>
            <w:hideMark/>
          </w:tcPr>
          <w:p w14:paraId="3FD9C3E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30</w:t>
            </w:r>
          </w:p>
        </w:tc>
        <w:tc>
          <w:tcPr>
            <w:tcW w:w="799" w:type="dxa"/>
            <w:hideMark/>
          </w:tcPr>
          <w:p w14:paraId="203D516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58</w:t>
            </w:r>
          </w:p>
        </w:tc>
        <w:tc>
          <w:tcPr>
            <w:tcW w:w="975" w:type="dxa"/>
            <w:hideMark/>
          </w:tcPr>
          <w:p w14:paraId="6B67D59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24</w:t>
            </w:r>
          </w:p>
        </w:tc>
        <w:tc>
          <w:tcPr>
            <w:tcW w:w="862" w:type="dxa"/>
            <w:hideMark/>
          </w:tcPr>
          <w:p w14:paraId="097B175F"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-33.3</w:t>
            </w:r>
          </w:p>
        </w:tc>
        <w:tc>
          <w:tcPr>
            <w:tcW w:w="901" w:type="dxa"/>
            <w:hideMark/>
          </w:tcPr>
          <w:p w14:paraId="523C4C7C"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-39.3</w:t>
            </w:r>
          </w:p>
        </w:tc>
        <w:tc>
          <w:tcPr>
            <w:tcW w:w="711" w:type="dxa"/>
            <w:hideMark/>
          </w:tcPr>
          <w:p w14:paraId="6E4F1AFE"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0.03</w:t>
            </w:r>
          </w:p>
        </w:tc>
        <w:tc>
          <w:tcPr>
            <w:tcW w:w="1025" w:type="dxa"/>
            <w:hideMark/>
          </w:tcPr>
          <w:p w14:paraId="6BCB7C54"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0.02</w:t>
            </w:r>
          </w:p>
        </w:tc>
      </w:tr>
      <w:tr w:rsidR="009443CD" w:rsidRPr="00FF64F2" w14:paraId="726B0098" w14:textId="77777777" w:rsidTr="00524647">
        <w:tc>
          <w:tcPr>
            <w:tcW w:w="1347" w:type="dxa"/>
            <w:tcBorders>
              <w:top w:val="nil"/>
              <w:left w:val="nil"/>
              <w:bottom w:val="nil"/>
              <w:right w:val="single" w:sz="4" w:space="0" w:color="7F7F7F"/>
            </w:tcBorders>
            <w:shd w:val="clear" w:color="auto" w:fill="FFFFFF"/>
          </w:tcPr>
          <w:p w14:paraId="206D0594" w14:textId="77777777" w:rsidR="009443CD" w:rsidRPr="00FF64F2" w:rsidRDefault="009443CD" w:rsidP="00524647">
            <w:pPr>
              <w:jc w:val="right"/>
              <w:rPr>
                <w:rFonts w:ascii="Arial" w:eastAsia="Calibri" w:hAnsi="Arial" w:cs="Arial"/>
                <w:i/>
                <w:iCs/>
                <w:color w:val="000000" w:themeColor="text1"/>
                <w:kern w:val="2"/>
              </w:rPr>
            </w:pPr>
          </w:p>
        </w:tc>
        <w:tc>
          <w:tcPr>
            <w:tcW w:w="456" w:type="dxa"/>
            <w:shd w:val="clear" w:color="auto" w:fill="F2F2F2"/>
          </w:tcPr>
          <w:p w14:paraId="117BB132" w14:textId="77777777" w:rsidR="009443CD" w:rsidRPr="00FF64F2" w:rsidRDefault="009443CD" w:rsidP="009443CD">
            <w:pPr>
              <w:rPr>
                <w:rFonts w:ascii="Arial" w:eastAsia="Calibri" w:hAnsi="Arial" w:cs="Arial"/>
                <w:color w:val="000000" w:themeColor="text1"/>
                <w:kern w:val="2"/>
              </w:rPr>
            </w:pPr>
          </w:p>
        </w:tc>
        <w:tc>
          <w:tcPr>
            <w:tcW w:w="804" w:type="dxa"/>
            <w:shd w:val="clear" w:color="auto" w:fill="F2F2F2"/>
            <w:hideMark/>
          </w:tcPr>
          <w:p w14:paraId="5149880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Max</w:t>
            </w:r>
          </w:p>
        </w:tc>
        <w:tc>
          <w:tcPr>
            <w:tcW w:w="830" w:type="dxa"/>
            <w:shd w:val="clear" w:color="auto" w:fill="F2F2F2"/>
            <w:hideMark/>
          </w:tcPr>
          <w:p w14:paraId="0CF37B1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70.2</w:t>
            </w:r>
          </w:p>
        </w:tc>
        <w:tc>
          <w:tcPr>
            <w:tcW w:w="890" w:type="dxa"/>
            <w:shd w:val="clear" w:color="auto" w:fill="F2F2F2"/>
            <w:hideMark/>
          </w:tcPr>
          <w:p w14:paraId="73C5C3F8"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115.1</w:t>
            </w:r>
          </w:p>
        </w:tc>
        <w:tc>
          <w:tcPr>
            <w:tcW w:w="876" w:type="dxa"/>
            <w:shd w:val="clear" w:color="auto" w:fill="F2F2F2"/>
            <w:hideMark/>
          </w:tcPr>
          <w:p w14:paraId="04FBFE2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48.78</w:t>
            </w:r>
          </w:p>
        </w:tc>
        <w:tc>
          <w:tcPr>
            <w:tcW w:w="876" w:type="dxa"/>
            <w:shd w:val="clear" w:color="auto" w:fill="F2F2F2"/>
            <w:hideMark/>
          </w:tcPr>
          <w:p w14:paraId="5251D7C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74.1</w:t>
            </w:r>
          </w:p>
        </w:tc>
        <w:tc>
          <w:tcPr>
            <w:tcW w:w="758" w:type="dxa"/>
            <w:shd w:val="clear" w:color="auto" w:fill="F2F2F2"/>
            <w:hideMark/>
          </w:tcPr>
          <w:p w14:paraId="28D02E03"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50</w:t>
            </w:r>
          </w:p>
        </w:tc>
        <w:tc>
          <w:tcPr>
            <w:tcW w:w="1017" w:type="dxa"/>
            <w:shd w:val="clear" w:color="auto" w:fill="F2F2F2"/>
            <w:hideMark/>
          </w:tcPr>
          <w:p w14:paraId="5581E375"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40</w:t>
            </w:r>
          </w:p>
        </w:tc>
        <w:tc>
          <w:tcPr>
            <w:tcW w:w="799" w:type="dxa"/>
            <w:shd w:val="clear" w:color="auto" w:fill="F2F2F2"/>
            <w:hideMark/>
          </w:tcPr>
          <w:p w14:paraId="72FFEC72"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72</w:t>
            </w:r>
          </w:p>
        </w:tc>
        <w:tc>
          <w:tcPr>
            <w:tcW w:w="975" w:type="dxa"/>
            <w:shd w:val="clear" w:color="auto" w:fill="F2F2F2"/>
            <w:hideMark/>
          </w:tcPr>
          <w:p w14:paraId="5F1ED5A9"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36</w:t>
            </w:r>
          </w:p>
        </w:tc>
        <w:tc>
          <w:tcPr>
            <w:tcW w:w="862" w:type="dxa"/>
            <w:shd w:val="clear" w:color="auto" w:fill="F2F2F2"/>
            <w:hideMark/>
          </w:tcPr>
          <w:p w14:paraId="3CF7A52A"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34.1</w:t>
            </w:r>
          </w:p>
        </w:tc>
        <w:tc>
          <w:tcPr>
            <w:tcW w:w="901" w:type="dxa"/>
            <w:shd w:val="clear" w:color="auto" w:fill="F2F2F2"/>
            <w:hideMark/>
          </w:tcPr>
          <w:p w14:paraId="0387FDE6"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84.2</w:t>
            </w:r>
          </w:p>
        </w:tc>
        <w:tc>
          <w:tcPr>
            <w:tcW w:w="711" w:type="dxa"/>
            <w:shd w:val="clear" w:color="auto" w:fill="F2F2F2"/>
            <w:hideMark/>
          </w:tcPr>
          <w:p w14:paraId="13241887"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0.03</w:t>
            </w:r>
          </w:p>
        </w:tc>
        <w:tc>
          <w:tcPr>
            <w:tcW w:w="1025" w:type="dxa"/>
            <w:shd w:val="clear" w:color="auto" w:fill="F2F2F2"/>
            <w:hideMark/>
          </w:tcPr>
          <w:p w14:paraId="6ACDC0D1" w14:textId="77777777" w:rsidR="009443CD" w:rsidRPr="00FF64F2" w:rsidRDefault="009443CD" w:rsidP="009443CD">
            <w:pPr>
              <w:rPr>
                <w:rFonts w:ascii="Arial" w:eastAsia="Calibri" w:hAnsi="Arial" w:cs="Arial"/>
                <w:color w:val="000000" w:themeColor="text1"/>
                <w:kern w:val="2"/>
              </w:rPr>
            </w:pPr>
            <w:r w:rsidRPr="00FF64F2">
              <w:rPr>
                <w:rFonts w:ascii="Arial" w:eastAsia="Calibri" w:hAnsi="Arial" w:cs="Arial"/>
                <w:color w:val="000000" w:themeColor="text1"/>
                <w:kern w:val="2"/>
              </w:rPr>
              <w:t>0.05</w:t>
            </w:r>
          </w:p>
        </w:tc>
      </w:tr>
    </w:tbl>
    <w:p w14:paraId="0E02AC00" w14:textId="2AAE36B9" w:rsidR="009443CD" w:rsidRPr="00FF64F2" w:rsidRDefault="00AA16F5" w:rsidP="009443CD">
      <w:pPr>
        <w:spacing w:after="160" w:line="276" w:lineRule="auto"/>
        <w:rPr>
          <w:rFonts w:ascii="Arial" w:eastAsia="Calibri" w:hAnsi="Arial" w:cs="Arial"/>
          <w:b/>
          <w:bCs/>
          <w:color w:val="000000" w:themeColor="text1"/>
          <w:kern w:val="2"/>
        </w:rPr>
      </w:pPr>
      <w:r w:rsidRPr="00FF64F2">
        <w:rPr>
          <w:rFonts w:ascii="Arial" w:hAnsi="Arial" w:cs="Arial"/>
          <w:noProof/>
          <w:color w:val="000000" w:themeColor="text1"/>
        </w:rPr>
        <mc:AlternateContent>
          <mc:Choice Requires="wps">
            <w:drawing>
              <wp:anchor distT="4294967295" distB="4294967295" distL="114300" distR="114300" simplePos="0" relativeHeight="251656704" behindDoc="0" locked="0" layoutInCell="1" allowOverlap="1" wp14:anchorId="4F72F754" wp14:editId="7D25B56E">
                <wp:simplePos x="0" y="0"/>
                <wp:positionH relativeFrom="column">
                  <wp:posOffset>71120</wp:posOffset>
                </wp:positionH>
                <wp:positionV relativeFrom="paragraph">
                  <wp:posOffset>63499</wp:posOffset>
                </wp:positionV>
                <wp:extent cx="8362950" cy="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3629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FF65FF7" id="Straight Connector 11" o:spid="_x0000_s1026" style="position:absolute;flip:y;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5.6pt,5pt" to="664.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Et44AEAALADAAAOAAAAZHJzL2Uyb0RvYy54bWysU8Fu2zAMvQ/YPwi6N05SLOiMOD0k6C7F&#10;FiBd76ws20IlURC1OPn7UUqaptttmA+CJIqPfI/Py/uDs2KvIxn0jZxNplJor7A1vm/kz6eHmzsp&#10;KIFvwaLXjTxqkverz5+WY6j1HAe0rY6CQTzVY2jkkFKoq4rUoB3QBIP2HOwwOkh8jH3VRhgZ3dlq&#10;Pp0uqhFjGyIqTcS3m1NQrgp+12mVfnQd6SRsI7m3VNZY1pe8Vqsl1H2EMBh1bgP+oQsHxnPRC9QG&#10;Eohf0fwF5YyKSNiliUJXYdcZpQsHZjOb/sFmN0DQhQuLQ+EiE/0/WPV9v43CtDy7mRQeHM9olyKY&#10;fkhijd6zghgFB1mpMVDNCWu/jZmrOvhdeET1ShyrPgTzgcLp2aGLTnTWhGcuUkRi2uJQZnC8zEAf&#10;klB8eXe7mH/9wqNSb7EK6gyRK4ZI6ZtGJ/Kmkdb4LA/UsH+klJt4f5KvPT4Ya8uIrRdjIxe3BRnY&#10;aJ2FxEVcYOrkeynA9uxglWJBJLSmzdkZh460tlHsgU3E3mtxfOJ2pbBAiQPMoXxZIu7gQ2pudAM0&#10;nJJL6OQ5ZxIb3xrHlK+zrc8VdbHumdS7mHn3gu1xG98UZ1uUomcLZ99dn3l//aOtfgMAAP//AwBQ&#10;SwMEFAAGAAgAAAAhACse5kvaAAAACQEAAA8AAABkcnMvZG93bnJldi54bWxMT01Lw0AQvQv+h2UE&#10;b3aTCFJiNkUU6U0xWrG3aXbMBvcjZDdt6q93igc9De+DN+9Vq9lZsacx9sEryBcZCPJt0L3vFLy9&#10;Pl4tQcSEXqMNnhQcKcKqPj+rsNTh4F9o36ROcIiPJSowKQ2llLE15DAuwkCetc8wOkwMx07qEQ8c&#10;7qwssuxGOuw9fzA40L2h9quZnILtk1mvcTtt5uf3Y/79IW3TP2yUuryY725BJJrTnxlO9bk61Nxp&#10;Fyavo7CM84KdfDOedNKviyUzu19G1pX8v6D+AQAA//8DAFBLAQItABQABgAIAAAAIQC2gziS/gAA&#10;AOEBAAATAAAAAAAAAAAAAAAAAAAAAABbQ29udGVudF9UeXBlc10ueG1sUEsBAi0AFAAGAAgAAAAh&#10;ADj9If/WAAAAlAEAAAsAAAAAAAAAAAAAAAAALwEAAF9yZWxzLy5yZWxzUEsBAi0AFAAGAAgAAAAh&#10;AKk8S3jgAQAAsAMAAA4AAAAAAAAAAAAAAAAALgIAAGRycy9lMm9Eb2MueG1sUEsBAi0AFAAGAAgA&#10;AAAhACse5kvaAAAACQEAAA8AAAAAAAAAAAAAAAAAOgQAAGRycy9kb3ducmV2LnhtbFBLBQYAAAAA&#10;BAAEAPMAAABBBQAAAAA=&#10;" strokecolor="windowText" strokeweight=".5pt">
                <v:stroke joinstyle="miter"/>
                <o:lock v:ext="edit" shapetype="f"/>
              </v:line>
            </w:pict>
          </mc:Fallback>
        </mc:AlternateContent>
      </w:r>
    </w:p>
    <w:p w14:paraId="178D3B51" w14:textId="77777777" w:rsidR="009443CD" w:rsidRPr="00FF64F2" w:rsidRDefault="009443CD" w:rsidP="009443CD">
      <w:pPr>
        <w:spacing w:after="160" w:line="276" w:lineRule="auto"/>
        <w:rPr>
          <w:rFonts w:ascii="Arial" w:eastAsia="Calibri" w:hAnsi="Arial" w:cs="Arial"/>
          <w:i/>
          <w:iCs/>
          <w:color w:val="000000" w:themeColor="text1"/>
          <w:kern w:val="2"/>
        </w:rPr>
      </w:pPr>
      <w:r w:rsidRPr="00FF64F2">
        <w:rPr>
          <w:rFonts w:ascii="Arial" w:eastAsia="Calibri" w:hAnsi="Arial" w:cs="Arial"/>
          <w:i/>
          <w:iCs/>
          <w:color w:val="000000" w:themeColor="text1"/>
          <w:kern w:val="2"/>
        </w:rPr>
        <w:t xml:space="preserve">Conductivity = Cond; Total alkalinity = </w:t>
      </w:r>
      <w:proofErr w:type="spellStart"/>
      <w:r w:rsidRPr="00FF64F2">
        <w:rPr>
          <w:rFonts w:ascii="Arial" w:eastAsia="Calibri" w:hAnsi="Arial" w:cs="Arial"/>
          <w:i/>
          <w:iCs/>
          <w:color w:val="000000" w:themeColor="text1"/>
          <w:kern w:val="2"/>
        </w:rPr>
        <w:t>Alk</w:t>
      </w:r>
      <w:proofErr w:type="spellEnd"/>
      <w:r w:rsidRPr="00FF64F2">
        <w:rPr>
          <w:rFonts w:ascii="Arial" w:eastAsia="Calibri" w:hAnsi="Arial" w:cs="Arial"/>
          <w:i/>
          <w:iCs/>
          <w:color w:val="000000" w:themeColor="text1"/>
          <w:kern w:val="2"/>
        </w:rPr>
        <w:t>; Hardness = hard; Water temperature = temp; Salinity = Sal; Oxidation reduction potential = ORP; Total dissolved solids = TDS.</w:t>
      </w:r>
    </w:p>
    <w:p w14:paraId="20295890" w14:textId="77777777" w:rsidR="009443CD" w:rsidRPr="00FF64F2" w:rsidRDefault="009443CD" w:rsidP="009443CD">
      <w:pPr>
        <w:jc w:val="both"/>
        <w:rPr>
          <w:rFonts w:ascii="Arial" w:eastAsia="Calibri" w:hAnsi="Arial" w:cs="Arial"/>
          <w:color w:val="000000" w:themeColor="text1"/>
        </w:rPr>
      </w:pPr>
      <w:r w:rsidRPr="00FF64F2">
        <w:rPr>
          <w:rFonts w:ascii="Arial" w:eastAsia="Calibri" w:hAnsi="Arial" w:cs="Arial"/>
          <w:b/>
          <w:color w:val="000000" w:themeColor="text1"/>
        </w:rPr>
        <w:t xml:space="preserve">Table 2 </w:t>
      </w:r>
      <w:r w:rsidRPr="00FF64F2">
        <w:rPr>
          <w:rFonts w:ascii="Arial" w:eastAsia="Calibri" w:hAnsi="Arial" w:cs="Arial"/>
          <w:color w:val="000000" w:themeColor="text1"/>
        </w:rPr>
        <w:t xml:space="preserve">Mean (±SD) values of the nutrient concentrations in surface water (a – b) of the four rivers (Sample size, n = 3 and 1 during November 2019 and March 2020 respectively) at each sampling site. </w:t>
      </w:r>
    </w:p>
    <w:p w14:paraId="6D374063" w14:textId="77777777" w:rsidR="009443CD" w:rsidRPr="00FF64F2" w:rsidRDefault="009443CD" w:rsidP="009443CD">
      <w:pPr>
        <w:jc w:val="both"/>
        <w:rPr>
          <w:rFonts w:ascii="Arial" w:eastAsia="Calibri" w:hAnsi="Arial" w:cs="Arial"/>
          <w:color w:val="000000" w:themeColor="text1"/>
        </w:rPr>
      </w:pPr>
    </w:p>
    <w:tbl>
      <w:tblPr>
        <w:tblW w:w="11772" w:type="dxa"/>
        <w:tblLook w:val="04A0" w:firstRow="1" w:lastRow="0" w:firstColumn="1" w:lastColumn="0" w:noHBand="0" w:noVBand="1"/>
      </w:tblPr>
      <w:tblGrid>
        <w:gridCol w:w="1401"/>
        <w:gridCol w:w="440"/>
        <w:gridCol w:w="740"/>
        <w:gridCol w:w="993"/>
        <w:gridCol w:w="886"/>
        <w:gridCol w:w="866"/>
        <w:gridCol w:w="903"/>
        <w:gridCol w:w="754"/>
        <w:gridCol w:w="1042"/>
        <w:gridCol w:w="754"/>
        <w:gridCol w:w="1020"/>
        <w:gridCol w:w="874"/>
        <w:gridCol w:w="1099"/>
      </w:tblGrid>
      <w:tr w:rsidR="009443CD" w:rsidRPr="00FF64F2" w14:paraId="0F38E81E" w14:textId="77777777" w:rsidTr="00524647">
        <w:tc>
          <w:tcPr>
            <w:tcW w:w="1418" w:type="dxa"/>
            <w:tcBorders>
              <w:top w:val="nil"/>
              <w:left w:val="nil"/>
            </w:tcBorders>
            <w:shd w:val="clear" w:color="auto" w:fill="BFBFBF"/>
            <w:hideMark/>
          </w:tcPr>
          <w:p w14:paraId="7BADF904" w14:textId="77777777" w:rsidR="009443CD" w:rsidRPr="00FF64F2" w:rsidRDefault="009443CD">
            <w:pPr>
              <w:rPr>
                <w:rFonts w:ascii="Arial" w:hAnsi="Arial" w:cs="Arial"/>
                <w:b/>
                <w:bCs/>
                <w:color w:val="000000" w:themeColor="text1"/>
                <w:kern w:val="2"/>
              </w:rPr>
            </w:pPr>
            <w:r w:rsidRPr="00FF64F2">
              <w:rPr>
                <w:rFonts w:ascii="Arial" w:hAnsi="Arial" w:cs="Arial"/>
                <w:b/>
                <w:bCs/>
                <w:i/>
                <w:iCs/>
                <w:color w:val="000000" w:themeColor="text1"/>
              </w:rPr>
              <w:t>Stations</w:t>
            </w:r>
          </w:p>
        </w:tc>
        <w:tc>
          <w:tcPr>
            <w:tcW w:w="347" w:type="dxa"/>
            <w:tcBorders>
              <w:top w:val="nil"/>
              <w:left w:val="nil"/>
              <w:right w:val="nil"/>
            </w:tcBorders>
            <w:shd w:val="clear" w:color="auto" w:fill="BFBFBF"/>
            <w:hideMark/>
          </w:tcPr>
          <w:p w14:paraId="5C3713C0" w14:textId="77777777" w:rsidR="009443CD" w:rsidRPr="00FF64F2" w:rsidRDefault="009443CD">
            <w:pPr>
              <w:rPr>
                <w:rFonts w:ascii="Arial" w:hAnsi="Arial" w:cs="Arial"/>
                <w:b/>
                <w:bCs/>
                <w:i/>
                <w:iCs/>
                <w:color w:val="000000" w:themeColor="text1"/>
              </w:rPr>
            </w:pPr>
            <w:r w:rsidRPr="00FF64F2">
              <w:rPr>
                <w:rFonts w:ascii="Arial" w:hAnsi="Arial" w:cs="Arial"/>
                <w:b/>
                <w:bCs/>
                <w:i/>
                <w:iCs/>
                <w:color w:val="000000" w:themeColor="text1"/>
              </w:rPr>
              <w:t>N</w:t>
            </w:r>
          </w:p>
        </w:tc>
        <w:tc>
          <w:tcPr>
            <w:tcW w:w="746" w:type="dxa"/>
            <w:tcBorders>
              <w:top w:val="nil"/>
              <w:left w:val="nil"/>
              <w:right w:val="nil"/>
            </w:tcBorders>
            <w:shd w:val="clear" w:color="auto" w:fill="BFBFBF"/>
          </w:tcPr>
          <w:p w14:paraId="47FD8BFC" w14:textId="77777777" w:rsidR="009443CD" w:rsidRPr="00FF64F2" w:rsidRDefault="009443CD">
            <w:pPr>
              <w:rPr>
                <w:rFonts w:ascii="Arial" w:hAnsi="Arial" w:cs="Arial"/>
                <w:i/>
                <w:iCs/>
                <w:color w:val="000000" w:themeColor="text1"/>
              </w:rPr>
            </w:pPr>
          </w:p>
        </w:tc>
        <w:tc>
          <w:tcPr>
            <w:tcW w:w="1885" w:type="dxa"/>
            <w:gridSpan w:val="2"/>
            <w:tcBorders>
              <w:top w:val="nil"/>
              <w:left w:val="nil"/>
              <w:right w:val="nil"/>
            </w:tcBorders>
            <w:shd w:val="clear" w:color="auto" w:fill="BFBFBF"/>
            <w:hideMark/>
          </w:tcPr>
          <w:p w14:paraId="64F01737" w14:textId="77777777" w:rsidR="009443CD" w:rsidRPr="00FF64F2" w:rsidRDefault="009443CD">
            <w:pPr>
              <w:rPr>
                <w:rFonts w:ascii="Arial" w:hAnsi="Arial" w:cs="Arial"/>
                <w:b/>
                <w:bCs/>
                <w:i/>
                <w:iCs/>
                <w:color w:val="000000" w:themeColor="text1"/>
              </w:rPr>
            </w:pPr>
            <w:r w:rsidRPr="00FF64F2">
              <w:rPr>
                <w:rFonts w:ascii="Arial" w:hAnsi="Arial" w:cs="Arial"/>
                <w:b/>
                <w:bCs/>
                <w:i/>
                <w:iCs/>
                <w:color w:val="000000" w:themeColor="text1"/>
              </w:rPr>
              <w:t>TP (µgl</w:t>
            </w:r>
            <w:r w:rsidRPr="00FF64F2">
              <w:rPr>
                <w:rFonts w:ascii="Arial" w:hAnsi="Arial" w:cs="Arial"/>
                <w:b/>
                <w:bCs/>
                <w:i/>
                <w:iCs/>
                <w:color w:val="000000" w:themeColor="text1"/>
                <w:vertAlign w:val="superscript"/>
              </w:rPr>
              <w:t>-1</w:t>
            </w:r>
            <w:r w:rsidRPr="00FF64F2">
              <w:rPr>
                <w:rFonts w:ascii="Arial" w:hAnsi="Arial" w:cs="Arial"/>
                <w:b/>
                <w:bCs/>
                <w:i/>
                <w:iCs/>
                <w:color w:val="000000" w:themeColor="text1"/>
              </w:rPr>
              <w:t>)</w:t>
            </w:r>
          </w:p>
        </w:tc>
        <w:tc>
          <w:tcPr>
            <w:tcW w:w="1780" w:type="dxa"/>
            <w:gridSpan w:val="2"/>
            <w:tcBorders>
              <w:top w:val="nil"/>
              <w:left w:val="nil"/>
              <w:right w:val="nil"/>
            </w:tcBorders>
            <w:shd w:val="clear" w:color="auto" w:fill="BFBFBF"/>
            <w:hideMark/>
          </w:tcPr>
          <w:p w14:paraId="69B77C8F" w14:textId="77777777" w:rsidR="009443CD" w:rsidRPr="00FF64F2" w:rsidRDefault="009443CD">
            <w:pPr>
              <w:rPr>
                <w:rFonts w:ascii="Arial" w:hAnsi="Arial" w:cs="Arial"/>
                <w:b/>
                <w:bCs/>
                <w:i/>
                <w:iCs/>
                <w:color w:val="000000" w:themeColor="text1"/>
              </w:rPr>
            </w:pPr>
            <w:r w:rsidRPr="00FF64F2">
              <w:rPr>
                <w:rFonts w:ascii="Arial" w:hAnsi="Arial" w:cs="Arial"/>
                <w:b/>
                <w:bCs/>
                <w:i/>
                <w:iCs/>
                <w:color w:val="000000" w:themeColor="text1"/>
              </w:rPr>
              <w:t>SRP (µgl</w:t>
            </w:r>
            <w:r w:rsidRPr="00FF64F2">
              <w:rPr>
                <w:rFonts w:ascii="Arial" w:hAnsi="Arial" w:cs="Arial"/>
                <w:b/>
                <w:bCs/>
                <w:i/>
                <w:iCs/>
                <w:color w:val="000000" w:themeColor="text1"/>
                <w:vertAlign w:val="superscript"/>
              </w:rPr>
              <w:t>-1</w:t>
            </w:r>
            <w:r w:rsidRPr="00FF64F2">
              <w:rPr>
                <w:rFonts w:ascii="Arial" w:hAnsi="Arial" w:cs="Arial"/>
                <w:b/>
                <w:bCs/>
                <w:i/>
                <w:iCs/>
                <w:color w:val="000000" w:themeColor="text1"/>
              </w:rPr>
              <w:t>)</w:t>
            </w:r>
          </w:p>
        </w:tc>
        <w:tc>
          <w:tcPr>
            <w:tcW w:w="1813" w:type="dxa"/>
            <w:gridSpan w:val="2"/>
            <w:tcBorders>
              <w:top w:val="nil"/>
              <w:left w:val="nil"/>
              <w:right w:val="nil"/>
            </w:tcBorders>
            <w:shd w:val="clear" w:color="auto" w:fill="BFBFBF"/>
            <w:hideMark/>
          </w:tcPr>
          <w:p w14:paraId="3F326326" w14:textId="77777777" w:rsidR="009443CD" w:rsidRPr="00FF64F2" w:rsidRDefault="009443CD">
            <w:pPr>
              <w:rPr>
                <w:rFonts w:ascii="Arial" w:hAnsi="Arial" w:cs="Arial"/>
                <w:b/>
                <w:bCs/>
                <w:i/>
                <w:iCs/>
                <w:color w:val="000000" w:themeColor="text1"/>
              </w:rPr>
            </w:pPr>
            <w:r w:rsidRPr="00FF64F2">
              <w:rPr>
                <w:rFonts w:ascii="Arial" w:hAnsi="Arial" w:cs="Arial"/>
                <w:b/>
                <w:bCs/>
                <w:i/>
                <w:iCs/>
                <w:color w:val="000000" w:themeColor="text1"/>
              </w:rPr>
              <w:t>NO</w:t>
            </w:r>
            <w:r w:rsidRPr="00FF64F2">
              <w:rPr>
                <w:rFonts w:ascii="Arial" w:hAnsi="Arial" w:cs="Arial"/>
                <w:b/>
                <w:bCs/>
                <w:i/>
                <w:iCs/>
                <w:color w:val="000000" w:themeColor="text1"/>
                <w:vertAlign w:val="subscript"/>
              </w:rPr>
              <w:t>2</w:t>
            </w:r>
            <w:r w:rsidRPr="00FF64F2">
              <w:rPr>
                <w:rFonts w:ascii="Arial" w:hAnsi="Arial" w:cs="Arial"/>
                <w:b/>
                <w:bCs/>
                <w:i/>
                <w:iCs/>
                <w:color w:val="000000" w:themeColor="text1"/>
              </w:rPr>
              <w:t>N (µgl</w:t>
            </w:r>
            <w:r w:rsidRPr="00FF64F2">
              <w:rPr>
                <w:rFonts w:ascii="Arial" w:hAnsi="Arial" w:cs="Arial"/>
                <w:b/>
                <w:bCs/>
                <w:i/>
                <w:iCs/>
                <w:color w:val="000000" w:themeColor="text1"/>
                <w:vertAlign w:val="superscript"/>
              </w:rPr>
              <w:t>-1</w:t>
            </w:r>
            <w:r w:rsidRPr="00FF64F2">
              <w:rPr>
                <w:rFonts w:ascii="Arial" w:hAnsi="Arial" w:cs="Arial"/>
                <w:b/>
                <w:bCs/>
                <w:i/>
                <w:iCs/>
                <w:color w:val="000000" w:themeColor="text1"/>
              </w:rPr>
              <w:t>)</w:t>
            </w:r>
          </w:p>
        </w:tc>
        <w:tc>
          <w:tcPr>
            <w:tcW w:w="1790" w:type="dxa"/>
            <w:gridSpan w:val="2"/>
            <w:tcBorders>
              <w:top w:val="nil"/>
              <w:left w:val="nil"/>
              <w:right w:val="nil"/>
            </w:tcBorders>
            <w:shd w:val="clear" w:color="auto" w:fill="BFBFBF"/>
            <w:hideMark/>
          </w:tcPr>
          <w:p w14:paraId="0B12838C" w14:textId="77777777" w:rsidR="009443CD" w:rsidRPr="00FF64F2" w:rsidRDefault="009443CD">
            <w:pPr>
              <w:rPr>
                <w:rFonts w:ascii="Arial" w:hAnsi="Arial" w:cs="Arial"/>
                <w:b/>
                <w:bCs/>
                <w:i/>
                <w:iCs/>
                <w:color w:val="000000" w:themeColor="text1"/>
              </w:rPr>
            </w:pPr>
            <w:r w:rsidRPr="00FF64F2">
              <w:rPr>
                <w:rFonts w:ascii="Arial" w:hAnsi="Arial" w:cs="Arial"/>
                <w:b/>
                <w:bCs/>
                <w:i/>
                <w:iCs/>
                <w:color w:val="000000" w:themeColor="text1"/>
              </w:rPr>
              <w:t>NO</w:t>
            </w:r>
            <w:r w:rsidRPr="00FF64F2">
              <w:rPr>
                <w:rFonts w:ascii="Arial" w:hAnsi="Arial" w:cs="Arial"/>
                <w:b/>
                <w:bCs/>
                <w:i/>
                <w:iCs/>
                <w:color w:val="000000" w:themeColor="text1"/>
                <w:vertAlign w:val="subscript"/>
              </w:rPr>
              <w:t>3</w:t>
            </w:r>
            <w:r w:rsidRPr="00FF64F2">
              <w:rPr>
                <w:rFonts w:ascii="Arial" w:hAnsi="Arial" w:cs="Arial"/>
                <w:b/>
                <w:bCs/>
                <w:i/>
                <w:iCs/>
                <w:color w:val="000000" w:themeColor="text1"/>
              </w:rPr>
              <w:t>N (µgl</w:t>
            </w:r>
            <w:r w:rsidRPr="00FF64F2">
              <w:rPr>
                <w:rFonts w:ascii="Arial" w:hAnsi="Arial" w:cs="Arial"/>
                <w:b/>
                <w:bCs/>
                <w:i/>
                <w:iCs/>
                <w:color w:val="000000" w:themeColor="text1"/>
                <w:vertAlign w:val="superscript"/>
              </w:rPr>
              <w:t>-1</w:t>
            </w:r>
            <w:r w:rsidRPr="00FF64F2">
              <w:rPr>
                <w:rFonts w:ascii="Arial" w:hAnsi="Arial" w:cs="Arial"/>
                <w:b/>
                <w:bCs/>
                <w:i/>
                <w:iCs/>
                <w:color w:val="000000" w:themeColor="text1"/>
              </w:rPr>
              <w:t>)</w:t>
            </w:r>
          </w:p>
        </w:tc>
        <w:tc>
          <w:tcPr>
            <w:tcW w:w="1993" w:type="dxa"/>
            <w:gridSpan w:val="2"/>
            <w:tcBorders>
              <w:top w:val="nil"/>
              <w:left w:val="nil"/>
              <w:right w:val="nil"/>
            </w:tcBorders>
            <w:shd w:val="clear" w:color="auto" w:fill="BFBFBF"/>
            <w:hideMark/>
          </w:tcPr>
          <w:p w14:paraId="604D440F" w14:textId="77777777" w:rsidR="009443CD" w:rsidRPr="00FF64F2" w:rsidRDefault="009443CD">
            <w:pPr>
              <w:rPr>
                <w:rFonts w:ascii="Arial" w:hAnsi="Arial" w:cs="Arial"/>
                <w:b/>
                <w:bCs/>
                <w:i/>
                <w:iCs/>
                <w:color w:val="000000" w:themeColor="text1"/>
              </w:rPr>
            </w:pPr>
            <w:r w:rsidRPr="00FF64F2">
              <w:rPr>
                <w:rFonts w:ascii="Arial" w:hAnsi="Arial" w:cs="Arial"/>
                <w:b/>
                <w:bCs/>
                <w:i/>
                <w:iCs/>
                <w:color w:val="000000" w:themeColor="text1"/>
              </w:rPr>
              <w:t>NH</w:t>
            </w:r>
            <w:r w:rsidRPr="00FF64F2">
              <w:rPr>
                <w:rFonts w:ascii="Arial" w:hAnsi="Arial" w:cs="Arial"/>
                <w:b/>
                <w:bCs/>
                <w:i/>
                <w:iCs/>
                <w:color w:val="000000" w:themeColor="text1"/>
                <w:vertAlign w:val="subscript"/>
              </w:rPr>
              <w:t>4</w:t>
            </w:r>
            <w:r w:rsidRPr="00FF64F2">
              <w:rPr>
                <w:rFonts w:ascii="Arial" w:hAnsi="Arial" w:cs="Arial"/>
                <w:b/>
                <w:bCs/>
                <w:i/>
                <w:iCs/>
                <w:color w:val="000000" w:themeColor="text1"/>
              </w:rPr>
              <w:t>N</w:t>
            </w:r>
          </w:p>
        </w:tc>
      </w:tr>
      <w:tr w:rsidR="009443CD" w:rsidRPr="00FF64F2" w14:paraId="3FCC7402" w14:textId="77777777" w:rsidTr="00524647">
        <w:tc>
          <w:tcPr>
            <w:tcW w:w="1418" w:type="dxa"/>
            <w:tcBorders>
              <w:top w:val="nil"/>
              <w:left w:val="nil"/>
              <w:bottom w:val="nil"/>
            </w:tcBorders>
            <w:shd w:val="clear" w:color="auto" w:fill="BFBFBF"/>
          </w:tcPr>
          <w:p w14:paraId="152D7342" w14:textId="77777777" w:rsidR="009443CD" w:rsidRPr="00FF64F2" w:rsidRDefault="009443CD">
            <w:pPr>
              <w:jc w:val="right"/>
              <w:rPr>
                <w:rFonts w:ascii="Arial" w:hAnsi="Arial" w:cs="Arial"/>
                <w:i/>
                <w:iCs/>
                <w:color w:val="000000" w:themeColor="text1"/>
              </w:rPr>
            </w:pPr>
          </w:p>
        </w:tc>
        <w:tc>
          <w:tcPr>
            <w:tcW w:w="347" w:type="dxa"/>
            <w:shd w:val="clear" w:color="auto" w:fill="BFBFBF"/>
          </w:tcPr>
          <w:p w14:paraId="0BAB72D6" w14:textId="77777777" w:rsidR="009443CD" w:rsidRPr="00FF64F2" w:rsidRDefault="009443CD">
            <w:pPr>
              <w:rPr>
                <w:rFonts w:ascii="Arial" w:hAnsi="Arial" w:cs="Arial"/>
                <w:color w:val="000000" w:themeColor="text1"/>
              </w:rPr>
            </w:pPr>
          </w:p>
        </w:tc>
        <w:tc>
          <w:tcPr>
            <w:tcW w:w="746" w:type="dxa"/>
            <w:shd w:val="clear" w:color="auto" w:fill="BFBFBF"/>
          </w:tcPr>
          <w:p w14:paraId="4B6136A3" w14:textId="77777777" w:rsidR="009443CD" w:rsidRPr="00FF64F2" w:rsidRDefault="009443CD">
            <w:pPr>
              <w:rPr>
                <w:rFonts w:ascii="Arial" w:hAnsi="Arial" w:cs="Arial"/>
                <w:color w:val="000000" w:themeColor="text1"/>
              </w:rPr>
            </w:pPr>
          </w:p>
        </w:tc>
        <w:tc>
          <w:tcPr>
            <w:tcW w:w="1885" w:type="dxa"/>
            <w:gridSpan w:val="2"/>
            <w:shd w:val="clear" w:color="auto" w:fill="BFBFBF"/>
            <w:hideMark/>
          </w:tcPr>
          <w:p w14:paraId="6B79DC36" w14:textId="77777777" w:rsidR="009443CD" w:rsidRPr="00FF64F2" w:rsidRDefault="009443CD">
            <w:pPr>
              <w:rPr>
                <w:rFonts w:ascii="Arial" w:hAnsi="Arial" w:cs="Arial"/>
                <w:color w:val="000000" w:themeColor="text1"/>
              </w:rPr>
            </w:pPr>
            <w:r w:rsidRPr="00FF64F2">
              <w:rPr>
                <w:rFonts w:ascii="Arial" w:hAnsi="Arial" w:cs="Arial"/>
                <w:color w:val="000000" w:themeColor="text1"/>
              </w:rPr>
              <w:t>Nov. 19Mar. 20</w:t>
            </w:r>
          </w:p>
        </w:tc>
        <w:tc>
          <w:tcPr>
            <w:tcW w:w="1780" w:type="dxa"/>
            <w:gridSpan w:val="2"/>
            <w:shd w:val="clear" w:color="auto" w:fill="BFBFBF"/>
            <w:hideMark/>
          </w:tcPr>
          <w:p w14:paraId="3D01EB05" w14:textId="77777777" w:rsidR="009443CD" w:rsidRPr="00FF64F2" w:rsidRDefault="009443CD">
            <w:pPr>
              <w:rPr>
                <w:rFonts w:ascii="Arial" w:hAnsi="Arial" w:cs="Arial"/>
                <w:color w:val="000000" w:themeColor="text1"/>
              </w:rPr>
            </w:pPr>
            <w:r w:rsidRPr="00FF64F2">
              <w:rPr>
                <w:rFonts w:ascii="Arial" w:hAnsi="Arial" w:cs="Arial"/>
                <w:color w:val="000000" w:themeColor="text1"/>
              </w:rPr>
              <w:t>Nov. 19Mar. 20</w:t>
            </w:r>
          </w:p>
        </w:tc>
        <w:tc>
          <w:tcPr>
            <w:tcW w:w="1813" w:type="dxa"/>
            <w:gridSpan w:val="2"/>
            <w:shd w:val="clear" w:color="auto" w:fill="BFBFBF"/>
            <w:hideMark/>
          </w:tcPr>
          <w:p w14:paraId="0DA1EBC5" w14:textId="77777777" w:rsidR="009443CD" w:rsidRPr="00FF64F2" w:rsidRDefault="009443CD">
            <w:pPr>
              <w:rPr>
                <w:rFonts w:ascii="Arial" w:hAnsi="Arial" w:cs="Arial"/>
                <w:color w:val="000000" w:themeColor="text1"/>
              </w:rPr>
            </w:pPr>
            <w:r w:rsidRPr="00FF64F2">
              <w:rPr>
                <w:rFonts w:ascii="Arial" w:hAnsi="Arial" w:cs="Arial"/>
                <w:color w:val="000000" w:themeColor="text1"/>
              </w:rPr>
              <w:t>Nov. 19Mar. 20</w:t>
            </w:r>
          </w:p>
        </w:tc>
        <w:tc>
          <w:tcPr>
            <w:tcW w:w="1790" w:type="dxa"/>
            <w:gridSpan w:val="2"/>
            <w:shd w:val="clear" w:color="auto" w:fill="BFBFBF"/>
            <w:hideMark/>
          </w:tcPr>
          <w:p w14:paraId="17DEACF3" w14:textId="77777777" w:rsidR="009443CD" w:rsidRPr="00FF64F2" w:rsidRDefault="009443CD">
            <w:pPr>
              <w:rPr>
                <w:rFonts w:ascii="Arial" w:hAnsi="Arial" w:cs="Arial"/>
                <w:color w:val="000000" w:themeColor="text1"/>
              </w:rPr>
            </w:pPr>
            <w:r w:rsidRPr="00FF64F2">
              <w:rPr>
                <w:rFonts w:ascii="Arial" w:hAnsi="Arial" w:cs="Arial"/>
                <w:color w:val="000000" w:themeColor="text1"/>
              </w:rPr>
              <w:t>Nov. 19Mar. 20</w:t>
            </w:r>
          </w:p>
        </w:tc>
        <w:tc>
          <w:tcPr>
            <w:tcW w:w="1993" w:type="dxa"/>
            <w:gridSpan w:val="2"/>
            <w:shd w:val="clear" w:color="auto" w:fill="BFBFBF"/>
            <w:hideMark/>
          </w:tcPr>
          <w:p w14:paraId="549DAB96" w14:textId="77777777" w:rsidR="009443CD" w:rsidRPr="00FF64F2" w:rsidRDefault="009443CD">
            <w:pPr>
              <w:rPr>
                <w:rFonts w:ascii="Arial" w:hAnsi="Arial" w:cs="Arial"/>
                <w:color w:val="000000" w:themeColor="text1"/>
              </w:rPr>
            </w:pPr>
            <w:r w:rsidRPr="00FF64F2">
              <w:rPr>
                <w:rFonts w:ascii="Arial" w:hAnsi="Arial" w:cs="Arial"/>
                <w:color w:val="000000" w:themeColor="text1"/>
              </w:rPr>
              <w:t>Nov. 19Mar. 20</w:t>
            </w:r>
          </w:p>
        </w:tc>
      </w:tr>
      <w:tr w:rsidR="009443CD" w:rsidRPr="00FF64F2" w14:paraId="1097C63B" w14:textId="77777777">
        <w:tc>
          <w:tcPr>
            <w:tcW w:w="1418" w:type="dxa"/>
            <w:tcBorders>
              <w:top w:val="nil"/>
              <w:left w:val="nil"/>
              <w:bottom w:val="nil"/>
            </w:tcBorders>
            <w:hideMark/>
          </w:tcPr>
          <w:p w14:paraId="218B3464" w14:textId="77777777" w:rsidR="009443CD" w:rsidRPr="00FF64F2" w:rsidRDefault="009443CD">
            <w:pPr>
              <w:rPr>
                <w:rFonts w:ascii="Arial" w:hAnsi="Arial" w:cs="Arial"/>
                <w:color w:val="000000" w:themeColor="text1"/>
              </w:rPr>
            </w:pPr>
            <w:r w:rsidRPr="00FF64F2">
              <w:rPr>
                <w:rFonts w:ascii="Arial" w:hAnsi="Arial" w:cs="Arial"/>
                <w:i/>
                <w:iCs/>
                <w:color w:val="000000" w:themeColor="text1"/>
              </w:rPr>
              <w:t>NZ-RM</w:t>
            </w:r>
          </w:p>
        </w:tc>
        <w:tc>
          <w:tcPr>
            <w:tcW w:w="347" w:type="dxa"/>
          </w:tcPr>
          <w:p w14:paraId="746594A0" w14:textId="77777777" w:rsidR="009443CD" w:rsidRPr="00FF64F2" w:rsidRDefault="009443CD">
            <w:pPr>
              <w:rPr>
                <w:rFonts w:ascii="Arial" w:hAnsi="Arial" w:cs="Arial"/>
                <w:color w:val="000000" w:themeColor="text1"/>
              </w:rPr>
            </w:pPr>
          </w:p>
        </w:tc>
        <w:tc>
          <w:tcPr>
            <w:tcW w:w="746" w:type="dxa"/>
            <w:hideMark/>
          </w:tcPr>
          <w:p w14:paraId="7803B615" w14:textId="77777777" w:rsidR="009443CD" w:rsidRPr="00FF64F2" w:rsidRDefault="009443CD">
            <w:pPr>
              <w:rPr>
                <w:rFonts w:ascii="Arial" w:hAnsi="Arial" w:cs="Arial"/>
                <w:color w:val="000000" w:themeColor="text1"/>
              </w:rPr>
            </w:pPr>
            <w:r w:rsidRPr="00FF64F2">
              <w:rPr>
                <w:rFonts w:ascii="Arial" w:hAnsi="Arial" w:cs="Arial"/>
                <w:color w:val="000000" w:themeColor="text1"/>
              </w:rPr>
              <w:t>M</w:t>
            </w:r>
          </w:p>
        </w:tc>
        <w:tc>
          <w:tcPr>
            <w:tcW w:w="996" w:type="dxa"/>
            <w:hideMark/>
          </w:tcPr>
          <w:p w14:paraId="416D3C7D" w14:textId="77777777" w:rsidR="009443CD" w:rsidRPr="00FF64F2" w:rsidRDefault="009443CD">
            <w:pPr>
              <w:rPr>
                <w:rFonts w:ascii="Arial" w:hAnsi="Arial" w:cs="Arial"/>
                <w:color w:val="000000" w:themeColor="text1"/>
              </w:rPr>
            </w:pPr>
            <w:r w:rsidRPr="00FF64F2">
              <w:rPr>
                <w:rFonts w:ascii="Arial" w:hAnsi="Arial" w:cs="Arial"/>
                <w:color w:val="000000" w:themeColor="text1"/>
              </w:rPr>
              <w:t>129.95</w:t>
            </w:r>
          </w:p>
        </w:tc>
        <w:tc>
          <w:tcPr>
            <w:tcW w:w="889" w:type="dxa"/>
            <w:hideMark/>
          </w:tcPr>
          <w:p w14:paraId="16B660CD" w14:textId="77777777" w:rsidR="009443CD" w:rsidRPr="00FF64F2" w:rsidRDefault="009443CD">
            <w:pPr>
              <w:rPr>
                <w:rFonts w:ascii="Arial" w:hAnsi="Arial" w:cs="Arial"/>
                <w:color w:val="000000" w:themeColor="text1"/>
              </w:rPr>
            </w:pPr>
            <w:r w:rsidRPr="00FF64F2">
              <w:rPr>
                <w:rFonts w:ascii="Arial" w:hAnsi="Arial" w:cs="Arial"/>
                <w:color w:val="000000" w:themeColor="text1"/>
              </w:rPr>
              <w:t>343.29</w:t>
            </w:r>
          </w:p>
        </w:tc>
        <w:tc>
          <w:tcPr>
            <w:tcW w:w="868" w:type="dxa"/>
            <w:hideMark/>
          </w:tcPr>
          <w:p w14:paraId="6DAC66B2" w14:textId="77777777" w:rsidR="009443CD" w:rsidRPr="00FF64F2" w:rsidRDefault="009443CD">
            <w:pPr>
              <w:rPr>
                <w:rFonts w:ascii="Arial" w:hAnsi="Arial" w:cs="Arial"/>
                <w:color w:val="000000" w:themeColor="text1"/>
              </w:rPr>
            </w:pPr>
            <w:r w:rsidRPr="00FF64F2">
              <w:rPr>
                <w:rFonts w:ascii="Arial" w:hAnsi="Arial" w:cs="Arial"/>
                <w:color w:val="000000" w:themeColor="text1"/>
              </w:rPr>
              <w:t>27.0</w:t>
            </w:r>
          </w:p>
        </w:tc>
        <w:tc>
          <w:tcPr>
            <w:tcW w:w="912" w:type="dxa"/>
            <w:hideMark/>
          </w:tcPr>
          <w:p w14:paraId="09ECACC9" w14:textId="77777777" w:rsidR="009443CD" w:rsidRPr="00FF64F2" w:rsidRDefault="009443CD">
            <w:pPr>
              <w:rPr>
                <w:rFonts w:ascii="Arial" w:hAnsi="Arial" w:cs="Arial"/>
                <w:color w:val="000000" w:themeColor="text1"/>
              </w:rPr>
            </w:pPr>
            <w:r w:rsidRPr="00FF64F2">
              <w:rPr>
                <w:rFonts w:ascii="Arial" w:hAnsi="Arial" w:cs="Arial"/>
                <w:color w:val="000000" w:themeColor="text1"/>
              </w:rPr>
              <w:t>2.0</w:t>
            </w:r>
          </w:p>
        </w:tc>
        <w:tc>
          <w:tcPr>
            <w:tcW w:w="756" w:type="dxa"/>
            <w:hideMark/>
          </w:tcPr>
          <w:p w14:paraId="57AD40B5" w14:textId="77777777" w:rsidR="009443CD" w:rsidRPr="00FF64F2" w:rsidRDefault="009443CD">
            <w:pPr>
              <w:rPr>
                <w:rFonts w:ascii="Arial" w:hAnsi="Arial" w:cs="Arial"/>
                <w:color w:val="000000" w:themeColor="text1"/>
              </w:rPr>
            </w:pPr>
            <w:r w:rsidRPr="00FF64F2">
              <w:rPr>
                <w:rFonts w:ascii="Arial" w:hAnsi="Arial" w:cs="Arial"/>
                <w:color w:val="000000" w:themeColor="text1"/>
              </w:rPr>
              <w:t>11.22</w:t>
            </w:r>
          </w:p>
        </w:tc>
        <w:tc>
          <w:tcPr>
            <w:tcW w:w="1057" w:type="dxa"/>
            <w:hideMark/>
          </w:tcPr>
          <w:p w14:paraId="2C98479B" w14:textId="77777777" w:rsidR="009443CD" w:rsidRPr="00FF64F2" w:rsidRDefault="009443CD">
            <w:pPr>
              <w:rPr>
                <w:rFonts w:ascii="Arial" w:hAnsi="Arial" w:cs="Arial"/>
                <w:color w:val="000000" w:themeColor="text1"/>
              </w:rPr>
            </w:pPr>
            <w:r w:rsidRPr="00FF64F2">
              <w:rPr>
                <w:rFonts w:ascii="Arial" w:hAnsi="Arial" w:cs="Arial"/>
                <w:color w:val="000000" w:themeColor="text1"/>
              </w:rPr>
              <w:t>6.27</w:t>
            </w:r>
          </w:p>
        </w:tc>
        <w:tc>
          <w:tcPr>
            <w:tcW w:w="756" w:type="dxa"/>
            <w:hideMark/>
          </w:tcPr>
          <w:p w14:paraId="68FFD5B4" w14:textId="77777777" w:rsidR="009443CD" w:rsidRPr="00FF64F2" w:rsidRDefault="009443CD">
            <w:pPr>
              <w:rPr>
                <w:rFonts w:ascii="Arial" w:hAnsi="Arial" w:cs="Arial"/>
                <w:color w:val="000000" w:themeColor="text1"/>
              </w:rPr>
            </w:pPr>
            <w:r w:rsidRPr="00FF64F2">
              <w:rPr>
                <w:rFonts w:ascii="Arial" w:hAnsi="Arial" w:cs="Arial"/>
                <w:color w:val="000000" w:themeColor="text1"/>
              </w:rPr>
              <w:t>30.01</w:t>
            </w:r>
          </w:p>
        </w:tc>
        <w:tc>
          <w:tcPr>
            <w:tcW w:w="1034" w:type="dxa"/>
            <w:hideMark/>
          </w:tcPr>
          <w:p w14:paraId="39B656C6" w14:textId="77777777" w:rsidR="009443CD" w:rsidRPr="00FF64F2" w:rsidRDefault="009443CD">
            <w:pPr>
              <w:rPr>
                <w:rFonts w:ascii="Arial" w:hAnsi="Arial" w:cs="Arial"/>
                <w:color w:val="000000" w:themeColor="text1"/>
              </w:rPr>
            </w:pPr>
            <w:r w:rsidRPr="00FF64F2">
              <w:rPr>
                <w:rFonts w:ascii="Arial" w:hAnsi="Arial" w:cs="Arial"/>
                <w:color w:val="000000" w:themeColor="text1"/>
              </w:rPr>
              <w:t>1.58</w:t>
            </w:r>
          </w:p>
        </w:tc>
        <w:tc>
          <w:tcPr>
            <w:tcW w:w="876" w:type="dxa"/>
            <w:hideMark/>
          </w:tcPr>
          <w:p w14:paraId="232BB17D" w14:textId="77777777" w:rsidR="009443CD" w:rsidRPr="00FF64F2" w:rsidRDefault="009443CD">
            <w:pPr>
              <w:rPr>
                <w:rFonts w:ascii="Arial" w:hAnsi="Arial" w:cs="Arial"/>
                <w:color w:val="000000" w:themeColor="text1"/>
              </w:rPr>
            </w:pPr>
            <w:r w:rsidRPr="00FF64F2">
              <w:rPr>
                <w:rFonts w:ascii="Arial" w:hAnsi="Arial" w:cs="Arial"/>
                <w:color w:val="000000" w:themeColor="text1"/>
              </w:rPr>
              <w:t>71.15</w:t>
            </w:r>
          </w:p>
        </w:tc>
        <w:tc>
          <w:tcPr>
            <w:tcW w:w="1117" w:type="dxa"/>
            <w:hideMark/>
          </w:tcPr>
          <w:p w14:paraId="5E44CDCB" w14:textId="77777777" w:rsidR="009443CD" w:rsidRPr="00FF64F2" w:rsidRDefault="009443CD">
            <w:pPr>
              <w:rPr>
                <w:rFonts w:ascii="Arial" w:hAnsi="Arial" w:cs="Arial"/>
                <w:color w:val="000000" w:themeColor="text1"/>
              </w:rPr>
            </w:pPr>
            <w:r w:rsidRPr="00FF64F2">
              <w:rPr>
                <w:rFonts w:ascii="Arial" w:hAnsi="Arial" w:cs="Arial"/>
                <w:color w:val="000000" w:themeColor="text1"/>
              </w:rPr>
              <w:t>32.19</w:t>
            </w:r>
          </w:p>
        </w:tc>
      </w:tr>
      <w:tr w:rsidR="009443CD" w:rsidRPr="00FF64F2" w14:paraId="1C06ACB0" w14:textId="77777777">
        <w:trPr>
          <w:trHeight w:val="130"/>
        </w:trPr>
        <w:tc>
          <w:tcPr>
            <w:tcW w:w="1418" w:type="dxa"/>
            <w:tcBorders>
              <w:top w:val="nil"/>
              <w:left w:val="nil"/>
              <w:bottom w:val="nil"/>
            </w:tcBorders>
          </w:tcPr>
          <w:p w14:paraId="299C84F9" w14:textId="77777777" w:rsidR="009443CD" w:rsidRPr="00FF64F2" w:rsidRDefault="009443CD">
            <w:pPr>
              <w:jc w:val="right"/>
              <w:rPr>
                <w:rFonts w:ascii="Arial" w:hAnsi="Arial" w:cs="Arial"/>
                <w:color w:val="000000" w:themeColor="text1"/>
              </w:rPr>
            </w:pPr>
          </w:p>
        </w:tc>
        <w:tc>
          <w:tcPr>
            <w:tcW w:w="347" w:type="dxa"/>
          </w:tcPr>
          <w:p w14:paraId="74A61F7E" w14:textId="77777777" w:rsidR="009443CD" w:rsidRPr="00FF64F2" w:rsidRDefault="009443CD">
            <w:pPr>
              <w:rPr>
                <w:rFonts w:ascii="Arial" w:hAnsi="Arial" w:cs="Arial"/>
                <w:color w:val="000000" w:themeColor="text1"/>
              </w:rPr>
            </w:pPr>
          </w:p>
        </w:tc>
        <w:tc>
          <w:tcPr>
            <w:tcW w:w="746" w:type="dxa"/>
            <w:hideMark/>
          </w:tcPr>
          <w:p w14:paraId="24131937" w14:textId="77777777" w:rsidR="009443CD" w:rsidRPr="00FF64F2" w:rsidRDefault="009443CD">
            <w:pPr>
              <w:rPr>
                <w:rFonts w:ascii="Arial" w:hAnsi="Arial" w:cs="Arial"/>
                <w:color w:val="000000" w:themeColor="text1"/>
              </w:rPr>
            </w:pPr>
            <w:r w:rsidRPr="00FF64F2">
              <w:rPr>
                <w:rFonts w:ascii="Arial" w:hAnsi="Arial" w:cs="Arial"/>
                <w:color w:val="000000" w:themeColor="text1"/>
              </w:rPr>
              <w:t>±SD</w:t>
            </w:r>
          </w:p>
        </w:tc>
        <w:tc>
          <w:tcPr>
            <w:tcW w:w="996" w:type="dxa"/>
            <w:hideMark/>
          </w:tcPr>
          <w:p w14:paraId="0BBB10F3" w14:textId="77777777" w:rsidR="009443CD" w:rsidRPr="00FF64F2" w:rsidRDefault="009443CD">
            <w:pPr>
              <w:rPr>
                <w:rFonts w:ascii="Arial" w:hAnsi="Arial" w:cs="Arial"/>
                <w:color w:val="000000" w:themeColor="text1"/>
              </w:rPr>
            </w:pPr>
            <w:r w:rsidRPr="00FF64F2">
              <w:rPr>
                <w:rFonts w:ascii="Arial" w:hAnsi="Arial" w:cs="Arial"/>
                <w:color w:val="000000" w:themeColor="text1"/>
              </w:rPr>
              <w:t>16.43</w:t>
            </w:r>
          </w:p>
        </w:tc>
        <w:tc>
          <w:tcPr>
            <w:tcW w:w="889" w:type="dxa"/>
            <w:hideMark/>
          </w:tcPr>
          <w:p w14:paraId="2285F612"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868" w:type="dxa"/>
            <w:hideMark/>
          </w:tcPr>
          <w:p w14:paraId="083DE86F" w14:textId="77777777" w:rsidR="009443CD" w:rsidRPr="00FF64F2" w:rsidRDefault="009443CD">
            <w:pPr>
              <w:rPr>
                <w:rFonts w:ascii="Arial" w:hAnsi="Arial" w:cs="Arial"/>
                <w:color w:val="000000" w:themeColor="text1"/>
              </w:rPr>
            </w:pPr>
            <w:r w:rsidRPr="00FF64F2">
              <w:rPr>
                <w:rFonts w:ascii="Arial" w:hAnsi="Arial" w:cs="Arial"/>
                <w:color w:val="000000" w:themeColor="text1"/>
              </w:rPr>
              <w:t>13.64</w:t>
            </w:r>
          </w:p>
        </w:tc>
        <w:tc>
          <w:tcPr>
            <w:tcW w:w="912" w:type="dxa"/>
            <w:hideMark/>
          </w:tcPr>
          <w:p w14:paraId="4A0AA046"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756" w:type="dxa"/>
            <w:hideMark/>
          </w:tcPr>
          <w:p w14:paraId="14B36EE1" w14:textId="77777777" w:rsidR="009443CD" w:rsidRPr="00FF64F2" w:rsidRDefault="009443CD">
            <w:pPr>
              <w:rPr>
                <w:rFonts w:ascii="Arial" w:hAnsi="Arial" w:cs="Arial"/>
                <w:color w:val="000000" w:themeColor="text1"/>
              </w:rPr>
            </w:pPr>
            <w:r w:rsidRPr="00FF64F2">
              <w:rPr>
                <w:rFonts w:ascii="Arial" w:hAnsi="Arial" w:cs="Arial"/>
                <w:color w:val="000000" w:themeColor="text1"/>
              </w:rPr>
              <w:t>0.76</w:t>
            </w:r>
          </w:p>
        </w:tc>
        <w:tc>
          <w:tcPr>
            <w:tcW w:w="1057" w:type="dxa"/>
            <w:hideMark/>
          </w:tcPr>
          <w:p w14:paraId="42B17239"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756" w:type="dxa"/>
            <w:hideMark/>
          </w:tcPr>
          <w:p w14:paraId="2C77CF4C" w14:textId="77777777" w:rsidR="009443CD" w:rsidRPr="00FF64F2" w:rsidRDefault="009443CD">
            <w:pPr>
              <w:rPr>
                <w:rFonts w:ascii="Arial" w:hAnsi="Arial" w:cs="Arial"/>
                <w:color w:val="000000" w:themeColor="text1"/>
              </w:rPr>
            </w:pPr>
            <w:r w:rsidRPr="00FF64F2">
              <w:rPr>
                <w:rFonts w:ascii="Arial" w:hAnsi="Arial" w:cs="Arial"/>
                <w:color w:val="000000" w:themeColor="text1"/>
              </w:rPr>
              <w:t>3.16</w:t>
            </w:r>
          </w:p>
        </w:tc>
        <w:tc>
          <w:tcPr>
            <w:tcW w:w="1034" w:type="dxa"/>
            <w:hideMark/>
          </w:tcPr>
          <w:p w14:paraId="0B58613E"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876" w:type="dxa"/>
            <w:hideMark/>
          </w:tcPr>
          <w:p w14:paraId="589737B3" w14:textId="77777777" w:rsidR="009443CD" w:rsidRPr="00FF64F2" w:rsidRDefault="009443CD">
            <w:pPr>
              <w:rPr>
                <w:rFonts w:ascii="Arial" w:hAnsi="Arial" w:cs="Arial"/>
                <w:color w:val="000000" w:themeColor="text1"/>
              </w:rPr>
            </w:pPr>
            <w:r w:rsidRPr="00FF64F2">
              <w:rPr>
                <w:rFonts w:ascii="Arial" w:hAnsi="Arial" w:cs="Arial"/>
                <w:color w:val="000000" w:themeColor="text1"/>
              </w:rPr>
              <w:t>16.73</w:t>
            </w:r>
          </w:p>
        </w:tc>
        <w:tc>
          <w:tcPr>
            <w:tcW w:w="1117" w:type="dxa"/>
            <w:hideMark/>
          </w:tcPr>
          <w:p w14:paraId="3C40C65D"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r>
      <w:tr w:rsidR="009443CD" w:rsidRPr="00FF64F2" w14:paraId="4517409C" w14:textId="77777777">
        <w:tc>
          <w:tcPr>
            <w:tcW w:w="1418" w:type="dxa"/>
            <w:tcBorders>
              <w:top w:val="nil"/>
              <w:left w:val="nil"/>
              <w:bottom w:val="nil"/>
            </w:tcBorders>
            <w:hideMark/>
          </w:tcPr>
          <w:p w14:paraId="471B99AE" w14:textId="77777777" w:rsidR="009443CD" w:rsidRPr="00FF64F2" w:rsidRDefault="009443CD">
            <w:pPr>
              <w:rPr>
                <w:rFonts w:ascii="Arial" w:hAnsi="Arial" w:cs="Arial"/>
                <w:color w:val="000000" w:themeColor="text1"/>
              </w:rPr>
            </w:pPr>
            <w:r w:rsidRPr="00FF64F2">
              <w:rPr>
                <w:rFonts w:ascii="Arial" w:hAnsi="Arial" w:cs="Arial"/>
                <w:i/>
                <w:iCs/>
                <w:color w:val="000000" w:themeColor="text1"/>
              </w:rPr>
              <w:t>NZ-NYD</w:t>
            </w:r>
          </w:p>
        </w:tc>
        <w:tc>
          <w:tcPr>
            <w:tcW w:w="347" w:type="dxa"/>
          </w:tcPr>
          <w:p w14:paraId="08E37577" w14:textId="77777777" w:rsidR="009443CD" w:rsidRPr="00FF64F2" w:rsidRDefault="009443CD">
            <w:pPr>
              <w:rPr>
                <w:rFonts w:ascii="Arial" w:hAnsi="Arial" w:cs="Arial"/>
                <w:color w:val="000000" w:themeColor="text1"/>
              </w:rPr>
            </w:pPr>
          </w:p>
        </w:tc>
        <w:tc>
          <w:tcPr>
            <w:tcW w:w="746" w:type="dxa"/>
            <w:hideMark/>
          </w:tcPr>
          <w:p w14:paraId="191E1420" w14:textId="77777777" w:rsidR="009443CD" w:rsidRPr="00FF64F2" w:rsidRDefault="009443CD">
            <w:pPr>
              <w:rPr>
                <w:rFonts w:ascii="Arial" w:hAnsi="Arial" w:cs="Arial"/>
                <w:color w:val="000000" w:themeColor="text1"/>
              </w:rPr>
            </w:pPr>
            <w:r w:rsidRPr="00FF64F2">
              <w:rPr>
                <w:rFonts w:ascii="Arial" w:hAnsi="Arial" w:cs="Arial"/>
                <w:color w:val="000000" w:themeColor="text1"/>
              </w:rPr>
              <w:t>M</w:t>
            </w:r>
          </w:p>
        </w:tc>
        <w:tc>
          <w:tcPr>
            <w:tcW w:w="996" w:type="dxa"/>
            <w:hideMark/>
          </w:tcPr>
          <w:p w14:paraId="31F6C473" w14:textId="77777777" w:rsidR="009443CD" w:rsidRPr="00FF64F2" w:rsidRDefault="009443CD">
            <w:pPr>
              <w:rPr>
                <w:rFonts w:ascii="Arial" w:hAnsi="Arial" w:cs="Arial"/>
                <w:color w:val="000000" w:themeColor="text1"/>
              </w:rPr>
            </w:pPr>
            <w:r w:rsidRPr="00FF64F2">
              <w:rPr>
                <w:rFonts w:ascii="Arial" w:hAnsi="Arial" w:cs="Arial"/>
                <w:color w:val="000000" w:themeColor="text1"/>
              </w:rPr>
              <w:t>169.0</w:t>
            </w:r>
          </w:p>
        </w:tc>
        <w:tc>
          <w:tcPr>
            <w:tcW w:w="889" w:type="dxa"/>
            <w:hideMark/>
          </w:tcPr>
          <w:p w14:paraId="62DB4BCA" w14:textId="77777777" w:rsidR="009443CD" w:rsidRPr="00FF64F2" w:rsidRDefault="009443CD">
            <w:pPr>
              <w:rPr>
                <w:rFonts w:ascii="Arial" w:hAnsi="Arial" w:cs="Arial"/>
                <w:color w:val="000000" w:themeColor="text1"/>
              </w:rPr>
            </w:pPr>
            <w:r w:rsidRPr="00FF64F2">
              <w:rPr>
                <w:rFonts w:ascii="Arial" w:hAnsi="Arial" w:cs="Arial"/>
                <w:color w:val="000000" w:themeColor="text1"/>
              </w:rPr>
              <w:t>279.0</w:t>
            </w:r>
          </w:p>
        </w:tc>
        <w:tc>
          <w:tcPr>
            <w:tcW w:w="868" w:type="dxa"/>
            <w:hideMark/>
          </w:tcPr>
          <w:p w14:paraId="11F76053" w14:textId="77777777" w:rsidR="009443CD" w:rsidRPr="00FF64F2" w:rsidRDefault="009443CD">
            <w:pPr>
              <w:rPr>
                <w:rFonts w:ascii="Arial" w:hAnsi="Arial" w:cs="Arial"/>
                <w:color w:val="000000" w:themeColor="text1"/>
              </w:rPr>
            </w:pPr>
            <w:r w:rsidRPr="00FF64F2">
              <w:rPr>
                <w:rFonts w:ascii="Arial" w:hAnsi="Arial" w:cs="Arial"/>
                <w:color w:val="000000" w:themeColor="text1"/>
              </w:rPr>
              <w:t>43.11</w:t>
            </w:r>
          </w:p>
        </w:tc>
        <w:tc>
          <w:tcPr>
            <w:tcW w:w="912" w:type="dxa"/>
            <w:hideMark/>
          </w:tcPr>
          <w:p w14:paraId="5A36FEC2" w14:textId="77777777" w:rsidR="009443CD" w:rsidRPr="00FF64F2" w:rsidRDefault="009443CD">
            <w:pPr>
              <w:rPr>
                <w:rFonts w:ascii="Arial" w:hAnsi="Arial" w:cs="Arial"/>
                <w:color w:val="000000" w:themeColor="text1"/>
              </w:rPr>
            </w:pPr>
            <w:r w:rsidRPr="00FF64F2">
              <w:rPr>
                <w:rFonts w:ascii="Arial" w:hAnsi="Arial" w:cs="Arial"/>
                <w:color w:val="000000" w:themeColor="text1"/>
              </w:rPr>
              <w:t>8.67</w:t>
            </w:r>
          </w:p>
        </w:tc>
        <w:tc>
          <w:tcPr>
            <w:tcW w:w="756" w:type="dxa"/>
            <w:hideMark/>
          </w:tcPr>
          <w:p w14:paraId="0AD83192" w14:textId="77777777" w:rsidR="009443CD" w:rsidRPr="00FF64F2" w:rsidRDefault="009443CD">
            <w:pPr>
              <w:rPr>
                <w:rFonts w:ascii="Arial" w:hAnsi="Arial" w:cs="Arial"/>
                <w:color w:val="000000" w:themeColor="text1"/>
              </w:rPr>
            </w:pPr>
            <w:r w:rsidRPr="00FF64F2">
              <w:rPr>
                <w:rFonts w:ascii="Arial" w:hAnsi="Arial" w:cs="Arial"/>
                <w:color w:val="000000" w:themeColor="text1"/>
              </w:rPr>
              <w:t>16.57</w:t>
            </w:r>
          </w:p>
        </w:tc>
        <w:tc>
          <w:tcPr>
            <w:tcW w:w="1057" w:type="dxa"/>
            <w:hideMark/>
          </w:tcPr>
          <w:p w14:paraId="22F26065" w14:textId="77777777" w:rsidR="009443CD" w:rsidRPr="00FF64F2" w:rsidRDefault="009443CD">
            <w:pPr>
              <w:rPr>
                <w:rFonts w:ascii="Arial" w:hAnsi="Arial" w:cs="Arial"/>
                <w:color w:val="000000" w:themeColor="text1"/>
              </w:rPr>
            </w:pPr>
            <w:r w:rsidRPr="00FF64F2">
              <w:rPr>
                <w:rFonts w:ascii="Arial" w:hAnsi="Arial" w:cs="Arial"/>
                <w:color w:val="000000" w:themeColor="text1"/>
              </w:rPr>
              <w:t>9.30</w:t>
            </w:r>
          </w:p>
        </w:tc>
        <w:tc>
          <w:tcPr>
            <w:tcW w:w="756" w:type="dxa"/>
            <w:hideMark/>
          </w:tcPr>
          <w:p w14:paraId="4768B891" w14:textId="77777777" w:rsidR="009443CD" w:rsidRPr="00FF64F2" w:rsidRDefault="009443CD">
            <w:pPr>
              <w:rPr>
                <w:rFonts w:ascii="Arial" w:hAnsi="Arial" w:cs="Arial"/>
                <w:color w:val="000000" w:themeColor="text1"/>
              </w:rPr>
            </w:pPr>
            <w:r w:rsidRPr="00FF64F2">
              <w:rPr>
                <w:rFonts w:ascii="Arial" w:hAnsi="Arial" w:cs="Arial"/>
                <w:color w:val="000000" w:themeColor="text1"/>
              </w:rPr>
              <w:t>35.37</w:t>
            </w:r>
          </w:p>
        </w:tc>
        <w:tc>
          <w:tcPr>
            <w:tcW w:w="1034" w:type="dxa"/>
            <w:hideMark/>
          </w:tcPr>
          <w:p w14:paraId="177D5D28" w14:textId="77777777" w:rsidR="009443CD" w:rsidRPr="00FF64F2" w:rsidRDefault="009443CD">
            <w:pPr>
              <w:rPr>
                <w:rFonts w:ascii="Arial" w:hAnsi="Arial" w:cs="Arial"/>
                <w:color w:val="000000" w:themeColor="text1"/>
              </w:rPr>
            </w:pPr>
            <w:r w:rsidRPr="00FF64F2">
              <w:rPr>
                <w:rFonts w:ascii="Arial" w:hAnsi="Arial" w:cs="Arial"/>
                <w:color w:val="000000" w:themeColor="text1"/>
              </w:rPr>
              <w:t>22.33</w:t>
            </w:r>
          </w:p>
        </w:tc>
        <w:tc>
          <w:tcPr>
            <w:tcW w:w="876" w:type="dxa"/>
            <w:hideMark/>
          </w:tcPr>
          <w:p w14:paraId="3F6B9023" w14:textId="77777777" w:rsidR="009443CD" w:rsidRPr="00FF64F2" w:rsidRDefault="009443CD">
            <w:pPr>
              <w:rPr>
                <w:rFonts w:ascii="Arial" w:hAnsi="Arial" w:cs="Arial"/>
                <w:color w:val="000000" w:themeColor="text1"/>
              </w:rPr>
            </w:pPr>
            <w:r w:rsidRPr="00FF64F2">
              <w:rPr>
                <w:rFonts w:ascii="Arial" w:hAnsi="Arial" w:cs="Arial"/>
                <w:color w:val="000000" w:themeColor="text1"/>
              </w:rPr>
              <w:t>78.02</w:t>
            </w:r>
          </w:p>
        </w:tc>
        <w:tc>
          <w:tcPr>
            <w:tcW w:w="1117" w:type="dxa"/>
            <w:hideMark/>
          </w:tcPr>
          <w:p w14:paraId="1C8568EE" w14:textId="77777777" w:rsidR="009443CD" w:rsidRPr="00FF64F2" w:rsidRDefault="009443CD">
            <w:pPr>
              <w:rPr>
                <w:rFonts w:ascii="Arial" w:hAnsi="Arial" w:cs="Arial"/>
                <w:color w:val="000000" w:themeColor="text1"/>
              </w:rPr>
            </w:pPr>
            <w:r w:rsidRPr="00FF64F2">
              <w:rPr>
                <w:rFonts w:ascii="Arial" w:hAnsi="Arial" w:cs="Arial"/>
                <w:color w:val="000000" w:themeColor="text1"/>
              </w:rPr>
              <w:t>11.56</w:t>
            </w:r>
          </w:p>
        </w:tc>
      </w:tr>
      <w:tr w:rsidR="009443CD" w:rsidRPr="00FF64F2" w14:paraId="0B984545" w14:textId="77777777">
        <w:tc>
          <w:tcPr>
            <w:tcW w:w="1418" w:type="dxa"/>
            <w:tcBorders>
              <w:top w:val="nil"/>
              <w:left w:val="nil"/>
              <w:bottom w:val="nil"/>
            </w:tcBorders>
          </w:tcPr>
          <w:p w14:paraId="28168BD2" w14:textId="77777777" w:rsidR="009443CD" w:rsidRPr="00FF64F2" w:rsidRDefault="009443CD">
            <w:pPr>
              <w:jc w:val="right"/>
              <w:rPr>
                <w:rFonts w:ascii="Arial" w:hAnsi="Arial" w:cs="Arial"/>
                <w:color w:val="000000" w:themeColor="text1"/>
              </w:rPr>
            </w:pPr>
          </w:p>
        </w:tc>
        <w:tc>
          <w:tcPr>
            <w:tcW w:w="347" w:type="dxa"/>
          </w:tcPr>
          <w:p w14:paraId="03FEC764" w14:textId="77777777" w:rsidR="009443CD" w:rsidRPr="00FF64F2" w:rsidRDefault="009443CD">
            <w:pPr>
              <w:rPr>
                <w:rFonts w:ascii="Arial" w:hAnsi="Arial" w:cs="Arial"/>
                <w:color w:val="000000" w:themeColor="text1"/>
              </w:rPr>
            </w:pPr>
          </w:p>
        </w:tc>
        <w:tc>
          <w:tcPr>
            <w:tcW w:w="746" w:type="dxa"/>
            <w:hideMark/>
          </w:tcPr>
          <w:p w14:paraId="60340179" w14:textId="77777777" w:rsidR="009443CD" w:rsidRPr="00FF64F2" w:rsidRDefault="009443CD">
            <w:pPr>
              <w:rPr>
                <w:rFonts w:ascii="Arial" w:hAnsi="Arial" w:cs="Arial"/>
                <w:color w:val="000000" w:themeColor="text1"/>
              </w:rPr>
            </w:pPr>
            <w:r w:rsidRPr="00FF64F2">
              <w:rPr>
                <w:rFonts w:ascii="Arial" w:hAnsi="Arial" w:cs="Arial"/>
                <w:color w:val="000000" w:themeColor="text1"/>
              </w:rPr>
              <w:t>±SD</w:t>
            </w:r>
          </w:p>
        </w:tc>
        <w:tc>
          <w:tcPr>
            <w:tcW w:w="996" w:type="dxa"/>
            <w:hideMark/>
          </w:tcPr>
          <w:p w14:paraId="462956FF" w14:textId="77777777" w:rsidR="009443CD" w:rsidRPr="00FF64F2" w:rsidRDefault="009443CD">
            <w:pPr>
              <w:rPr>
                <w:rFonts w:ascii="Arial" w:hAnsi="Arial" w:cs="Arial"/>
                <w:color w:val="000000" w:themeColor="text1"/>
              </w:rPr>
            </w:pPr>
            <w:r w:rsidRPr="00FF64F2">
              <w:rPr>
                <w:rFonts w:ascii="Arial" w:hAnsi="Arial" w:cs="Arial"/>
                <w:color w:val="000000" w:themeColor="text1"/>
              </w:rPr>
              <w:t>37.88</w:t>
            </w:r>
          </w:p>
        </w:tc>
        <w:tc>
          <w:tcPr>
            <w:tcW w:w="889" w:type="dxa"/>
            <w:hideMark/>
          </w:tcPr>
          <w:p w14:paraId="3AFB5EE3"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868" w:type="dxa"/>
            <w:hideMark/>
          </w:tcPr>
          <w:p w14:paraId="5873F3AB" w14:textId="77777777" w:rsidR="009443CD" w:rsidRPr="00FF64F2" w:rsidRDefault="009443CD">
            <w:pPr>
              <w:rPr>
                <w:rFonts w:ascii="Arial" w:hAnsi="Arial" w:cs="Arial"/>
                <w:color w:val="000000" w:themeColor="text1"/>
              </w:rPr>
            </w:pPr>
            <w:r w:rsidRPr="00FF64F2">
              <w:rPr>
                <w:rFonts w:ascii="Arial" w:hAnsi="Arial" w:cs="Arial"/>
                <w:color w:val="000000" w:themeColor="text1"/>
              </w:rPr>
              <w:t>22.69</w:t>
            </w:r>
          </w:p>
        </w:tc>
        <w:tc>
          <w:tcPr>
            <w:tcW w:w="912" w:type="dxa"/>
            <w:hideMark/>
          </w:tcPr>
          <w:p w14:paraId="7357D2B7"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756" w:type="dxa"/>
            <w:hideMark/>
          </w:tcPr>
          <w:p w14:paraId="0B3BB064" w14:textId="77777777" w:rsidR="009443CD" w:rsidRPr="00FF64F2" w:rsidRDefault="009443CD">
            <w:pPr>
              <w:rPr>
                <w:rFonts w:ascii="Arial" w:hAnsi="Arial" w:cs="Arial"/>
                <w:color w:val="000000" w:themeColor="text1"/>
              </w:rPr>
            </w:pPr>
            <w:r w:rsidRPr="00FF64F2">
              <w:rPr>
                <w:rFonts w:ascii="Arial" w:hAnsi="Arial" w:cs="Arial"/>
                <w:color w:val="000000" w:themeColor="text1"/>
              </w:rPr>
              <w:t>1.09</w:t>
            </w:r>
          </w:p>
        </w:tc>
        <w:tc>
          <w:tcPr>
            <w:tcW w:w="1057" w:type="dxa"/>
            <w:hideMark/>
          </w:tcPr>
          <w:p w14:paraId="0BEAB430"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756" w:type="dxa"/>
            <w:hideMark/>
          </w:tcPr>
          <w:p w14:paraId="460F5055" w14:textId="77777777" w:rsidR="009443CD" w:rsidRPr="00FF64F2" w:rsidRDefault="009443CD">
            <w:pPr>
              <w:rPr>
                <w:rFonts w:ascii="Arial" w:hAnsi="Arial" w:cs="Arial"/>
                <w:color w:val="000000" w:themeColor="text1"/>
              </w:rPr>
            </w:pPr>
            <w:r w:rsidRPr="00FF64F2">
              <w:rPr>
                <w:rFonts w:ascii="Arial" w:hAnsi="Arial" w:cs="Arial"/>
                <w:color w:val="000000" w:themeColor="text1"/>
              </w:rPr>
              <w:t>4.47</w:t>
            </w:r>
          </w:p>
        </w:tc>
        <w:tc>
          <w:tcPr>
            <w:tcW w:w="1034" w:type="dxa"/>
            <w:hideMark/>
          </w:tcPr>
          <w:p w14:paraId="54899DE0"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876" w:type="dxa"/>
            <w:hideMark/>
          </w:tcPr>
          <w:p w14:paraId="3E7A81C7" w14:textId="77777777" w:rsidR="009443CD" w:rsidRPr="00FF64F2" w:rsidRDefault="009443CD">
            <w:pPr>
              <w:rPr>
                <w:rFonts w:ascii="Arial" w:hAnsi="Arial" w:cs="Arial"/>
                <w:color w:val="000000" w:themeColor="text1"/>
              </w:rPr>
            </w:pPr>
            <w:r w:rsidRPr="00FF64F2">
              <w:rPr>
                <w:rFonts w:ascii="Arial" w:hAnsi="Arial" w:cs="Arial"/>
                <w:color w:val="000000" w:themeColor="text1"/>
              </w:rPr>
              <w:t>2.01</w:t>
            </w:r>
          </w:p>
        </w:tc>
        <w:tc>
          <w:tcPr>
            <w:tcW w:w="1117" w:type="dxa"/>
            <w:hideMark/>
          </w:tcPr>
          <w:p w14:paraId="7CD17C3E"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r>
      <w:tr w:rsidR="009443CD" w:rsidRPr="00FF64F2" w14:paraId="7D22199C" w14:textId="77777777">
        <w:tc>
          <w:tcPr>
            <w:tcW w:w="1418" w:type="dxa"/>
            <w:tcBorders>
              <w:top w:val="nil"/>
              <w:left w:val="nil"/>
              <w:bottom w:val="nil"/>
            </w:tcBorders>
            <w:hideMark/>
          </w:tcPr>
          <w:p w14:paraId="6BA62D86" w14:textId="77777777" w:rsidR="009443CD" w:rsidRPr="00FF64F2" w:rsidRDefault="009443CD">
            <w:pPr>
              <w:rPr>
                <w:rFonts w:ascii="Arial" w:hAnsi="Arial" w:cs="Arial"/>
                <w:color w:val="000000" w:themeColor="text1"/>
              </w:rPr>
            </w:pPr>
            <w:r w:rsidRPr="00FF64F2">
              <w:rPr>
                <w:rFonts w:ascii="Arial" w:hAnsi="Arial" w:cs="Arial"/>
                <w:i/>
                <w:iCs/>
                <w:color w:val="000000" w:themeColor="text1"/>
              </w:rPr>
              <w:t>NZ-UGJ</w:t>
            </w:r>
          </w:p>
        </w:tc>
        <w:tc>
          <w:tcPr>
            <w:tcW w:w="347" w:type="dxa"/>
          </w:tcPr>
          <w:p w14:paraId="612D5621" w14:textId="77777777" w:rsidR="009443CD" w:rsidRPr="00FF64F2" w:rsidRDefault="009443CD">
            <w:pPr>
              <w:rPr>
                <w:rFonts w:ascii="Arial" w:hAnsi="Arial" w:cs="Arial"/>
                <w:color w:val="000000" w:themeColor="text1"/>
              </w:rPr>
            </w:pPr>
          </w:p>
        </w:tc>
        <w:tc>
          <w:tcPr>
            <w:tcW w:w="746" w:type="dxa"/>
            <w:hideMark/>
          </w:tcPr>
          <w:p w14:paraId="234E11EC" w14:textId="77777777" w:rsidR="009443CD" w:rsidRPr="00FF64F2" w:rsidRDefault="009443CD">
            <w:pPr>
              <w:rPr>
                <w:rFonts w:ascii="Arial" w:hAnsi="Arial" w:cs="Arial"/>
                <w:color w:val="000000" w:themeColor="text1"/>
              </w:rPr>
            </w:pPr>
            <w:r w:rsidRPr="00FF64F2">
              <w:rPr>
                <w:rFonts w:ascii="Arial" w:hAnsi="Arial" w:cs="Arial"/>
                <w:color w:val="000000" w:themeColor="text1"/>
              </w:rPr>
              <w:t>M</w:t>
            </w:r>
          </w:p>
        </w:tc>
        <w:tc>
          <w:tcPr>
            <w:tcW w:w="996" w:type="dxa"/>
            <w:hideMark/>
          </w:tcPr>
          <w:p w14:paraId="05124DB9" w14:textId="77777777" w:rsidR="009443CD" w:rsidRPr="00FF64F2" w:rsidRDefault="009443CD">
            <w:pPr>
              <w:rPr>
                <w:rFonts w:ascii="Arial" w:hAnsi="Arial" w:cs="Arial"/>
                <w:color w:val="000000" w:themeColor="text1"/>
              </w:rPr>
            </w:pPr>
            <w:r w:rsidRPr="00FF64F2">
              <w:rPr>
                <w:rFonts w:ascii="Arial" w:hAnsi="Arial" w:cs="Arial"/>
                <w:color w:val="000000" w:themeColor="text1"/>
              </w:rPr>
              <w:t>209.48</w:t>
            </w:r>
          </w:p>
        </w:tc>
        <w:tc>
          <w:tcPr>
            <w:tcW w:w="889" w:type="dxa"/>
            <w:hideMark/>
          </w:tcPr>
          <w:p w14:paraId="2A3C7485" w14:textId="77777777" w:rsidR="009443CD" w:rsidRPr="00FF64F2" w:rsidRDefault="009443CD">
            <w:pPr>
              <w:rPr>
                <w:rFonts w:ascii="Arial" w:hAnsi="Arial" w:cs="Arial"/>
                <w:color w:val="000000" w:themeColor="text1"/>
              </w:rPr>
            </w:pPr>
            <w:r w:rsidRPr="00FF64F2">
              <w:rPr>
                <w:rFonts w:ascii="Arial" w:hAnsi="Arial" w:cs="Arial"/>
                <w:color w:val="000000" w:themeColor="text1"/>
              </w:rPr>
              <w:t>299.0</w:t>
            </w:r>
          </w:p>
        </w:tc>
        <w:tc>
          <w:tcPr>
            <w:tcW w:w="868" w:type="dxa"/>
            <w:hideMark/>
          </w:tcPr>
          <w:p w14:paraId="6C4EE2A3" w14:textId="77777777" w:rsidR="009443CD" w:rsidRPr="00FF64F2" w:rsidRDefault="009443CD">
            <w:pPr>
              <w:rPr>
                <w:rFonts w:ascii="Arial" w:hAnsi="Arial" w:cs="Arial"/>
                <w:color w:val="000000" w:themeColor="text1"/>
              </w:rPr>
            </w:pPr>
            <w:r w:rsidRPr="00FF64F2">
              <w:rPr>
                <w:rFonts w:ascii="Arial" w:hAnsi="Arial" w:cs="Arial"/>
                <w:color w:val="000000" w:themeColor="text1"/>
              </w:rPr>
              <w:t>74.22</w:t>
            </w:r>
          </w:p>
        </w:tc>
        <w:tc>
          <w:tcPr>
            <w:tcW w:w="912" w:type="dxa"/>
            <w:hideMark/>
          </w:tcPr>
          <w:p w14:paraId="29597CA1" w14:textId="77777777" w:rsidR="009443CD" w:rsidRPr="00FF64F2" w:rsidRDefault="009443CD">
            <w:pPr>
              <w:rPr>
                <w:rFonts w:ascii="Arial" w:hAnsi="Arial" w:cs="Arial"/>
                <w:color w:val="000000" w:themeColor="text1"/>
              </w:rPr>
            </w:pPr>
            <w:r w:rsidRPr="00FF64F2">
              <w:rPr>
                <w:rFonts w:ascii="Arial" w:hAnsi="Arial" w:cs="Arial"/>
                <w:color w:val="000000" w:themeColor="text1"/>
              </w:rPr>
              <w:t>8.67</w:t>
            </w:r>
          </w:p>
        </w:tc>
        <w:tc>
          <w:tcPr>
            <w:tcW w:w="756" w:type="dxa"/>
            <w:hideMark/>
          </w:tcPr>
          <w:p w14:paraId="690EF83D" w14:textId="77777777" w:rsidR="009443CD" w:rsidRPr="00FF64F2" w:rsidRDefault="009443CD">
            <w:pPr>
              <w:rPr>
                <w:rFonts w:ascii="Arial" w:hAnsi="Arial" w:cs="Arial"/>
                <w:color w:val="000000" w:themeColor="text1"/>
              </w:rPr>
            </w:pPr>
            <w:r w:rsidRPr="00FF64F2">
              <w:rPr>
                <w:rFonts w:ascii="Arial" w:hAnsi="Arial" w:cs="Arial"/>
                <w:color w:val="000000" w:themeColor="text1"/>
              </w:rPr>
              <w:t>34.05</w:t>
            </w:r>
          </w:p>
        </w:tc>
        <w:tc>
          <w:tcPr>
            <w:tcW w:w="1057" w:type="dxa"/>
            <w:hideMark/>
          </w:tcPr>
          <w:p w14:paraId="7E562E7F" w14:textId="77777777" w:rsidR="009443CD" w:rsidRPr="00FF64F2" w:rsidRDefault="009443CD">
            <w:pPr>
              <w:rPr>
                <w:rFonts w:ascii="Arial" w:hAnsi="Arial" w:cs="Arial"/>
                <w:color w:val="000000" w:themeColor="text1"/>
              </w:rPr>
            </w:pPr>
            <w:r w:rsidRPr="00FF64F2">
              <w:rPr>
                <w:rFonts w:ascii="Arial" w:hAnsi="Arial" w:cs="Arial"/>
                <w:color w:val="000000" w:themeColor="text1"/>
              </w:rPr>
              <w:t>7.49</w:t>
            </w:r>
          </w:p>
        </w:tc>
        <w:tc>
          <w:tcPr>
            <w:tcW w:w="756" w:type="dxa"/>
            <w:hideMark/>
          </w:tcPr>
          <w:p w14:paraId="4B42C562" w14:textId="77777777" w:rsidR="009443CD" w:rsidRPr="00FF64F2" w:rsidRDefault="009443CD">
            <w:pPr>
              <w:rPr>
                <w:rFonts w:ascii="Arial" w:hAnsi="Arial" w:cs="Arial"/>
                <w:color w:val="000000" w:themeColor="text1"/>
              </w:rPr>
            </w:pPr>
            <w:r w:rsidRPr="00FF64F2">
              <w:rPr>
                <w:rFonts w:ascii="Arial" w:hAnsi="Arial" w:cs="Arial"/>
                <w:color w:val="000000" w:themeColor="text1"/>
              </w:rPr>
              <w:t>48.7</w:t>
            </w:r>
          </w:p>
        </w:tc>
        <w:tc>
          <w:tcPr>
            <w:tcW w:w="1034" w:type="dxa"/>
            <w:hideMark/>
          </w:tcPr>
          <w:p w14:paraId="5B9B1532" w14:textId="77777777" w:rsidR="009443CD" w:rsidRPr="00FF64F2" w:rsidRDefault="009443CD">
            <w:pPr>
              <w:rPr>
                <w:rFonts w:ascii="Arial" w:hAnsi="Arial" w:cs="Arial"/>
                <w:color w:val="000000" w:themeColor="text1"/>
              </w:rPr>
            </w:pPr>
            <w:r w:rsidRPr="00FF64F2">
              <w:rPr>
                <w:rFonts w:ascii="Arial" w:hAnsi="Arial" w:cs="Arial"/>
                <w:color w:val="000000" w:themeColor="text1"/>
              </w:rPr>
              <w:t>25.06</w:t>
            </w:r>
          </w:p>
        </w:tc>
        <w:tc>
          <w:tcPr>
            <w:tcW w:w="876" w:type="dxa"/>
            <w:hideMark/>
          </w:tcPr>
          <w:p w14:paraId="6788FBC6" w14:textId="77777777" w:rsidR="009443CD" w:rsidRPr="00FF64F2" w:rsidRDefault="009443CD">
            <w:pPr>
              <w:rPr>
                <w:rFonts w:ascii="Arial" w:hAnsi="Arial" w:cs="Arial"/>
                <w:color w:val="000000" w:themeColor="text1"/>
              </w:rPr>
            </w:pPr>
            <w:r w:rsidRPr="00FF64F2">
              <w:rPr>
                <w:rFonts w:ascii="Arial" w:hAnsi="Arial" w:cs="Arial"/>
                <w:color w:val="000000" w:themeColor="text1"/>
              </w:rPr>
              <w:t>74.27</w:t>
            </w:r>
          </w:p>
        </w:tc>
        <w:tc>
          <w:tcPr>
            <w:tcW w:w="1117" w:type="dxa"/>
            <w:hideMark/>
          </w:tcPr>
          <w:p w14:paraId="0D2FC841" w14:textId="77777777" w:rsidR="009443CD" w:rsidRPr="00FF64F2" w:rsidRDefault="009443CD">
            <w:pPr>
              <w:rPr>
                <w:rFonts w:ascii="Arial" w:hAnsi="Arial" w:cs="Arial"/>
                <w:color w:val="000000" w:themeColor="text1"/>
              </w:rPr>
            </w:pPr>
            <w:r w:rsidRPr="00FF64F2">
              <w:rPr>
                <w:rFonts w:ascii="Arial" w:hAnsi="Arial" w:cs="Arial"/>
                <w:color w:val="000000" w:themeColor="text1"/>
              </w:rPr>
              <w:t>31.56</w:t>
            </w:r>
          </w:p>
        </w:tc>
      </w:tr>
      <w:tr w:rsidR="009443CD" w:rsidRPr="00FF64F2" w14:paraId="6144C3D2" w14:textId="77777777">
        <w:tc>
          <w:tcPr>
            <w:tcW w:w="1418" w:type="dxa"/>
            <w:tcBorders>
              <w:top w:val="nil"/>
              <w:left w:val="nil"/>
              <w:bottom w:val="nil"/>
            </w:tcBorders>
          </w:tcPr>
          <w:p w14:paraId="203D7820" w14:textId="77777777" w:rsidR="009443CD" w:rsidRPr="00FF64F2" w:rsidRDefault="009443CD">
            <w:pPr>
              <w:jc w:val="right"/>
              <w:rPr>
                <w:rFonts w:ascii="Arial" w:hAnsi="Arial" w:cs="Arial"/>
                <w:color w:val="000000" w:themeColor="text1"/>
              </w:rPr>
            </w:pPr>
          </w:p>
        </w:tc>
        <w:tc>
          <w:tcPr>
            <w:tcW w:w="347" w:type="dxa"/>
          </w:tcPr>
          <w:p w14:paraId="7136203D" w14:textId="77777777" w:rsidR="009443CD" w:rsidRPr="00FF64F2" w:rsidRDefault="009443CD">
            <w:pPr>
              <w:rPr>
                <w:rFonts w:ascii="Arial" w:hAnsi="Arial" w:cs="Arial"/>
                <w:color w:val="000000" w:themeColor="text1"/>
              </w:rPr>
            </w:pPr>
          </w:p>
        </w:tc>
        <w:tc>
          <w:tcPr>
            <w:tcW w:w="746" w:type="dxa"/>
            <w:hideMark/>
          </w:tcPr>
          <w:p w14:paraId="447FC257" w14:textId="77777777" w:rsidR="009443CD" w:rsidRPr="00FF64F2" w:rsidRDefault="009443CD">
            <w:pPr>
              <w:rPr>
                <w:rFonts w:ascii="Arial" w:hAnsi="Arial" w:cs="Arial"/>
                <w:color w:val="000000" w:themeColor="text1"/>
              </w:rPr>
            </w:pPr>
            <w:r w:rsidRPr="00FF64F2">
              <w:rPr>
                <w:rFonts w:ascii="Arial" w:hAnsi="Arial" w:cs="Arial"/>
                <w:color w:val="000000" w:themeColor="text1"/>
              </w:rPr>
              <w:t>±SD</w:t>
            </w:r>
          </w:p>
        </w:tc>
        <w:tc>
          <w:tcPr>
            <w:tcW w:w="996" w:type="dxa"/>
            <w:hideMark/>
          </w:tcPr>
          <w:p w14:paraId="744F58F2" w14:textId="77777777" w:rsidR="009443CD" w:rsidRPr="00FF64F2" w:rsidRDefault="009443CD">
            <w:pPr>
              <w:rPr>
                <w:rFonts w:ascii="Arial" w:hAnsi="Arial" w:cs="Arial"/>
                <w:color w:val="000000" w:themeColor="text1"/>
              </w:rPr>
            </w:pPr>
            <w:r w:rsidRPr="00FF64F2">
              <w:rPr>
                <w:rFonts w:ascii="Arial" w:hAnsi="Arial" w:cs="Arial"/>
                <w:color w:val="000000" w:themeColor="text1"/>
              </w:rPr>
              <w:t>21.50</w:t>
            </w:r>
          </w:p>
        </w:tc>
        <w:tc>
          <w:tcPr>
            <w:tcW w:w="889" w:type="dxa"/>
            <w:hideMark/>
          </w:tcPr>
          <w:p w14:paraId="231437D9"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868" w:type="dxa"/>
            <w:hideMark/>
          </w:tcPr>
          <w:p w14:paraId="59AF4417" w14:textId="77777777" w:rsidR="009443CD" w:rsidRPr="00FF64F2" w:rsidRDefault="009443CD">
            <w:pPr>
              <w:rPr>
                <w:rFonts w:ascii="Arial" w:hAnsi="Arial" w:cs="Arial"/>
                <w:color w:val="000000" w:themeColor="text1"/>
              </w:rPr>
            </w:pPr>
            <w:r w:rsidRPr="00FF64F2">
              <w:rPr>
                <w:rFonts w:ascii="Arial" w:hAnsi="Arial" w:cs="Arial"/>
                <w:color w:val="000000" w:themeColor="text1"/>
              </w:rPr>
              <w:t>39.10</w:t>
            </w:r>
          </w:p>
        </w:tc>
        <w:tc>
          <w:tcPr>
            <w:tcW w:w="912" w:type="dxa"/>
            <w:hideMark/>
          </w:tcPr>
          <w:p w14:paraId="33D41267"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756" w:type="dxa"/>
            <w:hideMark/>
          </w:tcPr>
          <w:p w14:paraId="69D2D068" w14:textId="77777777" w:rsidR="009443CD" w:rsidRPr="00FF64F2" w:rsidRDefault="009443CD">
            <w:pPr>
              <w:rPr>
                <w:rFonts w:ascii="Arial" w:hAnsi="Arial" w:cs="Arial"/>
                <w:color w:val="000000" w:themeColor="text1"/>
              </w:rPr>
            </w:pPr>
            <w:r w:rsidRPr="00FF64F2">
              <w:rPr>
                <w:rFonts w:ascii="Arial" w:hAnsi="Arial" w:cs="Arial"/>
                <w:color w:val="000000" w:themeColor="text1"/>
              </w:rPr>
              <w:t>1.43</w:t>
            </w:r>
          </w:p>
        </w:tc>
        <w:tc>
          <w:tcPr>
            <w:tcW w:w="1057" w:type="dxa"/>
            <w:hideMark/>
          </w:tcPr>
          <w:p w14:paraId="57922190"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756" w:type="dxa"/>
            <w:hideMark/>
          </w:tcPr>
          <w:p w14:paraId="1C1E6DDA" w14:textId="77777777" w:rsidR="009443CD" w:rsidRPr="00FF64F2" w:rsidRDefault="009443CD">
            <w:pPr>
              <w:rPr>
                <w:rFonts w:ascii="Arial" w:hAnsi="Arial" w:cs="Arial"/>
                <w:color w:val="000000" w:themeColor="text1"/>
              </w:rPr>
            </w:pPr>
            <w:r w:rsidRPr="00FF64F2">
              <w:rPr>
                <w:rFonts w:ascii="Arial" w:hAnsi="Arial" w:cs="Arial"/>
                <w:color w:val="000000" w:themeColor="text1"/>
              </w:rPr>
              <w:t>12.8</w:t>
            </w:r>
          </w:p>
        </w:tc>
        <w:tc>
          <w:tcPr>
            <w:tcW w:w="1034" w:type="dxa"/>
            <w:hideMark/>
          </w:tcPr>
          <w:p w14:paraId="5669042F"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876" w:type="dxa"/>
            <w:hideMark/>
          </w:tcPr>
          <w:p w14:paraId="15D25D90" w14:textId="77777777" w:rsidR="009443CD" w:rsidRPr="00FF64F2" w:rsidRDefault="009443CD">
            <w:pPr>
              <w:rPr>
                <w:rFonts w:ascii="Arial" w:hAnsi="Arial" w:cs="Arial"/>
                <w:color w:val="000000" w:themeColor="text1"/>
              </w:rPr>
            </w:pPr>
            <w:r w:rsidRPr="00FF64F2">
              <w:rPr>
                <w:rFonts w:ascii="Arial" w:hAnsi="Arial" w:cs="Arial"/>
                <w:color w:val="000000" w:themeColor="text1"/>
              </w:rPr>
              <w:t>11.61</w:t>
            </w:r>
          </w:p>
        </w:tc>
        <w:tc>
          <w:tcPr>
            <w:tcW w:w="1117" w:type="dxa"/>
            <w:hideMark/>
          </w:tcPr>
          <w:p w14:paraId="425C12A9"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r>
      <w:tr w:rsidR="009443CD" w:rsidRPr="00FF64F2" w14:paraId="492E6817" w14:textId="77777777">
        <w:tc>
          <w:tcPr>
            <w:tcW w:w="1418" w:type="dxa"/>
            <w:tcBorders>
              <w:top w:val="nil"/>
              <w:left w:val="nil"/>
              <w:bottom w:val="nil"/>
            </w:tcBorders>
            <w:hideMark/>
          </w:tcPr>
          <w:p w14:paraId="261934BE" w14:textId="77777777" w:rsidR="009443CD" w:rsidRPr="00FF64F2" w:rsidRDefault="009443CD">
            <w:pPr>
              <w:rPr>
                <w:rFonts w:ascii="Arial" w:hAnsi="Arial" w:cs="Arial"/>
                <w:color w:val="000000" w:themeColor="text1"/>
              </w:rPr>
            </w:pPr>
            <w:r w:rsidRPr="00FF64F2">
              <w:rPr>
                <w:rFonts w:ascii="Arial" w:hAnsi="Arial" w:cs="Arial"/>
                <w:i/>
                <w:iCs/>
                <w:color w:val="000000" w:themeColor="text1"/>
              </w:rPr>
              <w:t>Overall</w:t>
            </w:r>
          </w:p>
        </w:tc>
        <w:tc>
          <w:tcPr>
            <w:tcW w:w="347" w:type="dxa"/>
            <w:hideMark/>
          </w:tcPr>
          <w:p w14:paraId="3009349E" w14:textId="77777777" w:rsidR="009443CD" w:rsidRPr="00FF64F2" w:rsidRDefault="009443CD">
            <w:pPr>
              <w:rPr>
                <w:rFonts w:ascii="Arial" w:hAnsi="Arial" w:cs="Arial"/>
                <w:color w:val="000000" w:themeColor="text1"/>
              </w:rPr>
            </w:pPr>
            <w:r w:rsidRPr="00FF64F2">
              <w:rPr>
                <w:rFonts w:ascii="Arial" w:hAnsi="Arial" w:cs="Arial"/>
                <w:color w:val="000000" w:themeColor="text1"/>
              </w:rPr>
              <w:t>9</w:t>
            </w:r>
          </w:p>
        </w:tc>
        <w:tc>
          <w:tcPr>
            <w:tcW w:w="746" w:type="dxa"/>
            <w:hideMark/>
          </w:tcPr>
          <w:p w14:paraId="6C3451D6" w14:textId="77777777" w:rsidR="009443CD" w:rsidRPr="00FF64F2" w:rsidRDefault="009443CD">
            <w:pPr>
              <w:rPr>
                <w:rFonts w:ascii="Arial" w:hAnsi="Arial" w:cs="Arial"/>
                <w:color w:val="000000" w:themeColor="text1"/>
              </w:rPr>
            </w:pPr>
            <w:r w:rsidRPr="00FF64F2">
              <w:rPr>
                <w:rFonts w:ascii="Arial" w:hAnsi="Arial" w:cs="Arial"/>
                <w:color w:val="000000" w:themeColor="text1"/>
              </w:rPr>
              <w:t>M</w:t>
            </w:r>
          </w:p>
        </w:tc>
        <w:tc>
          <w:tcPr>
            <w:tcW w:w="996" w:type="dxa"/>
            <w:hideMark/>
          </w:tcPr>
          <w:p w14:paraId="2E3460AD" w14:textId="77777777" w:rsidR="009443CD" w:rsidRPr="00FF64F2" w:rsidRDefault="009443CD">
            <w:pPr>
              <w:rPr>
                <w:rFonts w:ascii="Arial" w:hAnsi="Arial" w:cs="Arial"/>
                <w:color w:val="000000" w:themeColor="text1"/>
              </w:rPr>
            </w:pPr>
            <w:r w:rsidRPr="00FF64F2">
              <w:rPr>
                <w:rFonts w:ascii="Arial" w:hAnsi="Arial" w:cs="Arial"/>
                <w:color w:val="000000" w:themeColor="text1"/>
              </w:rPr>
              <w:t>169.48</w:t>
            </w:r>
          </w:p>
        </w:tc>
        <w:tc>
          <w:tcPr>
            <w:tcW w:w="889" w:type="dxa"/>
            <w:hideMark/>
          </w:tcPr>
          <w:p w14:paraId="2A6D8FE9" w14:textId="77777777" w:rsidR="009443CD" w:rsidRPr="00FF64F2" w:rsidRDefault="009443CD">
            <w:pPr>
              <w:rPr>
                <w:rFonts w:ascii="Arial" w:hAnsi="Arial" w:cs="Arial"/>
                <w:color w:val="000000" w:themeColor="text1"/>
              </w:rPr>
            </w:pPr>
            <w:r w:rsidRPr="00FF64F2">
              <w:rPr>
                <w:rFonts w:ascii="Arial" w:hAnsi="Arial" w:cs="Arial"/>
                <w:color w:val="000000" w:themeColor="text1"/>
              </w:rPr>
              <w:t>307.10</w:t>
            </w:r>
          </w:p>
        </w:tc>
        <w:tc>
          <w:tcPr>
            <w:tcW w:w="868" w:type="dxa"/>
            <w:hideMark/>
          </w:tcPr>
          <w:p w14:paraId="4836A6ED" w14:textId="77777777" w:rsidR="009443CD" w:rsidRPr="00FF64F2" w:rsidRDefault="009443CD">
            <w:pPr>
              <w:rPr>
                <w:rFonts w:ascii="Arial" w:hAnsi="Arial" w:cs="Arial"/>
                <w:color w:val="000000" w:themeColor="text1"/>
              </w:rPr>
            </w:pPr>
            <w:r w:rsidRPr="00FF64F2">
              <w:rPr>
                <w:rFonts w:ascii="Arial" w:hAnsi="Arial" w:cs="Arial"/>
                <w:color w:val="000000" w:themeColor="text1"/>
              </w:rPr>
              <w:t>48.11</w:t>
            </w:r>
          </w:p>
        </w:tc>
        <w:tc>
          <w:tcPr>
            <w:tcW w:w="912" w:type="dxa"/>
            <w:hideMark/>
          </w:tcPr>
          <w:p w14:paraId="73AE9E4C" w14:textId="77777777" w:rsidR="009443CD" w:rsidRPr="00FF64F2" w:rsidRDefault="009443CD">
            <w:pPr>
              <w:rPr>
                <w:rFonts w:ascii="Arial" w:hAnsi="Arial" w:cs="Arial"/>
                <w:color w:val="000000" w:themeColor="text1"/>
              </w:rPr>
            </w:pPr>
            <w:r w:rsidRPr="00FF64F2">
              <w:rPr>
                <w:rFonts w:ascii="Arial" w:hAnsi="Arial" w:cs="Arial"/>
                <w:color w:val="000000" w:themeColor="text1"/>
              </w:rPr>
              <w:t>6.45</w:t>
            </w:r>
          </w:p>
        </w:tc>
        <w:tc>
          <w:tcPr>
            <w:tcW w:w="756" w:type="dxa"/>
            <w:hideMark/>
          </w:tcPr>
          <w:p w14:paraId="0CFBBF66" w14:textId="77777777" w:rsidR="009443CD" w:rsidRPr="00FF64F2" w:rsidRDefault="009443CD">
            <w:pPr>
              <w:rPr>
                <w:rFonts w:ascii="Arial" w:hAnsi="Arial" w:cs="Arial"/>
                <w:color w:val="000000" w:themeColor="text1"/>
              </w:rPr>
            </w:pPr>
            <w:r w:rsidRPr="00FF64F2">
              <w:rPr>
                <w:rFonts w:ascii="Arial" w:hAnsi="Arial" w:cs="Arial"/>
                <w:color w:val="000000" w:themeColor="text1"/>
              </w:rPr>
              <w:t>20.62</w:t>
            </w:r>
          </w:p>
        </w:tc>
        <w:tc>
          <w:tcPr>
            <w:tcW w:w="1057" w:type="dxa"/>
            <w:hideMark/>
          </w:tcPr>
          <w:p w14:paraId="30EA7436" w14:textId="77777777" w:rsidR="009443CD" w:rsidRPr="00FF64F2" w:rsidRDefault="009443CD">
            <w:pPr>
              <w:rPr>
                <w:rFonts w:ascii="Arial" w:hAnsi="Arial" w:cs="Arial"/>
                <w:color w:val="000000" w:themeColor="text1"/>
              </w:rPr>
            </w:pPr>
            <w:r w:rsidRPr="00FF64F2">
              <w:rPr>
                <w:rFonts w:ascii="Arial" w:hAnsi="Arial" w:cs="Arial"/>
                <w:color w:val="000000" w:themeColor="text1"/>
              </w:rPr>
              <w:t>7.69</w:t>
            </w:r>
          </w:p>
        </w:tc>
        <w:tc>
          <w:tcPr>
            <w:tcW w:w="756" w:type="dxa"/>
            <w:hideMark/>
          </w:tcPr>
          <w:p w14:paraId="2D791263" w14:textId="77777777" w:rsidR="009443CD" w:rsidRPr="00FF64F2" w:rsidRDefault="009443CD">
            <w:pPr>
              <w:rPr>
                <w:rFonts w:ascii="Arial" w:hAnsi="Arial" w:cs="Arial"/>
                <w:color w:val="000000" w:themeColor="text1"/>
              </w:rPr>
            </w:pPr>
            <w:r w:rsidRPr="00FF64F2">
              <w:rPr>
                <w:rFonts w:ascii="Arial" w:hAnsi="Arial" w:cs="Arial"/>
                <w:color w:val="000000" w:themeColor="text1"/>
              </w:rPr>
              <w:t>38.02</w:t>
            </w:r>
          </w:p>
        </w:tc>
        <w:tc>
          <w:tcPr>
            <w:tcW w:w="1034" w:type="dxa"/>
            <w:hideMark/>
          </w:tcPr>
          <w:p w14:paraId="18C3207B" w14:textId="77777777" w:rsidR="009443CD" w:rsidRPr="00FF64F2" w:rsidRDefault="009443CD">
            <w:pPr>
              <w:rPr>
                <w:rFonts w:ascii="Arial" w:hAnsi="Arial" w:cs="Arial"/>
                <w:color w:val="000000" w:themeColor="text1"/>
              </w:rPr>
            </w:pPr>
            <w:r w:rsidRPr="00FF64F2">
              <w:rPr>
                <w:rFonts w:ascii="Arial" w:hAnsi="Arial" w:cs="Arial"/>
                <w:color w:val="000000" w:themeColor="text1"/>
              </w:rPr>
              <w:t>16.32</w:t>
            </w:r>
          </w:p>
        </w:tc>
        <w:tc>
          <w:tcPr>
            <w:tcW w:w="876" w:type="dxa"/>
            <w:hideMark/>
          </w:tcPr>
          <w:p w14:paraId="10C1D139" w14:textId="77777777" w:rsidR="009443CD" w:rsidRPr="00FF64F2" w:rsidRDefault="009443CD">
            <w:pPr>
              <w:rPr>
                <w:rFonts w:ascii="Arial" w:hAnsi="Arial" w:cs="Arial"/>
                <w:color w:val="000000" w:themeColor="text1"/>
              </w:rPr>
            </w:pPr>
            <w:r w:rsidRPr="00FF64F2">
              <w:rPr>
                <w:rFonts w:ascii="Arial" w:hAnsi="Arial" w:cs="Arial"/>
                <w:color w:val="000000" w:themeColor="text1"/>
              </w:rPr>
              <w:t>74.48</w:t>
            </w:r>
          </w:p>
        </w:tc>
        <w:tc>
          <w:tcPr>
            <w:tcW w:w="1117" w:type="dxa"/>
            <w:hideMark/>
          </w:tcPr>
          <w:p w14:paraId="76843692" w14:textId="77777777" w:rsidR="009443CD" w:rsidRPr="00FF64F2" w:rsidRDefault="009443CD">
            <w:pPr>
              <w:rPr>
                <w:rFonts w:ascii="Arial" w:hAnsi="Arial" w:cs="Arial"/>
                <w:color w:val="000000" w:themeColor="text1"/>
              </w:rPr>
            </w:pPr>
            <w:r w:rsidRPr="00FF64F2">
              <w:rPr>
                <w:rFonts w:ascii="Arial" w:hAnsi="Arial" w:cs="Arial"/>
                <w:color w:val="000000" w:themeColor="text1"/>
              </w:rPr>
              <w:t>25.11</w:t>
            </w:r>
          </w:p>
        </w:tc>
      </w:tr>
      <w:tr w:rsidR="009443CD" w:rsidRPr="00FF64F2" w14:paraId="07180E91" w14:textId="77777777">
        <w:tc>
          <w:tcPr>
            <w:tcW w:w="1418" w:type="dxa"/>
            <w:tcBorders>
              <w:top w:val="nil"/>
              <w:left w:val="nil"/>
              <w:bottom w:val="nil"/>
            </w:tcBorders>
          </w:tcPr>
          <w:p w14:paraId="145C074F" w14:textId="77777777" w:rsidR="009443CD" w:rsidRPr="00FF64F2" w:rsidRDefault="009443CD">
            <w:pPr>
              <w:jc w:val="right"/>
              <w:rPr>
                <w:rFonts w:ascii="Arial" w:hAnsi="Arial" w:cs="Arial"/>
                <w:color w:val="000000" w:themeColor="text1"/>
              </w:rPr>
            </w:pPr>
          </w:p>
        </w:tc>
        <w:tc>
          <w:tcPr>
            <w:tcW w:w="347" w:type="dxa"/>
          </w:tcPr>
          <w:p w14:paraId="29912A15" w14:textId="77777777" w:rsidR="009443CD" w:rsidRPr="00FF64F2" w:rsidRDefault="009443CD">
            <w:pPr>
              <w:rPr>
                <w:rFonts w:ascii="Arial" w:hAnsi="Arial" w:cs="Arial"/>
                <w:color w:val="000000" w:themeColor="text1"/>
              </w:rPr>
            </w:pPr>
          </w:p>
        </w:tc>
        <w:tc>
          <w:tcPr>
            <w:tcW w:w="746" w:type="dxa"/>
            <w:hideMark/>
          </w:tcPr>
          <w:p w14:paraId="41082CF0" w14:textId="77777777" w:rsidR="009443CD" w:rsidRPr="00FF64F2" w:rsidRDefault="009443CD">
            <w:pPr>
              <w:rPr>
                <w:rFonts w:ascii="Arial" w:hAnsi="Arial" w:cs="Arial"/>
                <w:color w:val="000000" w:themeColor="text1"/>
              </w:rPr>
            </w:pPr>
            <w:r w:rsidRPr="00FF64F2">
              <w:rPr>
                <w:rFonts w:ascii="Arial" w:hAnsi="Arial" w:cs="Arial"/>
                <w:color w:val="000000" w:themeColor="text1"/>
              </w:rPr>
              <w:t>±SD</w:t>
            </w:r>
          </w:p>
        </w:tc>
        <w:tc>
          <w:tcPr>
            <w:tcW w:w="996" w:type="dxa"/>
            <w:hideMark/>
          </w:tcPr>
          <w:p w14:paraId="71B0CDB3" w14:textId="77777777" w:rsidR="009443CD" w:rsidRPr="00FF64F2" w:rsidRDefault="009443CD">
            <w:pPr>
              <w:rPr>
                <w:rFonts w:ascii="Arial" w:hAnsi="Arial" w:cs="Arial"/>
                <w:color w:val="000000" w:themeColor="text1"/>
              </w:rPr>
            </w:pPr>
            <w:r w:rsidRPr="00FF64F2">
              <w:rPr>
                <w:rFonts w:ascii="Arial" w:hAnsi="Arial" w:cs="Arial"/>
                <w:color w:val="000000" w:themeColor="text1"/>
              </w:rPr>
              <w:t>41.56</w:t>
            </w:r>
          </w:p>
        </w:tc>
        <w:tc>
          <w:tcPr>
            <w:tcW w:w="889" w:type="dxa"/>
            <w:hideMark/>
          </w:tcPr>
          <w:p w14:paraId="26D0360E" w14:textId="77777777" w:rsidR="009443CD" w:rsidRPr="00FF64F2" w:rsidRDefault="009443CD">
            <w:pPr>
              <w:rPr>
                <w:rFonts w:ascii="Arial" w:hAnsi="Arial" w:cs="Arial"/>
                <w:color w:val="000000" w:themeColor="text1"/>
              </w:rPr>
            </w:pPr>
            <w:r w:rsidRPr="00FF64F2">
              <w:rPr>
                <w:rFonts w:ascii="Arial" w:hAnsi="Arial" w:cs="Arial"/>
                <w:color w:val="000000" w:themeColor="text1"/>
              </w:rPr>
              <w:t>32.90</w:t>
            </w:r>
          </w:p>
        </w:tc>
        <w:tc>
          <w:tcPr>
            <w:tcW w:w="868" w:type="dxa"/>
            <w:hideMark/>
          </w:tcPr>
          <w:p w14:paraId="1CB66B77" w14:textId="77777777" w:rsidR="009443CD" w:rsidRPr="00FF64F2" w:rsidRDefault="009443CD">
            <w:pPr>
              <w:rPr>
                <w:rFonts w:ascii="Arial" w:hAnsi="Arial" w:cs="Arial"/>
                <w:color w:val="000000" w:themeColor="text1"/>
              </w:rPr>
            </w:pPr>
            <w:r w:rsidRPr="00FF64F2">
              <w:rPr>
                <w:rFonts w:ascii="Arial" w:hAnsi="Arial" w:cs="Arial"/>
                <w:color w:val="000000" w:themeColor="text1"/>
              </w:rPr>
              <w:t>31.46</w:t>
            </w:r>
          </w:p>
        </w:tc>
        <w:tc>
          <w:tcPr>
            <w:tcW w:w="912" w:type="dxa"/>
            <w:hideMark/>
          </w:tcPr>
          <w:p w14:paraId="1D45666F" w14:textId="77777777" w:rsidR="009443CD" w:rsidRPr="00FF64F2" w:rsidRDefault="009443CD">
            <w:pPr>
              <w:rPr>
                <w:rFonts w:ascii="Arial" w:hAnsi="Arial" w:cs="Arial"/>
                <w:color w:val="000000" w:themeColor="text1"/>
              </w:rPr>
            </w:pPr>
            <w:r w:rsidRPr="00FF64F2">
              <w:rPr>
                <w:rFonts w:ascii="Arial" w:hAnsi="Arial" w:cs="Arial"/>
                <w:color w:val="000000" w:themeColor="text1"/>
              </w:rPr>
              <w:t>3.85</w:t>
            </w:r>
          </w:p>
        </w:tc>
        <w:tc>
          <w:tcPr>
            <w:tcW w:w="756" w:type="dxa"/>
            <w:hideMark/>
          </w:tcPr>
          <w:p w14:paraId="0A777EA1" w14:textId="77777777" w:rsidR="009443CD" w:rsidRPr="00FF64F2" w:rsidRDefault="009443CD">
            <w:pPr>
              <w:rPr>
                <w:rFonts w:ascii="Arial" w:hAnsi="Arial" w:cs="Arial"/>
                <w:color w:val="000000" w:themeColor="text1"/>
              </w:rPr>
            </w:pPr>
            <w:r w:rsidRPr="00FF64F2">
              <w:rPr>
                <w:rFonts w:ascii="Arial" w:hAnsi="Arial" w:cs="Arial"/>
                <w:color w:val="000000" w:themeColor="text1"/>
              </w:rPr>
              <w:t>10.39</w:t>
            </w:r>
          </w:p>
        </w:tc>
        <w:tc>
          <w:tcPr>
            <w:tcW w:w="1057" w:type="dxa"/>
            <w:hideMark/>
          </w:tcPr>
          <w:p w14:paraId="254192D9" w14:textId="77777777" w:rsidR="009443CD" w:rsidRPr="00FF64F2" w:rsidRDefault="009443CD">
            <w:pPr>
              <w:rPr>
                <w:rFonts w:ascii="Arial" w:hAnsi="Arial" w:cs="Arial"/>
                <w:color w:val="000000" w:themeColor="text1"/>
              </w:rPr>
            </w:pPr>
            <w:r w:rsidRPr="00FF64F2">
              <w:rPr>
                <w:rFonts w:ascii="Arial" w:hAnsi="Arial" w:cs="Arial"/>
                <w:color w:val="000000" w:themeColor="text1"/>
              </w:rPr>
              <w:t>1.53</w:t>
            </w:r>
          </w:p>
        </w:tc>
        <w:tc>
          <w:tcPr>
            <w:tcW w:w="756" w:type="dxa"/>
            <w:hideMark/>
          </w:tcPr>
          <w:p w14:paraId="5FAB56B0" w14:textId="77777777" w:rsidR="009443CD" w:rsidRPr="00FF64F2" w:rsidRDefault="009443CD">
            <w:pPr>
              <w:rPr>
                <w:rFonts w:ascii="Arial" w:hAnsi="Arial" w:cs="Arial"/>
                <w:color w:val="000000" w:themeColor="text1"/>
              </w:rPr>
            </w:pPr>
            <w:r w:rsidRPr="00FF64F2">
              <w:rPr>
                <w:rFonts w:ascii="Arial" w:hAnsi="Arial" w:cs="Arial"/>
                <w:color w:val="000000" w:themeColor="text1"/>
              </w:rPr>
              <w:t>10.86</w:t>
            </w:r>
          </w:p>
        </w:tc>
        <w:tc>
          <w:tcPr>
            <w:tcW w:w="1034" w:type="dxa"/>
            <w:hideMark/>
          </w:tcPr>
          <w:p w14:paraId="4B297F32" w14:textId="77777777" w:rsidR="009443CD" w:rsidRPr="00FF64F2" w:rsidRDefault="009443CD">
            <w:pPr>
              <w:rPr>
                <w:rFonts w:ascii="Arial" w:hAnsi="Arial" w:cs="Arial"/>
                <w:color w:val="000000" w:themeColor="text1"/>
              </w:rPr>
            </w:pPr>
            <w:r w:rsidRPr="00FF64F2">
              <w:rPr>
                <w:rFonts w:ascii="Arial" w:hAnsi="Arial" w:cs="Arial"/>
                <w:color w:val="000000" w:themeColor="text1"/>
              </w:rPr>
              <w:t>12.84</w:t>
            </w:r>
          </w:p>
        </w:tc>
        <w:tc>
          <w:tcPr>
            <w:tcW w:w="876" w:type="dxa"/>
            <w:hideMark/>
          </w:tcPr>
          <w:p w14:paraId="1201722A" w14:textId="77777777" w:rsidR="009443CD" w:rsidRPr="00FF64F2" w:rsidRDefault="009443CD">
            <w:pPr>
              <w:rPr>
                <w:rFonts w:ascii="Arial" w:hAnsi="Arial" w:cs="Arial"/>
                <w:color w:val="000000" w:themeColor="text1"/>
              </w:rPr>
            </w:pPr>
            <w:r w:rsidRPr="00FF64F2">
              <w:rPr>
                <w:rFonts w:ascii="Arial" w:hAnsi="Arial" w:cs="Arial"/>
                <w:color w:val="000000" w:themeColor="text1"/>
              </w:rPr>
              <w:t>10.66</w:t>
            </w:r>
          </w:p>
        </w:tc>
        <w:tc>
          <w:tcPr>
            <w:tcW w:w="1117" w:type="dxa"/>
            <w:hideMark/>
          </w:tcPr>
          <w:p w14:paraId="5C85764B" w14:textId="77777777" w:rsidR="009443CD" w:rsidRPr="00FF64F2" w:rsidRDefault="009443CD">
            <w:pPr>
              <w:rPr>
                <w:rFonts w:ascii="Arial" w:hAnsi="Arial" w:cs="Arial"/>
                <w:color w:val="000000" w:themeColor="text1"/>
              </w:rPr>
            </w:pPr>
            <w:r w:rsidRPr="00FF64F2">
              <w:rPr>
                <w:rFonts w:ascii="Arial" w:hAnsi="Arial" w:cs="Arial"/>
                <w:color w:val="000000" w:themeColor="text1"/>
              </w:rPr>
              <w:t>11.73</w:t>
            </w:r>
          </w:p>
        </w:tc>
      </w:tr>
      <w:tr w:rsidR="009443CD" w:rsidRPr="00FF64F2" w14:paraId="2FA59B31" w14:textId="77777777">
        <w:tc>
          <w:tcPr>
            <w:tcW w:w="1418" w:type="dxa"/>
            <w:tcBorders>
              <w:top w:val="nil"/>
              <w:left w:val="nil"/>
              <w:bottom w:val="nil"/>
            </w:tcBorders>
          </w:tcPr>
          <w:p w14:paraId="40F372B2" w14:textId="77777777" w:rsidR="009443CD" w:rsidRPr="00FF64F2" w:rsidRDefault="009443CD">
            <w:pPr>
              <w:jc w:val="right"/>
              <w:rPr>
                <w:rFonts w:ascii="Arial" w:hAnsi="Arial" w:cs="Arial"/>
                <w:color w:val="000000" w:themeColor="text1"/>
              </w:rPr>
            </w:pPr>
          </w:p>
        </w:tc>
        <w:tc>
          <w:tcPr>
            <w:tcW w:w="347" w:type="dxa"/>
          </w:tcPr>
          <w:p w14:paraId="5683DBF9" w14:textId="77777777" w:rsidR="009443CD" w:rsidRPr="00FF64F2" w:rsidRDefault="009443CD">
            <w:pPr>
              <w:rPr>
                <w:rFonts w:ascii="Arial" w:hAnsi="Arial" w:cs="Arial"/>
                <w:color w:val="000000" w:themeColor="text1"/>
              </w:rPr>
            </w:pPr>
          </w:p>
        </w:tc>
        <w:tc>
          <w:tcPr>
            <w:tcW w:w="746" w:type="dxa"/>
            <w:hideMark/>
          </w:tcPr>
          <w:p w14:paraId="1B9AB9F9" w14:textId="77777777" w:rsidR="009443CD" w:rsidRPr="00FF64F2" w:rsidRDefault="009443CD">
            <w:pPr>
              <w:rPr>
                <w:rFonts w:ascii="Arial" w:hAnsi="Arial" w:cs="Arial"/>
                <w:color w:val="000000" w:themeColor="text1"/>
              </w:rPr>
            </w:pPr>
            <w:r w:rsidRPr="00FF64F2">
              <w:rPr>
                <w:rFonts w:ascii="Arial" w:hAnsi="Arial" w:cs="Arial"/>
                <w:color w:val="000000" w:themeColor="text1"/>
              </w:rPr>
              <w:t>Min</w:t>
            </w:r>
          </w:p>
        </w:tc>
        <w:tc>
          <w:tcPr>
            <w:tcW w:w="996" w:type="dxa"/>
            <w:hideMark/>
          </w:tcPr>
          <w:p w14:paraId="19DD491F" w14:textId="77777777" w:rsidR="009443CD" w:rsidRPr="00FF64F2" w:rsidRDefault="009443CD">
            <w:pPr>
              <w:rPr>
                <w:rFonts w:ascii="Arial" w:hAnsi="Arial" w:cs="Arial"/>
                <w:color w:val="000000" w:themeColor="text1"/>
              </w:rPr>
            </w:pPr>
            <w:r w:rsidRPr="00FF64F2">
              <w:rPr>
                <w:rFonts w:ascii="Arial" w:hAnsi="Arial" w:cs="Arial"/>
                <w:color w:val="000000" w:themeColor="text1"/>
              </w:rPr>
              <w:t>113.29</w:t>
            </w:r>
          </w:p>
        </w:tc>
        <w:tc>
          <w:tcPr>
            <w:tcW w:w="889" w:type="dxa"/>
            <w:hideMark/>
          </w:tcPr>
          <w:p w14:paraId="594ADE8F" w14:textId="77777777" w:rsidR="009443CD" w:rsidRPr="00FF64F2" w:rsidRDefault="009443CD">
            <w:pPr>
              <w:rPr>
                <w:rFonts w:ascii="Arial" w:hAnsi="Arial" w:cs="Arial"/>
                <w:color w:val="000000" w:themeColor="text1"/>
              </w:rPr>
            </w:pPr>
            <w:r w:rsidRPr="00FF64F2">
              <w:rPr>
                <w:rFonts w:ascii="Arial" w:hAnsi="Arial" w:cs="Arial"/>
                <w:color w:val="000000" w:themeColor="text1"/>
              </w:rPr>
              <w:t>279.0</w:t>
            </w:r>
          </w:p>
        </w:tc>
        <w:tc>
          <w:tcPr>
            <w:tcW w:w="868" w:type="dxa"/>
            <w:hideMark/>
          </w:tcPr>
          <w:p w14:paraId="28490BE9" w14:textId="77777777" w:rsidR="009443CD" w:rsidRPr="00FF64F2" w:rsidRDefault="009443CD">
            <w:pPr>
              <w:rPr>
                <w:rFonts w:ascii="Arial" w:hAnsi="Arial" w:cs="Arial"/>
                <w:color w:val="000000" w:themeColor="text1"/>
              </w:rPr>
            </w:pPr>
            <w:r w:rsidRPr="00FF64F2">
              <w:rPr>
                <w:rFonts w:ascii="Arial" w:hAnsi="Arial" w:cs="Arial"/>
                <w:color w:val="000000" w:themeColor="text1"/>
              </w:rPr>
              <w:t>15.33</w:t>
            </w:r>
          </w:p>
        </w:tc>
        <w:tc>
          <w:tcPr>
            <w:tcW w:w="912" w:type="dxa"/>
            <w:hideMark/>
          </w:tcPr>
          <w:p w14:paraId="155ABC12" w14:textId="77777777" w:rsidR="009443CD" w:rsidRPr="00FF64F2" w:rsidRDefault="009443CD">
            <w:pPr>
              <w:rPr>
                <w:rFonts w:ascii="Arial" w:hAnsi="Arial" w:cs="Arial"/>
                <w:color w:val="000000" w:themeColor="text1"/>
              </w:rPr>
            </w:pPr>
            <w:r w:rsidRPr="00FF64F2">
              <w:rPr>
                <w:rFonts w:ascii="Arial" w:hAnsi="Arial" w:cs="Arial"/>
                <w:color w:val="000000" w:themeColor="text1"/>
              </w:rPr>
              <w:t>2.0</w:t>
            </w:r>
          </w:p>
        </w:tc>
        <w:tc>
          <w:tcPr>
            <w:tcW w:w="756" w:type="dxa"/>
            <w:hideMark/>
          </w:tcPr>
          <w:p w14:paraId="54EDAA85" w14:textId="77777777" w:rsidR="009443CD" w:rsidRPr="00FF64F2" w:rsidRDefault="009443CD">
            <w:pPr>
              <w:rPr>
                <w:rFonts w:ascii="Arial" w:hAnsi="Arial" w:cs="Arial"/>
                <w:color w:val="000000" w:themeColor="text1"/>
              </w:rPr>
            </w:pPr>
            <w:r w:rsidRPr="00FF64F2">
              <w:rPr>
                <w:rFonts w:ascii="Arial" w:hAnsi="Arial" w:cs="Arial"/>
                <w:color w:val="000000" w:themeColor="text1"/>
              </w:rPr>
              <w:t>10.52</w:t>
            </w:r>
          </w:p>
        </w:tc>
        <w:tc>
          <w:tcPr>
            <w:tcW w:w="1057" w:type="dxa"/>
            <w:hideMark/>
          </w:tcPr>
          <w:p w14:paraId="3CB3A20F" w14:textId="77777777" w:rsidR="009443CD" w:rsidRPr="00FF64F2" w:rsidRDefault="009443CD">
            <w:pPr>
              <w:rPr>
                <w:rFonts w:ascii="Arial" w:hAnsi="Arial" w:cs="Arial"/>
                <w:color w:val="000000" w:themeColor="text1"/>
              </w:rPr>
            </w:pPr>
            <w:r w:rsidRPr="00FF64F2">
              <w:rPr>
                <w:rFonts w:ascii="Arial" w:hAnsi="Arial" w:cs="Arial"/>
                <w:color w:val="000000" w:themeColor="text1"/>
              </w:rPr>
              <w:t>6.27</w:t>
            </w:r>
          </w:p>
        </w:tc>
        <w:tc>
          <w:tcPr>
            <w:tcW w:w="756" w:type="dxa"/>
            <w:hideMark/>
          </w:tcPr>
          <w:p w14:paraId="525CE8F3" w14:textId="77777777" w:rsidR="009443CD" w:rsidRPr="00FF64F2" w:rsidRDefault="009443CD">
            <w:pPr>
              <w:rPr>
                <w:rFonts w:ascii="Arial" w:hAnsi="Arial" w:cs="Arial"/>
                <w:color w:val="000000" w:themeColor="text1"/>
              </w:rPr>
            </w:pPr>
            <w:r w:rsidRPr="00FF64F2">
              <w:rPr>
                <w:rFonts w:ascii="Arial" w:hAnsi="Arial" w:cs="Arial"/>
                <w:color w:val="000000" w:themeColor="text1"/>
              </w:rPr>
              <w:t>27.48</w:t>
            </w:r>
          </w:p>
        </w:tc>
        <w:tc>
          <w:tcPr>
            <w:tcW w:w="1034" w:type="dxa"/>
            <w:hideMark/>
          </w:tcPr>
          <w:p w14:paraId="51618167" w14:textId="77777777" w:rsidR="009443CD" w:rsidRPr="00FF64F2" w:rsidRDefault="009443CD">
            <w:pPr>
              <w:rPr>
                <w:rFonts w:ascii="Arial" w:hAnsi="Arial" w:cs="Arial"/>
                <w:color w:val="000000" w:themeColor="text1"/>
              </w:rPr>
            </w:pPr>
            <w:r w:rsidRPr="00FF64F2">
              <w:rPr>
                <w:rFonts w:ascii="Arial" w:hAnsi="Arial" w:cs="Arial"/>
                <w:color w:val="000000" w:themeColor="text1"/>
              </w:rPr>
              <w:t>1.58</w:t>
            </w:r>
          </w:p>
        </w:tc>
        <w:tc>
          <w:tcPr>
            <w:tcW w:w="876" w:type="dxa"/>
            <w:hideMark/>
          </w:tcPr>
          <w:p w14:paraId="24AE1F11" w14:textId="77777777" w:rsidR="009443CD" w:rsidRPr="00FF64F2" w:rsidRDefault="009443CD">
            <w:pPr>
              <w:rPr>
                <w:rFonts w:ascii="Arial" w:hAnsi="Arial" w:cs="Arial"/>
                <w:color w:val="000000" w:themeColor="text1"/>
              </w:rPr>
            </w:pPr>
            <w:r w:rsidRPr="00FF64F2">
              <w:rPr>
                <w:rFonts w:ascii="Arial" w:hAnsi="Arial" w:cs="Arial"/>
                <w:color w:val="000000" w:themeColor="text1"/>
              </w:rPr>
              <w:t>55.94</w:t>
            </w:r>
          </w:p>
        </w:tc>
        <w:tc>
          <w:tcPr>
            <w:tcW w:w="1117" w:type="dxa"/>
            <w:hideMark/>
          </w:tcPr>
          <w:p w14:paraId="46EA9010" w14:textId="77777777" w:rsidR="009443CD" w:rsidRPr="00FF64F2" w:rsidRDefault="009443CD">
            <w:pPr>
              <w:rPr>
                <w:rFonts w:ascii="Arial" w:hAnsi="Arial" w:cs="Arial"/>
                <w:color w:val="000000" w:themeColor="text1"/>
              </w:rPr>
            </w:pPr>
            <w:r w:rsidRPr="00FF64F2">
              <w:rPr>
                <w:rFonts w:ascii="Arial" w:hAnsi="Arial" w:cs="Arial"/>
                <w:color w:val="000000" w:themeColor="text1"/>
              </w:rPr>
              <w:t>11.56</w:t>
            </w:r>
          </w:p>
        </w:tc>
      </w:tr>
      <w:tr w:rsidR="009443CD" w:rsidRPr="00FF64F2" w14:paraId="0FC2C428" w14:textId="77777777">
        <w:tc>
          <w:tcPr>
            <w:tcW w:w="1418" w:type="dxa"/>
            <w:tcBorders>
              <w:top w:val="nil"/>
              <w:left w:val="nil"/>
              <w:bottom w:val="nil"/>
            </w:tcBorders>
          </w:tcPr>
          <w:p w14:paraId="7F3F776C" w14:textId="77777777" w:rsidR="009443CD" w:rsidRPr="00FF64F2" w:rsidRDefault="009443CD">
            <w:pPr>
              <w:jc w:val="right"/>
              <w:rPr>
                <w:rFonts w:ascii="Arial" w:hAnsi="Arial" w:cs="Arial"/>
                <w:color w:val="000000" w:themeColor="text1"/>
              </w:rPr>
            </w:pPr>
          </w:p>
        </w:tc>
        <w:tc>
          <w:tcPr>
            <w:tcW w:w="347" w:type="dxa"/>
          </w:tcPr>
          <w:p w14:paraId="40D55528" w14:textId="77777777" w:rsidR="009443CD" w:rsidRPr="00FF64F2" w:rsidRDefault="009443CD">
            <w:pPr>
              <w:rPr>
                <w:rFonts w:ascii="Arial" w:hAnsi="Arial" w:cs="Arial"/>
                <w:color w:val="000000" w:themeColor="text1"/>
              </w:rPr>
            </w:pPr>
          </w:p>
        </w:tc>
        <w:tc>
          <w:tcPr>
            <w:tcW w:w="746" w:type="dxa"/>
            <w:hideMark/>
          </w:tcPr>
          <w:p w14:paraId="5330C129" w14:textId="77777777" w:rsidR="009443CD" w:rsidRPr="00FF64F2" w:rsidRDefault="009443CD">
            <w:pPr>
              <w:rPr>
                <w:rFonts w:ascii="Arial" w:hAnsi="Arial" w:cs="Arial"/>
                <w:color w:val="000000" w:themeColor="text1"/>
              </w:rPr>
            </w:pPr>
            <w:r w:rsidRPr="00FF64F2">
              <w:rPr>
                <w:rFonts w:ascii="Arial" w:hAnsi="Arial" w:cs="Arial"/>
                <w:color w:val="000000" w:themeColor="text1"/>
              </w:rPr>
              <w:t>Max</w:t>
            </w:r>
          </w:p>
        </w:tc>
        <w:tc>
          <w:tcPr>
            <w:tcW w:w="996" w:type="dxa"/>
            <w:hideMark/>
          </w:tcPr>
          <w:p w14:paraId="106F35BD" w14:textId="77777777" w:rsidR="009443CD" w:rsidRPr="00FF64F2" w:rsidRDefault="009443CD">
            <w:pPr>
              <w:rPr>
                <w:rFonts w:ascii="Arial" w:hAnsi="Arial" w:cs="Arial"/>
                <w:color w:val="000000" w:themeColor="text1"/>
              </w:rPr>
            </w:pPr>
            <w:r w:rsidRPr="00FF64F2">
              <w:rPr>
                <w:rFonts w:ascii="Arial" w:hAnsi="Arial" w:cs="Arial"/>
                <w:color w:val="000000" w:themeColor="text1"/>
              </w:rPr>
              <w:t>223.29</w:t>
            </w:r>
          </w:p>
        </w:tc>
        <w:tc>
          <w:tcPr>
            <w:tcW w:w="889" w:type="dxa"/>
            <w:hideMark/>
          </w:tcPr>
          <w:p w14:paraId="156D4018" w14:textId="77777777" w:rsidR="009443CD" w:rsidRPr="00FF64F2" w:rsidRDefault="009443CD">
            <w:pPr>
              <w:rPr>
                <w:rFonts w:ascii="Arial" w:hAnsi="Arial" w:cs="Arial"/>
                <w:color w:val="000000" w:themeColor="text1"/>
              </w:rPr>
            </w:pPr>
            <w:r w:rsidRPr="00FF64F2">
              <w:rPr>
                <w:rFonts w:ascii="Arial" w:hAnsi="Arial" w:cs="Arial"/>
                <w:color w:val="000000" w:themeColor="text1"/>
              </w:rPr>
              <w:t>343.29</w:t>
            </w:r>
          </w:p>
        </w:tc>
        <w:tc>
          <w:tcPr>
            <w:tcW w:w="868" w:type="dxa"/>
            <w:hideMark/>
          </w:tcPr>
          <w:p w14:paraId="1B40A78C" w14:textId="77777777" w:rsidR="009443CD" w:rsidRPr="00FF64F2" w:rsidRDefault="009443CD">
            <w:pPr>
              <w:rPr>
                <w:rFonts w:ascii="Arial" w:hAnsi="Arial" w:cs="Arial"/>
                <w:color w:val="000000" w:themeColor="text1"/>
              </w:rPr>
            </w:pPr>
            <w:r w:rsidRPr="00FF64F2">
              <w:rPr>
                <w:rFonts w:ascii="Arial" w:hAnsi="Arial" w:cs="Arial"/>
                <w:color w:val="000000" w:themeColor="text1"/>
              </w:rPr>
              <w:t>117.0</w:t>
            </w:r>
          </w:p>
        </w:tc>
        <w:tc>
          <w:tcPr>
            <w:tcW w:w="912" w:type="dxa"/>
            <w:hideMark/>
          </w:tcPr>
          <w:p w14:paraId="1A685CA2" w14:textId="77777777" w:rsidR="009443CD" w:rsidRPr="00FF64F2" w:rsidRDefault="009443CD">
            <w:pPr>
              <w:rPr>
                <w:rFonts w:ascii="Arial" w:hAnsi="Arial" w:cs="Arial"/>
                <w:color w:val="000000" w:themeColor="text1"/>
              </w:rPr>
            </w:pPr>
            <w:r w:rsidRPr="00FF64F2">
              <w:rPr>
                <w:rFonts w:ascii="Arial" w:hAnsi="Arial" w:cs="Arial"/>
                <w:color w:val="000000" w:themeColor="text1"/>
              </w:rPr>
              <w:t>8.67</w:t>
            </w:r>
          </w:p>
        </w:tc>
        <w:tc>
          <w:tcPr>
            <w:tcW w:w="756" w:type="dxa"/>
            <w:hideMark/>
          </w:tcPr>
          <w:p w14:paraId="30B6843A" w14:textId="77777777" w:rsidR="009443CD" w:rsidRPr="00FF64F2" w:rsidRDefault="009443CD">
            <w:pPr>
              <w:rPr>
                <w:rFonts w:ascii="Arial" w:hAnsi="Arial" w:cs="Arial"/>
                <w:color w:val="000000" w:themeColor="text1"/>
              </w:rPr>
            </w:pPr>
            <w:r w:rsidRPr="00FF64F2">
              <w:rPr>
                <w:rFonts w:ascii="Arial" w:hAnsi="Arial" w:cs="Arial"/>
                <w:color w:val="000000" w:themeColor="text1"/>
              </w:rPr>
              <w:t>35.67</w:t>
            </w:r>
          </w:p>
        </w:tc>
        <w:tc>
          <w:tcPr>
            <w:tcW w:w="1057" w:type="dxa"/>
            <w:hideMark/>
          </w:tcPr>
          <w:p w14:paraId="64FB6296" w14:textId="77777777" w:rsidR="009443CD" w:rsidRPr="00FF64F2" w:rsidRDefault="009443CD">
            <w:pPr>
              <w:rPr>
                <w:rFonts w:ascii="Arial" w:hAnsi="Arial" w:cs="Arial"/>
                <w:color w:val="000000" w:themeColor="text1"/>
              </w:rPr>
            </w:pPr>
            <w:r w:rsidRPr="00FF64F2">
              <w:rPr>
                <w:rFonts w:ascii="Arial" w:hAnsi="Arial" w:cs="Arial"/>
                <w:color w:val="000000" w:themeColor="text1"/>
              </w:rPr>
              <w:t>9.30</w:t>
            </w:r>
          </w:p>
        </w:tc>
        <w:tc>
          <w:tcPr>
            <w:tcW w:w="756" w:type="dxa"/>
            <w:hideMark/>
          </w:tcPr>
          <w:p w14:paraId="1B01F334" w14:textId="77777777" w:rsidR="009443CD" w:rsidRPr="00FF64F2" w:rsidRDefault="009443CD">
            <w:pPr>
              <w:rPr>
                <w:rFonts w:ascii="Arial" w:hAnsi="Arial" w:cs="Arial"/>
                <w:color w:val="000000" w:themeColor="text1"/>
              </w:rPr>
            </w:pPr>
            <w:r w:rsidRPr="00FF64F2">
              <w:rPr>
                <w:rFonts w:ascii="Arial" w:hAnsi="Arial" w:cs="Arial"/>
                <w:color w:val="000000" w:themeColor="text1"/>
              </w:rPr>
              <w:t>62.64</w:t>
            </w:r>
          </w:p>
        </w:tc>
        <w:tc>
          <w:tcPr>
            <w:tcW w:w="1034" w:type="dxa"/>
            <w:hideMark/>
          </w:tcPr>
          <w:p w14:paraId="34DBDC25" w14:textId="77777777" w:rsidR="009443CD" w:rsidRPr="00FF64F2" w:rsidRDefault="009443CD">
            <w:pPr>
              <w:rPr>
                <w:rFonts w:ascii="Arial" w:hAnsi="Arial" w:cs="Arial"/>
                <w:color w:val="000000" w:themeColor="text1"/>
              </w:rPr>
            </w:pPr>
            <w:r w:rsidRPr="00FF64F2">
              <w:rPr>
                <w:rFonts w:ascii="Arial" w:hAnsi="Arial" w:cs="Arial"/>
                <w:color w:val="000000" w:themeColor="text1"/>
              </w:rPr>
              <w:t>25.06</w:t>
            </w:r>
          </w:p>
        </w:tc>
        <w:tc>
          <w:tcPr>
            <w:tcW w:w="876" w:type="dxa"/>
            <w:hideMark/>
          </w:tcPr>
          <w:p w14:paraId="71995181" w14:textId="77777777" w:rsidR="009443CD" w:rsidRPr="00FF64F2" w:rsidRDefault="009443CD">
            <w:pPr>
              <w:rPr>
                <w:rFonts w:ascii="Arial" w:hAnsi="Arial" w:cs="Arial"/>
                <w:color w:val="000000" w:themeColor="text1"/>
              </w:rPr>
            </w:pPr>
            <w:r w:rsidRPr="00FF64F2">
              <w:rPr>
                <w:rFonts w:ascii="Arial" w:hAnsi="Arial" w:cs="Arial"/>
                <w:color w:val="000000" w:themeColor="text1"/>
              </w:rPr>
              <w:t>89.06</w:t>
            </w:r>
          </w:p>
        </w:tc>
        <w:tc>
          <w:tcPr>
            <w:tcW w:w="1117" w:type="dxa"/>
            <w:hideMark/>
          </w:tcPr>
          <w:p w14:paraId="21D8A871" w14:textId="77777777" w:rsidR="009443CD" w:rsidRPr="00FF64F2" w:rsidRDefault="009443CD">
            <w:pPr>
              <w:rPr>
                <w:rFonts w:ascii="Arial" w:hAnsi="Arial" w:cs="Arial"/>
                <w:color w:val="000000" w:themeColor="text1"/>
              </w:rPr>
            </w:pPr>
            <w:r w:rsidRPr="00FF64F2">
              <w:rPr>
                <w:rFonts w:ascii="Arial" w:hAnsi="Arial" w:cs="Arial"/>
                <w:color w:val="000000" w:themeColor="text1"/>
              </w:rPr>
              <w:t>32.19</w:t>
            </w:r>
          </w:p>
        </w:tc>
      </w:tr>
      <w:tr w:rsidR="009443CD" w:rsidRPr="00FF64F2" w14:paraId="27BF0527" w14:textId="77777777">
        <w:tc>
          <w:tcPr>
            <w:tcW w:w="1418" w:type="dxa"/>
            <w:tcBorders>
              <w:top w:val="nil"/>
              <w:left w:val="nil"/>
              <w:bottom w:val="nil"/>
            </w:tcBorders>
            <w:hideMark/>
          </w:tcPr>
          <w:p w14:paraId="3DEBE27C" w14:textId="77777777" w:rsidR="009443CD" w:rsidRPr="00FF64F2" w:rsidRDefault="009443CD">
            <w:pPr>
              <w:rPr>
                <w:rFonts w:ascii="Arial" w:hAnsi="Arial" w:cs="Arial"/>
                <w:color w:val="000000" w:themeColor="text1"/>
              </w:rPr>
            </w:pPr>
            <w:r w:rsidRPr="00FF64F2">
              <w:rPr>
                <w:rFonts w:ascii="Arial" w:hAnsi="Arial" w:cs="Arial"/>
                <w:i/>
                <w:iCs/>
                <w:color w:val="000000" w:themeColor="text1"/>
              </w:rPr>
              <w:t>YA-RM</w:t>
            </w:r>
          </w:p>
        </w:tc>
        <w:tc>
          <w:tcPr>
            <w:tcW w:w="347" w:type="dxa"/>
          </w:tcPr>
          <w:p w14:paraId="1D5C927B" w14:textId="77777777" w:rsidR="009443CD" w:rsidRPr="00FF64F2" w:rsidRDefault="009443CD">
            <w:pPr>
              <w:rPr>
                <w:rFonts w:ascii="Arial" w:hAnsi="Arial" w:cs="Arial"/>
                <w:color w:val="000000" w:themeColor="text1"/>
              </w:rPr>
            </w:pPr>
          </w:p>
        </w:tc>
        <w:tc>
          <w:tcPr>
            <w:tcW w:w="746" w:type="dxa"/>
            <w:hideMark/>
          </w:tcPr>
          <w:p w14:paraId="036C2D96" w14:textId="77777777" w:rsidR="009443CD" w:rsidRPr="00FF64F2" w:rsidRDefault="009443CD">
            <w:pPr>
              <w:rPr>
                <w:rFonts w:ascii="Arial" w:hAnsi="Arial" w:cs="Arial"/>
                <w:color w:val="000000" w:themeColor="text1"/>
              </w:rPr>
            </w:pPr>
            <w:r w:rsidRPr="00FF64F2">
              <w:rPr>
                <w:rFonts w:ascii="Arial" w:hAnsi="Arial" w:cs="Arial"/>
                <w:color w:val="000000" w:themeColor="text1"/>
              </w:rPr>
              <w:t>M</w:t>
            </w:r>
          </w:p>
        </w:tc>
        <w:tc>
          <w:tcPr>
            <w:tcW w:w="996" w:type="dxa"/>
            <w:hideMark/>
          </w:tcPr>
          <w:p w14:paraId="681D901B" w14:textId="77777777" w:rsidR="009443CD" w:rsidRPr="00FF64F2" w:rsidRDefault="009443CD">
            <w:pPr>
              <w:rPr>
                <w:rFonts w:ascii="Arial" w:hAnsi="Arial" w:cs="Arial"/>
                <w:color w:val="000000" w:themeColor="text1"/>
              </w:rPr>
            </w:pPr>
            <w:r w:rsidRPr="00FF64F2">
              <w:rPr>
                <w:rFonts w:ascii="Arial" w:hAnsi="Arial" w:cs="Arial"/>
                <w:color w:val="000000" w:themeColor="text1"/>
              </w:rPr>
              <w:t>57.57</w:t>
            </w:r>
          </w:p>
        </w:tc>
        <w:tc>
          <w:tcPr>
            <w:tcW w:w="889" w:type="dxa"/>
            <w:hideMark/>
          </w:tcPr>
          <w:p w14:paraId="512E59FD" w14:textId="77777777" w:rsidR="009443CD" w:rsidRPr="00FF64F2" w:rsidRDefault="009443CD">
            <w:pPr>
              <w:rPr>
                <w:rFonts w:ascii="Arial" w:hAnsi="Arial" w:cs="Arial"/>
                <w:color w:val="000000" w:themeColor="text1"/>
              </w:rPr>
            </w:pPr>
            <w:r w:rsidRPr="00FF64F2">
              <w:rPr>
                <w:rFonts w:ascii="Arial" w:hAnsi="Arial" w:cs="Arial"/>
                <w:color w:val="000000" w:themeColor="text1"/>
              </w:rPr>
              <w:t>114.71</w:t>
            </w:r>
          </w:p>
        </w:tc>
        <w:tc>
          <w:tcPr>
            <w:tcW w:w="868" w:type="dxa"/>
            <w:hideMark/>
          </w:tcPr>
          <w:p w14:paraId="7A3F1440" w14:textId="77777777" w:rsidR="009443CD" w:rsidRPr="00FF64F2" w:rsidRDefault="009443CD">
            <w:pPr>
              <w:rPr>
                <w:rFonts w:ascii="Arial" w:hAnsi="Arial" w:cs="Arial"/>
                <w:color w:val="000000" w:themeColor="text1"/>
              </w:rPr>
            </w:pPr>
            <w:r w:rsidRPr="00FF64F2">
              <w:rPr>
                <w:rFonts w:ascii="Arial" w:hAnsi="Arial" w:cs="Arial"/>
                <w:color w:val="000000" w:themeColor="text1"/>
              </w:rPr>
              <w:t>19.59</w:t>
            </w:r>
          </w:p>
        </w:tc>
        <w:tc>
          <w:tcPr>
            <w:tcW w:w="912" w:type="dxa"/>
            <w:hideMark/>
          </w:tcPr>
          <w:p w14:paraId="60F8D72E" w14:textId="77777777" w:rsidR="009443CD" w:rsidRPr="00FF64F2" w:rsidRDefault="009443CD">
            <w:pPr>
              <w:rPr>
                <w:rFonts w:ascii="Arial" w:hAnsi="Arial" w:cs="Arial"/>
                <w:color w:val="000000" w:themeColor="text1"/>
              </w:rPr>
            </w:pPr>
            <w:r w:rsidRPr="00FF64F2">
              <w:rPr>
                <w:rFonts w:ascii="Arial" w:hAnsi="Arial" w:cs="Arial"/>
                <w:color w:val="000000" w:themeColor="text1"/>
              </w:rPr>
              <w:t>2.0</w:t>
            </w:r>
          </w:p>
        </w:tc>
        <w:tc>
          <w:tcPr>
            <w:tcW w:w="756" w:type="dxa"/>
            <w:hideMark/>
          </w:tcPr>
          <w:p w14:paraId="4563EA55" w14:textId="77777777" w:rsidR="009443CD" w:rsidRPr="00FF64F2" w:rsidRDefault="009443CD">
            <w:pPr>
              <w:rPr>
                <w:rFonts w:ascii="Arial" w:hAnsi="Arial" w:cs="Arial"/>
                <w:color w:val="000000" w:themeColor="text1"/>
              </w:rPr>
            </w:pPr>
            <w:r w:rsidRPr="00FF64F2">
              <w:rPr>
                <w:rFonts w:ascii="Arial" w:hAnsi="Arial" w:cs="Arial"/>
                <w:color w:val="000000" w:themeColor="text1"/>
              </w:rPr>
              <w:t>2.23</w:t>
            </w:r>
          </w:p>
        </w:tc>
        <w:tc>
          <w:tcPr>
            <w:tcW w:w="1057" w:type="dxa"/>
            <w:hideMark/>
          </w:tcPr>
          <w:p w14:paraId="2521AAED" w14:textId="77777777" w:rsidR="009443CD" w:rsidRPr="00FF64F2" w:rsidRDefault="009443CD">
            <w:pPr>
              <w:rPr>
                <w:rFonts w:ascii="Arial" w:hAnsi="Arial" w:cs="Arial"/>
                <w:color w:val="000000" w:themeColor="text1"/>
              </w:rPr>
            </w:pPr>
            <w:r w:rsidRPr="00FF64F2">
              <w:rPr>
                <w:rFonts w:ascii="Arial" w:hAnsi="Arial" w:cs="Arial"/>
                <w:color w:val="000000" w:themeColor="text1"/>
              </w:rPr>
              <w:t>0.52</w:t>
            </w:r>
          </w:p>
        </w:tc>
        <w:tc>
          <w:tcPr>
            <w:tcW w:w="756" w:type="dxa"/>
            <w:hideMark/>
          </w:tcPr>
          <w:p w14:paraId="17A71D18" w14:textId="77777777" w:rsidR="009443CD" w:rsidRPr="00FF64F2" w:rsidRDefault="009443CD">
            <w:pPr>
              <w:rPr>
                <w:rFonts w:ascii="Arial" w:hAnsi="Arial" w:cs="Arial"/>
                <w:color w:val="000000" w:themeColor="text1"/>
              </w:rPr>
            </w:pPr>
            <w:r w:rsidRPr="00FF64F2">
              <w:rPr>
                <w:rFonts w:ascii="Arial" w:hAnsi="Arial" w:cs="Arial"/>
                <w:color w:val="000000" w:themeColor="text1"/>
              </w:rPr>
              <w:t>5.16</w:t>
            </w:r>
          </w:p>
        </w:tc>
        <w:tc>
          <w:tcPr>
            <w:tcW w:w="1034" w:type="dxa"/>
            <w:hideMark/>
          </w:tcPr>
          <w:p w14:paraId="0113D0C7" w14:textId="77777777" w:rsidR="009443CD" w:rsidRPr="00FF64F2" w:rsidRDefault="009443CD">
            <w:pPr>
              <w:rPr>
                <w:rFonts w:ascii="Arial" w:hAnsi="Arial" w:cs="Arial"/>
                <w:color w:val="000000" w:themeColor="text1"/>
              </w:rPr>
            </w:pPr>
            <w:r w:rsidRPr="00FF64F2">
              <w:rPr>
                <w:rFonts w:ascii="Arial" w:hAnsi="Arial" w:cs="Arial"/>
                <w:color w:val="000000" w:themeColor="text1"/>
              </w:rPr>
              <w:t>2.94</w:t>
            </w:r>
          </w:p>
        </w:tc>
        <w:tc>
          <w:tcPr>
            <w:tcW w:w="876" w:type="dxa"/>
            <w:hideMark/>
          </w:tcPr>
          <w:p w14:paraId="703D1877" w14:textId="77777777" w:rsidR="009443CD" w:rsidRPr="00FF64F2" w:rsidRDefault="009443CD">
            <w:pPr>
              <w:rPr>
                <w:rFonts w:ascii="Arial" w:hAnsi="Arial" w:cs="Arial"/>
                <w:color w:val="000000" w:themeColor="text1"/>
              </w:rPr>
            </w:pPr>
            <w:r w:rsidRPr="00FF64F2">
              <w:rPr>
                <w:rFonts w:ascii="Arial" w:hAnsi="Arial" w:cs="Arial"/>
                <w:color w:val="000000" w:themeColor="text1"/>
              </w:rPr>
              <w:t>46.35</w:t>
            </w:r>
          </w:p>
        </w:tc>
        <w:tc>
          <w:tcPr>
            <w:tcW w:w="1117" w:type="dxa"/>
            <w:hideMark/>
          </w:tcPr>
          <w:p w14:paraId="72E07395" w14:textId="77777777" w:rsidR="009443CD" w:rsidRPr="00FF64F2" w:rsidRDefault="009443CD">
            <w:pPr>
              <w:rPr>
                <w:rFonts w:ascii="Arial" w:hAnsi="Arial" w:cs="Arial"/>
                <w:color w:val="000000" w:themeColor="text1"/>
              </w:rPr>
            </w:pPr>
            <w:r w:rsidRPr="00FF64F2">
              <w:rPr>
                <w:rFonts w:ascii="Arial" w:hAnsi="Arial" w:cs="Arial"/>
                <w:color w:val="000000" w:themeColor="text1"/>
              </w:rPr>
              <w:t>83.44</w:t>
            </w:r>
          </w:p>
        </w:tc>
      </w:tr>
      <w:tr w:rsidR="009443CD" w:rsidRPr="00FF64F2" w14:paraId="29E1F833" w14:textId="77777777">
        <w:trPr>
          <w:trHeight w:val="130"/>
        </w:trPr>
        <w:tc>
          <w:tcPr>
            <w:tcW w:w="1418" w:type="dxa"/>
            <w:tcBorders>
              <w:top w:val="nil"/>
              <w:left w:val="nil"/>
              <w:bottom w:val="nil"/>
            </w:tcBorders>
          </w:tcPr>
          <w:p w14:paraId="663583E7" w14:textId="77777777" w:rsidR="009443CD" w:rsidRPr="00FF64F2" w:rsidRDefault="009443CD">
            <w:pPr>
              <w:jc w:val="right"/>
              <w:rPr>
                <w:rFonts w:ascii="Arial" w:hAnsi="Arial" w:cs="Arial"/>
                <w:color w:val="000000" w:themeColor="text1"/>
              </w:rPr>
            </w:pPr>
          </w:p>
        </w:tc>
        <w:tc>
          <w:tcPr>
            <w:tcW w:w="347" w:type="dxa"/>
          </w:tcPr>
          <w:p w14:paraId="2E1233D9" w14:textId="77777777" w:rsidR="009443CD" w:rsidRPr="00FF64F2" w:rsidRDefault="009443CD">
            <w:pPr>
              <w:rPr>
                <w:rFonts w:ascii="Arial" w:hAnsi="Arial" w:cs="Arial"/>
                <w:color w:val="000000" w:themeColor="text1"/>
              </w:rPr>
            </w:pPr>
          </w:p>
        </w:tc>
        <w:tc>
          <w:tcPr>
            <w:tcW w:w="746" w:type="dxa"/>
            <w:hideMark/>
          </w:tcPr>
          <w:p w14:paraId="0B5BDA23" w14:textId="77777777" w:rsidR="009443CD" w:rsidRPr="00FF64F2" w:rsidRDefault="009443CD">
            <w:pPr>
              <w:rPr>
                <w:rFonts w:ascii="Arial" w:hAnsi="Arial" w:cs="Arial"/>
                <w:color w:val="000000" w:themeColor="text1"/>
              </w:rPr>
            </w:pPr>
            <w:r w:rsidRPr="00FF64F2">
              <w:rPr>
                <w:rFonts w:ascii="Arial" w:hAnsi="Arial" w:cs="Arial"/>
                <w:color w:val="000000" w:themeColor="text1"/>
              </w:rPr>
              <w:t>±SD</w:t>
            </w:r>
          </w:p>
        </w:tc>
        <w:tc>
          <w:tcPr>
            <w:tcW w:w="996" w:type="dxa"/>
            <w:hideMark/>
          </w:tcPr>
          <w:p w14:paraId="5DCC1D12" w14:textId="77777777" w:rsidR="009443CD" w:rsidRPr="00FF64F2" w:rsidRDefault="009443CD">
            <w:pPr>
              <w:rPr>
                <w:rFonts w:ascii="Arial" w:hAnsi="Arial" w:cs="Arial"/>
                <w:color w:val="000000" w:themeColor="text1"/>
              </w:rPr>
            </w:pPr>
            <w:r w:rsidRPr="00FF64F2">
              <w:rPr>
                <w:rFonts w:ascii="Arial" w:hAnsi="Arial" w:cs="Arial"/>
                <w:color w:val="000000" w:themeColor="text1"/>
              </w:rPr>
              <w:t>21.99</w:t>
            </w:r>
          </w:p>
        </w:tc>
        <w:tc>
          <w:tcPr>
            <w:tcW w:w="889" w:type="dxa"/>
            <w:hideMark/>
          </w:tcPr>
          <w:p w14:paraId="7A8429C1"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868" w:type="dxa"/>
            <w:hideMark/>
          </w:tcPr>
          <w:p w14:paraId="3B42D8BC" w14:textId="77777777" w:rsidR="009443CD" w:rsidRPr="00FF64F2" w:rsidRDefault="009443CD">
            <w:pPr>
              <w:rPr>
                <w:rFonts w:ascii="Arial" w:hAnsi="Arial" w:cs="Arial"/>
                <w:color w:val="000000" w:themeColor="text1"/>
              </w:rPr>
            </w:pPr>
            <w:r w:rsidRPr="00FF64F2">
              <w:rPr>
                <w:rFonts w:ascii="Arial" w:hAnsi="Arial" w:cs="Arial"/>
                <w:color w:val="000000" w:themeColor="text1"/>
              </w:rPr>
              <w:t>15.44</w:t>
            </w:r>
          </w:p>
        </w:tc>
        <w:tc>
          <w:tcPr>
            <w:tcW w:w="912" w:type="dxa"/>
            <w:hideMark/>
          </w:tcPr>
          <w:p w14:paraId="0E817573"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756" w:type="dxa"/>
            <w:hideMark/>
          </w:tcPr>
          <w:p w14:paraId="17836564" w14:textId="77777777" w:rsidR="009443CD" w:rsidRPr="00FF64F2" w:rsidRDefault="009443CD">
            <w:pPr>
              <w:rPr>
                <w:rFonts w:ascii="Arial" w:hAnsi="Arial" w:cs="Arial"/>
                <w:color w:val="000000" w:themeColor="text1"/>
              </w:rPr>
            </w:pPr>
            <w:r w:rsidRPr="00FF64F2">
              <w:rPr>
                <w:rFonts w:ascii="Arial" w:hAnsi="Arial" w:cs="Arial"/>
                <w:color w:val="000000" w:themeColor="text1"/>
              </w:rPr>
              <w:t>0.63</w:t>
            </w:r>
          </w:p>
        </w:tc>
        <w:tc>
          <w:tcPr>
            <w:tcW w:w="1057" w:type="dxa"/>
            <w:hideMark/>
          </w:tcPr>
          <w:p w14:paraId="26D5720A"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756" w:type="dxa"/>
            <w:hideMark/>
          </w:tcPr>
          <w:p w14:paraId="6584B2C3" w14:textId="77777777" w:rsidR="009443CD" w:rsidRPr="00FF64F2" w:rsidRDefault="009443CD">
            <w:pPr>
              <w:rPr>
                <w:rFonts w:ascii="Arial" w:hAnsi="Arial" w:cs="Arial"/>
                <w:color w:val="000000" w:themeColor="text1"/>
              </w:rPr>
            </w:pPr>
            <w:r w:rsidRPr="00FF64F2">
              <w:rPr>
                <w:rFonts w:ascii="Arial" w:hAnsi="Arial" w:cs="Arial"/>
                <w:color w:val="000000" w:themeColor="text1"/>
              </w:rPr>
              <w:t>0.88</w:t>
            </w:r>
          </w:p>
        </w:tc>
        <w:tc>
          <w:tcPr>
            <w:tcW w:w="1034" w:type="dxa"/>
            <w:hideMark/>
          </w:tcPr>
          <w:p w14:paraId="2ECAC778"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876" w:type="dxa"/>
            <w:hideMark/>
          </w:tcPr>
          <w:p w14:paraId="34531E43" w14:textId="77777777" w:rsidR="009443CD" w:rsidRPr="00FF64F2" w:rsidRDefault="009443CD">
            <w:pPr>
              <w:rPr>
                <w:rFonts w:ascii="Arial" w:hAnsi="Arial" w:cs="Arial"/>
                <w:color w:val="000000" w:themeColor="text1"/>
              </w:rPr>
            </w:pPr>
            <w:r w:rsidRPr="00FF64F2">
              <w:rPr>
                <w:rFonts w:ascii="Arial" w:hAnsi="Arial" w:cs="Arial"/>
                <w:color w:val="000000" w:themeColor="text1"/>
              </w:rPr>
              <w:t>36.37</w:t>
            </w:r>
          </w:p>
        </w:tc>
        <w:tc>
          <w:tcPr>
            <w:tcW w:w="1117" w:type="dxa"/>
            <w:hideMark/>
          </w:tcPr>
          <w:p w14:paraId="73BCB7BE"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r>
      <w:tr w:rsidR="009443CD" w:rsidRPr="00FF64F2" w14:paraId="7A14D620" w14:textId="77777777">
        <w:tc>
          <w:tcPr>
            <w:tcW w:w="1418" w:type="dxa"/>
            <w:tcBorders>
              <w:top w:val="nil"/>
              <w:left w:val="nil"/>
              <w:bottom w:val="nil"/>
            </w:tcBorders>
            <w:hideMark/>
          </w:tcPr>
          <w:p w14:paraId="5CFB7FE3" w14:textId="77777777" w:rsidR="009443CD" w:rsidRPr="00FF64F2" w:rsidRDefault="009443CD">
            <w:pPr>
              <w:rPr>
                <w:rFonts w:ascii="Arial" w:hAnsi="Arial" w:cs="Arial"/>
                <w:color w:val="000000" w:themeColor="text1"/>
              </w:rPr>
            </w:pPr>
            <w:r w:rsidRPr="00FF64F2">
              <w:rPr>
                <w:rFonts w:ascii="Arial" w:hAnsi="Arial" w:cs="Arial"/>
                <w:i/>
                <w:iCs/>
                <w:color w:val="000000" w:themeColor="text1"/>
              </w:rPr>
              <w:t>YA-DOM</w:t>
            </w:r>
          </w:p>
        </w:tc>
        <w:tc>
          <w:tcPr>
            <w:tcW w:w="347" w:type="dxa"/>
          </w:tcPr>
          <w:p w14:paraId="37660C9E" w14:textId="77777777" w:rsidR="009443CD" w:rsidRPr="00FF64F2" w:rsidRDefault="009443CD">
            <w:pPr>
              <w:rPr>
                <w:rFonts w:ascii="Arial" w:hAnsi="Arial" w:cs="Arial"/>
                <w:color w:val="000000" w:themeColor="text1"/>
              </w:rPr>
            </w:pPr>
          </w:p>
        </w:tc>
        <w:tc>
          <w:tcPr>
            <w:tcW w:w="746" w:type="dxa"/>
            <w:hideMark/>
          </w:tcPr>
          <w:p w14:paraId="60FEEB7A" w14:textId="77777777" w:rsidR="009443CD" w:rsidRPr="00FF64F2" w:rsidRDefault="009443CD">
            <w:pPr>
              <w:rPr>
                <w:rFonts w:ascii="Arial" w:hAnsi="Arial" w:cs="Arial"/>
                <w:color w:val="000000" w:themeColor="text1"/>
              </w:rPr>
            </w:pPr>
            <w:r w:rsidRPr="00FF64F2">
              <w:rPr>
                <w:rFonts w:ascii="Arial" w:hAnsi="Arial" w:cs="Arial"/>
                <w:color w:val="000000" w:themeColor="text1"/>
              </w:rPr>
              <w:t>M</w:t>
            </w:r>
          </w:p>
        </w:tc>
        <w:tc>
          <w:tcPr>
            <w:tcW w:w="996" w:type="dxa"/>
            <w:hideMark/>
          </w:tcPr>
          <w:p w14:paraId="2E9C9E9C" w14:textId="77777777" w:rsidR="009443CD" w:rsidRPr="00FF64F2" w:rsidRDefault="009443CD">
            <w:pPr>
              <w:rPr>
                <w:rFonts w:ascii="Arial" w:hAnsi="Arial" w:cs="Arial"/>
                <w:color w:val="000000" w:themeColor="text1"/>
              </w:rPr>
            </w:pPr>
            <w:r w:rsidRPr="00FF64F2">
              <w:rPr>
                <w:rFonts w:ascii="Arial" w:hAnsi="Arial" w:cs="Arial"/>
                <w:color w:val="000000" w:themeColor="text1"/>
              </w:rPr>
              <w:t>199.47</w:t>
            </w:r>
          </w:p>
        </w:tc>
        <w:tc>
          <w:tcPr>
            <w:tcW w:w="889" w:type="dxa"/>
            <w:hideMark/>
          </w:tcPr>
          <w:p w14:paraId="497D80BE" w14:textId="77777777" w:rsidR="009443CD" w:rsidRPr="00FF64F2" w:rsidRDefault="009443CD">
            <w:pPr>
              <w:rPr>
                <w:rFonts w:ascii="Arial" w:hAnsi="Arial" w:cs="Arial"/>
                <w:color w:val="000000" w:themeColor="text1"/>
              </w:rPr>
            </w:pPr>
            <w:r w:rsidRPr="00FF64F2">
              <w:rPr>
                <w:rFonts w:ascii="Arial" w:hAnsi="Arial" w:cs="Arial"/>
                <w:color w:val="000000" w:themeColor="text1"/>
              </w:rPr>
              <w:t>163.29</w:t>
            </w:r>
          </w:p>
        </w:tc>
        <w:tc>
          <w:tcPr>
            <w:tcW w:w="868" w:type="dxa"/>
            <w:hideMark/>
          </w:tcPr>
          <w:p w14:paraId="6EC0CA18" w14:textId="77777777" w:rsidR="009443CD" w:rsidRPr="00FF64F2" w:rsidRDefault="009443CD">
            <w:pPr>
              <w:rPr>
                <w:rFonts w:ascii="Arial" w:hAnsi="Arial" w:cs="Arial"/>
                <w:color w:val="000000" w:themeColor="text1"/>
              </w:rPr>
            </w:pPr>
            <w:r w:rsidRPr="00FF64F2">
              <w:rPr>
                <w:rFonts w:ascii="Arial" w:hAnsi="Arial" w:cs="Arial"/>
                <w:color w:val="000000" w:themeColor="text1"/>
              </w:rPr>
              <w:t>12.56</w:t>
            </w:r>
          </w:p>
        </w:tc>
        <w:tc>
          <w:tcPr>
            <w:tcW w:w="912" w:type="dxa"/>
            <w:hideMark/>
          </w:tcPr>
          <w:p w14:paraId="7515E916" w14:textId="77777777" w:rsidR="009443CD" w:rsidRPr="00FF64F2" w:rsidRDefault="009443CD">
            <w:pPr>
              <w:rPr>
                <w:rFonts w:ascii="Arial" w:hAnsi="Arial" w:cs="Arial"/>
                <w:color w:val="000000" w:themeColor="text1"/>
              </w:rPr>
            </w:pPr>
            <w:r w:rsidRPr="00FF64F2">
              <w:rPr>
                <w:rFonts w:ascii="Arial" w:hAnsi="Arial" w:cs="Arial"/>
                <w:color w:val="000000" w:themeColor="text1"/>
              </w:rPr>
              <w:t>2.0</w:t>
            </w:r>
          </w:p>
        </w:tc>
        <w:tc>
          <w:tcPr>
            <w:tcW w:w="756" w:type="dxa"/>
            <w:hideMark/>
          </w:tcPr>
          <w:p w14:paraId="649BE042" w14:textId="77777777" w:rsidR="009443CD" w:rsidRPr="00FF64F2" w:rsidRDefault="009443CD">
            <w:pPr>
              <w:rPr>
                <w:rFonts w:ascii="Arial" w:hAnsi="Arial" w:cs="Arial"/>
                <w:color w:val="000000" w:themeColor="text1"/>
              </w:rPr>
            </w:pPr>
            <w:r w:rsidRPr="00FF64F2">
              <w:rPr>
                <w:rFonts w:ascii="Arial" w:hAnsi="Arial" w:cs="Arial"/>
                <w:color w:val="000000" w:themeColor="text1"/>
              </w:rPr>
              <w:t>9.81</w:t>
            </w:r>
          </w:p>
        </w:tc>
        <w:tc>
          <w:tcPr>
            <w:tcW w:w="1057" w:type="dxa"/>
            <w:hideMark/>
          </w:tcPr>
          <w:p w14:paraId="4AF73A23" w14:textId="77777777" w:rsidR="009443CD" w:rsidRPr="00FF64F2" w:rsidRDefault="009443CD">
            <w:pPr>
              <w:rPr>
                <w:rFonts w:ascii="Arial" w:hAnsi="Arial" w:cs="Arial"/>
                <w:color w:val="000000" w:themeColor="text1"/>
              </w:rPr>
            </w:pPr>
            <w:r w:rsidRPr="00FF64F2">
              <w:rPr>
                <w:rFonts w:ascii="Arial" w:hAnsi="Arial" w:cs="Arial"/>
                <w:color w:val="000000" w:themeColor="text1"/>
              </w:rPr>
              <w:t>8.39</w:t>
            </w:r>
          </w:p>
        </w:tc>
        <w:tc>
          <w:tcPr>
            <w:tcW w:w="756" w:type="dxa"/>
            <w:hideMark/>
          </w:tcPr>
          <w:p w14:paraId="097E3BB7" w14:textId="77777777" w:rsidR="009443CD" w:rsidRPr="00FF64F2" w:rsidRDefault="009443CD">
            <w:pPr>
              <w:rPr>
                <w:rFonts w:ascii="Arial" w:hAnsi="Arial" w:cs="Arial"/>
                <w:color w:val="000000" w:themeColor="text1"/>
              </w:rPr>
            </w:pPr>
            <w:r w:rsidRPr="00FF64F2">
              <w:rPr>
                <w:rFonts w:ascii="Arial" w:hAnsi="Arial" w:cs="Arial"/>
                <w:color w:val="000000" w:themeColor="text1"/>
              </w:rPr>
              <w:t>21.83</w:t>
            </w:r>
          </w:p>
        </w:tc>
        <w:tc>
          <w:tcPr>
            <w:tcW w:w="1034" w:type="dxa"/>
            <w:hideMark/>
          </w:tcPr>
          <w:p w14:paraId="4AC59DA4" w14:textId="77777777" w:rsidR="009443CD" w:rsidRPr="00FF64F2" w:rsidRDefault="009443CD">
            <w:pPr>
              <w:rPr>
                <w:rFonts w:ascii="Arial" w:hAnsi="Arial" w:cs="Arial"/>
                <w:color w:val="000000" w:themeColor="text1"/>
              </w:rPr>
            </w:pPr>
            <w:r w:rsidRPr="00FF64F2">
              <w:rPr>
                <w:rFonts w:ascii="Arial" w:hAnsi="Arial" w:cs="Arial"/>
                <w:color w:val="000000" w:themeColor="text1"/>
              </w:rPr>
              <w:t>22.94</w:t>
            </w:r>
          </w:p>
        </w:tc>
        <w:tc>
          <w:tcPr>
            <w:tcW w:w="876" w:type="dxa"/>
            <w:hideMark/>
          </w:tcPr>
          <w:p w14:paraId="1A3D8555" w14:textId="77777777" w:rsidR="009443CD" w:rsidRPr="00FF64F2" w:rsidRDefault="009443CD">
            <w:pPr>
              <w:rPr>
                <w:rFonts w:ascii="Arial" w:hAnsi="Arial" w:cs="Arial"/>
                <w:color w:val="000000" w:themeColor="text1"/>
              </w:rPr>
            </w:pPr>
            <w:r w:rsidRPr="00FF64F2">
              <w:rPr>
                <w:rFonts w:ascii="Arial" w:hAnsi="Arial" w:cs="Arial"/>
                <w:color w:val="000000" w:themeColor="text1"/>
              </w:rPr>
              <w:t>94.06</w:t>
            </w:r>
          </w:p>
        </w:tc>
        <w:tc>
          <w:tcPr>
            <w:tcW w:w="1117" w:type="dxa"/>
            <w:hideMark/>
          </w:tcPr>
          <w:p w14:paraId="4530BECF" w14:textId="77777777" w:rsidR="009443CD" w:rsidRPr="00FF64F2" w:rsidRDefault="009443CD">
            <w:pPr>
              <w:rPr>
                <w:rFonts w:ascii="Arial" w:hAnsi="Arial" w:cs="Arial"/>
                <w:color w:val="000000" w:themeColor="text1"/>
              </w:rPr>
            </w:pPr>
            <w:r w:rsidRPr="00FF64F2">
              <w:rPr>
                <w:rFonts w:ascii="Arial" w:hAnsi="Arial" w:cs="Arial"/>
                <w:color w:val="000000" w:themeColor="text1"/>
              </w:rPr>
              <w:t>4.06</w:t>
            </w:r>
          </w:p>
        </w:tc>
      </w:tr>
      <w:tr w:rsidR="009443CD" w:rsidRPr="00FF64F2" w14:paraId="68B84B16" w14:textId="77777777">
        <w:tc>
          <w:tcPr>
            <w:tcW w:w="1418" w:type="dxa"/>
            <w:tcBorders>
              <w:top w:val="nil"/>
              <w:left w:val="nil"/>
              <w:bottom w:val="nil"/>
            </w:tcBorders>
          </w:tcPr>
          <w:p w14:paraId="0C677C0B" w14:textId="77777777" w:rsidR="009443CD" w:rsidRPr="00FF64F2" w:rsidRDefault="009443CD">
            <w:pPr>
              <w:jc w:val="right"/>
              <w:rPr>
                <w:rFonts w:ascii="Arial" w:hAnsi="Arial" w:cs="Arial"/>
                <w:color w:val="000000" w:themeColor="text1"/>
              </w:rPr>
            </w:pPr>
          </w:p>
        </w:tc>
        <w:tc>
          <w:tcPr>
            <w:tcW w:w="347" w:type="dxa"/>
          </w:tcPr>
          <w:p w14:paraId="790E738E" w14:textId="77777777" w:rsidR="009443CD" w:rsidRPr="00FF64F2" w:rsidRDefault="009443CD">
            <w:pPr>
              <w:rPr>
                <w:rFonts w:ascii="Arial" w:hAnsi="Arial" w:cs="Arial"/>
                <w:color w:val="000000" w:themeColor="text1"/>
              </w:rPr>
            </w:pPr>
          </w:p>
        </w:tc>
        <w:tc>
          <w:tcPr>
            <w:tcW w:w="746" w:type="dxa"/>
            <w:hideMark/>
          </w:tcPr>
          <w:p w14:paraId="3A740C51" w14:textId="77777777" w:rsidR="009443CD" w:rsidRPr="00FF64F2" w:rsidRDefault="009443CD">
            <w:pPr>
              <w:rPr>
                <w:rFonts w:ascii="Arial" w:hAnsi="Arial" w:cs="Arial"/>
                <w:color w:val="000000" w:themeColor="text1"/>
              </w:rPr>
            </w:pPr>
            <w:r w:rsidRPr="00FF64F2">
              <w:rPr>
                <w:rFonts w:ascii="Arial" w:hAnsi="Arial" w:cs="Arial"/>
                <w:color w:val="000000" w:themeColor="text1"/>
              </w:rPr>
              <w:t>±SD</w:t>
            </w:r>
          </w:p>
        </w:tc>
        <w:tc>
          <w:tcPr>
            <w:tcW w:w="996" w:type="dxa"/>
            <w:hideMark/>
          </w:tcPr>
          <w:p w14:paraId="1109517A" w14:textId="77777777" w:rsidR="009443CD" w:rsidRPr="00FF64F2" w:rsidRDefault="009443CD">
            <w:pPr>
              <w:rPr>
                <w:rFonts w:ascii="Arial" w:hAnsi="Arial" w:cs="Arial"/>
                <w:color w:val="000000" w:themeColor="text1"/>
              </w:rPr>
            </w:pPr>
            <w:r w:rsidRPr="00FF64F2">
              <w:rPr>
                <w:rFonts w:ascii="Arial" w:hAnsi="Arial" w:cs="Arial"/>
                <w:color w:val="000000" w:themeColor="text1"/>
              </w:rPr>
              <w:t>188.93</w:t>
            </w:r>
          </w:p>
        </w:tc>
        <w:tc>
          <w:tcPr>
            <w:tcW w:w="889" w:type="dxa"/>
            <w:hideMark/>
          </w:tcPr>
          <w:p w14:paraId="2D8764D4"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868" w:type="dxa"/>
            <w:hideMark/>
          </w:tcPr>
          <w:p w14:paraId="3E33D2A3" w14:textId="77777777" w:rsidR="009443CD" w:rsidRPr="00FF64F2" w:rsidRDefault="009443CD">
            <w:pPr>
              <w:rPr>
                <w:rFonts w:ascii="Arial" w:hAnsi="Arial" w:cs="Arial"/>
                <w:color w:val="000000" w:themeColor="text1"/>
              </w:rPr>
            </w:pPr>
            <w:r w:rsidRPr="00FF64F2">
              <w:rPr>
                <w:rFonts w:ascii="Arial" w:hAnsi="Arial" w:cs="Arial"/>
                <w:color w:val="000000" w:themeColor="text1"/>
              </w:rPr>
              <w:t>3.47</w:t>
            </w:r>
          </w:p>
        </w:tc>
        <w:tc>
          <w:tcPr>
            <w:tcW w:w="912" w:type="dxa"/>
            <w:hideMark/>
          </w:tcPr>
          <w:p w14:paraId="652484D7"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756" w:type="dxa"/>
            <w:hideMark/>
          </w:tcPr>
          <w:p w14:paraId="45090CD7" w14:textId="77777777" w:rsidR="009443CD" w:rsidRPr="00FF64F2" w:rsidRDefault="009443CD">
            <w:pPr>
              <w:rPr>
                <w:rFonts w:ascii="Arial" w:hAnsi="Arial" w:cs="Arial"/>
                <w:color w:val="000000" w:themeColor="text1"/>
              </w:rPr>
            </w:pPr>
            <w:r w:rsidRPr="00FF64F2">
              <w:rPr>
                <w:rFonts w:ascii="Arial" w:hAnsi="Arial" w:cs="Arial"/>
                <w:color w:val="000000" w:themeColor="text1"/>
              </w:rPr>
              <w:t>0.93</w:t>
            </w:r>
          </w:p>
        </w:tc>
        <w:tc>
          <w:tcPr>
            <w:tcW w:w="1057" w:type="dxa"/>
            <w:hideMark/>
          </w:tcPr>
          <w:p w14:paraId="073E5AB1"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756" w:type="dxa"/>
            <w:hideMark/>
          </w:tcPr>
          <w:p w14:paraId="7E29EFD2" w14:textId="77777777" w:rsidR="009443CD" w:rsidRPr="00FF64F2" w:rsidRDefault="009443CD">
            <w:pPr>
              <w:rPr>
                <w:rFonts w:ascii="Arial" w:hAnsi="Arial" w:cs="Arial"/>
                <w:color w:val="000000" w:themeColor="text1"/>
              </w:rPr>
            </w:pPr>
            <w:r w:rsidRPr="00FF64F2">
              <w:rPr>
                <w:rFonts w:ascii="Arial" w:hAnsi="Arial" w:cs="Arial"/>
                <w:color w:val="000000" w:themeColor="text1"/>
              </w:rPr>
              <w:t>1.97</w:t>
            </w:r>
          </w:p>
        </w:tc>
        <w:tc>
          <w:tcPr>
            <w:tcW w:w="1034" w:type="dxa"/>
            <w:hideMark/>
          </w:tcPr>
          <w:p w14:paraId="29E23BFC"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876" w:type="dxa"/>
            <w:hideMark/>
          </w:tcPr>
          <w:p w14:paraId="6723ED37" w14:textId="77777777" w:rsidR="009443CD" w:rsidRPr="00FF64F2" w:rsidRDefault="009443CD">
            <w:pPr>
              <w:rPr>
                <w:rFonts w:ascii="Arial" w:hAnsi="Arial" w:cs="Arial"/>
                <w:color w:val="000000" w:themeColor="text1"/>
              </w:rPr>
            </w:pPr>
            <w:r w:rsidRPr="00FF64F2">
              <w:rPr>
                <w:rFonts w:ascii="Arial" w:hAnsi="Arial" w:cs="Arial"/>
                <w:color w:val="000000" w:themeColor="text1"/>
              </w:rPr>
              <w:t>37.92</w:t>
            </w:r>
          </w:p>
        </w:tc>
        <w:tc>
          <w:tcPr>
            <w:tcW w:w="1117" w:type="dxa"/>
            <w:hideMark/>
          </w:tcPr>
          <w:p w14:paraId="6850396F"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r>
      <w:tr w:rsidR="009443CD" w:rsidRPr="00FF64F2" w14:paraId="06BB82AC" w14:textId="77777777">
        <w:tc>
          <w:tcPr>
            <w:tcW w:w="1418" w:type="dxa"/>
            <w:tcBorders>
              <w:top w:val="nil"/>
              <w:left w:val="nil"/>
              <w:bottom w:val="nil"/>
            </w:tcBorders>
            <w:hideMark/>
          </w:tcPr>
          <w:p w14:paraId="01257D30" w14:textId="77777777" w:rsidR="009443CD" w:rsidRPr="00FF64F2" w:rsidRDefault="009443CD">
            <w:pPr>
              <w:rPr>
                <w:rFonts w:ascii="Arial" w:hAnsi="Arial" w:cs="Arial"/>
                <w:color w:val="000000" w:themeColor="text1"/>
              </w:rPr>
            </w:pPr>
            <w:r w:rsidRPr="00FF64F2">
              <w:rPr>
                <w:rFonts w:ascii="Arial" w:hAnsi="Arial" w:cs="Arial"/>
                <w:i/>
                <w:iCs/>
                <w:color w:val="000000" w:themeColor="text1"/>
              </w:rPr>
              <w:t>YA-WW</w:t>
            </w:r>
          </w:p>
        </w:tc>
        <w:tc>
          <w:tcPr>
            <w:tcW w:w="347" w:type="dxa"/>
          </w:tcPr>
          <w:p w14:paraId="16404706" w14:textId="77777777" w:rsidR="009443CD" w:rsidRPr="00FF64F2" w:rsidRDefault="009443CD">
            <w:pPr>
              <w:rPr>
                <w:rFonts w:ascii="Arial" w:hAnsi="Arial" w:cs="Arial"/>
                <w:color w:val="000000" w:themeColor="text1"/>
              </w:rPr>
            </w:pPr>
          </w:p>
        </w:tc>
        <w:tc>
          <w:tcPr>
            <w:tcW w:w="746" w:type="dxa"/>
            <w:hideMark/>
          </w:tcPr>
          <w:p w14:paraId="3AF16794" w14:textId="77777777" w:rsidR="009443CD" w:rsidRPr="00FF64F2" w:rsidRDefault="009443CD">
            <w:pPr>
              <w:rPr>
                <w:rFonts w:ascii="Arial" w:hAnsi="Arial" w:cs="Arial"/>
                <w:color w:val="000000" w:themeColor="text1"/>
              </w:rPr>
            </w:pPr>
            <w:r w:rsidRPr="00FF64F2">
              <w:rPr>
                <w:rFonts w:ascii="Arial" w:hAnsi="Arial" w:cs="Arial"/>
                <w:color w:val="000000" w:themeColor="text1"/>
              </w:rPr>
              <w:t>M</w:t>
            </w:r>
          </w:p>
        </w:tc>
        <w:tc>
          <w:tcPr>
            <w:tcW w:w="996" w:type="dxa"/>
            <w:hideMark/>
          </w:tcPr>
          <w:p w14:paraId="5A1F7929" w14:textId="77777777" w:rsidR="009443CD" w:rsidRPr="00FF64F2" w:rsidRDefault="009443CD">
            <w:pPr>
              <w:rPr>
                <w:rFonts w:ascii="Arial" w:hAnsi="Arial" w:cs="Arial"/>
                <w:color w:val="000000" w:themeColor="text1"/>
              </w:rPr>
            </w:pPr>
            <w:r w:rsidRPr="00FF64F2">
              <w:rPr>
                <w:rFonts w:ascii="Arial" w:hAnsi="Arial" w:cs="Arial"/>
                <w:color w:val="000000" w:themeColor="text1"/>
              </w:rPr>
              <w:t>201.86</w:t>
            </w:r>
          </w:p>
        </w:tc>
        <w:tc>
          <w:tcPr>
            <w:tcW w:w="889" w:type="dxa"/>
            <w:hideMark/>
          </w:tcPr>
          <w:p w14:paraId="0477FAB5" w14:textId="77777777" w:rsidR="009443CD" w:rsidRPr="00FF64F2" w:rsidRDefault="009443CD">
            <w:pPr>
              <w:rPr>
                <w:rFonts w:ascii="Arial" w:hAnsi="Arial" w:cs="Arial"/>
                <w:color w:val="000000" w:themeColor="text1"/>
              </w:rPr>
            </w:pPr>
            <w:r w:rsidRPr="00FF64F2">
              <w:rPr>
                <w:rFonts w:ascii="Arial" w:hAnsi="Arial" w:cs="Arial"/>
                <w:color w:val="000000" w:themeColor="text1"/>
              </w:rPr>
              <w:t>200.43</w:t>
            </w:r>
          </w:p>
        </w:tc>
        <w:tc>
          <w:tcPr>
            <w:tcW w:w="868" w:type="dxa"/>
            <w:hideMark/>
          </w:tcPr>
          <w:p w14:paraId="09D998F2" w14:textId="77777777" w:rsidR="009443CD" w:rsidRPr="00FF64F2" w:rsidRDefault="009443CD">
            <w:pPr>
              <w:rPr>
                <w:rFonts w:ascii="Arial" w:hAnsi="Arial" w:cs="Arial"/>
                <w:color w:val="000000" w:themeColor="text1"/>
              </w:rPr>
            </w:pPr>
            <w:r w:rsidRPr="00FF64F2">
              <w:rPr>
                <w:rFonts w:ascii="Arial" w:hAnsi="Arial" w:cs="Arial"/>
                <w:color w:val="000000" w:themeColor="text1"/>
              </w:rPr>
              <w:t>38.67</w:t>
            </w:r>
          </w:p>
        </w:tc>
        <w:tc>
          <w:tcPr>
            <w:tcW w:w="912" w:type="dxa"/>
            <w:hideMark/>
          </w:tcPr>
          <w:p w14:paraId="7BCD2F50" w14:textId="77777777" w:rsidR="009443CD" w:rsidRPr="00FF64F2" w:rsidRDefault="009443CD">
            <w:pPr>
              <w:rPr>
                <w:rFonts w:ascii="Arial" w:hAnsi="Arial" w:cs="Arial"/>
                <w:color w:val="000000" w:themeColor="text1"/>
              </w:rPr>
            </w:pPr>
            <w:r w:rsidRPr="00FF64F2">
              <w:rPr>
                <w:rFonts w:ascii="Arial" w:hAnsi="Arial" w:cs="Arial"/>
                <w:color w:val="000000" w:themeColor="text1"/>
              </w:rPr>
              <w:t>2.0</w:t>
            </w:r>
          </w:p>
        </w:tc>
        <w:tc>
          <w:tcPr>
            <w:tcW w:w="756" w:type="dxa"/>
            <w:hideMark/>
          </w:tcPr>
          <w:p w14:paraId="099D0122" w14:textId="77777777" w:rsidR="009443CD" w:rsidRPr="00FF64F2" w:rsidRDefault="009443CD">
            <w:pPr>
              <w:rPr>
                <w:rFonts w:ascii="Arial" w:hAnsi="Arial" w:cs="Arial"/>
                <w:color w:val="000000" w:themeColor="text1"/>
              </w:rPr>
            </w:pPr>
            <w:r w:rsidRPr="00FF64F2">
              <w:rPr>
                <w:rFonts w:ascii="Arial" w:hAnsi="Arial" w:cs="Arial"/>
                <w:color w:val="000000" w:themeColor="text1"/>
              </w:rPr>
              <w:t>23.24</w:t>
            </w:r>
          </w:p>
        </w:tc>
        <w:tc>
          <w:tcPr>
            <w:tcW w:w="1057" w:type="dxa"/>
            <w:hideMark/>
          </w:tcPr>
          <w:p w14:paraId="67412C92" w14:textId="77777777" w:rsidR="009443CD" w:rsidRPr="00FF64F2" w:rsidRDefault="009443CD">
            <w:pPr>
              <w:rPr>
                <w:rFonts w:ascii="Arial" w:hAnsi="Arial" w:cs="Arial"/>
                <w:color w:val="000000" w:themeColor="text1"/>
              </w:rPr>
            </w:pPr>
            <w:r w:rsidRPr="00FF64F2">
              <w:rPr>
                <w:rFonts w:ascii="Arial" w:hAnsi="Arial" w:cs="Arial"/>
                <w:color w:val="000000" w:themeColor="text1"/>
              </w:rPr>
              <w:t>3.55</w:t>
            </w:r>
          </w:p>
        </w:tc>
        <w:tc>
          <w:tcPr>
            <w:tcW w:w="756" w:type="dxa"/>
            <w:hideMark/>
          </w:tcPr>
          <w:p w14:paraId="4A57D839" w14:textId="77777777" w:rsidR="009443CD" w:rsidRPr="00FF64F2" w:rsidRDefault="009443CD">
            <w:pPr>
              <w:rPr>
                <w:rFonts w:ascii="Arial" w:hAnsi="Arial" w:cs="Arial"/>
                <w:color w:val="000000" w:themeColor="text1"/>
              </w:rPr>
            </w:pPr>
            <w:r w:rsidRPr="00FF64F2">
              <w:rPr>
                <w:rFonts w:ascii="Arial" w:hAnsi="Arial" w:cs="Arial"/>
                <w:color w:val="000000" w:themeColor="text1"/>
              </w:rPr>
              <w:t>34.71</w:t>
            </w:r>
          </w:p>
        </w:tc>
        <w:tc>
          <w:tcPr>
            <w:tcW w:w="1034" w:type="dxa"/>
            <w:hideMark/>
          </w:tcPr>
          <w:p w14:paraId="270ECDDD" w14:textId="77777777" w:rsidR="009443CD" w:rsidRPr="00FF64F2" w:rsidRDefault="009443CD">
            <w:pPr>
              <w:rPr>
                <w:rFonts w:ascii="Arial" w:hAnsi="Arial" w:cs="Arial"/>
                <w:color w:val="000000" w:themeColor="text1"/>
              </w:rPr>
            </w:pPr>
            <w:r w:rsidRPr="00FF64F2">
              <w:rPr>
                <w:rFonts w:ascii="Arial" w:hAnsi="Arial" w:cs="Arial"/>
                <w:color w:val="000000" w:themeColor="text1"/>
              </w:rPr>
              <w:t>25.97</w:t>
            </w:r>
          </w:p>
        </w:tc>
        <w:tc>
          <w:tcPr>
            <w:tcW w:w="876" w:type="dxa"/>
            <w:hideMark/>
          </w:tcPr>
          <w:p w14:paraId="7DFC51E0" w14:textId="77777777" w:rsidR="009443CD" w:rsidRPr="00FF64F2" w:rsidRDefault="009443CD">
            <w:pPr>
              <w:rPr>
                <w:rFonts w:ascii="Arial" w:hAnsi="Arial" w:cs="Arial"/>
                <w:color w:val="000000" w:themeColor="text1"/>
              </w:rPr>
            </w:pPr>
            <w:r w:rsidRPr="00FF64F2">
              <w:rPr>
                <w:rFonts w:ascii="Arial" w:hAnsi="Arial" w:cs="Arial"/>
                <w:color w:val="000000" w:themeColor="text1"/>
              </w:rPr>
              <w:t>81.56</w:t>
            </w:r>
          </w:p>
        </w:tc>
        <w:tc>
          <w:tcPr>
            <w:tcW w:w="1117" w:type="dxa"/>
            <w:hideMark/>
          </w:tcPr>
          <w:p w14:paraId="53DE003A" w14:textId="77777777" w:rsidR="009443CD" w:rsidRPr="00FF64F2" w:rsidRDefault="009443CD">
            <w:pPr>
              <w:rPr>
                <w:rFonts w:ascii="Arial" w:hAnsi="Arial" w:cs="Arial"/>
                <w:color w:val="000000" w:themeColor="text1"/>
              </w:rPr>
            </w:pPr>
            <w:r w:rsidRPr="00FF64F2">
              <w:rPr>
                <w:rFonts w:ascii="Arial" w:hAnsi="Arial" w:cs="Arial"/>
                <w:color w:val="000000" w:themeColor="text1"/>
              </w:rPr>
              <w:t>3.44</w:t>
            </w:r>
          </w:p>
        </w:tc>
      </w:tr>
      <w:tr w:rsidR="009443CD" w:rsidRPr="00FF64F2" w14:paraId="15A44B96" w14:textId="77777777">
        <w:tc>
          <w:tcPr>
            <w:tcW w:w="1418" w:type="dxa"/>
            <w:tcBorders>
              <w:top w:val="nil"/>
              <w:left w:val="nil"/>
              <w:bottom w:val="nil"/>
            </w:tcBorders>
          </w:tcPr>
          <w:p w14:paraId="6290AC8A" w14:textId="77777777" w:rsidR="009443CD" w:rsidRPr="00FF64F2" w:rsidRDefault="009443CD">
            <w:pPr>
              <w:jc w:val="right"/>
              <w:rPr>
                <w:rFonts w:ascii="Arial" w:hAnsi="Arial" w:cs="Arial"/>
                <w:color w:val="000000" w:themeColor="text1"/>
              </w:rPr>
            </w:pPr>
          </w:p>
        </w:tc>
        <w:tc>
          <w:tcPr>
            <w:tcW w:w="347" w:type="dxa"/>
          </w:tcPr>
          <w:p w14:paraId="633822D7" w14:textId="77777777" w:rsidR="009443CD" w:rsidRPr="00FF64F2" w:rsidRDefault="009443CD">
            <w:pPr>
              <w:rPr>
                <w:rFonts w:ascii="Arial" w:hAnsi="Arial" w:cs="Arial"/>
                <w:color w:val="000000" w:themeColor="text1"/>
              </w:rPr>
            </w:pPr>
          </w:p>
        </w:tc>
        <w:tc>
          <w:tcPr>
            <w:tcW w:w="746" w:type="dxa"/>
            <w:hideMark/>
          </w:tcPr>
          <w:p w14:paraId="7B9D83D8" w14:textId="77777777" w:rsidR="009443CD" w:rsidRPr="00FF64F2" w:rsidRDefault="009443CD">
            <w:pPr>
              <w:rPr>
                <w:rFonts w:ascii="Arial" w:hAnsi="Arial" w:cs="Arial"/>
                <w:color w:val="000000" w:themeColor="text1"/>
              </w:rPr>
            </w:pPr>
            <w:r w:rsidRPr="00FF64F2">
              <w:rPr>
                <w:rFonts w:ascii="Arial" w:hAnsi="Arial" w:cs="Arial"/>
                <w:color w:val="000000" w:themeColor="text1"/>
              </w:rPr>
              <w:t>±SD</w:t>
            </w:r>
          </w:p>
        </w:tc>
        <w:tc>
          <w:tcPr>
            <w:tcW w:w="996" w:type="dxa"/>
            <w:hideMark/>
          </w:tcPr>
          <w:p w14:paraId="64D7EB54" w14:textId="77777777" w:rsidR="009443CD" w:rsidRPr="00FF64F2" w:rsidRDefault="009443CD">
            <w:pPr>
              <w:rPr>
                <w:rFonts w:ascii="Arial" w:hAnsi="Arial" w:cs="Arial"/>
                <w:color w:val="000000" w:themeColor="text1"/>
              </w:rPr>
            </w:pPr>
            <w:r w:rsidRPr="00FF64F2">
              <w:rPr>
                <w:rFonts w:ascii="Arial" w:hAnsi="Arial" w:cs="Arial"/>
                <w:color w:val="000000" w:themeColor="text1"/>
              </w:rPr>
              <w:t>38.36</w:t>
            </w:r>
          </w:p>
        </w:tc>
        <w:tc>
          <w:tcPr>
            <w:tcW w:w="889" w:type="dxa"/>
            <w:hideMark/>
          </w:tcPr>
          <w:p w14:paraId="4A6BEB14"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868" w:type="dxa"/>
            <w:hideMark/>
          </w:tcPr>
          <w:p w14:paraId="292637E2" w14:textId="77777777" w:rsidR="009443CD" w:rsidRPr="00FF64F2" w:rsidRDefault="009443CD">
            <w:pPr>
              <w:rPr>
                <w:rFonts w:ascii="Arial" w:hAnsi="Arial" w:cs="Arial"/>
                <w:color w:val="000000" w:themeColor="text1"/>
              </w:rPr>
            </w:pPr>
            <w:r w:rsidRPr="00FF64F2">
              <w:rPr>
                <w:rFonts w:ascii="Arial" w:hAnsi="Arial" w:cs="Arial"/>
                <w:color w:val="000000" w:themeColor="text1"/>
              </w:rPr>
              <w:t>10</w:t>
            </w:r>
          </w:p>
        </w:tc>
        <w:tc>
          <w:tcPr>
            <w:tcW w:w="912" w:type="dxa"/>
            <w:hideMark/>
          </w:tcPr>
          <w:p w14:paraId="3A3A95DE"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756" w:type="dxa"/>
            <w:hideMark/>
          </w:tcPr>
          <w:p w14:paraId="74944B66" w14:textId="77777777" w:rsidR="009443CD" w:rsidRPr="00FF64F2" w:rsidRDefault="009443CD">
            <w:pPr>
              <w:rPr>
                <w:rFonts w:ascii="Arial" w:hAnsi="Arial" w:cs="Arial"/>
                <w:color w:val="000000" w:themeColor="text1"/>
              </w:rPr>
            </w:pPr>
            <w:r w:rsidRPr="00FF64F2">
              <w:rPr>
                <w:rFonts w:ascii="Arial" w:hAnsi="Arial" w:cs="Arial"/>
                <w:color w:val="000000" w:themeColor="text1"/>
              </w:rPr>
              <w:t>5.36</w:t>
            </w:r>
          </w:p>
        </w:tc>
        <w:tc>
          <w:tcPr>
            <w:tcW w:w="1057" w:type="dxa"/>
            <w:hideMark/>
          </w:tcPr>
          <w:p w14:paraId="781D7B84"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756" w:type="dxa"/>
            <w:hideMark/>
          </w:tcPr>
          <w:p w14:paraId="1E1873B6" w14:textId="77777777" w:rsidR="009443CD" w:rsidRPr="00FF64F2" w:rsidRDefault="009443CD">
            <w:pPr>
              <w:rPr>
                <w:rFonts w:ascii="Arial" w:hAnsi="Arial" w:cs="Arial"/>
                <w:color w:val="000000" w:themeColor="text1"/>
              </w:rPr>
            </w:pPr>
            <w:r w:rsidRPr="00FF64F2">
              <w:rPr>
                <w:rFonts w:ascii="Arial" w:hAnsi="Arial" w:cs="Arial"/>
                <w:color w:val="000000" w:themeColor="text1"/>
              </w:rPr>
              <w:t>4.1</w:t>
            </w:r>
          </w:p>
        </w:tc>
        <w:tc>
          <w:tcPr>
            <w:tcW w:w="1034" w:type="dxa"/>
            <w:hideMark/>
          </w:tcPr>
          <w:p w14:paraId="2B1BD13B"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876" w:type="dxa"/>
            <w:hideMark/>
          </w:tcPr>
          <w:p w14:paraId="65367C2E" w14:textId="77777777" w:rsidR="009443CD" w:rsidRPr="00FF64F2" w:rsidRDefault="009443CD">
            <w:pPr>
              <w:rPr>
                <w:rFonts w:ascii="Arial" w:hAnsi="Arial" w:cs="Arial"/>
                <w:color w:val="000000" w:themeColor="text1"/>
              </w:rPr>
            </w:pPr>
            <w:r w:rsidRPr="00FF64F2">
              <w:rPr>
                <w:rFonts w:ascii="Arial" w:hAnsi="Arial" w:cs="Arial"/>
                <w:color w:val="000000" w:themeColor="text1"/>
              </w:rPr>
              <w:t>9.92</w:t>
            </w:r>
          </w:p>
        </w:tc>
        <w:tc>
          <w:tcPr>
            <w:tcW w:w="1117" w:type="dxa"/>
            <w:hideMark/>
          </w:tcPr>
          <w:p w14:paraId="7646CFF1"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r>
      <w:tr w:rsidR="009443CD" w:rsidRPr="00FF64F2" w14:paraId="60BD71D5" w14:textId="77777777">
        <w:tc>
          <w:tcPr>
            <w:tcW w:w="1418" w:type="dxa"/>
            <w:tcBorders>
              <w:top w:val="nil"/>
              <w:left w:val="nil"/>
              <w:bottom w:val="nil"/>
            </w:tcBorders>
            <w:hideMark/>
          </w:tcPr>
          <w:p w14:paraId="5AF476DB" w14:textId="77777777" w:rsidR="009443CD" w:rsidRPr="00FF64F2" w:rsidRDefault="009443CD">
            <w:pPr>
              <w:rPr>
                <w:rFonts w:ascii="Arial" w:hAnsi="Arial" w:cs="Arial"/>
                <w:color w:val="000000" w:themeColor="text1"/>
              </w:rPr>
            </w:pPr>
            <w:r w:rsidRPr="00FF64F2">
              <w:rPr>
                <w:rFonts w:ascii="Arial" w:hAnsi="Arial" w:cs="Arial"/>
                <w:i/>
                <w:iCs/>
                <w:color w:val="000000" w:themeColor="text1"/>
              </w:rPr>
              <w:t>Overall</w:t>
            </w:r>
          </w:p>
        </w:tc>
        <w:tc>
          <w:tcPr>
            <w:tcW w:w="347" w:type="dxa"/>
            <w:hideMark/>
          </w:tcPr>
          <w:p w14:paraId="6F80A6B1" w14:textId="77777777" w:rsidR="009443CD" w:rsidRPr="00FF64F2" w:rsidRDefault="009443CD">
            <w:pPr>
              <w:rPr>
                <w:rFonts w:ascii="Arial" w:hAnsi="Arial" w:cs="Arial"/>
                <w:color w:val="000000" w:themeColor="text1"/>
              </w:rPr>
            </w:pPr>
            <w:r w:rsidRPr="00FF64F2">
              <w:rPr>
                <w:rFonts w:ascii="Arial" w:hAnsi="Arial" w:cs="Arial"/>
                <w:color w:val="000000" w:themeColor="text1"/>
              </w:rPr>
              <w:t>9</w:t>
            </w:r>
          </w:p>
        </w:tc>
        <w:tc>
          <w:tcPr>
            <w:tcW w:w="746" w:type="dxa"/>
            <w:hideMark/>
          </w:tcPr>
          <w:p w14:paraId="3587CD29" w14:textId="77777777" w:rsidR="009443CD" w:rsidRPr="00FF64F2" w:rsidRDefault="009443CD">
            <w:pPr>
              <w:rPr>
                <w:rFonts w:ascii="Arial" w:hAnsi="Arial" w:cs="Arial"/>
                <w:color w:val="000000" w:themeColor="text1"/>
              </w:rPr>
            </w:pPr>
            <w:r w:rsidRPr="00FF64F2">
              <w:rPr>
                <w:rFonts w:ascii="Arial" w:hAnsi="Arial" w:cs="Arial"/>
                <w:color w:val="000000" w:themeColor="text1"/>
              </w:rPr>
              <w:t>M</w:t>
            </w:r>
          </w:p>
        </w:tc>
        <w:tc>
          <w:tcPr>
            <w:tcW w:w="996" w:type="dxa"/>
            <w:hideMark/>
          </w:tcPr>
          <w:p w14:paraId="35D67749" w14:textId="77777777" w:rsidR="009443CD" w:rsidRPr="00FF64F2" w:rsidRDefault="009443CD">
            <w:pPr>
              <w:rPr>
                <w:rFonts w:ascii="Arial" w:hAnsi="Arial" w:cs="Arial"/>
                <w:color w:val="000000" w:themeColor="text1"/>
              </w:rPr>
            </w:pPr>
            <w:r w:rsidRPr="00FF64F2">
              <w:rPr>
                <w:rFonts w:ascii="Arial" w:hAnsi="Arial" w:cs="Arial"/>
                <w:color w:val="000000" w:themeColor="text1"/>
              </w:rPr>
              <w:t>152.97</w:t>
            </w:r>
          </w:p>
        </w:tc>
        <w:tc>
          <w:tcPr>
            <w:tcW w:w="889" w:type="dxa"/>
            <w:hideMark/>
          </w:tcPr>
          <w:p w14:paraId="7FAAF9BE" w14:textId="77777777" w:rsidR="009443CD" w:rsidRPr="00FF64F2" w:rsidRDefault="009443CD">
            <w:pPr>
              <w:rPr>
                <w:rFonts w:ascii="Arial" w:hAnsi="Arial" w:cs="Arial"/>
                <w:color w:val="000000" w:themeColor="text1"/>
              </w:rPr>
            </w:pPr>
            <w:r w:rsidRPr="00FF64F2">
              <w:rPr>
                <w:rFonts w:ascii="Arial" w:hAnsi="Arial" w:cs="Arial"/>
                <w:color w:val="000000" w:themeColor="text1"/>
              </w:rPr>
              <w:t>159.48</w:t>
            </w:r>
          </w:p>
        </w:tc>
        <w:tc>
          <w:tcPr>
            <w:tcW w:w="868" w:type="dxa"/>
            <w:hideMark/>
          </w:tcPr>
          <w:p w14:paraId="5D3BE023" w14:textId="77777777" w:rsidR="009443CD" w:rsidRPr="00FF64F2" w:rsidRDefault="009443CD">
            <w:pPr>
              <w:rPr>
                <w:rFonts w:ascii="Arial" w:hAnsi="Arial" w:cs="Arial"/>
                <w:color w:val="000000" w:themeColor="text1"/>
              </w:rPr>
            </w:pPr>
            <w:r w:rsidRPr="00FF64F2">
              <w:rPr>
                <w:rFonts w:ascii="Arial" w:hAnsi="Arial" w:cs="Arial"/>
                <w:color w:val="000000" w:themeColor="text1"/>
              </w:rPr>
              <w:t>19.59</w:t>
            </w:r>
          </w:p>
        </w:tc>
        <w:tc>
          <w:tcPr>
            <w:tcW w:w="912" w:type="dxa"/>
            <w:hideMark/>
          </w:tcPr>
          <w:p w14:paraId="5D129121" w14:textId="77777777" w:rsidR="009443CD" w:rsidRPr="00FF64F2" w:rsidRDefault="009443CD">
            <w:pPr>
              <w:rPr>
                <w:rFonts w:ascii="Arial" w:hAnsi="Arial" w:cs="Arial"/>
                <w:color w:val="000000" w:themeColor="text1"/>
              </w:rPr>
            </w:pPr>
            <w:r w:rsidRPr="00FF64F2">
              <w:rPr>
                <w:rFonts w:ascii="Arial" w:hAnsi="Arial" w:cs="Arial"/>
                <w:color w:val="000000" w:themeColor="text1"/>
              </w:rPr>
              <w:t>2.0</w:t>
            </w:r>
          </w:p>
        </w:tc>
        <w:tc>
          <w:tcPr>
            <w:tcW w:w="756" w:type="dxa"/>
            <w:hideMark/>
          </w:tcPr>
          <w:p w14:paraId="2C5686D7" w14:textId="77777777" w:rsidR="009443CD" w:rsidRPr="00FF64F2" w:rsidRDefault="009443CD">
            <w:pPr>
              <w:rPr>
                <w:rFonts w:ascii="Arial" w:hAnsi="Arial" w:cs="Arial"/>
                <w:color w:val="000000" w:themeColor="text1"/>
              </w:rPr>
            </w:pPr>
            <w:r w:rsidRPr="00FF64F2">
              <w:rPr>
                <w:rFonts w:ascii="Arial" w:hAnsi="Arial" w:cs="Arial"/>
                <w:color w:val="000000" w:themeColor="text1"/>
              </w:rPr>
              <w:t>11.76</w:t>
            </w:r>
          </w:p>
        </w:tc>
        <w:tc>
          <w:tcPr>
            <w:tcW w:w="1057" w:type="dxa"/>
            <w:hideMark/>
          </w:tcPr>
          <w:p w14:paraId="0E7FB682" w14:textId="77777777" w:rsidR="009443CD" w:rsidRPr="00FF64F2" w:rsidRDefault="009443CD">
            <w:pPr>
              <w:rPr>
                <w:rFonts w:ascii="Arial" w:hAnsi="Arial" w:cs="Arial"/>
                <w:color w:val="000000" w:themeColor="text1"/>
              </w:rPr>
            </w:pPr>
            <w:r w:rsidRPr="00FF64F2">
              <w:rPr>
                <w:rFonts w:ascii="Arial" w:hAnsi="Arial" w:cs="Arial"/>
                <w:color w:val="000000" w:themeColor="text1"/>
              </w:rPr>
              <w:t>4.15</w:t>
            </w:r>
          </w:p>
        </w:tc>
        <w:tc>
          <w:tcPr>
            <w:tcW w:w="756" w:type="dxa"/>
            <w:hideMark/>
          </w:tcPr>
          <w:p w14:paraId="548948E1" w14:textId="77777777" w:rsidR="009443CD" w:rsidRPr="00FF64F2" w:rsidRDefault="009443CD">
            <w:pPr>
              <w:rPr>
                <w:rFonts w:ascii="Arial" w:hAnsi="Arial" w:cs="Arial"/>
                <w:color w:val="000000" w:themeColor="text1"/>
              </w:rPr>
            </w:pPr>
            <w:r w:rsidRPr="00FF64F2">
              <w:rPr>
                <w:rFonts w:ascii="Arial" w:hAnsi="Arial" w:cs="Arial"/>
                <w:color w:val="000000" w:themeColor="text1"/>
              </w:rPr>
              <w:t>20.55</w:t>
            </w:r>
          </w:p>
        </w:tc>
        <w:tc>
          <w:tcPr>
            <w:tcW w:w="1034" w:type="dxa"/>
            <w:hideMark/>
          </w:tcPr>
          <w:p w14:paraId="31BDCDA9" w14:textId="77777777" w:rsidR="009443CD" w:rsidRPr="00FF64F2" w:rsidRDefault="009443CD">
            <w:pPr>
              <w:rPr>
                <w:rFonts w:ascii="Arial" w:hAnsi="Arial" w:cs="Arial"/>
                <w:color w:val="000000" w:themeColor="text1"/>
              </w:rPr>
            </w:pPr>
            <w:r w:rsidRPr="00FF64F2">
              <w:rPr>
                <w:rFonts w:ascii="Arial" w:hAnsi="Arial" w:cs="Arial"/>
                <w:color w:val="000000" w:themeColor="text1"/>
              </w:rPr>
              <w:t>17.28</w:t>
            </w:r>
          </w:p>
        </w:tc>
        <w:tc>
          <w:tcPr>
            <w:tcW w:w="876" w:type="dxa"/>
            <w:hideMark/>
          </w:tcPr>
          <w:p w14:paraId="598791C7" w14:textId="77777777" w:rsidR="009443CD" w:rsidRPr="00FF64F2" w:rsidRDefault="009443CD">
            <w:pPr>
              <w:rPr>
                <w:rFonts w:ascii="Arial" w:hAnsi="Arial" w:cs="Arial"/>
                <w:color w:val="000000" w:themeColor="text1"/>
              </w:rPr>
            </w:pPr>
            <w:r w:rsidRPr="00FF64F2">
              <w:rPr>
                <w:rFonts w:ascii="Arial" w:hAnsi="Arial" w:cs="Arial"/>
                <w:color w:val="000000" w:themeColor="text1"/>
              </w:rPr>
              <w:t>73.99</w:t>
            </w:r>
          </w:p>
        </w:tc>
        <w:tc>
          <w:tcPr>
            <w:tcW w:w="1117" w:type="dxa"/>
            <w:hideMark/>
          </w:tcPr>
          <w:p w14:paraId="40F060C6" w14:textId="77777777" w:rsidR="009443CD" w:rsidRPr="00FF64F2" w:rsidRDefault="009443CD">
            <w:pPr>
              <w:rPr>
                <w:rFonts w:ascii="Arial" w:hAnsi="Arial" w:cs="Arial"/>
                <w:color w:val="000000" w:themeColor="text1"/>
              </w:rPr>
            </w:pPr>
            <w:r w:rsidRPr="00FF64F2">
              <w:rPr>
                <w:rFonts w:ascii="Arial" w:hAnsi="Arial" w:cs="Arial"/>
                <w:color w:val="000000" w:themeColor="text1"/>
              </w:rPr>
              <w:t>30.31</w:t>
            </w:r>
          </w:p>
        </w:tc>
      </w:tr>
      <w:tr w:rsidR="009443CD" w:rsidRPr="00FF64F2" w14:paraId="0CF88670" w14:textId="77777777">
        <w:tc>
          <w:tcPr>
            <w:tcW w:w="1418" w:type="dxa"/>
            <w:tcBorders>
              <w:top w:val="nil"/>
              <w:left w:val="nil"/>
              <w:bottom w:val="nil"/>
            </w:tcBorders>
          </w:tcPr>
          <w:p w14:paraId="5EC4D36A" w14:textId="77777777" w:rsidR="009443CD" w:rsidRPr="00FF64F2" w:rsidRDefault="009443CD">
            <w:pPr>
              <w:jc w:val="right"/>
              <w:rPr>
                <w:rFonts w:ascii="Arial" w:hAnsi="Arial" w:cs="Arial"/>
                <w:color w:val="000000" w:themeColor="text1"/>
              </w:rPr>
            </w:pPr>
          </w:p>
        </w:tc>
        <w:tc>
          <w:tcPr>
            <w:tcW w:w="347" w:type="dxa"/>
          </w:tcPr>
          <w:p w14:paraId="3FEF7DF2" w14:textId="77777777" w:rsidR="009443CD" w:rsidRPr="00FF64F2" w:rsidRDefault="009443CD">
            <w:pPr>
              <w:rPr>
                <w:rFonts w:ascii="Arial" w:hAnsi="Arial" w:cs="Arial"/>
                <w:color w:val="000000" w:themeColor="text1"/>
              </w:rPr>
            </w:pPr>
          </w:p>
        </w:tc>
        <w:tc>
          <w:tcPr>
            <w:tcW w:w="746" w:type="dxa"/>
            <w:hideMark/>
          </w:tcPr>
          <w:p w14:paraId="61BF9117" w14:textId="77777777" w:rsidR="009443CD" w:rsidRPr="00FF64F2" w:rsidRDefault="009443CD">
            <w:pPr>
              <w:rPr>
                <w:rFonts w:ascii="Arial" w:hAnsi="Arial" w:cs="Arial"/>
                <w:color w:val="000000" w:themeColor="text1"/>
              </w:rPr>
            </w:pPr>
            <w:r w:rsidRPr="00FF64F2">
              <w:rPr>
                <w:rFonts w:ascii="Arial" w:hAnsi="Arial" w:cs="Arial"/>
                <w:color w:val="000000" w:themeColor="text1"/>
              </w:rPr>
              <w:t>±SD</w:t>
            </w:r>
          </w:p>
        </w:tc>
        <w:tc>
          <w:tcPr>
            <w:tcW w:w="996" w:type="dxa"/>
            <w:hideMark/>
          </w:tcPr>
          <w:p w14:paraId="0D2E19F1" w14:textId="77777777" w:rsidR="009443CD" w:rsidRPr="00FF64F2" w:rsidRDefault="009443CD">
            <w:pPr>
              <w:rPr>
                <w:rFonts w:ascii="Arial" w:hAnsi="Arial" w:cs="Arial"/>
                <w:color w:val="000000" w:themeColor="text1"/>
              </w:rPr>
            </w:pPr>
            <w:r w:rsidRPr="00FF64F2">
              <w:rPr>
                <w:rFonts w:ascii="Arial" w:hAnsi="Arial" w:cs="Arial"/>
                <w:color w:val="000000" w:themeColor="text1"/>
              </w:rPr>
              <w:t>120.55</w:t>
            </w:r>
          </w:p>
        </w:tc>
        <w:tc>
          <w:tcPr>
            <w:tcW w:w="889" w:type="dxa"/>
            <w:hideMark/>
          </w:tcPr>
          <w:p w14:paraId="3CA5EC52" w14:textId="77777777" w:rsidR="009443CD" w:rsidRPr="00FF64F2" w:rsidRDefault="009443CD">
            <w:pPr>
              <w:rPr>
                <w:rFonts w:ascii="Arial" w:hAnsi="Arial" w:cs="Arial"/>
                <w:color w:val="000000" w:themeColor="text1"/>
              </w:rPr>
            </w:pPr>
            <w:r w:rsidRPr="00FF64F2">
              <w:rPr>
                <w:rFonts w:ascii="Arial" w:hAnsi="Arial" w:cs="Arial"/>
                <w:color w:val="000000" w:themeColor="text1"/>
              </w:rPr>
              <w:t>42.98</w:t>
            </w:r>
          </w:p>
        </w:tc>
        <w:tc>
          <w:tcPr>
            <w:tcW w:w="868" w:type="dxa"/>
            <w:hideMark/>
          </w:tcPr>
          <w:p w14:paraId="4467E15A" w14:textId="77777777" w:rsidR="009443CD" w:rsidRPr="00FF64F2" w:rsidRDefault="009443CD">
            <w:pPr>
              <w:rPr>
                <w:rFonts w:ascii="Arial" w:hAnsi="Arial" w:cs="Arial"/>
                <w:color w:val="000000" w:themeColor="text1"/>
              </w:rPr>
            </w:pPr>
            <w:r w:rsidRPr="00FF64F2">
              <w:rPr>
                <w:rFonts w:ascii="Arial" w:hAnsi="Arial" w:cs="Arial"/>
                <w:color w:val="000000" w:themeColor="text1"/>
              </w:rPr>
              <w:t>15.44</w:t>
            </w:r>
          </w:p>
        </w:tc>
        <w:tc>
          <w:tcPr>
            <w:tcW w:w="912" w:type="dxa"/>
            <w:hideMark/>
          </w:tcPr>
          <w:p w14:paraId="603D122F" w14:textId="77777777" w:rsidR="009443CD" w:rsidRPr="00FF64F2" w:rsidRDefault="009443CD">
            <w:pPr>
              <w:rPr>
                <w:rFonts w:ascii="Arial" w:hAnsi="Arial" w:cs="Arial"/>
                <w:color w:val="000000" w:themeColor="text1"/>
              </w:rPr>
            </w:pPr>
            <w:r w:rsidRPr="00FF64F2">
              <w:rPr>
                <w:rFonts w:ascii="Arial" w:hAnsi="Arial" w:cs="Arial"/>
                <w:color w:val="000000" w:themeColor="text1"/>
              </w:rPr>
              <w:t>0.0</w:t>
            </w:r>
          </w:p>
        </w:tc>
        <w:tc>
          <w:tcPr>
            <w:tcW w:w="756" w:type="dxa"/>
            <w:hideMark/>
          </w:tcPr>
          <w:p w14:paraId="21EF82C5" w14:textId="77777777" w:rsidR="009443CD" w:rsidRPr="00FF64F2" w:rsidRDefault="009443CD">
            <w:pPr>
              <w:rPr>
                <w:rFonts w:ascii="Arial" w:hAnsi="Arial" w:cs="Arial"/>
                <w:color w:val="000000" w:themeColor="text1"/>
              </w:rPr>
            </w:pPr>
            <w:r w:rsidRPr="00FF64F2">
              <w:rPr>
                <w:rFonts w:ascii="Arial" w:hAnsi="Arial" w:cs="Arial"/>
                <w:color w:val="000000" w:themeColor="text1"/>
              </w:rPr>
              <w:t>9.61</w:t>
            </w:r>
          </w:p>
        </w:tc>
        <w:tc>
          <w:tcPr>
            <w:tcW w:w="1057" w:type="dxa"/>
            <w:hideMark/>
          </w:tcPr>
          <w:p w14:paraId="7C789668" w14:textId="77777777" w:rsidR="009443CD" w:rsidRPr="00FF64F2" w:rsidRDefault="009443CD">
            <w:pPr>
              <w:rPr>
                <w:rFonts w:ascii="Arial" w:hAnsi="Arial" w:cs="Arial"/>
                <w:color w:val="000000" w:themeColor="text1"/>
              </w:rPr>
            </w:pPr>
            <w:r w:rsidRPr="00FF64F2">
              <w:rPr>
                <w:rFonts w:ascii="Arial" w:hAnsi="Arial" w:cs="Arial"/>
                <w:color w:val="000000" w:themeColor="text1"/>
              </w:rPr>
              <w:t>3.97</w:t>
            </w:r>
          </w:p>
        </w:tc>
        <w:tc>
          <w:tcPr>
            <w:tcW w:w="756" w:type="dxa"/>
            <w:hideMark/>
          </w:tcPr>
          <w:p w14:paraId="392F01A0" w14:textId="77777777" w:rsidR="009443CD" w:rsidRPr="00FF64F2" w:rsidRDefault="009443CD">
            <w:pPr>
              <w:rPr>
                <w:rFonts w:ascii="Arial" w:hAnsi="Arial" w:cs="Arial"/>
                <w:color w:val="000000" w:themeColor="text1"/>
              </w:rPr>
            </w:pPr>
            <w:r w:rsidRPr="00FF64F2">
              <w:rPr>
                <w:rFonts w:ascii="Arial" w:hAnsi="Arial" w:cs="Arial"/>
                <w:color w:val="000000" w:themeColor="text1"/>
              </w:rPr>
              <w:t>13.02</w:t>
            </w:r>
          </w:p>
        </w:tc>
        <w:tc>
          <w:tcPr>
            <w:tcW w:w="1034" w:type="dxa"/>
            <w:hideMark/>
          </w:tcPr>
          <w:p w14:paraId="5B5E3C0D" w14:textId="77777777" w:rsidR="009443CD" w:rsidRPr="00FF64F2" w:rsidRDefault="009443CD">
            <w:pPr>
              <w:rPr>
                <w:rFonts w:ascii="Arial" w:hAnsi="Arial" w:cs="Arial"/>
                <w:color w:val="000000" w:themeColor="text1"/>
              </w:rPr>
            </w:pPr>
            <w:r w:rsidRPr="00FF64F2">
              <w:rPr>
                <w:rFonts w:ascii="Arial" w:hAnsi="Arial" w:cs="Arial"/>
                <w:color w:val="000000" w:themeColor="text1"/>
              </w:rPr>
              <w:t>12.51</w:t>
            </w:r>
          </w:p>
        </w:tc>
        <w:tc>
          <w:tcPr>
            <w:tcW w:w="876" w:type="dxa"/>
            <w:hideMark/>
          </w:tcPr>
          <w:p w14:paraId="4932B243" w14:textId="77777777" w:rsidR="009443CD" w:rsidRPr="00FF64F2" w:rsidRDefault="009443CD">
            <w:pPr>
              <w:rPr>
                <w:rFonts w:ascii="Arial" w:hAnsi="Arial" w:cs="Arial"/>
                <w:color w:val="000000" w:themeColor="text1"/>
              </w:rPr>
            </w:pPr>
            <w:r w:rsidRPr="00FF64F2">
              <w:rPr>
                <w:rFonts w:ascii="Arial" w:hAnsi="Arial" w:cs="Arial"/>
                <w:color w:val="000000" w:themeColor="text1"/>
              </w:rPr>
              <w:t>34.26</w:t>
            </w:r>
          </w:p>
        </w:tc>
        <w:tc>
          <w:tcPr>
            <w:tcW w:w="1117" w:type="dxa"/>
            <w:hideMark/>
          </w:tcPr>
          <w:p w14:paraId="38ED91A0" w14:textId="77777777" w:rsidR="009443CD" w:rsidRPr="00FF64F2" w:rsidRDefault="009443CD">
            <w:pPr>
              <w:rPr>
                <w:rFonts w:ascii="Arial" w:hAnsi="Arial" w:cs="Arial"/>
                <w:color w:val="000000" w:themeColor="text1"/>
              </w:rPr>
            </w:pPr>
            <w:r w:rsidRPr="00FF64F2">
              <w:rPr>
                <w:rFonts w:ascii="Arial" w:hAnsi="Arial" w:cs="Arial"/>
                <w:color w:val="000000" w:themeColor="text1"/>
              </w:rPr>
              <w:t>46.01</w:t>
            </w:r>
          </w:p>
        </w:tc>
      </w:tr>
      <w:tr w:rsidR="009443CD" w:rsidRPr="00FF64F2" w14:paraId="60557031" w14:textId="77777777">
        <w:tc>
          <w:tcPr>
            <w:tcW w:w="1418" w:type="dxa"/>
            <w:tcBorders>
              <w:top w:val="nil"/>
              <w:left w:val="nil"/>
              <w:bottom w:val="nil"/>
            </w:tcBorders>
          </w:tcPr>
          <w:p w14:paraId="354A2BF6" w14:textId="77777777" w:rsidR="009443CD" w:rsidRPr="00FF64F2" w:rsidRDefault="009443CD">
            <w:pPr>
              <w:jc w:val="right"/>
              <w:rPr>
                <w:rFonts w:ascii="Arial" w:hAnsi="Arial" w:cs="Arial"/>
                <w:color w:val="000000" w:themeColor="text1"/>
              </w:rPr>
            </w:pPr>
          </w:p>
        </w:tc>
        <w:tc>
          <w:tcPr>
            <w:tcW w:w="347" w:type="dxa"/>
          </w:tcPr>
          <w:p w14:paraId="79855BD3" w14:textId="77777777" w:rsidR="009443CD" w:rsidRPr="00FF64F2" w:rsidRDefault="009443CD">
            <w:pPr>
              <w:rPr>
                <w:rFonts w:ascii="Arial" w:hAnsi="Arial" w:cs="Arial"/>
                <w:color w:val="000000" w:themeColor="text1"/>
              </w:rPr>
            </w:pPr>
          </w:p>
        </w:tc>
        <w:tc>
          <w:tcPr>
            <w:tcW w:w="746" w:type="dxa"/>
            <w:hideMark/>
          </w:tcPr>
          <w:p w14:paraId="0C20973B" w14:textId="77777777" w:rsidR="009443CD" w:rsidRPr="00FF64F2" w:rsidRDefault="009443CD">
            <w:pPr>
              <w:rPr>
                <w:rFonts w:ascii="Arial" w:hAnsi="Arial" w:cs="Arial"/>
                <w:color w:val="000000" w:themeColor="text1"/>
              </w:rPr>
            </w:pPr>
            <w:r w:rsidRPr="00FF64F2">
              <w:rPr>
                <w:rFonts w:ascii="Arial" w:hAnsi="Arial" w:cs="Arial"/>
                <w:color w:val="000000" w:themeColor="text1"/>
              </w:rPr>
              <w:t>Min</w:t>
            </w:r>
          </w:p>
        </w:tc>
        <w:tc>
          <w:tcPr>
            <w:tcW w:w="996" w:type="dxa"/>
            <w:hideMark/>
          </w:tcPr>
          <w:p w14:paraId="5956635C" w14:textId="77777777" w:rsidR="009443CD" w:rsidRPr="00FF64F2" w:rsidRDefault="009443CD">
            <w:pPr>
              <w:rPr>
                <w:rFonts w:ascii="Arial" w:hAnsi="Arial" w:cs="Arial"/>
                <w:color w:val="000000" w:themeColor="text1"/>
              </w:rPr>
            </w:pPr>
            <w:r w:rsidRPr="00FF64F2">
              <w:rPr>
                <w:rFonts w:ascii="Arial" w:hAnsi="Arial" w:cs="Arial"/>
                <w:color w:val="000000" w:themeColor="text1"/>
              </w:rPr>
              <w:t>33.29</w:t>
            </w:r>
          </w:p>
        </w:tc>
        <w:tc>
          <w:tcPr>
            <w:tcW w:w="889" w:type="dxa"/>
            <w:hideMark/>
          </w:tcPr>
          <w:p w14:paraId="622EB1B6" w14:textId="77777777" w:rsidR="009443CD" w:rsidRPr="00FF64F2" w:rsidRDefault="009443CD">
            <w:pPr>
              <w:rPr>
                <w:rFonts w:ascii="Arial" w:hAnsi="Arial" w:cs="Arial"/>
                <w:color w:val="000000" w:themeColor="text1"/>
              </w:rPr>
            </w:pPr>
            <w:r w:rsidRPr="00FF64F2">
              <w:rPr>
                <w:rFonts w:ascii="Arial" w:hAnsi="Arial" w:cs="Arial"/>
                <w:color w:val="000000" w:themeColor="text1"/>
              </w:rPr>
              <w:t>114.71</w:t>
            </w:r>
          </w:p>
        </w:tc>
        <w:tc>
          <w:tcPr>
            <w:tcW w:w="868" w:type="dxa"/>
            <w:hideMark/>
          </w:tcPr>
          <w:p w14:paraId="34648589" w14:textId="77777777" w:rsidR="009443CD" w:rsidRPr="00FF64F2" w:rsidRDefault="009443CD">
            <w:pPr>
              <w:rPr>
                <w:rFonts w:ascii="Arial" w:hAnsi="Arial" w:cs="Arial"/>
                <w:color w:val="000000" w:themeColor="text1"/>
              </w:rPr>
            </w:pPr>
            <w:r w:rsidRPr="00FF64F2">
              <w:rPr>
                <w:rFonts w:ascii="Arial" w:hAnsi="Arial" w:cs="Arial"/>
                <w:color w:val="000000" w:themeColor="text1"/>
              </w:rPr>
              <w:t>5.33</w:t>
            </w:r>
          </w:p>
        </w:tc>
        <w:tc>
          <w:tcPr>
            <w:tcW w:w="912" w:type="dxa"/>
            <w:hideMark/>
          </w:tcPr>
          <w:p w14:paraId="0F639A43" w14:textId="77777777" w:rsidR="009443CD" w:rsidRPr="00FF64F2" w:rsidRDefault="009443CD">
            <w:pPr>
              <w:rPr>
                <w:rFonts w:ascii="Arial" w:hAnsi="Arial" w:cs="Arial"/>
                <w:color w:val="000000" w:themeColor="text1"/>
              </w:rPr>
            </w:pPr>
            <w:r w:rsidRPr="00FF64F2">
              <w:rPr>
                <w:rFonts w:ascii="Arial" w:hAnsi="Arial" w:cs="Arial"/>
                <w:color w:val="000000" w:themeColor="text1"/>
              </w:rPr>
              <w:t>2.0</w:t>
            </w:r>
          </w:p>
        </w:tc>
        <w:tc>
          <w:tcPr>
            <w:tcW w:w="756" w:type="dxa"/>
            <w:hideMark/>
          </w:tcPr>
          <w:p w14:paraId="7B21A65F" w14:textId="77777777" w:rsidR="009443CD" w:rsidRPr="00FF64F2" w:rsidRDefault="009443CD">
            <w:pPr>
              <w:rPr>
                <w:rFonts w:ascii="Arial" w:hAnsi="Arial" w:cs="Arial"/>
                <w:color w:val="000000" w:themeColor="text1"/>
              </w:rPr>
            </w:pPr>
            <w:r w:rsidRPr="00FF64F2">
              <w:rPr>
                <w:rFonts w:ascii="Arial" w:hAnsi="Arial" w:cs="Arial"/>
                <w:color w:val="000000" w:themeColor="text1"/>
              </w:rPr>
              <w:t>1.73</w:t>
            </w:r>
          </w:p>
        </w:tc>
        <w:tc>
          <w:tcPr>
            <w:tcW w:w="1057" w:type="dxa"/>
            <w:hideMark/>
          </w:tcPr>
          <w:p w14:paraId="54F886E4" w14:textId="77777777" w:rsidR="009443CD" w:rsidRPr="00FF64F2" w:rsidRDefault="009443CD">
            <w:pPr>
              <w:rPr>
                <w:rFonts w:ascii="Arial" w:hAnsi="Arial" w:cs="Arial"/>
                <w:color w:val="000000" w:themeColor="text1"/>
              </w:rPr>
            </w:pPr>
            <w:r w:rsidRPr="00FF64F2">
              <w:rPr>
                <w:rFonts w:ascii="Arial" w:hAnsi="Arial" w:cs="Arial"/>
                <w:color w:val="000000" w:themeColor="text1"/>
              </w:rPr>
              <w:t>0.52</w:t>
            </w:r>
          </w:p>
        </w:tc>
        <w:tc>
          <w:tcPr>
            <w:tcW w:w="756" w:type="dxa"/>
            <w:hideMark/>
          </w:tcPr>
          <w:p w14:paraId="5D5BC6BF" w14:textId="77777777" w:rsidR="009443CD" w:rsidRPr="00FF64F2" w:rsidRDefault="009443CD">
            <w:pPr>
              <w:rPr>
                <w:rFonts w:ascii="Arial" w:hAnsi="Arial" w:cs="Arial"/>
                <w:color w:val="000000" w:themeColor="text1"/>
              </w:rPr>
            </w:pPr>
            <w:r w:rsidRPr="00FF64F2">
              <w:rPr>
                <w:rFonts w:ascii="Arial" w:hAnsi="Arial" w:cs="Arial"/>
                <w:color w:val="000000" w:themeColor="text1"/>
              </w:rPr>
              <w:t>4.15</w:t>
            </w:r>
          </w:p>
        </w:tc>
        <w:tc>
          <w:tcPr>
            <w:tcW w:w="1034" w:type="dxa"/>
            <w:hideMark/>
          </w:tcPr>
          <w:p w14:paraId="24E47923" w14:textId="77777777" w:rsidR="009443CD" w:rsidRPr="00FF64F2" w:rsidRDefault="009443CD">
            <w:pPr>
              <w:rPr>
                <w:rFonts w:ascii="Arial" w:hAnsi="Arial" w:cs="Arial"/>
                <w:color w:val="000000" w:themeColor="text1"/>
              </w:rPr>
            </w:pPr>
            <w:r w:rsidRPr="00FF64F2">
              <w:rPr>
                <w:rFonts w:ascii="Arial" w:hAnsi="Arial" w:cs="Arial"/>
                <w:color w:val="000000" w:themeColor="text1"/>
              </w:rPr>
              <w:t>2.94</w:t>
            </w:r>
          </w:p>
        </w:tc>
        <w:tc>
          <w:tcPr>
            <w:tcW w:w="876" w:type="dxa"/>
            <w:hideMark/>
          </w:tcPr>
          <w:p w14:paraId="6C07EED5" w14:textId="77777777" w:rsidR="009443CD" w:rsidRPr="00FF64F2" w:rsidRDefault="009443CD">
            <w:pPr>
              <w:rPr>
                <w:rFonts w:ascii="Arial" w:hAnsi="Arial" w:cs="Arial"/>
                <w:color w:val="000000" w:themeColor="text1"/>
              </w:rPr>
            </w:pPr>
            <w:r w:rsidRPr="00FF64F2">
              <w:rPr>
                <w:rFonts w:ascii="Arial" w:hAnsi="Arial" w:cs="Arial"/>
                <w:color w:val="000000" w:themeColor="text1"/>
              </w:rPr>
              <w:t>7.19</w:t>
            </w:r>
          </w:p>
        </w:tc>
        <w:tc>
          <w:tcPr>
            <w:tcW w:w="1117" w:type="dxa"/>
            <w:hideMark/>
          </w:tcPr>
          <w:p w14:paraId="07624749" w14:textId="77777777" w:rsidR="009443CD" w:rsidRPr="00FF64F2" w:rsidRDefault="009443CD">
            <w:pPr>
              <w:rPr>
                <w:rFonts w:ascii="Arial" w:hAnsi="Arial" w:cs="Arial"/>
                <w:color w:val="000000" w:themeColor="text1"/>
              </w:rPr>
            </w:pPr>
            <w:r w:rsidRPr="00FF64F2">
              <w:rPr>
                <w:rFonts w:ascii="Arial" w:hAnsi="Arial" w:cs="Arial"/>
                <w:color w:val="000000" w:themeColor="text1"/>
              </w:rPr>
              <w:t>3.44</w:t>
            </w:r>
          </w:p>
        </w:tc>
      </w:tr>
      <w:tr w:rsidR="009443CD" w:rsidRPr="00FF64F2" w14:paraId="346C7A0C" w14:textId="77777777">
        <w:tc>
          <w:tcPr>
            <w:tcW w:w="1418" w:type="dxa"/>
            <w:tcBorders>
              <w:top w:val="nil"/>
              <w:left w:val="nil"/>
              <w:bottom w:val="nil"/>
            </w:tcBorders>
          </w:tcPr>
          <w:p w14:paraId="48BDFC3D" w14:textId="77777777" w:rsidR="009443CD" w:rsidRPr="00FF64F2" w:rsidRDefault="009443CD">
            <w:pPr>
              <w:jc w:val="right"/>
              <w:rPr>
                <w:rFonts w:ascii="Arial" w:hAnsi="Arial" w:cs="Arial"/>
                <w:color w:val="000000" w:themeColor="text1"/>
              </w:rPr>
            </w:pPr>
          </w:p>
        </w:tc>
        <w:tc>
          <w:tcPr>
            <w:tcW w:w="347" w:type="dxa"/>
          </w:tcPr>
          <w:p w14:paraId="3B829457" w14:textId="77777777" w:rsidR="009443CD" w:rsidRPr="00FF64F2" w:rsidRDefault="009443CD">
            <w:pPr>
              <w:rPr>
                <w:rFonts w:ascii="Arial" w:hAnsi="Arial" w:cs="Arial"/>
                <w:color w:val="000000" w:themeColor="text1"/>
              </w:rPr>
            </w:pPr>
          </w:p>
        </w:tc>
        <w:tc>
          <w:tcPr>
            <w:tcW w:w="746" w:type="dxa"/>
            <w:hideMark/>
          </w:tcPr>
          <w:p w14:paraId="1B81A1D4" w14:textId="77777777" w:rsidR="009443CD" w:rsidRPr="00FF64F2" w:rsidRDefault="009443CD">
            <w:pPr>
              <w:rPr>
                <w:rFonts w:ascii="Arial" w:hAnsi="Arial" w:cs="Arial"/>
                <w:color w:val="000000" w:themeColor="text1"/>
              </w:rPr>
            </w:pPr>
            <w:r w:rsidRPr="00FF64F2">
              <w:rPr>
                <w:rFonts w:ascii="Arial" w:hAnsi="Arial" w:cs="Arial"/>
                <w:color w:val="000000" w:themeColor="text1"/>
              </w:rPr>
              <w:t>Max</w:t>
            </w:r>
          </w:p>
        </w:tc>
        <w:tc>
          <w:tcPr>
            <w:tcW w:w="996" w:type="dxa"/>
            <w:hideMark/>
          </w:tcPr>
          <w:p w14:paraId="5729FBC9" w14:textId="77777777" w:rsidR="009443CD" w:rsidRPr="00FF64F2" w:rsidRDefault="009443CD">
            <w:pPr>
              <w:rPr>
                <w:rFonts w:ascii="Arial" w:hAnsi="Arial" w:cs="Arial"/>
                <w:color w:val="000000" w:themeColor="text1"/>
              </w:rPr>
            </w:pPr>
            <w:r w:rsidRPr="00FF64F2">
              <w:rPr>
                <w:rFonts w:ascii="Arial" w:hAnsi="Arial" w:cs="Arial"/>
                <w:color w:val="000000" w:themeColor="text1"/>
              </w:rPr>
              <w:t>417.57</w:t>
            </w:r>
          </w:p>
        </w:tc>
        <w:tc>
          <w:tcPr>
            <w:tcW w:w="889" w:type="dxa"/>
            <w:hideMark/>
          </w:tcPr>
          <w:p w14:paraId="00AD2996" w14:textId="77777777" w:rsidR="009443CD" w:rsidRPr="00FF64F2" w:rsidRDefault="009443CD">
            <w:pPr>
              <w:rPr>
                <w:rFonts w:ascii="Arial" w:hAnsi="Arial" w:cs="Arial"/>
                <w:color w:val="000000" w:themeColor="text1"/>
              </w:rPr>
            </w:pPr>
            <w:r w:rsidRPr="00FF64F2">
              <w:rPr>
                <w:rFonts w:ascii="Arial" w:hAnsi="Arial" w:cs="Arial"/>
                <w:color w:val="000000" w:themeColor="text1"/>
              </w:rPr>
              <w:t>200.43</w:t>
            </w:r>
          </w:p>
        </w:tc>
        <w:tc>
          <w:tcPr>
            <w:tcW w:w="868" w:type="dxa"/>
            <w:hideMark/>
          </w:tcPr>
          <w:p w14:paraId="0E21119F" w14:textId="77777777" w:rsidR="009443CD" w:rsidRPr="00FF64F2" w:rsidRDefault="009443CD">
            <w:pPr>
              <w:rPr>
                <w:rFonts w:ascii="Arial" w:hAnsi="Arial" w:cs="Arial"/>
                <w:color w:val="000000" w:themeColor="text1"/>
              </w:rPr>
            </w:pPr>
            <w:r w:rsidRPr="00FF64F2">
              <w:rPr>
                <w:rFonts w:ascii="Arial" w:hAnsi="Arial" w:cs="Arial"/>
                <w:color w:val="000000" w:themeColor="text1"/>
              </w:rPr>
              <w:t>48.67</w:t>
            </w:r>
          </w:p>
        </w:tc>
        <w:tc>
          <w:tcPr>
            <w:tcW w:w="912" w:type="dxa"/>
            <w:hideMark/>
          </w:tcPr>
          <w:p w14:paraId="25ADC819" w14:textId="77777777" w:rsidR="009443CD" w:rsidRPr="00FF64F2" w:rsidRDefault="009443CD">
            <w:pPr>
              <w:rPr>
                <w:rFonts w:ascii="Arial" w:hAnsi="Arial" w:cs="Arial"/>
                <w:color w:val="000000" w:themeColor="text1"/>
              </w:rPr>
            </w:pPr>
            <w:r w:rsidRPr="00FF64F2">
              <w:rPr>
                <w:rFonts w:ascii="Arial" w:hAnsi="Arial" w:cs="Arial"/>
                <w:color w:val="000000" w:themeColor="text1"/>
              </w:rPr>
              <w:t>2.0</w:t>
            </w:r>
          </w:p>
        </w:tc>
        <w:tc>
          <w:tcPr>
            <w:tcW w:w="756" w:type="dxa"/>
            <w:hideMark/>
          </w:tcPr>
          <w:p w14:paraId="16E22311" w14:textId="77777777" w:rsidR="009443CD" w:rsidRPr="00FF64F2" w:rsidRDefault="009443CD">
            <w:pPr>
              <w:rPr>
                <w:rFonts w:ascii="Arial" w:hAnsi="Arial" w:cs="Arial"/>
                <w:color w:val="000000" w:themeColor="text1"/>
              </w:rPr>
            </w:pPr>
            <w:r w:rsidRPr="00FF64F2">
              <w:rPr>
                <w:rFonts w:ascii="Arial" w:hAnsi="Arial" w:cs="Arial"/>
                <w:color w:val="000000" w:themeColor="text1"/>
              </w:rPr>
              <w:t>29.0</w:t>
            </w:r>
          </w:p>
        </w:tc>
        <w:tc>
          <w:tcPr>
            <w:tcW w:w="1057" w:type="dxa"/>
            <w:hideMark/>
          </w:tcPr>
          <w:p w14:paraId="7C67F2F0" w14:textId="77777777" w:rsidR="009443CD" w:rsidRPr="00FF64F2" w:rsidRDefault="009443CD">
            <w:pPr>
              <w:rPr>
                <w:rFonts w:ascii="Arial" w:hAnsi="Arial" w:cs="Arial"/>
                <w:color w:val="000000" w:themeColor="text1"/>
              </w:rPr>
            </w:pPr>
            <w:r w:rsidRPr="00FF64F2">
              <w:rPr>
                <w:rFonts w:ascii="Arial" w:hAnsi="Arial" w:cs="Arial"/>
                <w:color w:val="000000" w:themeColor="text1"/>
              </w:rPr>
              <w:t>8.39</w:t>
            </w:r>
          </w:p>
        </w:tc>
        <w:tc>
          <w:tcPr>
            <w:tcW w:w="756" w:type="dxa"/>
            <w:hideMark/>
          </w:tcPr>
          <w:p w14:paraId="3ADFECBE" w14:textId="77777777" w:rsidR="009443CD" w:rsidRPr="00FF64F2" w:rsidRDefault="009443CD">
            <w:pPr>
              <w:rPr>
                <w:rFonts w:ascii="Arial" w:hAnsi="Arial" w:cs="Arial"/>
                <w:color w:val="000000" w:themeColor="text1"/>
              </w:rPr>
            </w:pPr>
            <w:r w:rsidRPr="00FF64F2">
              <w:rPr>
                <w:rFonts w:ascii="Arial" w:hAnsi="Arial" w:cs="Arial"/>
                <w:color w:val="000000" w:themeColor="text1"/>
              </w:rPr>
              <w:t>39.30</w:t>
            </w:r>
          </w:p>
        </w:tc>
        <w:tc>
          <w:tcPr>
            <w:tcW w:w="1034" w:type="dxa"/>
            <w:hideMark/>
          </w:tcPr>
          <w:p w14:paraId="3B8A0785" w14:textId="77777777" w:rsidR="009443CD" w:rsidRPr="00FF64F2" w:rsidRDefault="009443CD">
            <w:pPr>
              <w:rPr>
                <w:rFonts w:ascii="Arial" w:hAnsi="Arial" w:cs="Arial"/>
                <w:color w:val="000000" w:themeColor="text1"/>
              </w:rPr>
            </w:pPr>
            <w:r w:rsidRPr="00FF64F2">
              <w:rPr>
                <w:rFonts w:ascii="Arial" w:hAnsi="Arial" w:cs="Arial"/>
                <w:color w:val="000000" w:themeColor="text1"/>
              </w:rPr>
              <w:t>25.97</w:t>
            </w:r>
          </w:p>
        </w:tc>
        <w:tc>
          <w:tcPr>
            <w:tcW w:w="876" w:type="dxa"/>
            <w:hideMark/>
          </w:tcPr>
          <w:p w14:paraId="394F52A2" w14:textId="77777777" w:rsidR="009443CD" w:rsidRPr="00FF64F2" w:rsidRDefault="009443CD">
            <w:pPr>
              <w:rPr>
                <w:rFonts w:ascii="Arial" w:hAnsi="Arial" w:cs="Arial"/>
                <w:color w:val="000000" w:themeColor="text1"/>
              </w:rPr>
            </w:pPr>
            <w:r w:rsidRPr="00FF64F2">
              <w:rPr>
                <w:rFonts w:ascii="Arial" w:hAnsi="Arial" w:cs="Arial"/>
                <w:color w:val="000000" w:themeColor="text1"/>
              </w:rPr>
              <w:t>137.19</w:t>
            </w:r>
          </w:p>
        </w:tc>
        <w:tc>
          <w:tcPr>
            <w:tcW w:w="1117" w:type="dxa"/>
            <w:hideMark/>
          </w:tcPr>
          <w:p w14:paraId="3321D81C" w14:textId="77777777" w:rsidR="009443CD" w:rsidRPr="00FF64F2" w:rsidRDefault="009443CD">
            <w:pPr>
              <w:rPr>
                <w:rFonts w:ascii="Arial" w:hAnsi="Arial" w:cs="Arial"/>
                <w:color w:val="000000" w:themeColor="text1"/>
              </w:rPr>
            </w:pPr>
            <w:r w:rsidRPr="00FF64F2">
              <w:rPr>
                <w:rFonts w:ascii="Arial" w:hAnsi="Arial" w:cs="Arial"/>
                <w:color w:val="000000" w:themeColor="text1"/>
              </w:rPr>
              <w:t>83.44</w:t>
            </w:r>
          </w:p>
        </w:tc>
      </w:tr>
      <w:tr w:rsidR="009443CD" w:rsidRPr="00FF64F2" w14:paraId="4625CEC3" w14:textId="77777777">
        <w:tc>
          <w:tcPr>
            <w:tcW w:w="1418" w:type="dxa"/>
            <w:tcBorders>
              <w:top w:val="nil"/>
              <w:left w:val="nil"/>
              <w:bottom w:val="nil"/>
            </w:tcBorders>
            <w:hideMark/>
          </w:tcPr>
          <w:p w14:paraId="4092E9F6" w14:textId="77777777" w:rsidR="009443CD" w:rsidRPr="00FF64F2" w:rsidRDefault="009443CD">
            <w:pPr>
              <w:rPr>
                <w:rFonts w:ascii="Arial" w:hAnsi="Arial" w:cs="Arial"/>
                <w:color w:val="000000" w:themeColor="text1"/>
              </w:rPr>
            </w:pPr>
            <w:r w:rsidRPr="00FF64F2">
              <w:rPr>
                <w:rFonts w:ascii="Arial" w:hAnsi="Arial" w:cs="Arial"/>
                <w:i/>
                <w:iCs/>
                <w:color w:val="000000" w:themeColor="text1"/>
              </w:rPr>
              <w:t>NY-RM</w:t>
            </w:r>
          </w:p>
        </w:tc>
        <w:tc>
          <w:tcPr>
            <w:tcW w:w="347" w:type="dxa"/>
          </w:tcPr>
          <w:p w14:paraId="5F2666C5" w14:textId="77777777" w:rsidR="009443CD" w:rsidRPr="00FF64F2" w:rsidRDefault="009443CD">
            <w:pPr>
              <w:rPr>
                <w:rFonts w:ascii="Arial" w:hAnsi="Arial" w:cs="Arial"/>
                <w:color w:val="000000" w:themeColor="text1"/>
              </w:rPr>
            </w:pPr>
          </w:p>
        </w:tc>
        <w:tc>
          <w:tcPr>
            <w:tcW w:w="746" w:type="dxa"/>
            <w:hideMark/>
          </w:tcPr>
          <w:p w14:paraId="5F417CB0" w14:textId="77777777" w:rsidR="009443CD" w:rsidRPr="00FF64F2" w:rsidRDefault="009443CD">
            <w:pPr>
              <w:rPr>
                <w:rFonts w:ascii="Arial" w:hAnsi="Arial" w:cs="Arial"/>
                <w:color w:val="000000" w:themeColor="text1"/>
              </w:rPr>
            </w:pPr>
            <w:r w:rsidRPr="00FF64F2">
              <w:rPr>
                <w:rFonts w:ascii="Arial" w:hAnsi="Arial" w:cs="Arial"/>
                <w:color w:val="000000" w:themeColor="text1"/>
              </w:rPr>
              <w:t>M</w:t>
            </w:r>
          </w:p>
        </w:tc>
        <w:tc>
          <w:tcPr>
            <w:tcW w:w="996" w:type="dxa"/>
            <w:hideMark/>
          </w:tcPr>
          <w:p w14:paraId="6E596611" w14:textId="77777777" w:rsidR="009443CD" w:rsidRPr="00FF64F2" w:rsidRDefault="009443CD">
            <w:pPr>
              <w:rPr>
                <w:rFonts w:ascii="Arial" w:hAnsi="Arial" w:cs="Arial"/>
                <w:color w:val="000000" w:themeColor="text1"/>
              </w:rPr>
            </w:pPr>
            <w:proofErr w:type="spellStart"/>
            <w:r w:rsidRPr="00FF64F2">
              <w:rPr>
                <w:rFonts w:ascii="Arial" w:hAnsi="Arial" w:cs="Arial"/>
                <w:color w:val="000000" w:themeColor="text1"/>
              </w:rPr>
              <w:t>nd</w:t>
            </w:r>
            <w:proofErr w:type="spellEnd"/>
          </w:p>
        </w:tc>
        <w:tc>
          <w:tcPr>
            <w:tcW w:w="889" w:type="dxa"/>
            <w:hideMark/>
          </w:tcPr>
          <w:p w14:paraId="76AD9D39" w14:textId="77777777" w:rsidR="009443CD" w:rsidRPr="00FF64F2" w:rsidRDefault="009443CD">
            <w:pPr>
              <w:rPr>
                <w:rFonts w:ascii="Arial" w:hAnsi="Arial" w:cs="Arial"/>
                <w:color w:val="000000" w:themeColor="text1"/>
              </w:rPr>
            </w:pPr>
            <w:r w:rsidRPr="00FF64F2">
              <w:rPr>
                <w:rFonts w:ascii="Arial" w:hAnsi="Arial" w:cs="Arial"/>
                <w:color w:val="000000" w:themeColor="text1"/>
              </w:rPr>
              <w:t>566.14</w:t>
            </w:r>
          </w:p>
        </w:tc>
        <w:tc>
          <w:tcPr>
            <w:tcW w:w="868" w:type="dxa"/>
            <w:hideMark/>
          </w:tcPr>
          <w:p w14:paraId="7D758811" w14:textId="77777777" w:rsidR="009443CD" w:rsidRPr="00FF64F2" w:rsidRDefault="009443CD">
            <w:pPr>
              <w:rPr>
                <w:rFonts w:ascii="Arial" w:hAnsi="Arial" w:cs="Arial"/>
                <w:color w:val="000000" w:themeColor="text1"/>
              </w:rPr>
            </w:pPr>
            <w:proofErr w:type="spellStart"/>
            <w:r w:rsidRPr="00FF64F2">
              <w:rPr>
                <w:rFonts w:ascii="Arial" w:hAnsi="Arial" w:cs="Arial"/>
                <w:color w:val="000000" w:themeColor="text1"/>
              </w:rPr>
              <w:t>nd</w:t>
            </w:r>
            <w:proofErr w:type="spellEnd"/>
          </w:p>
        </w:tc>
        <w:tc>
          <w:tcPr>
            <w:tcW w:w="912" w:type="dxa"/>
            <w:hideMark/>
          </w:tcPr>
          <w:p w14:paraId="20F1F7D4" w14:textId="77777777" w:rsidR="009443CD" w:rsidRPr="00FF64F2" w:rsidRDefault="009443CD">
            <w:pPr>
              <w:rPr>
                <w:rFonts w:ascii="Arial" w:hAnsi="Arial" w:cs="Arial"/>
                <w:color w:val="000000" w:themeColor="text1"/>
              </w:rPr>
            </w:pPr>
            <w:r w:rsidRPr="00FF64F2">
              <w:rPr>
                <w:rFonts w:ascii="Arial" w:hAnsi="Arial" w:cs="Arial"/>
                <w:color w:val="000000" w:themeColor="text1"/>
              </w:rPr>
              <w:t>25.33</w:t>
            </w:r>
          </w:p>
        </w:tc>
        <w:tc>
          <w:tcPr>
            <w:tcW w:w="756" w:type="dxa"/>
            <w:hideMark/>
          </w:tcPr>
          <w:p w14:paraId="7DBD3908" w14:textId="77777777" w:rsidR="009443CD" w:rsidRPr="00FF64F2" w:rsidRDefault="009443CD">
            <w:pPr>
              <w:rPr>
                <w:rFonts w:ascii="Arial" w:hAnsi="Arial" w:cs="Arial"/>
                <w:color w:val="000000" w:themeColor="text1"/>
              </w:rPr>
            </w:pPr>
            <w:proofErr w:type="spellStart"/>
            <w:r w:rsidRPr="00FF64F2">
              <w:rPr>
                <w:rFonts w:ascii="Arial" w:hAnsi="Arial" w:cs="Arial"/>
                <w:color w:val="000000" w:themeColor="text1"/>
              </w:rPr>
              <w:t>nd</w:t>
            </w:r>
            <w:proofErr w:type="spellEnd"/>
          </w:p>
        </w:tc>
        <w:tc>
          <w:tcPr>
            <w:tcW w:w="1057" w:type="dxa"/>
            <w:hideMark/>
          </w:tcPr>
          <w:p w14:paraId="5F41F0E0" w14:textId="77777777" w:rsidR="009443CD" w:rsidRPr="00FF64F2" w:rsidRDefault="009443CD">
            <w:pPr>
              <w:rPr>
                <w:rFonts w:ascii="Arial" w:hAnsi="Arial" w:cs="Arial"/>
                <w:color w:val="000000" w:themeColor="text1"/>
              </w:rPr>
            </w:pPr>
            <w:r w:rsidRPr="00FF64F2">
              <w:rPr>
                <w:rFonts w:ascii="Arial" w:hAnsi="Arial" w:cs="Arial"/>
                <w:color w:val="000000" w:themeColor="text1"/>
              </w:rPr>
              <w:t>4.76</w:t>
            </w:r>
          </w:p>
        </w:tc>
        <w:tc>
          <w:tcPr>
            <w:tcW w:w="756" w:type="dxa"/>
            <w:hideMark/>
          </w:tcPr>
          <w:p w14:paraId="7FC29CB6" w14:textId="77777777" w:rsidR="009443CD" w:rsidRPr="00FF64F2" w:rsidRDefault="009443CD">
            <w:pPr>
              <w:rPr>
                <w:rFonts w:ascii="Arial" w:hAnsi="Arial" w:cs="Arial"/>
                <w:color w:val="000000" w:themeColor="text1"/>
              </w:rPr>
            </w:pPr>
            <w:proofErr w:type="spellStart"/>
            <w:r w:rsidRPr="00FF64F2">
              <w:rPr>
                <w:rFonts w:ascii="Arial" w:hAnsi="Arial" w:cs="Arial"/>
                <w:color w:val="000000" w:themeColor="text1"/>
              </w:rPr>
              <w:t>nd</w:t>
            </w:r>
            <w:proofErr w:type="spellEnd"/>
          </w:p>
        </w:tc>
        <w:tc>
          <w:tcPr>
            <w:tcW w:w="1034" w:type="dxa"/>
            <w:hideMark/>
          </w:tcPr>
          <w:p w14:paraId="6802DC10" w14:textId="77777777" w:rsidR="009443CD" w:rsidRPr="00FF64F2" w:rsidRDefault="009443CD">
            <w:pPr>
              <w:rPr>
                <w:rFonts w:ascii="Arial" w:hAnsi="Arial" w:cs="Arial"/>
                <w:color w:val="000000" w:themeColor="text1"/>
              </w:rPr>
            </w:pPr>
            <w:r w:rsidRPr="00FF64F2">
              <w:rPr>
                <w:rFonts w:ascii="Arial" w:hAnsi="Arial" w:cs="Arial"/>
                <w:color w:val="000000" w:themeColor="text1"/>
              </w:rPr>
              <w:t>12.33</w:t>
            </w:r>
          </w:p>
        </w:tc>
        <w:tc>
          <w:tcPr>
            <w:tcW w:w="876" w:type="dxa"/>
            <w:hideMark/>
          </w:tcPr>
          <w:p w14:paraId="50C14C05" w14:textId="77777777" w:rsidR="009443CD" w:rsidRPr="00FF64F2" w:rsidRDefault="009443CD">
            <w:pPr>
              <w:rPr>
                <w:rFonts w:ascii="Arial" w:hAnsi="Arial" w:cs="Arial"/>
                <w:color w:val="000000" w:themeColor="text1"/>
              </w:rPr>
            </w:pPr>
            <w:proofErr w:type="spellStart"/>
            <w:r w:rsidRPr="00FF64F2">
              <w:rPr>
                <w:rFonts w:ascii="Arial" w:hAnsi="Arial" w:cs="Arial"/>
                <w:color w:val="000000" w:themeColor="text1"/>
              </w:rPr>
              <w:t>nd</w:t>
            </w:r>
            <w:proofErr w:type="spellEnd"/>
          </w:p>
        </w:tc>
        <w:tc>
          <w:tcPr>
            <w:tcW w:w="1117" w:type="dxa"/>
            <w:hideMark/>
          </w:tcPr>
          <w:p w14:paraId="228E3F79" w14:textId="77777777" w:rsidR="009443CD" w:rsidRPr="00FF64F2" w:rsidRDefault="009443CD">
            <w:pPr>
              <w:rPr>
                <w:rFonts w:ascii="Arial" w:hAnsi="Arial" w:cs="Arial"/>
                <w:color w:val="000000" w:themeColor="text1"/>
              </w:rPr>
            </w:pPr>
            <w:r w:rsidRPr="00FF64F2">
              <w:rPr>
                <w:rFonts w:ascii="Arial" w:hAnsi="Arial" w:cs="Arial"/>
                <w:color w:val="000000" w:themeColor="text1"/>
              </w:rPr>
              <w:t>7.19</w:t>
            </w:r>
          </w:p>
        </w:tc>
      </w:tr>
      <w:tr w:rsidR="009443CD" w:rsidRPr="00FF64F2" w14:paraId="332C57C2" w14:textId="77777777">
        <w:tc>
          <w:tcPr>
            <w:tcW w:w="1418" w:type="dxa"/>
            <w:tcBorders>
              <w:top w:val="nil"/>
              <w:left w:val="nil"/>
              <w:bottom w:val="nil"/>
            </w:tcBorders>
          </w:tcPr>
          <w:p w14:paraId="3379E575" w14:textId="77777777" w:rsidR="009443CD" w:rsidRPr="00FF64F2" w:rsidRDefault="009443CD">
            <w:pPr>
              <w:jc w:val="right"/>
              <w:rPr>
                <w:rFonts w:ascii="Arial" w:hAnsi="Arial" w:cs="Arial"/>
                <w:color w:val="000000" w:themeColor="text1"/>
              </w:rPr>
            </w:pPr>
          </w:p>
        </w:tc>
        <w:tc>
          <w:tcPr>
            <w:tcW w:w="347" w:type="dxa"/>
          </w:tcPr>
          <w:p w14:paraId="66649271" w14:textId="77777777" w:rsidR="009443CD" w:rsidRPr="00FF64F2" w:rsidRDefault="009443CD">
            <w:pPr>
              <w:rPr>
                <w:rFonts w:ascii="Arial" w:hAnsi="Arial" w:cs="Arial"/>
                <w:color w:val="000000" w:themeColor="text1"/>
              </w:rPr>
            </w:pPr>
          </w:p>
        </w:tc>
        <w:tc>
          <w:tcPr>
            <w:tcW w:w="746" w:type="dxa"/>
            <w:hideMark/>
          </w:tcPr>
          <w:p w14:paraId="3B52EA31" w14:textId="77777777" w:rsidR="009443CD" w:rsidRPr="00FF64F2" w:rsidRDefault="009443CD">
            <w:pPr>
              <w:rPr>
                <w:rFonts w:ascii="Arial" w:hAnsi="Arial" w:cs="Arial"/>
                <w:color w:val="000000" w:themeColor="text1"/>
              </w:rPr>
            </w:pPr>
            <w:r w:rsidRPr="00FF64F2">
              <w:rPr>
                <w:rFonts w:ascii="Arial" w:hAnsi="Arial" w:cs="Arial"/>
                <w:color w:val="000000" w:themeColor="text1"/>
              </w:rPr>
              <w:t>±SD</w:t>
            </w:r>
          </w:p>
        </w:tc>
        <w:tc>
          <w:tcPr>
            <w:tcW w:w="996" w:type="dxa"/>
            <w:hideMark/>
          </w:tcPr>
          <w:p w14:paraId="76EF3E47"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889" w:type="dxa"/>
            <w:hideMark/>
          </w:tcPr>
          <w:p w14:paraId="533519E3"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868" w:type="dxa"/>
            <w:hideMark/>
          </w:tcPr>
          <w:p w14:paraId="372EE91D"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912" w:type="dxa"/>
            <w:hideMark/>
          </w:tcPr>
          <w:p w14:paraId="1DB1DA99"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756" w:type="dxa"/>
            <w:hideMark/>
          </w:tcPr>
          <w:p w14:paraId="4B1BE9FC"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1057" w:type="dxa"/>
            <w:hideMark/>
          </w:tcPr>
          <w:p w14:paraId="08EC508D"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756" w:type="dxa"/>
            <w:hideMark/>
          </w:tcPr>
          <w:p w14:paraId="6CDAE931"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1034" w:type="dxa"/>
            <w:hideMark/>
          </w:tcPr>
          <w:p w14:paraId="2530F0F1"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876" w:type="dxa"/>
            <w:hideMark/>
          </w:tcPr>
          <w:p w14:paraId="61981601"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1117" w:type="dxa"/>
            <w:hideMark/>
          </w:tcPr>
          <w:p w14:paraId="22911701"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r>
      <w:tr w:rsidR="009443CD" w:rsidRPr="00FF64F2" w14:paraId="33B2BD8F" w14:textId="77777777">
        <w:trPr>
          <w:trHeight w:val="130"/>
        </w:trPr>
        <w:tc>
          <w:tcPr>
            <w:tcW w:w="1418" w:type="dxa"/>
            <w:tcBorders>
              <w:top w:val="nil"/>
              <w:left w:val="nil"/>
              <w:bottom w:val="nil"/>
            </w:tcBorders>
            <w:hideMark/>
          </w:tcPr>
          <w:p w14:paraId="472F7183" w14:textId="77777777" w:rsidR="009443CD" w:rsidRPr="00FF64F2" w:rsidRDefault="009443CD">
            <w:pPr>
              <w:rPr>
                <w:rFonts w:ascii="Arial" w:hAnsi="Arial" w:cs="Arial"/>
                <w:color w:val="000000" w:themeColor="text1"/>
              </w:rPr>
            </w:pPr>
            <w:r w:rsidRPr="00FF64F2">
              <w:rPr>
                <w:rFonts w:ascii="Arial" w:hAnsi="Arial" w:cs="Arial"/>
                <w:i/>
                <w:iCs/>
                <w:color w:val="000000" w:themeColor="text1"/>
              </w:rPr>
              <w:t>NY-AHR</w:t>
            </w:r>
          </w:p>
        </w:tc>
        <w:tc>
          <w:tcPr>
            <w:tcW w:w="347" w:type="dxa"/>
          </w:tcPr>
          <w:p w14:paraId="022285BC" w14:textId="77777777" w:rsidR="009443CD" w:rsidRPr="00FF64F2" w:rsidRDefault="009443CD">
            <w:pPr>
              <w:rPr>
                <w:rFonts w:ascii="Arial" w:hAnsi="Arial" w:cs="Arial"/>
                <w:color w:val="000000" w:themeColor="text1"/>
              </w:rPr>
            </w:pPr>
          </w:p>
        </w:tc>
        <w:tc>
          <w:tcPr>
            <w:tcW w:w="746" w:type="dxa"/>
            <w:hideMark/>
          </w:tcPr>
          <w:p w14:paraId="01713A4B" w14:textId="77777777" w:rsidR="009443CD" w:rsidRPr="00FF64F2" w:rsidRDefault="009443CD">
            <w:pPr>
              <w:rPr>
                <w:rFonts w:ascii="Arial" w:hAnsi="Arial" w:cs="Arial"/>
                <w:color w:val="000000" w:themeColor="text1"/>
              </w:rPr>
            </w:pPr>
            <w:r w:rsidRPr="00FF64F2">
              <w:rPr>
                <w:rFonts w:ascii="Arial" w:hAnsi="Arial" w:cs="Arial"/>
                <w:color w:val="000000" w:themeColor="text1"/>
              </w:rPr>
              <w:t>M</w:t>
            </w:r>
          </w:p>
        </w:tc>
        <w:tc>
          <w:tcPr>
            <w:tcW w:w="996" w:type="dxa"/>
            <w:hideMark/>
          </w:tcPr>
          <w:p w14:paraId="6FD5FD2D" w14:textId="77777777" w:rsidR="009443CD" w:rsidRPr="00FF64F2" w:rsidRDefault="009443CD">
            <w:pPr>
              <w:rPr>
                <w:rFonts w:ascii="Arial" w:hAnsi="Arial" w:cs="Arial"/>
                <w:color w:val="000000" w:themeColor="text1"/>
              </w:rPr>
            </w:pPr>
            <w:r w:rsidRPr="00FF64F2">
              <w:rPr>
                <w:rFonts w:ascii="Arial" w:hAnsi="Arial" w:cs="Arial"/>
                <w:color w:val="000000" w:themeColor="text1"/>
              </w:rPr>
              <w:t>306.14</w:t>
            </w:r>
          </w:p>
        </w:tc>
        <w:tc>
          <w:tcPr>
            <w:tcW w:w="889" w:type="dxa"/>
            <w:hideMark/>
          </w:tcPr>
          <w:p w14:paraId="7F5EA571" w14:textId="77777777" w:rsidR="009443CD" w:rsidRPr="00FF64F2" w:rsidRDefault="009443CD">
            <w:pPr>
              <w:rPr>
                <w:rFonts w:ascii="Arial" w:hAnsi="Arial" w:cs="Arial"/>
                <w:color w:val="000000" w:themeColor="text1"/>
              </w:rPr>
            </w:pPr>
            <w:r w:rsidRPr="00FF64F2">
              <w:rPr>
                <w:rFonts w:ascii="Arial" w:hAnsi="Arial" w:cs="Arial"/>
                <w:color w:val="000000" w:themeColor="text1"/>
              </w:rPr>
              <w:t>579.0</w:t>
            </w:r>
          </w:p>
        </w:tc>
        <w:tc>
          <w:tcPr>
            <w:tcW w:w="868" w:type="dxa"/>
            <w:hideMark/>
          </w:tcPr>
          <w:p w14:paraId="6CFDE80B" w14:textId="77777777" w:rsidR="009443CD" w:rsidRPr="00FF64F2" w:rsidRDefault="009443CD">
            <w:pPr>
              <w:rPr>
                <w:rFonts w:ascii="Arial" w:hAnsi="Arial" w:cs="Arial"/>
                <w:color w:val="000000" w:themeColor="text1"/>
              </w:rPr>
            </w:pPr>
            <w:r w:rsidRPr="00FF64F2">
              <w:rPr>
                <w:rFonts w:ascii="Arial" w:hAnsi="Arial" w:cs="Arial"/>
                <w:color w:val="000000" w:themeColor="text1"/>
              </w:rPr>
              <w:t>57.55</w:t>
            </w:r>
          </w:p>
        </w:tc>
        <w:tc>
          <w:tcPr>
            <w:tcW w:w="912" w:type="dxa"/>
            <w:hideMark/>
          </w:tcPr>
          <w:p w14:paraId="63BBE1E9" w14:textId="77777777" w:rsidR="009443CD" w:rsidRPr="00FF64F2" w:rsidRDefault="009443CD">
            <w:pPr>
              <w:rPr>
                <w:rFonts w:ascii="Arial" w:hAnsi="Arial" w:cs="Arial"/>
                <w:color w:val="000000" w:themeColor="text1"/>
              </w:rPr>
            </w:pPr>
            <w:r w:rsidRPr="00FF64F2">
              <w:rPr>
                <w:rFonts w:ascii="Arial" w:hAnsi="Arial" w:cs="Arial"/>
                <w:color w:val="000000" w:themeColor="text1"/>
              </w:rPr>
              <w:t>70.33</w:t>
            </w:r>
          </w:p>
        </w:tc>
        <w:tc>
          <w:tcPr>
            <w:tcW w:w="756" w:type="dxa"/>
            <w:hideMark/>
          </w:tcPr>
          <w:p w14:paraId="39D6817C" w14:textId="77777777" w:rsidR="009443CD" w:rsidRPr="00FF64F2" w:rsidRDefault="009443CD">
            <w:pPr>
              <w:rPr>
                <w:rFonts w:ascii="Arial" w:hAnsi="Arial" w:cs="Arial"/>
                <w:color w:val="000000" w:themeColor="text1"/>
              </w:rPr>
            </w:pPr>
            <w:r w:rsidRPr="00FF64F2">
              <w:rPr>
                <w:rFonts w:ascii="Arial" w:hAnsi="Arial" w:cs="Arial"/>
                <w:color w:val="000000" w:themeColor="text1"/>
              </w:rPr>
              <w:t>43.24</w:t>
            </w:r>
          </w:p>
        </w:tc>
        <w:tc>
          <w:tcPr>
            <w:tcW w:w="1057" w:type="dxa"/>
            <w:hideMark/>
          </w:tcPr>
          <w:p w14:paraId="753243B7" w14:textId="77777777" w:rsidR="009443CD" w:rsidRPr="00FF64F2" w:rsidRDefault="009443CD">
            <w:pPr>
              <w:rPr>
                <w:rFonts w:ascii="Arial" w:hAnsi="Arial" w:cs="Arial"/>
                <w:color w:val="000000" w:themeColor="text1"/>
              </w:rPr>
            </w:pPr>
            <w:r w:rsidRPr="00FF64F2">
              <w:rPr>
                <w:rFonts w:ascii="Arial" w:hAnsi="Arial" w:cs="Arial"/>
                <w:color w:val="000000" w:themeColor="text1"/>
              </w:rPr>
              <w:t>11.12</w:t>
            </w:r>
          </w:p>
        </w:tc>
        <w:tc>
          <w:tcPr>
            <w:tcW w:w="756" w:type="dxa"/>
            <w:hideMark/>
          </w:tcPr>
          <w:p w14:paraId="245CC33C" w14:textId="77777777" w:rsidR="009443CD" w:rsidRPr="00FF64F2" w:rsidRDefault="009443CD">
            <w:pPr>
              <w:rPr>
                <w:rFonts w:ascii="Arial" w:hAnsi="Arial" w:cs="Arial"/>
                <w:color w:val="000000" w:themeColor="text1"/>
              </w:rPr>
            </w:pPr>
            <w:r w:rsidRPr="00FF64F2">
              <w:rPr>
                <w:rFonts w:ascii="Arial" w:hAnsi="Arial" w:cs="Arial"/>
                <w:color w:val="000000" w:themeColor="text1"/>
              </w:rPr>
              <w:t>59.40</w:t>
            </w:r>
          </w:p>
        </w:tc>
        <w:tc>
          <w:tcPr>
            <w:tcW w:w="1034" w:type="dxa"/>
            <w:hideMark/>
          </w:tcPr>
          <w:p w14:paraId="15BAA31A" w14:textId="77777777" w:rsidR="009443CD" w:rsidRPr="00FF64F2" w:rsidRDefault="009443CD">
            <w:pPr>
              <w:rPr>
                <w:rFonts w:ascii="Arial" w:hAnsi="Arial" w:cs="Arial"/>
                <w:color w:val="000000" w:themeColor="text1"/>
              </w:rPr>
            </w:pPr>
            <w:r w:rsidRPr="00FF64F2">
              <w:rPr>
                <w:rFonts w:ascii="Arial" w:hAnsi="Arial" w:cs="Arial"/>
                <w:color w:val="000000" w:themeColor="text1"/>
              </w:rPr>
              <w:t>29.91</w:t>
            </w:r>
          </w:p>
        </w:tc>
        <w:tc>
          <w:tcPr>
            <w:tcW w:w="876" w:type="dxa"/>
            <w:hideMark/>
          </w:tcPr>
          <w:p w14:paraId="340FC8CE" w14:textId="77777777" w:rsidR="009443CD" w:rsidRPr="00FF64F2" w:rsidRDefault="009443CD">
            <w:pPr>
              <w:rPr>
                <w:rFonts w:ascii="Arial" w:hAnsi="Arial" w:cs="Arial"/>
                <w:color w:val="000000" w:themeColor="text1"/>
              </w:rPr>
            </w:pPr>
            <w:r w:rsidRPr="00FF64F2">
              <w:rPr>
                <w:rFonts w:ascii="Arial" w:hAnsi="Arial" w:cs="Arial"/>
                <w:color w:val="000000" w:themeColor="text1"/>
              </w:rPr>
              <w:t>59.48</w:t>
            </w:r>
          </w:p>
        </w:tc>
        <w:tc>
          <w:tcPr>
            <w:tcW w:w="1117" w:type="dxa"/>
            <w:hideMark/>
          </w:tcPr>
          <w:p w14:paraId="5C974EB1" w14:textId="77777777" w:rsidR="009443CD" w:rsidRPr="00FF64F2" w:rsidRDefault="009443CD">
            <w:pPr>
              <w:rPr>
                <w:rFonts w:ascii="Arial" w:hAnsi="Arial" w:cs="Arial"/>
                <w:color w:val="000000" w:themeColor="text1"/>
              </w:rPr>
            </w:pPr>
            <w:r w:rsidRPr="00FF64F2">
              <w:rPr>
                <w:rFonts w:ascii="Arial" w:hAnsi="Arial" w:cs="Arial"/>
                <w:color w:val="000000" w:themeColor="text1"/>
              </w:rPr>
              <w:t>10.31</w:t>
            </w:r>
          </w:p>
        </w:tc>
      </w:tr>
      <w:tr w:rsidR="009443CD" w:rsidRPr="00FF64F2" w14:paraId="4420AD00" w14:textId="77777777">
        <w:tc>
          <w:tcPr>
            <w:tcW w:w="1418" w:type="dxa"/>
            <w:tcBorders>
              <w:top w:val="nil"/>
              <w:left w:val="nil"/>
              <w:bottom w:val="nil"/>
            </w:tcBorders>
          </w:tcPr>
          <w:p w14:paraId="6B1EE7F2" w14:textId="77777777" w:rsidR="009443CD" w:rsidRPr="00FF64F2" w:rsidRDefault="009443CD">
            <w:pPr>
              <w:jc w:val="right"/>
              <w:rPr>
                <w:rFonts w:ascii="Arial" w:hAnsi="Arial" w:cs="Arial"/>
                <w:color w:val="000000" w:themeColor="text1"/>
              </w:rPr>
            </w:pPr>
          </w:p>
        </w:tc>
        <w:tc>
          <w:tcPr>
            <w:tcW w:w="347" w:type="dxa"/>
          </w:tcPr>
          <w:p w14:paraId="1BB51651" w14:textId="77777777" w:rsidR="009443CD" w:rsidRPr="00FF64F2" w:rsidRDefault="009443CD">
            <w:pPr>
              <w:rPr>
                <w:rFonts w:ascii="Arial" w:hAnsi="Arial" w:cs="Arial"/>
                <w:color w:val="000000" w:themeColor="text1"/>
              </w:rPr>
            </w:pPr>
          </w:p>
        </w:tc>
        <w:tc>
          <w:tcPr>
            <w:tcW w:w="746" w:type="dxa"/>
            <w:hideMark/>
          </w:tcPr>
          <w:p w14:paraId="0D25EE61" w14:textId="77777777" w:rsidR="009443CD" w:rsidRPr="00FF64F2" w:rsidRDefault="009443CD">
            <w:pPr>
              <w:rPr>
                <w:rFonts w:ascii="Arial" w:hAnsi="Arial" w:cs="Arial"/>
                <w:color w:val="000000" w:themeColor="text1"/>
              </w:rPr>
            </w:pPr>
            <w:r w:rsidRPr="00FF64F2">
              <w:rPr>
                <w:rFonts w:ascii="Arial" w:hAnsi="Arial" w:cs="Arial"/>
                <w:color w:val="000000" w:themeColor="text1"/>
              </w:rPr>
              <w:t>±SD</w:t>
            </w:r>
          </w:p>
        </w:tc>
        <w:tc>
          <w:tcPr>
            <w:tcW w:w="996" w:type="dxa"/>
            <w:hideMark/>
          </w:tcPr>
          <w:p w14:paraId="0336C7A0" w14:textId="77777777" w:rsidR="009443CD" w:rsidRPr="00FF64F2" w:rsidRDefault="009443CD">
            <w:pPr>
              <w:rPr>
                <w:rFonts w:ascii="Arial" w:hAnsi="Arial" w:cs="Arial"/>
                <w:color w:val="000000" w:themeColor="text1"/>
              </w:rPr>
            </w:pPr>
            <w:r w:rsidRPr="00FF64F2">
              <w:rPr>
                <w:rFonts w:ascii="Arial" w:hAnsi="Arial" w:cs="Arial"/>
                <w:color w:val="000000" w:themeColor="text1"/>
              </w:rPr>
              <w:t>13.09</w:t>
            </w:r>
          </w:p>
        </w:tc>
        <w:tc>
          <w:tcPr>
            <w:tcW w:w="889" w:type="dxa"/>
            <w:hideMark/>
          </w:tcPr>
          <w:p w14:paraId="6794E411"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868" w:type="dxa"/>
            <w:hideMark/>
          </w:tcPr>
          <w:p w14:paraId="55FE610E" w14:textId="77777777" w:rsidR="009443CD" w:rsidRPr="00FF64F2" w:rsidRDefault="009443CD">
            <w:pPr>
              <w:rPr>
                <w:rFonts w:ascii="Arial" w:hAnsi="Arial" w:cs="Arial"/>
                <w:color w:val="000000" w:themeColor="text1"/>
              </w:rPr>
            </w:pPr>
            <w:r w:rsidRPr="00FF64F2">
              <w:rPr>
                <w:rFonts w:ascii="Arial" w:hAnsi="Arial" w:cs="Arial"/>
                <w:color w:val="000000" w:themeColor="text1"/>
              </w:rPr>
              <w:t>3.85</w:t>
            </w:r>
          </w:p>
        </w:tc>
        <w:tc>
          <w:tcPr>
            <w:tcW w:w="912" w:type="dxa"/>
            <w:hideMark/>
          </w:tcPr>
          <w:p w14:paraId="1ADE30C0"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756" w:type="dxa"/>
            <w:hideMark/>
          </w:tcPr>
          <w:p w14:paraId="59010759" w14:textId="77777777" w:rsidR="009443CD" w:rsidRPr="00FF64F2" w:rsidRDefault="009443CD">
            <w:pPr>
              <w:rPr>
                <w:rFonts w:ascii="Arial" w:hAnsi="Arial" w:cs="Arial"/>
                <w:color w:val="000000" w:themeColor="text1"/>
              </w:rPr>
            </w:pPr>
            <w:r w:rsidRPr="00FF64F2">
              <w:rPr>
                <w:rFonts w:ascii="Arial" w:hAnsi="Arial" w:cs="Arial"/>
                <w:color w:val="000000" w:themeColor="text1"/>
              </w:rPr>
              <w:t>11.57</w:t>
            </w:r>
          </w:p>
        </w:tc>
        <w:tc>
          <w:tcPr>
            <w:tcW w:w="1057" w:type="dxa"/>
            <w:hideMark/>
          </w:tcPr>
          <w:p w14:paraId="1783B3C2"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756" w:type="dxa"/>
            <w:hideMark/>
          </w:tcPr>
          <w:p w14:paraId="3293C576" w14:textId="77777777" w:rsidR="009443CD" w:rsidRPr="00FF64F2" w:rsidRDefault="009443CD">
            <w:pPr>
              <w:rPr>
                <w:rFonts w:ascii="Arial" w:hAnsi="Arial" w:cs="Arial"/>
                <w:color w:val="000000" w:themeColor="text1"/>
              </w:rPr>
            </w:pPr>
            <w:r w:rsidRPr="00FF64F2">
              <w:rPr>
                <w:rFonts w:ascii="Arial" w:hAnsi="Arial" w:cs="Arial"/>
                <w:color w:val="000000" w:themeColor="text1"/>
              </w:rPr>
              <w:t>12.51</w:t>
            </w:r>
          </w:p>
        </w:tc>
        <w:tc>
          <w:tcPr>
            <w:tcW w:w="1034" w:type="dxa"/>
            <w:hideMark/>
          </w:tcPr>
          <w:p w14:paraId="6A0B0B3E"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876" w:type="dxa"/>
            <w:hideMark/>
          </w:tcPr>
          <w:p w14:paraId="44BB3F63" w14:textId="77777777" w:rsidR="009443CD" w:rsidRPr="00FF64F2" w:rsidRDefault="009443CD">
            <w:pPr>
              <w:rPr>
                <w:rFonts w:ascii="Arial" w:hAnsi="Arial" w:cs="Arial"/>
                <w:color w:val="000000" w:themeColor="text1"/>
              </w:rPr>
            </w:pPr>
            <w:r w:rsidRPr="00FF64F2">
              <w:rPr>
                <w:rFonts w:ascii="Arial" w:hAnsi="Arial" w:cs="Arial"/>
                <w:color w:val="000000" w:themeColor="text1"/>
              </w:rPr>
              <w:t>15</w:t>
            </w:r>
          </w:p>
        </w:tc>
        <w:tc>
          <w:tcPr>
            <w:tcW w:w="1117" w:type="dxa"/>
            <w:hideMark/>
          </w:tcPr>
          <w:p w14:paraId="5E7B8816"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r>
      <w:tr w:rsidR="009443CD" w:rsidRPr="00FF64F2" w14:paraId="5F592BC2" w14:textId="77777777">
        <w:tc>
          <w:tcPr>
            <w:tcW w:w="1418" w:type="dxa"/>
            <w:tcBorders>
              <w:top w:val="nil"/>
              <w:left w:val="nil"/>
              <w:bottom w:val="nil"/>
            </w:tcBorders>
            <w:hideMark/>
          </w:tcPr>
          <w:p w14:paraId="3499C041" w14:textId="77777777" w:rsidR="009443CD" w:rsidRPr="00FF64F2" w:rsidRDefault="009443CD">
            <w:pPr>
              <w:rPr>
                <w:rFonts w:ascii="Arial" w:hAnsi="Arial" w:cs="Arial"/>
                <w:color w:val="000000" w:themeColor="text1"/>
              </w:rPr>
            </w:pPr>
            <w:r w:rsidRPr="00FF64F2">
              <w:rPr>
                <w:rFonts w:ascii="Arial" w:hAnsi="Arial" w:cs="Arial"/>
                <w:i/>
                <w:iCs/>
                <w:color w:val="000000" w:themeColor="text1"/>
              </w:rPr>
              <w:t>NY-CHEM</w:t>
            </w:r>
          </w:p>
        </w:tc>
        <w:tc>
          <w:tcPr>
            <w:tcW w:w="347" w:type="dxa"/>
          </w:tcPr>
          <w:p w14:paraId="09713CA2" w14:textId="77777777" w:rsidR="009443CD" w:rsidRPr="00FF64F2" w:rsidRDefault="009443CD">
            <w:pPr>
              <w:rPr>
                <w:rFonts w:ascii="Arial" w:hAnsi="Arial" w:cs="Arial"/>
                <w:color w:val="000000" w:themeColor="text1"/>
              </w:rPr>
            </w:pPr>
          </w:p>
        </w:tc>
        <w:tc>
          <w:tcPr>
            <w:tcW w:w="746" w:type="dxa"/>
            <w:hideMark/>
          </w:tcPr>
          <w:p w14:paraId="582FBD1C" w14:textId="77777777" w:rsidR="009443CD" w:rsidRPr="00FF64F2" w:rsidRDefault="009443CD">
            <w:pPr>
              <w:rPr>
                <w:rFonts w:ascii="Arial" w:hAnsi="Arial" w:cs="Arial"/>
                <w:color w:val="000000" w:themeColor="text1"/>
              </w:rPr>
            </w:pPr>
            <w:r w:rsidRPr="00FF64F2">
              <w:rPr>
                <w:rFonts w:ascii="Arial" w:hAnsi="Arial" w:cs="Arial"/>
                <w:color w:val="000000" w:themeColor="text1"/>
              </w:rPr>
              <w:t>M</w:t>
            </w:r>
          </w:p>
        </w:tc>
        <w:tc>
          <w:tcPr>
            <w:tcW w:w="996" w:type="dxa"/>
            <w:hideMark/>
          </w:tcPr>
          <w:p w14:paraId="3A76C618" w14:textId="77777777" w:rsidR="009443CD" w:rsidRPr="00FF64F2" w:rsidRDefault="009443CD">
            <w:pPr>
              <w:rPr>
                <w:rFonts w:ascii="Arial" w:hAnsi="Arial" w:cs="Arial"/>
                <w:color w:val="000000" w:themeColor="text1"/>
              </w:rPr>
            </w:pPr>
            <w:r w:rsidRPr="00FF64F2">
              <w:rPr>
                <w:rFonts w:ascii="Arial" w:hAnsi="Arial" w:cs="Arial"/>
                <w:color w:val="000000" w:themeColor="text1"/>
              </w:rPr>
              <w:t>878.05</w:t>
            </w:r>
          </w:p>
        </w:tc>
        <w:tc>
          <w:tcPr>
            <w:tcW w:w="889" w:type="dxa"/>
            <w:hideMark/>
          </w:tcPr>
          <w:p w14:paraId="799A6846" w14:textId="77777777" w:rsidR="009443CD" w:rsidRPr="00FF64F2" w:rsidRDefault="009443CD">
            <w:pPr>
              <w:rPr>
                <w:rFonts w:ascii="Arial" w:hAnsi="Arial" w:cs="Arial"/>
                <w:color w:val="000000" w:themeColor="text1"/>
              </w:rPr>
            </w:pPr>
            <w:r w:rsidRPr="00FF64F2">
              <w:rPr>
                <w:rFonts w:ascii="Arial" w:hAnsi="Arial" w:cs="Arial"/>
                <w:color w:val="000000" w:themeColor="text1"/>
              </w:rPr>
              <w:t>320.43</w:t>
            </w:r>
          </w:p>
        </w:tc>
        <w:tc>
          <w:tcPr>
            <w:tcW w:w="868" w:type="dxa"/>
            <w:hideMark/>
          </w:tcPr>
          <w:p w14:paraId="339F324D" w14:textId="77777777" w:rsidR="009443CD" w:rsidRPr="00FF64F2" w:rsidRDefault="009443CD">
            <w:pPr>
              <w:rPr>
                <w:rFonts w:ascii="Arial" w:hAnsi="Arial" w:cs="Arial"/>
                <w:color w:val="000000" w:themeColor="text1"/>
              </w:rPr>
            </w:pPr>
            <w:r w:rsidRPr="00FF64F2">
              <w:rPr>
                <w:rFonts w:ascii="Arial" w:hAnsi="Arial" w:cs="Arial"/>
                <w:color w:val="000000" w:themeColor="text1"/>
              </w:rPr>
              <w:t>92.56</w:t>
            </w:r>
          </w:p>
        </w:tc>
        <w:tc>
          <w:tcPr>
            <w:tcW w:w="912" w:type="dxa"/>
            <w:hideMark/>
          </w:tcPr>
          <w:p w14:paraId="7D598AF6" w14:textId="77777777" w:rsidR="009443CD" w:rsidRPr="00FF64F2" w:rsidRDefault="009443CD">
            <w:pPr>
              <w:rPr>
                <w:rFonts w:ascii="Arial" w:hAnsi="Arial" w:cs="Arial"/>
                <w:color w:val="000000" w:themeColor="text1"/>
              </w:rPr>
            </w:pPr>
            <w:r w:rsidRPr="00FF64F2">
              <w:rPr>
                <w:rFonts w:ascii="Arial" w:hAnsi="Arial" w:cs="Arial"/>
                <w:color w:val="000000" w:themeColor="text1"/>
              </w:rPr>
              <w:t>35.33</w:t>
            </w:r>
          </w:p>
        </w:tc>
        <w:tc>
          <w:tcPr>
            <w:tcW w:w="756" w:type="dxa"/>
            <w:hideMark/>
          </w:tcPr>
          <w:p w14:paraId="6F34FB25" w14:textId="77777777" w:rsidR="009443CD" w:rsidRPr="00FF64F2" w:rsidRDefault="009443CD">
            <w:pPr>
              <w:rPr>
                <w:rFonts w:ascii="Arial" w:hAnsi="Arial" w:cs="Arial"/>
                <w:color w:val="000000" w:themeColor="text1"/>
              </w:rPr>
            </w:pPr>
            <w:r w:rsidRPr="00FF64F2">
              <w:rPr>
                <w:rFonts w:ascii="Arial" w:hAnsi="Arial" w:cs="Arial"/>
                <w:color w:val="000000" w:themeColor="text1"/>
              </w:rPr>
              <w:t>32.94</w:t>
            </w:r>
          </w:p>
        </w:tc>
        <w:tc>
          <w:tcPr>
            <w:tcW w:w="1057" w:type="dxa"/>
            <w:hideMark/>
          </w:tcPr>
          <w:p w14:paraId="5E93BD57" w14:textId="77777777" w:rsidR="009443CD" w:rsidRPr="00FF64F2" w:rsidRDefault="009443CD">
            <w:pPr>
              <w:rPr>
                <w:rFonts w:ascii="Arial" w:hAnsi="Arial" w:cs="Arial"/>
                <w:color w:val="000000" w:themeColor="text1"/>
              </w:rPr>
            </w:pPr>
            <w:r w:rsidRPr="00FF64F2">
              <w:rPr>
                <w:rFonts w:ascii="Arial" w:hAnsi="Arial" w:cs="Arial"/>
                <w:color w:val="000000" w:themeColor="text1"/>
              </w:rPr>
              <w:t>15.36</w:t>
            </w:r>
          </w:p>
        </w:tc>
        <w:tc>
          <w:tcPr>
            <w:tcW w:w="756" w:type="dxa"/>
            <w:hideMark/>
          </w:tcPr>
          <w:p w14:paraId="64D39908" w14:textId="77777777" w:rsidR="009443CD" w:rsidRPr="00FF64F2" w:rsidRDefault="009443CD">
            <w:pPr>
              <w:rPr>
                <w:rFonts w:ascii="Arial" w:hAnsi="Arial" w:cs="Arial"/>
                <w:color w:val="000000" w:themeColor="text1"/>
              </w:rPr>
            </w:pPr>
            <w:r w:rsidRPr="00FF64F2">
              <w:rPr>
                <w:rFonts w:ascii="Arial" w:hAnsi="Arial" w:cs="Arial"/>
                <w:color w:val="000000" w:themeColor="text1"/>
              </w:rPr>
              <w:t>50.82</w:t>
            </w:r>
          </w:p>
        </w:tc>
        <w:tc>
          <w:tcPr>
            <w:tcW w:w="1034" w:type="dxa"/>
            <w:hideMark/>
          </w:tcPr>
          <w:p w14:paraId="24A2AD5C" w14:textId="77777777" w:rsidR="009443CD" w:rsidRPr="00FF64F2" w:rsidRDefault="009443CD">
            <w:pPr>
              <w:rPr>
                <w:rFonts w:ascii="Arial" w:hAnsi="Arial" w:cs="Arial"/>
                <w:color w:val="000000" w:themeColor="text1"/>
              </w:rPr>
            </w:pPr>
            <w:r w:rsidRPr="00FF64F2">
              <w:rPr>
                <w:rFonts w:ascii="Arial" w:hAnsi="Arial" w:cs="Arial"/>
                <w:color w:val="000000" w:themeColor="text1"/>
              </w:rPr>
              <w:t>35.36</w:t>
            </w:r>
          </w:p>
        </w:tc>
        <w:tc>
          <w:tcPr>
            <w:tcW w:w="876" w:type="dxa"/>
            <w:hideMark/>
          </w:tcPr>
          <w:p w14:paraId="0FE17A04" w14:textId="77777777" w:rsidR="009443CD" w:rsidRPr="00FF64F2" w:rsidRDefault="009443CD">
            <w:pPr>
              <w:rPr>
                <w:rFonts w:ascii="Arial" w:hAnsi="Arial" w:cs="Arial"/>
                <w:color w:val="000000" w:themeColor="text1"/>
              </w:rPr>
            </w:pPr>
            <w:r w:rsidRPr="00FF64F2">
              <w:rPr>
                <w:rFonts w:ascii="Arial" w:hAnsi="Arial" w:cs="Arial"/>
                <w:color w:val="000000" w:themeColor="text1"/>
              </w:rPr>
              <w:t>49.06</w:t>
            </w:r>
          </w:p>
        </w:tc>
        <w:tc>
          <w:tcPr>
            <w:tcW w:w="1117" w:type="dxa"/>
            <w:hideMark/>
          </w:tcPr>
          <w:p w14:paraId="5812ABE4" w14:textId="77777777" w:rsidR="009443CD" w:rsidRPr="00FF64F2" w:rsidRDefault="009443CD">
            <w:pPr>
              <w:rPr>
                <w:rFonts w:ascii="Arial" w:hAnsi="Arial" w:cs="Arial"/>
                <w:color w:val="000000" w:themeColor="text1"/>
              </w:rPr>
            </w:pPr>
            <w:r w:rsidRPr="00FF64F2">
              <w:rPr>
                <w:rFonts w:ascii="Arial" w:hAnsi="Arial" w:cs="Arial"/>
                <w:color w:val="000000" w:themeColor="text1"/>
              </w:rPr>
              <w:t>12.81</w:t>
            </w:r>
          </w:p>
        </w:tc>
      </w:tr>
      <w:tr w:rsidR="009443CD" w:rsidRPr="00FF64F2" w14:paraId="451C5D89" w14:textId="77777777">
        <w:tc>
          <w:tcPr>
            <w:tcW w:w="1418" w:type="dxa"/>
            <w:tcBorders>
              <w:top w:val="nil"/>
              <w:left w:val="nil"/>
              <w:bottom w:val="nil"/>
            </w:tcBorders>
          </w:tcPr>
          <w:p w14:paraId="7AF09AD3" w14:textId="77777777" w:rsidR="009443CD" w:rsidRPr="00FF64F2" w:rsidRDefault="009443CD">
            <w:pPr>
              <w:jc w:val="right"/>
              <w:rPr>
                <w:rFonts w:ascii="Arial" w:hAnsi="Arial" w:cs="Arial"/>
                <w:color w:val="000000" w:themeColor="text1"/>
              </w:rPr>
            </w:pPr>
          </w:p>
        </w:tc>
        <w:tc>
          <w:tcPr>
            <w:tcW w:w="347" w:type="dxa"/>
          </w:tcPr>
          <w:p w14:paraId="7B707953" w14:textId="77777777" w:rsidR="009443CD" w:rsidRPr="00FF64F2" w:rsidRDefault="009443CD">
            <w:pPr>
              <w:rPr>
                <w:rFonts w:ascii="Arial" w:hAnsi="Arial" w:cs="Arial"/>
                <w:color w:val="000000" w:themeColor="text1"/>
              </w:rPr>
            </w:pPr>
          </w:p>
        </w:tc>
        <w:tc>
          <w:tcPr>
            <w:tcW w:w="746" w:type="dxa"/>
            <w:hideMark/>
          </w:tcPr>
          <w:p w14:paraId="24EB5BEA" w14:textId="77777777" w:rsidR="009443CD" w:rsidRPr="00FF64F2" w:rsidRDefault="009443CD">
            <w:pPr>
              <w:rPr>
                <w:rFonts w:ascii="Arial" w:hAnsi="Arial" w:cs="Arial"/>
                <w:color w:val="000000" w:themeColor="text1"/>
              </w:rPr>
            </w:pPr>
            <w:r w:rsidRPr="00FF64F2">
              <w:rPr>
                <w:rFonts w:ascii="Arial" w:hAnsi="Arial" w:cs="Arial"/>
                <w:color w:val="000000" w:themeColor="text1"/>
              </w:rPr>
              <w:t>±SD</w:t>
            </w:r>
          </w:p>
        </w:tc>
        <w:tc>
          <w:tcPr>
            <w:tcW w:w="996" w:type="dxa"/>
            <w:hideMark/>
          </w:tcPr>
          <w:p w14:paraId="7431F619" w14:textId="77777777" w:rsidR="009443CD" w:rsidRPr="00FF64F2" w:rsidRDefault="009443CD">
            <w:pPr>
              <w:rPr>
                <w:rFonts w:ascii="Arial" w:hAnsi="Arial" w:cs="Arial"/>
                <w:color w:val="000000" w:themeColor="text1"/>
              </w:rPr>
            </w:pPr>
            <w:r w:rsidRPr="00FF64F2">
              <w:rPr>
                <w:rFonts w:ascii="Arial" w:hAnsi="Arial" w:cs="Arial"/>
                <w:color w:val="000000" w:themeColor="text1"/>
              </w:rPr>
              <w:t>253.14</w:t>
            </w:r>
          </w:p>
        </w:tc>
        <w:tc>
          <w:tcPr>
            <w:tcW w:w="889" w:type="dxa"/>
            <w:hideMark/>
          </w:tcPr>
          <w:p w14:paraId="3BBB11F9"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868" w:type="dxa"/>
            <w:hideMark/>
          </w:tcPr>
          <w:p w14:paraId="12AD3EB9" w14:textId="77777777" w:rsidR="009443CD" w:rsidRPr="00FF64F2" w:rsidRDefault="009443CD">
            <w:pPr>
              <w:rPr>
                <w:rFonts w:ascii="Arial" w:hAnsi="Arial" w:cs="Arial"/>
                <w:color w:val="000000" w:themeColor="text1"/>
              </w:rPr>
            </w:pPr>
            <w:r w:rsidRPr="00FF64F2">
              <w:rPr>
                <w:rFonts w:ascii="Arial" w:hAnsi="Arial" w:cs="Arial"/>
                <w:color w:val="000000" w:themeColor="text1"/>
              </w:rPr>
              <w:t>25.51</w:t>
            </w:r>
          </w:p>
        </w:tc>
        <w:tc>
          <w:tcPr>
            <w:tcW w:w="912" w:type="dxa"/>
            <w:hideMark/>
          </w:tcPr>
          <w:p w14:paraId="1B4BFAB4"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756" w:type="dxa"/>
            <w:hideMark/>
          </w:tcPr>
          <w:p w14:paraId="4CDD8768" w14:textId="77777777" w:rsidR="009443CD" w:rsidRPr="00FF64F2" w:rsidRDefault="009443CD">
            <w:pPr>
              <w:rPr>
                <w:rFonts w:ascii="Arial" w:hAnsi="Arial" w:cs="Arial"/>
                <w:color w:val="000000" w:themeColor="text1"/>
              </w:rPr>
            </w:pPr>
            <w:r w:rsidRPr="00FF64F2">
              <w:rPr>
                <w:rFonts w:ascii="Arial" w:hAnsi="Arial" w:cs="Arial"/>
                <w:color w:val="000000" w:themeColor="text1"/>
              </w:rPr>
              <w:t>1.09</w:t>
            </w:r>
          </w:p>
        </w:tc>
        <w:tc>
          <w:tcPr>
            <w:tcW w:w="1057" w:type="dxa"/>
            <w:hideMark/>
          </w:tcPr>
          <w:p w14:paraId="69A08D93"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756" w:type="dxa"/>
            <w:hideMark/>
          </w:tcPr>
          <w:p w14:paraId="4F6436B7" w14:textId="77777777" w:rsidR="009443CD" w:rsidRPr="00FF64F2" w:rsidRDefault="009443CD">
            <w:pPr>
              <w:rPr>
                <w:rFonts w:ascii="Arial" w:hAnsi="Arial" w:cs="Arial"/>
                <w:color w:val="000000" w:themeColor="text1"/>
              </w:rPr>
            </w:pPr>
            <w:r w:rsidRPr="00FF64F2">
              <w:rPr>
                <w:rFonts w:ascii="Arial" w:hAnsi="Arial" w:cs="Arial"/>
                <w:color w:val="000000" w:themeColor="text1"/>
              </w:rPr>
              <w:t>3.87</w:t>
            </w:r>
          </w:p>
        </w:tc>
        <w:tc>
          <w:tcPr>
            <w:tcW w:w="1034" w:type="dxa"/>
            <w:hideMark/>
          </w:tcPr>
          <w:p w14:paraId="5293DD0D"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876" w:type="dxa"/>
            <w:hideMark/>
          </w:tcPr>
          <w:p w14:paraId="0D941C02" w14:textId="77777777" w:rsidR="009443CD" w:rsidRPr="00FF64F2" w:rsidRDefault="009443CD">
            <w:pPr>
              <w:rPr>
                <w:rFonts w:ascii="Arial" w:hAnsi="Arial" w:cs="Arial"/>
                <w:color w:val="000000" w:themeColor="text1"/>
              </w:rPr>
            </w:pPr>
            <w:r w:rsidRPr="00FF64F2">
              <w:rPr>
                <w:rFonts w:ascii="Arial" w:hAnsi="Arial" w:cs="Arial"/>
                <w:color w:val="000000" w:themeColor="text1"/>
              </w:rPr>
              <w:t>7.58</w:t>
            </w:r>
          </w:p>
        </w:tc>
        <w:tc>
          <w:tcPr>
            <w:tcW w:w="1117" w:type="dxa"/>
            <w:hideMark/>
          </w:tcPr>
          <w:p w14:paraId="06033BDE"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r>
      <w:tr w:rsidR="009443CD" w:rsidRPr="00FF64F2" w14:paraId="3ACBBDD0" w14:textId="77777777">
        <w:tc>
          <w:tcPr>
            <w:tcW w:w="1418" w:type="dxa"/>
            <w:tcBorders>
              <w:top w:val="nil"/>
              <w:left w:val="nil"/>
              <w:bottom w:val="nil"/>
            </w:tcBorders>
            <w:hideMark/>
          </w:tcPr>
          <w:p w14:paraId="6C3D18D9" w14:textId="77777777" w:rsidR="009443CD" w:rsidRPr="00FF64F2" w:rsidRDefault="009443CD">
            <w:pPr>
              <w:rPr>
                <w:rFonts w:ascii="Arial" w:hAnsi="Arial" w:cs="Arial"/>
                <w:color w:val="000000" w:themeColor="text1"/>
              </w:rPr>
            </w:pPr>
            <w:r w:rsidRPr="00FF64F2">
              <w:rPr>
                <w:rFonts w:ascii="Arial" w:hAnsi="Arial" w:cs="Arial"/>
                <w:i/>
                <w:iCs/>
                <w:color w:val="000000" w:themeColor="text1"/>
              </w:rPr>
              <w:t>NY-KRU</w:t>
            </w:r>
          </w:p>
        </w:tc>
        <w:tc>
          <w:tcPr>
            <w:tcW w:w="347" w:type="dxa"/>
          </w:tcPr>
          <w:p w14:paraId="7EEF32FE" w14:textId="77777777" w:rsidR="009443CD" w:rsidRPr="00FF64F2" w:rsidRDefault="009443CD">
            <w:pPr>
              <w:rPr>
                <w:rFonts w:ascii="Arial" w:hAnsi="Arial" w:cs="Arial"/>
                <w:color w:val="000000" w:themeColor="text1"/>
              </w:rPr>
            </w:pPr>
          </w:p>
        </w:tc>
        <w:tc>
          <w:tcPr>
            <w:tcW w:w="746" w:type="dxa"/>
            <w:hideMark/>
          </w:tcPr>
          <w:p w14:paraId="39842559" w14:textId="77777777" w:rsidR="009443CD" w:rsidRPr="00FF64F2" w:rsidRDefault="009443CD">
            <w:pPr>
              <w:rPr>
                <w:rFonts w:ascii="Arial" w:hAnsi="Arial" w:cs="Arial"/>
                <w:color w:val="000000" w:themeColor="text1"/>
              </w:rPr>
            </w:pPr>
            <w:r w:rsidRPr="00FF64F2">
              <w:rPr>
                <w:rFonts w:ascii="Arial" w:hAnsi="Arial" w:cs="Arial"/>
                <w:color w:val="000000" w:themeColor="text1"/>
              </w:rPr>
              <w:t>M</w:t>
            </w:r>
          </w:p>
        </w:tc>
        <w:tc>
          <w:tcPr>
            <w:tcW w:w="996" w:type="dxa"/>
            <w:hideMark/>
          </w:tcPr>
          <w:p w14:paraId="1D99908A" w14:textId="77777777" w:rsidR="009443CD" w:rsidRPr="00FF64F2" w:rsidRDefault="009443CD">
            <w:pPr>
              <w:rPr>
                <w:rFonts w:ascii="Arial" w:hAnsi="Arial" w:cs="Arial"/>
                <w:color w:val="000000" w:themeColor="text1"/>
              </w:rPr>
            </w:pPr>
            <w:r w:rsidRPr="00FF64F2">
              <w:rPr>
                <w:rFonts w:ascii="Arial" w:hAnsi="Arial" w:cs="Arial"/>
                <w:color w:val="000000" w:themeColor="text1"/>
              </w:rPr>
              <w:t>932.33</w:t>
            </w:r>
          </w:p>
        </w:tc>
        <w:tc>
          <w:tcPr>
            <w:tcW w:w="889" w:type="dxa"/>
            <w:hideMark/>
          </w:tcPr>
          <w:p w14:paraId="274AC35E" w14:textId="77777777" w:rsidR="009443CD" w:rsidRPr="00FF64F2" w:rsidRDefault="009443CD">
            <w:pPr>
              <w:rPr>
                <w:rFonts w:ascii="Arial" w:hAnsi="Arial" w:cs="Arial"/>
                <w:color w:val="000000" w:themeColor="text1"/>
              </w:rPr>
            </w:pPr>
            <w:r w:rsidRPr="00FF64F2">
              <w:rPr>
                <w:rFonts w:ascii="Arial" w:hAnsi="Arial" w:cs="Arial"/>
                <w:color w:val="000000" w:themeColor="text1"/>
              </w:rPr>
              <w:t>179.0</w:t>
            </w:r>
          </w:p>
        </w:tc>
        <w:tc>
          <w:tcPr>
            <w:tcW w:w="868" w:type="dxa"/>
            <w:hideMark/>
          </w:tcPr>
          <w:p w14:paraId="7A35C0B1" w14:textId="77777777" w:rsidR="009443CD" w:rsidRPr="00FF64F2" w:rsidRDefault="009443CD">
            <w:pPr>
              <w:rPr>
                <w:rFonts w:ascii="Arial" w:hAnsi="Arial" w:cs="Arial"/>
                <w:color w:val="000000" w:themeColor="text1"/>
              </w:rPr>
            </w:pPr>
            <w:r w:rsidRPr="00FF64F2">
              <w:rPr>
                <w:rFonts w:ascii="Arial" w:hAnsi="Arial" w:cs="Arial"/>
                <w:color w:val="000000" w:themeColor="text1"/>
              </w:rPr>
              <w:t>65.33</w:t>
            </w:r>
          </w:p>
        </w:tc>
        <w:tc>
          <w:tcPr>
            <w:tcW w:w="912" w:type="dxa"/>
            <w:hideMark/>
          </w:tcPr>
          <w:p w14:paraId="7B2E3471" w14:textId="77777777" w:rsidR="009443CD" w:rsidRPr="00FF64F2" w:rsidRDefault="009443CD">
            <w:pPr>
              <w:rPr>
                <w:rFonts w:ascii="Arial" w:hAnsi="Arial" w:cs="Arial"/>
                <w:color w:val="000000" w:themeColor="text1"/>
              </w:rPr>
            </w:pPr>
            <w:r w:rsidRPr="00FF64F2">
              <w:rPr>
                <w:rFonts w:ascii="Arial" w:hAnsi="Arial" w:cs="Arial"/>
                <w:color w:val="000000" w:themeColor="text1"/>
              </w:rPr>
              <w:t>53.67</w:t>
            </w:r>
          </w:p>
        </w:tc>
        <w:tc>
          <w:tcPr>
            <w:tcW w:w="756" w:type="dxa"/>
            <w:hideMark/>
          </w:tcPr>
          <w:p w14:paraId="369ED3DA" w14:textId="77777777" w:rsidR="009443CD" w:rsidRPr="00FF64F2" w:rsidRDefault="009443CD">
            <w:pPr>
              <w:rPr>
                <w:rFonts w:ascii="Arial" w:hAnsi="Arial" w:cs="Arial"/>
                <w:color w:val="000000" w:themeColor="text1"/>
              </w:rPr>
            </w:pPr>
            <w:r w:rsidRPr="00FF64F2">
              <w:rPr>
                <w:rFonts w:ascii="Arial" w:hAnsi="Arial" w:cs="Arial"/>
                <w:color w:val="000000" w:themeColor="text1"/>
              </w:rPr>
              <w:t>34.96</w:t>
            </w:r>
          </w:p>
        </w:tc>
        <w:tc>
          <w:tcPr>
            <w:tcW w:w="1057" w:type="dxa"/>
            <w:hideMark/>
          </w:tcPr>
          <w:p w14:paraId="06323554" w14:textId="77777777" w:rsidR="009443CD" w:rsidRPr="00FF64F2" w:rsidRDefault="009443CD">
            <w:pPr>
              <w:rPr>
                <w:rFonts w:ascii="Arial" w:hAnsi="Arial" w:cs="Arial"/>
                <w:color w:val="000000" w:themeColor="text1"/>
              </w:rPr>
            </w:pPr>
            <w:r w:rsidRPr="00FF64F2">
              <w:rPr>
                <w:rFonts w:ascii="Arial" w:hAnsi="Arial" w:cs="Arial"/>
                <w:color w:val="000000" w:themeColor="text1"/>
              </w:rPr>
              <w:t>19.91</w:t>
            </w:r>
          </w:p>
        </w:tc>
        <w:tc>
          <w:tcPr>
            <w:tcW w:w="756" w:type="dxa"/>
            <w:hideMark/>
          </w:tcPr>
          <w:p w14:paraId="4F3496E8" w14:textId="77777777" w:rsidR="009443CD" w:rsidRPr="00FF64F2" w:rsidRDefault="009443CD">
            <w:pPr>
              <w:rPr>
                <w:rFonts w:ascii="Arial" w:hAnsi="Arial" w:cs="Arial"/>
                <w:color w:val="000000" w:themeColor="text1"/>
              </w:rPr>
            </w:pPr>
            <w:r w:rsidRPr="00FF64F2">
              <w:rPr>
                <w:rFonts w:ascii="Arial" w:hAnsi="Arial" w:cs="Arial"/>
                <w:color w:val="000000" w:themeColor="text1"/>
              </w:rPr>
              <w:t>63.14</w:t>
            </w:r>
          </w:p>
        </w:tc>
        <w:tc>
          <w:tcPr>
            <w:tcW w:w="1034" w:type="dxa"/>
            <w:hideMark/>
          </w:tcPr>
          <w:p w14:paraId="2F8E0F62" w14:textId="77777777" w:rsidR="009443CD" w:rsidRPr="00FF64F2" w:rsidRDefault="009443CD">
            <w:pPr>
              <w:rPr>
                <w:rFonts w:ascii="Arial" w:hAnsi="Arial" w:cs="Arial"/>
                <w:color w:val="000000" w:themeColor="text1"/>
              </w:rPr>
            </w:pPr>
            <w:r w:rsidRPr="00FF64F2">
              <w:rPr>
                <w:rFonts w:ascii="Arial" w:hAnsi="Arial" w:cs="Arial"/>
                <w:color w:val="000000" w:themeColor="text1"/>
              </w:rPr>
              <w:t>43.24</w:t>
            </w:r>
          </w:p>
        </w:tc>
        <w:tc>
          <w:tcPr>
            <w:tcW w:w="876" w:type="dxa"/>
            <w:hideMark/>
          </w:tcPr>
          <w:p w14:paraId="77F0F8EA" w14:textId="77777777" w:rsidR="009443CD" w:rsidRPr="00FF64F2" w:rsidRDefault="009443CD">
            <w:pPr>
              <w:rPr>
                <w:rFonts w:ascii="Arial" w:hAnsi="Arial" w:cs="Arial"/>
                <w:color w:val="000000" w:themeColor="text1"/>
              </w:rPr>
            </w:pPr>
            <w:r w:rsidRPr="00FF64F2">
              <w:rPr>
                <w:rFonts w:ascii="Arial" w:hAnsi="Arial" w:cs="Arial"/>
                <w:color w:val="000000" w:themeColor="text1"/>
              </w:rPr>
              <w:t>49.48</w:t>
            </w:r>
          </w:p>
        </w:tc>
        <w:tc>
          <w:tcPr>
            <w:tcW w:w="1117" w:type="dxa"/>
            <w:hideMark/>
          </w:tcPr>
          <w:p w14:paraId="728A32CC" w14:textId="77777777" w:rsidR="009443CD" w:rsidRPr="00FF64F2" w:rsidRDefault="009443CD">
            <w:pPr>
              <w:rPr>
                <w:rFonts w:ascii="Arial" w:hAnsi="Arial" w:cs="Arial"/>
                <w:color w:val="000000" w:themeColor="text1"/>
              </w:rPr>
            </w:pPr>
            <w:r w:rsidRPr="00FF64F2">
              <w:rPr>
                <w:rFonts w:ascii="Arial" w:hAnsi="Arial" w:cs="Arial"/>
                <w:color w:val="000000" w:themeColor="text1"/>
              </w:rPr>
              <w:t>27.81</w:t>
            </w:r>
          </w:p>
        </w:tc>
      </w:tr>
      <w:tr w:rsidR="009443CD" w:rsidRPr="00FF64F2" w14:paraId="237D8C66" w14:textId="77777777">
        <w:tc>
          <w:tcPr>
            <w:tcW w:w="1418" w:type="dxa"/>
            <w:tcBorders>
              <w:top w:val="nil"/>
              <w:left w:val="nil"/>
              <w:bottom w:val="nil"/>
            </w:tcBorders>
          </w:tcPr>
          <w:p w14:paraId="353D9839" w14:textId="77777777" w:rsidR="009443CD" w:rsidRPr="00FF64F2" w:rsidRDefault="009443CD">
            <w:pPr>
              <w:jc w:val="right"/>
              <w:rPr>
                <w:rFonts w:ascii="Arial" w:hAnsi="Arial" w:cs="Arial"/>
                <w:color w:val="000000" w:themeColor="text1"/>
              </w:rPr>
            </w:pPr>
          </w:p>
        </w:tc>
        <w:tc>
          <w:tcPr>
            <w:tcW w:w="347" w:type="dxa"/>
          </w:tcPr>
          <w:p w14:paraId="17059D60" w14:textId="77777777" w:rsidR="009443CD" w:rsidRPr="00FF64F2" w:rsidRDefault="009443CD">
            <w:pPr>
              <w:rPr>
                <w:rFonts w:ascii="Arial" w:hAnsi="Arial" w:cs="Arial"/>
                <w:color w:val="000000" w:themeColor="text1"/>
              </w:rPr>
            </w:pPr>
          </w:p>
        </w:tc>
        <w:tc>
          <w:tcPr>
            <w:tcW w:w="746" w:type="dxa"/>
            <w:hideMark/>
          </w:tcPr>
          <w:p w14:paraId="4D73171C" w14:textId="77777777" w:rsidR="009443CD" w:rsidRPr="00FF64F2" w:rsidRDefault="009443CD">
            <w:pPr>
              <w:rPr>
                <w:rFonts w:ascii="Arial" w:hAnsi="Arial" w:cs="Arial"/>
                <w:color w:val="000000" w:themeColor="text1"/>
              </w:rPr>
            </w:pPr>
            <w:r w:rsidRPr="00FF64F2">
              <w:rPr>
                <w:rFonts w:ascii="Arial" w:hAnsi="Arial" w:cs="Arial"/>
                <w:color w:val="000000" w:themeColor="text1"/>
              </w:rPr>
              <w:t>±SD</w:t>
            </w:r>
          </w:p>
        </w:tc>
        <w:tc>
          <w:tcPr>
            <w:tcW w:w="996" w:type="dxa"/>
            <w:hideMark/>
          </w:tcPr>
          <w:p w14:paraId="534A5F98" w14:textId="77777777" w:rsidR="009443CD" w:rsidRPr="00FF64F2" w:rsidRDefault="009443CD">
            <w:pPr>
              <w:rPr>
                <w:rFonts w:ascii="Arial" w:hAnsi="Arial" w:cs="Arial"/>
                <w:color w:val="000000" w:themeColor="text1"/>
              </w:rPr>
            </w:pPr>
            <w:r w:rsidRPr="00FF64F2">
              <w:rPr>
                <w:rFonts w:ascii="Arial" w:hAnsi="Arial" w:cs="Arial"/>
                <w:color w:val="000000" w:themeColor="text1"/>
              </w:rPr>
              <w:t>27.93</w:t>
            </w:r>
          </w:p>
        </w:tc>
        <w:tc>
          <w:tcPr>
            <w:tcW w:w="889" w:type="dxa"/>
            <w:hideMark/>
          </w:tcPr>
          <w:p w14:paraId="67421C90"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868" w:type="dxa"/>
            <w:hideMark/>
          </w:tcPr>
          <w:p w14:paraId="6E4EB20D" w14:textId="77777777" w:rsidR="009443CD" w:rsidRPr="00FF64F2" w:rsidRDefault="009443CD">
            <w:pPr>
              <w:rPr>
                <w:rFonts w:ascii="Arial" w:hAnsi="Arial" w:cs="Arial"/>
                <w:color w:val="000000" w:themeColor="text1"/>
              </w:rPr>
            </w:pPr>
            <w:r w:rsidRPr="00FF64F2">
              <w:rPr>
                <w:rFonts w:ascii="Arial" w:hAnsi="Arial" w:cs="Arial"/>
                <w:color w:val="000000" w:themeColor="text1"/>
              </w:rPr>
              <w:t>3.34</w:t>
            </w:r>
          </w:p>
        </w:tc>
        <w:tc>
          <w:tcPr>
            <w:tcW w:w="912" w:type="dxa"/>
            <w:hideMark/>
          </w:tcPr>
          <w:p w14:paraId="5C119295"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756" w:type="dxa"/>
            <w:hideMark/>
          </w:tcPr>
          <w:p w14:paraId="293153B1" w14:textId="77777777" w:rsidR="009443CD" w:rsidRPr="00FF64F2" w:rsidRDefault="009443CD">
            <w:pPr>
              <w:rPr>
                <w:rFonts w:ascii="Arial" w:hAnsi="Arial" w:cs="Arial"/>
                <w:color w:val="000000" w:themeColor="text1"/>
              </w:rPr>
            </w:pPr>
            <w:r w:rsidRPr="00FF64F2">
              <w:rPr>
                <w:rFonts w:ascii="Arial" w:hAnsi="Arial" w:cs="Arial"/>
                <w:color w:val="000000" w:themeColor="text1"/>
              </w:rPr>
              <w:t>3.1</w:t>
            </w:r>
          </w:p>
        </w:tc>
        <w:tc>
          <w:tcPr>
            <w:tcW w:w="1057" w:type="dxa"/>
            <w:hideMark/>
          </w:tcPr>
          <w:p w14:paraId="646486EA"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756" w:type="dxa"/>
            <w:hideMark/>
          </w:tcPr>
          <w:p w14:paraId="7F98A222" w14:textId="77777777" w:rsidR="009443CD" w:rsidRPr="00FF64F2" w:rsidRDefault="009443CD">
            <w:pPr>
              <w:rPr>
                <w:rFonts w:ascii="Arial" w:hAnsi="Arial" w:cs="Arial"/>
                <w:color w:val="000000" w:themeColor="text1"/>
              </w:rPr>
            </w:pPr>
            <w:r w:rsidRPr="00FF64F2">
              <w:rPr>
                <w:rFonts w:ascii="Arial" w:hAnsi="Arial" w:cs="Arial"/>
                <w:color w:val="000000" w:themeColor="text1"/>
              </w:rPr>
              <w:t>5.34</w:t>
            </w:r>
          </w:p>
        </w:tc>
        <w:tc>
          <w:tcPr>
            <w:tcW w:w="1034" w:type="dxa"/>
          </w:tcPr>
          <w:p w14:paraId="1D90FE78" w14:textId="77777777" w:rsidR="009443CD" w:rsidRPr="00FF64F2" w:rsidRDefault="009443CD">
            <w:pPr>
              <w:rPr>
                <w:rFonts w:ascii="Arial" w:hAnsi="Arial" w:cs="Arial"/>
                <w:color w:val="000000" w:themeColor="text1"/>
              </w:rPr>
            </w:pPr>
          </w:p>
        </w:tc>
        <w:tc>
          <w:tcPr>
            <w:tcW w:w="876" w:type="dxa"/>
            <w:hideMark/>
          </w:tcPr>
          <w:p w14:paraId="5E7F0ED8" w14:textId="77777777" w:rsidR="009443CD" w:rsidRPr="00FF64F2" w:rsidRDefault="009443CD">
            <w:pPr>
              <w:rPr>
                <w:rFonts w:ascii="Arial" w:hAnsi="Arial" w:cs="Arial"/>
                <w:color w:val="000000" w:themeColor="text1"/>
              </w:rPr>
            </w:pPr>
            <w:r w:rsidRPr="00FF64F2">
              <w:rPr>
                <w:rFonts w:ascii="Arial" w:hAnsi="Arial" w:cs="Arial"/>
                <w:color w:val="000000" w:themeColor="text1"/>
              </w:rPr>
              <w:t>18.48</w:t>
            </w:r>
          </w:p>
        </w:tc>
        <w:tc>
          <w:tcPr>
            <w:tcW w:w="1117" w:type="dxa"/>
            <w:hideMark/>
          </w:tcPr>
          <w:p w14:paraId="4B6958B9"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r>
      <w:tr w:rsidR="009443CD" w:rsidRPr="00FF64F2" w14:paraId="0B1F7848" w14:textId="77777777">
        <w:tc>
          <w:tcPr>
            <w:tcW w:w="1418" w:type="dxa"/>
            <w:tcBorders>
              <w:top w:val="nil"/>
              <w:left w:val="nil"/>
              <w:bottom w:val="nil"/>
            </w:tcBorders>
            <w:hideMark/>
          </w:tcPr>
          <w:p w14:paraId="227FDAB5" w14:textId="77777777" w:rsidR="009443CD" w:rsidRPr="00FF64F2" w:rsidRDefault="009443CD">
            <w:pPr>
              <w:rPr>
                <w:rFonts w:ascii="Arial" w:hAnsi="Arial" w:cs="Arial"/>
                <w:color w:val="000000" w:themeColor="text1"/>
              </w:rPr>
            </w:pPr>
            <w:r w:rsidRPr="00FF64F2">
              <w:rPr>
                <w:rFonts w:ascii="Arial" w:hAnsi="Arial" w:cs="Arial"/>
                <w:i/>
                <w:iCs/>
                <w:color w:val="000000" w:themeColor="text1"/>
              </w:rPr>
              <w:lastRenderedPageBreak/>
              <w:t>Overall</w:t>
            </w:r>
          </w:p>
        </w:tc>
        <w:tc>
          <w:tcPr>
            <w:tcW w:w="347" w:type="dxa"/>
            <w:hideMark/>
          </w:tcPr>
          <w:p w14:paraId="1DF60754" w14:textId="77777777" w:rsidR="009443CD" w:rsidRPr="00FF64F2" w:rsidRDefault="009443CD">
            <w:pPr>
              <w:rPr>
                <w:rFonts w:ascii="Arial" w:hAnsi="Arial" w:cs="Arial"/>
                <w:color w:val="000000" w:themeColor="text1"/>
              </w:rPr>
            </w:pPr>
            <w:r w:rsidRPr="00FF64F2">
              <w:rPr>
                <w:rFonts w:ascii="Arial" w:hAnsi="Arial" w:cs="Arial"/>
                <w:color w:val="000000" w:themeColor="text1"/>
              </w:rPr>
              <w:t>12</w:t>
            </w:r>
          </w:p>
        </w:tc>
        <w:tc>
          <w:tcPr>
            <w:tcW w:w="746" w:type="dxa"/>
            <w:hideMark/>
          </w:tcPr>
          <w:p w14:paraId="0283F67D" w14:textId="77777777" w:rsidR="009443CD" w:rsidRPr="00FF64F2" w:rsidRDefault="009443CD">
            <w:pPr>
              <w:rPr>
                <w:rFonts w:ascii="Arial" w:hAnsi="Arial" w:cs="Arial"/>
                <w:color w:val="000000" w:themeColor="text1"/>
              </w:rPr>
            </w:pPr>
            <w:r w:rsidRPr="00FF64F2">
              <w:rPr>
                <w:rFonts w:ascii="Arial" w:hAnsi="Arial" w:cs="Arial"/>
                <w:color w:val="000000" w:themeColor="text1"/>
              </w:rPr>
              <w:t>M</w:t>
            </w:r>
          </w:p>
        </w:tc>
        <w:tc>
          <w:tcPr>
            <w:tcW w:w="996" w:type="dxa"/>
            <w:hideMark/>
          </w:tcPr>
          <w:p w14:paraId="1B93CC24" w14:textId="77777777" w:rsidR="009443CD" w:rsidRPr="00FF64F2" w:rsidRDefault="009443CD">
            <w:pPr>
              <w:rPr>
                <w:rFonts w:ascii="Arial" w:hAnsi="Arial" w:cs="Arial"/>
                <w:color w:val="000000" w:themeColor="text1"/>
              </w:rPr>
            </w:pPr>
            <w:r w:rsidRPr="00FF64F2">
              <w:rPr>
                <w:rFonts w:ascii="Arial" w:hAnsi="Arial" w:cs="Arial"/>
                <w:color w:val="000000" w:themeColor="text1"/>
              </w:rPr>
              <w:t>705.51</w:t>
            </w:r>
          </w:p>
        </w:tc>
        <w:tc>
          <w:tcPr>
            <w:tcW w:w="889" w:type="dxa"/>
            <w:hideMark/>
          </w:tcPr>
          <w:p w14:paraId="100B336F" w14:textId="77777777" w:rsidR="009443CD" w:rsidRPr="00FF64F2" w:rsidRDefault="009443CD">
            <w:pPr>
              <w:rPr>
                <w:rFonts w:ascii="Arial" w:hAnsi="Arial" w:cs="Arial"/>
                <w:color w:val="000000" w:themeColor="text1"/>
              </w:rPr>
            </w:pPr>
            <w:r w:rsidRPr="00FF64F2">
              <w:rPr>
                <w:rFonts w:ascii="Arial" w:hAnsi="Arial" w:cs="Arial"/>
                <w:color w:val="000000" w:themeColor="text1"/>
              </w:rPr>
              <w:t>411.14</w:t>
            </w:r>
          </w:p>
        </w:tc>
        <w:tc>
          <w:tcPr>
            <w:tcW w:w="868" w:type="dxa"/>
            <w:hideMark/>
          </w:tcPr>
          <w:p w14:paraId="18C0F634" w14:textId="77777777" w:rsidR="009443CD" w:rsidRPr="00FF64F2" w:rsidRDefault="009443CD">
            <w:pPr>
              <w:rPr>
                <w:rFonts w:ascii="Arial" w:hAnsi="Arial" w:cs="Arial"/>
                <w:color w:val="000000" w:themeColor="text1"/>
              </w:rPr>
            </w:pPr>
            <w:r w:rsidRPr="00FF64F2">
              <w:rPr>
                <w:rFonts w:ascii="Arial" w:hAnsi="Arial" w:cs="Arial"/>
                <w:color w:val="000000" w:themeColor="text1"/>
              </w:rPr>
              <w:t>71.81</w:t>
            </w:r>
          </w:p>
        </w:tc>
        <w:tc>
          <w:tcPr>
            <w:tcW w:w="912" w:type="dxa"/>
            <w:hideMark/>
          </w:tcPr>
          <w:p w14:paraId="3DB1EA4E" w14:textId="77777777" w:rsidR="009443CD" w:rsidRPr="00FF64F2" w:rsidRDefault="009443CD">
            <w:pPr>
              <w:rPr>
                <w:rFonts w:ascii="Arial" w:hAnsi="Arial" w:cs="Arial"/>
                <w:color w:val="000000" w:themeColor="text1"/>
              </w:rPr>
            </w:pPr>
            <w:r w:rsidRPr="00FF64F2">
              <w:rPr>
                <w:rFonts w:ascii="Arial" w:hAnsi="Arial" w:cs="Arial"/>
                <w:color w:val="000000" w:themeColor="text1"/>
              </w:rPr>
              <w:t>46.17</w:t>
            </w:r>
          </w:p>
        </w:tc>
        <w:tc>
          <w:tcPr>
            <w:tcW w:w="756" w:type="dxa"/>
            <w:hideMark/>
          </w:tcPr>
          <w:p w14:paraId="6D767BC3" w14:textId="77777777" w:rsidR="009443CD" w:rsidRPr="00FF64F2" w:rsidRDefault="009443CD">
            <w:pPr>
              <w:rPr>
                <w:rFonts w:ascii="Arial" w:hAnsi="Arial" w:cs="Arial"/>
                <w:color w:val="000000" w:themeColor="text1"/>
              </w:rPr>
            </w:pPr>
            <w:r w:rsidRPr="00FF64F2">
              <w:rPr>
                <w:rFonts w:ascii="Arial" w:hAnsi="Arial" w:cs="Arial"/>
                <w:color w:val="000000" w:themeColor="text1"/>
              </w:rPr>
              <w:t>37.05</w:t>
            </w:r>
          </w:p>
        </w:tc>
        <w:tc>
          <w:tcPr>
            <w:tcW w:w="1057" w:type="dxa"/>
            <w:hideMark/>
          </w:tcPr>
          <w:p w14:paraId="7576E857" w14:textId="77777777" w:rsidR="009443CD" w:rsidRPr="00FF64F2" w:rsidRDefault="009443CD">
            <w:pPr>
              <w:rPr>
                <w:rFonts w:ascii="Arial" w:hAnsi="Arial" w:cs="Arial"/>
                <w:color w:val="000000" w:themeColor="text1"/>
              </w:rPr>
            </w:pPr>
            <w:r w:rsidRPr="00FF64F2">
              <w:rPr>
                <w:rFonts w:ascii="Arial" w:hAnsi="Arial" w:cs="Arial"/>
                <w:color w:val="000000" w:themeColor="text1"/>
              </w:rPr>
              <w:t>12.79</w:t>
            </w:r>
          </w:p>
        </w:tc>
        <w:tc>
          <w:tcPr>
            <w:tcW w:w="756" w:type="dxa"/>
            <w:hideMark/>
          </w:tcPr>
          <w:p w14:paraId="6DBC3F39" w14:textId="77777777" w:rsidR="009443CD" w:rsidRPr="00FF64F2" w:rsidRDefault="009443CD">
            <w:pPr>
              <w:rPr>
                <w:rFonts w:ascii="Arial" w:hAnsi="Arial" w:cs="Arial"/>
                <w:color w:val="000000" w:themeColor="text1"/>
              </w:rPr>
            </w:pPr>
            <w:r w:rsidRPr="00FF64F2">
              <w:rPr>
                <w:rFonts w:ascii="Arial" w:hAnsi="Arial" w:cs="Arial"/>
                <w:color w:val="000000" w:themeColor="text1"/>
              </w:rPr>
              <w:t>57.79</w:t>
            </w:r>
          </w:p>
        </w:tc>
        <w:tc>
          <w:tcPr>
            <w:tcW w:w="1034" w:type="dxa"/>
            <w:hideMark/>
          </w:tcPr>
          <w:p w14:paraId="69D26404" w14:textId="77777777" w:rsidR="009443CD" w:rsidRPr="00FF64F2" w:rsidRDefault="009443CD">
            <w:pPr>
              <w:rPr>
                <w:rFonts w:ascii="Arial" w:hAnsi="Arial" w:cs="Arial"/>
                <w:color w:val="000000" w:themeColor="text1"/>
              </w:rPr>
            </w:pPr>
            <w:r w:rsidRPr="00FF64F2">
              <w:rPr>
                <w:rFonts w:ascii="Arial" w:hAnsi="Arial" w:cs="Arial"/>
                <w:color w:val="000000" w:themeColor="text1"/>
              </w:rPr>
              <w:t>30.21</w:t>
            </w:r>
          </w:p>
        </w:tc>
        <w:tc>
          <w:tcPr>
            <w:tcW w:w="876" w:type="dxa"/>
            <w:hideMark/>
          </w:tcPr>
          <w:p w14:paraId="4753E676" w14:textId="77777777" w:rsidR="009443CD" w:rsidRPr="00FF64F2" w:rsidRDefault="009443CD">
            <w:pPr>
              <w:rPr>
                <w:rFonts w:ascii="Arial" w:hAnsi="Arial" w:cs="Arial"/>
                <w:color w:val="000000" w:themeColor="text1"/>
              </w:rPr>
            </w:pPr>
            <w:r w:rsidRPr="00FF64F2">
              <w:rPr>
                <w:rFonts w:ascii="Arial" w:hAnsi="Arial" w:cs="Arial"/>
                <w:color w:val="000000" w:themeColor="text1"/>
              </w:rPr>
              <w:t>52.67</w:t>
            </w:r>
          </w:p>
        </w:tc>
        <w:tc>
          <w:tcPr>
            <w:tcW w:w="1117" w:type="dxa"/>
            <w:hideMark/>
          </w:tcPr>
          <w:p w14:paraId="78BD241E" w14:textId="77777777" w:rsidR="009443CD" w:rsidRPr="00FF64F2" w:rsidRDefault="009443CD">
            <w:pPr>
              <w:rPr>
                <w:rFonts w:ascii="Arial" w:hAnsi="Arial" w:cs="Arial"/>
                <w:color w:val="000000" w:themeColor="text1"/>
              </w:rPr>
            </w:pPr>
            <w:r w:rsidRPr="00FF64F2">
              <w:rPr>
                <w:rFonts w:ascii="Arial" w:hAnsi="Arial" w:cs="Arial"/>
                <w:color w:val="000000" w:themeColor="text1"/>
              </w:rPr>
              <w:t>14.53</w:t>
            </w:r>
          </w:p>
        </w:tc>
      </w:tr>
      <w:tr w:rsidR="009443CD" w:rsidRPr="00FF64F2" w14:paraId="0A533248" w14:textId="77777777">
        <w:tc>
          <w:tcPr>
            <w:tcW w:w="1418" w:type="dxa"/>
            <w:tcBorders>
              <w:top w:val="nil"/>
              <w:left w:val="nil"/>
              <w:bottom w:val="nil"/>
            </w:tcBorders>
          </w:tcPr>
          <w:p w14:paraId="51560C7D" w14:textId="77777777" w:rsidR="009443CD" w:rsidRPr="00FF64F2" w:rsidRDefault="009443CD">
            <w:pPr>
              <w:jc w:val="right"/>
              <w:rPr>
                <w:rFonts w:ascii="Arial" w:hAnsi="Arial" w:cs="Arial"/>
                <w:color w:val="000000" w:themeColor="text1"/>
              </w:rPr>
            </w:pPr>
          </w:p>
        </w:tc>
        <w:tc>
          <w:tcPr>
            <w:tcW w:w="347" w:type="dxa"/>
          </w:tcPr>
          <w:p w14:paraId="6D2A094C" w14:textId="77777777" w:rsidR="009443CD" w:rsidRPr="00FF64F2" w:rsidRDefault="009443CD">
            <w:pPr>
              <w:rPr>
                <w:rFonts w:ascii="Arial" w:hAnsi="Arial" w:cs="Arial"/>
                <w:color w:val="000000" w:themeColor="text1"/>
              </w:rPr>
            </w:pPr>
          </w:p>
        </w:tc>
        <w:tc>
          <w:tcPr>
            <w:tcW w:w="746" w:type="dxa"/>
            <w:hideMark/>
          </w:tcPr>
          <w:p w14:paraId="00B3AC6A" w14:textId="77777777" w:rsidR="009443CD" w:rsidRPr="00FF64F2" w:rsidRDefault="009443CD">
            <w:pPr>
              <w:rPr>
                <w:rFonts w:ascii="Arial" w:hAnsi="Arial" w:cs="Arial"/>
                <w:color w:val="000000" w:themeColor="text1"/>
              </w:rPr>
            </w:pPr>
            <w:r w:rsidRPr="00FF64F2">
              <w:rPr>
                <w:rFonts w:ascii="Arial" w:hAnsi="Arial" w:cs="Arial"/>
                <w:color w:val="000000" w:themeColor="text1"/>
              </w:rPr>
              <w:t>±SD</w:t>
            </w:r>
          </w:p>
        </w:tc>
        <w:tc>
          <w:tcPr>
            <w:tcW w:w="996" w:type="dxa"/>
            <w:hideMark/>
          </w:tcPr>
          <w:p w14:paraId="07E9FF1B" w14:textId="77777777" w:rsidR="009443CD" w:rsidRPr="00FF64F2" w:rsidRDefault="009443CD">
            <w:pPr>
              <w:rPr>
                <w:rFonts w:ascii="Arial" w:hAnsi="Arial" w:cs="Arial"/>
                <w:color w:val="000000" w:themeColor="text1"/>
              </w:rPr>
            </w:pPr>
            <w:r w:rsidRPr="00FF64F2">
              <w:rPr>
                <w:rFonts w:ascii="Arial" w:hAnsi="Arial" w:cs="Arial"/>
                <w:color w:val="000000" w:themeColor="text1"/>
              </w:rPr>
              <w:t>326.28</w:t>
            </w:r>
          </w:p>
        </w:tc>
        <w:tc>
          <w:tcPr>
            <w:tcW w:w="889" w:type="dxa"/>
            <w:hideMark/>
          </w:tcPr>
          <w:p w14:paraId="36EC62D0" w14:textId="77777777" w:rsidR="009443CD" w:rsidRPr="00FF64F2" w:rsidRDefault="009443CD">
            <w:pPr>
              <w:rPr>
                <w:rFonts w:ascii="Arial" w:hAnsi="Arial" w:cs="Arial"/>
                <w:color w:val="000000" w:themeColor="text1"/>
              </w:rPr>
            </w:pPr>
            <w:r w:rsidRPr="00FF64F2">
              <w:rPr>
                <w:rFonts w:ascii="Arial" w:hAnsi="Arial" w:cs="Arial"/>
                <w:color w:val="000000" w:themeColor="text1"/>
              </w:rPr>
              <w:t>195.21</w:t>
            </w:r>
          </w:p>
        </w:tc>
        <w:tc>
          <w:tcPr>
            <w:tcW w:w="868" w:type="dxa"/>
            <w:hideMark/>
          </w:tcPr>
          <w:p w14:paraId="259786CA" w14:textId="77777777" w:rsidR="009443CD" w:rsidRPr="00FF64F2" w:rsidRDefault="009443CD">
            <w:pPr>
              <w:rPr>
                <w:rFonts w:ascii="Arial" w:hAnsi="Arial" w:cs="Arial"/>
                <w:color w:val="000000" w:themeColor="text1"/>
              </w:rPr>
            </w:pPr>
            <w:r w:rsidRPr="00FF64F2">
              <w:rPr>
                <w:rFonts w:ascii="Arial" w:hAnsi="Arial" w:cs="Arial"/>
                <w:color w:val="000000" w:themeColor="text1"/>
              </w:rPr>
              <w:t>20.56</w:t>
            </w:r>
          </w:p>
        </w:tc>
        <w:tc>
          <w:tcPr>
            <w:tcW w:w="912" w:type="dxa"/>
            <w:hideMark/>
          </w:tcPr>
          <w:p w14:paraId="411ABE9C" w14:textId="77777777" w:rsidR="009443CD" w:rsidRPr="00FF64F2" w:rsidRDefault="009443CD">
            <w:pPr>
              <w:rPr>
                <w:rFonts w:ascii="Arial" w:hAnsi="Arial" w:cs="Arial"/>
                <w:color w:val="000000" w:themeColor="text1"/>
              </w:rPr>
            </w:pPr>
            <w:r w:rsidRPr="00FF64F2">
              <w:rPr>
                <w:rFonts w:ascii="Arial" w:hAnsi="Arial" w:cs="Arial"/>
                <w:color w:val="000000" w:themeColor="text1"/>
              </w:rPr>
              <w:t>19.93</w:t>
            </w:r>
          </w:p>
        </w:tc>
        <w:tc>
          <w:tcPr>
            <w:tcW w:w="756" w:type="dxa"/>
            <w:hideMark/>
          </w:tcPr>
          <w:p w14:paraId="3A0F4E99" w14:textId="77777777" w:rsidR="009443CD" w:rsidRPr="00FF64F2" w:rsidRDefault="009443CD">
            <w:pPr>
              <w:rPr>
                <w:rFonts w:ascii="Arial" w:hAnsi="Arial" w:cs="Arial"/>
                <w:color w:val="000000" w:themeColor="text1"/>
              </w:rPr>
            </w:pPr>
            <w:r w:rsidRPr="00FF64F2">
              <w:rPr>
                <w:rFonts w:ascii="Arial" w:hAnsi="Arial" w:cs="Arial"/>
                <w:color w:val="000000" w:themeColor="text1"/>
              </w:rPr>
              <w:t>7.65</w:t>
            </w:r>
          </w:p>
        </w:tc>
        <w:tc>
          <w:tcPr>
            <w:tcW w:w="1057" w:type="dxa"/>
            <w:hideMark/>
          </w:tcPr>
          <w:p w14:paraId="78471AF2" w14:textId="77777777" w:rsidR="009443CD" w:rsidRPr="00FF64F2" w:rsidRDefault="009443CD">
            <w:pPr>
              <w:rPr>
                <w:rFonts w:ascii="Arial" w:hAnsi="Arial" w:cs="Arial"/>
                <w:color w:val="000000" w:themeColor="text1"/>
              </w:rPr>
            </w:pPr>
            <w:r w:rsidRPr="00FF64F2">
              <w:rPr>
                <w:rFonts w:ascii="Arial" w:hAnsi="Arial" w:cs="Arial"/>
                <w:color w:val="000000" w:themeColor="text1"/>
              </w:rPr>
              <w:t>6.44</w:t>
            </w:r>
          </w:p>
        </w:tc>
        <w:tc>
          <w:tcPr>
            <w:tcW w:w="756" w:type="dxa"/>
            <w:hideMark/>
          </w:tcPr>
          <w:p w14:paraId="5AE1AE2C" w14:textId="77777777" w:rsidR="009443CD" w:rsidRPr="00FF64F2" w:rsidRDefault="009443CD">
            <w:pPr>
              <w:rPr>
                <w:rFonts w:ascii="Arial" w:hAnsi="Arial" w:cs="Arial"/>
                <w:color w:val="000000" w:themeColor="text1"/>
              </w:rPr>
            </w:pPr>
            <w:r w:rsidRPr="00FF64F2">
              <w:rPr>
                <w:rFonts w:ascii="Arial" w:hAnsi="Arial" w:cs="Arial"/>
                <w:color w:val="000000" w:themeColor="text1"/>
              </w:rPr>
              <w:t>8.94</w:t>
            </w:r>
          </w:p>
        </w:tc>
        <w:tc>
          <w:tcPr>
            <w:tcW w:w="1034" w:type="dxa"/>
            <w:hideMark/>
          </w:tcPr>
          <w:p w14:paraId="1EE3BC5B" w14:textId="77777777" w:rsidR="009443CD" w:rsidRPr="00FF64F2" w:rsidRDefault="009443CD">
            <w:pPr>
              <w:rPr>
                <w:rFonts w:ascii="Arial" w:hAnsi="Arial" w:cs="Arial"/>
                <w:color w:val="000000" w:themeColor="text1"/>
              </w:rPr>
            </w:pPr>
            <w:r w:rsidRPr="00FF64F2">
              <w:rPr>
                <w:rFonts w:ascii="Arial" w:hAnsi="Arial" w:cs="Arial"/>
                <w:color w:val="000000" w:themeColor="text1"/>
              </w:rPr>
              <w:t>13.12</w:t>
            </w:r>
          </w:p>
        </w:tc>
        <w:tc>
          <w:tcPr>
            <w:tcW w:w="876" w:type="dxa"/>
            <w:hideMark/>
          </w:tcPr>
          <w:p w14:paraId="21BDB7E4" w14:textId="77777777" w:rsidR="009443CD" w:rsidRPr="00FF64F2" w:rsidRDefault="009443CD">
            <w:pPr>
              <w:rPr>
                <w:rFonts w:ascii="Arial" w:hAnsi="Arial" w:cs="Arial"/>
                <w:color w:val="000000" w:themeColor="text1"/>
              </w:rPr>
            </w:pPr>
            <w:r w:rsidRPr="00FF64F2">
              <w:rPr>
                <w:rFonts w:ascii="Arial" w:hAnsi="Arial" w:cs="Arial"/>
                <w:color w:val="000000" w:themeColor="text1"/>
              </w:rPr>
              <w:t>13.50</w:t>
            </w:r>
          </w:p>
        </w:tc>
        <w:tc>
          <w:tcPr>
            <w:tcW w:w="1117" w:type="dxa"/>
            <w:hideMark/>
          </w:tcPr>
          <w:p w14:paraId="06446E96" w14:textId="77777777" w:rsidR="009443CD" w:rsidRPr="00FF64F2" w:rsidRDefault="009443CD">
            <w:pPr>
              <w:rPr>
                <w:rFonts w:ascii="Arial" w:hAnsi="Arial" w:cs="Arial"/>
                <w:color w:val="000000" w:themeColor="text1"/>
              </w:rPr>
            </w:pPr>
            <w:r w:rsidRPr="00FF64F2">
              <w:rPr>
                <w:rFonts w:ascii="Arial" w:hAnsi="Arial" w:cs="Arial"/>
                <w:color w:val="000000" w:themeColor="text1"/>
              </w:rPr>
              <w:t>9.15</w:t>
            </w:r>
          </w:p>
        </w:tc>
      </w:tr>
      <w:tr w:rsidR="009443CD" w:rsidRPr="00FF64F2" w14:paraId="53C65CB1" w14:textId="77777777">
        <w:tc>
          <w:tcPr>
            <w:tcW w:w="1418" w:type="dxa"/>
            <w:tcBorders>
              <w:top w:val="nil"/>
              <w:left w:val="nil"/>
              <w:bottom w:val="nil"/>
            </w:tcBorders>
          </w:tcPr>
          <w:p w14:paraId="34BCBA11" w14:textId="77777777" w:rsidR="009443CD" w:rsidRPr="00FF64F2" w:rsidRDefault="009443CD">
            <w:pPr>
              <w:jc w:val="right"/>
              <w:rPr>
                <w:rFonts w:ascii="Arial" w:hAnsi="Arial" w:cs="Arial"/>
                <w:color w:val="000000" w:themeColor="text1"/>
              </w:rPr>
            </w:pPr>
          </w:p>
        </w:tc>
        <w:tc>
          <w:tcPr>
            <w:tcW w:w="347" w:type="dxa"/>
          </w:tcPr>
          <w:p w14:paraId="473AE3B6" w14:textId="77777777" w:rsidR="009443CD" w:rsidRPr="00FF64F2" w:rsidRDefault="009443CD">
            <w:pPr>
              <w:rPr>
                <w:rFonts w:ascii="Arial" w:hAnsi="Arial" w:cs="Arial"/>
                <w:color w:val="000000" w:themeColor="text1"/>
              </w:rPr>
            </w:pPr>
          </w:p>
        </w:tc>
        <w:tc>
          <w:tcPr>
            <w:tcW w:w="746" w:type="dxa"/>
            <w:hideMark/>
          </w:tcPr>
          <w:p w14:paraId="393E862C" w14:textId="77777777" w:rsidR="009443CD" w:rsidRPr="00FF64F2" w:rsidRDefault="009443CD">
            <w:pPr>
              <w:rPr>
                <w:rFonts w:ascii="Arial" w:hAnsi="Arial" w:cs="Arial"/>
                <w:color w:val="000000" w:themeColor="text1"/>
              </w:rPr>
            </w:pPr>
            <w:r w:rsidRPr="00FF64F2">
              <w:rPr>
                <w:rFonts w:ascii="Arial" w:hAnsi="Arial" w:cs="Arial"/>
                <w:color w:val="000000" w:themeColor="text1"/>
              </w:rPr>
              <w:t>Min</w:t>
            </w:r>
          </w:p>
        </w:tc>
        <w:tc>
          <w:tcPr>
            <w:tcW w:w="996" w:type="dxa"/>
            <w:hideMark/>
          </w:tcPr>
          <w:p w14:paraId="2EAE23A5" w14:textId="77777777" w:rsidR="009443CD" w:rsidRPr="00FF64F2" w:rsidRDefault="009443CD">
            <w:pPr>
              <w:rPr>
                <w:rFonts w:ascii="Arial" w:hAnsi="Arial" w:cs="Arial"/>
                <w:color w:val="000000" w:themeColor="text1"/>
              </w:rPr>
            </w:pPr>
            <w:r w:rsidRPr="00FF64F2">
              <w:rPr>
                <w:rFonts w:ascii="Arial" w:hAnsi="Arial" w:cs="Arial"/>
                <w:color w:val="000000" w:themeColor="text1"/>
              </w:rPr>
              <w:t>291.86</w:t>
            </w:r>
          </w:p>
        </w:tc>
        <w:tc>
          <w:tcPr>
            <w:tcW w:w="889" w:type="dxa"/>
            <w:hideMark/>
          </w:tcPr>
          <w:p w14:paraId="699A4CBA" w14:textId="77777777" w:rsidR="009443CD" w:rsidRPr="00FF64F2" w:rsidRDefault="009443CD">
            <w:pPr>
              <w:rPr>
                <w:rFonts w:ascii="Arial" w:hAnsi="Arial" w:cs="Arial"/>
                <w:color w:val="000000" w:themeColor="text1"/>
              </w:rPr>
            </w:pPr>
            <w:r w:rsidRPr="00FF64F2">
              <w:rPr>
                <w:rFonts w:ascii="Arial" w:hAnsi="Arial" w:cs="Arial"/>
                <w:color w:val="000000" w:themeColor="text1"/>
              </w:rPr>
              <w:t>179.0</w:t>
            </w:r>
          </w:p>
        </w:tc>
        <w:tc>
          <w:tcPr>
            <w:tcW w:w="868" w:type="dxa"/>
            <w:hideMark/>
          </w:tcPr>
          <w:p w14:paraId="5F7E68F7" w14:textId="77777777" w:rsidR="009443CD" w:rsidRPr="00FF64F2" w:rsidRDefault="009443CD">
            <w:pPr>
              <w:rPr>
                <w:rFonts w:ascii="Arial" w:hAnsi="Arial" w:cs="Arial"/>
                <w:color w:val="000000" w:themeColor="text1"/>
              </w:rPr>
            </w:pPr>
            <w:r w:rsidRPr="00FF64F2">
              <w:rPr>
                <w:rFonts w:ascii="Arial" w:hAnsi="Arial" w:cs="Arial"/>
                <w:color w:val="000000" w:themeColor="text1"/>
              </w:rPr>
              <w:t>55.33</w:t>
            </w:r>
          </w:p>
        </w:tc>
        <w:tc>
          <w:tcPr>
            <w:tcW w:w="912" w:type="dxa"/>
            <w:hideMark/>
          </w:tcPr>
          <w:p w14:paraId="0F8DAD11" w14:textId="77777777" w:rsidR="009443CD" w:rsidRPr="00FF64F2" w:rsidRDefault="009443CD">
            <w:pPr>
              <w:rPr>
                <w:rFonts w:ascii="Arial" w:hAnsi="Arial" w:cs="Arial"/>
                <w:color w:val="000000" w:themeColor="text1"/>
              </w:rPr>
            </w:pPr>
            <w:r w:rsidRPr="00FF64F2">
              <w:rPr>
                <w:rFonts w:ascii="Arial" w:hAnsi="Arial" w:cs="Arial"/>
                <w:color w:val="000000" w:themeColor="text1"/>
              </w:rPr>
              <w:t>25.33</w:t>
            </w:r>
          </w:p>
        </w:tc>
        <w:tc>
          <w:tcPr>
            <w:tcW w:w="756" w:type="dxa"/>
            <w:hideMark/>
          </w:tcPr>
          <w:p w14:paraId="493516C7" w14:textId="77777777" w:rsidR="009443CD" w:rsidRPr="00FF64F2" w:rsidRDefault="009443CD">
            <w:pPr>
              <w:rPr>
                <w:rFonts w:ascii="Arial" w:hAnsi="Arial" w:cs="Arial"/>
                <w:color w:val="000000" w:themeColor="text1"/>
              </w:rPr>
            </w:pPr>
            <w:r w:rsidRPr="00FF64F2">
              <w:rPr>
                <w:rFonts w:ascii="Arial" w:hAnsi="Arial" w:cs="Arial"/>
                <w:color w:val="000000" w:themeColor="text1"/>
              </w:rPr>
              <w:t>31.42</w:t>
            </w:r>
          </w:p>
        </w:tc>
        <w:tc>
          <w:tcPr>
            <w:tcW w:w="1057" w:type="dxa"/>
            <w:hideMark/>
          </w:tcPr>
          <w:p w14:paraId="14B7B393" w14:textId="77777777" w:rsidR="009443CD" w:rsidRPr="00FF64F2" w:rsidRDefault="009443CD">
            <w:pPr>
              <w:rPr>
                <w:rFonts w:ascii="Arial" w:hAnsi="Arial" w:cs="Arial"/>
                <w:color w:val="000000" w:themeColor="text1"/>
              </w:rPr>
            </w:pPr>
            <w:r w:rsidRPr="00FF64F2">
              <w:rPr>
                <w:rFonts w:ascii="Arial" w:hAnsi="Arial" w:cs="Arial"/>
                <w:color w:val="000000" w:themeColor="text1"/>
              </w:rPr>
              <w:t>4.76</w:t>
            </w:r>
          </w:p>
        </w:tc>
        <w:tc>
          <w:tcPr>
            <w:tcW w:w="756" w:type="dxa"/>
            <w:hideMark/>
          </w:tcPr>
          <w:p w14:paraId="6670DBBA" w14:textId="77777777" w:rsidR="009443CD" w:rsidRPr="00FF64F2" w:rsidRDefault="009443CD">
            <w:pPr>
              <w:rPr>
                <w:rFonts w:ascii="Arial" w:hAnsi="Arial" w:cs="Arial"/>
                <w:color w:val="000000" w:themeColor="text1"/>
              </w:rPr>
            </w:pPr>
            <w:r w:rsidRPr="00FF64F2">
              <w:rPr>
                <w:rFonts w:ascii="Arial" w:hAnsi="Arial" w:cs="Arial"/>
                <w:color w:val="000000" w:themeColor="text1"/>
              </w:rPr>
              <w:t>47.48</w:t>
            </w:r>
          </w:p>
        </w:tc>
        <w:tc>
          <w:tcPr>
            <w:tcW w:w="1034" w:type="dxa"/>
            <w:hideMark/>
          </w:tcPr>
          <w:p w14:paraId="12AA59CC" w14:textId="77777777" w:rsidR="009443CD" w:rsidRPr="00FF64F2" w:rsidRDefault="009443CD">
            <w:pPr>
              <w:rPr>
                <w:rFonts w:ascii="Arial" w:hAnsi="Arial" w:cs="Arial"/>
                <w:color w:val="000000" w:themeColor="text1"/>
              </w:rPr>
            </w:pPr>
            <w:r w:rsidRPr="00FF64F2">
              <w:rPr>
                <w:rFonts w:ascii="Arial" w:hAnsi="Arial" w:cs="Arial"/>
                <w:color w:val="000000" w:themeColor="text1"/>
              </w:rPr>
              <w:t>12.33</w:t>
            </w:r>
          </w:p>
        </w:tc>
        <w:tc>
          <w:tcPr>
            <w:tcW w:w="876" w:type="dxa"/>
            <w:hideMark/>
          </w:tcPr>
          <w:p w14:paraId="2C4397D0" w14:textId="77777777" w:rsidR="009443CD" w:rsidRPr="00FF64F2" w:rsidRDefault="009443CD">
            <w:pPr>
              <w:rPr>
                <w:rFonts w:ascii="Arial" w:hAnsi="Arial" w:cs="Arial"/>
                <w:color w:val="000000" w:themeColor="text1"/>
              </w:rPr>
            </w:pPr>
            <w:r w:rsidRPr="00FF64F2">
              <w:rPr>
                <w:rFonts w:ascii="Arial" w:hAnsi="Arial" w:cs="Arial"/>
                <w:color w:val="000000" w:themeColor="text1"/>
              </w:rPr>
              <w:t>30.31</w:t>
            </w:r>
          </w:p>
        </w:tc>
        <w:tc>
          <w:tcPr>
            <w:tcW w:w="1117" w:type="dxa"/>
            <w:hideMark/>
          </w:tcPr>
          <w:p w14:paraId="3823E2F3" w14:textId="77777777" w:rsidR="009443CD" w:rsidRPr="00FF64F2" w:rsidRDefault="009443CD">
            <w:pPr>
              <w:rPr>
                <w:rFonts w:ascii="Arial" w:hAnsi="Arial" w:cs="Arial"/>
                <w:color w:val="000000" w:themeColor="text1"/>
              </w:rPr>
            </w:pPr>
            <w:r w:rsidRPr="00FF64F2">
              <w:rPr>
                <w:rFonts w:ascii="Arial" w:hAnsi="Arial" w:cs="Arial"/>
                <w:color w:val="000000" w:themeColor="text1"/>
              </w:rPr>
              <w:t>7.19</w:t>
            </w:r>
          </w:p>
        </w:tc>
      </w:tr>
      <w:tr w:rsidR="009443CD" w:rsidRPr="00FF64F2" w14:paraId="13FFBD34" w14:textId="77777777">
        <w:tc>
          <w:tcPr>
            <w:tcW w:w="1418" w:type="dxa"/>
            <w:tcBorders>
              <w:top w:val="nil"/>
              <w:left w:val="nil"/>
              <w:bottom w:val="nil"/>
            </w:tcBorders>
          </w:tcPr>
          <w:p w14:paraId="7BDED906" w14:textId="77777777" w:rsidR="009443CD" w:rsidRPr="00FF64F2" w:rsidRDefault="009443CD">
            <w:pPr>
              <w:jc w:val="right"/>
              <w:rPr>
                <w:rFonts w:ascii="Arial" w:hAnsi="Arial" w:cs="Arial"/>
                <w:color w:val="000000" w:themeColor="text1"/>
              </w:rPr>
            </w:pPr>
          </w:p>
        </w:tc>
        <w:tc>
          <w:tcPr>
            <w:tcW w:w="347" w:type="dxa"/>
          </w:tcPr>
          <w:p w14:paraId="2F38BC82" w14:textId="77777777" w:rsidR="009443CD" w:rsidRPr="00FF64F2" w:rsidRDefault="009443CD">
            <w:pPr>
              <w:rPr>
                <w:rFonts w:ascii="Arial" w:hAnsi="Arial" w:cs="Arial"/>
                <w:color w:val="000000" w:themeColor="text1"/>
              </w:rPr>
            </w:pPr>
          </w:p>
        </w:tc>
        <w:tc>
          <w:tcPr>
            <w:tcW w:w="746" w:type="dxa"/>
            <w:hideMark/>
          </w:tcPr>
          <w:p w14:paraId="2EA48E7C" w14:textId="77777777" w:rsidR="009443CD" w:rsidRPr="00FF64F2" w:rsidRDefault="009443CD">
            <w:pPr>
              <w:rPr>
                <w:rFonts w:ascii="Arial" w:hAnsi="Arial" w:cs="Arial"/>
                <w:color w:val="000000" w:themeColor="text1"/>
              </w:rPr>
            </w:pPr>
            <w:r w:rsidRPr="00FF64F2">
              <w:rPr>
                <w:rFonts w:ascii="Arial" w:hAnsi="Arial" w:cs="Arial"/>
                <w:color w:val="000000" w:themeColor="text1"/>
              </w:rPr>
              <w:t>Max</w:t>
            </w:r>
          </w:p>
        </w:tc>
        <w:tc>
          <w:tcPr>
            <w:tcW w:w="996" w:type="dxa"/>
            <w:hideMark/>
          </w:tcPr>
          <w:p w14:paraId="79FAFAEB" w14:textId="77777777" w:rsidR="009443CD" w:rsidRPr="00FF64F2" w:rsidRDefault="009443CD">
            <w:pPr>
              <w:rPr>
                <w:rFonts w:ascii="Arial" w:hAnsi="Arial" w:cs="Arial"/>
                <w:color w:val="000000" w:themeColor="text1"/>
              </w:rPr>
            </w:pPr>
            <w:r w:rsidRPr="00FF64F2">
              <w:rPr>
                <w:rFonts w:ascii="Arial" w:hAnsi="Arial" w:cs="Arial"/>
                <w:color w:val="000000" w:themeColor="text1"/>
              </w:rPr>
              <w:t>1077.57</w:t>
            </w:r>
          </w:p>
        </w:tc>
        <w:tc>
          <w:tcPr>
            <w:tcW w:w="889" w:type="dxa"/>
            <w:hideMark/>
          </w:tcPr>
          <w:p w14:paraId="2C78FB57" w14:textId="77777777" w:rsidR="009443CD" w:rsidRPr="00FF64F2" w:rsidRDefault="009443CD">
            <w:pPr>
              <w:rPr>
                <w:rFonts w:ascii="Arial" w:hAnsi="Arial" w:cs="Arial"/>
                <w:color w:val="000000" w:themeColor="text1"/>
              </w:rPr>
            </w:pPr>
            <w:r w:rsidRPr="00FF64F2">
              <w:rPr>
                <w:rFonts w:ascii="Arial" w:hAnsi="Arial" w:cs="Arial"/>
                <w:color w:val="000000" w:themeColor="text1"/>
              </w:rPr>
              <w:t>579.0</w:t>
            </w:r>
          </w:p>
        </w:tc>
        <w:tc>
          <w:tcPr>
            <w:tcW w:w="868" w:type="dxa"/>
            <w:hideMark/>
          </w:tcPr>
          <w:p w14:paraId="384EF6B9" w14:textId="77777777" w:rsidR="009443CD" w:rsidRPr="00FF64F2" w:rsidRDefault="009443CD">
            <w:pPr>
              <w:rPr>
                <w:rFonts w:ascii="Arial" w:hAnsi="Arial" w:cs="Arial"/>
                <w:color w:val="000000" w:themeColor="text1"/>
              </w:rPr>
            </w:pPr>
            <w:r w:rsidRPr="00FF64F2">
              <w:rPr>
                <w:rFonts w:ascii="Arial" w:hAnsi="Arial" w:cs="Arial"/>
                <w:color w:val="000000" w:themeColor="text1"/>
              </w:rPr>
              <w:t>122.0</w:t>
            </w:r>
          </w:p>
        </w:tc>
        <w:tc>
          <w:tcPr>
            <w:tcW w:w="912" w:type="dxa"/>
            <w:hideMark/>
          </w:tcPr>
          <w:p w14:paraId="485BE0F0" w14:textId="77777777" w:rsidR="009443CD" w:rsidRPr="00FF64F2" w:rsidRDefault="009443CD">
            <w:pPr>
              <w:rPr>
                <w:rFonts w:ascii="Arial" w:hAnsi="Arial" w:cs="Arial"/>
                <w:color w:val="000000" w:themeColor="text1"/>
              </w:rPr>
            </w:pPr>
            <w:r w:rsidRPr="00FF64F2">
              <w:rPr>
                <w:rFonts w:ascii="Arial" w:hAnsi="Arial" w:cs="Arial"/>
                <w:color w:val="000000" w:themeColor="text1"/>
              </w:rPr>
              <w:t>70.33</w:t>
            </w:r>
          </w:p>
        </w:tc>
        <w:tc>
          <w:tcPr>
            <w:tcW w:w="756" w:type="dxa"/>
            <w:hideMark/>
          </w:tcPr>
          <w:p w14:paraId="07D126D7" w14:textId="77777777" w:rsidR="009443CD" w:rsidRPr="00FF64F2" w:rsidRDefault="009443CD">
            <w:pPr>
              <w:rPr>
                <w:rFonts w:ascii="Arial" w:hAnsi="Arial" w:cs="Arial"/>
                <w:color w:val="000000" w:themeColor="text1"/>
              </w:rPr>
            </w:pPr>
            <w:r w:rsidRPr="00FF64F2">
              <w:rPr>
                <w:rFonts w:ascii="Arial" w:hAnsi="Arial" w:cs="Arial"/>
                <w:color w:val="000000" w:themeColor="text1"/>
              </w:rPr>
              <w:t>56.58</w:t>
            </w:r>
          </w:p>
        </w:tc>
        <w:tc>
          <w:tcPr>
            <w:tcW w:w="1057" w:type="dxa"/>
            <w:hideMark/>
          </w:tcPr>
          <w:p w14:paraId="7DCBBCCD" w14:textId="77777777" w:rsidR="009443CD" w:rsidRPr="00FF64F2" w:rsidRDefault="009443CD">
            <w:pPr>
              <w:rPr>
                <w:rFonts w:ascii="Arial" w:hAnsi="Arial" w:cs="Arial"/>
                <w:color w:val="000000" w:themeColor="text1"/>
              </w:rPr>
            </w:pPr>
            <w:r w:rsidRPr="00FF64F2">
              <w:rPr>
                <w:rFonts w:ascii="Arial" w:hAnsi="Arial" w:cs="Arial"/>
                <w:color w:val="000000" w:themeColor="text1"/>
              </w:rPr>
              <w:t>19.91</w:t>
            </w:r>
          </w:p>
        </w:tc>
        <w:tc>
          <w:tcPr>
            <w:tcW w:w="756" w:type="dxa"/>
            <w:hideMark/>
          </w:tcPr>
          <w:p w14:paraId="0C16F53E" w14:textId="77777777" w:rsidR="009443CD" w:rsidRPr="00FF64F2" w:rsidRDefault="009443CD">
            <w:pPr>
              <w:rPr>
                <w:rFonts w:ascii="Arial" w:hAnsi="Arial" w:cs="Arial"/>
                <w:color w:val="000000" w:themeColor="text1"/>
              </w:rPr>
            </w:pPr>
            <w:r w:rsidRPr="00FF64F2">
              <w:rPr>
                <w:rFonts w:ascii="Arial" w:hAnsi="Arial" w:cs="Arial"/>
                <w:color w:val="000000" w:themeColor="text1"/>
              </w:rPr>
              <w:t>73.85</w:t>
            </w:r>
          </w:p>
        </w:tc>
        <w:tc>
          <w:tcPr>
            <w:tcW w:w="1034" w:type="dxa"/>
            <w:hideMark/>
          </w:tcPr>
          <w:p w14:paraId="67CB0D3C" w14:textId="77777777" w:rsidR="009443CD" w:rsidRPr="00FF64F2" w:rsidRDefault="009443CD">
            <w:pPr>
              <w:rPr>
                <w:rFonts w:ascii="Arial" w:hAnsi="Arial" w:cs="Arial"/>
                <w:color w:val="000000" w:themeColor="text1"/>
              </w:rPr>
            </w:pPr>
            <w:r w:rsidRPr="00FF64F2">
              <w:rPr>
                <w:rFonts w:ascii="Arial" w:hAnsi="Arial" w:cs="Arial"/>
                <w:color w:val="000000" w:themeColor="text1"/>
              </w:rPr>
              <w:t>43.24</w:t>
            </w:r>
          </w:p>
        </w:tc>
        <w:tc>
          <w:tcPr>
            <w:tcW w:w="876" w:type="dxa"/>
            <w:hideMark/>
          </w:tcPr>
          <w:p w14:paraId="73C79C19" w14:textId="77777777" w:rsidR="009443CD" w:rsidRPr="00FF64F2" w:rsidRDefault="009443CD">
            <w:pPr>
              <w:rPr>
                <w:rFonts w:ascii="Arial" w:hAnsi="Arial" w:cs="Arial"/>
                <w:color w:val="000000" w:themeColor="text1"/>
              </w:rPr>
            </w:pPr>
            <w:r w:rsidRPr="00FF64F2">
              <w:rPr>
                <w:rFonts w:ascii="Arial" w:hAnsi="Arial" w:cs="Arial"/>
                <w:color w:val="000000" w:themeColor="text1"/>
              </w:rPr>
              <w:t>76.56</w:t>
            </w:r>
          </w:p>
        </w:tc>
        <w:tc>
          <w:tcPr>
            <w:tcW w:w="1117" w:type="dxa"/>
            <w:hideMark/>
          </w:tcPr>
          <w:p w14:paraId="4BBC5B19" w14:textId="77777777" w:rsidR="009443CD" w:rsidRPr="00FF64F2" w:rsidRDefault="009443CD">
            <w:pPr>
              <w:rPr>
                <w:rFonts w:ascii="Arial" w:hAnsi="Arial" w:cs="Arial"/>
                <w:color w:val="000000" w:themeColor="text1"/>
              </w:rPr>
            </w:pPr>
            <w:r w:rsidRPr="00FF64F2">
              <w:rPr>
                <w:rFonts w:ascii="Arial" w:hAnsi="Arial" w:cs="Arial"/>
                <w:color w:val="000000" w:themeColor="text1"/>
              </w:rPr>
              <w:t>27.81</w:t>
            </w:r>
          </w:p>
        </w:tc>
      </w:tr>
      <w:tr w:rsidR="009443CD" w:rsidRPr="00FF64F2" w14:paraId="383042EF" w14:textId="77777777">
        <w:tc>
          <w:tcPr>
            <w:tcW w:w="1418" w:type="dxa"/>
            <w:tcBorders>
              <w:top w:val="nil"/>
              <w:left w:val="nil"/>
              <w:bottom w:val="nil"/>
            </w:tcBorders>
            <w:hideMark/>
          </w:tcPr>
          <w:p w14:paraId="550A35AD" w14:textId="77777777" w:rsidR="009443CD" w:rsidRPr="00FF64F2" w:rsidRDefault="009443CD">
            <w:pPr>
              <w:rPr>
                <w:rFonts w:ascii="Arial" w:hAnsi="Arial" w:cs="Arial"/>
                <w:color w:val="000000" w:themeColor="text1"/>
              </w:rPr>
            </w:pPr>
            <w:r w:rsidRPr="00FF64F2">
              <w:rPr>
                <w:rFonts w:ascii="Arial" w:hAnsi="Arial" w:cs="Arial"/>
                <w:i/>
                <w:iCs/>
                <w:color w:val="000000" w:themeColor="text1"/>
              </w:rPr>
              <w:t>AW-RM</w:t>
            </w:r>
          </w:p>
        </w:tc>
        <w:tc>
          <w:tcPr>
            <w:tcW w:w="347" w:type="dxa"/>
          </w:tcPr>
          <w:p w14:paraId="03BA1A1F" w14:textId="77777777" w:rsidR="009443CD" w:rsidRPr="00FF64F2" w:rsidRDefault="009443CD">
            <w:pPr>
              <w:rPr>
                <w:rFonts w:ascii="Arial" w:hAnsi="Arial" w:cs="Arial"/>
                <w:color w:val="000000" w:themeColor="text1"/>
              </w:rPr>
            </w:pPr>
          </w:p>
        </w:tc>
        <w:tc>
          <w:tcPr>
            <w:tcW w:w="746" w:type="dxa"/>
            <w:hideMark/>
          </w:tcPr>
          <w:p w14:paraId="1588DCCC" w14:textId="77777777" w:rsidR="009443CD" w:rsidRPr="00FF64F2" w:rsidRDefault="009443CD">
            <w:pPr>
              <w:rPr>
                <w:rFonts w:ascii="Arial" w:hAnsi="Arial" w:cs="Arial"/>
                <w:color w:val="000000" w:themeColor="text1"/>
              </w:rPr>
            </w:pPr>
            <w:r w:rsidRPr="00FF64F2">
              <w:rPr>
                <w:rFonts w:ascii="Arial" w:hAnsi="Arial" w:cs="Arial"/>
                <w:color w:val="000000" w:themeColor="text1"/>
              </w:rPr>
              <w:t>M</w:t>
            </w:r>
          </w:p>
        </w:tc>
        <w:tc>
          <w:tcPr>
            <w:tcW w:w="996" w:type="dxa"/>
            <w:hideMark/>
          </w:tcPr>
          <w:p w14:paraId="3E8B472A" w14:textId="77777777" w:rsidR="009443CD" w:rsidRPr="00FF64F2" w:rsidRDefault="009443CD">
            <w:pPr>
              <w:rPr>
                <w:rFonts w:ascii="Arial" w:hAnsi="Arial" w:cs="Arial"/>
                <w:color w:val="000000" w:themeColor="text1"/>
              </w:rPr>
            </w:pPr>
            <w:proofErr w:type="spellStart"/>
            <w:r w:rsidRPr="00FF64F2">
              <w:rPr>
                <w:rFonts w:ascii="Arial" w:hAnsi="Arial" w:cs="Arial"/>
                <w:color w:val="000000" w:themeColor="text1"/>
              </w:rPr>
              <w:t>nd</w:t>
            </w:r>
            <w:proofErr w:type="spellEnd"/>
          </w:p>
        </w:tc>
        <w:tc>
          <w:tcPr>
            <w:tcW w:w="889" w:type="dxa"/>
            <w:hideMark/>
          </w:tcPr>
          <w:p w14:paraId="0035F3EC" w14:textId="77777777" w:rsidR="009443CD" w:rsidRPr="00FF64F2" w:rsidRDefault="009443CD">
            <w:pPr>
              <w:rPr>
                <w:rFonts w:ascii="Arial" w:hAnsi="Arial" w:cs="Arial"/>
                <w:color w:val="000000" w:themeColor="text1"/>
              </w:rPr>
            </w:pPr>
            <w:r w:rsidRPr="00FF64F2">
              <w:rPr>
                <w:rFonts w:ascii="Arial" w:hAnsi="Arial" w:cs="Arial"/>
                <w:color w:val="000000" w:themeColor="text1"/>
              </w:rPr>
              <w:t>220.43</w:t>
            </w:r>
          </w:p>
        </w:tc>
        <w:tc>
          <w:tcPr>
            <w:tcW w:w="868" w:type="dxa"/>
            <w:hideMark/>
          </w:tcPr>
          <w:p w14:paraId="30DB5A29" w14:textId="77777777" w:rsidR="009443CD" w:rsidRPr="00FF64F2" w:rsidRDefault="009443CD">
            <w:pPr>
              <w:rPr>
                <w:rFonts w:ascii="Arial" w:hAnsi="Arial" w:cs="Arial"/>
                <w:color w:val="000000" w:themeColor="text1"/>
              </w:rPr>
            </w:pPr>
            <w:proofErr w:type="spellStart"/>
            <w:r w:rsidRPr="00FF64F2">
              <w:rPr>
                <w:rFonts w:ascii="Arial" w:hAnsi="Arial" w:cs="Arial"/>
                <w:color w:val="000000" w:themeColor="text1"/>
              </w:rPr>
              <w:t>nd</w:t>
            </w:r>
            <w:proofErr w:type="spellEnd"/>
          </w:p>
        </w:tc>
        <w:tc>
          <w:tcPr>
            <w:tcW w:w="912" w:type="dxa"/>
            <w:hideMark/>
          </w:tcPr>
          <w:p w14:paraId="6A1E9DED" w14:textId="77777777" w:rsidR="009443CD" w:rsidRPr="00FF64F2" w:rsidRDefault="009443CD">
            <w:pPr>
              <w:rPr>
                <w:rFonts w:ascii="Arial" w:hAnsi="Arial" w:cs="Arial"/>
                <w:color w:val="000000" w:themeColor="text1"/>
              </w:rPr>
            </w:pPr>
            <w:r w:rsidRPr="00FF64F2">
              <w:rPr>
                <w:rFonts w:ascii="Arial" w:hAnsi="Arial" w:cs="Arial"/>
                <w:color w:val="000000" w:themeColor="text1"/>
              </w:rPr>
              <w:t>17.0</w:t>
            </w:r>
          </w:p>
        </w:tc>
        <w:tc>
          <w:tcPr>
            <w:tcW w:w="756" w:type="dxa"/>
            <w:hideMark/>
          </w:tcPr>
          <w:p w14:paraId="339D7CD1" w14:textId="77777777" w:rsidR="009443CD" w:rsidRPr="00FF64F2" w:rsidRDefault="009443CD">
            <w:pPr>
              <w:rPr>
                <w:rFonts w:ascii="Arial" w:hAnsi="Arial" w:cs="Arial"/>
                <w:color w:val="000000" w:themeColor="text1"/>
              </w:rPr>
            </w:pPr>
            <w:proofErr w:type="spellStart"/>
            <w:r w:rsidRPr="00FF64F2">
              <w:rPr>
                <w:rFonts w:ascii="Arial" w:hAnsi="Arial" w:cs="Arial"/>
                <w:color w:val="000000" w:themeColor="text1"/>
              </w:rPr>
              <w:t>nd</w:t>
            </w:r>
            <w:proofErr w:type="spellEnd"/>
          </w:p>
        </w:tc>
        <w:tc>
          <w:tcPr>
            <w:tcW w:w="1057" w:type="dxa"/>
            <w:hideMark/>
          </w:tcPr>
          <w:p w14:paraId="3BCA3119" w14:textId="77777777" w:rsidR="009443CD" w:rsidRPr="00FF64F2" w:rsidRDefault="009443CD">
            <w:pPr>
              <w:rPr>
                <w:rFonts w:ascii="Arial" w:hAnsi="Arial" w:cs="Arial"/>
                <w:color w:val="000000" w:themeColor="text1"/>
              </w:rPr>
            </w:pPr>
            <w:r w:rsidRPr="00FF64F2">
              <w:rPr>
                <w:rFonts w:ascii="Arial" w:hAnsi="Arial" w:cs="Arial"/>
                <w:color w:val="000000" w:themeColor="text1"/>
              </w:rPr>
              <w:t>46.58</w:t>
            </w:r>
          </w:p>
        </w:tc>
        <w:tc>
          <w:tcPr>
            <w:tcW w:w="756" w:type="dxa"/>
            <w:hideMark/>
          </w:tcPr>
          <w:p w14:paraId="56CA5762" w14:textId="77777777" w:rsidR="009443CD" w:rsidRPr="00FF64F2" w:rsidRDefault="009443CD">
            <w:pPr>
              <w:rPr>
                <w:rFonts w:ascii="Arial" w:hAnsi="Arial" w:cs="Arial"/>
                <w:color w:val="000000" w:themeColor="text1"/>
              </w:rPr>
            </w:pPr>
            <w:proofErr w:type="spellStart"/>
            <w:r w:rsidRPr="00FF64F2">
              <w:rPr>
                <w:rFonts w:ascii="Arial" w:hAnsi="Arial" w:cs="Arial"/>
                <w:color w:val="000000" w:themeColor="text1"/>
              </w:rPr>
              <w:t>nd</w:t>
            </w:r>
            <w:proofErr w:type="spellEnd"/>
          </w:p>
        </w:tc>
        <w:tc>
          <w:tcPr>
            <w:tcW w:w="1034" w:type="dxa"/>
            <w:hideMark/>
          </w:tcPr>
          <w:p w14:paraId="2B87397F" w14:textId="77777777" w:rsidR="009443CD" w:rsidRPr="00FF64F2" w:rsidRDefault="009443CD">
            <w:pPr>
              <w:rPr>
                <w:rFonts w:ascii="Arial" w:hAnsi="Arial" w:cs="Arial"/>
                <w:color w:val="000000" w:themeColor="text1"/>
              </w:rPr>
            </w:pPr>
            <w:r w:rsidRPr="00FF64F2">
              <w:rPr>
                <w:rFonts w:ascii="Arial" w:hAnsi="Arial" w:cs="Arial"/>
                <w:color w:val="000000" w:themeColor="text1"/>
              </w:rPr>
              <w:t>5.61</w:t>
            </w:r>
          </w:p>
        </w:tc>
        <w:tc>
          <w:tcPr>
            <w:tcW w:w="876" w:type="dxa"/>
            <w:hideMark/>
          </w:tcPr>
          <w:p w14:paraId="7DB59061" w14:textId="77777777" w:rsidR="009443CD" w:rsidRPr="00FF64F2" w:rsidRDefault="009443CD">
            <w:pPr>
              <w:rPr>
                <w:rFonts w:ascii="Arial" w:hAnsi="Arial" w:cs="Arial"/>
                <w:color w:val="000000" w:themeColor="text1"/>
              </w:rPr>
            </w:pPr>
            <w:proofErr w:type="spellStart"/>
            <w:r w:rsidRPr="00FF64F2">
              <w:rPr>
                <w:rFonts w:ascii="Arial" w:hAnsi="Arial" w:cs="Arial"/>
                <w:color w:val="000000" w:themeColor="text1"/>
              </w:rPr>
              <w:t>nd</w:t>
            </w:r>
            <w:proofErr w:type="spellEnd"/>
          </w:p>
        </w:tc>
        <w:tc>
          <w:tcPr>
            <w:tcW w:w="1117" w:type="dxa"/>
            <w:hideMark/>
          </w:tcPr>
          <w:p w14:paraId="3970D1E0" w14:textId="77777777" w:rsidR="009443CD" w:rsidRPr="00FF64F2" w:rsidRDefault="009443CD">
            <w:pPr>
              <w:rPr>
                <w:rFonts w:ascii="Arial" w:hAnsi="Arial" w:cs="Arial"/>
                <w:color w:val="000000" w:themeColor="text1"/>
              </w:rPr>
            </w:pPr>
            <w:r w:rsidRPr="00FF64F2">
              <w:rPr>
                <w:rFonts w:ascii="Arial" w:hAnsi="Arial" w:cs="Arial"/>
                <w:color w:val="000000" w:themeColor="text1"/>
              </w:rPr>
              <w:t>36.56</w:t>
            </w:r>
          </w:p>
        </w:tc>
      </w:tr>
      <w:tr w:rsidR="009443CD" w:rsidRPr="00FF64F2" w14:paraId="450DF455" w14:textId="77777777">
        <w:tc>
          <w:tcPr>
            <w:tcW w:w="1418" w:type="dxa"/>
            <w:tcBorders>
              <w:top w:val="nil"/>
              <w:left w:val="nil"/>
              <w:bottom w:val="nil"/>
            </w:tcBorders>
          </w:tcPr>
          <w:p w14:paraId="2E84AC62" w14:textId="77777777" w:rsidR="009443CD" w:rsidRPr="00FF64F2" w:rsidRDefault="009443CD">
            <w:pPr>
              <w:jc w:val="right"/>
              <w:rPr>
                <w:rFonts w:ascii="Arial" w:hAnsi="Arial" w:cs="Arial"/>
                <w:color w:val="000000" w:themeColor="text1"/>
              </w:rPr>
            </w:pPr>
          </w:p>
        </w:tc>
        <w:tc>
          <w:tcPr>
            <w:tcW w:w="347" w:type="dxa"/>
          </w:tcPr>
          <w:p w14:paraId="32D5F21C" w14:textId="77777777" w:rsidR="009443CD" w:rsidRPr="00FF64F2" w:rsidRDefault="009443CD">
            <w:pPr>
              <w:rPr>
                <w:rFonts w:ascii="Arial" w:hAnsi="Arial" w:cs="Arial"/>
                <w:color w:val="000000" w:themeColor="text1"/>
              </w:rPr>
            </w:pPr>
          </w:p>
        </w:tc>
        <w:tc>
          <w:tcPr>
            <w:tcW w:w="746" w:type="dxa"/>
            <w:hideMark/>
          </w:tcPr>
          <w:p w14:paraId="54B5F316" w14:textId="77777777" w:rsidR="009443CD" w:rsidRPr="00FF64F2" w:rsidRDefault="009443CD">
            <w:pPr>
              <w:rPr>
                <w:rFonts w:ascii="Arial" w:hAnsi="Arial" w:cs="Arial"/>
                <w:color w:val="000000" w:themeColor="text1"/>
              </w:rPr>
            </w:pPr>
            <w:r w:rsidRPr="00FF64F2">
              <w:rPr>
                <w:rFonts w:ascii="Arial" w:hAnsi="Arial" w:cs="Arial"/>
                <w:color w:val="000000" w:themeColor="text1"/>
              </w:rPr>
              <w:t>±SD</w:t>
            </w:r>
          </w:p>
        </w:tc>
        <w:tc>
          <w:tcPr>
            <w:tcW w:w="996" w:type="dxa"/>
            <w:hideMark/>
          </w:tcPr>
          <w:p w14:paraId="633B87CE"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889" w:type="dxa"/>
            <w:hideMark/>
          </w:tcPr>
          <w:p w14:paraId="7DD5CA7D"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868" w:type="dxa"/>
            <w:hideMark/>
          </w:tcPr>
          <w:p w14:paraId="0DC629C1"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912" w:type="dxa"/>
            <w:hideMark/>
          </w:tcPr>
          <w:p w14:paraId="063C8CD6"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756" w:type="dxa"/>
            <w:hideMark/>
          </w:tcPr>
          <w:p w14:paraId="5BF3984D"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1057" w:type="dxa"/>
            <w:hideMark/>
          </w:tcPr>
          <w:p w14:paraId="2B26A268"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756" w:type="dxa"/>
            <w:hideMark/>
          </w:tcPr>
          <w:p w14:paraId="043140DC"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1034" w:type="dxa"/>
            <w:hideMark/>
          </w:tcPr>
          <w:p w14:paraId="7091D990"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876" w:type="dxa"/>
            <w:hideMark/>
          </w:tcPr>
          <w:p w14:paraId="26545882"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1117" w:type="dxa"/>
            <w:hideMark/>
          </w:tcPr>
          <w:p w14:paraId="0CD43BFC"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r>
      <w:tr w:rsidR="009443CD" w:rsidRPr="00FF64F2" w14:paraId="3E8EF22E" w14:textId="77777777">
        <w:tc>
          <w:tcPr>
            <w:tcW w:w="1418" w:type="dxa"/>
            <w:tcBorders>
              <w:top w:val="nil"/>
              <w:left w:val="nil"/>
              <w:bottom w:val="nil"/>
            </w:tcBorders>
            <w:hideMark/>
          </w:tcPr>
          <w:p w14:paraId="43634D27" w14:textId="77777777" w:rsidR="009443CD" w:rsidRPr="00FF64F2" w:rsidRDefault="009443CD">
            <w:pPr>
              <w:rPr>
                <w:rFonts w:ascii="Arial" w:hAnsi="Arial" w:cs="Arial"/>
                <w:color w:val="000000" w:themeColor="text1"/>
              </w:rPr>
            </w:pPr>
            <w:r w:rsidRPr="00FF64F2">
              <w:rPr>
                <w:rFonts w:ascii="Arial" w:hAnsi="Arial" w:cs="Arial"/>
                <w:i/>
                <w:iCs/>
                <w:color w:val="000000" w:themeColor="text1"/>
              </w:rPr>
              <w:t>AW-KBY</w:t>
            </w:r>
          </w:p>
        </w:tc>
        <w:tc>
          <w:tcPr>
            <w:tcW w:w="347" w:type="dxa"/>
          </w:tcPr>
          <w:p w14:paraId="539396B3" w14:textId="77777777" w:rsidR="009443CD" w:rsidRPr="00FF64F2" w:rsidRDefault="009443CD">
            <w:pPr>
              <w:rPr>
                <w:rFonts w:ascii="Arial" w:hAnsi="Arial" w:cs="Arial"/>
                <w:color w:val="000000" w:themeColor="text1"/>
              </w:rPr>
            </w:pPr>
          </w:p>
        </w:tc>
        <w:tc>
          <w:tcPr>
            <w:tcW w:w="746" w:type="dxa"/>
            <w:hideMark/>
          </w:tcPr>
          <w:p w14:paraId="60094072" w14:textId="77777777" w:rsidR="009443CD" w:rsidRPr="00FF64F2" w:rsidRDefault="009443CD">
            <w:pPr>
              <w:rPr>
                <w:rFonts w:ascii="Arial" w:hAnsi="Arial" w:cs="Arial"/>
                <w:color w:val="000000" w:themeColor="text1"/>
              </w:rPr>
            </w:pPr>
            <w:r w:rsidRPr="00FF64F2">
              <w:rPr>
                <w:rFonts w:ascii="Arial" w:hAnsi="Arial" w:cs="Arial"/>
                <w:color w:val="000000" w:themeColor="text1"/>
              </w:rPr>
              <w:t>M</w:t>
            </w:r>
          </w:p>
        </w:tc>
        <w:tc>
          <w:tcPr>
            <w:tcW w:w="996" w:type="dxa"/>
            <w:hideMark/>
          </w:tcPr>
          <w:p w14:paraId="5DFA3313" w14:textId="77777777" w:rsidR="009443CD" w:rsidRPr="00FF64F2" w:rsidRDefault="009443CD">
            <w:pPr>
              <w:rPr>
                <w:rFonts w:ascii="Arial" w:hAnsi="Arial" w:cs="Arial"/>
                <w:color w:val="000000" w:themeColor="text1"/>
              </w:rPr>
            </w:pPr>
            <w:r w:rsidRPr="00FF64F2">
              <w:rPr>
                <w:rFonts w:ascii="Arial" w:hAnsi="Arial" w:cs="Arial"/>
                <w:color w:val="000000" w:themeColor="text1"/>
              </w:rPr>
              <w:t>98.53</w:t>
            </w:r>
          </w:p>
        </w:tc>
        <w:tc>
          <w:tcPr>
            <w:tcW w:w="889" w:type="dxa"/>
            <w:hideMark/>
          </w:tcPr>
          <w:p w14:paraId="62863BB0" w14:textId="77777777" w:rsidR="009443CD" w:rsidRPr="00FF64F2" w:rsidRDefault="009443CD">
            <w:pPr>
              <w:rPr>
                <w:rFonts w:ascii="Arial" w:hAnsi="Arial" w:cs="Arial"/>
                <w:color w:val="000000" w:themeColor="text1"/>
              </w:rPr>
            </w:pPr>
            <w:r w:rsidRPr="00FF64F2">
              <w:rPr>
                <w:rFonts w:ascii="Arial" w:hAnsi="Arial" w:cs="Arial"/>
                <w:color w:val="000000" w:themeColor="text1"/>
              </w:rPr>
              <w:t>376.14</w:t>
            </w:r>
          </w:p>
        </w:tc>
        <w:tc>
          <w:tcPr>
            <w:tcW w:w="868" w:type="dxa"/>
            <w:hideMark/>
          </w:tcPr>
          <w:p w14:paraId="52ACBC55" w14:textId="77777777" w:rsidR="009443CD" w:rsidRPr="00FF64F2" w:rsidRDefault="009443CD">
            <w:pPr>
              <w:rPr>
                <w:rFonts w:ascii="Arial" w:hAnsi="Arial" w:cs="Arial"/>
                <w:color w:val="000000" w:themeColor="text1"/>
              </w:rPr>
            </w:pPr>
            <w:r w:rsidRPr="00FF64F2">
              <w:rPr>
                <w:rFonts w:ascii="Arial" w:hAnsi="Arial" w:cs="Arial"/>
                <w:color w:val="000000" w:themeColor="text1"/>
              </w:rPr>
              <w:t>110.89</w:t>
            </w:r>
          </w:p>
        </w:tc>
        <w:tc>
          <w:tcPr>
            <w:tcW w:w="912" w:type="dxa"/>
            <w:hideMark/>
          </w:tcPr>
          <w:p w14:paraId="47C1EA36" w14:textId="77777777" w:rsidR="009443CD" w:rsidRPr="00FF64F2" w:rsidRDefault="009443CD">
            <w:pPr>
              <w:rPr>
                <w:rFonts w:ascii="Arial" w:hAnsi="Arial" w:cs="Arial"/>
                <w:color w:val="000000" w:themeColor="text1"/>
              </w:rPr>
            </w:pPr>
            <w:r w:rsidRPr="00FF64F2">
              <w:rPr>
                <w:rFonts w:ascii="Arial" w:hAnsi="Arial" w:cs="Arial"/>
                <w:color w:val="000000" w:themeColor="text1"/>
              </w:rPr>
              <w:t>48.67</w:t>
            </w:r>
          </w:p>
        </w:tc>
        <w:tc>
          <w:tcPr>
            <w:tcW w:w="756" w:type="dxa"/>
            <w:hideMark/>
          </w:tcPr>
          <w:p w14:paraId="7542F194" w14:textId="77777777" w:rsidR="009443CD" w:rsidRPr="00FF64F2" w:rsidRDefault="009443CD">
            <w:pPr>
              <w:rPr>
                <w:rFonts w:ascii="Arial" w:hAnsi="Arial" w:cs="Arial"/>
                <w:color w:val="000000" w:themeColor="text1"/>
              </w:rPr>
            </w:pPr>
            <w:r w:rsidRPr="00FF64F2">
              <w:rPr>
                <w:rFonts w:ascii="Arial" w:hAnsi="Arial" w:cs="Arial"/>
                <w:color w:val="000000" w:themeColor="text1"/>
              </w:rPr>
              <w:t>57.79</w:t>
            </w:r>
          </w:p>
        </w:tc>
        <w:tc>
          <w:tcPr>
            <w:tcW w:w="1057" w:type="dxa"/>
            <w:hideMark/>
          </w:tcPr>
          <w:p w14:paraId="243AC469" w14:textId="77777777" w:rsidR="009443CD" w:rsidRPr="00FF64F2" w:rsidRDefault="009443CD">
            <w:pPr>
              <w:rPr>
                <w:rFonts w:ascii="Arial" w:hAnsi="Arial" w:cs="Arial"/>
                <w:color w:val="000000" w:themeColor="text1"/>
              </w:rPr>
            </w:pPr>
            <w:r w:rsidRPr="00FF64F2">
              <w:rPr>
                <w:rFonts w:ascii="Arial" w:hAnsi="Arial" w:cs="Arial"/>
                <w:color w:val="000000" w:themeColor="text1"/>
              </w:rPr>
              <w:t>15.67</w:t>
            </w:r>
          </w:p>
        </w:tc>
        <w:tc>
          <w:tcPr>
            <w:tcW w:w="756" w:type="dxa"/>
            <w:hideMark/>
          </w:tcPr>
          <w:p w14:paraId="7D8DBD8B" w14:textId="77777777" w:rsidR="009443CD" w:rsidRPr="00FF64F2" w:rsidRDefault="009443CD">
            <w:pPr>
              <w:rPr>
                <w:rFonts w:ascii="Arial" w:hAnsi="Arial" w:cs="Arial"/>
                <w:color w:val="000000" w:themeColor="text1"/>
              </w:rPr>
            </w:pPr>
            <w:r w:rsidRPr="00FF64F2">
              <w:rPr>
                <w:rFonts w:ascii="Arial" w:hAnsi="Arial" w:cs="Arial"/>
                <w:color w:val="000000" w:themeColor="text1"/>
              </w:rPr>
              <w:t>71.73</w:t>
            </w:r>
          </w:p>
        </w:tc>
        <w:tc>
          <w:tcPr>
            <w:tcW w:w="1034" w:type="dxa"/>
            <w:hideMark/>
          </w:tcPr>
          <w:p w14:paraId="41AD6FB0" w14:textId="77777777" w:rsidR="009443CD" w:rsidRPr="00FF64F2" w:rsidRDefault="009443CD">
            <w:pPr>
              <w:rPr>
                <w:rFonts w:ascii="Arial" w:hAnsi="Arial" w:cs="Arial"/>
                <w:color w:val="000000" w:themeColor="text1"/>
              </w:rPr>
            </w:pPr>
            <w:r w:rsidRPr="00FF64F2">
              <w:rPr>
                <w:rFonts w:ascii="Arial" w:hAnsi="Arial" w:cs="Arial"/>
                <w:color w:val="000000" w:themeColor="text1"/>
              </w:rPr>
              <w:t>69.0</w:t>
            </w:r>
          </w:p>
        </w:tc>
        <w:tc>
          <w:tcPr>
            <w:tcW w:w="876" w:type="dxa"/>
            <w:hideMark/>
          </w:tcPr>
          <w:p w14:paraId="35A285E2" w14:textId="77777777" w:rsidR="009443CD" w:rsidRPr="00FF64F2" w:rsidRDefault="009443CD">
            <w:pPr>
              <w:rPr>
                <w:rFonts w:ascii="Arial" w:hAnsi="Arial" w:cs="Arial"/>
                <w:color w:val="000000" w:themeColor="text1"/>
              </w:rPr>
            </w:pPr>
            <w:r w:rsidRPr="00FF64F2">
              <w:rPr>
                <w:rFonts w:ascii="Arial" w:hAnsi="Arial" w:cs="Arial"/>
                <w:color w:val="000000" w:themeColor="text1"/>
              </w:rPr>
              <w:t>100.52</w:t>
            </w:r>
          </w:p>
        </w:tc>
        <w:tc>
          <w:tcPr>
            <w:tcW w:w="1117" w:type="dxa"/>
            <w:hideMark/>
          </w:tcPr>
          <w:p w14:paraId="36F70BDD" w14:textId="77777777" w:rsidR="009443CD" w:rsidRPr="00FF64F2" w:rsidRDefault="009443CD">
            <w:pPr>
              <w:rPr>
                <w:rFonts w:ascii="Arial" w:hAnsi="Arial" w:cs="Arial"/>
                <w:color w:val="000000" w:themeColor="text1"/>
              </w:rPr>
            </w:pPr>
            <w:r w:rsidRPr="00FF64F2">
              <w:rPr>
                <w:rFonts w:ascii="Arial" w:hAnsi="Arial" w:cs="Arial"/>
                <w:color w:val="000000" w:themeColor="text1"/>
              </w:rPr>
              <w:t>83.44</w:t>
            </w:r>
          </w:p>
        </w:tc>
      </w:tr>
      <w:tr w:rsidR="009443CD" w:rsidRPr="00FF64F2" w14:paraId="389CB92D" w14:textId="77777777">
        <w:tc>
          <w:tcPr>
            <w:tcW w:w="1418" w:type="dxa"/>
            <w:tcBorders>
              <w:top w:val="nil"/>
              <w:left w:val="nil"/>
              <w:bottom w:val="nil"/>
            </w:tcBorders>
          </w:tcPr>
          <w:p w14:paraId="0CEDA0D6" w14:textId="77777777" w:rsidR="009443CD" w:rsidRPr="00FF64F2" w:rsidRDefault="009443CD">
            <w:pPr>
              <w:jc w:val="right"/>
              <w:rPr>
                <w:rFonts w:ascii="Arial" w:hAnsi="Arial" w:cs="Arial"/>
                <w:color w:val="000000" w:themeColor="text1"/>
              </w:rPr>
            </w:pPr>
          </w:p>
        </w:tc>
        <w:tc>
          <w:tcPr>
            <w:tcW w:w="347" w:type="dxa"/>
          </w:tcPr>
          <w:p w14:paraId="133FE838" w14:textId="77777777" w:rsidR="009443CD" w:rsidRPr="00FF64F2" w:rsidRDefault="009443CD">
            <w:pPr>
              <w:rPr>
                <w:rFonts w:ascii="Arial" w:hAnsi="Arial" w:cs="Arial"/>
                <w:color w:val="000000" w:themeColor="text1"/>
              </w:rPr>
            </w:pPr>
          </w:p>
        </w:tc>
        <w:tc>
          <w:tcPr>
            <w:tcW w:w="746" w:type="dxa"/>
            <w:hideMark/>
          </w:tcPr>
          <w:p w14:paraId="15BC61D8" w14:textId="77777777" w:rsidR="009443CD" w:rsidRPr="00FF64F2" w:rsidRDefault="009443CD">
            <w:pPr>
              <w:rPr>
                <w:rFonts w:ascii="Arial" w:hAnsi="Arial" w:cs="Arial"/>
                <w:color w:val="000000" w:themeColor="text1"/>
              </w:rPr>
            </w:pPr>
            <w:r w:rsidRPr="00FF64F2">
              <w:rPr>
                <w:rFonts w:ascii="Arial" w:hAnsi="Arial" w:cs="Arial"/>
                <w:color w:val="000000" w:themeColor="text1"/>
              </w:rPr>
              <w:t>±SD</w:t>
            </w:r>
          </w:p>
        </w:tc>
        <w:tc>
          <w:tcPr>
            <w:tcW w:w="996" w:type="dxa"/>
            <w:hideMark/>
          </w:tcPr>
          <w:p w14:paraId="77026977" w14:textId="77777777" w:rsidR="009443CD" w:rsidRPr="00FF64F2" w:rsidRDefault="009443CD">
            <w:pPr>
              <w:rPr>
                <w:rFonts w:ascii="Arial" w:hAnsi="Arial" w:cs="Arial"/>
                <w:color w:val="000000" w:themeColor="text1"/>
              </w:rPr>
            </w:pPr>
            <w:r w:rsidRPr="00FF64F2">
              <w:rPr>
                <w:rFonts w:ascii="Arial" w:hAnsi="Arial" w:cs="Arial"/>
                <w:color w:val="000000" w:themeColor="text1"/>
              </w:rPr>
              <w:t>21.87</w:t>
            </w:r>
          </w:p>
        </w:tc>
        <w:tc>
          <w:tcPr>
            <w:tcW w:w="889" w:type="dxa"/>
            <w:hideMark/>
          </w:tcPr>
          <w:p w14:paraId="3294FDCE"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868" w:type="dxa"/>
            <w:hideMark/>
          </w:tcPr>
          <w:p w14:paraId="18D9A02E" w14:textId="77777777" w:rsidR="009443CD" w:rsidRPr="00FF64F2" w:rsidRDefault="009443CD">
            <w:pPr>
              <w:rPr>
                <w:rFonts w:ascii="Arial" w:hAnsi="Arial" w:cs="Arial"/>
                <w:color w:val="000000" w:themeColor="text1"/>
              </w:rPr>
            </w:pPr>
            <w:r w:rsidRPr="00FF64F2">
              <w:rPr>
                <w:rFonts w:ascii="Arial" w:hAnsi="Arial" w:cs="Arial"/>
                <w:color w:val="000000" w:themeColor="text1"/>
              </w:rPr>
              <w:t>27.61</w:t>
            </w:r>
          </w:p>
        </w:tc>
        <w:tc>
          <w:tcPr>
            <w:tcW w:w="912" w:type="dxa"/>
            <w:hideMark/>
          </w:tcPr>
          <w:p w14:paraId="6FE2BE1A"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756" w:type="dxa"/>
            <w:hideMark/>
          </w:tcPr>
          <w:p w14:paraId="68A3F0E4" w14:textId="77777777" w:rsidR="009443CD" w:rsidRPr="00FF64F2" w:rsidRDefault="009443CD">
            <w:pPr>
              <w:rPr>
                <w:rFonts w:ascii="Arial" w:hAnsi="Arial" w:cs="Arial"/>
                <w:color w:val="000000" w:themeColor="text1"/>
              </w:rPr>
            </w:pPr>
            <w:r w:rsidRPr="00FF64F2">
              <w:rPr>
                <w:rFonts w:ascii="Arial" w:hAnsi="Arial" w:cs="Arial"/>
                <w:color w:val="000000" w:themeColor="text1"/>
              </w:rPr>
              <w:t>7.37</w:t>
            </w:r>
          </w:p>
        </w:tc>
        <w:tc>
          <w:tcPr>
            <w:tcW w:w="1057" w:type="dxa"/>
            <w:hideMark/>
          </w:tcPr>
          <w:p w14:paraId="745D47FF"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756" w:type="dxa"/>
            <w:hideMark/>
          </w:tcPr>
          <w:p w14:paraId="399FF46D" w14:textId="77777777" w:rsidR="009443CD" w:rsidRPr="00FF64F2" w:rsidRDefault="009443CD">
            <w:pPr>
              <w:rPr>
                <w:rFonts w:ascii="Arial" w:hAnsi="Arial" w:cs="Arial"/>
                <w:color w:val="000000" w:themeColor="text1"/>
              </w:rPr>
            </w:pPr>
            <w:r w:rsidRPr="00FF64F2">
              <w:rPr>
                <w:rFonts w:ascii="Arial" w:hAnsi="Arial" w:cs="Arial"/>
                <w:color w:val="000000" w:themeColor="text1"/>
              </w:rPr>
              <w:t>21.55</w:t>
            </w:r>
          </w:p>
        </w:tc>
        <w:tc>
          <w:tcPr>
            <w:tcW w:w="1034" w:type="dxa"/>
            <w:hideMark/>
          </w:tcPr>
          <w:p w14:paraId="4870DDED"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876" w:type="dxa"/>
            <w:hideMark/>
          </w:tcPr>
          <w:p w14:paraId="2CFEAF41" w14:textId="77777777" w:rsidR="009443CD" w:rsidRPr="00FF64F2" w:rsidRDefault="009443CD">
            <w:pPr>
              <w:rPr>
                <w:rFonts w:ascii="Arial" w:hAnsi="Arial" w:cs="Arial"/>
                <w:color w:val="000000" w:themeColor="text1"/>
              </w:rPr>
            </w:pPr>
            <w:r w:rsidRPr="00FF64F2">
              <w:rPr>
                <w:rFonts w:ascii="Arial" w:hAnsi="Arial" w:cs="Arial"/>
                <w:color w:val="000000" w:themeColor="text1"/>
              </w:rPr>
              <w:t>28</w:t>
            </w:r>
          </w:p>
        </w:tc>
        <w:tc>
          <w:tcPr>
            <w:tcW w:w="1117" w:type="dxa"/>
            <w:hideMark/>
          </w:tcPr>
          <w:p w14:paraId="41962881"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r>
      <w:tr w:rsidR="009443CD" w:rsidRPr="00FF64F2" w14:paraId="7CEDC124" w14:textId="77777777">
        <w:tc>
          <w:tcPr>
            <w:tcW w:w="1418" w:type="dxa"/>
            <w:tcBorders>
              <w:top w:val="nil"/>
              <w:left w:val="nil"/>
              <w:bottom w:val="nil"/>
            </w:tcBorders>
            <w:hideMark/>
          </w:tcPr>
          <w:p w14:paraId="6F78C4CB" w14:textId="77777777" w:rsidR="009443CD" w:rsidRPr="00FF64F2" w:rsidRDefault="009443CD">
            <w:pPr>
              <w:rPr>
                <w:rFonts w:ascii="Arial" w:hAnsi="Arial" w:cs="Arial"/>
                <w:color w:val="000000" w:themeColor="text1"/>
              </w:rPr>
            </w:pPr>
            <w:r w:rsidRPr="00FF64F2">
              <w:rPr>
                <w:rFonts w:ascii="Arial" w:hAnsi="Arial" w:cs="Arial"/>
                <w:i/>
                <w:iCs/>
                <w:color w:val="000000" w:themeColor="text1"/>
              </w:rPr>
              <w:t>AW-KOK</w:t>
            </w:r>
          </w:p>
        </w:tc>
        <w:tc>
          <w:tcPr>
            <w:tcW w:w="347" w:type="dxa"/>
          </w:tcPr>
          <w:p w14:paraId="07228A99" w14:textId="77777777" w:rsidR="009443CD" w:rsidRPr="00FF64F2" w:rsidRDefault="009443CD">
            <w:pPr>
              <w:rPr>
                <w:rFonts w:ascii="Arial" w:hAnsi="Arial" w:cs="Arial"/>
                <w:color w:val="000000" w:themeColor="text1"/>
              </w:rPr>
            </w:pPr>
          </w:p>
        </w:tc>
        <w:tc>
          <w:tcPr>
            <w:tcW w:w="746" w:type="dxa"/>
            <w:hideMark/>
          </w:tcPr>
          <w:p w14:paraId="532BC3F5" w14:textId="77777777" w:rsidR="009443CD" w:rsidRPr="00FF64F2" w:rsidRDefault="009443CD">
            <w:pPr>
              <w:rPr>
                <w:rFonts w:ascii="Arial" w:hAnsi="Arial" w:cs="Arial"/>
                <w:color w:val="000000" w:themeColor="text1"/>
              </w:rPr>
            </w:pPr>
            <w:r w:rsidRPr="00FF64F2">
              <w:rPr>
                <w:rFonts w:ascii="Arial" w:hAnsi="Arial" w:cs="Arial"/>
                <w:color w:val="000000" w:themeColor="text1"/>
              </w:rPr>
              <w:t>M</w:t>
            </w:r>
          </w:p>
        </w:tc>
        <w:tc>
          <w:tcPr>
            <w:tcW w:w="996" w:type="dxa"/>
            <w:hideMark/>
          </w:tcPr>
          <w:p w14:paraId="51096692" w14:textId="77777777" w:rsidR="009443CD" w:rsidRPr="00FF64F2" w:rsidRDefault="009443CD">
            <w:pPr>
              <w:rPr>
                <w:rFonts w:ascii="Arial" w:hAnsi="Arial" w:cs="Arial"/>
                <w:color w:val="000000" w:themeColor="text1"/>
              </w:rPr>
            </w:pPr>
            <w:r w:rsidRPr="00FF64F2">
              <w:rPr>
                <w:rFonts w:ascii="Arial" w:hAnsi="Arial" w:cs="Arial"/>
                <w:color w:val="000000" w:themeColor="text1"/>
              </w:rPr>
              <w:t>248.52</w:t>
            </w:r>
          </w:p>
        </w:tc>
        <w:tc>
          <w:tcPr>
            <w:tcW w:w="889" w:type="dxa"/>
            <w:hideMark/>
          </w:tcPr>
          <w:p w14:paraId="70B0BD56" w14:textId="77777777" w:rsidR="009443CD" w:rsidRPr="00FF64F2" w:rsidRDefault="009443CD">
            <w:pPr>
              <w:rPr>
                <w:rFonts w:ascii="Arial" w:hAnsi="Arial" w:cs="Arial"/>
                <w:color w:val="000000" w:themeColor="text1"/>
              </w:rPr>
            </w:pPr>
            <w:r w:rsidRPr="00FF64F2">
              <w:rPr>
                <w:rFonts w:ascii="Arial" w:hAnsi="Arial" w:cs="Arial"/>
                <w:color w:val="000000" w:themeColor="text1"/>
              </w:rPr>
              <w:t>574.71</w:t>
            </w:r>
          </w:p>
        </w:tc>
        <w:tc>
          <w:tcPr>
            <w:tcW w:w="868" w:type="dxa"/>
            <w:hideMark/>
          </w:tcPr>
          <w:p w14:paraId="475C8554" w14:textId="77777777" w:rsidR="009443CD" w:rsidRPr="00FF64F2" w:rsidRDefault="009443CD">
            <w:pPr>
              <w:rPr>
                <w:rFonts w:ascii="Arial" w:hAnsi="Arial" w:cs="Arial"/>
                <w:color w:val="000000" w:themeColor="text1"/>
              </w:rPr>
            </w:pPr>
            <w:r w:rsidRPr="00FF64F2">
              <w:rPr>
                <w:rFonts w:ascii="Arial" w:hAnsi="Arial" w:cs="Arial"/>
                <w:color w:val="000000" w:themeColor="text1"/>
              </w:rPr>
              <w:t>93.11</w:t>
            </w:r>
          </w:p>
        </w:tc>
        <w:tc>
          <w:tcPr>
            <w:tcW w:w="912" w:type="dxa"/>
            <w:hideMark/>
          </w:tcPr>
          <w:p w14:paraId="4373AF5F" w14:textId="77777777" w:rsidR="009443CD" w:rsidRPr="00FF64F2" w:rsidRDefault="009443CD">
            <w:pPr>
              <w:rPr>
                <w:rFonts w:ascii="Arial" w:hAnsi="Arial" w:cs="Arial"/>
                <w:color w:val="000000" w:themeColor="text1"/>
              </w:rPr>
            </w:pPr>
            <w:r w:rsidRPr="00FF64F2">
              <w:rPr>
                <w:rFonts w:ascii="Arial" w:hAnsi="Arial" w:cs="Arial"/>
                <w:color w:val="000000" w:themeColor="text1"/>
              </w:rPr>
              <w:t>65.33</w:t>
            </w:r>
          </w:p>
        </w:tc>
        <w:tc>
          <w:tcPr>
            <w:tcW w:w="756" w:type="dxa"/>
            <w:hideMark/>
          </w:tcPr>
          <w:p w14:paraId="481BB0C5" w14:textId="77777777" w:rsidR="009443CD" w:rsidRPr="00FF64F2" w:rsidRDefault="009443CD">
            <w:pPr>
              <w:rPr>
                <w:rFonts w:ascii="Arial" w:hAnsi="Arial" w:cs="Arial"/>
                <w:color w:val="000000" w:themeColor="text1"/>
              </w:rPr>
            </w:pPr>
            <w:r w:rsidRPr="00FF64F2">
              <w:rPr>
                <w:rFonts w:ascii="Arial" w:hAnsi="Arial" w:cs="Arial"/>
                <w:color w:val="000000" w:themeColor="text1"/>
              </w:rPr>
              <w:t>71.73</w:t>
            </w:r>
          </w:p>
        </w:tc>
        <w:tc>
          <w:tcPr>
            <w:tcW w:w="1057" w:type="dxa"/>
            <w:hideMark/>
          </w:tcPr>
          <w:p w14:paraId="69594690" w14:textId="77777777" w:rsidR="009443CD" w:rsidRPr="00FF64F2" w:rsidRDefault="009443CD">
            <w:pPr>
              <w:rPr>
                <w:rFonts w:ascii="Arial" w:hAnsi="Arial" w:cs="Arial"/>
                <w:color w:val="000000" w:themeColor="text1"/>
              </w:rPr>
            </w:pPr>
            <w:r w:rsidRPr="00FF64F2">
              <w:rPr>
                <w:rFonts w:ascii="Arial" w:hAnsi="Arial" w:cs="Arial"/>
                <w:color w:val="000000" w:themeColor="text1"/>
              </w:rPr>
              <w:t>11.42</w:t>
            </w:r>
          </w:p>
        </w:tc>
        <w:tc>
          <w:tcPr>
            <w:tcW w:w="756" w:type="dxa"/>
            <w:hideMark/>
          </w:tcPr>
          <w:p w14:paraId="20F4E9B7" w14:textId="77777777" w:rsidR="009443CD" w:rsidRPr="00FF64F2" w:rsidRDefault="009443CD">
            <w:pPr>
              <w:rPr>
                <w:rFonts w:ascii="Arial" w:hAnsi="Arial" w:cs="Arial"/>
                <w:color w:val="000000" w:themeColor="text1"/>
              </w:rPr>
            </w:pPr>
            <w:r w:rsidRPr="00FF64F2">
              <w:rPr>
                <w:rFonts w:ascii="Arial" w:hAnsi="Arial" w:cs="Arial"/>
                <w:color w:val="000000" w:themeColor="text1"/>
              </w:rPr>
              <w:t>77.48</w:t>
            </w:r>
          </w:p>
        </w:tc>
        <w:tc>
          <w:tcPr>
            <w:tcW w:w="1034" w:type="dxa"/>
            <w:hideMark/>
          </w:tcPr>
          <w:p w14:paraId="6EB6DE6E" w14:textId="77777777" w:rsidR="009443CD" w:rsidRPr="00FF64F2" w:rsidRDefault="009443CD">
            <w:pPr>
              <w:rPr>
                <w:rFonts w:ascii="Arial" w:hAnsi="Arial" w:cs="Arial"/>
                <w:color w:val="000000" w:themeColor="text1"/>
              </w:rPr>
            </w:pPr>
            <w:r w:rsidRPr="00FF64F2">
              <w:rPr>
                <w:rFonts w:ascii="Arial" w:hAnsi="Arial" w:cs="Arial"/>
                <w:color w:val="000000" w:themeColor="text1"/>
              </w:rPr>
              <w:t>69.0</w:t>
            </w:r>
          </w:p>
        </w:tc>
        <w:tc>
          <w:tcPr>
            <w:tcW w:w="876" w:type="dxa"/>
            <w:hideMark/>
          </w:tcPr>
          <w:p w14:paraId="788010B4" w14:textId="77777777" w:rsidR="009443CD" w:rsidRPr="00FF64F2" w:rsidRDefault="009443CD">
            <w:pPr>
              <w:rPr>
                <w:rFonts w:ascii="Arial" w:hAnsi="Arial" w:cs="Arial"/>
                <w:color w:val="000000" w:themeColor="text1"/>
              </w:rPr>
            </w:pPr>
            <w:r w:rsidRPr="00FF64F2">
              <w:rPr>
                <w:rFonts w:ascii="Arial" w:hAnsi="Arial" w:cs="Arial"/>
                <w:color w:val="000000" w:themeColor="text1"/>
              </w:rPr>
              <w:t>79.27</w:t>
            </w:r>
          </w:p>
        </w:tc>
        <w:tc>
          <w:tcPr>
            <w:tcW w:w="1117" w:type="dxa"/>
            <w:hideMark/>
          </w:tcPr>
          <w:p w14:paraId="640DB536" w14:textId="77777777" w:rsidR="009443CD" w:rsidRPr="00FF64F2" w:rsidRDefault="009443CD">
            <w:pPr>
              <w:rPr>
                <w:rFonts w:ascii="Arial" w:hAnsi="Arial" w:cs="Arial"/>
                <w:color w:val="000000" w:themeColor="text1"/>
              </w:rPr>
            </w:pPr>
            <w:r w:rsidRPr="00FF64F2">
              <w:rPr>
                <w:rFonts w:ascii="Arial" w:hAnsi="Arial" w:cs="Arial"/>
                <w:color w:val="000000" w:themeColor="text1"/>
              </w:rPr>
              <w:t>30.31</w:t>
            </w:r>
          </w:p>
        </w:tc>
      </w:tr>
      <w:tr w:rsidR="009443CD" w:rsidRPr="00FF64F2" w14:paraId="0F2F31DB" w14:textId="77777777">
        <w:trPr>
          <w:trHeight w:val="130"/>
        </w:trPr>
        <w:tc>
          <w:tcPr>
            <w:tcW w:w="1418" w:type="dxa"/>
            <w:tcBorders>
              <w:top w:val="nil"/>
              <w:left w:val="nil"/>
              <w:bottom w:val="nil"/>
            </w:tcBorders>
          </w:tcPr>
          <w:p w14:paraId="48176AD4" w14:textId="77777777" w:rsidR="009443CD" w:rsidRPr="00FF64F2" w:rsidRDefault="009443CD">
            <w:pPr>
              <w:jc w:val="right"/>
              <w:rPr>
                <w:rFonts w:ascii="Arial" w:hAnsi="Arial" w:cs="Arial"/>
                <w:color w:val="000000" w:themeColor="text1"/>
              </w:rPr>
            </w:pPr>
          </w:p>
        </w:tc>
        <w:tc>
          <w:tcPr>
            <w:tcW w:w="347" w:type="dxa"/>
          </w:tcPr>
          <w:p w14:paraId="456A1E75" w14:textId="77777777" w:rsidR="009443CD" w:rsidRPr="00FF64F2" w:rsidRDefault="009443CD">
            <w:pPr>
              <w:rPr>
                <w:rFonts w:ascii="Arial" w:hAnsi="Arial" w:cs="Arial"/>
                <w:color w:val="000000" w:themeColor="text1"/>
              </w:rPr>
            </w:pPr>
          </w:p>
        </w:tc>
        <w:tc>
          <w:tcPr>
            <w:tcW w:w="746" w:type="dxa"/>
            <w:hideMark/>
          </w:tcPr>
          <w:p w14:paraId="131F475F" w14:textId="77777777" w:rsidR="009443CD" w:rsidRPr="00FF64F2" w:rsidRDefault="009443CD">
            <w:pPr>
              <w:rPr>
                <w:rFonts w:ascii="Arial" w:hAnsi="Arial" w:cs="Arial"/>
                <w:color w:val="000000" w:themeColor="text1"/>
              </w:rPr>
            </w:pPr>
            <w:r w:rsidRPr="00FF64F2">
              <w:rPr>
                <w:rFonts w:ascii="Arial" w:hAnsi="Arial" w:cs="Arial"/>
                <w:color w:val="000000" w:themeColor="text1"/>
              </w:rPr>
              <w:t>±SD</w:t>
            </w:r>
          </w:p>
        </w:tc>
        <w:tc>
          <w:tcPr>
            <w:tcW w:w="996" w:type="dxa"/>
            <w:hideMark/>
          </w:tcPr>
          <w:p w14:paraId="3201CB53" w14:textId="77777777" w:rsidR="009443CD" w:rsidRPr="00FF64F2" w:rsidRDefault="009443CD">
            <w:pPr>
              <w:rPr>
                <w:rFonts w:ascii="Arial" w:hAnsi="Arial" w:cs="Arial"/>
                <w:color w:val="000000" w:themeColor="text1"/>
              </w:rPr>
            </w:pPr>
            <w:r w:rsidRPr="00FF64F2">
              <w:rPr>
                <w:rFonts w:ascii="Arial" w:hAnsi="Arial" w:cs="Arial"/>
                <w:color w:val="000000" w:themeColor="text1"/>
              </w:rPr>
              <w:t>4.13</w:t>
            </w:r>
          </w:p>
        </w:tc>
        <w:tc>
          <w:tcPr>
            <w:tcW w:w="889" w:type="dxa"/>
            <w:hideMark/>
          </w:tcPr>
          <w:p w14:paraId="09E1F165"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868" w:type="dxa"/>
            <w:hideMark/>
          </w:tcPr>
          <w:p w14:paraId="3BF652AF" w14:textId="77777777" w:rsidR="009443CD" w:rsidRPr="00FF64F2" w:rsidRDefault="009443CD">
            <w:pPr>
              <w:rPr>
                <w:rFonts w:ascii="Arial" w:hAnsi="Arial" w:cs="Arial"/>
                <w:color w:val="000000" w:themeColor="text1"/>
              </w:rPr>
            </w:pPr>
            <w:r w:rsidRPr="00FF64F2">
              <w:rPr>
                <w:rFonts w:ascii="Arial" w:hAnsi="Arial" w:cs="Arial"/>
                <w:color w:val="000000" w:themeColor="text1"/>
              </w:rPr>
              <w:t>32.93</w:t>
            </w:r>
          </w:p>
        </w:tc>
        <w:tc>
          <w:tcPr>
            <w:tcW w:w="912" w:type="dxa"/>
            <w:hideMark/>
          </w:tcPr>
          <w:p w14:paraId="73CED6BE"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756" w:type="dxa"/>
            <w:hideMark/>
          </w:tcPr>
          <w:p w14:paraId="611128B0" w14:textId="77777777" w:rsidR="009443CD" w:rsidRPr="00FF64F2" w:rsidRDefault="009443CD">
            <w:pPr>
              <w:rPr>
                <w:rFonts w:ascii="Arial" w:hAnsi="Arial" w:cs="Arial"/>
                <w:color w:val="000000" w:themeColor="text1"/>
              </w:rPr>
            </w:pPr>
            <w:r w:rsidRPr="00FF64F2">
              <w:rPr>
                <w:rFonts w:ascii="Arial" w:hAnsi="Arial" w:cs="Arial"/>
                <w:color w:val="000000" w:themeColor="text1"/>
              </w:rPr>
              <w:t>11.17</w:t>
            </w:r>
          </w:p>
        </w:tc>
        <w:tc>
          <w:tcPr>
            <w:tcW w:w="1057" w:type="dxa"/>
            <w:hideMark/>
          </w:tcPr>
          <w:p w14:paraId="6A52D6E7"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756" w:type="dxa"/>
            <w:hideMark/>
          </w:tcPr>
          <w:p w14:paraId="070B5C80" w14:textId="77777777" w:rsidR="009443CD" w:rsidRPr="00FF64F2" w:rsidRDefault="009443CD">
            <w:pPr>
              <w:rPr>
                <w:rFonts w:ascii="Arial" w:hAnsi="Arial" w:cs="Arial"/>
                <w:color w:val="000000" w:themeColor="text1"/>
              </w:rPr>
            </w:pPr>
            <w:r w:rsidRPr="00FF64F2">
              <w:rPr>
                <w:rFonts w:ascii="Arial" w:hAnsi="Arial" w:cs="Arial"/>
                <w:color w:val="000000" w:themeColor="text1"/>
              </w:rPr>
              <w:t>3.94</w:t>
            </w:r>
          </w:p>
        </w:tc>
        <w:tc>
          <w:tcPr>
            <w:tcW w:w="1034" w:type="dxa"/>
            <w:hideMark/>
          </w:tcPr>
          <w:p w14:paraId="59E84249"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876" w:type="dxa"/>
            <w:hideMark/>
          </w:tcPr>
          <w:p w14:paraId="3E43D5AB" w14:textId="77777777" w:rsidR="009443CD" w:rsidRPr="00FF64F2" w:rsidRDefault="009443CD">
            <w:pPr>
              <w:rPr>
                <w:rFonts w:ascii="Arial" w:hAnsi="Arial" w:cs="Arial"/>
                <w:color w:val="000000" w:themeColor="text1"/>
              </w:rPr>
            </w:pPr>
            <w:r w:rsidRPr="00FF64F2">
              <w:rPr>
                <w:rFonts w:ascii="Arial" w:hAnsi="Arial" w:cs="Arial"/>
                <w:color w:val="000000" w:themeColor="text1"/>
              </w:rPr>
              <w:t>1.3</w:t>
            </w:r>
          </w:p>
        </w:tc>
        <w:tc>
          <w:tcPr>
            <w:tcW w:w="1117" w:type="dxa"/>
            <w:hideMark/>
          </w:tcPr>
          <w:p w14:paraId="4B68D138"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r>
      <w:tr w:rsidR="009443CD" w:rsidRPr="00FF64F2" w14:paraId="2485BCA9" w14:textId="77777777">
        <w:tc>
          <w:tcPr>
            <w:tcW w:w="1418" w:type="dxa"/>
            <w:tcBorders>
              <w:top w:val="nil"/>
              <w:left w:val="nil"/>
              <w:bottom w:val="nil"/>
            </w:tcBorders>
            <w:hideMark/>
          </w:tcPr>
          <w:p w14:paraId="2098503D" w14:textId="77777777" w:rsidR="009443CD" w:rsidRPr="00FF64F2" w:rsidRDefault="009443CD">
            <w:pPr>
              <w:rPr>
                <w:rFonts w:ascii="Arial" w:hAnsi="Arial" w:cs="Arial"/>
                <w:color w:val="000000" w:themeColor="text1"/>
              </w:rPr>
            </w:pPr>
            <w:r w:rsidRPr="00FF64F2">
              <w:rPr>
                <w:rFonts w:ascii="Arial" w:hAnsi="Arial" w:cs="Arial"/>
                <w:i/>
                <w:iCs/>
                <w:color w:val="000000" w:themeColor="text1"/>
              </w:rPr>
              <w:t>Overall</w:t>
            </w:r>
          </w:p>
        </w:tc>
        <w:tc>
          <w:tcPr>
            <w:tcW w:w="347" w:type="dxa"/>
            <w:hideMark/>
          </w:tcPr>
          <w:p w14:paraId="0E4AF80C" w14:textId="77777777" w:rsidR="009443CD" w:rsidRPr="00FF64F2" w:rsidRDefault="009443CD">
            <w:pPr>
              <w:rPr>
                <w:rFonts w:ascii="Arial" w:hAnsi="Arial" w:cs="Arial"/>
                <w:color w:val="000000" w:themeColor="text1"/>
              </w:rPr>
            </w:pPr>
            <w:r w:rsidRPr="00FF64F2">
              <w:rPr>
                <w:rFonts w:ascii="Arial" w:hAnsi="Arial" w:cs="Arial"/>
                <w:color w:val="000000" w:themeColor="text1"/>
              </w:rPr>
              <w:t>9</w:t>
            </w:r>
          </w:p>
        </w:tc>
        <w:tc>
          <w:tcPr>
            <w:tcW w:w="746" w:type="dxa"/>
            <w:hideMark/>
          </w:tcPr>
          <w:p w14:paraId="6D1AAD90" w14:textId="77777777" w:rsidR="009443CD" w:rsidRPr="00FF64F2" w:rsidRDefault="009443CD">
            <w:pPr>
              <w:rPr>
                <w:rFonts w:ascii="Arial" w:hAnsi="Arial" w:cs="Arial"/>
                <w:color w:val="000000" w:themeColor="text1"/>
              </w:rPr>
            </w:pPr>
            <w:r w:rsidRPr="00FF64F2">
              <w:rPr>
                <w:rFonts w:ascii="Arial" w:hAnsi="Arial" w:cs="Arial"/>
                <w:color w:val="000000" w:themeColor="text1"/>
              </w:rPr>
              <w:t>M</w:t>
            </w:r>
          </w:p>
        </w:tc>
        <w:tc>
          <w:tcPr>
            <w:tcW w:w="996" w:type="dxa"/>
            <w:hideMark/>
          </w:tcPr>
          <w:p w14:paraId="338158E9" w14:textId="77777777" w:rsidR="009443CD" w:rsidRPr="00FF64F2" w:rsidRDefault="009443CD">
            <w:pPr>
              <w:rPr>
                <w:rFonts w:ascii="Arial" w:hAnsi="Arial" w:cs="Arial"/>
                <w:color w:val="000000" w:themeColor="text1"/>
              </w:rPr>
            </w:pPr>
            <w:r w:rsidRPr="00FF64F2">
              <w:rPr>
                <w:rFonts w:ascii="Arial" w:hAnsi="Arial" w:cs="Arial"/>
                <w:color w:val="000000" w:themeColor="text1"/>
              </w:rPr>
              <w:t>173.55</w:t>
            </w:r>
          </w:p>
        </w:tc>
        <w:tc>
          <w:tcPr>
            <w:tcW w:w="889" w:type="dxa"/>
            <w:hideMark/>
          </w:tcPr>
          <w:p w14:paraId="043CB632" w14:textId="77777777" w:rsidR="009443CD" w:rsidRPr="00FF64F2" w:rsidRDefault="009443CD">
            <w:pPr>
              <w:rPr>
                <w:rFonts w:ascii="Arial" w:hAnsi="Arial" w:cs="Arial"/>
                <w:color w:val="000000" w:themeColor="text1"/>
              </w:rPr>
            </w:pPr>
            <w:r w:rsidRPr="00FF64F2">
              <w:rPr>
                <w:rFonts w:ascii="Arial" w:hAnsi="Arial" w:cs="Arial"/>
                <w:color w:val="000000" w:themeColor="text1"/>
              </w:rPr>
              <w:t>390.43</w:t>
            </w:r>
          </w:p>
        </w:tc>
        <w:tc>
          <w:tcPr>
            <w:tcW w:w="868" w:type="dxa"/>
            <w:hideMark/>
          </w:tcPr>
          <w:p w14:paraId="28263D95" w14:textId="77777777" w:rsidR="009443CD" w:rsidRPr="00FF64F2" w:rsidRDefault="009443CD">
            <w:pPr>
              <w:rPr>
                <w:rFonts w:ascii="Arial" w:hAnsi="Arial" w:cs="Arial"/>
                <w:color w:val="000000" w:themeColor="text1"/>
              </w:rPr>
            </w:pPr>
            <w:r w:rsidRPr="00FF64F2">
              <w:rPr>
                <w:rFonts w:ascii="Arial" w:hAnsi="Arial" w:cs="Arial"/>
                <w:color w:val="000000" w:themeColor="text1"/>
              </w:rPr>
              <w:t>102.0</w:t>
            </w:r>
          </w:p>
        </w:tc>
        <w:tc>
          <w:tcPr>
            <w:tcW w:w="912" w:type="dxa"/>
            <w:hideMark/>
          </w:tcPr>
          <w:p w14:paraId="5E15576A" w14:textId="77777777" w:rsidR="009443CD" w:rsidRPr="00FF64F2" w:rsidRDefault="009443CD">
            <w:pPr>
              <w:rPr>
                <w:rFonts w:ascii="Arial" w:hAnsi="Arial" w:cs="Arial"/>
                <w:color w:val="000000" w:themeColor="text1"/>
              </w:rPr>
            </w:pPr>
            <w:r w:rsidRPr="00FF64F2">
              <w:rPr>
                <w:rFonts w:ascii="Arial" w:hAnsi="Arial" w:cs="Arial"/>
                <w:color w:val="000000" w:themeColor="text1"/>
              </w:rPr>
              <w:t>43.67</w:t>
            </w:r>
          </w:p>
        </w:tc>
        <w:tc>
          <w:tcPr>
            <w:tcW w:w="756" w:type="dxa"/>
            <w:hideMark/>
          </w:tcPr>
          <w:p w14:paraId="73C778FD" w14:textId="77777777" w:rsidR="009443CD" w:rsidRPr="00FF64F2" w:rsidRDefault="009443CD">
            <w:pPr>
              <w:rPr>
                <w:rFonts w:ascii="Arial" w:hAnsi="Arial" w:cs="Arial"/>
                <w:color w:val="000000" w:themeColor="text1"/>
              </w:rPr>
            </w:pPr>
            <w:r w:rsidRPr="00FF64F2">
              <w:rPr>
                <w:rFonts w:ascii="Arial" w:hAnsi="Arial" w:cs="Arial"/>
                <w:color w:val="000000" w:themeColor="text1"/>
              </w:rPr>
              <w:t>64.76</w:t>
            </w:r>
          </w:p>
        </w:tc>
        <w:tc>
          <w:tcPr>
            <w:tcW w:w="1057" w:type="dxa"/>
            <w:hideMark/>
          </w:tcPr>
          <w:p w14:paraId="467968F0" w14:textId="77777777" w:rsidR="009443CD" w:rsidRPr="00FF64F2" w:rsidRDefault="009443CD">
            <w:pPr>
              <w:rPr>
                <w:rFonts w:ascii="Arial" w:hAnsi="Arial" w:cs="Arial"/>
                <w:color w:val="000000" w:themeColor="text1"/>
              </w:rPr>
            </w:pPr>
            <w:r w:rsidRPr="00FF64F2">
              <w:rPr>
                <w:rFonts w:ascii="Arial" w:hAnsi="Arial" w:cs="Arial"/>
                <w:color w:val="000000" w:themeColor="text1"/>
              </w:rPr>
              <w:t>24.56</w:t>
            </w:r>
          </w:p>
        </w:tc>
        <w:tc>
          <w:tcPr>
            <w:tcW w:w="756" w:type="dxa"/>
            <w:hideMark/>
          </w:tcPr>
          <w:p w14:paraId="3ABB8FBC" w14:textId="77777777" w:rsidR="009443CD" w:rsidRPr="00FF64F2" w:rsidRDefault="009443CD">
            <w:pPr>
              <w:rPr>
                <w:rFonts w:ascii="Arial" w:hAnsi="Arial" w:cs="Arial"/>
                <w:color w:val="000000" w:themeColor="text1"/>
              </w:rPr>
            </w:pPr>
            <w:r w:rsidRPr="00FF64F2">
              <w:rPr>
                <w:rFonts w:ascii="Arial" w:hAnsi="Arial" w:cs="Arial"/>
                <w:color w:val="000000" w:themeColor="text1"/>
              </w:rPr>
              <w:t>74.61</w:t>
            </w:r>
          </w:p>
        </w:tc>
        <w:tc>
          <w:tcPr>
            <w:tcW w:w="1034" w:type="dxa"/>
            <w:hideMark/>
          </w:tcPr>
          <w:p w14:paraId="48860340" w14:textId="77777777" w:rsidR="009443CD" w:rsidRPr="00FF64F2" w:rsidRDefault="009443CD">
            <w:pPr>
              <w:rPr>
                <w:rFonts w:ascii="Arial" w:hAnsi="Arial" w:cs="Arial"/>
                <w:color w:val="000000" w:themeColor="text1"/>
              </w:rPr>
            </w:pPr>
            <w:r w:rsidRPr="00FF64F2">
              <w:rPr>
                <w:rFonts w:ascii="Arial" w:hAnsi="Arial" w:cs="Arial"/>
                <w:color w:val="000000" w:themeColor="text1"/>
              </w:rPr>
              <w:t>65.87</w:t>
            </w:r>
          </w:p>
        </w:tc>
        <w:tc>
          <w:tcPr>
            <w:tcW w:w="876" w:type="dxa"/>
            <w:hideMark/>
          </w:tcPr>
          <w:p w14:paraId="583793ED" w14:textId="77777777" w:rsidR="009443CD" w:rsidRPr="00FF64F2" w:rsidRDefault="009443CD">
            <w:pPr>
              <w:rPr>
                <w:rFonts w:ascii="Arial" w:hAnsi="Arial" w:cs="Arial"/>
                <w:color w:val="000000" w:themeColor="text1"/>
              </w:rPr>
            </w:pPr>
            <w:r w:rsidRPr="00FF64F2">
              <w:rPr>
                <w:rFonts w:ascii="Arial" w:hAnsi="Arial" w:cs="Arial"/>
                <w:color w:val="000000" w:themeColor="text1"/>
              </w:rPr>
              <w:t>89.90</w:t>
            </w:r>
          </w:p>
        </w:tc>
        <w:tc>
          <w:tcPr>
            <w:tcW w:w="1117" w:type="dxa"/>
            <w:hideMark/>
          </w:tcPr>
          <w:p w14:paraId="6732D797" w14:textId="77777777" w:rsidR="009443CD" w:rsidRPr="00FF64F2" w:rsidRDefault="009443CD">
            <w:pPr>
              <w:rPr>
                <w:rFonts w:ascii="Arial" w:hAnsi="Arial" w:cs="Arial"/>
                <w:color w:val="000000" w:themeColor="text1"/>
              </w:rPr>
            </w:pPr>
            <w:r w:rsidRPr="00FF64F2">
              <w:rPr>
                <w:rFonts w:ascii="Arial" w:hAnsi="Arial" w:cs="Arial"/>
                <w:color w:val="000000" w:themeColor="text1"/>
              </w:rPr>
              <w:t>50.11</w:t>
            </w:r>
          </w:p>
        </w:tc>
      </w:tr>
      <w:tr w:rsidR="009443CD" w:rsidRPr="00FF64F2" w14:paraId="6619520C" w14:textId="77777777">
        <w:tc>
          <w:tcPr>
            <w:tcW w:w="1418" w:type="dxa"/>
            <w:tcBorders>
              <w:top w:val="nil"/>
              <w:left w:val="nil"/>
              <w:bottom w:val="nil"/>
            </w:tcBorders>
          </w:tcPr>
          <w:p w14:paraId="39A35C16" w14:textId="77777777" w:rsidR="009443CD" w:rsidRPr="00FF64F2" w:rsidRDefault="009443CD">
            <w:pPr>
              <w:jc w:val="right"/>
              <w:rPr>
                <w:rFonts w:ascii="Arial" w:hAnsi="Arial" w:cs="Arial"/>
                <w:color w:val="000000" w:themeColor="text1"/>
              </w:rPr>
            </w:pPr>
          </w:p>
        </w:tc>
        <w:tc>
          <w:tcPr>
            <w:tcW w:w="347" w:type="dxa"/>
          </w:tcPr>
          <w:p w14:paraId="4B1096C7" w14:textId="77777777" w:rsidR="009443CD" w:rsidRPr="00FF64F2" w:rsidRDefault="009443CD">
            <w:pPr>
              <w:rPr>
                <w:rFonts w:ascii="Arial" w:hAnsi="Arial" w:cs="Arial"/>
                <w:color w:val="000000" w:themeColor="text1"/>
              </w:rPr>
            </w:pPr>
          </w:p>
        </w:tc>
        <w:tc>
          <w:tcPr>
            <w:tcW w:w="746" w:type="dxa"/>
            <w:hideMark/>
          </w:tcPr>
          <w:p w14:paraId="56752184" w14:textId="77777777" w:rsidR="009443CD" w:rsidRPr="00FF64F2" w:rsidRDefault="009443CD">
            <w:pPr>
              <w:rPr>
                <w:rFonts w:ascii="Arial" w:hAnsi="Arial" w:cs="Arial"/>
                <w:color w:val="000000" w:themeColor="text1"/>
              </w:rPr>
            </w:pPr>
            <w:r w:rsidRPr="00FF64F2">
              <w:rPr>
                <w:rFonts w:ascii="Arial" w:hAnsi="Arial" w:cs="Arial"/>
                <w:color w:val="000000" w:themeColor="text1"/>
              </w:rPr>
              <w:t>±SD</w:t>
            </w:r>
          </w:p>
        </w:tc>
        <w:tc>
          <w:tcPr>
            <w:tcW w:w="996" w:type="dxa"/>
            <w:hideMark/>
          </w:tcPr>
          <w:p w14:paraId="66939AE5" w14:textId="77777777" w:rsidR="009443CD" w:rsidRPr="00FF64F2" w:rsidRDefault="009443CD">
            <w:pPr>
              <w:rPr>
                <w:rFonts w:ascii="Arial" w:hAnsi="Arial" w:cs="Arial"/>
                <w:color w:val="000000" w:themeColor="text1"/>
              </w:rPr>
            </w:pPr>
            <w:r w:rsidRPr="00FF64F2">
              <w:rPr>
                <w:rFonts w:ascii="Arial" w:hAnsi="Arial" w:cs="Arial"/>
                <w:color w:val="000000" w:themeColor="text1"/>
              </w:rPr>
              <w:t>88.35</w:t>
            </w:r>
          </w:p>
        </w:tc>
        <w:tc>
          <w:tcPr>
            <w:tcW w:w="889" w:type="dxa"/>
            <w:hideMark/>
          </w:tcPr>
          <w:p w14:paraId="47AA2A25" w14:textId="77777777" w:rsidR="009443CD" w:rsidRPr="00FF64F2" w:rsidRDefault="009443CD">
            <w:pPr>
              <w:rPr>
                <w:rFonts w:ascii="Arial" w:hAnsi="Arial" w:cs="Arial"/>
                <w:color w:val="000000" w:themeColor="text1"/>
              </w:rPr>
            </w:pPr>
            <w:r w:rsidRPr="00FF64F2">
              <w:rPr>
                <w:rFonts w:ascii="Arial" w:hAnsi="Arial" w:cs="Arial"/>
                <w:color w:val="000000" w:themeColor="text1"/>
              </w:rPr>
              <w:t>177.57</w:t>
            </w:r>
          </w:p>
        </w:tc>
        <w:tc>
          <w:tcPr>
            <w:tcW w:w="868" w:type="dxa"/>
            <w:hideMark/>
          </w:tcPr>
          <w:p w14:paraId="661F96F2" w14:textId="77777777" w:rsidR="009443CD" w:rsidRPr="00FF64F2" w:rsidRDefault="009443CD">
            <w:pPr>
              <w:rPr>
                <w:rFonts w:ascii="Arial" w:hAnsi="Arial" w:cs="Arial"/>
                <w:color w:val="000000" w:themeColor="text1"/>
              </w:rPr>
            </w:pPr>
            <w:r w:rsidRPr="00FF64F2">
              <w:rPr>
                <w:rFonts w:ascii="Arial" w:hAnsi="Arial" w:cs="Arial"/>
                <w:color w:val="000000" w:themeColor="text1"/>
              </w:rPr>
              <w:t>28.87</w:t>
            </w:r>
          </w:p>
        </w:tc>
        <w:tc>
          <w:tcPr>
            <w:tcW w:w="912" w:type="dxa"/>
            <w:hideMark/>
          </w:tcPr>
          <w:p w14:paraId="64EEA305" w14:textId="77777777" w:rsidR="009443CD" w:rsidRPr="00FF64F2" w:rsidRDefault="009443CD">
            <w:pPr>
              <w:rPr>
                <w:rFonts w:ascii="Arial" w:hAnsi="Arial" w:cs="Arial"/>
                <w:color w:val="000000" w:themeColor="text1"/>
              </w:rPr>
            </w:pPr>
            <w:r w:rsidRPr="00FF64F2">
              <w:rPr>
                <w:rFonts w:ascii="Arial" w:hAnsi="Arial" w:cs="Arial"/>
                <w:color w:val="000000" w:themeColor="text1"/>
              </w:rPr>
              <w:t>24.55</w:t>
            </w:r>
          </w:p>
        </w:tc>
        <w:tc>
          <w:tcPr>
            <w:tcW w:w="756" w:type="dxa"/>
            <w:hideMark/>
          </w:tcPr>
          <w:p w14:paraId="31F0E03E" w14:textId="77777777" w:rsidR="009443CD" w:rsidRPr="00FF64F2" w:rsidRDefault="009443CD">
            <w:pPr>
              <w:rPr>
                <w:rFonts w:ascii="Arial" w:hAnsi="Arial" w:cs="Arial"/>
                <w:color w:val="000000" w:themeColor="text1"/>
              </w:rPr>
            </w:pPr>
            <w:r w:rsidRPr="00FF64F2">
              <w:rPr>
                <w:rFonts w:ascii="Arial" w:hAnsi="Arial" w:cs="Arial"/>
                <w:color w:val="000000" w:themeColor="text1"/>
              </w:rPr>
              <w:t>11.40</w:t>
            </w:r>
          </w:p>
        </w:tc>
        <w:tc>
          <w:tcPr>
            <w:tcW w:w="1057" w:type="dxa"/>
            <w:hideMark/>
          </w:tcPr>
          <w:p w14:paraId="00D773CF" w14:textId="77777777" w:rsidR="009443CD" w:rsidRPr="00FF64F2" w:rsidRDefault="009443CD">
            <w:pPr>
              <w:rPr>
                <w:rFonts w:ascii="Arial" w:hAnsi="Arial" w:cs="Arial"/>
                <w:color w:val="000000" w:themeColor="text1"/>
              </w:rPr>
            </w:pPr>
            <w:r w:rsidRPr="00FF64F2">
              <w:rPr>
                <w:rFonts w:ascii="Arial" w:hAnsi="Arial" w:cs="Arial"/>
                <w:color w:val="000000" w:themeColor="text1"/>
              </w:rPr>
              <w:t>19.19</w:t>
            </w:r>
          </w:p>
        </w:tc>
        <w:tc>
          <w:tcPr>
            <w:tcW w:w="756" w:type="dxa"/>
            <w:hideMark/>
          </w:tcPr>
          <w:p w14:paraId="64827209" w14:textId="77777777" w:rsidR="009443CD" w:rsidRPr="00FF64F2" w:rsidRDefault="009443CD">
            <w:pPr>
              <w:rPr>
                <w:rFonts w:ascii="Arial" w:hAnsi="Arial" w:cs="Arial"/>
                <w:color w:val="000000" w:themeColor="text1"/>
              </w:rPr>
            </w:pPr>
            <w:r w:rsidRPr="00FF64F2">
              <w:rPr>
                <w:rFonts w:ascii="Arial" w:hAnsi="Arial" w:cs="Arial"/>
                <w:color w:val="000000" w:themeColor="text1"/>
              </w:rPr>
              <w:t>14.21</w:t>
            </w:r>
          </w:p>
        </w:tc>
        <w:tc>
          <w:tcPr>
            <w:tcW w:w="1034" w:type="dxa"/>
            <w:hideMark/>
          </w:tcPr>
          <w:p w14:paraId="7B5DB90E" w14:textId="77777777" w:rsidR="009443CD" w:rsidRPr="00FF64F2" w:rsidRDefault="009443CD">
            <w:pPr>
              <w:rPr>
                <w:rFonts w:ascii="Arial" w:hAnsi="Arial" w:cs="Arial"/>
                <w:color w:val="000000" w:themeColor="text1"/>
              </w:rPr>
            </w:pPr>
            <w:r w:rsidRPr="00FF64F2">
              <w:rPr>
                <w:rFonts w:ascii="Arial" w:hAnsi="Arial" w:cs="Arial"/>
                <w:color w:val="000000" w:themeColor="text1"/>
              </w:rPr>
              <w:t>5.42</w:t>
            </w:r>
          </w:p>
        </w:tc>
        <w:tc>
          <w:tcPr>
            <w:tcW w:w="876" w:type="dxa"/>
            <w:hideMark/>
          </w:tcPr>
          <w:p w14:paraId="55914811" w14:textId="77777777" w:rsidR="009443CD" w:rsidRPr="00FF64F2" w:rsidRDefault="009443CD">
            <w:pPr>
              <w:rPr>
                <w:rFonts w:ascii="Arial" w:hAnsi="Arial" w:cs="Arial"/>
                <w:color w:val="000000" w:themeColor="text1"/>
              </w:rPr>
            </w:pPr>
            <w:r w:rsidRPr="00FF64F2">
              <w:rPr>
                <w:rFonts w:ascii="Arial" w:hAnsi="Arial" w:cs="Arial"/>
                <w:color w:val="000000" w:themeColor="text1"/>
              </w:rPr>
              <w:t>21.20</w:t>
            </w:r>
          </w:p>
        </w:tc>
        <w:tc>
          <w:tcPr>
            <w:tcW w:w="1117" w:type="dxa"/>
            <w:hideMark/>
          </w:tcPr>
          <w:p w14:paraId="4186A94A" w14:textId="77777777" w:rsidR="009443CD" w:rsidRPr="00FF64F2" w:rsidRDefault="009443CD">
            <w:pPr>
              <w:rPr>
                <w:rFonts w:ascii="Arial" w:hAnsi="Arial" w:cs="Arial"/>
                <w:color w:val="000000" w:themeColor="text1"/>
              </w:rPr>
            </w:pPr>
            <w:r w:rsidRPr="00FF64F2">
              <w:rPr>
                <w:rFonts w:ascii="Arial" w:hAnsi="Arial" w:cs="Arial"/>
                <w:color w:val="000000" w:themeColor="text1"/>
              </w:rPr>
              <w:t>29.04</w:t>
            </w:r>
          </w:p>
        </w:tc>
      </w:tr>
      <w:tr w:rsidR="009443CD" w:rsidRPr="00FF64F2" w14:paraId="7CC67B95" w14:textId="77777777">
        <w:tc>
          <w:tcPr>
            <w:tcW w:w="1418" w:type="dxa"/>
            <w:tcBorders>
              <w:top w:val="nil"/>
              <w:left w:val="nil"/>
              <w:bottom w:val="nil"/>
            </w:tcBorders>
          </w:tcPr>
          <w:p w14:paraId="746D9237" w14:textId="77777777" w:rsidR="009443CD" w:rsidRPr="00FF64F2" w:rsidRDefault="009443CD">
            <w:pPr>
              <w:jc w:val="right"/>
              <w:rPr>
                <w:rFonts w:ascii="Arial" w:hAnsi="Arial" w:cs="Arial"/>
                <w:color w:val="000000" w:themeColor="text1"/>
              </w:rPr>
            </w:pPr>
          </w:p>
        </w:tc>
        <w:tc>
          <w:tcPr>
            <w:tcW w:w="347" w:type="dxa"/>
          </w:tcPr>
          <w:p w14:paraId="2A8F2B7D" w14:textId="77777777" w:rsidR="009443CD" w:rsidRPr="00FF64F2" w:rsidRDefault="009443CD">
            <w:pPr>
              <w:rPr>
                <w:rFonts w:ascii="Arial" w:hAnsi="Arial" w:cs="Arial"/>
                <w:color w:val="000000" w:themeColor="text1"/>
              </w:rPr>
            </w:pPr>
          </w:p>
        </w:tc>
        <w:tc>
          <w:tcPr>
            <w:tcW w:w="746" w:type="dxa"/>
            <w:hideMark/>
          </w:tcPr>
          <w:p w14:paraId="51841647" w14:textId="77777777" w:rsidR="009443CD" w:rsidRPr="00FF64F2" w:rsidRDefault="009443CD">
            <w:pPr>
              <w:rPr>
                <w:rFonts w:ascii="Arial" w:hAnsi="Arial" w:cs="Arial"/>
                <w:color w:val="000000" w:themeColor="text1"/>
              </w:rPr>
            </w:pPr>
            <w:r w:rsidRPr="00FF64F2">
              <w:rPr>
                <w:rFonts w:ascii="Arial" w:hAnsi="Arial" w:cs="Arial"/>
                <w:color w:val="000000" w:themeColor="text1"/>
              </w:rPr>
              <w:t>Min</w:t>
            </w:r>
          </w:p>
        </w:tc>
        <w:tc>
          <w:tcPr>
            <w:tcW w:w="996" w:type="dxa"/>
            <w:hideMark/>
          </w:tcPr>
          <w:p w14:paraId="535780A7" w14:textId="77777777" w:rsidR="009443CD" w:rsidRPr="00FF64F2" w:rsidRDefault="009443CD">
            <w:pPr>
              <w:rPr>
                <w:rFonts w:ascii="Arial" w:hAnsi="Arial" w:cs="Arial"/>
                <w:color w:val="000000" w:themeColor="text1"/>
              </w:rPr>
            </w:pPr>
            <w:r w:rsidRPr="00FF64F2">
              <w:rPr>
                <w:rFonts w:ascii="Arial" w:hAnsi="Arial" w:cs="Arial"/>
                <w:color w:val="000000" w:themeColor="text1"/>
              </w:rPr>
              <w:t>73.29</w:t>
            </w:r>
          </w:p>
        </w:tc>
        <w:tc>
          <w:tcPr>
            <w:tcW w:w="889" w:type="dxa"/>
            <w:hideMark/>
          </w:tcPr>
          <w:p w14:paraId="5EEF5EDB" w14:textId="77777777" w:rsidR="009443CD" w:rsidRPr="00FF64F2" w:rsidRDefault="009443CD">
            <w:pPr>
              <w:rPr>
                <w:rFonts w:ascii="Arial" w:hAnsi="Arial" w:cs="Arial"/>
                <w:color w:val="000000" w:themeColor="text1"/>
              </w:rPr>
            </w:pPr>
            <w:r w:rsidRPr="00FF64F2">
              <w:rPr>
                <w:rFonts w:ascii="Arial" w:hAnsi="Arial" w:cs="Arial"/>
                <w:color w:val="000000" w:themeColor="text1"/>
              </w:rPr>
              <w:t>220.43</w:t>
            </w:r>
          </w:p>
        </w:tc>
        <w:tc>
          <w:tcPr>
            <w:tcW w:w="868" w:type="dxa"/>
            <w:hideMark/>
          </w:tcPr>
          <w:p w14:paraId="2016EFBF" w14:textId="77777777" w:rsidR="009443CD" w:rsidRPr="00FF64F2" w:rsidRDefault="009443CD">
            <w:pPr>
              <w:rPr>
                <w:rFonts w:ascii="Arial" w:hAnsi="Arial" w:cs="Arial"/>
                <w:color w:val="000000" w:themeColor="text1"/>
              </w:rPr>
            </w:pPr>
            <w:r w:rsidRPr="00FF64F2">
              <w:rPr>
                <w:rFonts w:ascii="Arial" w:hAnsi="Arial" w:cs="Arial"/>
                <w:color w:val="000000" w:themeColor="text1"/>
              </w:rPr>
              <w:t>63.67</w:t>
            </w:r>
          </w:p>
        </w:tc>
        <w:tc>
          <w:tcPr>
            <w:tcW w:w="912" w:type="dxa"/>
            <w:hideMark/>
          </w:tcPr>
          <w:p w14:paraId="2AF8335A" w14:textId="77777777" w:rsidR="009443CD" w:rsidRPr="00FF64F2" w:rsidRDefault="009443CD">
            <w:pPr>
              <w:rPr>
                <w:rFonts w:ascii="Arial" w:hAnsi="Arial" w:cs="Arial"/>
                <w:color w:val="000000" w:themeColor="text1"/>
              </w:rPr>
            </w:pPr>
            <w:r w:rsidRPr="00FF64F2">
              <w:rPr>
                <w:rFonts w:ascii="Arial" w:hAnsi="Arial" w:cs="Arial"/>
                <w:color w:val="000000" w:themeColor="text1"/>
              </w:rPr>
              <w:t>17.0</w:t>
            </w:r>
          </w:p>
        </w:tc>
        <w:tc>
          <w:tcPr>
            <w:tcW w:w="756" w:type="dxa"/>
            <w:hideMark/>
          </w:tcPr>
          <w:p w14:paraId="0ED6C9AF" w14:textId="77777777" w:rsidR="009443CD" w:rsidRPr="00FF64F2" w:rsidRDefault="009443CD">
            <w:pPr>
              <w:rPr>
                <w:rFonts w:ascii="Arial" w:hAnsi="Arial" w:cs="Arial"/>
                <w:color w:val="000000" w:themeColor="text1"/>
              </w:rPr>
            </w:pPr>
            <w:r w:rsidRPr="00FF64F2">
              <w:rPr>
                <w:rFonts w:ascii="Arial" w:hAnsi="Arial" w:cs="Arial"/>
                <w:color w:val="000000" w:themeColor="text1"/>
              </w:rPr>
              <w:t>49.3</w:t>
            </w:r>
          </w:p>
        </w:tc>
        <w:tc>
          <w:tcPr>
            <w:tcW w:w="1057" w:type="dxa"/>
            <w:hideMark/>
          </w:tcPr>
          <w:p w14:paraId="6103E4B6" w14:textId="77777777" w:rsidR="009443CD" w:rsidRPr="00FF64F2" w:rsidRDefault="009443CD">
            <w:pPr>
              <w:rPr>
                <w:rFonts w:ascii="Arial" w:hAnsi="Arial" w:cs="Arial"/>
                <w:color w:val="000000" w:themeColor="text1"/>
              </w:rPr>
            </w:pPr>
            <w:r w:rsidRPr="00FF64F2">
              <w:rPr>
                <w:rFonts w:ascii="Arial" w:hAnsi="Arial" w:cs="Arial"/>
                <w:color w:val="000000" w:themeColor="text1"/>
              </w:rPr>
              <w:t>11.42</w:t>
            </w:r>
          </w:p>
        </w:tc>
        <w:tc>
          <w:tcPr>
            <w:tcW w:w="756" w:type="dxa"/>
            <w:hideMark/>
          </w:tcPr>
          <w:p w14:paraId="6D6A0569" w14:textId="77777777" w:rsidR="009443CD" w:rsidRPr="00FF64F2" w:rsidRDefault="009443CD">
            <w:pPr>
              <w:rPr>
                <w:rFonts w:ascii="Arial" w:hAnsi="Arial" w:cs="Arial"/>
                <w:color w:val="000000" w:themeColor="text1"/>
              </w:rPr>
            </w:pPr>
            <w:r w:rsidRPr="00FF64F2">
              <w:rPr>
                <w:rFonts w:ascii="Arial" w:hAnsi="Arial" w:cs="Arial"/>
                <w:color w:val="000000" w:themeColor="text1"/>
              </w:rPr>
              <w:t>54.76</w:t>
            </w:r>
          </w:p>
        </w:tc>
        <w:tc>
          <w:tcPr>
            <w:tcW w:w="1034" w:type="dxa"/>
            <w:hideMark/>
          </w:tcPr>
          <w:p w14:paraId="175E918C" w14:textId="77777777" w:rsidR="009443CD" w:rsidRPr="00FF64F2" w:rsidRDefault="009443CD">
            <w:pPr>
              <w:rPr>
                <w:rFonts w:ascii="Arial" w:hAnsi="Arial" w:cs="Arial"/>
                <w:color w:val="000000" w:themeColor="text1"/>
              </w:rPr>
            </w:pPr>
            <w:r w:rsidRPr="00FF64F2">
              <w:rPr>
                <w:rFonts w:ascii="Arial" w:hAnsi="Arial" w:cs="Arial"/>
                <w:color w:val="000000" w:themeColor="text1"/>
              </w:rPr>
              <w:t>59.61</w:t>
            </w:r>
          </w:p>
        </w:tc>
        <w:tc>
          <w:tcPr>
            <w:tcW w:w="876" w:type="dxa"/>
            <w:hideMark/>
          </w:tcPr>
          <w:p w14:paraId="220259D7" w14:textId="77777777" w:rsidR="009443CD" w:rsidRPr="00FF64F2" w:rsidRDefault="009443CD">
            <w:pPr>
              <w:rPr>
                <w:rFonts w:ascii="Arial" w:hAnsi="Arial" w:cs="Arial"/>
                <w:color w:val="000000" w:themeColor="text1"/>
              </w:rPr>
            </w:pPr>
            <w:r w:rsidRPr="00FF64F2">
              <w:rPr>
                <w:rFonts w:ascii="Arial" w:hAnsi="Arial" w:cs="Arial"/>
                <w:color w:val="000000" w:themeColor="text1"/>
              </w:rPr>
              <w:t>77.19</w:t>
            </w:r>
          </w:p>
        </w:tc>
        <w:tc>
          <w:tcPr>
            <w:tcW w:w="1117" w:type="dxa"/>
            <w:hideMark/>
          </w:tcPr>
          <w:p w14:paraId="4F3D4680" w14:textId="77777777" w:rsidR="009443CD" w:rsidRPr="00FF64F2" w:rsidRDefault="009443CD">
            <w:pPr>
              <w:rPr>
                <w:rFonts w:ascii="Arial" w:hAnsi="Arial" w:cs="Arial"/>
                <w:color w:val="000000" w:themeColor="text1"/>
              </w:rPr>
            </w:pPr>
            <w:r w:rsidRPr="00FF64F2">
              <w:rPr>
                <w:rFonts w:ascii="Arial" w:hAnsi="Arial" w:cs="Arial"/>
                <w:color w:val="000000" w:themeColor="text1"/>
              </w:rPr>
              <w:t>30.31</w:t>
            </w:r>
          </w:p>
        </w:tc>
      </w:tr>
      <w:tr w:rsidR="009443CD" w:rsidRPr="00FF64F2" w14:paraId="3B28A318" w14:textId="77777777">
        <w:tc>
          <w:tcPr>
            <w:tcW w:w="1418" w:type="dxa"/>
            <w:tcBorders>
              <w:top w:val="nil"/>
              <w:left w:val="nil"/>
              <w:bottom w:val="nil"/>
            </w:tcBorders>
          </w:tcPr>
          <w:p w14:paraId="657FF039" w14:textId="77777777" w:rsidR="009443CD" w:rsidRPr="00FF64F2" w:rsidRDefault="009443CD">
            <w:pPr>
              <w:jc w:val="right"/>
              <w:rPr>
                <w:rFonts w:ascii="Arial" w:hAnsi="Arial" w:cs="Arial"/>
                <w:color w:val="000000" w:themeColor="text1"/>
              </w:rPr>
            </w:pPr>
          </w:p>
        </w:tc>
        <w:tc>
          <w:tcPr>
            <w:tcW w:w="347" w:type="dxa"/>
          </w:tcPr>
          <w:p w14:paraId="782FA687" w14:textId="77777777" w:rsidR="009443CD" w:rsidRPr="00FF64F2" w:rsidRDefault="009443CD">
            <w:pPr>
              <w:rPr>
                <w:rFonts w:ascii="Arial" w:hAnsi="Arial" w:cs="Arial"/>
                <w:color w:val="000000" w:themeColor="text1"/>
              </w:rPr>
            </w:pPr>
          </w:p>
        </w:tc>
        <w:tc>
          <w:tcPr>
            <w:tcW w:w="746" w:type="dxa"/>
            <w:hideMark/>
          </w:tcPr>
          <w:p w14:paraId="5714717E" w14:textId="77777777" w:rsidR="009443CD" w:rsidRPr="00FF64F2" w:rsidRDefault="009443CD">
            <w:pPr>
              <w:rPr>
                <w:rFonts w:ascii="Arial" w:hAnsi="Arial" w:cs="Arial"/>
                <w:color w:val="000000" w:themeColor="text1"/>
              </w:rPr>
            </w:pPr>
            <w:r w:rsidRPr="00FF64F2">
              <w:rPr>
                <w:rFonts w:ascii="Arial" w:hAnsi="Arial" w:cs="Arial"/>
                <w:color w:val="000000" w:themeColor="text1"/>
              </w:rPr>
              <w:t>Max</w:t>
            </w:r>
          </w:p>
        </w:tc>
        <w:tc>
          <w:tcPr>
            <w:tcW w:w="996" w:type="dxa"/>
            <w:hideMark/>
          </w:tcPr>
          <w:p w14:paraId="4652D0B4" w14:textId="77777777" w:rsidR="009443CD" w:rsidRPr="00FF64F2" w:rsidRDefault="009443CD">
            <w:pPr>
              <w:rPr>
                <w:rFonts w:ascii="Arial" w:hAnsi="Arial" w:cs="Arial"/>
                <w:color w:val="000000" w:themeColor="text1"/>
              </w:rPr>
            </w:pPr>
            <w:r w:rsidRPr="00FF64F2">
              <w:rPr>
                <w:rFonts w:ascii="Arial" w:hAnsi="Arial" w:cs="Arial"/>
                <w:color w:val="000000" w:themeColor="text1"/>
              </w:rPr>
              <w:t>253.29</w:t>
            </w:r>
          </w:p>
        </w:tc>
        <w:tc>
          <w:tcPr>
            <w:tcW w:w="889" w:type="dxa"/>
            <w:hideMark/>
          </w:tcPr>
          <w:p w14:paraId="721D72BD" w14:textId="77777777" w:rsidR="009443CD" w:rsidRPr="00FF64F2" w:rsidRDefault="009443CD">
            <w:pPr>
              <w:rPr>
                <w:rFonts w:ascii="Arial" w:hAnsi="Arial" w:cs="Arial"/>
                <w:color w:val="000000" w:themeColor="text1"/>
              </w:rPr>
            </w:pPr>
            <w:r w:rsidRPr="00FF64F2">
              <w:rPr>
                <w:rFonts w:ascii="Arial" w:hAnsi="Arial" w:cs="Arial"/>
                <w:color w:val="000000" w:themeColor="text1"/>
              </w:rPr>
              <w:t>574.71</w:t>
            </w:r>
          </w:p>
        </w:tc>
        <w:tc>
          <w:tcPr>
            <w:tcW w:w="868" w:type="dxa"/>
            <w:hideMark/>
          </w:tcPr>
          <w:p w14:paraId="6EC7A555" w14:textId="77777777" w:rsidR="009443CD" w:rsidRPr="00FF64F2" w:rsidRDefault="009443CD">
            <w:pPr>
              <w:rPr>
                <w:rFonts w:ascii="Arial" w:hAnsi="Arial" w:cs="Arial"/>
                <w:color w:val="000000" w:themeColor="text1"/>
              </w:rPr>
            </w:pPr>
            <w:r w:rsidRPr="00FF64F2">
              <w:rPr>
                <w:rFonts w:ascii="Arial" w:hAnsi="Arial" w:cs="Arial"/>
                <w:color w:val="000000" w:themeColor="text1"/>
              </w:rPr>
              <w:t>137.0</w:t>
            </w:r>
          </w:p>
        </w:tc>
        <w:tc>
          <w:tcPr>
            <w:tcW w:w="912" w:type="dxa"/>
            <w:hideMark/>
          </w:tcPr>
          <w:p w14:paraId="7C1EA4A3" w14:textId="77777777" w:rsidR="009443CD" w:rsidRPr="00FF64F2" w:rsidRDefault="009443CD">
            <w:pPr>
              <w:rPr>
                <w:rFonts w:ascii="Arial" w:hAnsi="Arial" w:cs="Arial"/>
                <w:color w:val="000000" w:themeColor="text1"/>
              </w:rPr>
            </w:pPr>
            <w:r w:rsidRPr="00FF64F2">
              <w:rPr>
                <w:rFonts w:ascii="Arial" w:hAnsi="Arial" w:cs="Arial"/>
                <w:color w:val="000000" w:themeColor="text1"/>
              </w:rPr>
              <w:t>65.33</w:t>
            </w:r>
          </w:p>
        </w:tc>
        <w:tc>
          <w:tcPr>
            <w:tcW w:w="756" w:type="dxa"/>
            <w:hideMark/>
          </w:tcPr>
          <w:p w14:paraId="3E9EFDAC" w14:textId="77777777" w:rsidR="009443CD" w:rsidRPr="00FF64F2" w:rsidRDefault="009443CD">
            <w:pPr>
              <w:rPr>
                <w:rFonts w:ascii="Arial" w:hAnsi="Arial" w:cs="Arial"/>
                <w:color w:val="000000" w:themeColor="text1"/>
              </w:rPr>
            </w:pPr>
            <w:r w:rsidRPr="00FF64F2">
              <w:rPr>
                <w:rFonts w:ascii="Arial" w:hAnsi="Arial" w:cs="Arial"/>
                <w:color w:val="000000" w:themeColor="text1"/>
              </w:rPr>
              <w:t>79.91</w:t>
            </w:r>
          </w:p>
        </w:tc>
        <w:tc>
          <w:tcPr>
            <w:tcW w:w="1057" w:type="dxa"/>
            <w:hideMark/>
          </w:tcPr>
          <w:p w14:paraId="74767E15" w14:textId="77777777" w:rsidR="009443CD" w:rsidRPr="00FF64F2" w:rsidRDefault="009443CD">
            <w:pPr>
              <w:rPr>
                <w:rFonts w:ascii="Arial" w:hAnsi="Arial" w:cs="Arial"/>
                <w:color w:val="000000" w:themeColor="text1"/>
              </w:rPr>
            </w:pPr>
            <w:r w:rsidRPr="00FF64F2">
              <w:rPr>
                <w:rFonts w:ascii="Arial" w:hAnsi="Arial" w:cs="Arial"/>
                <w:color w:val="000000" w:themeColor="text1"/>
              </w:rPr>
              <w:t>46.58</w:t>
            </w:r>
          </w:p>
        </w:tc>
        <w:tc>
          <w:tcPr>
            <w:tcW w:w="756" w:type="dxa"/>
            <w:hideMark/>
          </w:tcPr>
          <w:p w14:paraId="00CFDA3A" w14:textId="77777777" w:rsidR="009443CD" w:rsidRPr="00FF64F2" w:rsidRDefault="009443CD">
            <w:pPr>
              <w:rPr>
                <w:rFonts w:ascii="Arial" w:hAnsi="Arial" w:cs="Arial"/>
                <w:color w:val="000000" w:themeColor="text1"/>
              </w:rPr>
            </w:pPr>
            <w:r w:rsidRPr="00FF64F2">
              <w:rPr>
                <w:rFonts w:ascii="Arial" w:hAnsi="Arial" w:cs="Arial"/>
                <w:color w:val="000000" w:themeColor="text1"/>
              </w:rPr>
              <w:t>95.97</w:t>
            </w:r>
          </w:p>
        </w:tc>
        <w:tc>
          <w:tcPr>
            <w:tcW w:w="1034" w:type="dxa"/>
            <w:hideMark/>
          </w:tcPr>
          <w:p w14:paraId="40F39A71" w14:textId="77777777" w:rsidR="009443CD" w:rsidRPr="00FF64F2" w:rsidRDefault="009443CD">
            <w:pPr>
              <w:rPr>
                <w:rFonts w:ascii="Arial" w:hAnsi="Arial" w:cs="Arial"/>
                <w:color w:val="000000" w:themeColor="text1"/>
              </w:rPr>
            </w:pPr>
            <w:r w:rsidRPr="00FF64F2">
              <w:rPr>
                <w:rFonts w:ascii="Arial" w:hAnsi="Arial" w:cs="Arial"/>
                <w:color w:val="000000" w:themeColor="text1"/>
              </w:rPr>
              <w:t>69.0</w:t>
            </w:r>
          </w:p>
        </w:tc>
        <w:tc>
          <w:tcPr>
            <w:tcW w:w="876" w:type="dxa"/>
            <w:hideMark/>
          </w:tcPr>
          <w:p w14:paraId="5C78C3CE" w14:textId="77777777" w:rsidR="009443CD" w:rsidRPr="00FF64F2" w:rsidRDefault="009443CD">
            <w:pPr>
              <w:rPr>
                <w:rFonts w:ascii="Arial" w:hAnsi="Arial" w:cs="Arial"/>
                <w:color w:val="000000" w:themeColor="text1"/>
              </w:rPr>
            </w:pPr>
            <w:r w:rsidRPr="00FF64F2">
              <w:rPr>
                <w:rFonts w:ascii="Arial" w:hAnsi="Arial" w:cs="Arial"/>
                <w:color w:val="000000" w:themeColor="text1"/>
              </w:rPr>
              <w:t>131.56</w:t>
            </w:r>
          </w:p>
        </w:tc>
        <w:tc>
          <w:tcPr>
            <w:tcW w:w="1117" w:type="dxa"/>
            <w:hideMark/>
          </w:tcPr>
          <w:p w14:paraId="1FFCAA94" w14:textId="77777777" w:rsidR="009443CD" w:rsidRPr="00FF64F2" w:rsidRDefault="009443CD">
            <w:pPr>
              <w:rPr>
                <w:rFonts w:ascii="Arial" w:hAnsi="Arial" w:cs="Arial"/>
                <w:color w:val="000000" w:themeColor="text1"/>
              </w:rPr>
            </w:pPr>
            <w:r w:rsidRPr="00FF64F2">
              <w:rPr>
                <w:rFonts w:ascii="Arial" w:hAnsi="Arial" w:cs="Arial"/>
                <w:color w:val="000000" w:themeColor="text1"/>
              </w:rPr>
              <w:t>83.44</w:t>
            </w:r>
          </w:p>
        </w:tc>
      </w:tr>
    </w:tbl>
    <w:p w14:paraId="21059375" w14:textId="5318BCB8" w:rsidR="009443CD" w:rsidRPr="00FF64F2" w:rsidRDefault="00AA16F5" w:rsidP="009443CD">
      <w:pPr>
        <w:rPr>
          <w:rFonts w:ascii="Arial" w:hAnsi="Arial" w:cs="Arial"/>
          <w:color w:val="000000" w:themeColor="text1"/>
          <w:kern w:val="2"/>
        </w:rPr>
      </w:pPr>
      <w:r w:rsidRPr="00FF64F2">
        <w:rPr>
          <w:rFonts w:ascii="Arial" w:hAnsi="Arial" w:cs="Arial"/>
          <w:noProof/>
          <w:color w:val="000000" w:themeColor="text1"/>
          <w:kern w:val="2"/>
        </w:rPr>
        <mc:AlternateContent>
          <mc:Choice Requires="wps">
            <w:drawing>
              <wp:anchor distT="0" distB="0" distL="114300" distR="114300" simplePos="0" relativeHeight="251657728" behindDoc="0" locked="0" layoutInCell="1" allowOverlap="1" wp14:anchorId="08873267" wp14:editId="2CEB1F33">
                <wp:simplePos x="0" y="0"/>
                <wp:positionH relativeFrom="column">
                  <wp:posOffset>61595</wp:posOffset>
                </wp:positionH>
                <wp:positionV relativeFrom="paragraph">
                  <wp:posOffset>118745</wp:posOffset>
                </wp:positionV>
                <wp:extent cx="7515225" cy="0"/>
                <wp:effectExtent l="13970" t="10795" r="5080" b="8255"/>
                <wp:wrapNone/>
                <wp:docPr id="10"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1522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FA1AF56" id="Straight Connector 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pt,9.35pt" to="596.6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cAuJQIAAEQEAAAOAAAAZHJzL2Uyb0RvYy54bWysU8GO2yAQvVfqPyDuWdtZJ5u14qwqO+ll&#10;242U7QcQwDYqBgRsnKjqv3cgiZVtL1VVHzAww+PNm8fy6dhLdODWCa1KnN2lGHFFNROqLfG3181k&#10;gZHzRDEiteIlPnGHn1YfPywHU/Cp7rRk3CIAUa4YTIk7702RJI52vCfuThuuINho2xMPS9smzJIB&#10;0HuZTNN0ngzaMmM15c7Bbn0O4lXEbxpO/UvTOO6RLDFw83G0cdyHMVktSdFaYjpBLzTIP7DoiVBw&#10;6QhVE0/QmxV/QPWCWu104++o7hPdNILyWANUk6W/VbPriOGxFhDHmVEm9/9g6dfD1iLBoHcgjyI9&#10;9GjnLRFt51GllQIFtUV5EGowroD8Sm1tKJUe1c48a/rdIaWrjqiWR8KvJwMgWTiRvDsSFs7Adfvh&#10;i2aQQ968jqodG9sHSNADHWNzTmNz+NEjCpsPs2w2nc4wotdYQorrQWOd/8x1j8KkxFKooBspyOHZ&#10;+UCEFNeUsK30RkgZey8VGko8v5+l8YDTUrAQDGnOtvtKWnQgwT3xi1VB5DatFx48LEVf4sWYRIqO&#10;E7ZWLN7iiZDnOTCRKoBDXcDtMjt75cdj+rherBf5JJ/O15M8revJp02VT+ab7GFW39dVVWc/A88s&#10;LzrBGFeB6tW3Wf53vri8oLPjRueOmiTv0aN4QPb6j6RjY0Mvz67Ya3ba2mvDwaox+fKswlu4XcP8&#10;9vGvfgEAAP//AwBQSwMEFAAGAAgAAAAhAGi6cODcAAAACAEAAA8AAABkcnMvZG93bnJldi54bWxM&#10;j0FPwzAMhe9I/IfISNxYuiHRrms6ISQOSEhA4cAxa722I3FKkrXl3+OJwzhZfu/p+XOxna0RI/rQ&#10;O1KwXCQgkGrX9NQq+Hh/vMlAhKip0cYRKvjBANvy8qLQeeMmesOxiq3gEgq5VtDFOORShrpDq8PC&#10;DUjs7Z23OvLqW9l4PXG5NXKVJHfS6p74QqcHfOiw/qqOllso/d7Pxn++vjx3WTUd8GlMUanrq/l+&#10;AyLiHM9hOOEzOpTMtHNHaoIwCtYpB1nOeJ7s5fp2BWL3p8iykP8fKH8BAAD//wMAUEsBAi0AFAAG&#10;AAgAAAAhALaDOJL+AAAA4QEAABMAAAAAAAAAAAAAAAAAAAAAAFtDb250ZW50X1R5cGVzXS54bWxQ&#10;SwECLQAUAAYACAAAACEAOP0h/9YAAACUAQAACwAAAAAAAAAAAAAAAAAvAQAAX3JlbHMvLnJlbHNQ&#10;SwECLQAUAAYACAAAACEARu3ALiUCAABEBAAADgAAAAAAAAAAAAAAAAAuAgAAZHJzL2Uyb0RvYy54&#10;bWxQSwECLQAUAAYACAAAACEAaLpw4NwAAAAIAQAADwAAAAAAAAAAAAAAAAB/BAAAZHJzL2Rvd25y&#10;ZXYueG1sUEsFBgAAAAAEAAQA8wAAAIgFAAAAAA==&#10;" strokeweight=".5pt">
                <v:stroke joinstyle="miter"/>
              </v:line>
            </w:pict>
          </mc:Fallback>
        </mc:AlternateContent>
      </w:r>
    </w:p>
    <w:p w14:paraId="6DF6AAC5" w14:textId="77777777" w:rsidR="009443CD" w:rsidRPr="00FF64F2" w:rsidRDefault="009443CD" w:rsidP="009443CD">
      <w:pPr>
        <w:rPr>
          <w:rFonts w:ascii="Arial" w:hAnsi="Arial" w:cs="Arial"/>
          <w:b/>
          <w:bCs/>
          <w:color w:val="000000" w:themeColor="text1"/>
        </w:rPr>
      </w:pPr>
      <w:r w:rsidRPr="00FF64F2">
        <w:rPr>
          <w:rFonts w:ascii="Arial" w:hAnsi="Arial" w:cs="Arial"/>
          <w:b/>
          <w:bCs/>
          <w:color w:val="000000" w:themeColor="text1"/>
        </w:rPr>
        <w:t>(b)</w:t>
      </w:r>
    </w:p>
    <w:tbl>
      <w:tblPr>
        <w:tblW w:w="6237" w:type="dxa"/>
        <w:tblLook w:val="04A0" w:firstRow="1" w:lastRow="0" w:firstColumn="1" w:lastColumn="0" w:noHBand="0" w:noVBand="1"/>
      </w:tblPr>
      <w:tblGrid>
        <w:gridCol w:w="1287"/>
        <w:gridCol w:w="448"/>
        <w:gridCol w:w="827"/>
        <w:gridCol w:w="939"/>
        <w:gridCol w:w="927"/>
        <w:gridCol w:w="735"/>
        <w:gridCol w:w="1074"/>
      </w:tblGrid>
      <w:tr w:rsidR="009443CD" w:rsidRPr="00FF64F2" w14:paraId="0B6BA190" w14:textId="77777777" w:rsidTr="00524647">
        <w:tc>
          <w:tcPr>
            <w:tcW w:w="1311" w:type="dxa"/>
            <w:tcBorders>
              <w:top w:val="nil"/>
              <w:left w:val="nil"/>
            </w:tcBorders>
            <w:shd w:val="clear" w:color="auto" w:fill="BFBFBF"/>
            <w:hideMark/>
          </w:tcPr>
          <w:p w14:paraId="2B023B68" w14:textId="77777777" w:rsidR="009443CD" w:rsidRPr="00FF64F2" w:rsidRDefault="009443CD">
            <w:pPr>
              <w:rPr>
                <w:rFonts w:ascii="Arial" w:hAnsi="Arial" w:cs="Arial"/>
                <w:b/>
                <w:bCs/>
                <w:color w:val="000000" w:themeColor="text1"/>
              </w:rPr>
            </w:pPr>
            <w:r w:rsidRPr="00FF64F2">
              <w:rPr>
                <w:rFonts w:ascii="Arial" w:hAnsi="Arial" w:cs="Arial"/>
                <w:b/>
                <w:bCs/>
                <w:i/>
                <w:iCs/>
                <w:color w:val="000000" w:themeColor="text1"/>
              </w:rPr>
              <w:t>Stations</w:t>
            </w:r>
          </w:p>
        </w:tc>
        <w:tc>
          <w:tcPr>
            <w:tcW w:w="456" w:type="dxa"/>
            <w:tcBorders>
              <w:top w:val="nil"/>
              <w:left w:val="nil"/>
              <w:right w:val="nil"/>
            </w:tcBorders>
            <w:shd w:val="clear" w:color="auto" w:fill="BFBFBF"/>
            <w:hideMark/>
          </w:tcPr>
          <w:p w14:paraId="0FADD7BB" w14:textId="77777777" w:rsidR="009443CD" w:rsidRPr="00FF64F2" w:rsidRDefault="009443CD">
            <w:pPr>
              <w:rPr>
                <w:rFonts w:ascii="Arial" w:hAnsi="Arial" w:cs="Arial"/>
                <w:b/>
                <w:bCs/>
                <w:i/>
                <w:iCs/>
                <w:color w:val="000000" w:themeColor="text1"/>
              </w:rPr>
            </w:pPr>
            <w:r w:rsidRPr="00FF64F2">
              <w:rPr>
                <w:rFonts w:ascii="Arial" w:hAnsi="Arial" w:cs="Arial"/>
                <w:b/>
                <w:bCs/>
                <w:i/>
                <w:iCs/>
                <w:color w:val="000000" w:themeColor="text1"/>
              </w:rPr>
              <w:t>N</w:t>
            </w:r>
          </w:p>
        </w:tc>
        <w:tc>
          <w:tcPr>
            <w:tcW w:w="847" w:type="dxa"/>
            <w:tcBorders>
              <w:top w:val="nil"/>
              <w:left w:val="nil"/>
              <w:right w:val="nil"/>
            </w:tcBorders>
            <w:shd w:val="clear" w:color="auto" w:fill="BFBFBF"/>
          </w:tcPr>
          <w:p w14:paraId="1B39D756" w14:textId="77777777" w:rsidR="009443CD" w:rsidRPr="00FF64F2" w:rsidRDefault="009443CD">
            <w:pPr>
              <w:rPr>
                <w:rFonts w:ascii="Arial" w:hAnsi="Arial" w:cs="Arial"/>
                <w:i/>
                <w:iCs/>
                <w:color w:val="000000" w:themeColor="text1"/>
              </w:rPr>
            </w:pPr>
          </w:p>
        </w:tc>
        <w:tc>
          <w:tcPr>
            <w:tcW w:w="1781" w:type="dxa"/>
            <w:gridSpan w:val="2"/>
            <w:tcBorders>
              <w:top w:val="nil"/>
              <w:left w:val="nil"/>
              <w:right w:val="nil"/>
            </w:tcBorders>
            <w:shd w:val="clear" w:color="auto" w:fill="BFBFBF"/>
            <w:hideMark/>
          </w:tcPr>
          <w:p w14:paraId="1506ACC7" w14:textId="77777777" w:rsidR="009443CD" w:rsidRPr="00FF64F2" w:rsidRDefault="009443CD">
            <w:pPr>
              <w:rPr>
                <w:rFonts w:ascii="Arial" w:hAnsi="Arial" w:cs="Arial"/>
                <w:b/>
                <w:bCs/>
                <w:i/>
                <w:iCs/>
                <w:color w:val="000000" w:themeColor="text1"/>
              </w:rPr>
            </w:pPr>
            <w:r w:rsidRPr="00FF64F2">
              <w:rPr>
                <w:rFonts w:ascii="Arial" w:hAnsi="Arial" w:cs="Arial"/>
                <w:b/>
                <w:bCs/>
                <w:i/>
                <w:iCs/>
                <w:color w:val="000000" w:themeColor="text1"/>
              </w:rPr>
              <w:t>TN (µgl</w:t>
            </w:r>
            <w:r w:rsidRPr="00FF64F2">
              <w:rPr>
                <w:rFonts w:ascii="Arial" w:hAnsi="Arial" w:cs="Arial"/>
                <w:b/>
                <w:bCs/>
                <w:i/>
                <w:iCs/>
                <w:color w:val="000000" w:themeColor="text1"/>
                <w:vertAlign w:val="superscript"/>
              </w:rPr>
              <w:t>-1</w:t>
            </w:r>
            <w:r w:rsidRPr="00FF64F2">
              <w:rPr>
                <w:rFonts w:ascii="Arial" w:hAnsi="Arial" w:cs="Arial"/>
                <w:b/>
                <w:bCs/>
                <w:i/>
                <w:iCs/>
                <w:color w:val="000000" w:themeColor="text1"/>
              </w:rPr>
              <w:t>)</w:t>
            </w:r>
          </w:p>
        </w:tc>
        <w:tc>
          <w:tcPr>
            <w:tcW w:w="1842" w:type="dxa"/>
            <w:gridSpan w:val="2"/>
            <w:tcBorders>
              <w:top w:val="nil"/>
              <w:left w:val="nil"/>
              <w:right w:val="nil"/>
            </w:tcBorders>
            <w:shd w:val="clear" w:color="auto" w:fill="BFBFBF"/>
            <w:hideMark/>
          </w:tcPr>
          <w:p w14:paraId="3C1EFA0D" w14:textId="77777777" w:rsidR="009443CD" w:rsidRPr="00FF64F2" w:rsidRDefault="009443CD">
            <w:pPr>
              <w:rPr>
                <w:rFonts w:ascii="Arial" w:hAnsi="Arial" w:cs="Arial"/>
                <w:b/>
                <w:bCs/>
                <w:i/>
                <w:iCs/>
                <w:color w:val="000000" w:themeColor="text1"/>
              </w:rPr>
            </w:pPr>
            <w:r w:rsidRPr="00FF64F2">
              <w:rPr>
                <w:rFonts w:ascii="Arial" w:hAnsi="Arial" w:cs="Arial"/>
                <w:b/>
                <w:bCs/>
                <w:i/>
                <w:iCs/>
                <w:color w:val="000000" w:themeColor="text1"/>
              </w:rPr>
              <w:t>SiO</w:t>
            </w:r>
            <w:r w:rsidRPr="00FF64F2">
              <w:rPr>
                <w:rFonts w:ascii="Arial" w:hAnsi="Arial" w:cs="Arial"/>
                <w:b/>
                <w:bCs/>
                <w:i/>
                <w:iCs/>
                <w:color w:val="000000" w:themeColor="text1"/>
                <w:vertAlign w:val="subscript"/>
              </w:rPr>
              <w:t>2</w:t>
            </w:r>
            <w:r w:rsidRPr="00FF64F2">
              <w:rPr>
                <w:rFonts w:ascii="Arial" w:hAnsi="Arial" w:cs="Arial"/>
                <w:b/>
                <w:bCs/>
                <w:i/>
                <w:iCs/>
                <w:color w:val="000000" w:themeColor="text1"/>
              </w:rPr>
              <w:t>Si (mgl</w:t>
            </w:r>
            <w:r w:rsidRPr="00FF64F2">
              <w:rPr>
                <w:rFonts w:ascii="Arial" w:hAnsi="Arial" w:cs="Arial"/>
                <w:b/>
                <w:bCs/>
                <w:i/>
                <w:iCs/>
                <w:color w:val="000000" w:themeColor="text1"/>
                <w:vertAlign w:val="superscript"/>
              </w:rPr>
              <w:t>-1</w:t>
            </w:r>
            <w:r w:rsidRPr="00FF64F2">
              <w:rPr>
                <w:rFonts w:ascii="Arial" w:hAnsi="Arial" w:cs="Arial"/>
                <w:b/>
                <w:bCs/>
                <w:i/>
                <w:iCs/>
                <w:color w:val="000000" w:themeColor="text1"/>
              </w:rPr>
              <w:t>)</w:t>
            </w:r>
          </w:p>
        </w:tc>
      </w:tr>
      <w:tr w:rsidR="009443CD" w:rsidRPr="00FF64F2" w14:paraId="16388A7D" w14:textId="77777777">
        <w:tc>
          <w:tcPr>
            <w:tcW w:w="1311" w:type="dxa"/>
            <w:tcBorders>
              <w:top w:val="nil"/>
              <w:left w:val="nil"/>
              <w:bottom w:val="nil"/>
            </w:tcBorders>
          </w:tcPr>
          <w:p w14:paraId="3B21C6D0" w14:textId="77777777" w:rsidR="009443CD" w:rsidRPr="00FF64F2" w:rsidRDefault="009443CD">
            <w:pPr>
              <w:jc w:val="right"/>
              <w:rPr>
                <w:rFonts w:ascii="Arial" w:hAnsi="Arial" w:cs="Arial"/>
                <w:i/>
                <w:iCs/>
                <w:color w:val="000000" w:themeColor="text1"/>
              </w:rPr>
            </w:pPr>
          </w:p>
        </w:tc>
        <w:tc>
          <w:tcPr>
            <w:tcW w:w="456" w:type="dxa"/>
          </w:tcPr>
          <w:p w14:paraId="19D4E791" w14:textId="77777777" w:rsidR="009443CD" w:rsidRPr="00FF64F2" w:rsidRDefault="009443CD">
            <w:pPr>
              <w:rPr>
                <w:rFonts w:ascii="Arial" w:hAnsi="Arial" w:cs="Arial"/>
                <w:color w:val="000000" w:themeColor="text1"/>
              </w:rPr>
            </w:pPr>
          </w:p>
        </w:tc>
        <w:tc>
          <w:tcPr>
            <w:tcW w:w="847" w:type="dxa"/>
          </w:tcPr>
          <w:p w14:paraId="17C45C87" w14:textId="77777777" w:rsidR="009443CD" w:rsidRPr="00FF64F2" w:rsidRDefault="009443CD">
            <w:pPr>
              <w:rPr>
                <w:rFonts w:ascii="Arial" w:hAnsi="Arial" w:cs="Arial"/>
                <w:color w:val="000000" w:themeColor="text1"/>
              </w:rPr>
            </w:pPr>
          </w:p>
        </w:tc>
        <w:tc>
          <w:tcPr>
            <w:tcW w:w="1781" w:type="dxa"/>
            <w:gridSpan w:val="2"/>
            <w:hideMark/>
          </w:tcPr>
          <w:p w14:paraId="631E5905" w14:textId="77777777" w:rsidR="009443CD" w:rsidRPr="00FF64F2" w:rsidRDefault="009443CD">
            <w:pPr>
              <w:rPr>
                <w:rFonts w:ascii="Arial" w:hAnsi="Arial" w:cs="Arial"/>
                <w:color w:val="000000" w:themeColor="text1"/>
              </w:rPr>
            </w:pPr>
            <w:r w:rsidRPr="00FF64F2">
              <w:rPr>
                <w:rFonts w:ascii="Arial" w:hAnsi="Arial" w:cs="Arial"/>
                <w:color w:val="000000" w:themeColor="text1"/>
              </w:rPr>
              <w:t>Nov. 19Mar. 20</w:t>
            </w:r>
          </w:p>
        </w:tc>
        <w:tc>
          <w:tcPr>
            <w:tcW w:w="1842" w:type="dxa"/>
            <w:gridSpan w:val="2"/>
            <w:hideMark/>
          </w:tcPr>
          <w:p w14:paraId="1E49F494" w14:textId="77777777" w:rsidR="009443CD" w:rsidRPr="00FF64F2" w:rsidRDefault="009443CD">
            <w:pPr>
              <w:rPr>
                <w:rFonts w:ascii="Arial" w:hAnsi="Arial" w:cs="Arial"/>
                <w:color w:val="000000" w:themeColor="text1"/>
              </w:rPr>
            </w:pPr>
            <w:r w:rsidRPr="00FF64F2">
              <w:rPr>
                <w:rFonts w:ascii="Arial" w:hAnsi="Arial" w:cs="Arial"/>
                <w:color w:val="000000" w:themeColor="text1"/>
              </w:rPr>
              <w:t>Nov. 19Mar. 20</w:t>
            </w:r>
          </w:p>
        </w:tc>
      </w:tr>
      <w:tr w:rsidR="009443CD" w:rsidRPr="00FF64F2" w14:paraId="15F7B644" w14:textId="77777777">
        <w:tc>
          <w:tcPr>
            <w:tcW w:w="1311" w:type="dxa"/>
            <w:tcBorders>
              <w:top w:val="nil"/>
              <w:left w:val="nil"/>
              <w:bottom w:val="nil"/>
            </w:tcBorders>
            <w:hideMark/>
          </w:tcPr>
          <w:p w14:paraId="1225A425" w14:textId="77777777" w:rsidR="009443CD" w:rsidRPr="00FF64F2" w:rsidRDefault="009443CD">
            <w:pPr>
              <w:rPr>
                <w:rFonts w:ascii="Arial" w:hAnsi="Arial" w:cs="Arial"/>
                <w:color w:val="000000" w:themeColor="text1"/>
              </w:rPr>
            </w:pPr>
            <w:r w:rsidRPr="00FF64F2">
              <w:rPr>
                <w:rFonts w:ascii="Arial" w:hAnsi="Arial" w:cs="Arial"/>
                <w:i/>
                <w:iCs/>
                <w:color w:val="000000" w:themeColor="text1"/>
              </w:rPr>
              <w:t>NZ-RM</w:t>
            </w:r>
          </w:p>
        </w:tc>
        <w:tc>
          <w:tcPr>
            <w:tcW w:w="456" w:type="dxa"/>
          </w:tcPr>
          <w:p w14:paraId="4916E4E6" w14:textId="77777777" w:rsidR="009443CD" w:rsidRPr="00FF64F2" w:rsidRDefault="009443CD">
            <w:pPr>
              <w:rPr>
                <w:rFonts w:ascii="Arial" w:hAnsi="Arial" w:cs="Arial"/>
                <w:color w:val="000000" w:themeColor="text1"/>
              </w:rPr>
            </w:pPr>
          </w:p>
        </w:tc>
        <w:tc>
          <w:tcPr>
            <w:tcW w:w="847" w:type="dxa"/>
            <w:hideMark/>
          </w:tcPr>
          <w:p w14:paraId="0E583402" w14:textId="77777777" w:rsidR="009443CD" w:rsidRPr="00FF64F2" w:rsidRDefault="009443CD">
            <w:pPr>
              <w:rPr>
                <w:rFonts w:ascii="Arial" w:hAnsi="Arial" w:cs="Arial"/>
                <w:color w:val="000000" w:themeColor="text1"/>
              </w:rPr>
            </w:pPr>
            <w:r w:rsidRPr="00FF64F2">
              <w:rPr>
                <w:rFonts w:ascii="Arial" w:hAnsi="Arial" w:cs="Arial"/>
                <w:color w:val="000000" w:themeColor="text1"/>
              </w:rPr>
              <w:t>M</w:t>
            </w:r>
          </w:p>
        </w:tc>
        <w:tc>
          <w:tcPr>
            <w:tcW w:w="845" w:type="dxa"/>
            <w:hideMark/>
          </w:tcPr>
          <w:p w14:paraId="68CFEC24" w14:textId="77777777" w:rsidR="009443CD" w:rsidRPr="00FF64F2" w:rsidRDefault="009443CD">
            <w:pPr>
              <w:rPr>
                <w:rFonts w:ascii="Arial" w:hAnsi="Arial" w:cs="Arial"/>
                <w:color w:val="000000" w:themeColor="text1"/>
              </w:rPr>
            </w:pPr>
            <w:r w:rsidRPr="00FF64F2">
              <w:rPr>
                <w:rFonts w:ascii="Arial" w:hAnsi="Arial" w:cs="Arial"/>
                <w:color w:val="000000" w:themeColor="text1"/>
              </w:rPr>
              <w:t>791.26</w:t>
            </w:r>
          </w:p>
        </w:tc>
        <w:tc>
          <w:tcPr>
            <w:tcW w:w="936" w:type="dxa"/>
            <w:hideMark/>
          </w:tcPr>
          <w:p w14:paraId="0BA322DC" w14:textId="77777777" w:rsidR="009443CD" w:rsidRPr="00FF64F2" w:rsidRDefault="009443CD">
            <w:pPr>
              <w:rPr>
                <w:rFonts w:ascii="Arial" w:hAnsi="Arial" w:cs="Arial"/>
                <w:color w:val="000000" w:themeColor="text1"/>
              </w:rPr>
            </w:pPr>
            <w:r w:rsidRPr="00FF64F2">
              <w:rPr>
                <w:rFonts w:ascii="Arial" w:hAnsi="Arial" w:cs="Arial"/>
                <w:color w:val="000000" w:themeColor="text1"/>
              </w:rPr>
              <w:t>140.21</w:t>
            </w:r>
          </w:p>
        </w:tc>
        <w:tc>
          <w:tcPr>
            <w:tcW w:w="737" w:type="dxa"/>
            <w:hideMark/>
          </w:tcPr>
          <w:p w14:paraId="0C7CF61E" w14:textId="77777777" w:rsidR="009443CD" w:rsidRPr="00FF64F2" w:rsidRDefault="009443CD">
            <w:pPr>
              <w:rPr>
                <w:rFonts w:ascii="Arial" w:hAnsi="Arial" w:cs="Arial"/>
                <w:color w:val="000000" w:themeColor="text1"/>
              </w:rPr>
            </w:pPr>
            <w:r w:rsidRPr="00FF64F2">
              <w:rPr>
                <w:rFonts w:ascii="Arial" w:hAnsi="Arial" w:cs="Arial"/>
                <w:color w:val="000000" w:themeColor="text1"/>
              </w:rPr>
              <w:t>22.0</w:t>
            </w:r>
          </w:p>
        </w:tc>
        <w:tc>
          <w:tcPr>
            <w:tcW w:w="1105" w:type="dxa"/>
            <w:hideMark/>
          </w:tcPr>
          <w:p w14:paraId="30FA861C" w14:textId="77777777" w:rsidR="009443CD" w:rsidRPr="00FF64F2" w:rsidRDefault="009443CD">
            <w:pPr>
              <w:rPr>
                <w:rFonts w:ascii="Arial" w:hAnsi="Arial" w:cs="Arial"/>
                <w:color w:val="000000" w:themeColor="text1"/>
              </w:rPr>
            </w:pPr>
            <w:r w:rsidRPr="00FF64F2">
              <w:rPr>
                <w:rFonts w:ascii="Arial" w:hAnsi="Arial" w:cs="Arial"/>
                <w:color w:val="000000" w:themeColor="text1"/>
              </w:rPr>
              <w:t>0.62</w:t>
            </w:r>
          </w:p>
        </w:tc>
      </w:tr>
      <w:tr w:rsidR="009443CD" w:rsidRPr="00FF64F2" w14:paraId="09AF666C" w14:textId="77777777">
        <w:trPr>
          <w:trHeight w:val="130"/>
        </w:trPr>
        <w:tc>
          <w:tcPr>
            <w:tcW w:w="1311" w:type="dxa"/>
            <w:tcBorders>
              <w:top w:val="nil"/>
              <w:left w:val="nil"/>
              <w:bottom w:val="nil"/>
            </w:tcBorders>
          </w:tcPr>
          <w:p w14:paraId="5B181D3A" w14:textId="77777777" w:rsidR="009443CD" w:rsidRPr="00FF64F2" w:rsidRDefault="009443CD">
            <w:pPr>
              <w:jc w:val="right"/>
              <w:rPr>
                <w:rFonts w:ascii="Arial" w:hAnsi="Arial" w:cs="Arial"/>
                <w:color w:val="000000" w:themeColor="text1"/>
              </w:rPr>
            </w:pPr>
          </w:p>
        </w:tc>
        <w:tc>
          <w:tcPr>
            <w:tcW w:w="456" w:type="dxa"/>
          </w:tcPr>
          <w:p w14:paraId="472621B2" w14:textId="77777777" w:rsidR="009443CD" w:rsidRPr="00FF64F2" w:rsidRDefault="009443CD">
            <w:pPr>
              <w:rPr>
                <w:rFonts w:ascii="Arial" w:hAnsi="Arial" w:cs="Arial"/>
                <w:color w:val="000000" w:themeColor="text1"/>
              </w:rPr>
            </w:pPr>
          </w:p>
        </w:tc>
        <w:tc>
          <w:tcPr>
            <w:tcW w:w="847" w:type="dxa"/>
            <w:hideMark/>
          </w:tcPr>
          <w:p w14:paraId="1CE78B86" w14:textId="77777777" w:rsidR="009443CD" w:rsidRPr="00FF64F2" w:rsidRDefault="009443CD">
            <w:pPr>
              <w:rPr>
                <w:rFonts w:ascii="Arial" w:hAnsi="Arial" w:cs="Arial"/>
                <w:color w:val="000000" w:themeColor="text1"/>
              </w:rPr>
            </w:pPr>
            <w:r w:rsidRPr="00FF64F2">
              <w:rPr>
                <w:rFonts w:ascii="Arial" w:hAnsi="Arial" w:cs="Arial"/>
                <w:color w:val="000000" w:themeColor="text1"/>
              </w:rPr>
              <w:t>±SD</w:t>
            </w:r>
          </w:p>
        </w:tc>
        <w:tc>
          <w:tcPr>
            <w:tcW w:w="845" w:type="dxa"/>
            <w:hideMark/>
          </w:tcPr>
          <w:p w14:paraId="79E04FB2" w14:textId="77777777" w:rsidR="009443CD" w:rsidRPr="00FF64F2" w:rsidRDefault="009443CD">
            <w:pPr>
              <w:rPr>
                <w:rFonts w:ascii="Arial" w:hAnsi="Arial" w:cs="Arial"/>
                <w:color w:val="000000" w:themeColor="text1"/>
              </w:rPr>
            </w:pPr>
            <w:r w:rsidRPr="00FF64F2">
              <w:rPr>
                <w:rFonts w:ascii="Arial" w:hAnsi="Arial" w:cs="Arial"/>
                <w:color w:val="000000" w:themeColor="text1"/>
              </w:rPr>
              <w:t>39.65</w:t>
            </w:r>
          </w:p>
        </w:tc>
        <w:tc>
          <w:tcPr>
            <w:tcW w:w="936" w:type="dxa"/>
            <w:hideMark/>
          </w:tcPr>
          <w:p w14:paraId="2D5E4C76"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737" w:type="dxa"/>
            <w:hideMark/>
          </w:tcPr>
          <w:p w14:paraId="15A81AD2" w14:textId="77777777" w:rsidR="009443CD" w:rsidRPr="00FF64F2" w:rsidRDefault="009443CD">
            <w:pPr>
              <w:rPr>
                <w:rFonts w:ascii="Arial" w:hAnsi="Arial" w:cs="Arial"/>
                <w:color w:val="000000" w:themeColor="text1"/>
              </w:rPr>
            </w:pPr>
            <w:r w:rsidRPr="00FF64F2">
              <w:rPr>
                <w:rFonts w:ascii="Arial" w:hAnsi="Arial" w:cs="Arial"/>
                <w:color w:val="000000" w:themeColor="text1"/>
              </w:rPr>
              <w:t>2.57</w:t>
            </w:r>
          </w:p>
        </w:tc>
        <w:tc>
          <w:tcPr>
            <w:tcW w:w="1105" w:type="dxa"/>
            <w:hideMark/>
          </w:tcPr>
          <w:p w14:paraId="6D19967F"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r>
      <w:tr w:rsidR="009443CD" w:rsidRPr="00FF64F2" w14:paraId="2320C78F" w14:textId="77777777">
        <w:tc>
          <w:tcPr>
            <w:tcW w:w="1311" w:type="dxa"/>
            <w:tcBorders>
              <w:top w:val="nil"/>
              <w:left w:val="nil"/>
              <w:bottom w:val="nil"/>
            </w:tcBorders>
            <w:hideMark/>
          </w:tcPr>
          <w:p w14:paraId="28F90072" w14:textId="77777777" w:rsidR="009443CD" w:rsidRPr="00FF64F2" w:rsidRDefault="009443CD">
            <w:pPr>
              <w:rPr>
                <w:rFonts w:ascii="Arial" w:hAnsi="Arial" w:cs="Arial"/>
                <w:color w:val="000000" w:themeColor="text1"/>
              </w:rPr>
            </w:pPr>
            <w:r w:rsidRPr="00FF64F2">
              <w:rPr>
                <w:rFonts w:ascii="Arial" w:hAnsi="Arial" w:cs="Arial"/>
                <w:i/>
                <w:iCs/>
                <w:color w:val="000000" w:themeColor="text1"/>
              </w:rPr>
              <w:t>NZ-NYD</w:t>
            </w:r>
          </w:p>
        </w:tc>
        <w:tc>
          <w:tcPr>
            <w:tcW w:w="456" w:type="dxa"/>
          </w:tcPr>
          <w:p w14:paraId="7392ECA1" w14:textId="77777777" w:rsidR="009443CD" w:rsidRPr="00FF64F2" w:rsidRDefault="009443CD">
            <w:pPr>
              <w:rPr>
                <w:rFonts w:ascii="Arial" w:hAnsi="Arial" w:cs="Arial"/>
                <w:color w:val="000000" w:themeColor="text1"/>
              </w:rPr>
            </w:pPr>
          </w:p>
        </w:tc>
        <w:tc>
          <w:tcPr>
            <w:tcW w:w="847" w:type="dxa"/>
            <w:hideMark/>
          </w:tcPr>
          <w:p w14:paraId="668CC6CF" w14:textId="77777777" w:rsidR="009443CD" w:rsidRPr="00FF64F2" w:rsidRDefault="009443CD">
            <w:pPr>
              <w:rPr>
                <w:rFonts w:ascii="Arial" w:hAnsi="Arial" w:cs="Arial"/>
                <w:color w:val="000000" w:themeColor="text1"/>
              </w:rPr>
            </w:pPr>
            <w:r w:rsidRPr="00FF64F2">
              <w:rPr>
                <w:rFonts w:ascii="Arial" w:hAnsi="Arial" w:cs="Arial"/>
                <w:color w:val="000000" w:themeColor="text1"/>
              </w:rPr>
              <w:t>M</w:t>
            </w:r>
          </w:p>
        </w:tc>
        <w:tc>
          <w:tcPr>
            <w:tcW w:w="845" w:type="dxa"/>
            <w:hideMark/>
          </w:tcPr>
          <w:p w14:paraId="41B3E9D0" w14:textId="77777777" w:rsidR="009443CD" w:rsidRPr="00FF64F2" w:rsidRDefault="009443CD">
            <w:pPr>
              <w:rPr>
                <w:rFonts w:ascii="Arial" w:hAnsi="Arial" w:cs="Arial"/>
                <w:color w:val="000000" w:themeColor="text1"/>
              </w:rPr>
            </w:pPr>
            <w:r w:rsidRPr="00FF64F2">
              <w:rPr>
                <w:rFonts w:ascii="Arial" w:hAnsi="Arial" w:cs="Arial"/>
                <w:color w:val="000000" w:themeColor="text1"/>
              </w:rPr>
              <w:t>894.95</w:t>
            </w:r>
          </w:p>
        </w:tc>
        <w:tc>
          <w:tcPr>
            <w:tcW w:w="936" w:type="dxa"/>
            <w:hideMark/>
          </w:tcPr>
          <w:p w14:paraId="2E1D98A5" w14:textId="77777777" w:rsidR="009443CD" w:rsidRPr="00FF64F2" w:rsidRDefault="009443CD">
            <w:pPr>
              <w:rPr>
                <w:rFonts w:ascii="Arial" w:hAnsi="Arial" w:cs="Arial"/>
                <w:color w:val="000000" w:themeColor="text1"/>
              </w:rPr>
            </w:pPr>
            <w:r w:rsidRPr="00FF64F2">
              <w:rPr>
                <w:rFonts w:ascii="Arial" w:hAnsi="Arial" w:cs="Arial"/>
                <w:color w:val="000000" w:themeColor="text1"/>
              </w:rPr>
              <w:t>236.53</w:t>
            </w:r>
          </w:p>
        </w:tc>
        <w:tc>
          <w:tcPr>
            <w:tcW w:w="737" w:type="dxa"/>
            <w:hideMark/>
          </w:tcPr>
          <w:p w14:paraId="4075C1BE" w14:textId="77777777" w:rsidR="009443CD" w:rsidRPr="00FF64F2" w:rsidRDefault="009443CD">
            <w:pPr>
              <w:rPr>
                <w:rFonts w:ascii="Arial" w:hAnsi="Arial" w:cs="Arial"/>
                <w:color w:val="000000" w:themeColor="text1"/>
              </w:rPr>
            </w:pPr>
            <w:r w:rsidRPr="00FF64F2">
              <w:rPr>
                <w:rFonts w:ascii="Arial" w:hAnsi="Arial" w:cs="Arial"/>
                <w:color w:val="000000" w:themeColor="text1"/>
              </w:rPr>
              <w:t>22.12</w:t>
            </w:r>
          </w:p>
        </w:tc>
        <w:tc>
          <w:tcPr>
            <w:tcW w:w="1105" w:type="dxa"/>
            <w:hideMark/>
          </w:tcPr>
          <w:p w14:paraId="00965AA9" w14:textId="77777777" w:rsidR="009443CD" w:rsidRPr="00FF64F2" w:rsidRDefault="009443CD">
            <w:pPr>
              <w:rPr>
                <w:rFonts w:ascii="Arial" w:hAnsi="Arial" w:cs="Arial"/>
                <w:color w:val="000000" w:themeColor="text1"/>
              </w:rPr>
            </w:pPr>
            <w:r w:rsidRPr="00FF64F2">
              <w:rPr>
                <w:rFonts w:ascii="Arial" w:hAnsi="Arial" w:cs="Arial"/>
                <w:color w:val="000000" w:themeColor="text1"/>
              </w:rPr>
              <w:t>0.45</w:t>
            </w:r>
          </w:p>
        </w:tc>
      </w:tr>
      <w:tr w:rsidR="009443CD" w:rsidRPr="00FF64F2" w14:paraId="03B2CA6A" w14:textId="77777777">
        <w:tc>
          <w:tcPr>
            <w:tcW w:w="1311" w:type="dxa"/>
            <w:tcBorders>
              <w:top w:val="nil"/>
              <w:left w:val="nil"/>
              <w:bottom w:val="nil"/>
            </w:tcBorders>
          </w:tcPr>
          <w:p w14:paraId="3B947B56" w14:textId="77777777" w:rsidR="009443CD" w:rsidRPr="00FF64F2" w:rsidRDefault="009443CD">
            <w:pPr>
              <w:jc w:val="right"/>
              <w:rPr>
                <w:rFonts w:ascii="Arial" w:hAnsi="Arial" w:cs="Arial"/>
                <w:color w:val="000000" w:themeColor="text1"/>
              </w:rPr>
            </w:pPr>
          </w:p>
        </w:tc>
        <w:tc>
          <w:tcPr>
            <w:tcW w:w="456" w:type="dxa"/>
          </w:tcPr>
          <w:p w14:paraId="4A4C7509" w14:textId="77777777" w:rsidR="009443CD" w:rsidRPr="00FF64F2" w:rsidRDefault="009443CD">
            <w:pPr>
              <w:rPr>
                <w:rFonts w:ascii="Arial" w:hAnsi="Arial" w:cs="Arial"/>
                <w:color w:val="000000" w:themeColor="text1"/>
              </w:rPr>
            </w:pPr>
          </w:p>
        </w:tc>
        <w:tc>
          <w:tcPr>
            <w:tcW w:w="847" w:type="dxa"/>
            <w:hideMark/>
          </w:tcPr>
          <w:p w14:paraId="7232B3E2" w14:textId="77777777" w:rsidR="009443CD" w:rsidRPr="00FF64F2" w:rsidRDefault="009443CD">
            <w:pPr>
              <w:rPr>
                <w:rFonts w:ascii="Arial" w:hAnsi="Arial" w:cs="Arial"/>
                <w:color w:val="000000" w:themeColor="text1"/>
              </w:rPr>
            </w:pPr>
            <w:r w:rsidRPr="00FF64F2">
              <w:rPr>
                <w:rFonts w:ascii="Arial" w:hAnsi="Arial" w:cs="Arial"/>
                <w:color w:val="000000" w:themeColor="text1"/>
              </w:rPr>
              <w:t>±SD</w:t>
            </w:r>
          </w:p>
        </w:tc>
        <w:tc>
          <w:tcPr>
            <w:tcW w:w="845" w:type="dxa"/>
            <w:hideMark/>
          </w:tcPr>
          <w:p w14:paraId="1E2BC83C" w14:textId="77777777" w:rsidR="009443CD" w:rsidRPr="00FF64F2" w:rsidRDefault="009443CD">
            <w:pPr>
              <w:rPr>
                <w:rFonts w:ascii="Arial" w:hAnsi="Arial" w:cs="Arial"/>
                <w:color w:val="000000" w:themeColor="text1"/>
              </w:rPr>
            </w:pPr>
            <w:r w:rsidRPr="00FF64F2">
              <w:rPr>
                <w:rFonts w:ascii="Arial" w:hAnsi="Arial" w:cs="Arial"/>
                <w:color w:val="000000" w:themeColor="text1"/>
              </w:rPr>
              <w:t>42.05</w:t>
            </w:r>
          </w:p>
        </w:tc>
        <w:tc>
          <w:tcPr>
            <w:tcW w:w="936" w:type="dxa"/>
            <w:hideMark/>
          </w:tcPr>
          <w:p w14:paraId="10AD6544"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737" w:type="dxa"/>
            <w:hideMark/>
          </w:tcPr>
          <w:p w14:paraId="67128F68" w14:textId="77777777" w:rsidR="009443CD" w:rsidRPr="00FF64F2" w:rsidRDefault="009443CD">
            <w:pPr>
              <w:rPr>
                <w:rFonts w:ascii="Arial" w:hAnsi="Arial" w:cs="Arial"/>
                <w:color w:val="000000" w:themeColor="text1"/>
              </w:rPr>
            </w:pPr>
            <w:r w:rsidRPr="00FF64F2">
              <w:rPr>
                <w:rFonts w:ascii="Arial" w:hAnsi="Arial" w:cs="Arial"/>
                <w:color w:val="000000" w:themeColor="text1"/>
              </w:rPr>
              <w:t>2.04</w:t>
            </w:r>
          </w:p>
        </w:tc>
        <w:tc>
          <w:tcPr>
            <w:tcW w:w="1105" w:type="dxa"/>
            <w:hideMark/>
          </w:tcPr>
          <w:p w14:paraId="4E148157"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r>
      <w:tr w:rsidR="009443CD" w:rsidRPr="00FF64F2" w14:paraId="70CE4EEF" w14:textId="77777777">
        <w:tc>
          <w:tcPr>
            <w:tcW w:w="1311" w:type="dxa"/>
            <w:tcBorders>
              <w:top w:val="nil"/>
              <w:left w:val="nil"/>
              <w:bottom w:val="nil"/>
            </w:tcBorders>
            <w:hideMark/>
          </w:tcPr>
          <w:p w14:paraId="7D0BF5E2" w14:textId="77777777" w:rsidR="009443CD" w:rsidRPr="00FF64F2" w:rsidRDefault="009443CD">
            <w:pPr>
              <w:rPr>
                <w:rFonts w:ascii="Arial" w:hAnsi="Arial" w:cs="Arial"/>
                <w:color w:val="000000" w:themeColor="text1"/>
              </w:rPr>
            </w:pPr>
            <w:r w:rsidRPr="00FF64F2">
              <w:rPr>
                <w:rFonts w:ascii="Arial" w:hAnsi="Arial" w:cs="Arial"/>
                <w:i/>
                <w:iCs/>
                <w:color w:val="000000" w:themeColor="text1"/>
              </w:rPr>
              <w:t>NZ-UGJ</w:t>
            </w:r>
          </w:p>
        </w:tc>
        <w:tc>
          <w:tcPr>
            <w:tcW w:w="456" w:type="dxa"/>
          </w:tcPr>
          <w:p w14:paraId="4EE4D3D7" w14:textId="77777777" w:rsidR="009443CD" w:rsidRPr="00FF64F2" w:rsidRDefault="009443CD">
            <w:pPr>
              <w:rPr>
                <w:rFonts w:ascii="Arial" w:hAnsi="Arial" w:cs="Arial"/>
                <w:color w:val="000000" w:themeColor="text1"/>
              </w:rPr>
            </w:pPr>
          </w:p>
        </w:tc>
        <w:tc>
          <w:tcPr>
            <w:tcW w:w="847" w:type="dxa"/>
            <w:hideMark/>
          </w:tcPr>
          <w:p w14:paraId="3B9FB8F2" w14:textId="77777777" w:rsidR="009443CD" w:rsidRPr="00FF64F2" w:rsidRDefault="009443CD">
            <w:pPr>
              <w:rPr>
                <w:rFonts w:ascii="Arial" w:hAnsi="Arial" w:cs="Arial"/>
                <w:color w:val="000000" w:themeColor="text1"/>
              </w:rPr>
            </w:pPr>
            <w:r w:rsidRPr="00FF64F2">
              <w:rPr>
                <w:rFonts w:ascii="Arial" w:hAnsi="Arial" w:cs="Arial"/>
                <w:color w:val="000000" w:themeColor="text1"/>
              </w:rPr>
              <w:t>M</w:t>
            </w:r>
          </w:p>
        </w:tc>
        <w:tc>
          <w:tcPr>
            <w:tcW w:w="845" w:type="dxa"/>
            <w:hideMark/>
          </w:tcPr>
          <w:p w14:paraId="7986ED95" w14:textId="77777777" w:rsidR="009443CD" w:rsidRPr="00FF64F2" w:rsidRDefault="009443CD">
            <w:pPr>
              <w:rPr>
                <w:rFonts w:ascii="Arial" w:hAnsi="Arial" w:cs="Arial"/>
                <w:color w:val="000000" w:themeColor="text1"/>
              </w:rPr>
            </w:pPr>
            <w:r w:rsidRPr="00FF64F2">
              <w:rPr>
                <w:rFonts w:ascii="Arial" w:hAnsi="Arial" w:cs="Arial"/>
                <w:color w:val="000000" w:themeColor="text1"/>
              </w:rPr>
              <w:t>3496</w:t>
            </w:r>
          </w:p>
        </w:tc>
        <w:tc>
          <w:tcPr>
            <w:tcW w:w="936" w:type="dxa"/>
            <w:hideMark/>
          </w:tcPr>
          <w:p w14:paraId="48556CE2" w14:textId="77777777" w:rsidR="009443CD" w:rsidRPr="00FF64F2" w:rsidRDefault="009443CD">
            <w:pPr>
              <w:rPr>
                <w:rFonts w:ascii="Arial" w:hAnsi="Arial" w:cs="Arial"/>
                <w:color w:val="000000" w:themeColor="text1"/>
              </w:rPr>
            </w:pPr>
            <w:r w:rsidRPr="00FF64F2">
              <w:rPr>
                <w:rFonts w:ascii="Arial" w:hAnsi="Arial" w:cs="Arial"/>
                <w:color w:val="000000" w:themeColor="text1"/>
              </w:rPr>
              <w:t>388.11</w:t>
            </w:r>
          </w:p>
        </w:tc>
        <w:tc>
          <w:tcPr>
            <w:tcW w:w="737" w:type="dxa"/>
            <w:hideMark/>
          </w:tcPr>
          <w:p w14:paraId="103EE868" w14:textId="77777777" w:rsidR="009443CD" w:rsidRPr="00FF64F2" w:rsidRDefault="009443CD">
            <w:pPr>
              <w:rPr>
                <w:rFonts w:ascii="Arial" w:hAnsi="Arial" w:cs="Arial"/>
                <w:color w:val="000000" w:themeColor="text1"/>
              </w:rPr>
            </w:pPr>
            <w:r w:rsidRPr="00FF64F2">
              <w:rPr>
                <w:rFonts w:ascii="Arial" w:hAnsi="Arial" w:cs="Arial"/>
                <w:color w:val="000000" w:themeColor="text1"/>
              </w:rPr>
              <w:t>21.79</w:t>
            </w:r>
          </w:p>
        </w:tc>
        <w:tc>
          <w:tcPr>
            <w:tcW w:w="1105" w:type="dxa"/>
            <w:hideMark/>
          </w:tcPr>
          <w:p w14:paraId="58668A23" w14:textId="77777777" w:rsidR="009443CD" w:rsidRPr="00FF64F2" w:rsidRDefault="009443CD">
            <w:pPr>
              <w:rPr>
                <w:rFonts w:ascii="Arial" w:hAnsi="Arial" w:cs="Arial"/>
                <w:color w:val="000000" w:themeColor="text1"/>
              </w:rPr>
            </w:pPr>
            <w:r w:rsidRPr="00FF64F2">
              <w:rPr>
                <w:rFonts w:ascii="Arial" w:hAnsi="Arial" w:cs="Arial"/>
                <w:color w:val="000000" w:themeColor="text1"/>
              </w:rPr>
              <w:t>1.9</w:t>
            </w:r>
          </w:p>
        </w:tc>
      </w:tr>
      <w:tr w:rsidR="009443CD" w:rsidRPr="00FF64F2" w14:paraId="4AD32D5F" w14:textId="77777777">
        <w:tc>
          <w:tcPr>
            <w:tcW w:w="1311" w:type="dxa"/>
            <w:tcBorders>
              <w:top w:val="nil"/>
              <w:left w:val="nil"/>
              <w:bottom w:val="nil"/>
            </w:tcBorders>
          </w:tcPr>
          <w:p w14:paraId="35B70815" w14:textId="77777777" w:rsidR="009443CD" w:rsidRPr="00FF64F2" w:rsidRDefault="009443CD">
            <w:pPr>
              <w:jc w:val="right"/>
              <w:rPr>
                <w:rFonts w:ascii="Arial" w:hAnsi="Arial" w:cs="Arial"/>
                <w:color w:val="000000" w:themeColor="text1"/>
              </w:rPr>
            </w:pPr>
          </w:p>
        </w:tc>
        <w:tc>
          <w:tcPr>
            <w:tcW w:w="456" w:type="dxa"/>
          </w:tcPr>
          <w:p w14:paraId="49BDDEC7" w14:textId="77777777" w:rsidR="009443CD" w:rsidRPr="00FF64F2" w:rsidRDefault="009443CD">
            <w:pPr>
              <w:rPr>
                <w:rFonts w:ascii="Arial" w:hAnsi="Arial" w:cs="Arial"/>
                <w:color w:val="000000" w:themeColor="text1"/>
              </w:rPr>
            </w:pPr>
          </w:p>
        </w:tc>
        <w:tc>
          <w:tcPr>
            <w:tcW w:w="847" w:type="dxa"/>
            <w:hideMark/>
          </w:tcPr>
          <w:p w14:paraId="14184745" w14:textId="77777777" w:rsidR="009443CD" w:rsidRPr="00FF64F2" w:rsidRDefault="009443CD">
            <w:pPr>
              <w:rPr>
                <w:rFonts w:ascii="Arial" w:hAnsi="Arial" w:cs="Arial"/>
                <w:color w:val="000000" w:themeColor="text1"/>
              </w:rPr>
            </w:pPr>
            <w:r w:rsidRPr="00FF64F2">
              <w:rPr>
                <w:rFonts w:ascii="Arial" w:hAnsi="Arial" w:cs="Arial"/>
                <w:color w:val="000000" w:themeColor="text1"/>
              </w:rPr>
              <w:t>±SD</w:t>
            </w:r>
          </w:p>
        </w:tc>
        <w:tc>
          <w:tcPr>
            <w:tcW w:w="845" w:type="dxa"/>
            <w:hideMark/>
          </w:tcPr>
          <w:p w14:paraId="0272E6C8" w14:textId="77777777" w:rsidR="009443CD" w:rsidRPr="00FF64F2" w:rsidRDefault="009443CD">
            <w:pPr>
              <w:rPr>
                <w:rFonts w:ascii="Arial" w:hAnsi="Arial" w:cs="Arial"/>
                <w:color w:val="000000" w:themeColor="text1"/>
              </w:rPr>
            </w:pPr>
            <w:r w:rsidRPr="00FF64F2">
              <w:rPr>
                <w:rFonts w:ascii="Arial" w:hAnsi="Arial" w:cs="Arial"/>
                <w:color w:val="000000" w:themeColor="text1"/>
              </w:rPr>
              <w:t>284.58</w:t>
            </w:r>
          </w:p>
        </w:tc>
        <w:tc>
          <w:tcPr>
            <w:tcW w:w="936" w:type="dxa"/>
            <w:hideMark/>
          </w:tcPr>
          <w:p w14:paraId="0D0C296D"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737" w:type="dxa"/>
            <w:hideMark/>
          </w:tcPr>
          <w:p w14:paraId="269DF8DE" w14:textId="77777777" w:rsidR="009443CD" w:rsidRPr="00FF64F2" w:rsidRDefault="009443CD">
            <w:pPr>
              <w:rPr>
                <w:rFonts w:ascii="Arial" w:hAnsi="Arial" w:cs="Arial"/>
                <w:color w:val="000000" w:themeColor="text1"/>
              </w:rPr>
            </w:pPr>
            <w:r w:rsidRPr="00FF64F2">
              <w:rPr>
                <w:rFonts w:ascii="Arial" w:hAnsi="Arial" w:cs="Arial"/>
                <w:color w:val="000000" w:themeColor="text1"/>
              </w:rPr>
              <w:t>2.96</w:t>
            </w:r>
          </w:p>
        </w:tc>
        <w:tc>
          <w:tcPr>
            <w:tcW w:w="1105" w:type="dxa"/>
            <w:hideMark/>
          </w:tcPr>
          <w:p w14:paraId="156124F3"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r>
      <w:tr w:rsidR="009443CD" w:rsidRPr="00FF64F2" w14:paraId="0B2C038E" w14:textId="77777777">
        <w:tc>
          <w:tcPr>
            <w:tcW w:w="1311" w:type="dxa"/>
            <w:tcBorders>
              <w:top w:val="nil"/>
              <w:left w:val="nil"/>
              <w:bottom w:val="nil"/>
            </w:tcBorders>
            <w:hideMark/>
          </w:tcPr>
          <w:p w14:paraId="2280625A" w14:textId="77777777" w:rsidR="009443CD" w:rsidRPr="00FF64F2" w:rsidRDefault="009443CD">
            <w:pPr>
              <w:rPr>
                <w:rFonts w:ascii="Arial" w:hAnsi="Arial" w:cs="Arial"/>
                <w:color w:val="000000" w:themeColor="text1"/>
              </w:rPr>
            </w:pPr>
            <w:r w:rsidRPr="00FF64F2">
              <w:rPr>
                <w:rFonts w:ascii="Arial" w:hAnsi="Arial" w:cs="Arial"/>
                <w:i/>
                <w:iCs/>
                <w:color w:val="000000" w:themeColor="text1"/>
              </w:rPr>
              <w:t>Overall</w:t>
            </w:r>
          </w:p>
        </w:tc>
        <w:tc>
          <w:tcPr>
            <w:tcW w:w="456" w:type="dxa"/>
            <w:hideMark/>
          </w:tcPr>
          <w:p w14:paraId="3249E7C5" w14:textId="77777777" w:rsidR="009443CD" w:rsidRPr="00FF64F2" w:rsidRDefault="009443CD">
            <w:pPr>
              <w:rPr>
                <w:rFonts w:ascii="Arial" w:hAnsi="Arial" w:cs="Arial"/>
                <w:color w:val="000000" w:themeColor="text1"/>
              </w:rPr>
            </w:pPr>
            <w:r w:rsidRPr="00FF64F2">
              <w:rPr>
                <w:rFonts w:ascii="Arial" w:hAnsi="Arial" w:cs="Arial"/>
                <w:color w:val="000000" w:themeColor="text1"/>
              </w:rPr>
              <w:t>9</w:t>
            </w:r>
          </w:p>
        </w:tc>
        <w:tc>
          <w:tcPr>
            <w:tcW w:w="847" w:type="dxa"/>
            <w:hideMark/>
          </w:tcPr>
          <w:p w14:paraId="584D3892" w14:textId="77777777" w:rsidR="009443CD" w:rsidRPr="00FF64F2" w:rsidRDefault="009443CD">
            <w:pPr>
              <w:rPr>
                <w:rFonts w:ascii="Arial" w:hAnsi="Arial" w:cs="Arial"/>
                <w:color w:val="000000" w:themeColor="text1"/>
              </w:rPr>
            </w:pPr>
            <w:r w:rsidRPr="00FF64F2">
              <w:rPr>
                <w:rFonts w:ascii="Arial" w:hAnsi="Arial" w:cs="Arial"/>
                <w:color w:val="000000" w:themeColor="text1"/>
              </w:rPr>
              <w:t>M</w:t>
            </w:r>
          </w:p>
        </w:tc>
        <w:tc>
          <w:tcPr>
            <w:tcW w:w="845" w:type="dxa"/>
            <w:hideMark/>
          </w:tcPr>
          <w:p w14:paraId="2580283C" w14:textId="77777777" w:rsidR="009443CD" w:rsidRPr="00FF64F2" w:rsidRDefault="009443CD">
            <w:pPr>
              <w:rPr>
                <w:rFonts w:ascii="Arial" w:hAnsi="Arial" w:cs="Arial"/>
                <w:color w:val="000000" w:themeColor="text1"/>
              </w:rPr>
            </w:pPr>
            <w:r w:rsidRPr="00FF64F2">
              <w:rPr>
                <w:rFonts w:ascii="Arial" w:hAnsi="Arial" w:cs="Arial"/>
                <w:color w:val="000000" w:themeColor="text1"/>
              </w:rPr>
              <w:t>1727.40</w:t>
            </w:r>
          </w:p>
        </w:tc>
        <w:tc>
          <w:tcPr>
            <w:tcW w:w="936" w:type="dxa"/>
            <w:hideMark/>
          </w:tcPr>
          <w:p w14:paraId="40944E8D" w14:textId="77777777" w:rsidR="009443CD" w:rsidRPr="00FF64F2" w:rsidRDefault="009443CD">
            <w:pPr>
              <w:rPr>
                <w:rFonts w:ascii="Arial" w:hAnsi="Arial" w:cs="Arial"/>
                <w:color w:val="000000" w:themeColor="text1"/>
              </w:rPr>
            </w:pPr>
            <w:r w:rsidRPr="00FF64F2">
              <w:rPr>
                <w:rFonts w:ascii="Arial" w:hAnsi="Arial" w:cs="Arial"/>
                <w:color w:val="000000" w:themeColor="text1"/>
              </w:rPr>
              <w:t>254.95</w:t>
            </w:r>
          </w:p>
        </w:tc>
        <w:tc>
          <w:tcPr>
            <w:tcW w:w="737" w:type="dxa"/>
            <w:hideMark/>
          </w:tcPr>
          <w:p w14:paraId="14965F60" w14:textId="77777777" w:rsidR="009443CD" w:rsidRPr="00FF64F2" w:rsidRDefault="009443CD">
            <w:pPr>
              <w:rPr>
                <w:rFonts w:ascii="Arial" w:hAnsi="Arial" w:cs="Arial"/>
                <w:color w:val="000000" w:themeColor="text1"/>
              </w:rPr>
            </w:pPr>
            <w:r w:rsidRPr="00FF64F2">
              <w:rPr>
                <w:rFonts w:ascii="Arial" w:hAnsi="Arial" w:cs="Arial"/>
                <w:color w:val="000000" w:themeColor="text1"/>
              </w:rPr>
              <w:t>21.97</w:t>
            </w:r>
          </w:p>
        </w:tc>
        <w:tc>
          <w:tcPr>
            <w:tcW w:w="1105" w:type="dxa"/>
            <w:hideMark/>
          </w:tcPr>
          <w:p w14:paraId="67D5ABC8" w14:textId="77777777" w:rsidR="009443CD" w:rsidRPr="00FF64F2" w:rsidRDefault="009443CD">
            <w:pPr>
              <w:rPr>
                <w:rFonts w:ascii="Arial" w:hAnsi="Arial" w:cs="Arial"/>
                <w:color w:val="000000" w:themeColor="text1"/>
              </w:rPr>
            </w:pPr>
            <w:r w:rsidRPr="00FF64F2">
              <w:rPr>
                <w:rFonts w:ascii="Arial" w:hAnsi="Arial" w:cs="Arial"/>
                <w:color w:val="000000" w:themeColor="text1"/>
              </w:rPr>
              <w:t>0.99</w:t>
            </w:r>
          </w:p>
        </w:tc>
      </w:tr>
      <w:tr w:rsidR="009443CD" w:rsidRPr="00FF64F2" w14:paraId="517E3EE3" w14:textId="77777777">
        <w:tc>
          <w:tcPr>
            <w:tcW w:w="1311" w:type="dxa"/>
            <w:tcBorders>
              <w:top w:val="nil"/>
              <w:left w:val="nil"/>
              <w:bottom w:val="nil"/>
            </w:tcBorders>
          </w:tcPr>
          <w:p w14:paraId="329127A4" w14:textId="77777777" w:rsidR="009443CD" w:rsidRPr="00FF64F2" w:rsidRDefault="009443CD">
            <w:pPr>
              <w:jc w:val="right"/>
              <w:rPr>
                <w:rFonts w:ascii="Arial" w:hAnsi="Arial" w:cs="Arial"/>
                <w:color w:val="000000" w:themeColor="text1"/>
              </w:rPr>
            </w:pPr>
          </w:p>
        </w:tc>
        <w:tc>
          <w:tcPr>
            <w:tcW w:w="456" w:type="dxa"/>
          </w:tcPr>
          <w:p w14:paraId="05AA9C3E" w14:textId="77777777" w:rsidR="009443CD" w:rsidRPr="00FF64F2" w:rsidRDefault="009443CD">
            <w:pPr>
              <w:rPr>
                <w:rFonts w:ascii="Arial" w:hAnsi="Arial" w:cs="Arial"/>
                <w:color w:val="000000" w:themeColor="text1"/>
              </w:rPr>
            </w:pPr>
          </w:p>
        </w:tc>
        <w:tc>
          <w:tcPr>
            <w:tcW w:w="847" w:type="dxa"/>
            <w:hideMark/>
          </w:tcPr>
          <w:p w14:paraId="7D38ABF2" w14:textId="77777777" w:rsidR="009443CD" w:rsidRPr="00FF64F2" w:rsidRDefault="009443CD">
            <w:pPr>
              <w:rPr>
                <w:rFonts w:ascii="Arial" w:hAnsi="Arial" w:cs="Arial"/>
                <w:color w:val="000000" w:themeColor="text1"/>
              </w:rPr>
            </w:pPr>
            <w:r w:rsidRPr="00FF64F2">
              <w:rPr>
                <w:rFonts w:ascii="Arial" w:hAnsi="Arial" w:cs="Arial"/>
                <w:color w:val="000000" w:themeColor="text1"/>
              </w:rPr>
              <w:t>±SD</w:t>
            </w:r>
          </w:p>
        </w:tc>
        <w:tc>
          <w:tcPr>
            <w:tcW w:w="845" w:type="dxa"/>
            <w:hideMark/>
          </w:tcPr>
          <w:p w14:paraId="02295050" w14:textId="77777777" w:rsidR="009443CD" w:rsidRPr="00FF64F2" w:rsidRDefault="009443CD">
            <w:pPr>
              <w:rPr>
                <w:rFonts w:ascii="Arial" w:hAnsi="Arial" w:cs="Arial"/>
                <w:color w:val="000000" w:themeColor="text1"/>
              </w:rPr>
            </w:pPr>
            <w:r w:rsidRPr="00FF64F2">
              <w:rPr>
                <w:rFonts w:ascii="Arial" w:hAnsi="Arial" w:cs="Arial"/>
                <w:color w:val="000000" w:themeColor="text1"/>
              </w:rPr>
              <w:t>1335.13</w:t>
            </w:r>
          </w:p>
        </w:tc>
        <w:tc>
          <w:tcPr>
            <w:tcW w:w="936" w:type="dxa"/>
            <w:hideMark/>
          </w:tcPr>
          <w:p w14:paraId="05FAC809" w14:textId="77777777" w:rsidR="009443CD" w:rsidRPr="00FF64F2" w:rsidRDefault="009443CD">
            <w:pPr>
              <w:rPr>
                <w:rFonts w:ascii="Arial" w:hAnsi="Arial" w:cs="Arial"/>
                <w:color w:val="000000" w:themeColor="text1"/>
              </w:rPr>
            </w:pPr>
            <w:r w:rsidRPr="00FF64F2">
              <w:rPr>
                <w:rFonts w:ascii="Arial" w:hAnsi="Arial" w:cs="Arial"/>
                <w:color w:val="000000" w:themeColor="text1"/>
              </w:rPr>
              <w:t>124.97</w:t>
            </w:r>
          </w:p>
        </w:tc>
        <w:tc>
          <w:tcPr>
            <w:tcW w:w="737" w:type="dxa"/>
            <w:hideMark/>
          </w:tcPr>
          <w:p w14:paraId="00D8B2E1" w14:textId="77777777" w:rsidR="009443CD" w:rsidRPr="00FF64F2" w:rsidRDefault="009443CD">
            <w:pPr>
              <w:rPr>
                <w:rFonts w:ascii="Arial" w:hAnsi="Arial" w:cs="Arial"/>
                <w:color w:val="000000" w:themeColor="text1"/>
              </w:rPr>
            </w:pPr>
            <w:r w:rsidRPr="00FF64F2">
              <w:rPr>
                <w:rFonts w:ascii="Arial" w:hAnsi="Arial" w:cs="Arial"/>
                <w:color w:val="000000" w:themeColor="text1"/>
              </w:rPr>
              <w:t>2.22</w:t>
            </w:r>
          </w:p>
        </w:tc>
        <w:tc>
          <w:tcPr>
            <w:tcW w:w="1105" w:type="dxa"/>
            <w:hideMark/>
          </w:tcPr>
          <w:p w14:paraId="14530F4A" w14:textId="77777777" w:rsidR="009443CD" w:rsidRPr="00FF64F2" w:rsidRDefault="009443CD">
            <w:pPr>
              <w:rPr>
                <w:rFonts w:ascii="Arial" w:hAnsi="Arial" w:cs="Arial"/>
                <w:color w:val="000000" w:themeColor="text1"/>
              </w:rPr>
            </w:pPr>
            <w:r w:rsidRPr="00FF64F2">
              <w:rPr>
                <w:rFonts w:ascii="Arial" w:hAnsi="Arial" w:cs="Arial"/>
                <w:color w:val="000000" w:themeColor="text1"/>
              </w:rPr>
              <w:t>0.79</w:t>
            </w:r>
          </w:p>
        </w:tc>
      </w:tr>
      <w:tr w:rsidR="009443CD" w:rsidRPr="00FF64F2" w14:paraId="2554CF89" w14:textId="77777777">
        <w:tc>
          <w:tcPr>
            <w:tcW w:w="1311" w:type="dxa"/>
            <w:tcBorders>
              <w:top w:val="nil"/>
              <w:left w:val="nil"/>
              <w:bottom w:val="nil"/>
            </w:tcBorders>
          </w:tcPr>
          <w:p w14:paraId="733F60F3" w14:textId="77777777" w:rsidR="009443CD" w:rsidRPr="00FF64F2" w:rsidRDefault="009443CD">
            <w:pPr>
              <w:jc w:val="right"/>
              <w:rPr>
                <w:rFonts w:ascii="Arial" w:hAnsi="Arial" w:cs="Arial"/>
                <w:color w:val="000000" w:themeColor="text1"/>
              </w:rPr>
            </w:pPr>
          </w:p>
        </w:tc>
        <w:tc>
          <w:tcPr>
            <w:tcW w:w="456" w:type="dxa"/>
          </w:tcPr>
          <w:p w14:paraId="617733C6" w14:textId="77777777" w:rsidR="009443CD" w:rsidRPr="00FF64F2" w:rsidRDefault="009443CD">
            <w:pPr>
              <w:rPr>
                <w:rFonts w:ascii="Arial" w:hAnsi="Arial" w:cs="Arial"/>
                <w:color w:val="000000" w:themeColor="text1"/>
              </w:rPr>
            </w:pPr>
          </w:p>
        </w:tc>
        <w:tc>
          <w:tcPr>
            <w:tcW w:w="847" w:type="dxa"/>
            <w:hideMark/>
          </w:tcPr>
          <w:p w14:paraId="350A298B" w14:textId="77777777" w:rsidR="009443CD" w:rsidRPr="00FF64F2" w:rsidRDefault="009443CD">
            <w:pPr>
              <w:rPr>
                <w:rFonts w:ascii="Arial" w:hAnsi="Arial" w:cs="Arial"/>
                <w:color w:val="000000" w:themeColor="text1"/>
              </w:rPr>
            </w:pPr>
            <w:r w:rsidRPr="00FF64F2">
              <w:rPr>
                <w:rFonts w:ascii="Arial" w:hAnsi="Arial" w:cs="Arial"/>
                <w:color w:val="000000" w:themeColor="text1"/>
              </w:rPr>
              <w:t>Min</w:t>
            </w:r>
          </w:p>
        </w:tc>
        <w:tc>
          <w:tcPr>
            <w:tcW w:w="845" w:type="dxa"/>
            <w:hideMark/>
          </w:tcPr>
          <w:p w14:paraId="61E88193" w14:textId="77777777" w:rsidR="009443CD" w:rsidRPr="00FF64F2" w:rsidRDefault="009443CD">
            <w:pPr>
              <w:rPr>
                <w:rFonts w:ascii="Arial" w:hAnsi="Arial" w:cs="Arial"/>
                <w:color w:val="000000" w:themeColor="text1"/>
              </w:rPr>
            </w:pPr>
            <w:r w:rsidRPr="00FF64F2">
              <w:rPr>
                <w:rFonts w:ascii="Arial" w:hAnsi="Arial" w:cs="Arial"/>
                <w:color w:val="000000" w:themeColor="text1"/>
              </w:rPr>
              <w:t>757.56</w:t>
            </w:r>
          </w:p>
        </w:tc>
        <w:tc>
          <w:tcPr>
            <w:tcW w:w="936" w:type="dxa"/>
            <w:hideMark/>
          </w:tcPr>
          <w:p w14:paraId="2FBFDA91" w14:textId="77777777" w:rsidR="009443CD" w:rsidRPr="00FF64F2" w:rsidRDefault="009443CD">
            <w:pPr>
              <w:rPr>
                <w:rFonts w:ascii="Arial" w:hAnsi="Arial" w:cs="Arial"/>
                <w:color w:val="000000" w:themeColor="text1"/>
              </w:rPr>
            </w:pPr>
            <w:r w:rsidRPr="00FF64F2">
              <w:rPr>
                <w:rFonts w:ascii="Arial" w:hAnsi="Arial" w:cs="Arial"/>
                <w:color w:val="000000" w:themeColor="text1"/>
              </w:rPr>
              <w:t>140.21</w:t>
            </w:r>
          </w:p>
        </w:tc>
        <w:tc>
          <w:tcPr>
            <w:tcW w:w="737" w:type="dxa"/>
            <w:hideMark/>
          </w:tcPr>
          <w:p w14:paraId="6E30B14F" w14:textId="77777777" w:rsidR="009443CD" w:rsidRPr="00FF64F2" w:rsidRDefault="009443CD">
            <w:pPr>
              <w:rPr>
                <w:rFonts w:ascii="Arial" w:hAnsi="Arial" w:cs="Arial"/>
                <w:color w:val="000000" w:themeColor="text1"/>
              </w:rPr>
            </w:pPr>
            <w:r w:rsidRPr="00FF64F2">
              <w:rPr>
                <w:rFonts w:ascii="Arial" w:hAnsi="Arial" w:cs="Arial"/>
                <w:color w:val="000000" w:themeColor="text1"/>
              </w:rPr>
              <w:t>19.17</w:t>
            </w:r>
          </w:p>
        </w:tc>
        <w:tc>
          <w:tcPr>
            <w:tcW w:w="1105" w:type="dxa"/>
            <w:hideMark/>
          </w:tcPr>
          <w:p w14:paraId="5D0F0C39" w14:textId="77777777" w:rsidR="009443CD" w:rsidRPr="00FF64F2" w:rsidRDefault="009443CD">
            <w:pPr>
              <w:rPr>
                <w:rFonts w:ascii="Arial" w:hAnsi="Arial" w:cs="Arial"/>
                <w:color w:val="000000" w:themeColor="text1"/>
              </w:rPr>
            </w:pPr>
            <w:r w:rsidRPr="00FF64F2">
              <w:rPr>
                <w:rFonts w:ascii="Arial" w:hAnsi="Arial" w:cs="Arial"/>
                <w:color w:val="000000" w:themeColor="text1"/>
              </w:rPr>
              <w:t>0.45</w:t>
            </w:r>
          </w:p>
        </w:tc>
      </w:tr>
      <w:tr w:rsidR="009443CD" w:rsidRPr="00FF64F2" w14:paraId="580D8409" w14:textId="77777777">
        <w:tc>
          <w:tcPr>
            <w:tcW w:w="1311" w:type="dxa"/>
            <w:tcBorders>
              <w:top w:val="nil"/>
              <w:left w:val="nil"/>
              <w:bottom w:val="nil"/>
            </w:tcBorders>
          </w:tcPr>
          <w:p w14:paraId="41AA72AB" w14:textId="77777777" w:rsidR="009443CD" w:rsidRPr="00FF64F2" w:rsidRDefault="009443CD">
            <w:pPr>
              <w:jc w:val="right"/>
              <w:rPr>
                <w:rFonts w:ascii="Arial" w:hAnsi="Arial" w:cs="Arial"/>
                <w:color w:val="000000" w:themeColor="text1"/>
              </w:rPr>
            </w:pPr>
          </w:p>
        </w:tc>
        <w:tc>
          <w:tcPr>
            <w:tcW w:w="456" w:type="dxa"/>
          </w:tcPr>
          <w:p w14:paraId="42FDD0EE" w14:textId="77777777" w:rsidR="009443CD" w:rsidRPr="00FF64F2" w:rsidRDefault="009443CD">
            <w:pPr>
              <w:rPr>
                <w:rFonts w:ascii="Arial" w:hAnsi="Arial" w:cs="Arial"/>
                <w:color w:val="000000" w:themeColor="text1"/>
              </w:rPr>
            </w:pPr>
          </w:p>
        </w:tc>
        <w:tc>
          <w:tcPr>
            <w:tcW w:w="847" w:type="dxa"/>
            <w:hideMark/>
          </w:tcPr>
          <w:p w14:paraId="1E4506E4" w14:textId="77777777" w:rsidR="009443CD" w:rsidRPr="00FF64F2" w:rsidRDefault="009443CD">
            <w:pPr>
              <w:rPr>
                <w:rFonts w:ascii="Arial" w:hAnsi="Arial" w:cs="Arial"/>
                <w:color w:val="000000" w:themeColor="text1"/>
              </w:rPr>
            </w:pPr>
            <w:r w:rsidRPr="00FF64F2">
              <w:rPr>
                <w:rFonts w:ascii="Arial" w:hAnsi="Arial" w:cs="Arial"/>
                <w:color w:val="000000" w:themeColor="text1"/>
              </w:rPr>
              <w:t>Max</w:t>
            </w:r>
          </w:p>
        </w:tc>
        <w:tc>
          <w:tcPr>
            <w:tcW w:w="845" w:type="dxa"/>
            <w:hideMark/>
          </w:tcPr>
          <w:p w14:paraId="592616CB" w14:textId="77777777" w:rsidR="009443CD" w:rsidRPr="00FF64F2" w:rsidRDefault="009443CD">
            <w:pPr>
              <w:rPr>
                <w:rFonts w:ascii="Arial" w:hAnsi="Arial" w:cs="Arial"/>
                <w:color w:val="000000" w:themeColor="text1"/>
              </w:rPr>
            </w:pPr>
            <w:r w:rsidRPr="00FF64F2">
              <w:rPr>
                <w:rFonts w:ascii="Arial" w:hAnsi="Arial" w:cs="Arial"/>
                <w:color w:val="000000" w:themeColor="text1"/>
              </w:rPr>
              <w:t>3771.79</w:t>
            </w:r>
          </w:p>
        </w:tc>
        <w:tc>
          <w:tcPr>
            <w:tcW w:w="936" w:type="dxa"/>
            <w:hideMark/>
          </w:tcPr>
          <w:p w14:paraId="25454BE7" w14:textId="77777777" w:rsidR="009443CD" w:rsidRPr="00FF64F2" w:rsidRDefault="009443CD">
            <w:pPr>
              <w:rPr>
                <w:rFonts w:ascii="Arial" w:hAnsi="Arial" w:cs="Arial"/>
                <w:color w:val="000000" w:themeColor="text1"/>
              </w:rPr>
            </w:pPr>
            <w:r w:rsidRPr="00FF64F2">
              <w:rPr>
                <w:rFonts w:ascii="Arial" w:hAnsi="Arial" w:cs="Arial"/>
                <w:color w:val="000000" w:themeColor="text1"/>
              </w:rPr>
              <w:t>388.11</w:t>
            </w:r>
          </w:p>
        </w:tc>
        <w:tc>
          <w:tcPr>
            <w:tcW w:w="737" w:type="dxa"/>
            <w:hideMark/>
          </w:tcPr>
          <w:p w14:paraId="6E7DB4CE" w14:textId="77777777" w:rsidR="009443CD" w:rsidRPr="00FF64F2" w:rsidRDefault="009443CD">
            <w:pPr>
              <w:rPr>
                <w:rFonts w:ascii="Arial" w:hAnsi="Arial" w:cs="Arial"/>
                <w:color w:val="000000" w:themeColor="text1"/>
              </w:rPr>
            </w:pPr>
            <w:r w:rsidRPr="00FF64F2">
              <w:rPr>
                <w:rFonts w:ascii="Arial" w:hAnsi="Arial" w:cs="Arial"/>
                <w:color w:val="000000" w:themeColor="text1"/>
              </w:rPr>
              <w:t>25.19</w:t>
            </w:r>
          </w:p>
        </w:tc>
        <w:tc>
          <w:tcPr>
            <w:tcW w:w="1105" w:type="dxa"/>
            <w:hideMark/>
          </w:tcPr>
          <w:p w14:paraId="678E4582" w14:textId="77777777" w:rsidR="009443CD" w:rsidRPr="00FF64F2" w:rsidRDefault="009443CD">
            <w:pPr>
              <w:rPr>
                <w:rFonts w:ascii="Arial" w:hAnsi="Arial" w:cs="Arial"/>
                <w:color w:val="000000" w:themeColor="text1"/>
              </w:rPr>
            </w:pPr>
            <w:r w:rsidRPr="00FF64F2">
              <w:rPr>
                <w:rFonts w:ascii="Arial" w:hAnsi="Arial" w:cs="Arial"/>
                <w:color w:val="000000" w:themeColor="text1"/>
              </w:rPr>
              <w:t>1.90</w:t>
            </w:r>
          </w:p>
        </w:tc>
      </w:tr>
      <w:tr w:rsidR="009443CD" w:rsidRPr="00FF64F2" w14:paraId="38A65C3F" w14:textId="77777777">
        <w:tc>
          <w:tcPr>
            <w:tcW w:w="1311" w:type="dxa"/>
            <w:tcBorders>
              <w:top w:val="nil"/>
              <w:left w:val="nil"/>
              <w:bottom w:val="nil"/>
            </w:tcBorders>
            <w:hideMark/>
          </w:tcPr>
          <w:p w14:paraId="198F381F" w14:textId="77777777" w:rsidR="009443CD" w:rsidRPr="00FF64F2" w:rsidRDefault="009443CD">
            <w:pPr>
              <w:rPr>
                <w:rFonts w:ascii="Arial" w:hAnsi="Arial" w:cs="Arial"/>
                <w:color w:val="000000" w:themeColor="text1"/>
              </w:rPr>
            </w:pPr>
            <w:r w:rsidRPr="00FF64F2">
              <w:rPr>
                <w:rFonts w:ascii="Arial" w:hAnsi="Arial" w:cs="Arial"/>
                <w:i/>
                <w:iCs/>
                <w:color w:val="000000" w:themeColor="text1"/>
              </w:rPr>
              <w:t>YA-RM</w:t>
            </w:r>
          </w:p>
        </w:tc>
        <w:tc>
          <w:tcPr>
            <w:tcW w:w="456" w:type="dxa"/>
          </w:tcPr>
          <w:p w14:paraId="2668B17D" w14:textId="77777777" w:rsidR="009443CD" w:rsidRPr="00FF64F2" w:rsidRDefault="009443CD">
            <w:pPr>
              <w:rPr>
                <w:rFonts w:ascii="Arial" w:hAnsi="Arial" w:cs="Arial"/>
                <w:color w:val="000000" w:themeColor="text1"/>
              </w:rPr>
            </w:pPr>
          </w:p>
        </w:tc>
        <w:tc>
          <w:tcPr>
            <w:tcW w:w="847" w:type="dxa"/>
            <w:hideMark/>
          </w:tcPr>
          <w:p w14:paraId="196DD30B" w14:textId="77777777" w:rsidR="009443CD" w:rsidRPr="00FF64F2" w:rsidRDefault="009443CD">
            <w:pPr>
              <w:rPr>
                <w:rFonts w:ascii="Arial" w:hAnsi="Arial" w:cs="Arial"/>
                <w:color w:val="000000" w:themeColor="text1"/>
              </w:rPr>
            </w:pPr>
            <w:r w:rsidRPr="00FF64F2">
              <w:rPr>
                <w:rFonts w:ascii="Arial" w:hAnsi="Arial" w:cs="Arial"/>
                <w:color w:val="000000" w:themeColor="text1"/>
              </w:rPr>
              <w:t>M</w:t>
            </w:r>
          </w:p>
        </w:tc>
        <w:tc>
          <w:tcPr>
            <w:tcW w:w="845" w:type="dxa"/>
            <w:hideMark/>
          </w:tcPr>
          <w:p w14:paraId="2545FD2D" w14:textId="77777777" w:rsidR="009443CD" w:rsidRPr="00FF64F2" w:rsidRDefault="009443CD">
            <w:pPr>
              <w:rPr>
                <w:rFonts w:ascii="Arial" w:hAnsi="Arial" w:cs="Arial"/>
                <w:color w:val="000000" w:themeColor="text1"/>
              </w:rPr>
            </w:pPr>
            <w:r w:rsidRPr="00FF64F2">
              <w:rPr>
                <w:rFonts w:ascii="Arial" w:hAnsi="Arial" w:cs="Arial"/>
                <w:color w:val="000000" w:themeColor="text1"/>
              </w:rPr>
              <w:t>291.26</w:t>
            </w:r>
          </w:p>
        </w:tc>
        <w:tc>
          <w:tcPr>
            <w:tcW w:w="936" w:type="dxa"/>
            <w:hideMark/>
          </w:tcPr>
          <w:p w14:paraId="090E7953" w14:textId="77777777" w:rsidR="009443CD" w:rsidRPr="00FF64F2" w:rsidRDefault="009443CD">
            <w:pPr>
              <w:rPr>
                <w:rFonts w:ascii="Arial" w:hAnsi="Arial" w:cs="Arial"/>
                <w:color w:val="000000" w:themeColor="text1"/>
              </w:rPr>
            </w:pPr>
            <w:r w:rsidRPr="00FF64F2">
              <w:rPr>
                <w:rFonts w:ascii="Arial" w:hAnsi="Arial" w:cs="Arial"/>
                <w:color w:val="000000" w:themeColor="text1"/>
              </w:rPr>
              <w:t>9.16</w:t>
            </w:r>
          </w:p>
        </w:tc>
        <w:tc>
          <w:tcPr>
            <w:tcW w:w="737" w:type="dxa"/>
            <w:hideMark/>
          </w:tcPr>
          <w:p w14:paraId="0B510DB1" w14:textId="77777777" w:rsidR="009443CD" w:rsidRPr="00FF64F2" w:rsidRDefault="009443CD">
            <w:pPr>
              <w:rPr>
                <w:rFonts w:ascii="Arial" w:hAnsi="Arial" w:cs="Arial"/>
                <w:color w:val="000000" w:themeColor="text1"/>
              </w:rPr>
            </w:pPr>
            <w:r w:rsidRPr="00FF64F2">
              <w:rPr>
                <w:rFonts w:ascii="Arial" w:hAnsi="Arial" w:cs="Arial"/>
                <w:color w:val="000000" w:themeColor="text1"/>
              </w:rPr>
              <w:t>20.98</w:t>
            </w:r>
          </w:p>
        </w:tc>
        <w:tc>
          <w:tcPr>
            <w:tcW w:w="1105" w:type="dxa"/>
            <w:hideMark/>
          </w:tcPr>
          <w:p w14:paraId="3F86FD0B" w14:textId="77777777" w:rsidR="009443CD" w:rsidRPr="00FF64F2" w:rsidRDefault="009443CD">
            <w:pPr>
              <w:rPr>
                <w:rFonts w:ascii="Arial" w:hAnsi="Arial" w:cs="Arial"/>
                <w:color w:val="000000" w:themeColor="text1"/>
              </w:rPr>
            </w:pPr>
            <w:r w:rsidRPr="00FF64F2">
              <w:rPr>
                <w:rFonts w:ascii="Arial" w:hAnsi="Arial" w:cs="Arial"/>
                <w:color w:val="000000" w:themeColor="text1"/>
              </w:rPr>
              <w:t>0.01</w:t>
            </w:r>
          </w:p>
        </w:tc>
      </w:tr>
      <w:tr w:rsidR="009443CD" w:rsidRPr="00FF64F2" w14:paraId="569674F9" w14:textId="77777777">
        <w:trPr>
          <w:trHeight w:val="130"/>
        </w:trPr>
        <w:tc>
          <w:tcPr>
            <w:tcW w:w="1311" w:type="dxa"/>
            <w:tcBorders>
              <w:top w:val="nil"/>
              <w:left w:val="nil"/>
              <w:bottom w:val="nil"/>
            </w:tcBorders>
          </w:tcPr>
          <w:p w14:paraId="612DC124" w14:textId="77777777" w:rsidR="009443CD" w:rsidRPr="00FF64F2" w:rsidRDefault="009443CD">
            <w:pPr>
              <w:jc w:val="right"/>
              <w:rPr>
                <w:rFonts w:ascii="Arial" w:hAnsi="Arial" w:cs="Arial"/>
                <w:color w:val="000000" w:themeColor="text1"/>
              </w:rPr>
            </w:pPr>
          </w:p>
        </w:tc>
        <w:tc>
          <w:tcPr>
            <w:tcW w:w="456" w:type="dxa"/>
          </w:tcPr>
          <w:p w14:paraId="33575D44" w14:textId="77777777" w:rsidR="009443CD" w:rsidRPr="00FF64F2" w:rsidRDefault="009443CD">
            <w:pPr>
              <w:rPr>
                <w:rFonts w:ascii="Arial" w:hAnsi="Arial" w:cs="Arial"/>
                <w:color w:val="000000" w:themeColor="text1"/>
              </w:rPr>
            </w:pPr>
          </w:p>
        </w:tc>
        <w:tc>
          <w:tcPr>
            <w:tcW w:w="847" w:type="dxa"/>
            <w:hideMark/>
          </w:tcPr>
          <w:p w14:paraId="39A1D5B7" w14:textId="77777777" w:rsidR="009443CD" w:rsidRPr="00FF64F2" w:rsidRDefault="009443CD">
            <w:pPr>
              <w:rPr>
                <w:rFonts w:ascii="Arial" w:hAnsi="Arial" w:cs="Arial"/>
                <w:color w:val="000000" w:themeColor="text1"/>
              </w:rPr>
            </w:pPr>
            <w:r w:rsidRPr="00FF64F2">
              <w:rPr>
                <w:rFonts w:ascii="Arial" w:hAnsi="Arial" w:cs="Arial"/>
                <w:color w:val="000000" w:themeColor="text1"/>
              </w:rPr>
              <w:t>±SD</w:t>
            </w:r>
          </w:p>
        </w:tc>
        <w:tc>
          <w:tcPr>
            <w:tcW w:w="845" w:type="dxa"/>
            <w:hideMark/>
          </w:tcPr>
          <w:p w14:paraId="1090A96C" w14:textId="77777777" w:rsidR="009443CD" w:rsidRPr="00FF64F2" w:rsidRDefault="009443CD">
            <w:pPr>
              <w:rPr>
                <w:rFonts w:ascii="Arial" w:hAnsi="Arial" w:cs="Arial"/>
                <w:color w:val="000000" w:themeColor="text1"/>
              </w:rPr>
            </w:pPr>
            <w:r w:rsidRPr="00FF64F2">
              <w:rPr>
                <w:rFonts w:ascii="Arial" w:hAnsi="Arial" w:cs="Arial"/>
                <w:color w:val="000000" w:themeColor="text1"/>
              </w:rPr>
              <w:t>13.43</w:t>
            </w:r>
          </w:p>
        </w:tc>
        <w:tc>
          <w:tcPr>
            <w:tcW w:w="936" w:type="dxa"/>
            <w:hideMark/>
          </w:tcPr>
          <w:p w14:paraId="18C042D8"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737" w:type="dxa"/>
            <w:hideMark/>
          </w:tcPr>
          <w:p w14:paraId="22D10B33" w14:textId="77777777" w:rsidR="009443CD" w:rsidRPr="00FF64F2" w:rsidRDefault="009443CD">
            <w:pPr>
              <w:rPr>
                <w:rFonts w:ascii="Arial" w:hAnsi="Arial" w:cs="Arial"/>
                <w:color w:val="000000" w:themeColor="text1"/>
              </w:rPr>
            </w:pPr>
            <w:r w:rsidRPr="00FF64F2">
              <w:rPr>
                <w:rFonts w:ascii="Arial" w:hAnsi="Arial" w:cs="Arial"/>
                <w:color w:val="000000" w:themeColor="text1"/>
              </w:rPr>
              <w:t>0.80</w:t>
            </w:r>
          </w:p>
        </w:tc>
        <w:tc>
          <w:tcPr>
            <w:tcW w:w="1105" w:type="dxa"/>
            <w:hideMark/>
          </w:tcPr>
          <w:p w14:paraId="48A755E1"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r>
      <w:tr w:rsidR="009443CD" w:rsidRPr="00FF64F2" w14:paraId="20666D09" w14:textId="77777777">
        <w:tc>
          <w:tcPr>
            <w:tcW w:w="1311" w:type="dxa"/>
            <w:tcBorders>
              <w:top w:val="nil"/>
              <w:left w:val="nil"/>
              <w:bottom w:val="nil"/>
            </w:tcBorders>
            <w:hideMark/>
          </w:tcPr>
          <w:p w14:paraId="6512654C" w14:textId="77777777" w:rsidR="009443CD" w:rsidRPr="00FF64F2" w:rsidRDefault="009443CD">
            <w:pPr>
              <w:rPr>
                <w:rFonts w:ascii="Arial" w:hAnsi="Arial" w:cs="Arial"/>
                <w:color w:val="000000" w:themeColor="text1"/>
              </w:rPr>
            </w:pPr>
            <w:r w:rsidRPr="00FF64F2">
              <w:rPr>
                <w:rFonts w:ascii="Arial" w:hAnsi="Arial" w:cs="Arial"/>
                <w:i/>
                <w:iCs/>
                <w:color w:val="000000" w:themeColor="text1"/>
              </w:rPr>
              <w:t>YA-DOM</w:t>
            </w:r>
          </w:p>
        </w:tc>
        <w:tc>
          <w:tcPr>
            <w:tcW w:w="456" w:type="dxa"/>
          </w:tcPr>
          <w:p w14:paraId="0DC50395" w14:textId="77777777" w:rsidR="009443CD" w:rsidRPr="00FF64F2" w:rsidRDefault="009443CD">
            <w:pPr>
              <w:rPr>
                <w:rFonts w:ascii="Arial" w:hAnsi="Arial" w:cs="Arial"/>
                <w:color w:val="000000" w:themeColor="text1"/>
              </w:rPr>
            </w:pPr>
          </w:p>
        </w:tc>
        <w:tc>
          <w:tcPr>
            <w:tcW w:w="847" w:type="dxa"/>
            <w:hideMark/>
          </w:tcPr>
          <w:p w14:paraId="5A271EFA" w14:textId="77777777" w:rsidR="009443CD" w:rsidRPr="00FF64F2" w:rsidRDefault="009443CD">
            <w:pPr>
              <w:rPr>
                <w:rFonts w:ascii="Arial" w:hAnsi="Arial" w:cs="Arial"/>
                <w:color w:val="000000" w:themeColor="text1"/>
              </w:rPr>
            </w:pPr>
            <w:r w:rsidRPr="00FF64F2">
              <w:rPr>
                <w:rFonts w:ascii="Arial" w:hAnsi="Arial" w:cs="Arial"/>
                <w:color w:val="000000" w:themeColor="text1"/>
              </w:rPr>
              <w:t>M</w:t>
            </w:r>
          </w:p>
        </w:tc>
        <w:tc>
          <w:tcPr>
            <w:tcW w:w="845" w:type="dxa"/>
            <w:hideMark/>
          </w:tcPr>
          <w:p w14:paraId="29DC5156" w14:textId="77777777" w:rsidR="009443CD" w:rsidRPr="00FF64F2" w:rsidRDefault="009443CD">
            <w:pPr>
              <w:rPr>
                <w:rFonts w:ascii="Arial" w:hAnsi="Arial" w:cs="Arial"/>
                <w:color w:val="000000" w:themeColor="text1"/>
              </w:rPr>
            </w:pPr>
            <w:r w:rsidRPr="00FF64F2">
              <w:rPr>
                <w:rFonts w:ascii="Arial" w:hAnsi="Arial" w:cs="Arial"/>
                <w:color w:val="000000" w:themeColor="text1"/>
              </w:rPr>
              <w:t>619.68</w:t>
            </w:r>
          </w:p>
        </w:tc>
        <w:tc>
          <w:tcPr>
            <w:tcW w:w="936" w:type="dxa"/>
            <w:hideMark/>
          </w:tcPr>
          <w:p w14:paraId="04291508" w14:textId="77777777" w:rsidR="009443CD" w:rsidRPr="00FF64F2" w:rsidRDefault="009443CD">
            <w:pPr>
              <w:rPr>
                <w:rFonts w:ascii="Arial" w:hAnsi="Arial" w:cs="Arial"/>
                <w:color w:val="000000" w:themeColor="text1"/>
              </w:rPr>
            </w:pPr>
            <w:r w:rsidRPr="00FF64F2">
              <w:rPr>
                <w:rFonts w:ascii="Arial" w:hAnsi="Arial" w:cs="Arial"/>
                <w:color w:val="000000" w:themeColor="text1"/>
              </w:rPr>
              <w:t>432.32</w:t>
            </w:r>
          </w:p>
        </w:tc>
        <w:tc>
          <w:tcPr>
            <w:tcW w:w="737" w:type="dxa"/>
            <w:hideMark/>
          </w:tcPr>
          <w:p w14:paraId="37187DA4" w14:textId="77777777" w:rsidR="009443CD" w:rsidRPr="00FF64F2" w:rsidRDefault="009443CD">
            <w:pPr>
              <w:rPr>
                <w:rFonts w:ascii="Arial" w:hAnsi="Arial" w:cs="Arial"/>
                <w:color w:val="000000" w:themeColor="text1"/>
              </w:rPr>
            </w:pPr>
            <w:r w:rsidRPr="00FF64F2">
              <w:rPr>
                <w:rFonts w:ascii="Arial" w:hAnsi="Arial" w:cs="Arial"/>
                <w:color w:val="000000" w:themeColor="text1"/>
              </w:rPr>
              <w:t>21.90</w:t>
            </w:r>
          </w:p>
        </w:tc>
        <w:tc>
          <w:tcPr>
            <w:tcW w:w="1105" w:type="dxa"/>
            <w:hideMark/>
          </w:tcPr>
          <w:p w14:paraId="4198DD16" w14:textId="77777777" w:rsidR="009443CD" w:rsidRPr="00FF64F2" w:rsidRDefault="009443CD">
            <w:pPr>
              <w:rPr>
                <w:rFonts w:ascii="Arial" w:hAnsi="Arial" w:cs="Arial"/>
                <w:color w:val="000000" w:themeColor="text1"/>
              </w:rPr>
            </w:pPr>
            <w:r w:rsidRPr="00FF64F2">
              <w:rPr>
                <w:rFonts w:ascii="Arial" w:hAnsi="Arial" w:cs="Arial"/>
                <w:color w:val="000000" w:themeColor="text1"/>
              </w:rPr>
              <w:t>0.88</w:t>
            </w:r>
          </w:p>
        </w:tc>
      </w:tr>
      <w:tr w:rsidR="009443CD" w:rsidRPr="00FF64F2" w14:paraId="4651A53C" w14:textId="77777777">
        <w:tc>
          <w:tcPr>
            <w:tcW w:w="1311" w:type="dxa"/>
            <w:tcBorders>
              <w:top w:val="nil"/>
              <w:left w:val="nil"/>
              <w:bottom w:val="nil"/>
            </w:tcBorders>
          </w:tcPr>
          <w:p w14:paraId="1471B628" w14:textId="77777777" w:rsidR="009443CD" w:rsidRPr="00FF64F2" w:rsidRDefault="009443CD">
            <w:pPr>
              <w:jc w:val="right"/>
              <w:rPr>
                <w:rFonts w:ascii="Arial" w:hAnsi="Arial" w:cs="Arial"/>
                <w:color w:val="000000" w:themeColor="text1"/>
              </w:rPr>
            </w:pPr>
          </w:p>
        </w:tc>
        <w:tc>
          <w:tcPr>
            <w:tcW w:w="456" w:type="dxa"/>
          </w:tcPr>
          <w:p w14:paraId="6965E5BC" w14:textId="77777777" w:rsidR="009443CD" w:rsidRPr="00FF64F2" w:rsidRDefault="009443CD">
            <w:pPr>
              <w:rPr>
                <w:rFonts w:ascii="Arial" w:hAnsi="Arial" w:cs="Arial"/>
                <w:color w:val="000000" w:themeColor="text1"/>
              </w:rPr>
            </w:pPr>
          </w:p>
        </w:tc>
        <w:tc>
          <w:tcPr>
            <w:tcW w:w="847" w:type="dxa"/>
            <w:hideMark/>
          </w:tcPr>
          <w:p w14:paraId="052B48E6" w14:textId="77777777" w:rsidR="009443CD" w:rsidRPr="00FF64F2" w:rsidRDefault="009443CD">
            <w:pPr>
              <w:rPr>
                <w:rFonts w:ascii="Arial" w:hAnsi="Arial" w:cs="Arial"/>
                <w:color w:val="000000" w:themeColor="text1"/>
              </w:rPr>
            </w:pPr>
            <w:r w:rsidRPr="00FF64F2">
              <w:rPr>
                <w:rFonts w:ascii="Arial" w:hAnsi="Arial" w:cs="Arial"/>
                <w:color w:val="000000" w:themeColor="text1"/>
              </w:rPr>
              <w:t>±SD</w:t>
            </w:r>
          </w:p>
        </w:tc>
        <w:tc>
          <w:tcPr>
            <w:tcW w:w="845" w:type="dxa"/>
            <w:hideMark/>
          </w:tcPr>
          <w:p w14:paraId="68984CBC" w14:textId="77777777" w:rsidR="009443CD" w:rsidRPr="00FF64F2" w:rsidRDefault="009443CD">
            <w:pPr>
              <w:rPr>
                <w:rFonts w:ascii="Arial" w:hAnsi="Arial" w:cs="Arial"/>
                <w:color w:val="000000" w:themeColor="text1"/>
              </w:rPr>
            </w:pPr>
            <w:r w:rsidRPr="00FF64F2">
              <w:rPr>
                <w:rFonts w:ascii="Arial" w:hAnsi="Arial" w:cs="Arial"/>
                <w:color w:val="000000" w:themeColor="text1"/>
              </w:rPr>
              <w:t>3.29</w:t>
            </w:r>
          </w:p>
        </w:tc>
        <w:tc>
          <w:tcPr>
            <w:tcW w:w="936" w:type="dxa"/>
            <w:hideMark/>
          </w:tcPr>
          <w:p w14:paraId="35C4B671"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737" w:type="dxa"/>
            <w:hideMark/>
          </w:tcPr>
          <w:p w14:paraId="5697E757" w14:textId="77777777" w:rsidR="009443CD" w:rsidRPr="00FF64F2" w:rsidRDefault="009443CD">
            <w:pPr>
              <w:rPr>
                <w:rFonts w:ascii="Arial" w:hAnsi="Arial" w:cs="Arial"/>
                <w:color w:val="000000" w:themeColor="text1"/>
              </w:rPr>
            </w:pPr>
            <w:r w:rsidRPr="00FF64F2">
              <w:rPr>
                <w:rFonts w:ascii="Arial" w:hAnsi="Arial" w:cs="Arial"/>
                <w:color w:val="000000" w:themeColor="text1"/>
              </w:rPr>
              <w:t>1.88</w:t>
            </w:r>
          </w:p>
        </w:tc>
        <w:tc>
          <w:tcPr>
            <w:tcW w:w="1105" w:type="dxa"/>
            <w:hideMark/>
          </w:tcPr>
          <w:p w14:paraId="1C92C9BA"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r>
      <w:tr w:rsidR="009443CD" w:rsidRPr="00FF64F2" w14:paraId="0FAF8065" w14:textId="77777777">
        <w:tc>
          <w:tcPr>
            <w:tcW w:w="1311" w:type="dxa"/>
            <w:tcBorders>
              <w:top w:val="nil"/>
              <w:left w:val="nil"/>
              <w:bottom w:val="nil"/>
            </w:tcBorders>
            <w:hideMark/>
          </w:tcPr>
          <w:p w14:paraId="453CBF45" w14:textId="77777777" w:rsidR="009443CD" w:rsidRPr="00FF64F2" w:rsidRDefault="009443CD">
            <w:pPr>
              <w:rPr>
                <w:rFonts w:ascii="Arial" w:hAnsi="Arial" w:cs="Arial"/>
                <w:color w:val="000000" w:themeColor="text1"/>
              </w:rPr>
            </w:pPr>
            <w:r w:rsidRPr="00FF64F2">
              <w:rPr>
                <w:rFonts w:ascii="Arial" w:hAnsi="Arial" w:cs="Arial"/>
                <w:i/>
                <w:iCs/>
                <w:color w:val="000000" w:themeColor="text1"/>
              </w:rPr>
              <w:t>YA-WW</w:t>
            </w:r>
          </w:p>
        </w:tc>
        <w:tc>
          <w:tcPr>
            <w:tcW w:w="456" w:type="dxa"/>
          </w:tcPr>
          <w:p w14:paraId="4682970D" w14:textId="77777777" w:rsidR="009443CD" w:rsidRPr="00FF64F2" w:rsidRDefault="009443CD">
            <w:pPr>
              <w:rPr>
                <w:rFonts w:ascii="Arial" w:hAnsi="Arial" w:cs="Arial"/>
                <w:color w:val="000000" w:themeColor="text1"/>
              </w:rPr>
            </w:pPr>
          </w:p>
        </w:tc>
        <w:tc>
          <w:tcPr>
            <w:tcW w:w="847" w:type="dxa"/>
            <w:hideMark/>
          </w:tcPr>
          <w:p w14:paraId="1AE9B786" w14:textId="77777777" w:rsidR="009443CD" w:rsidRPr="00FF64F2" w:rsidRDefault="009443CD">
            <w:pPr>
              <w:rPr>
                <w:rFonts w:ascii="Arial" w:hAnsi="Arial" w:cs="Arial"/>
                <w:color w:val="000000" w:themeColor="text1"/>
              </w:rPr>
            </w:pPr>
            <w:r w:rsidRPr="00FF64F2">
              <w:rPr>
                <w:rFonts w:ascii="Arial" w:hAnsi="Arial" w:cs="Arial"/>
                <w:color w:val="000000" w:themeColor="text1"/>
              </w:rPr>
              <w:t>M</w:t>
            </w:r>
          </w:p>
        </w:tc>
        <w:tc>
          <w:tcPr>
            <w:tcW w:w="845" w:type="dxa"/>
            <w:hideMark/>
          </w:tcPr>
          <w:p w14:paraId="13325571" w14:textId="77777777" w:rsidR="009443CD" w:rsidRPr="00FF64F2" w:rsidRDefault="009443CD">
            <w:pPr>
              <w:rPr>
                <w:rFonts w:ascii="Arial" w:hAnsi="Arial" w:cs="Arial"/>
                <w:color w:val="000000" w:themeColor="text1"/>
              </w:rPr>
            </w:pPr>
            <w:r w:rsidRPr="00FF64F2">
              <w:rPr>
                <w:rFonts w:ascii="Arial" w:hAnsi="Arial" w:cs="Arial"/>
                <w:color w:val="000000" w:themeColor="text1"/>
              </w:rPr>
              <w:t>2620.74</w:t>
            </w:r>
          </w:p>
        </w:tc>
        <w:tc>
          <w:tcPr>
            <w:tcW w:w="936" w:type="dxa"/>
            <w:hideMark/>
          </w:tcPr>
          <w:p w14:paraId="0D0487A7" w14:textId="77777777" w:rsidR="009443CD" w:rsidRPr="00FF64F2" w:rsidRDefault="009443CD">
            <w:pPr>
              <w:rPr>
                <w:rFonts w:ascii="Arial" w:hAnsi="Arial" w:cs="Arial"/>
                <w:color w:val="000000" w:themeColor="text1"/>
              </w:rPr>
            </w:pPr>
            <w:r w:rsidRPr="00FF64F2">
              <w:rPr>
                <w:rFonts w:ascii="Arial" w:hAnsi="Arial" w:cs="Arial"/>
                <w:color w:val="000000" w:themeColor="text1"/>
              </w:rPr>
              <w:t>413.37</w:t>
            </w:r>
          </w:p>
        </w:tc>
        <w:tc>
          <w:tcPr>
            <w:tcW w:w="737" w:type="dxa"/>
            <w:hideMark/>
          </w:tcPr>
          <w:p w14:paraId="01D4BC9B" w14:textId="77777777" w:rsidR="009443CD" w:rsidRPr="00FF64F2" w:rsidRDefault="009443CD">
            <w:pPr>
              <w:rPr>
                <w:rFonts w:ascii="Arial" w:hAnsi="Arial" w:cs="Arial"/>
                <w:color w:val="000000" w:themeColor="text1"/>
              </w:rPr>
            </w:pPr>
            <w:r w:rsidRPr="00FF64F2">
              <w:rPr>
                <w:rFonts w:ascii="Arial" w:hAnsi="Arial" w:cs="Arial"/>
                <w:color w:val="000000" w:themeColor="text1"/>
              </w:rPr>
              <w:t>23.17</w:t>
            </w:r>
          </w:p>
        </w:tc>
        <w:tc>
          <w:tcPr>
            <w:tcW w:w="1105" w:type="dxa"/>
            <w:hideMark/>
          </w:tcPr>
          <w:p w14:paraId="59543CDB" w14:textId="77777777" w:rsidR="009443CD" w:rsidRPr="00FF64F2" w:rsidRDefault="009443CD">
            <w:pPr>
              <w:rPr>
                <w:rFonts w:ascii="Arial" w:hAnsi="Arial" w:cs="Arial"/>
                <w:color w:val="000000" w:themeColor="text1"/>
              </w:rPr>
            </w:pPr>
            <w:r w:rsidRPr="00FF64F2">
              <w:rPr>
                <w:rFonts w:ascii="Arial" w:hAnsi="Arial" w:cs="Arial"/>
                <w:color w:val="000000" w:themeColor="text1"/>
              </w:rPr>
              <w:t>1.96</w:t>
            </w:r>
          </w:p>
        </w:tc>
      </w:tr>
      <w:tr w:rsidR="009443CD" w:rsidRPr="00FF64F2" w14:paraId="2A91DA13" w14:textId="77777777">
        <w:tc>
          <w:tcPr>
            <w:tcW w:w="1311" w:type="dxa"/>
            <w:tcBorders>
              <w:top w:val="nil"/>
              <w:left w:val="nil"/>
              <w:bottom w:val="nil"/>
            </w:tcBorders>
          </w:tcPr>
          <w:p w14:paraId="5ADD5D36" w14:textId="77777777" w:rsidR="009443CD" w:rsidRPr="00FF64F2" w:rsidRDefault="009443CD">
            <w:pPr>
              <w:jc w:val="right"/>
              <w:rPr>
                <w:rFonts w:ascii="Arial" w:hAnsi="Arial" w:cs="Arial"/>
                <w:color w:val="000000" w:themeColor="text1"/>
              </w:rPr>
            </w:pPr>
          </w:p>
        </w:tc>
        <w:tc>
          <w:tcPr>
            <w:tcW w:w="456" w:type="dxa"/>
          </w:tcPr>
          <w:p w14:paraId="794DB522" w14:textId="77777777" w:rsidR="009443CD" w:rsidRPr="00FF64F2" w:rsidRDefault="009443CD">
            <w:pPr>
              <w:rPr>
                <w:rFonts w:ascii="Arial" w:hAnsi="Arial" w:cs="Arial"/>
                <w:color w:val="000000" w:themeColor="text1"/>
              </w:rPr>
            </w:pPr>
          </w:p>
        </w:tc>
        <w:tc>
          <w:tcPr>
            <w:tcW w:w="847" w:type="dxa"/>
            <w:hideMark/>
          </w:tcPr>
          <w:p w14:paraId="352AD55C" w14:textId="77777777" w:rsidR="009443CD" w:rsidRPr="00FF64F2" w:rsidRDefault="009443CD">
            <w:pPr>
              <w:rPr>
                <w:rFonts w:ascii="Arial" w:hAnsi="Arial" w:cs="Arial"/>
                <w:color w:val="000000" w:themeColor="text1"/>
              </w:rPr>
            </w:pPr>
            <w:r w:rsidRPr="00FF64F2">
              <w:rPr>
                <w:rFonts w:ascii="Arial" w:hAnsi="Arial" w:cs="Arial"/>
                <w:color w:val="000000" w:themeColor="text1"/>
              </w:rPr>
              <w:t>±SD</w:t>
            </w:r>
          </w:p>
        </w:tc>
        <w:tc>
          <w:tcPr>
            <w:tcW w:w="845" w:type="dxa"/>
            <w:hideMark/>
          </w:tcPr>
          <w:p w14:paraId="4747F593" w14:textId="77777777" w:rsidR="009443CD" w:rsidRPr="00FF64F2" w:rsidRDefault="009443CD">
            <w:pPr>
              <w:rPr>
                <w:rFonts w:ascii="Arial" w:hAnsi="Arial" w:cs="Arial"/>
                <w:color w:val="000000" w:themeColor="text1"/>
              </w:rPr>
            </w:pPr>
            <w:r w:rsidRPr="00FF64F2">
              <w:rPr>
                <w:rFonts w:ascii="Arial" w:hAnsi="Arial" w:cs="Arial"/>
                <w:color w:val="000000" w:themeColor="text1"/>
              </w:rPr>
              <w:t>213.12</w:t>
            </w:r>
          </w:p>
        </w:tc>
        <w:tc>
          <w:tcPr>
            <w:tcW w:w="936" w:type="dxa"/>
            <w:hideMark/>
          </w:tcPr>
          <w:p w14:paraId="2EA4E95C"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737" w:type="dxa"/>
            <w:hideMark/>
          </w:tcPr>
          <w:p w14:paraId="079949EA" w14:textId="77777777" w:rsidR="009443CD" w:rsidRPr="00FF64F2" w:rsidRDefault="009443CD">
            <w:pPr>
              <w:rPr>
                <w:rFonts w:ascii="Arial" w:hAnsi="Arial" w:cs="Arial"/>
                <w:color w:val="000000" w:themeColor="text1"/>
              </w:rPr>
            </w:pPr>
            <w:r w:rsidRPr="00FF64F2">
              <w:rPr>
                <w:rFonts w:ascii="Arial" w:hAnsi="Arial" w:cs="Arial"/>
                <w:color w:val="000000" w:themeColor="text1"/>
              </w:rPr>
              <w:t>0.29</w:t>
            </w:r>
          </w:p>
        </w:tc>
        <w:tc>
          <w:tcPr>
            <w:tcW w:w="1105" w:type="dxa"/>
            <w:hideMark/>
          </w:tcPr>
          <w:p w14:paraId="1EB5412B"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r>
      <w:tr w:rsidR="009443CD" w:rsidRPr="00FF64F2" w14:paraId="01D8013D" w14:textId="77777777">
        <w:tc>
          <w:tcPr>
            <w:tcW w:w="1311" w:type="dxa"/>
            <w:tcBorders>
              <w:top w:val="nil"/>
              <w:left w:val="nil"/>
              <w:bottom w:val="nil"/>
            </w:tcBorders>
            <w:hideMark/>
          </w:tcPr>
          <w:p w14:paraId="3867E15F" w14:textId="77777777" w:rsidR="009443CD" w:rsidRPr="00FF64F2" w:rsidRDefault="009443CD">
            <w:pPr>
              <w:rPr>
                <w:rFonts w:ascii="Arial" w:hAnsi="Arial" w:cs="Arial"/>
                <w:color w:val="000000" w:themeColor="text1"/>
              </w:rPr>
            </w:pPr>
            <w:r w:rsidRPr="00FF64F2">
              <w:rPr>
                <w:rFonts w:ascii="Arial" w:hAnsi="Arial" w:cs="Arial"/>
                <w:i/>
                <w:iCs/>
                <w:color w:val="000000" w:themeColor="text1"/>
              </w:rPr>
              <w:t>Overall</w:t>
            </w:r>
          </w:p>
        </w:tc>
        <w:tc>
          <w:tcPr>
            <w:tcW w:w="456" w:type="dxa"/>
            <w:hideMark/>
          </w:tcPr>
          <w:p w14:paraId="043DC485" w14:textId="77777777" w:rsidR="009443CD" w:rsidRPr="00FF64F2" w:rsidRDefault="009443CD">
            <w:pPr>
              <w:rPr>
                <w:rFonts w:ascii="Arial" w:hAnsi="Arial" w:cs="Arial"/>
                <w:color w:val="000000" w:themeColor="text1"/>
              </w:rPr>
            </w:pPr>
            <w:r w:rsidRPr="00FF64F2">
              <w:rPr>
                <w:rFonts w:ascii="Arial" w:hAnsi="Arial" w:cs="Arial"/>
                <w:color w:val="000000" w:themeColor="text1"/>
              </w:rPr>
              <w:t>9</w:t>
            </w:r>
          </w:p>
        </w:tc>
        <w:tc>
          <w:tcPr>
            <w:tcW w:w="847" w:type="dxa"/>
            <w:hideMark/>
          </w:tcPr>
          <w:p w14:paraId="50A8CEF9" w14:textId="77777777" w:rsidR="009443CD" w:rsidRPr="00FF64F2" w:rsidRDefault="009443CD">
            <w:pPr>
              <w:rPr>
                <w:rFonts w:ascii="Arial" w:hAnsi="Arial" w:cs="Arial"/>
                <w:color w:val="000000" w:themeColor="text1"/>
              </w:rPr>
            </w:pPr>
            <w:r w:rsidRPr="00FF64F2">
              <w:rPr>
                <w:rFonts w:ascii="Arial" w:hAnsi="Arial" w:cs="Arial"/>
                <w:color w:val="000000" w:themeColor="text1"/>
              </w:rPr>
              <w:t>M</w:t>
            </w:r>
          </w:p>
        </w:tc>
        <w:tc>
          <w:tcPr>
            <w:tcW w:w="845" w:type="dxa"/>
            <w:hideMark/>
          </w:tcPr>
          <w:p w14:paraId="77190A2F" w14:textId="77777777" w:rsidR="009443CD" w:rsidRPr="00FF64F2" w:rsidRDefault="009443CD">
            <w:pPr>
              <w:rPr>
                <w:rFonts w:ascii="Arial" w:hAnsi="Arial" w:cs="Arial"/>
                <w:color w:val="000000" w:themeColor="text1"/>
              </w:rPr>
            </w:pPr>
            <w:r w:rsidRPr="00FF64F2">
              <w:rPr>
                <w:rFonts w:ascii="Arial" w:hAnsi="Arial" w:cs="Arial"/>
                <w:color w:val="000000" w:themeColor="text1"/>
              </w:rPr>
              <w:t>1177.23</w:t>
            </w:r>
          </w:p>
        </w:tc>
        <w:tc>
          <w:tcPr>
            <w:tcW w:w="936" w:type="dxa"/>
            <w:hideMark/>
          </w:tcPr>
          <w:p w14:paraId="16A8A437" w14:textId="77777777" w:rsidR="009443CD" w:rsidRPr="00FF64F2" w:rsidRDefault="009443CD">
            <w:pPr>
              <w:rPr>
                <w:rFonts w:ascii="Arial" w:hAnsi="Arial" w:cs="Arial"/>
                <w:color w:val="000000" w:themeColor="text1"/>
              </w:rPr>
            </w:pPr>
            <w:r w:rsidRPr="00FF64F2">
              <w:rPr>
                <w:rFonts w:ascii="Arial" w:hAnsi="Arial" w:cs="Arial"/>
                <w:color w:val="000000" w:themeColor="text1"/>
              </w:rPr>
              <w:t>284.95</w:t>
            </w:r>
          </w:p>
        </w:tc>
        <w:tc>
          <w:tcPr>
            <w:tcW w:w="737" w:type="dxa"/>
            <w:hideMark/>
          </w:tcPr>
          <w:p w14:paraId="5EB07E43" w14:textId="77777777" w:rsidR="009443CD" w:rsidRPr="00FF64F2" w:rsidRDefault="009443CD">
            <w:pPr>
              <w:rPr>
                <w:rFonts w:ascii="Arial" w:hAnsi="Arial" w:cs="Arial"/>
                <w:color w:val="000000" w:themeColor="text1"/>
              </w:rPr>
            </w:pPr>
            <w:r w:rsidRPr="00FF64F2">
              <w:rPr>
                <w:rFonts w:ascii="Arial" w:hAnsi="Arial" w:cs="Arial"/>
                <w:color w:val="000000" w:themeColor="text1"/>
              </w:rPr>
              <w:t>22.02</w:t>
            </w:r>
          </w:p>
        </w:tc>
        <w:tc>
          <w:tcPr>
            <w:tcW w:w="1105" w:type="dxa"/>
            <w:hideMark/>
          </w:tcPr>
          <w:p w14:paraId="33E8B798" w14:textId="77777777" w:rsidR="009443CD" w:rsidRPr="00FF64F2" w:rsidRDefault="009443CD">
            <w:pPr>
              <w:rPr>
                <w:rFonts w:ascii="Arial" w:hAnsi="Arial" w:cs="Arial"/>
                <w:color w:val="000000" w:themeColor="text1"/>
              </w:rPr>
            </w:pPr>
            <w:r w:rsidRPr="00FF64F2">
              <w:rPr>
                <w:rFonts w:ascii="Arial" w:hAnsi="Arial" w:cs="Arial"/>
                <w:color w:val="000000" w:themeColor="text1"/>
              </w:rPr>
              <w:t>0.95</w:t>
            </w:r>
          </w:p>
        </w:tc>
      </w:tr>
      <w:tr w:rsidR="009443CD" w:rsidRPr="00FF64F2" w14:paraId="4190F283" w14:textId="77777777">
        <w:tc>
          <w:tcPr>
            <w:tcW w:w="1311" w:type="dxa"/>
            <w:tcBorders>
              <w:top w:val="nil"/>
              <w:left w:val="nil"/>
              <w:bottom w:val="nil"/>
            </w:tcBorders>
          </w:tcPr>
          <w:p w14:paraId="56B42B6B" w14:textId="77777777" w:rsidR="009443CD" w:rsidRPr="00FF64F2" w:rsidRDefault="009443CD">
            <w:pPr>
              <w:jc w:val="right"/>
              <w:rPr>
                <w:rFonts w:ascii="Arial" w:hAnsi="Arial" w:cs="Arial"/>
                <w:color w:val="000000" w:themeColor="text1"/>
              </w:rPr>
            </w:pPr>
          </w:p>
        </w:tc>
        <w:tc>
          <w:tcPr>
            <w:tcW w:w="456" w:type="dxa"/>
          </w:tcPr>
          <w:p w14:paraId="58F292CB" w14:textId="77777777" w:rsidR="009443CD" w:rsidRPr="00FF64F2" w:rsidRDefault="009443CD">
            <w:pPr>
              <w:rPr>
                <w:rFonts w:ascii="Arial" w:hAnsi="Arial" w:cs="Arial"/>
                <w:color w:val="000000" w:themeColor="text1"/>
              </w:rPr>
            </w:pPr>
          </w:p>
        </w:tc>
        <w:tc>
          <w:tcPr>
            <w:tcW w:w="847" w:type="dxa"/>
            <w:hideMark/>
          </w:tcPr>
          <w:p w14:paraId="6CF66E4E" w14:textId="77777777" w:rsidR="009443CD" w:rsidRPr="00FF64F2" w:rsidRDefault="009443CD">
            <w:pPr>
              <w:rPr>
                <w:rFonts w:ascii="Arial" w:hAnsi="Arial" w:cs="Arial"/>
                <w:color w:val="000000" w:themeColor="text1"/>
              </w:rPr>
            </w:pPr>
            <w:r w:rsidRPr="00FF64F2">
              <w:rPr>
                <w:rFonts w:ascii="Arial" w:hAnsi="Arial" w:cs="Arial"/>
                <w:color w:val="000000" w:themeColor="text1"/>
              </w:rPr>
              <w:t>±SD</w:t>
            </w:r>
          </w:p>
        </w:tc>
        <w:tc>
          <w:tcPr>
            <w:tcW w:w="845" w:type="dxa"/>
            <w:hideMark/>
          </w:tcPr>
          <w:p w14:paraId="44F28A24" w14:textId="77777777" w:rsidR="009443CD" w:rsidRPr="00FF64F2" w:rsidRDefault="009443CD">
            <w:pPr>
              <w:rPr>
                <w:rFonts w:ascii="Arial" w:hAnsi="Arial" w:cs="Arial"/>
                <w:color w:val="000000" w:themeColor="text1"/>
              </w:rPr>
            </w:pPr>
            <w:r w:rsidRPr="00FF64F2">
              <w:rPr>
                <w:rFonts w:ascii="Arial" w:hAnsi="Arial" w:cs="Arial"/>
                <w:color w:val="000000" w:themeColor="text1"/>
              </w:rPr>
              <w:t>1097.14</w:t>
            </w:r>
          </w:p>
        </w:tc>
        <w:tc>
          <w:tcPr>
            <w:tcW w:w="936" w:type="dxa"/>
            <w:hideMark/>
          </w:tcPr>
          <w:p w14:paraId="27AA5ED2" w14:textId="77777777" w:rsidR="009443CD" w:rsidRPr="00FF64F2" w:rsidRDefault="009443CD">
            <w:pPr>
              <w:rPr>
                <w:rFonts w:ascii="Arial" w:hAnsi="Arial" w:cs="Arial"/>
                <w:color w:val="000000" w:themeColor="text1"/>
              </w:rPr>
            </w:pPr>
            <w:r w:rsidRPr="00FF64F2">
              <w:rPr>
                <w:rFonts w:ascii="Arial" w:hAnsi="Arial" w:cs="Arial"/>
                <w:color w:val="000000" w:themeColor="text1"/>
              </w:rPr>
              <w:t>239.03</w:t>
            </w:r>
          </w:p>
        </w:tc>
        <w:tc>
          <w:tcPr>
            <w:tcW w:w="737" w:type="dxa"/>
            <w:hideMark/>
          </w:tcPr>
          <w:p w14:paraId="4E046CAA" w14:textId="77777777" w:rsidR="009443CD" w:rsidRPr="00FF64F2" w:rsidRDefault="009443CD">
            <w:pPr>
              <w:rPr>
                <w:rFonts w:ascii="Arial" w:hAnsi="Arial" w:cs="Arial"/>
                <w:color w:val="000000" w:themeColor="text1"/>
              </w:rPr>
            </w:pPr>
            <w:r w:rsidRPr="00FF64F2">
              <w:rPr>
                <w:rFonts w:ascii="Arial" w:hAnsi="Arial" w:cs="Arial"/>
                <w:color w:val="000000" w:themeColor="text1"/>
              </w:rPr>
              <w:t>1.40</w:t>
            </w:r>
          </w:p>
        </w:tc>
        <w:tc>
          <w:tcPr>
            <w:tcW w:w="1105" w:type="dxa"/>
            <w:hideMark/>
          </w:tcPr>
          <w:p w14:paraId="1AC98F73" w14:textId="77777777" w:rsidR="009443CD" w:rsidRPr="00FF64F2" w:rsidRDefault="009443CD">
            <w:pPr>
              <w:rPr>
                <w:rFonts w:ascii="Arial" w:hAnsi="Arial" w:cs="Arial"/>
                <w:color w:val="000000" w:themeColor="text1"/>
              </w:rPr>
            </w:pPr>
            <w:r w:rsidRPr="00FF64F2">
              <w:rPr>
                <w:rFonts w:ascii="Arial" w:hAnsi="Arial" w:cs="Arial"/>
                <w:color w:val="000000" w:themeColor="text1"/>
              </w:rPr>
              <w:t>0.98</w:t>
            </w:r>
          </w:p>
        </w:tc>
      </w:tr>
      <w:tr w:rsidR="009443CD" w:rsidRPr="00FF64F2" w14:paraId="28343752" w14:textId="77777777">
        <w:tc>
          <w:tcPr>
            <w:tcW w:w="1311" w:type="dxa"/>
            <w:tcBorders>
              <w:top w:val="nil"/>
              <w:left w:val="nil"/>
              <w:bottom w:val="nil"/>
            </w:tcBorders>
          </w:tcPr>
          <w:p w14:paraId="70B46D38" w14:textId="77777777" w:rsidR="009443CD" w:rsidRPr="00FF64F2" w:rsidRDefault="009443CD">
            <w:pPr>
              <w:jc w:val="right"/>
              <w:rPr>
                <w:rFonts w:ascii="Arial" w:hAnsi="Arial" w:cs="Arial"/>
                <w:color w:val="000000" w:themeColor="text1"/>
              </w:rPr>
            </w:pPr>
          </w:p>
        </w:tc>
        <w:tc>
          <w:tcPr>
            <w:tcW w:w="456" w:type="dxa"/>
          </w:tcPr>
          <w:p w14:paraId="54CEF12F" w14:textId="77777777" w:rsidR="009443CD" w:rsidRPr="00FF64F2" w:rsidRDefault="009443CD">
            <w:pPr>
              <w:rPr>
                <w:rFonts w:ascii="Arial" w:hAnsi="Arial" w:cs="Arial"/>
                <w:color w:val="000000" w:themeColor="text1"/>
              </w:rPr>
            </w:pPr>
          </w:p>
        </w:tc>
        <w:tc>
          <w:tcPr>
            <w:tcW w:w="847" w:type="dxa"/>
            <w:hideMark/>
          </w:tcPr>
          <w:p w14:paraId="22076B06" w14:textId="77777777" w:rsidR="009443CD" w:rsidRPr="00FF64F2" w:rsidRDefault="009443CD">
            <w:pPr>
              <w:rPr>
                <w:rFonts w:ascii="Arial" w:hAnsi="Arial" w:cs="Arial"/>
                <w:color w:val="000000" w:themeColor="text1"/>
              </w:rPr>
            </w:pPr>
            <w:r w:rsidRPr="00FF64F2">
              <w:rPr>
                <w:rFonts w:ascii="Arial" w:hAnsi="Arial" w:cs="Arial"/>
                <w:color w:val="000000" w:themeColor="text1"/>
              </w:rPr>
              <w:t>Min</w:t>
            </w:r>
          </w:p>
        </w:tc>
        <w:tc>
          <w:tcPr>
            <w:tcW w:w="845" w:type="dxa"/>
            <w:hideMark/>
          </w:tcPr>
          <w:p w14:paraId="11A17B95" w14:textId="77777777" w:rsidR="009443CD" w:rsidRPr="00FF64F2" w:rsidRDefault="009443CD">
            <w:pPr>
              <w:rPr>
                <w:rFonts w:ascii="Arial" w:hAnsi="Arial" w:cs="Arial"/>
                <w:color w:val="000000" w:themeColor="text1"/>
              </w:rPr>
            </w:pPr>
            <w:r w:rsidRPr="00FF64F2">
              <w:rPr>
                <w:rFonts w:ascii="Arial" w:hAnsi="Arial" w:cs="Arial"/>
                <w:color w:val="000000" w:themeColor="text1"/>
              </w:rPr>
              <w:t>291.26</w:t>
            </w:r>
          </w:p>
        </w:tc>
        <w:tc>
          <w:tcPr>
            <w:tcW w:w="936" w:type="dxa"/>
            <w:hideMark/>
          </w:tcPr>
          <w:p w14:paraId="7B0EB1A8" w14:textId="77777777" w:rsidR="009443CD" w:rsidRPr="00FF64F2" w:rsidRDefault="009443CD">
            <w:pPr>
              <w:rPr>
                <w:rFonts w:ascii="Arial" w:hAnsi="Arial" w:cs="Arial"/>
                <w:color w:val="000000" w:themeColor="text1"/>
              </w:rPr>
            </w:pPr>
            <w:r w:rsidRPr="00FF64F2">
              <w:rPr>
                <w:rFonts w:ascii="Arial" w:hAnsi="Arial" w:cs="Arial"/>
                <w:color w:val="000000" w:themeColor="text1"/>
              </w:rPr>
              <w:t>9.16</w:t>
            </w:r>
          </w:p>
        </w:tc>
        <w:tc>
          <w:tcPr>
            <w:tcW w:w="737" w:type="dxa"/>
            <w:hideMark/>
          </w:tcPr>
          <w:p w14:paraId="7DC27283" w14:textId="77777777" w:rsidR="009443CD" w:rsidRPr="00FF64F2" w:rsidRDefault="009443CD">
            <w:pPr>
              <w:rPr>
                <w:rFonts w:ascii="Arial" w:hAnsi="Arial" w:cs="Arial"/>
                <w:color w:val="000000" w:themeColor="text1"/>
              </w:rPr>
            </w:pPr>
            <w:r w:rsidRPr="00FF64F2">
              <w:rPr>
                <w:rFonts w:ascii="Arial" w:hAnsi="Arial" w:cs="Arial"/>
                <w:color w:val="000000" w:themeColor="text1"/>
              </w:rPr>
              <w:t>19.75</w:t>
            </w:r>
          </w:p>
        </w:tc>
        <w:tc>
          <w:tcPr>
            <w:tcW w:w="1105" w:type="dxa"/>
            <w:hideMark/>
          </w:tcPr>
          <w:p w14:paraId="27B00ECB" w14:textId="77777777" w:rsidR="009443CD" w:rsidRPr="00FF64F2" w:rsidRDefault="009443CD">
            <w:pPr>
              <w:rPr>
                <w:rFonts w:ascii="Arial" w:hAnsi="Arial" w:cs="Arial"/>
                <w:color w:val="000000" w:themeColor="text1"/>
              </w:rPr>
            </w:pPr>
            <w:r w:rsidRPr="00FF64F2">
              <w:rPr>
                <w:rFonts w:ascii="Arial" w:hAnsi="Arial" w:cs="Arial"/>
                <w:color w:val="000000" w:themeColor="text1"/>
              </w:rPr>
              <w:t>0.01</w:t>
            </w:r>
          </w:p>
        </w:tc>
      </w:tr>
      <w:tr w:rsidR="009443CD" w:rsidRPr="00FF64F2" w14:paraId="1E2E7A43" w14:textId="77777777">
        <w:tc>
          <w:tcPr>
            <w:tcW w:w="1311" w:type="dxa"/>
            <w:tcBorders>
              <w:top w:val="nil"/>
              <w:left w:val="nil"/>
              <w:bottom w:val="nil"/>
            </w:tcBorders>
          </w:tcPr>
          <w:p w14:paraId="763B19C1" w14:textId="77777777" w:rsidR="009443CD" w:rsidRPr="00FF64F2" w:rsidRDefault="009443CD">
            <w:pPr>
              <w:jc w:val="right"/>
              <w:rPr>
                <w:rFonts w:ascii="Arial" w:hAnsi="Arial" w:cs="Arial"/>
                <w:color w:val="000000" w:themeColor="text1"/>
              </w:rPr>
            </w:pPr>
          </w:p>
        </w:tc>
        <w:tc>
          <w:tcPr>
            <w:tcW w:w="456" w:type="dxa"/>
          </w:tcPr>
          <w:p w14:paraId="54580091" w14:textId="77777777" w:rsidR="009443CD" w:rsidRPr="00FF64F2" w:rsidRDefault="009443CD">
            <w:pPr>
              <w:rPr>
                <w:rFonts w:ascii="Arial" w:hAnsi="Arial" w:cs="Arial"/>
                <w:color w:val="000000" w:themeColor="text1"/>
              </w:rPr>
            </w:pPr>
          </w:p>
        </w:tc>
        <w:tc>
          <w:tcPr>
            <w:tcW w:w="847" w:type="dxa"/>
            <w:hideMark/>
          </w:tcPr>
          <w:p w14:paraId="4F1A9377" w14:textId="77777777" w:rsidR="009443CD" w:rsidRPr="00FF64F2" w:rsidRDefault="009443CD">
            <w:pPr>
              <w:rPr>
                <w:rFonts w:ascii="Arial" w:hAnsi="Arial" w:cs="Arial"/>
                <w:color w:val="000000" w:themeColor="text1"/>
              </w:rPr>
            </w:pPr>
            <w:r w:rsidRPr="00FF64F2">
              <w:rPr>
                <w:rFonts w:ascii="Arial" w:hAnsi="Arial" w:cs="Arial"/>
                <w:color w:val="000000" w:themeColor="text1"/>
              </w:rPr>
              <w:t>Max</w:t>
            </w:r>
          </w:p>
        </w:tc>
        <w:tc>
          <w:tcPr>
            <w:tcW w:w="845" w:type="dxa"/>
            <w:hideMark/>
          </w:tcPr>
          <w:p w14:paraId="49981F6F" w14:textId="77777777" w:rsidR="009443CD" w:rsidRPr="00FF64F2" w:rsidRDefault="009443CD">
            <w:pPr>
              <w:rPr>
                <w:rFonts w:ascii="Arial" w:hAnsi="Arial" w:cs="Arial"/>
                <w:color w:val="000000" w:themeColor="text1"/>
              </w:rPr>
            </w:pPr>
            <w:r w:rsidRPr="00FF64F2">
              <w:rPr>
                <w:rFonts w:ascii="Arial" w:hAnsi="Arial" w:cs="Arial"/>
                <w:color w:val="000000" w:themeColor="text1"/>
              </w:rPr>
              <w:t>2620.74</w:t>
            </w:r>
          </w:p>
        </w:tc>
        <w:tc>
          <w:tcPr>
            <w:tcW w:w="936" w:type="dxa"/>
            <w:hideMark/>
          </w:tcPr>
          <w:p w14:paraId="6BFAD20B" w14:textId="77777777" w:rsidR="009443CD" w:rsidRPr="00FF64F2" w:rsidRDefault="009443CD">
            <w:pPr>
              <w:rPr>
                <w:rFonts w:ascii="Arial" w:hAnsi="Arial" w:cs="Arial"/>
                <w:color w:val="000000" w:themeColor="text1"/>
              </w:rPr>
            </w:pPr>
            <w:r w:rsidRPr="00FF64F2">
              <w:rPr>
                <w:rFonts w:ascii="Arial" w:hAnsi="Arial" w:cs="Arial"/>
                <w:color w:val="000000" w:themeColor="text1"/>
              </w:rPr>
              <w:t>432.32</w:t>
            </w:r>
          </w:p>
        </w:tc>
        <w:tc>
          <w:tcPr>
            <w:tcW w:w="737" w:type="dxa"/>
            <w:hideMark/>
          </w:tcPr>
          <w:p w14:paraId="1058DF58" w14:textId="77777777" w:rsidR="009443CD" w:rsidRPr="00FF64F2" w:rsidRDefault="009443CD">
            <w:pPr>
              <w:rPr>
                <w:rFonts w:ascii="Arial" w:hAnsi="Arial" w:cs="Arial"/>
                <w:color w:val="000000" w:themeColor="text1"/>
              </w:rPr>
            </w:pPr>
            <w:r w:rsidRPr="00FF64F2">
              <w:rPr>
                <w:rFonts w:ascii="Arial" w:hAnsi="Arial" w:cs="Arial"/>
                <w:color w:val="000000" w:themeColor="text1"/>
              </w:rPr>
              <w:t>23.47</w:t>
            </w:r>
          </w:p>
        </w:tc>
        <w:tc>
          <w:tcPr>
            <w:tcW w:w="1105" w:type="dxa"/>
            <w:hideMark/>
          </w:tcPr>
          <w:p w14:paraId="3C7CE373" w14:textId="77777777" w:rsidR="009443CD" w:rsidRPr="00FF64F2" w:rsidRDefault="009443CD">
            <w:pPr>
              <w:rPr>
                <w:rFonts w:ascii="Arial" w:hAnsi="Arial" w:cs="Arial"/>
                <w:color w:val="000000" w:themeColor="text1"/>
              </w:rPr>
            </w:pPr>
            <w:r w:rsidRPr="00FF64F2">
              <w:rPr>
                <w:rFonts w:ascii="Arial" w:hAnsi="Arial" w:cs="Arial"/>
                <w:color w:val="000000" w:themeColor="text1"/>
              </w:rPr>
              <w:t>1.96</w:t>
            </w:r>
          </w:p>
        </w:tc>
      </w:tr>
      <w:tr w:rsidR="009443CD" w:rsidRPr="00FF64F2" w14:paraId="6A9537BA" w14:textId="77777777">
        <w:tc>
          <w:tcPr>
            <w:tcW w:w="1311" w:type="dxa"/>
            <w:tcBorders>
              <w:top w:val="nil"/>
              <w:left w:val="nil"/>
              <w:bottom w:val="nil"/>
            </w:tcBorders>
            <w:hideMark/>
          </w:tcPr>
          <w:p w14:paraId="78151AC1" w14:textId="77777777" w:rsidR="009443CD" w:rsidRPr="00FF64F2" w:rsidRDefault="009443CD">
            <w:pPr>
              <w:rPr>
                <w:rFonts w:ascii="Arial" w:hAnsi="Arial" w:cs="Arial"/>
                <w:color w:val="000000" w:themeColor="text1"/>
              </w:rPr>
            </w:pPr>
            <w:r w:rsidRPr="00FF64F2">
              <w:rPr>
                <w:rFonts w:ascii="Arial" w:hAnsi="Arial" w:cs="Arial"/>
                <w:i/>
                <w:iCs/>
                <w:color w:val="000000" w:themeColor="text1"/>
              </w:rPr>
              <w:t>NY-RM</w:t>
            </w:r>
          </w:p>
        </w:tc>
        <w:tc>
          <w:tcPr>
            <w:tcW w:w="456" w:type="dxa"/>
          </w:tcPr>
          <w:p w14:paraId="5CB043B7" w14:textId="77777777" w:rsidR="009443CD" w:rsidRPr="00FF64F2" w:rsidRDefault="009443CD">
            <w:pPr>
              <w:rPr>
                <w:rFonts w:ascii="Arial" w:hAnsi="Arial" w:cs="Arial"/>
                <w:color w:val="000000" w:themeColor="text1"/>
              </w:rPr>
            </w:pPr>
          </w:p>
        </w:tc>
        <w:tc>
          <w:tcPr>
            <w:tcW w:w="847" w:type="dxa"/>
            <w:hideMark/>
          </w:tcPr>
          <w:p w14:paraId="7122A901" w14:textId="77777777" w:rsidR="009443CD" w:rsidRPr="00FF64F2" w:rsidRDefault="009443CD">
            <w:pPr>
              <w:rPr>
                <w:rFonts w:ascii="Arial" w:hAnsi="Arial" w:cs="Arial"/>
                <w:color w:val="000000" w:themeColor="text1"/>
              </w:rPr>
            </w:pPr>
            <w:r w:rsidRPr="00FF64F2">
              <w:rPr>
                <w:rFonts w:ascii="Arial" w:hAnsi="Arial" w:cs="Arial"/>
                <w:color w:val="000000" w:themeColor="text1"/>
              </w:rPr>
              <w:t>M</w:t>
            </w:r>
          </w:p>
        </w:tc>
        <w:tc>
          <w:tcPr>
            <w:tcW w:w="845" w:type="dxa"/>
            <w:hideMark/>
          </w:tcPr>
          <w:p w14:paraId="59BA9049" w14:textId="77777777" w:rsidR="009443CD" w:rsidRPr="00FF64F2" w:rsidRDefault="009443CD">
            <w:pPr>
              <w:rPr>
                <w:rFonts w:ascii="Arial" w:hAnsi="Arial" w:cs="Arial"/>
                <w:color w:val="000000" w:themeColor="text1"/>
              </w:rPr>
            </w:pPr>
            <w:proofErr w:type="spellStart"/>
            <w:r w:rsidRPr="00FF64F2">
              <w:rPr>
                <w:rFonts w:ascii="Arial" w:hAnsi="Arial" w:cs="Arial"/>
                <w:color w:val="000000" w:themeColor="text1"/>
              </w:rPr>
              <w:t>nd</w:t>
            </w:r>
            <w:proofErr w:type="spellEnd"/>
          </w:p>
        </w:tc>
        <w:tc>
          <w:tcPr>
            <w:tcW w:w="936" w:type="dxa"/>
            <w:hideMark/>
          </w:tcPr>
          <w:p w14:paraId="653E2359" w14:textId="77777777" w:rsidR="009443CD" w:rsidRPr="00FF64F2" w:rsidRDefault="009443CD">
            <w:pPr>
              <w:rPr>
                <w:rFonts w:ascii="Arial" w:hAnsi="Arial" w:cs="Arial"/>
                <w:color w:val="000000" w:themeColor="text1"/>
              </w:rPr>
            </w:pPr>
            <w:r w:rsidRPr="00FF64F2">
              <w:rPr>
                <w:rFonts w:ascii="Arial" w:hAnsi="Arial" w:cs="Arial"/>
                <w:color w:val="000000" w:themeColor="text1"/>
              </w:rPr>
              <w:t>440.21</w:t>
            </w:r>
          </w:p>
        </w:tc>
        <w:tc>
          <w:tcPr>
            <w:tcW w:w="737" w:type="dxa"/>
            <w:hideMark/>
          </w:tcPr>
          <w:p w14:paraId="1BDEFD94" w14:textId="77777777" w:rsidR="009443CD" w:rsidRPr="00FF64F2" w:rsidRDefault="009443CD">
            <w:pPr>
              <w:rPr>
                <w:rFonts w:ascii="Arial" w:hAnsi="Arial" w:cs="Arial"/>
                <w:color w:val="000000" w:themeColor="text1"/>
              </w:rPr>
            </w:pPr>
            <w:proofErr w:type="spellStart"/>
            <w:r w:rsidRPr="00FF64F2">
              <w:rPr>
                <w:rFonts w:ascii="Arial" w:hAnsi="Arial" w:cs="Arial"/>
                <w:color w:val="000000" w:themeColor="text1"/>
              </w:rPr>
              <w:t>nd</w:t>
            </w:r>
            <w:proofErr w:type="spellEnd"/>
          </w:p>
        </w:tc>
        <w:tc>
          <w:tcPr>
            <w:tcW w:w="1105" w:type="dxa"/>
            <w:hideMark/>
          </w:tcPr>
          <w:p w14:paraId="54B2CDFD" w14:textId="77777777" w:rsidR="009443CD" w:rsidRPr="00FF64F2" w:rsidRDefault="009443CD">
            <w:pPr>
              <w:rPr>
                <w:rFonts w:ascii="Arial" w:hAnsi="Arial" w:cs="Arial"/>
                <w:color w:val="000000" w:themeColor="text1"/>
              </w:rPr>
            </w:pPr>
            <w:r w:rsidRPr="00FF64F2">
              <w:rPr>
                <w:rFonts w:ascii="Arial" w:hAnsi="Arial" w:cs="Arial"/>
                <w:color w:val="000000" w:themeColor="text1"/>
              </w:rPr>
              <w:t>1.90</w:t>
            </w:r>
          </w:p>
        </w:tc>
      </w:tr>
      <w:tr w:rsidR="009443CD" w:rsidRPr="00FF64F2" w14:paraId="5EAAC46C" w14:textId="77777777">
        <w:trPr>
          <w:trHeight w:val="130"/>
        </w:trPr>
        <w:tc>
          <w:tcPr>
            <w:tcW w:w="1311" w:type="dxa"/>
            <w:tcBorders>
              <w:top w:val="nil"/>
              <w:left w:val="nil"/>
              <w:bottom w:val="nil"/>
            </w:tcBorders>
          </w:tcPr>
          <w:p w14:paraId="7987CC15" w14:textId="77777777" w:rsidR="009443CD" w:rsidRPr="00FF64F2" w:rsidRDefault="009443CD">
            <w:pPr>
              <w:jc w:val="right"/>
              <w:rPr>
                <w:rFonts w:ascii="Arial" w:hAnsi="Arial" w:cs="Arial"/>
                <w:color w:val="000000" w:themeColor="text1"/>
              </w:rPr>
            </w:pPr>
          </w:p>
        </w:tc>
        <w:tc>
          <w:tcPr>
            <w:tcW w:w="456" w:type="dxa"/>
          </w:tcPr>
          <w:p w14:paraId="69AD48F2" w14:textId="77777777" w:rsidR="009443CD" w:rsidRPr="00FF64F2" w:rsidRDefault="009443CD">
            <w:pPr>
              <w:rPr>
                <w:rFonts w:ascii="Arial" w:hAnsi="Arial" w:cs="Arial"/>
                <w:color w:val="000000" w:themeColor="text1"/>
              </w:rPr>
            </w:pPr>
          </w:p>
        </w:tc>
        <w:tc>
          <w:tcPr>
            <w:tcW w:w="847" w:type="dxa"/>
            <w:hideMark/>
          </w:tcPr>
          <w:p w14:paraId="37D46DEA" w14:textId="77777777" w:rsidR="009443CD" w:rsidRPr="00FF64F2" w:rsidRDefault="009443CD">
            <w:pPr>
              <w:rPr>
                <w:rFonts w:ascii="Arial" w:hAnsi="Arial" w:cs="Arial"/>
                <w:color w:val="000000" w:themeColor="text1"/>
              </w:rPr>
            </w:pPr>
            <w:r w:rsidRPr="00FF64F2">
              <w:rPr>
                <w:rFonts w:ascii="Arial" w:hAnsi="Arial" w:cs="Arial"/>
                <w:color w:val="000000" w:themeColor="text1"/>
              </w:rPr>
              <w:t>±SD</w:t>
            </w:r>
          </w:p>
        </w:tc>
        <w:tc>
          <w:tcPr>
            <w:tcW w:w="845" w:type="dxa"/>
            <w:hideMark/>
          </w:tcPr>
          <w:p w14:paraId="6B898977"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936" w:type="dxa"/>
            <w:hideMark/>
          </w:tcPr>
          <w:p w14:paraId="166B83CF"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737" w:type="dxa"/>
            <w:hideMark/>
          </w:tcPr>
          <w:p w14:paraId="35AC4D21"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1105" w:type="dxa"/>
            <w:hideMark/>
          </w:tcPr>
          <w:p w14:paraId="2E17B5EB"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r>
      <w:tr w:rsidR="009443CD" w:rsidRPr="00FF64F2" w14:paraId="34D76920" w14:textId="77777777">
        <w:tc>
          <w:tcPr>
            <w:tcW w:w="1311" w:type="dxa"/>
            <w:tcBorders>
              <w:top w:val="nil"/>
              <w:left w:val="nil"/>
              <w:bottom w:val="nil"/>
            </w:tcBorders>
            <w:hideMark/>
          </w:tcPr>
          <w:p w14:paraId="583E4B15" w14:textId="77777777" w:rsidR="009443CD" w:rsidRPr="00FF64F2" w:rsidRDefault="009443CD">
            <w:pPr>
              <w:rPr>
                <w:rFonts w:ascii="Arial" w:hAnsi="Arial" w:cs="Arial"/>
                <w:color w:val="000000" w:themeColor="text1"/>
              </w:rPr>
            </w:pPr>
            <w:r w:rsidRPr="00FF64F2">
              <w:rPr>
                <w:rFonts w:ascii="Arial" w:hAnsi="Arial" w:cs="Arial"/>
                <w:i/>
                <w:iCs/>
                <w:color w:val="000000" w:themeColor="text1"/>
              </w:rPr>
              <w:t>NY-AHR</w:t>
            </w:r>
          </w:p>
        </w:tc>
        <w:tc>
          <w:tcPr>
            <w:tcW w:w="456" w:type="dxa"/>
          </w:tcPr>
          <w:p w14:paraId="68D35B63" w14:textId="77777777" w:rsidR="009443CD" w:rsidRPr="00FF64F2" w:rsidRDefault="009443CD">
            <w:pPr>
              <w:rPr>
                <w:rFonts w:ascii="Arial" w:hAnsi="Arial" w:cs="Arial"/>
                <w:color w:val="000000" w:themeColor="text1"/>
              </w:rPr>
            </w:pPr>
          </w:p>
        </w:tc>
        <w:tc>
          <w:tcPr>
            <w:tcW w:w="847" w:type="dxa"/>
            <w:hideMark/>
          </w:tcPr>
          <w:p w14:paraId="0F65E159" w14:textId="77777777" w:rsidR="009443CD" w:rsidRPr="00FF64F2" w:rsidRDefault="009443CD">
            <w:pPr>
              <w:rPr>
                <w:rFonts w:ascii="Arial" w:hAnsi="Arial" w:cs="Arial"/>
                <w:color w:val="000000" w:themeColor="text1"/>
              </w:rPr>
            </w:pPr>
            <w:r w:rsidRPr="00FF64F2">
              <w:rPr>
                <w:rFonts w:ascii="Arial" w:hAnsi="Arial" w:cs="Arial"/>
                <w:color w:val="000000" w:themeColor="text1"/>
              </w:rPr>
              <w:t>M</w:t>
            </w:r>
          </w:p>
        </w:tc>
        <w:tc>
          <w:tcPr>
            <w:tcW w:w="845" w:type="dxa"/>
            <w:hideMark/>
          </w:tcPr>
          <w:p w14:paraId="5282DAE3" w14:textId="77777777" w:rsidR="009443CD" w:rsidRPr="00FF64F2" w:rsidRDefault="009443CD">
            <w:pPr>
              <w:rPr>
                <w:rFonts w:ascii="Arial" w:hAnsi="Arial" w:cs="Arial"/>
                <w:color w:val="000000" w:themeColor="text1"/>
              </w:rPr>
            </w:pPr>
            <w:r w:rsidRPr="00FF64F2">
              <w:rPr>
                <w:rFonts w:ascii="Arial" w:hAnsi="Arial" w:cs="Arial"/>
                <w:color w:val="000000" w:themeColor="text1"/>
              </w:rPr>
              <w:t>3202.84</w:t>
            </w:r>
          </w:p>
        </w:tc>
        <w:tc>
          <w:tcPr>
            <w:tcW w:w="936" w:type="dxa"/>
            <w:hideMark/>
          </w:tcPr>
          <w:p w14:paraId="01142237" w14:textId="77777777" w:rsidR="009443CD" w:rsidRPr="00FF64F2" w:rsidRDefault="009443CD">
            <w:pPr>
              <w:rPr>
                <w:rFonts w:ascii="Arial" w:hAnsi="Arial" w:cs="Arial"/>
                <w:color w:val="000000" w:themeColor="text1"/>
              </w:rPr>
            </w:pPr>
            <w:r w:rsidRPr="00FF64F2">
              <w:rPr>
                <w:rFonts w:ascii="Arial" w:hAnsi="Arial" w:cs="Arial"/>
                <w:color w:val="000000" w:themeColor="text1"/>
              </w:rPr>
              <w:t>468.63</w:t>
            </w:r>
          </w:p>
        </w:tc>
        <w:tc>
          <w:tcPr>
            <w:tcW w:w="737" w:type="dxa"/>
            <w:hideMark/>
          </w:tcPr>
          <w:p w14:paraId="7C715318" w14:textId="77777777" w:rsidR="009443CD" w:rsidRPr="00FF64F2" w:rsidRDefault="009443CD">
            <w:pPr>
              <w:rPr>
                <w:rFonts w:ascii="Arial" w:hAnsi="Arial" w:cs="Arial"/>
                <w:color w:val="000000" w:themeColor="text1"/>
              </w:rPr>
            </w:pPr>
            <w:r w:rsidRPr="00FF64F2">
              <w:rPr>
                <w:rFonts w:ascii="Arial" w:hAnsi="Arial" w:cs="Arial"/>
                <w:color w:val="000000" w:themeColor="text1"/>
              </w:rPr>
              <w:t>27.10</w:t>
            </w:r>
          </w:p>
        </w:tc>
        <w:tc>
          <w:tcPr>
            <w:tcW w:w="1105" w:type="dxa"/>
            <w:hideMark/>
          </w:tcPr>
          <w:p w14:paraId="228DCBFD" w14:textId="77777777" w:rsidR="009443CD" w:rsidRPr="00FF64F2" w:rsidRDefault="009443CD">
            <w:pPr>
              <w:rPr>
                <w:rFonts w:ascii="Arial" w:hAnsi="Arial" w:cs="Arial"/>
                <w:color w:val="000000" w:themeColor="text1"/>
              </w:rPr>
            </w:pPr>
            <w:r w:rsidRPr="00FF64F2">
              <w:rPr>
                <w:rFonts w:ascii="Arial" w:hAnsi="Arial" w:cs="Arial"/>
                <w:color w:val="000000" w:themeColor="text1"/>
              </w:rPr>
              <w:t>3.21</w:t>
            </w:r>
          </w:p>
        </w:tc>
      </w:tr>
      <w:tr w:rsidR="009443CD" w:rsidRPr="00FF64F2" w14:paraId="288DE044" w14:textId="77777777">
        <w:tc>
          <w:tcPr>
            <w:tcW w:w="1311" w:type="dxa"/>
            <w:tcBorders>
              <w:top w:val="nil"/>
              <w:left w:val="nil"/>
              <w:bottom w:val="nil"/>
            </w:tcBorders>
          </w:tcPr>
          <w:p w14:paraId="46E8BDA7" w14:textId="77777777" w:rsidR="009443CD" w:rsidRPr="00FF64F2" w:rsidRDefault="009443CD">
            <w:pPr>
              <w:jc w:val="right"/>
              <w:rPr>
                <w:rFonts w:ascii="Arial" w:hAnsi="Arial" w:cs="Arial"/>
                <w:color w:val="000000" w:themeColor="text1"/>
              </w:rPr>
            </w:pPr>
          </w:p>
        </w:tc>
        <w:tc>
          <w:tcPr>
            <w:tcW w:w="456" w:type="dxa"/>
          </w:tcPr>
          <w:p w14:paraId="69C07F04" w14:textId="77777777" w:rsidR="009443CD" w:rsidRPr="00FF64F2" w:rsidRDefault="009443CD">
            <w:pPr>
              <w:rPr>
                <w:rFonts w:ascii="Arial" w:hAnsi="Arial" w:cs="Arial"/>
                <w:color w:val="000000" w:themeColor="text1"/>
              </w:rPr>
            </w:pPr>
          </w:p>
        </w:tc>
        <w:tc>
          <w:tcPr>
            <w:tcW w:w="847" w:type="dxa"/>
            <w:hideMark/>
          </w:tcPr>
          <w:p w14:paraId="18D5A402" w14:textId="77777777" w:rsidR="009443CD" w:rsidRPr="00FF64F2" w:rsidRDefault="009443CD">
            <w:pPr>
              <w:rPr>
                <w:rFonts w:ascii="Arial" w:hAnsi="Arial" w:cs="Arial"/>
                <w:color w:val="000000" w:themeColor="text1"/>
              </w:rPr>
            </w:pPr>
            <w:r w:rsidRPr="00FF64F2">
              <w:rPr>
                <w:rFonts w:ascii="Arial" w:hAnsi="Arial" w:cs="Arial"/>
                <w:color w:val="000000" w:themeColor="text1"/>
              </w:rPr>
              <w:t>±SD</w:t>
            </w:r>
          </w:p>
        </w:tc>
        <w:tc>
          <w:tcPr>
            <w:tcW w:w="845" w:type="dxa"/>
            <w:hideMark/>
          </w:tcPr>
          <w:p w14:paraId="57019540" w14:textId="77777777" w:rsidR="009443CD" w:rsidRPr="00FF64F2" w:rsidRDefault="009443CD">
            <w:pPr>
              <w:rPr>
                <w:rFonts w:ascii="Arial" w:hAnsi="Arial" w:cs="Arial"/>
                <w:color w:val="000000" w:themeColor="text1"/>
              </w:rPr>
            </w:pPr>
            <w:r w:rsidRPr="00FF64F2">
              <w:rPr>
                <w:rFonts w:ascii="Arial" w:hAnsi="Arial" w:cs="Arial"/>
                <w:color w:val="000000" w:themeColor="text1"/>
              </w:rPr>
              <w:t>175.67</w:t>
            </w:r>
          </w:p>
        </w:tc>
        <w:tc>
          <w:tcPr>
            <w:tcW w:w="936" w:type="dxa"/>
            <w:hideMark/>
          </w:tcPr>
          <w:p w14:paraId="72C79EC0"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737" w:type="dxa"/>
            <w:hideMark/>
          </w:tcPr>
          <w:p w14:paraId="6F22182B" w14:textId="77777777" w:rsidR="009443CD" w:rsidRPr="00FF64F2" w:rsidRDefault="009443CD">
            <w:pPr>
              <w:rPr>
                <w:rFonts w:ascii="Arial" w:hAnsi="Arial" w:cs="Arial"/>
                <w:color w:val="000000" w:themeColor="text1"/>
              </w:rPr>
            </w:pPr>
            <w:r w:rsidRPr="00FF64F2">
              <w:rPr>
                <w:rFonts w:ascii="Arial" w:hAnsi="Arial" w:cs="Arial"/>
                <w:color w:val="000000" w:themeColor="text1"/>
              </w:rPr>
              <w:t>1.47</w:t>
            </w:r>
          </w:p>
        </w:tc>
        <w:tc>
          <w:tcPr>
            <w:tcW w:w="1105" w:type="dxa"/>
            <w:hideMark/>
          </w:tcPr>
          <w:p w14:paraId="0A062388"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r>
      <w:tr w:rsidR="009443CD" w:rsidRPr="00FF64F2" w14:paraId="12148A39" w14:textId="77777777">
        <w:tc>
          <w:tcPr>
            <w:tcW w:w="1311" w:type="dxa"/>
            <w:tcBorders>
              <w:top w:val="nil"/>
              <w:left w:val="nil"/>
              <w:bottom w:val="nil"/>
            </w:tcBorders>
            <w:hideMark/>
          </w:tcPr>
          <w:p w14:paraId="65E14B98" w14:textId="77777777" w:rsidR="009443CD" w:rsidRPr="00FF64F2" w:rsidRDefault="009443CD">
            <w:pPr>
              <w:rPr>
                <w:rFonts w:ascii="Arial" w:hAnsi="Arial" w:cs="Arial"/>
                <w:color w:val="000000" w:themeColor="text1"/>
              </w:rPr>
            </w:pPr>
            <w:r w:rsidRPr="00FF64F2">
              <w:rPr>
                <w:rFonts w:ascii="Arial" w:hAnsi="Arial" w:cs="Arial"/>
                <w:i/>
                <w:iCs/>
                <w:color w:val="000000" w:themeColor="text1"/>
              </w:rPr>
              <w:t>NY-CHEM</w:t>
            </w:r>
          </w:p>
        </w:tc>
        <w:tc>
          <w:tcPr>
            <w:tcW w:w="456" w:type="dxa"/>
          </w:tcPr>
          <w:p w14:paraId="0F1DFD95" w14:textId="77777777" w:rsidR="009443CD" w:rsidRPr="00FF64F2" w:rsidRDefault="009443CD">
            <w:pPr>
              <w:rPr>
                <w:rFonts w:ascii="Arial" w:hAnsi="Arial" w:cs="Arial"/>
                <w:color w:val="000000" w:themeColor="text1"/>
              </w:rPr>
            </w:pPr>
          </w:p>
        </w:tc>
        <w:tc>
          <w:tcPr>
            <w:tcW w:w="847" w:type="dxa"/>
            <w:hideMark/>
          </w:tcPr>
          <w:p w14:paraId="0C95FE2C" w14:textId="77777777" w:rsidR="009443CD" w:rsidRPr="00FF64F2" w:rsidRDefault="009443CD">
            <w:pPr>
              <w:rPr>
                <w:rFonts w:ascii="Arial" w:hAnsi="Arial" w:cs="Arial"/>
                <w:color w:val="000000" w:themeColor="text1"/>
              </w:rPr>
            </w:pPr>
            <w:r w:rsidRPr="00FF64F2">
              <w:rPr>
                <w:rFonts w:ascii="Arial" w:hAnsi="Arial" w:cs="Arial"/>
                <w:color w:val="000000" w:themeColor="text1"/>
              </w:rPr>
              <w:t>M</w:t>
            </w:r>
          </w:p>
        </w:tc>
        <w:tc>
          <w:tcPr>
            <w:tcW w:w="845" w:type="dxa"/>
            <w:hideMark/>
          </w:tcPr>
          <w:p w14:paraId="71448492" w14:textId="77777777" w:rsidR="009443CD" w:rsidRPr="00FF64F2" w:rsidRDefault="009443CD">
            <w:pPr>
              <w:rPr>
                <w:rFonts w:ascii="Arial" w:hAnsi="Arial" w:cs="Arial"/>
                <w:color w:val="000000" w:themeColor="text1"/>
              </w:rPr>
            </w:pPr>
            <w:r w:rsidRPr="00FF64F2">
              <w:rPr>
                <w:rFonts w:ascii="Arial" w:hAnsi="Arial" w:cs="Arial"/>
                <w:color w:val="000000" w:themeColor="text1"/>
              </w:rPr>
              <w:t>3078.82</w:t>
            </w:r>
          </w:p>
        </w:tc>
        <w:tc>
          <w:tcPr>
            <w:tcW w:w="936" w:type="dxa"/>
            <w:hideMark/>
          </w:tcPr>
          <w:p w14:paraId="6C9EC3C8" w14:textId="77777777" w:rsidR="009443CD" w:rsidRPr="00FF64F2" w:rsidRDefault="009443CD">
            <w:pPr>
              <w:rPr>
                <w:rFonts w:ascii="Arial" w:hAnsi="Arial" w:cs="Arial"/>
                <w:color w:val="000000" w:themeColor="text1"/>
              </w:rPr>
            </w:pPr>
            <w:r w:rsidRPr="00FF64F2">
              <w:rPr>
                <w:rFonts w:ascii="Arial" w:hAnsi="Arial" w:cs="Arial"/>
                <w:color w:val="000000" w:themeColor="text1"/>
              </w:rPr>
              <w:t>467.05</w:t>
            </w:r>
          </w:p>
        </w:tc>
        <w:tc>
          <w:tcPr>
            <w:tcW w:w="737" w:type="dxa"/>
            <w:hideMark/>
          </w:tcPr>
          <w:p w14:paraId="21C9BB7B" w14:textId="77777777" w:rsidR="009443CD" w:rsidRPr="00FF64F2" w:rsidRDefault="009443CD">
            <w:pPr>
              <w:rPr>
                <w:rFonts w:ascii="Arial" w:hAnsi="Arial" w:cs="Arial"/>
                <w:color w:val="000000" w:themeColor="text1"/>
              </w:rPr>
            </w:pPr>
            <w:r w:rsidRPr="00FF64F2">
              <w:rPr>
                <w:rFonts w:ascii="Arial" w:hAnsi="Arial" w:cs="Arial"/>
                <w:color w:val="000000" w:themeColor="text1"/>
              </w:rPr>
              <w:t>27.18</w:t>
            </w:r>
          </w:p>
        </w:tc>
        <w:tc>
          <w:tcPr>
            <w:tcW w:w="1105" w:type="dxa"/>
            <w:hideMark/>
          </w:tcPr>
          <w:p w14:paraId="532A1FD8" w14:textId="77777777" w:rsidR="009443CD" w:rsidRPr="00FF64F2" w:rsidRDefault="009443CD">
            <w:pPr>
              <w:rPr>
                <w:rFonts w:ascii="Arial" w:hAnsi="Arial" w:cs="Arial"/>
                <w:color w:val="000000" w:themeColor="text1"/>
              </w:rPr>
            </w:pPr>
            <w:r w:rsidRPr="00FF64F2">
              <w:rPr>
                <w:rFonts w:ascii="Arial" w:hAnsi="Arial" w:cs="Arial"/>
                <w:color w:val="000000" w:themeColor="text1"/>
              </w:rPr>
              <w:t>2.74</w:t>
            </w:r>
          </w:p>
        </w:tc>
      </w:tr>
      <w:tr w:rsidR="009443CD" w:rsidRPr="00FF64F2" w14:paraId="74A49ADF" w14:textId="77777777">
        <w:tc>
          <w:tcPr>
            <w:tcW w:w="1311" w:type="dxa"/>
            <w:tcBorders>
              <w:top w:val="nil"/>
              <w:left w:val="nil"/>
              <w:bottom w:val="nil"/>
            </w:tcBorders>
          </w:tcPr>
          <w:p w14:paraId="39075DA3" w14:textId="77777777" w:rsidR="009443CD" w:rsidRPr="00FF64F2" w:rsidRDefault="009443CD">
            <w:pPr>
              <w:jc w:val="right"/>
              <w:rPr>
                <w:rFonts w:ascii="Arial" w:hAnsi="Arial" w:cs="Arial"/>
                <w:color w:val="000000" w:themeColor="text1"/>
              </w:rPr>
            </w:pPr>
          </w:p>
        </w:tc>
        <w:tc>
          <w:tcPr>
            <w:tcW w:w="456" w:type="dxa"/>
          </w:tcPr>
          <w:p w14:paraId="6AA00124" w14:textId="77777777" w:rsidR="009443CD" w:rsidRPr="00FF64F2" w:rsidRDefault="009443CD">
            <w:pPr>
              <w:rPr>
                <w:rFonts w:ascii="Arial" w:hAnsi="Arial" w:cs="Arial"/>
                <w:color w:val="000000" w:themeColor="text1"/>
              </w:rPr>
            </w:pPr>
          </w:p>
        </w:tc>
        <w:tc>
          <w:tcPr>
            <w:tcW w:w="847" w:type="dxa"/>
            <w:hideMark/>
          </w:tcPr>
          <w:p w14:paraId="1758B47F" w14:textId="77777777" w:rsidR="009443CD" w:rsidRPr="00FF64F2" w:rsidRDefault="009443CD">
            <w:pPr>
              <w:rPr>
                <w:rFonts w:ascii="Arial" w:hAnsi="Arial" w:cs="Arial"/>
                <w:color w:val="000000" w:themeColor="text1"/>
              </w:rPr>
            </w:pPr>
            <w:r w:rsidRPr="00FF64F2">
              <w:rPr>
                <w:rFonts w:ascii="Arial" w:hAnsi="Arial" w:cs="Arial"/>
                <w:color w:val="000000" w:themeColor="text1"/>
              </w:rPr>
              <w:t>±SD</w:t>
            </w:r>
          </w:p>
        </w:tc>
        <w:tc>
          <w:tcPr>
            <w:tcW w:w="845" w:type="dxa"/>
            <w:hideMark/>
          </w:tcPr>
          <w:p w14:paraId="41112DA0" w14:textId="77777777" w:rsidR="009443CD" w:rsidRPr="00FF64F2" w:rsidRDefault="009443CD">
            <w:pPr>
              <w:rPr>
                <w:rFonts w:ascii="Arial" w:hAnsi="Arial" w:cs="Arial"/>
                <w:color w:val="000000" w:themeColor="text1"/>
              </w:rPr>
            </w:pPr>
            <w:r w:rsidRPr="00FF64F2">
              <w:rPr>
                <w:rFonts w:ascii="Arial" w:hAnsi="Arial" w:cs="Arial"/>
                <w:color w:val="000000" w:themeColor="text1"/>
              </w:rPr>
              <w:t>294.54</w:t>
            </w:r>
          </w:p>
        </w:tc>
        <w:tc>
          <w:tcPr>
            <w:tcW w:w="936" w:type="dxa"/>
            <w:hideMark/>
          </w:tcPr>
          <w:p w14:paraId="4B102386"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737" w:type="dxa"/>
            <w:hideMark/>
          </w:tcPr>
          <w:p w14:paraId="452FA1B3" w14:textId="77777777" w:rsidR="009443CD" w:rsidRPr="00FF64F2" w:rsidRDefault="009443CD">
            <w:pPr>
              <w:rPr>
                <w:rFonts w:ascii="Arial" w:hAnsi="Arial" w:cs="Arial"/>
                <w:color w:val="000000" w:themeColor="text1"/>
              </w:rPr>
            </w:pPr>
            <w:r w:rsidRPr="00FF64F2">
              <w:rPr>
                <w:rFonts w:ascii="Arial" w:hAnsi="Arial" w:cs="Arial"/>
                <w:color w:val="000000" w:themeColor="text1"/>
              </w:rPr>
              <w:t>4.58</w:t>
            </w:r>
          </w:p>
        </w:tc>
        <w:tc>
          <w:tcPr>
            <w:tcW w:w="1105" w:type="dxa"/>
            <w:hideMark/>
          </w:tcPr>
          <w:p w14:paraId="4F5B1795"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r>
      <w:tr w:rsidR="009443CD" w:rsidRPr="00FF64F2" w14:paraId="7D1D723A" w14:textId="77777777">
        <w:tc>
          <w:tcPr>
            <w:tcW w:w="1311" w:type="dxa"/>
            <w:tcBorders>
              <w:top w:val="nil"/>
              <w:left w:val="nil"/>
              <w:bottom w:val="nil"/>
            </w:tcBorders>
            <w:hideMark/>
          </w:tcPr>
          <w:p w14:paraId="69D664DB" w14:textId="77777777" w:rsidR="009443CD" w:rsidRPr="00FF64F2" w:rsidRDefault="009443CD">
            <w:pPr>
              <w:rPr>
                <w:rFonts w:ascii="Arial" w:hAnsi="Arial" w:cs="Arial"/>
                <w:color w:val="000000" w:themeColor="text1"/>
              </w:rPr>
            </w:pPr>
            <w:r w:rsidRPr="00FF64F2">
              <w:rPr>
                <w:rFonts w:ascii="Arial" w:hAnsi="Arial" w:cs="Arial"/>
                <w:i/>
                <w:iCs/>
                <w:color w:val="000000" w:themeColor="text1"/>
              </w:rPr>
              <w:t>NY-KRU</w:t>
            </w:r>
          </w:p>
        </w:tc>
        <w:tc>
          <w:tcPr>
            <w:tcW w:w="456" w:type="dxa"/>
          </w:tcPr>
          <w:p w14:paraId="60E80B89" w14:textId="77777777" w:rsidR="009443CD" w:rsidRPr="00FF64F2" w:rsidRDefault="009443CD">
            <w:pPr>
              <w:rPr>
                <w:rFonts w:ascii="Arial" w:hAnsi="Arial" w:cs="Arial"/>
                <w:color w:val="000000" w:themeColor="text1"/>
              </w:rPr>
            </w:pPr>
          </w:p>
        </w:tc>
        <w:tc>
          <w:tcPr>
            <w:tcW w:w="847" w:type="dxa"/>
            <w:hideMark/>
          </w:tcPr>
          <w:p w14:paraId="410F68C7" w14:textId="77777777" w:rsidR="009443CD" w:rsidRPr="00FF64F2" w:rsidRDefault="009443CD">
            <w:pPr>
              <w:rPr>
                <w:rFonts w:ascii="Arial" w:hAnsi="Arial" w:cs="Arial"/>
                <w:color w:val="000000" w:themeColor="text1"/>
              </w:rPr>
            </w:pPr>
            <w:r w:rsidRPr="00FF64F2">
              <w:rPr>
                <w:rFonts w:ascii="Arial" w:hAnsi="Arial" w:cs="Arial"/>
                <w:color w:val="000000" w:themeColor="text1"/>
              </w:rPr>
              <w:t>M</w:t>
            </w:r>
          </w:p>
        </w:tc>
        <w:tc>
          <w:tcPr>
            <w:tcW w:w="845" w:type="dxa"/>
            <w:hideMark/>
          </w:tcPr>
          <w:p w14:paraId="07336440" w14:textId="77777777" w:rsidR="009443CD" w:rsidRPr="00FF64F2" w:rsidRDefault="009443CD">
            <w:pPr>
              <w:rPr>
                <w:rFonts w:ascii="Arial" w:hAnsi="Arial" w:cs="Arial"/>
                <w:color w:val="000000" w:themeColor="text1"/>
              </w:rPr>
            </w:pPr>
            <w:r w:rsidRPr="00FF64F2">
              <w:rPr>
                <w:rFonts w:ascii="Arial" w:hAnsi="Arial" w:cs="Arial"/>
                <w:color w:val="000000" w:themeColor="text1"/>
              </w:rPr>
              <w:t>3121.88</w:t>
            </w:r>
          </w:p>
        </w:tc>
        <w:tc>
          <w:tcPr>
            <w:tcW w:w="936" w:type="dxa"/>
            <w:hideMark/>
          </w:tcPr>
          <w:p w14:paraId="5999A970" w14:textId="77777777" w:rsidR="009443CD" w:rsidRPr="00FF64F2" w:rsidRDefault="009443CD">
            <w:pPr>
              <w:rPr>
                <w:rFonts w:ascii="Arial" w:hAnsi="Arial" w:cs="Arial"/>
                <w:color w:val="000000" w:themeColor="text1"/>
              </w:rPr>
            </w:pPr>
            <w:r w:rsidRPr="00FF64F2">
              <w:rPr>
                <w:rFonts w:ascii="Arial" w:hAnsi="Arial" w:cs="Arial"/>
                <w:color w:val="000000" w:themeColor="text1"/>
              </w:rPr>
              <w:t>650.21</w:t>
            </w:r>
          </w:p>
        </w:tc>
        <w:tc>
          <w:tcPr>
            <w:tcW w:w="737" w:type="dxa"/>
            <w:hideMark/>
          </w:tcPr>
          <w:p w14:paraId="770624BF" w14:textId="77777777" w:rsidR="009443CD" w:rsidRPr="00FF64F2" w:rsidRDefault="009443CD">
            <w:pPr>
              <w:rPr>
                <w:rFonts w:ascii="Arial" w:hAnsi="Arial" w:cs="Arial"/>
                <w:color w:val="000000" w:themeColor="text1"/>
              </w:rPr>
            </w:pPr>
            <w:r w:rsidRPr="00FF64F2">
              <w:rPr>
                <w:rFonts w:ascii="Arial" w:hAnsi="Arial" w:cs="Arial"/>
                <w:color w:val="000000" w:themeColor="text1"/>
              </w:rPr>
              <w:t>31.65</w:t>
            </w:r>
          </w:p>
        </w:tc>
        <w:tc>
          <w:tcPr>
            <w:tcW w:w="1105" w:type="dxa"/>
            <w:hideMark/>
          </w:tcPr>
          <w:p w14:paraId="41BCA547" w14:textId="77777777" w:rsidR="009443CD" w:rsidRPr="00FF64F2" w:rsidRDefault="009443CD">
            <w:pPr>
              <w:rPr>
                <w:rFonts w:ascii="Arial" w:hAnsi="Arial" w:cs="Arial"/>
                <w:color w:val="000000" w:themeColor="text1"/>
              </w:rPr>
            </w:pPr>
            <w:r w:rsidRPr="00FF64F2">
              <w:rPr>
                <w:rFonts w:ascii="Arial" w:hAnsi="Arial" w:cs="Arial"/>
                <w:color w:val="000000" w:themeColor="text1"/>
              </w:rPr>
              <w:t>2.60</w:t>
            </w:r>
          </w:p>
        </w:tc>
      </w:tr>
      <w:tr w:rsidR="009443CD" w:rsidRPr="00FF64F2" w14:paraId="5732E1D1" w14:textId="77777777">
        <w:tc>
          <w:tcPr>
            <w:tcW w:w="1311" w:type="dxa"/>
            <w:tcBorders>
              <w:top w:val="nil"/>
              <w:left w:val="nil"/>
              <w:bottom w:val="nil"/>
            </w:tcBorders>
          </w:tcPr>
          <w:p w14:paraId="6DB40850" w14:textId="77777777" w:rsidR="009443CD" w:rsidRPr="00FF64F2" w:rsidRDefault="009443CD">
            <w:pPr>
              <w:jc w:val="right"/>
              <w:rPr>
                <w:rFonts w:ascii="Arial" w:hAnsi="Arial" w:cs="Arial"/>
                <w:color w:val="000000" w:themeColor="text1"/>
              </w:rPr>
            </w:pPr>
          </w:p>
        </w:tc>
        <w:tc>
          <w:tcPr>
            <w:tcW w:w="456" w:type="dxa"/>
          </w:tcPr>
          <w:p w14:paraId="2EAFDEF9" w14:textId="77777777" w:rsidR="009443CD" w:rsidRPr="00FF64F2" w:rsidRDefault="009443CD">
            <w:pPr>
              <w:rPr>
                <w:rFonts w:ascii="Arial" w:hAnsi="Arial" w:cs="Arial"/>
                <w:color w:val="000000" w:themeColor="text1"/>
              </w:rPr>
            </w:pPr>
          </w:p>
        </w:tc>
        <w:tc>
          <w:tcPr>
            <w:tcW w:w="847" w:type="dxa"/>
            <w:hideMark/>
          </w:tcPr>
          <w:p w14:paraId="2C09BE51" w14:textId="77777777" w:rsidR="009443CD" w:rsidRPr="00FF64F2" w:rsidRDefault="009443CD">
            <w:pPr>
              <w:rPr>
                <w:rFonts w:ascii="Arial" w:hAnsi="Arial" w:cs="Arial"/>
                <w:color w:val="000000" w:themeColor="text1"/>
              </w:rPr>
            </w:pPr>
            <w:r w:rsidRPr="00FF64F2">
              <w:rPr>
                <w:rFonts w:ascii="Arial" w:hAnsi="Arial" w:cs="Arial"/>
                <w:color w:val="000000" w:themeColor="text1"/>
              </w:rPr>
              <w:t>±SD</w:t>
            </w:r>
          </w:p>
        </w:tc>
        <w:tc>
          <w:tcPr>
            <w:tcW w:w="845" w:type="dxa"/>
            <w:hideMark/>
          </w:tcPr>
          <w:p w14:paraId="0CD6E453" w14:textId="77777777" w:rsidR="009443CD" w:rsidRPr="00FF64F2" w:rsidRDefault="009443CD">
            <w:pPr>
              <w:rPr>
                <w:rFonts w:ascii="Arial" w:hAnsi="Arial" w:cs="Arial"/>
                <w:color w:val="000000" w:themeColor="text1"/>
              </w:rPr>
            </w:pPr>
            <w:r w:rsidRPr="00FF64F2">
              <w:rPr>
                <w:rFonts w:ascii="Arial" w:hAnsi="Arial" w:cs="Arial"/>
                <w:color w:val="000000" w:themeColor="text1"/>
              </w:rPr>
              <w:t>263.31</w:t>
            </w:r>
          </w:p>
        </w:tc>
        <w:tc>
          <w:tcPr>
            <w:tcW w:w="936" w:type="dxa"/>
            <w:hideMark/>
          </w:tcPr>
          <w:p w14:paraId="2B01EECA"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737" w:type="dxa"/>
            <w:hideMark/>
          </w:tcPr>
          <w:p w14:paraId="04327C6D" w14:textId="77777777" w:rsidR="009443CD" w:rsidRPr="00FF64F2" w:rsidRDefault="009443CD">
            <w:pPr>
              <w:rPr>
                <w:rFonts w:ascii="Arial" w:hAnsi="Arial" w:cs="Arial"/>
                <w:color w:val="000000" w:themeColor="text1"/>
              </w:rPr>
            </w:pPr>
            <w:r w:rsidRPr="00FF64F2">
              <w:rPr>
                <w:rFonts w:ascii="Arial" w:hAnsi="Arial" w:cs="Arial"/>
                <w:color w:val="000000" w:themeColor="text1"/>
              </w:rPr>
              <w:t>1.65</w:t>
            </w:r>
          </w:p>
        </w:tc>
        <w:tc>
          <w:tcPr>
            <w:tcW w:w="1105" w:type="dxa"/>
            <w:hideMark/>
          </w:tcPr>
          <w:p w14:paraId="1FDC0830"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r>
      <w:tr w:rsidR="009443CD" w:rsidRPr="00FF64F2" w14:paraId="25AC1048" w14:textId="77777777">
        <w:tc>
          <w:tcPr>
            <w:tcW w:w="1311" w:type="dxa"/>
            <w:tcBorders>
              <w:top w:val="nil"/>
              <w:left w:val="nil"/>
              <w:bottom w:val="nil"/>
            </w:tcBorders>
            <w:hideMark/>
          </w:tcPr>
          <w:p w14:paraId="560DFA99" w14:textId="77777777" w:rsidR="009443CD" w:rsidRPr="00FF64F2" w:rsidRDefault="009443CD">
            <w:pPr>
              <w:rPr>
                <w:rFonts w:ascii="Arial" w:hAnsi="Arial" w:cs="Arial"/>
                <w:color w:val="000000" w:themeColor="text1"/>
              </w:rPr>
            </w:pPr>
            <w:r w:rsidRPr="00FF64F2">
              <w:rPr>
                <w:rFonts w:ascii="Arial" w:hAnsi="Arial" w:cs="Arial"/>
                <w:i/>
                <w:iCs/>
                <w:color w:val="000000" w:themeColor="text1"/>
              </w:rPr>
              <w:t>Overall</w:t>
            </w:r>
          </w:p>
        </w:tc>
        <w:tc>
          <w:tcPr>
            <w:tcW w:w="456" w:type="dxa"/>
            <w:hideMark/>
          </w:tcPr>
          <w:p w14:paraId="71539A18" w14:textId="77777777" w:rsidR="009443CD" w:rsidRPr="00FF64F2" w:rsidRDefault="009443CD">
            <w:pPr>
              <w:rPr>
                <w:rFonts w:ascii="Arial" w:hAnsi="Arial" w:cs="Arial"/>
                <w:color w:val="000000" w:themeColor="text1"/>
              </w:rPr>
            </w:pPr>
            <w:r w:rsidRPr="00FF64F2">
              <w:rPr>
                <w:rFonts w:ascii="Arial" w:hAnsi="Arial" w:cs="Arial"/>
                <w:color w:val="000000" w:themeColor="text1"/>
              </w:rPr>
              <w:t>9</w:t>
            </w:r>
          </w:p>
        </w:tc>
        <w:tc>
          <w:tcPr>
            <w:tcW w:w="847" w:type="dxa"/>
            <w:hideMark/>
          </w:tcPr>
          <w:p w14:paraId="2F4B74BE" w14:textId="77777777" w:rsidR="009443CD" w:rsidRPr="00FF64F2" w:rsidRDefault="009443CD">
            <w:pPr>
              <w:rPr>
                <w:rFonts w:ascii="Arial" w:hAnsi="Arial" w:cs="Arial"/>
                <w:color w:val="000000" w:themeColor="text1"/>
              </w:rPr>
            </w:pPr>
            <w:r w:rsidRPr="00FF64F2">
              <w:rPr>
                <w:rFonts w:ascii="Arial" w:hAnsi="Arial" w:cs="Arial"/>
                <w:color w:val="000000" w:themeColor="text1"/>
              </w:rPr>
              <w:t>M</w:t>
            </w:r>
          </w:p>
        </w:tc>
        <w:tc>
          <w:tcPr>
            <w:tcW w:w="845" w:type="dxa"/>
            <w:hideMark/>
          </w:tcPr>
          <w:p w14:paraId="7CCA77C2" w14:textId="77777777" w:rsidR="009443CD" w:rsidRPr="00FF64F2" w:rsidRDefault="009443CD">
            <w:pPr>
              <w:rPr>
                <w:rFonts w:ascii="Arial" w:hAnsi="Arial" w:cs="Arial"/>
                <w:color w:val="000000" w:themeColor="text1"/>
              </w:rPr>
            </w:pPr>
            <w:r w:rsidRPr="00FF64F2">
              <w:rPr>
                <w:rFonts w:ascii="Arial" w:hAnsi="Arial" w:cs="Arial"/>
                <w:color w:val="000000" w:themeColor="text1"/>
              </w:rPr>
              <w:t>3134.51</w:t>
            </w:r>
          </w:p>
        </w:tc>
        <w:tc>
          <w:tcPr>
            <w:tcW w:w="936" w:type="dxa"/>
            <w:hideMark/>
          </w:tcPr>
          <w:p w14:paraId="7E614C67" w14:textId="77777777" w:rsidR="009443CD" w:rsidRPr="00FF64F2" w:rsidRDefault="009443CD">
            <w:pPr>
              <w:rPr>
                <w:rFonts w:ascii="Arial" w:hAnsi="Arial" w:cs="Arial"/>
                <w:color w:val="000000" w:themeColor="text1"/>
              </w:rPr>
            </w:pPr>
            <w:r w:rsidRPr="00FF64F2">
              <w:rPr>
                <w:rFonts w:ascii="Arial" w:hAnsi="Arial" w:cs="Arial"/>
                <w:color w:val="000000" w:themeColor="text1"/>
              </w:rPr>
              <w:t>506.53</w:t>
            </w:r>
          </w:p>
        </w:tc>
        <w:tc>
          <w:tcPr>
            <w:tcW w:w="737" w:type="dxa"/>
            <w:hideMark/>
          </w:tcPr>
          <w:p w14:paraId="75BD003A" w14:textId="77777777" w:rsidR="009443CD" w:rsidRPr="00FF64F2" w:rsidRDefault="009443CD">
            <w:pPr>
              <w:rPr>
                <w:rFonts w:ascii="Arial" w:hAnsi="Arial" w:cs="Arial"/>
                <w:color w:val="000000" w:themeColor="text1"/>
              </w:rPr>
            </w:pPr>
            <w:r w:rsidRPr="00FF64F2">
              <w:rPr>
                <w:rFonts w:ascii="Arial" w:hAnsi="Arial" w:cs="Arial"/>
                <w:color w:val="000000" w:themeColor="text1"/>
              </w:rPr>
              <w:t>28.65</w:t>
            </w:r>
          </w:p>
        </w:tc>
        <w:tc>
          <w:tcPr>
            <w:tcW w:w="1105" w:type="dxa"/>
            <w:hideMark/>
          </w:tcPr>
          <w:p w14:paraId="6EBEB82A" w14:textId="77777777" w:rsidR="009443CD" w:rsidRPr="00FF64F2" w:rsidRDefault="009443CD">
            <w:pPr>
              <w:rPr>
                <w:rFonts w:ascii="Arial" w:hAnsi="Arial" w:cs="Arial"/>
                <w:color w:val="000000" w:themeColor="text1"/>
              </w:rPr>
            </w:pPr>
            <w:r w:rsidRPr="00FF64F2">
              <w:rPr>
                <w:rFonts w:ascii="Arial" w:hAnsi="Arial" w:cs="Arial"/>
                <w:color w:val="000000" w:themeColor="text1"/>
              </w:rPr>
              <w:t>2.61</w:t>
            </w:r>
          </w:p>
        </w:tc>
      </w:tr>
      <w:tr w:rsidR="009443CD" w:rsidRPr="00FF64F2" w14:paraId="7355A9E2" w14:textId="77777777">
        <w:trPr>
          <w:trHeight w:val="130"/>
        </w:trPr>
        <w:tc>
          <w:tcPr>
            <w:tcW w:w="1311" w:type="dxa"/>
            <w:tcBorders>
              <w:top w:val="nil"/>
              <w:left w:val="nil"/>
              <w:bottom w:val="nil"/>
            </w:tcBorders>
          </w:tcPr>
          <w:p w14:paraId="54F958B8" w14:textId="77777777" w:rsidR="009443CD" w:rsidRPr="00FF64F2" w:rsidRDefault="009443CD">
            <w:pPr>
              <w:jc w:val="right"/>
              <w:rPr>
                <w:rFonts w:ascii="Arial" w:hAnsi="Arial" w:cs="Arial"/>
                <w:color w:val="000000" w:themeColor="text1"/>
              </w:rPr>
            </w:pPr>
          </w:p>
        </w:tc>
        <w:tc>
          <w:tcPr>
            <w:tcW w:w="456" w:type="dxa"/>
          </w:tcPr>
          <w:p w14:paraId="7CCD7E61" w14:textId="77777777" w:rsidR="009443CD" w:rsidRPr="00FF64F2" w:rsidRDefault="009443CD">
            <w:pPr>
              <w:rPr>
                <w:rFonts w:ascii="Arial" w:hAnsi="Arial" w:cs="Arial"/>
                <w:color w:val="000000" w:themeColor="text1"/>
              </w:rPr>
            </w:pPr>
          </w:p>
        </w:tc>
        <w:tc>
          <w:tcPr>
            <w:tcW w:w="847" w:type="dxa"/>
            <w:hideMark/>
          </w:tcPr>
          <w:p w14:paraId="727652E2" w14:textId="77777777" w:rsidR="009443CD" w:rsidRPr="00FF64F2" w:rsidRDefault="009443CD">
            <w:pPr>
              <w:rPr>
                <w:rFonts w:ascii="Arial" w:hAnsi="Arial" w:cs="Arial"/>
                <w:color w:val="000000" w:themeColor="text1"/>
              </w:rPr>
            </w:pPr>
            <w:r w:rsidRPr="00FF64F2">
              <w:rPr>
                <w:rFonts w:ascii="Arial" w:hAnsi="Arial" w:cs="Arial"/>
                <w:color w:val="000000" w:themeColor="text1"/>
              </w:rPr>
              <w:t>±SD</w:t>
            </w:r>
          </w:p>
        </w:tc>
        <w:tc>
          <w:tcPr>
            <w:tcW w:w="845" w:type="dxa"/>
            <w:hideMark/>
          </w:tcPr>
          <w:p w14:paraId="4056ADD9" w14:textId="77777777" w:rsidR="009443CD" w:rsidRPr="00FF64F2" w:rsidRDefault="009443CD">
            <w:pPr>
              <w:rPr>
                <w:rFonts w:ascii="Arial" w:hAnsi="Arial" w:cs="Arial"/>
                <w:color w:val="000000" w:themeColor="text1"/>
              </w:rPr>
            </w:pPr>
            <w:r w:rsidRPr="00FF64F2">
              <w:rPr>
                <w:rFonts w:ascii="Arial" w:hAnsi="Arial" w:cs="Arial"/>
                <w:color w:val="000000" w:themeColor="text1"/>
              </w:rPr>
              <w:t>222.96</w:t>
            </w:r>
          </w:p>
        </w:tc>
        <w:tc>
          <w:tcPr>
            <w:tcW w:w="936" w:type="dxa"/>
            <w:hideMark/>
          </w:tcPr>
          <w:p w14:paraId="58584083" w14:textId="77777777" w:rsidR="009443CD" w:rsidRPr="00FF64F2" w:rsidRDefault="009443CD">
            <w:pPr>
              <w:rPr>
                <w:rFonts w:ascii="Arial" w:hAnsi="Arial" w:cs="Arial"/>
                <w:color w:val="000000" w:themeColor="text1"/>
              </w:rPr>
            </w:pPr>
            <w:r w:rsidRPr="00FF64F2">
              <w:rPr>
                <w:rFonts w:ascii="Arial" w:hAnsi="Arial" w:cs="Arial"/>
                <w:color w:val="000000" w:themeColor="text1"/>
              </w:rPr>
              <w:t>96.67</w:t>
            </w:r>
          </w:p>
        </w:tc>
        <w:tc>
          <w:tcPr>
            <w:tcW w:w="737" w:type="dxa"/>
            <w:hideMark/>
          </w:tcPr>
          <w:p w14:paraId="4CAFC3E5" w14:textId="77777777" w:rsidR="009443CD" w:rsidRPr="00FF64F2" w:rsidRDefault="009443CD">
            <w:pPr>
              <w:rPr>
                <w:rFonts w:ascii="Arial" w:hAnsi="Arial" w:cs="Arial"/>
                <w:color w:val="000000" w:themeColor="text1"/>
              </w:rPr>
            </w:pPr>
            <w:r w:rsidRPr="00FF64F2">
              <w:rPr>
                <w:rFonts w:ascii="Arial" w:hAnsi="Arial" w:cs="Arial"/>
                <w:color w:val="000000" w:themeColor="text1"/>
              </w:rPr>
              <w:t>3.40</w:t>
            </w:r>
          </w:p>
        </w:tc>
        <w:tc>
          <w:tcPr>
            <w:tcW w:w="1105" w:type="dxa"/>
            <w:hideMark/>
          </w:tcPr>
          <w:p w14:paraId="0DFB0E06" w14:textId="77777777" w:rsidR="009443CD" w:rsidRPr="00FF64F2" w:rsidRDefault="009443CD">
            <w:pPr>
              <w:rPr>
                <w:rFonts w:ascii="Arial" w:hAnsi="Arial" w:cs="Arial"/>
                <w:color w:val="000000" w:themeColor="text1"/>
              </w:rPr>
            </w:pPr>
            <w:r w:rsidRPr="00FF64F2">
              <w:rPr>
                <w:rFonts w:ascii="Arial" w:hAnsi="Arial" w:cs="Arial"/>
                <w:color w:val="000000" w:themeColor="text1"/>
              </w:rPr>
              <w:t>0.54</w:t>
            </w:r>
          </w:p>
        </w:tc>
      </w:tr>
      <w:tr w:rsidR="009443CD" w:rsidRPr="00FF64F2" w14:paraId="53AF9ECD" w14:textId="77777777">
        <w:tc>
          <w:tcPr>
            <w:tcW w:w="1311" w:type="dxa"/>
            <w:tcBorders>
              <w:top w:val="nil"/>
              <w:left w:val="nil"/>
              <w:bottom w:val="nil"/>
            </w:tcBorders>
          </w:tcPr>
          <w:p w14:paraId="38633BA9" w14:textId="77777777" w:rsidR="009443CD" w:rsidRPr="00FF64F2" w:rsidRDefault="009443CD">
            <w:pPr>
              <w:jc w:val="right"/>
              <w:rPr>
                <w:rFonts w:ascii="Arial" w:hAnsi="Arial" w:cs="Arial"/>
                <w:color w:val="000000" w:themeColor="text1"/>
              </w:rPr>
            </w:pPr>
          </w:p>
        </w:tc>
        <w:tc>
          <w:tcPr>
            <w:tcW w:w="456" w:type="dxa"/>
          </w:tcPr>
          <w:p w14:paraId="51F4A646" w14:textId="77777777" w:rsidR="009443CD" w:rsidRPr="00FF64F2" w:rsidRDefault="009443CD">
            <w:pPr>
              <w:rPr>
                <w:rFonts w:ascii="Arial" w:hAnsi="Arial" w:cs="Arial"/>
                <w:color w:val="000000" w:themeColor="text1"/>
              </w:rPr>
            </w:pPr>
          </w:p>
        </w:tc>
        <w:tc>
          <w:tcPr>
            <w:tcW w:w="847" w:type="dxa"/>
            <w:hideMark/>
          </w:tcPr>
          <w:p w14:paraId="319BAA24" w14:textId="77777777" w:rsidR="009443CD" w:rsidRPr="00FF64F2" w:rsidRDefault="009443CD">
            <w:pPr>
              <w:rPr>
                <w:rFonts w:ascii="Arial" w:hAnsi="Arial" w:cs="Arial"/>
                <w:color w:val="000000" w:themeColor="text1"/>
              </w:rPr>
            </w:pPr>
            <w:r w:rsidRPr="00FF64F2">
              <w:rPr>
                <w:rFonts w:ascii="Arial" w:hAnsi="Arial" w:cs="Arial"/>
                <w:color w:val="000000" w:themeColor="text1"/>
              </w:rPr>
              <w:t>Min</w:t>
            </w:r>
          </w:p>
        </w:tc>
        <w:tc>
          <w:tcPr>
            <w:tcW w:w="845" w:type="dxa"/>
            <w:hideMark/>
          </w:tcPr>
          <w:p w14:paraId="3BDAF155" w14:textId="77777777" w:rsidR="009443CD" w:rsidRPr="00FF64F2" w:rsidRDefault="009443CD">
            <w:pPr>
              <w:rPr>
                <w:rFonts w:ascii="Arial" w:hAnsi="Arial" w:cs="Arial"/>
                <w:color w:val="000000" w:themeColor="text1"/>
              </w:rPr>
            </w:pPr>
            <w:r w:rsidRPr="00FF64F2">
              <w:rPr>
                <w:rFonts w:ascii="Arial" w:hAnsi="Arial" w:cs="Arial"/>
                <w:color w:val="000000" w:themeColor="text1"/>
              </w:rPr>
              <w:t>2808.68</w:t>
            </w:r>
          </w:p>
        </w:tc>
        <w:tc>
          <w:tcPr>
            <w:tcW w:w="936" w:type="dxa"/>
            <w:hideMark/>
          </w:tcPr>
          <w:p w14:paraId="596923F1" w14:textId="77777777" w:rsidR="009443CD" w:rsidRPr="00FF64F2" w:rsidRDefault="009443CD">
            <w:pPr>
              <w:rPr>
                <w:rFonts w:ascii="Arial" w:hAnsi="Arial" w:cs="Arial"/>
                <w:color w:val="000000" w:themeColor="text1"/>
              </w:rPr>
            </w:pPr>
            <w:r w:rsidRPr="00FF64F2">
              <w:rPr>
                <w:rFonts w:ascii="Arial" w:hAnsi="Arial" w:cs="Arial"/>
                <w:color w:val="000000" w:themeColor="text1"/>
              </w:rPr>
              <w:t>440.21</w:t>
            </w:r>
          </w:p>
        </w:tc>
        <w:tc>
          <w:tcPr>
            <w:tcW w:w="737" w:type="dxa"/>
            <w:hideMark/>
          </w:tcPr>
          <w:p w14:paraId="3194BB21" w14:textId="77777777" w:rsidR="009443CD" w:rsidRPr="00FF64F2" w:rsidRDefault="009443CD">
            <w:pPr>
              <w:rPr>
                <w:rFonts w:ascii="Arial" w:hAnsi="Arial" w:cs="Arial"/>
                <w:color w:val="000000" w:themeColor="text1"/>
              </w:rPr>
            </w:pPr>
            <w:r w:rsidRPr="00FF64F2">
              <w:rPr>
                <w:rFonts w:ascii="Arial" w:hAnsi="Arial" w:cs="Arial"/>
                <w:color w:val="000000" w:themeColor="text1"/>
              </w:rPr>
              <w:t>22.51</w:t>
            </w:r>
          </w:p>
        </w:tc>
        <w:tc>
          <w:tcPr>
            <w:tcW w:w="1105" w:type="dxa"/>
            <w:hideMark/>
          </w:tcPr>
          <w:p w14:paraId="31DBAE04" w14:textId="77777777" w:rsidR="009443CD" w:rsidRPr="00FF64F2" w:rsidRDefault="009443CD">
            <w:pPr>
              <w:rPr>
                <w:rFonts w:ascii="Arial" w:hAnsi="Arial" w:cs="Arial"/>
                <w:color w:val="000000" w:themeColor="text1"/>
              </w:rPr>
            </w:pPr>
            <w:r w:rsidRPr="00FF64F2">
              <w:rPr>
                <w:rFonts w:ascii="Arial" w:hAnsi="Arial" w:cs="Arial"/>
                <w:color w:val="000000" w:themeColor="text1"/>
              </w:rPr>
              <w:t>1.90</w:t>
            </w:r>
          </w:p>
        </w:tc>
      </w:tr>
      <w:tr w:rsidR="009443CD" w:rsidRPr="00FF64F2" w14:paraId="66ED292C" w14:textId="77777777">
        <w:tc>
          <w:tcPr>
            <w:tcW w:w="1311" w:type="dxa"/>
            <w:tcBorders>
              <w:top w:val="nil"/>
              <w:left w:val="nil"/>
              <w:bottom w:val="nil"/>
            </w:tcBorders>
          </w:tcPr>
          <w:p w14:paraId="136C0607" w14:textId="77777777" w:rsidR="009443CD" w:rsidRPr="00FF64F2" w:rsidRDefault="009443CD">
            <w:pPr>
              <w:jc w:val="right"/>
              <w:rPr>
                <w:rFonts w:ascii="Arial" w:hAnsi="Arial" w:cs="Arial"/>
                <w:color w:val="000000" w:themeColor="text1"/>
              </w:rPr>
            </w:pPr>
          </w:p>
        </w:tc>
        <w:tc>
          <w:tcPr>
            <w:tcW w:w="456" w:type="dxa"/>
          </w:tcPr>
          <w:p w14:paraId="322FEF12" w14:textId="77777777" w:rsidR="009443CD" w:rsidRPr="00FF64F2" w:rsidRDefault="009443CD">
            <w:pPr>
              <w:rPr>
                <w:rFonts w:ascii="Arial" w:hAnsi="Arial" w:cs="Arial"/>
                <w:color w:val="000000" w:themeColor="text1"/>
              </w:rPr>
            </w:pPr>
          </w:p>
        </w:tc>
        <w:tc>
          <w:tcPr>
            <w:tcW w:w="847" w:type="dxa"/>
            <w:hideMark/>
          </w:tcPr>
          <w:p w14:paraId="73F345AD" w14:textId="77777777" w:rsidR="009443CD" w:rsidRPr="00FF64F2" w:rsidRDefault="009443CD">
            <w:pPr>
              <w:rPr>
                <w:rFonts w:ascii="Arial" w:hAnsi="Arial" w:cs="Arial"/>
                <w:color w:val="000000" w:themeColor="text1"/>
              </w:rPr>
            </w:pPr>
            <w:r w:rsidRPr="00FF64F2">
              <w:rPr>
                <w:rFonts w:ascii="Arial" w:hAnsi="Arial" w:cs="Arial"/>
                <w:color w:val="000000" w:themeColor="text1"/>
              </w:rPr>
              <w:t>Max</w:t>
            </w:r>
          </w:p>
        </w:tc>
        <w:tc>
          <w:tcPr>
            <w:tcW w:w="845" w:type="dxa"/>
            <w:hideMark/>
          </w:tcPr>
          <w:p w14:paraId="56C4EA45" w14:textId="77777777" w:rsidR="009443CD" w:rsidRPr="00FF64F2" w:rsidRDefault="009443CD">
            <w:pPr>
              <w:rPr>
                <w:rFonts w:ascii="Arial" w:hAnsi="Arial" w:cs="Arial"/>
                <w:color w:val="000000" w:themeColor="text1"/>
              </w:rPr>
            </w:pPr>
            <w:r w:rsidRPr="00FF64F2">
              <w:rPr>
                <w:rFonts w:ascii="Arial" w:hAnsi="Arial" w:cs="Arial"/>
                <w:color w:val="000000" w:themeColor="text1"/>
              </w:rPr>
              <w:t>3397.84</w:t>
            </w:r>
          </w:p>
        </w:tc>
        <w:tc>
          <w:tcPr>
            <w:tcW w:w="936" w:type="dxa"/>
            <w:hideMark/>
          </w:tcPr>
          <w:p w14:paraId="5B5C2C9C" w14:textId="77777777" w:rsidR="009443CD" w:rsidRPr="00FF64F2" w:rsidRDefault="009443CD">
            <w:pPr>
              <w:rPr>
                <w:rFonts w:ascii="Arial" w:hAnsi="Arial" w:cs="Arial"/>
                <w:color w:val="000000" w:themeColor="text1"/>
              </w:rPr>
            </w:pPr>
            <w:r w:rsidRPr="00FF64F2">
              <w:rPr>
                <w:rFonts w:ascii="Arial" w:hAnsi="Arial" w:cs="Arial"/>
                <w:color w:val="000000" w:themeColor="text1"/>
              </w:rPr>
              <w:t>650.21</w:t>
            </w:r>
          </w:p>
        </w:tc>
        <w:tc>
          <w:tcPr>
            <w:tcW w:w="737" w:type="dxa"/>
            <w:hideMark/>
          </w:tcPr>
          <w:p w14:paraId="7A284AD0" w14:textId="77777777" w:rsidR="009443CD" w:rsidRPr="00FF64F2" w:rsidRDefault="009443CD">
            <w:pPr>
              <w:rPr>
                <w:rFonts w:ascii="Arial" w:hAnsi="Arial" w:cs="Arial"/>
                <w:color w:val="000000" w:themeColor="text1"/>
              </w:rPr>
            </w:pPr>
            <w:r w:rsidRPr="00FF64F2">
              <w:rPr>
                <w:rFonts w:ascii="Arial" w:hAnsi="Arial" w:cs="Arial"/>
                <w:color w:val="000000" w:themeColor="text1"/>
              </w:rPr>
              <w:t>33.56</w:t>
            </w:r>
          </w:p>
        </w:tc>
        <w:tc>
          <w:tcPr>
            <w:tcW w:w="1105" w:type="dxa"/>
            <w:hideMark/>
          </w:tcPr>
          <w:p w14:paraId="76CB0E36" w14:textId="77777777" w:rsidR="009443CD" w:rsidRPr="00FF64F2" w:rsidRDefault="009443CD">
            <w:pPr>
              <w:rPr>
                <w:rFonts w:ascii="Arial" w:hAnsi="Arial" w:cs="Arial"/>
                <w:color w:val="000000" w:themeColor="text1"/>
              </w:rPr>
            </w:pPr>
            <w:r w:rsidRPr="00FF64F2">
              <w:rPr>
                <w:rFonts w:ascii="Arial" w:hAnsi="Arial" w:cs="Arial"/>
                <w:color w:val="000000" w:themeColor="text1"/>
              </w:rPr>
              <w:t>3.21</w:t>
            </w:r>
          </w:p>
        </w:tc>
      </w:tr>
      <w:tr w:rsidR="009443CD" w:rsidRPr="00FF64F2" w14:paraId="086FCAF5" w14:textId="77777777">
        <w:tc>
          <w:tcPr>
            <w:tcW w:w="1311" w:type="dxa"/>
            <w:tcBorders>
              <w:top w:val="nil"/>
              <w:left w:val="nil"/>
              <w:bottom w:val="nil"/>
            </w:tcBorders>
            <w:hideMark/>
          </w:tcPr>
          <w:p w14:paraId="33516B0E" w14:textId="77777777" w:rsidR="009443CD" w:rsidRPr="00FF64F2" w:rsidRDefault="009443CD">
            <w:pPr>
              <w:rPr>
                <w:rFonts w:ascii="Arial" w:hAnsi="Arial" w:cs="Arial"/>
                <w:color w:val="000000" w:themeColor="text1"/>
              </w:rPr>
            </w:pPr>
            <w:r w:rsidRPr="00FF64F2">
              <w:rPr>
                <w:rFonts w:ascii="Arial" w:hAnsi="Arial" w:cs="Arial"/>
                <w:i/>
                <w:iCs/>
                <w:color w:val="000000" w:themeColor="text1"/>
              </w:rPr>
              <w:t>AW-RM</w:t>
            </w:r>
          </w:p>
        </w:tc>
        <w:tc>
          <w:tcPr>
            <w:tcW w:w="456" w:type="dxa"/>
          </w:tcPr>
          <w:p w14:paraId="5584CB68" w14:textId="77777777" w:rsidR="009443CD" w:rsidRPr="00FF64F2" w:rsidRDefault="009443CD">
            <w:pPr>
              <w:rPr>
                <w:rFonts w:ascii="Arial" w:hAnsi="Arial" w:cs="Arial"/>
                <w:color w:val="000000" w:themeColor="text1"/>
              </w:rPr>
            </w:pPr>
          </w:p>
        </w:tc>
        <w:tc>
          <w:tcPr>
            <w:tcW w:w="847" w:type="dxa"/>
            <w:hideMark/>
          </w:tcPr>
          <w:p w14:paraId="627C2E05" w14:textId="77777777" w:rsidR="009443CD" w:rsidRPr="00FF64F2" w:rsidRDefault="009443CD">
            <w:pPr>
              <w:rPr>
                <w:rFonts w:ascii="Arial" w:hAnsi="Arial" w:cs="Arial"/>
                <w:color w:val="000000" w:themeColor="text1"/>
              </w:rPr>
            </w:pPr>
            <w:r w:rsidRPr="00FF64F2">
              <w:rPr>
                <w:rFonts w:ascii="Arial" w:hAnsi="Arial" w:cs="Arial"/>
                <w:color w:val="000000" w:themeColor="text1"/>
              </w:rPr>
              <w:t>M</w:t>
            </w:r>
          </w:p>
        </w:tc>
        <w:tc>
          <w:tcPr>
            <w:tcW w:w="845" w:type="dxa"/>
            <w:hideMark/>
          </w:tcPr>
          <w:p w14:paraId="50FE5C78" w14:textId="77777777" w:rsidR="009443CD" w:rsidRPr="00FF64F2" w:rsidRDefault="009443CD">
            <w:pPr>
              <w:rPr>
                <w:rFonts w:ascii="Arial" w:hAnsi="Arial" w:cs="Arial"/>
                <w:color w:val="000000" w:themeColor="text1"/>
              </w:rPr>
            </w:pPr>
            <w:proofErr w:type="spellStart"/>
            <w:r w:rsidRPr="00FF64F2">
              <w:rPr>
                <w:rFonts w:ascii="Arial" w:hAnsi="Arial" w:cs="Arial"/>
                <w:color w:val="000000" w:themeColor="text1"/>
              </w:rPr>
              <w:t>nd</w:t>
            </w:r>
            <w:proofErr w:type="spellEnd"/>
          </w:p>
        </w:tc>
        <w:tc>
          <w:tcPr>
            <w:tcW w:w="936" w:type="dxa"/>
            <w:hideMark/>
          </w:tcPr>
          <w:p w14:paraId="492E3B97" w14:textId="77777777" w:rsidR="009443CD" w:rsidRPr="00FF64F2" w:rsidRDefault="009443CD">
            <w:pPr>
              <w:rPr>
                <w:rFonts w:ascii="Arial" w:hAnsi="Arial" w:cs="Arial"/>
                <w:color w:val="000000" w:themeColor="text1"/>
              </w:rPr>
            </w:pPr>
            <w:r w:rsidRPr="00FF64F2">
              <w:rPr>
                <w:rFonts w:ascii="Arial" w:hAnsi="Arial" w:cs="Arial"/>
                <w:color w:val="000000" w:themeColor="text1"/>
              </w:rPr>
              <w:t>508.11</w:t>
            </w:r>
          </w:p>
        </w:tc>
        <w:tc>
          <w:tcPr>
            <w:tcW w:w="737" w:type="dxa"/>
            <w:hideMark/>
          </w:tcPr>
          <w:p w14:paraId="0DB0DB16" w14:textId="77777777" w:rsidR="009443CD" w:rsidRPr="00FF64F2" w:rsidRDefault="009443CD">
            <w:pPr>
              <w:rPr>
                <w:rFonts w:ascii="Arial" w:hAnsi="Arial" w:cs="Arial"/>
                <w:color w:val="000000" w:themeColor="text1"/>
              </w:rPr>
            </w:pPr>
            <w:proofErr w:type="spellStart"/>
            <w:r w:rsidRPr="00FF64F2">
              <w:rPr>
                <w:rFonts w:ascii="Arial" w:hAnsi="Arial" w:cs="Arial"/>
                <w:color w:val="000000" w:themeColor="text1"/>
              </w:rPr>
              <w:t>nd</w:t>
            </w:r>
            <w:proofErr w:type="spellEnd"/>
          </w:p>
        </w:tc>
        <w:tc>
          <w:tcPr>
            <w:tcW w:w="1105" w:type="dxa"/>
            <w:hideMark/>
          </w:tcPr>
          <w:p w14:paraId="54D19C8E" w14:textId="77777777" w:rsidR="009443CD" w:rsidRPr="00FF64F2" w:rsidRDefault="009443CD">
            <w:pPr>
              <w:rPr>
                <w:rFonts w:ascii="Arial" w:hAnsi="Arial" w:cs="Arial"/>
                <w:color w:val="000000" w:themeColor="text1"/>
              </w:rPr>
            </w:pPr>
            <w:r w:rsidRPr="00FF64F2">
              <w:rPr>
                <w:rFonts w:ascii="Arial" w:hAnsi="Arial" w:cs="Arial"/>
                <w:color w:val="000000" w:themeColor="text1"/>
              </w:rPr>
              <w:t>11.87</w:t>
            </w:r>
          </w:p>
        </w:tc>
      </w:tr>
      <w:tr w:rsidR="009443CD" w:rsidRPr="00FF64F2" w14:paraId="0B9A4EA6" w14:textId="77777777">
        <w:tc>
          <w:tcPr>
            <w:tcW w:w="1311" w:type="dxa"/>
            <w:tcBorders>
              <w:top w:val="nil"/>
              <w:left w:val="nil"/>
              <w:bottom w:val="nil"/>
            </w:tcBorders>
          </w:tcPr>
          <w:p w14:paraId="43C9C48A" w14:textId="77777777" w:rsidR="009443CD" w:rsidRPr="00FF64F2" w:rsidRDefault="009443CD">
            <w:pPr>
              <w:jc w:val="right"/>
              <w:rPr>
                <w:rFonts w:ascii="Arial" w:hAnsi="Arial" w:cs="Arial"/>
                <w:color w:val="000000" w:themeColor="text1"/>
              </w:rPr>
            </w:pPr>
          </w:p>
        </w:tc>
        <w:tc>
          <w:tcPr>
            <w:tcW w:w="456" w:type="dxa"/>
          </w:tcPr>
          <w:p w14:paraId="2E85AA11" w14:textId="77777777" w:rsidR="009443CD" w:rsidRPr="00FF64F2" w:rsidRDefault="009443CD">
            <w:pPr>
              <w:rPr>
                <w:rFonts w:ascii="Arial" w:hAnsi="Arial" w:cs="Arial"/>
                <w:color w:val="000000" w:themeColor="text1"/>
              </w:rPr>
            </w:pPr>
          </w:p>
        </w:tc>
        <w:tc>
          <w:tcPr>
            <w:tcW w:w="847" w:type="dxa"/>
            <w:hideMark/>
          </w:tcPr>
          <w:p w14:paraId="58DA1009" w14:textId="77777777" w:rsidR="009443CD" w:rsidRPr="00FF64F2" w:rsidRDefault="009443CD">
            <w:pPr>
              <w:rPr>
                <w:rFonts w:ascii="Arial" w:hAnsi="Arial" w:cs="Arial"/>
                <w:color w:val="000000" w:themeColor="text1"/>
              </w:rPr>
            </w:pPr>
            <w:r w:rsidRPr="00FF64F2">
              <w:rPr>
                <w:rFonts w:ascii="Arial" w:hAnsi="Arial" w:cs="Arial"/>
                <w:color w:val="000000" w:themeColor="text1"/>
              </w:rPr>
              <w:t>±SD</w:t>
            </w:r>
          </w:p>
        </w:tc>
        <w:tc>
          <w:tcPr>
            <w:tcW w:w="845" w:type="dxa"/>
            <w:hideMark/>
          </w:tcPr>
          <w:p w14:paraId="40A61C82"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936" w:type="dxa"/>
            <w:hideMark/>
          </w:tcPr>
          <w:p w14:paraId="3FA08F01"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737" w:type="dxa"/>
            <w:hideMark/>
          </w:tcPr>
          <w:p w14:paraId="0D9AE2CC"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1105" w:type="dxa"/>
            <w:hideMark/>
          </w:tcPr>
          <w:p w14:paraId="09FB5FE3"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r>
      <w:tr w:rsidR="009443CD" w:rsidRPr="00FF64F2" w14:paraId="0FFE5136" w14:textId="77777777">
        <w:tc>
          <w:tcPr>
            <w:tcW w:w="1311" w:type="dxa"/>
            <w:tcBorders>
              <w:top w:val="nil"/>
              <w:left w:val="nil"/>
              <w:bottom w:val="nil"/>
            </w:tcBorders>
            <w:hideMark/>
          </w:tcPr>
          <w:p w14:paraId="39C7FF36" w14:textId="77777777" w:rsidR="009443CD" w:rsidRPr="00FF64F2" w:rsidRDefault="009443CD">
            <w:pPr>
              <w:rPr>
                <w:rFonts w:ascii="Arial" w:hAnsi="Arial" w:cs="Arial"/>
                <w:color w:val="000000" w:themeColor="text1"/>
              </w:rPr>
            </w:pPr>
            <w:r w:rsidRPr="00FF64F2">
              <w:rPr>
                <w:rFonts w:ascii="Arial" w:hAnsi="Arial" w:cs="Arial"/>
                <w:i/>
                <w:iCs/>
                <w:color w:val="000000" w:themeColor="text1"/>
              </w:rPr>
              <w:t>AW-KBY</w:t>
            </w:r>
          </w:p>
        </w:tc>
        <w:tc>
          <w:tcPr>
            <w:tcW w:w="456" w:type="dxa"/>
          </w:tcPr>
          <w:p w14:paraId="48968A57" w14:textId="77777777" w:rsidR="009443CD" w:rsidRPr="00FF64F2" w:rsidRDefault="009443CD">
            <w:pPr>
              <w:rPr>
                <w:rFonts w:ascii="Arial" w:hAnsi="Arial" w:cs="Arial"/>
                <w:color w:val="000000" w:themeColor="text1"/>
              </w:rPr>
            </w:pPr>
          </w:p>
        </w:tc>
        <w:tc>
          <w:tcPr>
            <w:tcW w:w="847" w:type="dxa"/>
            <w:hideMark/>
          </w:tcPr>
          <w:p w14:paraId="52460FA2" w14:textId="77777777" w:rsidR="009443CD" w:rsidRPr="00FF64F2" w:rsidRDefault="009443CD">
            <w:pPr>
              <w:rPr>
                <w:rFonts w:ascii="Arial" w:hAnsi="Arial" w:cs="Arial"/>
                <w:color w:val="000000" w:themeColor="text1"/>
              </w:rPr>
            </w:pPr>
            <w:r w:rsidRPr="00FF64F2">
              <w:rPr>
                <w:rFonts w:ascii="Arial" w:hAnsi="Arial" w:cs="Arial"/>
                <w:color w:val="000000" w:themeColor="text1"/>
              </w:rPr>
              <w:t>M</w:t>
            </w:r>
          </w:p>
        </w:tc>
        <w:tc>
          <w:tcPr>
            <w:tcW w:w="845" w:type="dxa"/>
            <w:hideMark/>
          </w:tcPr>
          <w:p w14:paraId="64D2A67F" w14:textId="77777777" w:rsidR="009443CD" w:rsidRPr="00FF64F2" w:rsidRDefault="009443CD">
            <w:pPr>
              <w:rPr>
                <w:rFonts w:ascii="Arial" w:hAnsi="Arial" w:cs="Arial"/>
                <w:color w:val="000000" w:themeColor="text1"/>
              </w:rPr>
            </w:pPr>
            <w:r w:rsidRPr="00FF64F2">
              <w:rPr>
                <w:rFonts w:ascii="Arial" w:hAnsi="Arial" w:cs="Arial"/>
                <w:color w:val="000000" w:themeColor="text1"/>
              </w:rPr>
              <w:t>2850.21</w:t>
            </w:r>
          </w:p>
        </w:tc>
        <w:tc>
          <w:tcPr>
            <w:tcW w:w="936" w:type="dxa"/>
            <w:hideMark/>
          </w:tcPr>
          <w:p w14:paraId="004A3E84" w14:textId="77777777" w:rsidR="009443CD" w:rsidRPr="00FF64F2" w:rsidRDefault="009443CD">
            <w:pPr>
              <w:rPr>
                <w:rFonts w:ascii="Arial" w:hAnsi="Arial" w:cs="Arial"/>
                <w:color w:val="000000" w:themeColor="text1"/>
              </w:rPr>
            </w:pPr>
            <w:r w:rsidRPr="00FF64F2">
              <w:rPr>
                <w:rFonts w:ascii="Arial" w:hAnsi="Arial" w:cs="Arial"/>
                <w:color w:val="000000" w:themeColor="text1"/>
              </w:rPr>
              <w:t>553.90</w:t>
            </w:r>
          </w:p>
        </w:tc>
        <w:tc>
          <w:tcPr>
            <w:tcW w:w="737" w:type="dxa"/>
            <w:hideMark/>
          </w:tcPr>
          <w:p w14:paraId="3B4D0267" w14:textId="77777777" w:rsidR="009443CD" w:rsidRPr="00FF64F2" w:rsidRDefault="009443CD">
            <w:pPr>
              <w:rPr>
                <w:rFonts w:ascii="Arial" w:hAnsi="Arial" w:cs="Arial"/>
                <w:color w:val="000000" w:themeColor="text1"/>
              </w:rPr>
            </w:pPr>
            <w:r w:rsidRPr="00FF64F2">
              <w:rPr>
                <w:rFonts w:ascii="Arial" w:hAnsi="Arial" w:cs="Arial"/>
                <w:color w:val="000000" w:themeColor="text1"/>
              </w:rPr>
              <w:t>21.06</w:t>
            </w:r>
          </w:p>
        </w:tc>
        <w:tc>
          <w:tcPr>
            <w:tcW w:w="1105" w:type="dxa"/>
            <w:hideMark/>
          </w:tcPr>
          <w:p w14:paraId="146208F5" w14:textId="77777777" w:rsidR="009443CD" w:rsidRPr="00FF64F2" w:rsidRDefault="009443CD">
            <w:pPr>
              <w:rPr>
                <w:rFonts w:ascii="Arial" w:hAnsi="Arial" w:cs="Arial"/>
                <w:color w:val="000000" w:themeColor="text1"/>
              </w:rPr>
            </w:pPr>
            <w:r w:rsidRPr="00FF64F2">
              <w:rPr>
                <w:rFonts w:ascii="Arial" w:hAnsi="Arial" w:cs="Arial"/>
                <w:color w:val="000000" w:themeColor="text1"/>
              </w:rPr>
              <w:t>13.32</w:t>
            </w:r>
          </w:p>
        </w:tc>
      </w:tr>
      <w:tr w:rsidR="009443CD" w:rsidRPr="00FF64F2" w14:paraId="062C2938" w14:textId="77777777">
        <w:tc>
          <w:tcPr>
            <w:tcW w:w="1311" w:type="dxa"/>
            <w:tcBorders>
              <w:top w:val="nil"/>
              <w:left w:val="nil"/>
              <w:bottom w:val="nil"/>
            </w:tcBorders>
          </w:tcPr>
          <w:p w14:paraId="2A7E2C8E" w14:textId="77777777" w:rsidR="009443CD" w:rsidRPr="00FF64F2" w:rsidRDefault="009443CD">
            <w:pPr>
              <w:jc w:val="right"/>
              <w:rPr>
                <w:rFonts w:ascii="Arial" w:hAnsi="Arial" w:cs="Arial"/>
                <w:color w:val="000000" w:themeColor="text1"/>
              </w:rPr>
            </w:pPr>
          </w:p>
        </w:tc>
        <w:tc>
          <w:tcPr>
            <w:tcW w:w="456" w:type="dxa"/>
          </w:tcPr>
          <w:p w14:paraId="4580164F" w14:textId="77777777" w:rsidR="009443CD" w:rsidRPr="00FF64F2" w:rsidRDefault="009443CD">
            <w:pPr>
              <w:rPr>
                <w:rFonts w:ascii="Arial" w:hAnsi="Arial" w:cs="Arial"/>
                <w:color w:val="000000" w:themeColor="text1"/>
              </w:rPr>
            </w:pPr>
          </w:p>
        </w:tc>
        <w:tc>
          <w:tcPr>
            <w:tcW w:w="847" w:type="dxa"/>
            <w:hideMark/>
          </w:tcPr>
          <w:p w14:paraId="5DE49C8E" w14:textId="77777777" w:rsidR="009443CD" w:rsidRPr="00FF64F2" w:rsidRDefault="009443CD">
            <w:pPr>
              <w:rPr>
                <w:rFonts w:ascii="Arial" w:hAnsi="Arial" w:cs="Arial"/>
                <w:color w:val="000000" w:themeColor="text1"/>
              </w:rPr>
            </w:pPr>
            <w:r w:rsidRPr="00FF64F2">
              <w:rPr>
                <w:rFonts w:ascii="Arial" w:hAnsi="Arial" w:cs="Arial"/>
                <w:color w:val="000000" w:themeColor="text1"/>
              </w:rPr>
              <w:t>±SD</w:t>
            </w:r>
          </w:p>
        </w:tc>
        <w:tc>
          <w:tcPr>
            <w:tcW w:w="845" w:type="dxa"/>
            <w:hideMark/>
          </w:tcPr>
          <w:p w14:paraId="2656D4D8" w14:textId="77777777" w:rsidR="009443CD" w:rsidRPr="00FF64F2" w:rsidRDefault="009443CD">
            <w:pPr>
              <w:rPr>
                <w:rFonts w:ascii="Arial" w:hAnsi="Arial" w:cs="Arial"/>
                <w:color w:val="000000" w:themeColor="text1"/>
              </w:rPr>
            </w:pPr>
            <w:r w:rsidRPr="00FF64F2">
              <w:rPr>
                <w:rFonts w:ascii="Arial" w:hAnsi="Arial" w:cs="Arial"/>
                <w:color w:val="000000" w:themeColor="text1"/>
              </w:rPr>
              <w:t>684.28</w:t>
            </w:r>
          </w:p>
        </w:tc>
        <w:tc>
          <w:tcPr>
            <w:tcW w:w="936" w:type="dxa"/>
            <w:hideMark/>
          </w:tcPr>
          <w:p w14:paraId="6C303377"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737" w:type="dxa"/>
            <w:hideMark/>
          </w:tcPr>
          <w:p w14:paraId="103343A2" w14:textId="77777777" w:rsidR="009443CD" w:rsidRPr="00FF64F2" w:rsidRDefault="009443CD">
            <w:pPr>
              <w:rPr>
                <w:rFonts w:ascii="Arial" w:hAnsi="Arial" w:cs="Arial"/>
                <w:color w:val="000000" w:themeColor="text1"/>
              </w:rPr>
            </w:pPr>
            <w:r w:rsidRPr="00FF64F2">
              <w:rPr>
                <w:rFonts w:ascii="Arial" w:hAnsi="Arial" w:cs="Arial"/>
                <w:color w:val="000000" w:themeColor="text1"/>
              </w:rPr>
              <w:t>5.47</w:t>
            </w:r>
          </w:p>
        </w:tc>
        <w:tc>
          <w:tcPr>
            <w:tcW w:w="1105" w:type="dxa"/>
            <w:hideMark/>
          </w:tcPr>
          <w:p w14:paraId="19B66ACE"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r>
      <w:tr w:rsidR="009443CD" w:rsidRPr="00FF64F2" w14:paraId="5493DC7A" w14:textId="77777777">
        <w:tc>
          <w:tcPr>
            <w:tcW w:w="1311" w:type="dxa"/>
            <w:tcBorders>
              <w:top w:val="nil"/>
              <w:left w:val="nil"/>
              <w:bottom w:val="nil"/>
            </w:tcBorders>
            <w:hideMark/>
          </w:tcPr>
          <w:p w14:paraId="67360EA6" w14:textId="77777777" w:rsidR="009443CD" w:rsidRPr="00FF64F2" w:rsidRDefault="009443CD">
            <w:pPr>
              <w:rPr>
                <w:rFonts w:ascii="Arial" w:hAnsi="Arial" w:cs="Arial"/>
                <w:color w:val="000000" w:themeColor="text1"/>
              </w:rPr>
            </w:pPr>
            <w:r w:rsidRPr="00FF64F2">
              <w:rPr>
                <w:rFonts w:ascii="Arial" w:hAnsi="Arial" w:cs="Arial"/>
                <w:i/>
                <w:iCs/>
                <w:color w:val="000000" w:themeColor="text1"/>
              </w:rPr>
              <w:t>AW-KOK</w:t>
            </w:r>
          </w:p>
        </w:tc>
        <w:tc>
          <w:tcPr>
            <w:tcW w:w="456" w:type="dxa"/>
          </w:tcPr>
          <w:p w14:paraId="1FDCF72F" w14:textId="77777777" w:rsidR="009443CD" w:rsidRPr="00FF64F2" w:rsidRDefault="009443CD">
            <w:pPr>
              <w:rPr>
                <w:rFonts w:ascii="Arial" w:hAnsi="Arial" w:cs="Arial"/>
                <w:color w:val="000000" w:themeColor="text1"/>
              </w:rPr>
            </w:pPr>
          </w:p>
        </w:tc>
        <w:tc>
          <w:tcPr>
            <w:tcW w:w="847" w:type="dxa"/>
            <w:hideMark/>
          </w:tcPr>
          <w:p w14:paraId="7B0389BB" w14:textId="77777777" w:rsidR="009443CD" w:rsidRPr="00FF64F2" w:rsidRDefault="009443CD">
            <w:pPr>
              <w:rPr>
                <w:rFonts w:ascii="Arial" w:hAnsi="Arial" w:cs="Arial"/>
                <w:color w:val="000000" w:themeColor="text1"/>
              </w:rPr>
            </w:pPr>
            <w:r w:rsidRPr="00FF64F2">
              <w:rPr>
                <w:rFonts w:ascii="Arial" w:hAnsi="Arial" w:cs="Arial"/>
                <w:color w:val="000000" w:themeColor="text1"/>
              </w:rPr>
              <w:t>M</w:t>
            </w:r>
          </w:p>
        </w:tc>
        <w:tc>
          <w:tcPr>
            <w:tcW w:w="845" w:type="dxa"/>
            <w:hideMark/>
          </w:tcPr>
          <w:p w14:paraId="51C7CBF6" w14:textId="77777777" w:rsidR="009443CD" w:rsidRPr="00FF64F2" w:rsidRDefault="009443CD">
            <w:pPr>
              <w:rPr>
                <w:rFonts w:ascii="Arial" w:hAnsi="Arial" w:cs="Arial"/>
                <w:color w:val="000000" w:themeColor="text1"/>
              </w:rPr>
            </w:pPr>
            <w:r w:rsidRPr="00FF64F2">
              <w:rPr>
                <w:rFonts w:ascii="Arial" w:hAnsi="Arial" w:cs="Arial"/>
                <w:color w:val="000000" w:themeColor="text1"/>
              </w:rPr>
              <w:t>2926.02</w:t>
            </w:r>
          </w:p>
        </w:tc>
        <w:tc>
          <w:tcPr>
            <w:tcW w:w="936" w:type="dxa"/>
            <w:hideMark/>
          </w:tcPr>
          <w:p w14:paraId="78E86E1C" w14:textId="77777777" w:rsidR="009443CD" w:rsidRPr="00FF64F2" w:rsidRDefault="009443CD">
            <w:pPr>
              <w:rPr>
                <w:rFonts w:ascii="Arial" w:hAnsi="Arial" w:cs="Arial"/>
                <w:color w:val="000000" w:themeColor="text1"/>
              </w:rPr>
            </w:pPr>
            <w:r w:rsidRPr="00FF64F2">
              <w:rPr>
                <w:rFonts w:ascii="Arial" w:hAnsi="Arial" w:cs="Arial"/>
                <w:color w:val="000000" w:themeColor="text1"/>
              </w:rPr>
              <w:t>683.37</w:t>
            </w:r>
          </w:p>
        </w:tc>
        <w:tc>
          <w:tcPr>
            <w:tcW w:w="737" w:type="dxa"/>
            <w:hideMark/>
          </w:tcPr>
          <w:p w14:paraId="07D52EE6" w14:textId="77777777" w:rsidR="009443CD" w:rsidRPr="00FF64F2" w:rsidRDefault="009443CD">
            <w:pPr>
              <w:rPr>
                <w:rFonts w:ascii="Arial" w:hAnsi="Arial" w:cs="Arial"/>
                <w:color w:val="000000" w:themeColor="text1"/>
              </w:rPr>
            </w:pPr>
            <w:r w:rsidRPr="00FF64F2">
              <w:rPr>
                <w:rFonts w:ascii="Arial" w:hAnsi="Arial" w:cs="Arial"/>
                <w:color w:val="000000" w:themeColor="text1"/>
              </w:rPr>
              <w:t>24.72</w:t>
            </w:r>
          </w:p>
        </w:tc>
        <w:tc>
          <w:tcPr>
            <w:tcW w:w="1105" w:type="dxa"/>
            <w:hideMark/>
          </w:tcPr>
          <w:p w14:paraId="1874D173" w14:textId="77777777" w:rsidR="009443CD" w:rsidRPr="00FF64F2" w:rsidRDefault="009443CD">
            <w:pPr>
              <w:rPr>
                <w:rFonts w:ascii="Arial" w:hAnsi="Arial" w:cs="Arial"/>
                <w:color w:val="000000" w:themeColor="text1"/>
              </w:rPr>
            </w:pPr>
            <w:r w:rsidRPr="00FF64F2">
              <w:rPr>
                <w:rFonts w:ascii="Arial" w:hAnsi="Arial" w:cs="Arial"/>
                <w:color w:val="000000" w:themeColor="text1"/>
              </w:rPr>
              <w:t>27.28</w:t>
            </w:r>
          </w:p>
        </w:tc>
      </w:tr>
      <w:tr w:rsidR="009443CD" w:rsidRPr="00FF64F2" w14:paraId="09D53C97" w14:textId="77777777">
        <w:tc>
          <w:tcPr>
            <w:tcW w:w="1311" w:type="dxa"/>
            <w:tcBorders>
              <w:top w:val="nil"/>
              <w:left w:val="nil"/>
              <w:bottom w:val="nil"/>
            </w:tcBorders>
          </w:tcPr>
          <w:p w14:paraId="477E1AE6" w14:textId="77777777" w:rsidR="009443CD" w:rsidRPr="00FF64F2" w:rsidRDefault="009443CD">
            <w:pPr>
              <w:jc w:val="right"/>
              <w:rPr>
                <w:rFonts w:ascii="Arial" w:hAnsi="Arial" w:cs="Arial"/>
                <w:color w:val="000000" w:themeColor="text1"/>
              </w:rPr>
            </w:pPr>
          </w:p>
        </w:tc>
        <w:tc>
          <w:tcPr>
            <w:tcW w:w="456" w:type="dxa"/>
          </w:tcPr>
          <w:p w14:paraId="4BDAB695" w14:textId="77777777" w:rsidR="009443CD" w:rsidRPr="00FF64F2" w:rsidRDefault="009443CD">
            <w:pPr>
              <w:rPr>
                <w:rFonts w:ascii="Arial" w:hAnsi="Arial" w:cs="Arial"/>
                <w:color w:val="000000" w:themeColor="text1"/>
              </w:rPr>
            </w:pPr>
          </w:p>
        </w:tc>
        <w:tc>
          <w:tcPr>
            <w:tcW w:w="847" w:type="dxa"/>
            <w:hideMark/>
          </w:tcPr>
          <w:p w14:paraId="209B417B" w14:textId="77777777" w:rsidR="009443CD" w:rsidRPr="00FF64F2" w:rsidRDefault="009443CD">
            <w:pPr>
              <w:rPr>
                <w:rFonts w:ascii="Arial" w:hAnsi="Arial" w:cs="Arial"/>
                <w:color w:val="000000" w:themeColor="text1"/>
              </w:rPr>
            </w:pPr>
            <w:r w:rsidRPr="00FF64F2">
              <w:rPr>
                <w:rFonts w:ascii="Arial" w:hAnsi="Arial" w:cs="Arial"/>
                <w:color w:val="000000" w:themeColor="text1"/>
              </w:rPr>
              <w:t>±SD</w:t>
            </w:r>
          </w:p>
        </w:tc>
        <w:tc>
          <w:tcPr>
            <w:tcW w:w="845" w:type="dxa"/>
            <w:hideMark/>
          </w:tcPr>
          <w:p w14:paraId="7F2BCCDE" w14:textId="77777777" w:rsidR="009443CD" w:rsidRPr="00FF64F2" w:rsidRDefault="009443CD">
            <w:pPr>
              <w:rPr>
                <w:rFonts w:ascii="Arial" w:hAnsi="Arial" w:cs="Arial"/>
                <w:color w:val="000000" w:themeColor="text1"/>
              </w:rPr>
            </w:pPr>
            <w:r w:rsidRPr="00FF64F2">
              <w:rPr>
                <w:rFonts w:ascii="Arial" w:hAnsi="Arial" w:cs="Arial"/>
                <w:color w:val="000000" w:themeColor="text1"/>
              </w:rPr>
              <w:t>142.87</w:t>
            </w:r>
          </w:p>
        </w:tc>
        <w:tc>
          <w:tcPr>
            <w:tcW w:w="936" w:type="dxa"/>
            <w:hideMark/>
          </w:tcPr>
          <w:p w14:paraId="4E5F61E6"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c>
          <w:tcPr>
            <w:tcW w:w="737" w:type="dxa"/>
            <w:hideMark/>
          </w:tcPr>
          <w:p w14:paraId="3C3B9B22" w14:textId="77777777" w:rsidR="009443CD" w:rsidRPr="00FF64F2" w:rsidRDefault="009443CD">
            <w:pPr>
              <w:rPr>
                <w:rFonts w:ascii="Arial" w:hAnsi="Arial" w:cs="Arial"/>
                <w:color w:val="000000" w:themeColor="text1"/>
              </w:rPr>
            </w:pPr>
            <w:r w:rsidRPr="00FF64F2">
              <w:rPr>
                <w:rFonts w:ascii="Arial" w:hAnsi="Arial" w:cs="Arial"/>
                <w:color w:val="000000" w:themeColor="text1"/>
              </w:rPr>
              <w:t>1.94</w:t>
            </w:r>
          </w:p>
        </w:tc>
        <w:tc>
          <w:tcPr>
            <w:tcW w:w="1105" w:type="dxa"/>
            <w:hideMark/>
          </w:tcPr>
          <w:p w14:paraId="55BB3460" w14:textId="77777777" w:rsidR="009443CD" w:rsidRPr="00FF64F2" w:rsidRDefault="009443CD">
            <w:pPr>
              <w:rPr>
                <w:rFonts w:ascii="Arial" w:hAnsi="Arial" w:cs="Arial"/>
                <w:color w:val="000000" w:themeColor="text1"/>
              </w:rPr>
            </w:pPr>
            <w:r w:rsidRPr="00FF64F2">
              <w:rPr>
                <w:rFonts w:ascii="Arial" w:hAnsi="Arial" w:cs="Arial"/>
                <w:color w:val="000000" w:themeColor="text1"/>
              </w:rPr>
              <w:t>-</w:t>
            </w:r>
          </w:p>
        </w:tc>
      </w:tr>
      <w:tr w:rsidR="009443CD" w:rsidRPr="00FF64F2" w14:paraId="604BAC4E" w14:textId="77777777">
        <w:tc>
          <w:tcPr>
            <w:tcW w:w="1311" w:type="dxa"/>
            <w:tcBorders>
              <w:top w:val="nil"/>
              <w:left w:val="nil"/>
              <w:bottom w:val="nil"/>
            </w:tcBorders>
            <w:hideMark/>
          </w:tcPr>
          <w:p w14:paraId="54822E0B" w14:textId="77777777" w:rsidR="009443CD" w:rsidRPr="00FF64F2" w:rsidRDefault="009443CD">
            <w:pPr>
              <w:rPr>
                <w:rFonts w:ascii="Arial" w:hAnsi="Arial" w:cs="Arial"/>
                <w:color w:val="000000" w:themeColor="text1"/>
              </w:rPr>
            </w:pPr>
            <w:r w:rsidRPr="00FF64F2">
              <w:rPr>
                <w:rFonts w:ascii="Arial" w:hAnsi="Arial" w:cs="Arial"/>
                <w:i/>
                <w:iCs/>
                <w:color w:val="000000" w:themeColor="text1"/>
              </w:rPr>
              <w:t>Overall</w:t>
            </w:r>
          </w:p>
        </w:tc>
        <w:tc>
          <w:tcPr>
            <w:tcW w:w="456" w:type="dxa"/>
            <w:hideMark/>
          </w:tcPr>
          <w:p w14:paraId="212D36E3" w14:textId="77777777" w:rsidR="009443CD" w:rsidRPr="00FF64F2" w:rsidRDefault="009443CD">
            <w:pPr>
              <w:rPr>
                <w:rFonts w:ascii="Arial" w:hAnsi="Arial" w:cs="Arial"/>
                <w:color w:val="000000" w:themeColor="text1"/>
              </w:rPr>
            </w:pPr>
            <w:r w:rsidRPr="00FF64F2">
              <w:rPr>
                <w:rFonts w:ascii="Arial" w:hAnsi="Arial" w:cs="Arial"/>
                <w:color w:val="000000" w:themeColor="text1"/>
              </w:rPr>
              <w:t>9</w:t>
            </w:r>
          </w:p>
        </w:tc>
        <w:tc>
          <w:tcPr>
            <w:tcW w:w="847" w:type="dxa"/>
            <w:hideMark/>
          </w:tcPr>
          <w:p w14:paraId="5E9F629A" w14:textId="77777777" w:rsidR="009443CD" w:rsidRPr="00FF64F2" w:rsidRDefault="009443CD">
            <w:pPr>
              <w:rPr>
                <w:rFonts w:ascii="Arial" w:hAnsi="Arial" w:cs="Arial"/>
                <w:color w:val="000000" w:themeColor="text1"/>
              </w:rPr>
            </w:pPr>
            <w:r w:rsidRPr="00FF64F2">
              <w:rPr>
                <w:rFonts w:ascii="Arial" w:hAnsi="Arial" w:cs="Arial"/>
                <w:color w:val="000000" w:themeColor="text1"/>
              </w:rPr>
              <w:t>M</w:t>
            </w:r>
          </w:p>
        </w:tc>
        <w:tc>
          <w:tcPr>
            <w:tcW w:w="845" w:type="dxa"/>
            <w:hideMark/>
          </w:tcPr>
          <w:p w14:paraId="23969A5E" w14:textId="77777777" w:rsidR="009443CD" w:rsidRPr="00FF64F2" w:rsidRDefault="009443CD">
            <w:pPr>
              <w:rPr>
                <w:rFonts w:ascii="Arial" w:hAnsi="Arial" w:cs="Arial"/>
                <w:color w:val="000000" w:themeColor="text1"/>
              </w:rPr>
            </w:pPr>
            <w:r w:rsidRPr="00FF64F2">
              <w:rPr>
                <w:rFonts w:ascii="Arial" w:hAnsi="Arial" w:cs="Arial"/>
                <w:color w:val="000000" w:themeColor="text1"/>
              </w:rPr>
              <w:t>2888.11</w:t>
            </w:r>
          </w:p>
        </w:tc>
        <w:tc>
          <w:tcPr>
            <w:tcW w:w="936" w:type="dxa"/>
            <w:hideMark/>
          </w:tcPr>
          <w:p w14:paraId="63ACDB9E" w14:textId="77777777" w:rsidR="009443CD" w:rsidRPr="00FF64F2" w:rsidRDefault="009443CD">
            <w:pPr>
              <w:rPr>
                <w:rFonts w:ascii="Arial" w:hAnsi="Arial" w:cs="Arial"/>
                <w:color w:val="000000" w:themeColor="text1"/>
              </w:rPr>
            </w:pPr>
            <w:r w:rsidRPr="00FF64F2">
              <w:rPr>
                <w:rFonts w:ascii="Arial" w:hAnsi="Arial" w:cs="Arial"/>
                <w:color w:val="000000" w:themeColor="text1"/>
              </w:rPr>
              <w:t>581.79</w:t>
            </w:r>
          </w:p>
        </w:tc>
        <w:tc>
          <w:tcPr>
            <w:tcW w:w="737" w:type="dxa"/>
            <w:hideMark/>
          </w:tcPr>
          <w:p w14:paraId="79722392" w14:textId="77777777" w:rsidR="009443CD" w:rsidRPr="00FF64F2" w:rsidRDefault="009443CD">
            <w:pPr>
              <w:rPr>
                <w:rFonts w:ascii="Arial" w:hAnsi="Arial" w:cs="Arial"/>
                <w:color w:val="000000" w:themeColor="text1"/>
              </w:rPr>
            </w:pPr>
            <w:r w:rsidRPr="00FF64F2">
              <w:rPr>
                <w:rFonts w:ascii="Arial" w:hAnsi="Arial" w:cs="Arial"/>
                <w:color w:val="000000" w:themeColor="text1"/>
              </w:rPr>
              <w:t>22.89</w:t>
            </w:r>
          </w:p>
        </w:tc>
        <w:tc>
          <w:tcPr>
            <w:tcW w:w="1105" w:type="dxa"/>
            <w:hideMark/>
          </w:tcPr>
          <w:p w14:paraId="2ACB9CD0" w14:textId="77777777" w:rsidR="009443CD" w:rsidRPr="00FF64F2" w:rsidRDefault="009443CD">
            <w:pPr>
              <w:rPr>
                <w:rFonts w:ascii="Arial" w:hAnsi="Arial" w:cs="Arial"/>
                <w:color w:val="000000" w:themeColor="text1"/>
              </w:rPr>
            </w:pPr>
            <w:r w:rsidRPr="00FF64F2">
              <w:rPr>
                <w:rFonts w:ascii="Arial" w:hAnsi="Arial" w:cs="Arial"/>
                <w:color w:val="000000" w:themeColor="text1"/>
              </w:rPr>
              <w:t>17.49</w:t>
            </w:r>
          </w:p>
        </w:tc>
      </w:tr>
      <w:tr w:rsidR="009443CD" w:rsidRPr="00FF64F2" w14:paraId="650307BB" w14:textId="77777777">
        <w:tc>
          <w:tcPr>
            <w:tcW w:w="1311" w:type="dxa"/>
            <w:tcBorders>
              <w:top w:val="nil"/>
              <w:left w:val="nil"/>
              <w:bottom w:val="nil"/>
            </w:tcBorders>
          </w:tcPr>
          <w:p w14:paraId="521E16E2" w14:textId="77777777" w:rsidR="009443CD" w:rsidRPr="00FF64F2" w:rsidRDefault="009443CD">
            <w:pPr>
              <w:jc w:val="right"/>
              <w:rPr>
                <w:rFonts w:ascii="Arial" w:hAnsi="Arial" w:cs="Arial"/>
                <w:color w:val="000000" w:themeColor="text1"/>
              </w:rPr>
            </w:pPr>
          </w:p>
        </w:tc>
        <w:tc>
          <w:tcPr>
            <w:tcW w:w="456" w:type="dxa"/>
          </w:tcPr>
          <w:p w14:paraId="6760C12E" w14:textId="77777777" w:rsidR="009443CD" w:rsidRPr="00FF64F2" w:rsidRDefault="009443CD">
            <w:pPr>
              <w:rPr>
                <w:rFonts w:ascii="Arial" w:hAnsi="Arial" w:cs="Arial"/>
                <w:color w:val="000000" w:themeColor="text1"/>
              </w:rPr>
            </w:pPr>
          </w:p>
        </w:tc>
        <w:tc>
          <w:tcPr>
            <w:tcW w:w="847" w:type="dxa"/>
            <w:hideMark/>
          </w:tcPr>
          <w:p w14:paraId="05DFDCD4" w14:textId="77777777" w:rsidR="009443CD" w:rsidRPr="00FF64F2" w:rsidRDefault="009443CD">
            <w:pPr>
              <w:rPr>
                <w:rFonts w:ascii="Arial" w:hAnsi="Arial" w:cs="Arial"/>
                <w:color w:val="000000" w:themeColor="text1"/>
              </w:rPr>
            </w:pPr>
            <w:r w:rsidRPr="00FF64F2">
              <w:rPr>
                <w:rFonts w:ascii="Arial" w:hAnsi="Arial" w:cs="Arial"/>
                <w:color w:val="000000" w:themeColor="text1"/>
              </w:rPr>
              <w:t>±SD</w:t>
            </w:r>
          </w:p>
        </w:tc>
        <w:tc>
          <w:tcPr>
            <w:tcW w:w="845" w:type="dxa"/>
            <w:hideMark/>
          </w:tcPr>
          <w:p w14:paraId="78275FB1" w14:textId="77777777" w:rsidR="009443CD" w:rsidRPr="00FF64F2" w:rsidRDefault="009443CD">
            <w:pPr>
              <w:rPr>
                <w:rFonts w:ascii="Arial" w:hAnsi="Arial" w:cs="Arial"/>
                <w:color w:val="000000" w:themeColor="text1"/>
              </w:rPr>
            </w:pPr>
            <w:r w:rsidRPr="00FF64F2">
              <w:rPr>
                <w:rFonts w:ascii="Arial" w:hAnsi="Arial" w:cs="Arial"/>
                <w:color w:val="000000" w:themeColor="text1"/>
              </w:rPr>
              <w:t>444.06</w:t>
            </w:r>
          </w:p>
        </w:tc>
        <w:tc>
          <w:tcPr>
            <w:tcW w:w="936" w:type="dxa"/>
            <w:hideMark/>
          </w:tcPr>
          <w:p w14:paraId="198F0FBA" w14:textId="77777777" w:rsidR="009443CD" w:rsidRPr="00FF64F2" w:rsidRDefault="009443CD">
            <w:pPr>
              <w:rPr>
                <w:rFonts w:ascii="Arial" w:hAnsi="Arial" w:cs="Arial"/>
                <w:color w:val="000000" w:themeColor="text1"/>
              </w:rPr>
            </w:pPr>
            <w:r w:rsidRPr="00FF64F2">
              <w:rPr>
                <w:rFonts w:ascii="Arial" w:hAnsi="Arial" w:cs="Arial"/>
                <w:color w:val="000000" w:themeColor="text1"/>
              </w:rPr>
              <w:t>90.90</w:t>
            </w:r>
          </w:p>
        </w:tc>
        <w:tc>
          <w:tcPr>
            <w:tcW w:w="737" w:type="dxa"/>
            <w:hideMark/>
          </w:tcPr>
          <w:p w14:paraId="205B00F4" w14:textId="77777777" w:rsidR="009443CD" w:rsidRPr="00FF64F2" w:rsidRDefault="009443CD">
            <w:pPr>
              <w:rPr>
                <w:rFonts w:ascii="Arial" w:hAnsi="Arial" w:cs="Arial"/>
                <w:color w:val="000000" w:themeColor="text1"/>
              </w:rPr>
            </w:pPr>
            <w:r w:rsidRPr="00FF64F2">
              <w:rPr>
                <w:rFonts w:ascii="Arial" w:hAnsi="Arial" w:cs="Arial"/>
                <w:color w:val="000000" w:themeColor="text1"/>
              </w:rPr>
              <w:t>4.18</w:t>
            </w:r>
          </w:p>
        </w:tc>
        <w:tc>
          <w:tcPr>
            <w:tcW w:w="1105" w:type="dxa"/>
            <w:hideMark/>
          </w:tcPr>
          <w:p w14:paraId="5E4054D3" w14:textId="77777777" w:rsidR="009443CD" w:rsidRPr="00FF64F2" w:rsidRDefault="009443CD">
            <w:pPr>
              <w:rPr>
                <w:rFonts w:ascii="Arial" w:hAnsi="Arial" w:cs="Arial"/>
                <w:color w:val="000000" w:themeColor="text1"/>
              </w:rPr>
            </w:pPr>
            <w:r w:rsidRPr="00FF64F2">
              <w:rPr>
                <w:rFonts w:ascii="Arial" w:hAnsi="Arial" w:cs="Arial"/>
                <w:color w:val="000000" w:themeColor="text1"/>
              </w:rPr>
              <w:t>8.51</w:t>
            </w:r>
          </w:p>
        </w:tc>
      </w:tr>
      <w:tr w:rsidR="009443CD" w:rsidRPr="00FF64F2" w14:paraId="4A328557" w14:textId="77777777">
        <w:tc>
          <w:tcPr>
            <w:tcW w:w="1311" w:type="dxa"/>
            <w:tcBorders>
              <w:top w:val="nil"/>
              <w:left w:val="nil"/>
              <w:bottom w:val="nil"/>
            </w:tcBorders>
          </w:tcPr>
          <w:p w14:paraId="404C6C0C" w14:textId="77777777" w:rsidR="009443CD" w:rsidRPr="00FF64F2" w:rsidRDefault="009443CD">
            <w:pPr>
              <w:jc w:val="right"/>
              <w:rPr>
                <w:rFonts w:ascii="Arial" w:hAnsi="Arial" w:cs="Arial"/>
                <w:color w:val="000000" w:themeColor="text1"/>
              </w:rPr>
            </w:pPr>
          </w:p>
        </w:tc>
        <w:tc>
          <w:tcPr>
            <w:tcW w:w="456" w:type="dxa"/>
          </w:tcPr>
          <w:p w14:paraId="4ED9DD67" w14:textId="77777777" w:rsidR="009443CD" w:rsidRPr="00FF64F2" w:rsidRDefault="009443CD">
            <w:pPr>
              <w:rPr>
                <w:rFonts w:ascii="Arial" w:hAnsi="Arial" w:cs="Arial"/>
                <w:color w:val="000000" w:themeColor="text1"/>
              </w:rPr>
            </w:pPr>
          </w:p>
        </w:tc>
        <w:tc>
          <w:tcPr>
            <w:tcW w:w="847" w:type="dxa"/>
            <w:hideMark/>
          </w:tcPr>
          <w:p w14:paraId="170F987B" w14:textId="77777777" w:rsidR="009443CD" w:rsidRPr="00FF64F2" w:rsidRDefault="009443CD">
            <w:pPr>
              <w:rPr>
                <w:rFonts w:ascii="Arial" w:hAnsi="Arial" w:cs="Arial"/>
                <w:color w:val="000000" w:themeColor="text1"/>
              </w:rPr>
            </w:pPr>
            <w:r w:rsidRPr="00FF64F2">
              <w:rPr>
                <w:rFonts w:ascii="Arial" w:hAnsi="Arial" w:cs="Arial"/>
                <w:color w:val="000000" w:themeColor="text1"/>
              </w:rPr>
              <w:t>Min</w:t>
            </w:r>
          </w:p>
        </w:tc>
        <w:tc>
          <w:tcPr>
            <w:tcW w:w="845" w:type="dxa"/>
            <w:hideMark/>
          </w:tcPr>
          <w:p w14:paraId="4C5954EA" w14:textId="77777777" w:rsidR="009443CD" w:rsidRPr="00FF64F2" w:rsidRDefault="009443CD">
            <w:pPr>
              <w:rPr>
                <w:rFonts w:ascii="Arial" w:hAnsi="Arial" w:cs="Arial"/>
                <w:color w:val="000000" w:themeColor="text1"/>
              </w:rPr>
            </w:pPr>
            <w:r w:rsidRPr="00FF64F2">
              <w:rPr>
                <w:rFonts w:ascii="Arial" w:hAnsi="Arial" w:cs="Arial"/>
                <w:color w:val="000000" w:themeColor="text1"/>
              </w:rPr>
              <w:t>2374.42</w:t>
            </w:r>
          </w:p>
        </w:tc>
        <w:tc>
          <w:tcPr>
            <w:tcW w:w="936" w:type="dxa"/>
            <w:hideMark/>
          </w:tcPr>
          <w:p w14:paraId="1A1B719F" w14:textId="77777777" w:rsidR="009443CD" w:rsidRPr="00FF64F2" w:rsidRDefault="009443CD">
            <w:pPr>
              <w:rPr>
                <w:rFonts w:ascii="Arial" w:hAnsi="Arial" w:cs="Arial"/>
                <w:color w:val="000000" w:themeColor="text1"/>
              </w:rPr>
            </w:pPr>
            <w:r w:rsidRPr="00FF64F2">
              <w:rPr>
                <w:rFonts w:ascii="Arial" w:hAnsi="Arial" w:cs="Arial"/>
                <w:color w:val="000000" w:themeColor="text1"/>
              </w:rPr>
              <w:t>508.11</w:t>
            </w:r>
          </w:p>
        </w:tc>
        <w:tc>
          <w:tcPr>
            <w:tcW w:w="737" w:type="dxa"/>
            <w:hideMark/>
          </w:tcPr>
          <w:p w14:paraId="29E2A7B8" w14:textId="77777777" w:rsidR="009443CD" w:rsidRPr="00FF64F2" w:rsidRDefault="009443CD">
            <w:pPr>
              <w:rPr>
                <w:rFonts w:ascii="Arial" w:hAnsi="Arial" w:cs="Arial"/>
                <w:color w:val="000000" w:themeColor="text1"/>
              </w:rPr>
            </w:pPr>
            <w:r w:rsidRPr="00FF64F2">
              <w:rPr>
                <w:rFonts w:ascii="Arial" w:hAnsi="Arial" w:cs="Arial"/>
                <w:color w:val="000000" w:themeColor="text1"/>
              </w:rPr>
              <w:t>17.63</w:t>
            </w:r>
          </w:p>
        </w:tc>
        <w:tc>
          <w:tcPr>
            <w:tcW w:w="1105" w:type="dxa"/>
            <w:hideMark/>
          </w:tcPr>
          <w:p w14:paraId="77491834" w14:textId="77777777" w:rsidR="009443CD" w:rsidRPr="00FF64F2" w:rsidRDefault="009443CD">
            <w:pPr>
              <w:rPr>
                <w:rFonts w:ascii="Arial" w:hAnsi="Arial" w:cs="Arial"/>
                <w:color w:val="000000" w:themeColor="text1"/>
              </w:rPr>
            </w:pPr>
            <w:r w:rsidRPr="00FF64F2">
              <w:rPr>
                <w:rFonts w:ascii="Arial" w:hAnsi="Arial" w:cs="Arial"/>
                <w:color w:val="000000" w:themeColor="text1"/>
              </w:rPr>
              <w:t>11.87</w:t>
            </w:r>
          </w:p>
        </w:tc>
      </w:tr>
      <w:tr w:rsidR="009443CD" w:rsidRPr="00FF64F2" w14:paraId="45FC7B44" w14:textId="77777777">
        <w:tc>
          <w:tcPr>
            <w:tcW w:w="1311" w:type="dxa"/>
            <w:tcBorders>
              <w:top w:val="nil"/>
              <w:left w:val="nil"/>
              <w:bottom w:val="nil"/>
            </w:tcBorders>
          </w:tcPr>
          <w:p w14:paraId="0F323D97" w14:textId="77777777" w:rsidR="009443CD" w:rsidRPr="00FF64F2" w:rsidRDefault="009443CD">
            <w:pPr>
              <w:jc w:val="right"/>
              <w:rPr>
                <w:rFonts w:ascii="Arial" w:hAnsi="Arial" w:cs="Arial"/>
                <w:color w:val="000000" w:themeColor="text1"/>
              </w:rPr>
            </w:pPr>
          </w:p>
        </w:tc>
        <w:tc>
          <w:tcPr>
            <w:tcW w:w="456" w:type="dxa"/>
          </w:tcPr>
          <w:p w14:paraId="15717B50" w14:textId="77777777" w:rsidR="009443CD" w:rsidRPr="00FF64F2" w:rsidRDefault="009443CD">
            <w:pPr>
              <w:rPr>
                <w:rFonts w:ascii="Arial" w:hAnsi="Arial" w:cs="Arial"/>
                <w:color w:val="000000" w:themeColor="text1"/>
              </w:rPr>
            </w:pPr>
          </w:p>
        </w:tc>
        <w:tc>
          <w:tcPr>
            <w:tcW w:w="847" w:type="dxa"/>
            <w:hideMark/>
          </w:tcPr>
          <w:p w14:paraId="3D945B0B" w14:textId="77777777" w:rsidR="009443CD" w:rsidRPr="00FF64F2" w:rsidRDefault="009443CD">
            <w:pPr>
              <w:rPr>
                <w:rFonts w:ascii="Arial" w:hAnsi="Arial" w:cs="Arial"/>
                <w:color w:val="000000" w:themeColor="text1"/>
              </w:rPr>
            </w:pPr>
            <w:r w:rsidRPr="00FF64F2">
              <w:rPr>
                <w:rFonts w:ascii="Arial" w:hAnsi="Arial" w:cs="Arial"/>
                <w:color w:val="000000" w:themeColor="text1"/>
              </w:rPr>
              <w:t>Max</w:t>
            </w:r>
          </w:p>
        </w:tc>
        <w:tc>
          <w:tcPr>
            <w:tcW w:w="845" w:type="dxa"/>
            <w:hideMark/>
          </w:tcPr>
          <w:p w14:paraId="7F758A90" w14:textId="77777777" w:rsidR="009443CD" w:rsidRPr="00FF64F2" w:rsidRDefault="009443CD">
            <w:pPr>
              <w:rPr>
                <w:rFonts w:ascii="Arial" w:hAnsi="Arial" w:cs="Arial"/>
                <w:color w:val="000000" w:themeColor="text1"/>
              </w:rPr>
            </w:pPr>
            <w:r w:rsidRPr="00FF64F2">
              <w:rPr>
                <w:rFonts w:ascii="Arial" w:hAnsi="Arial" w:cs="Arial"/>
                <w:color w:val="000000" w:themeColor="text1"/>
              </w:rPr>
              <w:t>3634.42</w:t>
            </w:r>
          </w:p>
        </w:tc>
        <w:tc>
          <w:tcPr>
            <w:tcW w:w="936" w:type="dxa"/>
            <w:hideMark/>
          </w:tcPr>
          <w:p w14:paraId="5B51A0C9" w14:textId="77777777" w:rsidR="009443CD" w:rsidRPr="00FF64F2" w:rsidRDefault="009443CD">
            <w:pPr>
              <w:rPr>
                <w:rFonts w:ascii="Arial" w:hAnsi="Arial" w:cs="Arial"/>
                <w:color w:val="000000" w:themeColor="text1"/>
              </w:rPr>
            </w:pPr>
            <w:r w:rsidRPr="00FF64F2">
              <w:rPr>
                <w:rFonts w:ascii="Arial" w:hAnsi="Arial" w:cs="Arial"/>
                <w:color w:val="000000" w:themeColor="text1"/>
              </w:rPr>
              <w:t>683.37</w:t>
            </w:r>
          </w:p>
        </w:tc>
        <w:tc>
          <w:tcPr>
            <w:tcW w:w="737" w:type="dxa"/>
            <w:hideMark/>
          </w:tcPr>
          <w:p w14:paraId="65921D34" w14:textId="77777777" w:rsidR="009443CD" w:rsidRPr="00FF64F2" w:rsidRDefault="009443CD">
            <w:pPr>
              <w:rPr>
                <w:rFonts w:ascii="Arial" w:hAnsi="Arial" w:cs="Arial"/>
                <w:color w:val="000000" w:themeColor="text1"/>
              </w:rPr>
            </w:pPr>
            <w:r w:rsidRPr="00FF64F2">
              <w:rPr>
                <w:rFonts w:ascii="Arial" w:hAnsi="Arial" w:cs="Arial"/>
                <w:color w:val="000000" w:themeColor="text1"/>
              </w:rPr>
              <w:t>27.37</w:t>
            </w:r>
          </w:p>
        </w:tc>
        <w:tc>
          <w:tcPr>
            <w:tcW w:w="1105" w:type="dxa"/>
            <w:hideMark/>
          </w:tcPr>
          <w:p w14:paraId="31773A18" w14:textId="77777777" w:rsidR="009443CD" w:rsidRPr="00FF64F2" w:rsidRDefault="009443CD">
            <w:pPr>
              <w:rPr>
                <w:rFonts w:ascii="Arial" w:hAnsi="Arial" w:cs="Arial"/>
                <w:color w:val="000000" w:themeColor="text1"/>
              </w:rPr>
            </w:pPr>
            <w:r w:rsidRPr="00FF64F2">
              <w:rPr>
                <w:rFonts w:ascii="Arial" w:hAnsi="Arial" w:cs="Arial"/>
                <w:color w:val="000000" w:themeColor="text1"/>
              </w:rPr>
              <w:t>27.28</w:t>
            </w:r>
          </w:p>
        </w:tc>
      </w:tr>
    </w:tbl>
    <w:p w14:paraId="0211C3A9" w14:textId="7887361B" w:rsidR="009443CD" w:rsidRPr="00FF64F2" w:rsidRDefault="00AA16F5" w:rsidP="009443CD">
      <w:pPr>
        <w:rPr>
          <w:rFonts w:ascii="Arial" w:hAnsi="Arial" w:cs="Arial"/>
          <w:color w:val="000000" w:themeColor="text1"/>
          <w:kern w:val="2"/>
        </w:rPr>
      </w:pPr>
      <w:r w:rsidRPr="00FF64F2">
        <w:rPr>
          <w:rFonts w:ascii="Arial" w:hAnsi="Arial" w:cs="Arial"/>
          <w:noProof/>
          <w:color w:val="000000" w:themeColor="text1"/>
          <w:kern w:val="2"/>
        </w:rPr>
        <mc:AlternateContent>
          <mc:Choice Requires="wps">
            <w:drawing>
              <wp:anchor distT="0" distB="0" distL="114300" distR="114300" simplePos="0" relativeHeight="251658752" behindDoc="0" locked="0" layoutInCell="1" allowOverlap="1" wp14:anchorId="45A54793" wp14:editId="0B272A1C">
                <wp:simplePos x="0" y="0"/>
                <wp:positionH relativeFrom="column">
                  <wp:posOffset>42545</wp:posOffset>
                </wp:positionH>
                <wp:positionV relativeFrom="paragraph">
                  <wp:posOffset>59690</wp:posOffset>
                </wp:positionV>
                <wp:extent cx="4152900" cy="0"/>
                <wp:effectExtent l="13970" t="12065" r="5080" b="6985"/>
                <wp:wrapNone/>
                <wp:docPr id="1"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A7C9587" id="Straight Connector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4.7pt" to="330.3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0WRJAIAAEMEAAAOAAAAZHJzL2Uyb0RvYy54bWysU8GO2yAQvVfqPyDuWdtZJ02sOKvKTnrZ&#10;tpGy/QAC2EbFgICNE1X99w4ksbLtparqAwZmeLx5b1g9nXqJjtw6oVWJs4cUI66oZkK1Jf72sp0s&#10;MHKeKEakVrzEZ+7w0/r9u9VgCj7VnZaMWwQgyhWDKXHnvSmSxNGO98Q9aMMVBBtte+JhaduEWTIA&#10;ei+TaZrOk0FbZqym3DnYrS9BvI74TcOp/9o0jnskSwzcfBxtHA9hTNYrUrSWmE7QKw3yDyx6IhRc&#10;OkLVxBP0asUfUL2gVjvd+Aeq+0Q3jaA81gDVZOlv1ew7YnisBcRxZpTJ/T9Y+uW4s0gw8A4jRXqw&#10;aO8tEW3nUaWVAgG1RfOg02BcAemV2tlQKT2pvXnW9LtDSlcdUS2PfF/OBkCycCJ5cyQsnIHbDsNn&#10;zSCHvHodRTs1tg+QIAc6RW/Oozf85BGFzTybTZcpWEhvsYQUt4PGOv+J6x6FSYmlUEE2UpDjs/OB&#10;CCluKWFb6a2QMlovFRpKPH+cpfGA01KwEAxpzraHSlp0JKF54hergsh9Wi88tLAUfYkXYxIpOk7Y&#10;RrF4iydCXubARKoADnUBt+vs0io/lulys9gs8kk+nW8meVrXk4/bKp/Mt9mHWf1YV1Wd/Qw8s7zo&#10;BGNcBaq3ts3yv2uL6wO6NNzYuKMmyVv0KB6Qvf0j6Whs8PLSFQfNzjt7Mxw6NSZfX1V4CvdrmN+/&#10;/fUvAAAA//8DAFBLAwQUAAYACAAAACEAchzwp9gAAAAFAQAADwAAAGRycy9kb3ducmV2LnhtbEyO&#10;wUrEMBRF94L/EJ7gzkkVacdO00EEF4KgVhcuM82bpmPzUpNMW//epxtdXu7l3FNtFzeICUPsPSm4&#10;XGUgkFpveuoUvL3eX6xBxKTJ6METKvjCCNv69KTSpfEzveDUpE4whGKpFdiUxlLK2Fp0Oq78iMTd&#10;3genE8fQSRP0zHA3yKssy6XTPfGD1SPeWWw/mqNjChWf+2UI789Pj3bdzAd8mApU6vxsud2ASLik&#10;vzH86LM61Oy080cyUQwK8oKHCm6uQXCb5xnn3W+WdSX/29ffAAAA//8DAFBLAQItABQABgAIAAAA&#10;IQC2gziS/gAAAOEBAAATAAAAAAAAAAAAAAAAAAAAAABbQ29udGVudF9UeXBlc10ueG1sUEsBAi0A&#10;FAAGAAgAAAAhADj9If/WAAAAlAEAAAsAAAAAAAAAAAAAAAAALwEAAF9yZWxzLy5yZWxzUEsBAi0A&#10;FAAGAAgAAAAhAMADRZEkAgAAQwQAAA4AAAAAAAAAAAAAAAAALgIAAGRycy9lMm9Eb2MueG1sUEsB&#10;Ai0AFAAGAAgAAAAhAHIc8KfYAAAABQEAAA8AAAAAAAAAAAAAAAAAfgQAAGRycy9kb3ducmV2Lnht&#10;bFBLBQYAAAAABAAEAPMAAACDBQAAAAA=&#10;" strokeweight=".5pt">
                <v:stroke joinstyle="miter"/>
              </v:line>
            </w:pict>
          </mc:Fallback>
        </mc:AlternateContent>
      </w:r>
    </w:p>
    <w:p w14:paraId="7E8BE9B5" w14:textId="77777777" w:rsidR="009443CD" w:rsidRPr="00FF64F2" w:rsidRDefault="009443CD" w:rsidP="009443CD">
      <w:pPr>
        <w:rPr>
          <w:rFonts w:ascii="Arial" w:hAnsi="Arial" w:cs="Arial"/>
          <w:i/>
          <w:iCs/>
          <w:color w:val="000000" w:themeColor="text1"/>
        </w:rPr>
      </w:pPr>
      <w:r w:rsidRPr="00FF64F2">
        <w:rPr>
          <w:rFonts w:ascii="Arial" w:hAnsi="Arial" w:cs="Arial"/>
          <w:i/>
          <w:iCs/>
          <w:color w:val="000000" w:themeColor="text1"/>
        </w:rPr>
        <w:t xml:space="preserve">Mean value = M; Minimum = Min; Maximum = Max; Standard deviation = ±SD; Total nitrogen and phosphorus = TN and TP; Soluble reactive phosphorus = SRP </w:t>
      </w:r>
    </w:p>
    <w:p w14:paraId="5891B140" w14:textId="77777777" w:rsidR="009443CD" w:rsidRPr="00FF64F2" w:rsidRDefault="009443CD" w:rsidP="009443CD">
      <w:pPr>
        <w:spacing w:after="160" w:line="276" w:lineRule="auto"/>
        <w:rPr>
          <w:rFonts w:ascii="Times New Roman" w:eastAsia="Calibri" w:hAnsi="Times New Roman"/>
          <w:i/>
          <w:iCs/>
          <w:color w:val="000000" w:themeColor="text1"/>
          <w:kern w:val="2"/>
          <w:sz w:val="24"/>
          <w:szCs w:val="24"/>
        </w:rPr>
      </w:pPr>
    </w:p>
    <w:p w14:paraId="6849D5C4" w14:textId="77777777" w:rsidR="00BE7890" w:rsidRPr="00FF64F2" w:rsidRDefault="00066E8A" w:rsidP="00901EBD">
      <w:pPr>
        <w:spacing w:line="480" w:lineRule="auto"/>
        <w:jc w:val="both"/>
        <w:rPr>
          <w:rFonts w:ascii="Arial" w:hAnsi="Arial" w:cs="Arial"/>
          <w:color w:val="000000" w:themeColor="text1"/>
        </w:rPr>
      </w:pPr>
      <w:r w:rsidRPr="00FF64F2">
        <w:rPr>
          <w:rFonts w:ascii="Arial" w:hAnsi="Arial" w:cs="Arial"/>
          <w:color w:val="000000" w:themeColor="text1"/>
        </w:rPr>
        <w:t>Occurrences</w:t>
      </w:r>
      <w:r w:rsidR="00F93DC2" w:rsidRPr="00FF64F2">
        <w:rPr>
          <w:rFonts w:ascii="Arial" w:hAnsi="Arial" w:cs="Arial"/>
          <w:color w:val="000000" w:themeColor="text1"/>
        </w:rPr>
        <w:t xml:space="preserve"> of other algal families such as </w:t>
      </w:r>
      <w:proofErr w:type="spellStart"/>
      <w:r w:rsidR="00F93DC2" w:rsidRPr="00FF64F2">
        <w:rPr>
          <w:rFonts w:ascii="Arial" w:hAnsi="Arial" w:cs="Arial"/>
          <w:color w:val="000000" w:themeColor="text1"/>
        </w:rPr>
        <w:t>Zygnematophyceae</w:t>
      </w:r>
      <w:proofErr w:type="spellEnd"/>
      <w:r w:rsidR="00F93DC2" w:rsidRPr="00FF64F2">
        <w:rPr>
          <w:rFonts w:ascii="Arial" w:hAnsi="Arial" w:cs="Arial"/>
          <w:color w:val="000000" w:themeColor="text1"/>
        </w:rPr>
        <w:t xml:space="preserve"> never appeared at </w:t>
      </w:r>
      <w:r w:rsidRPr="00FF64F2">
        <w:rPr>
          <w:rFonts w:ascii="Arial" w:hAnsi="Arial" w:cs="Arial"/>
          <w:color w:val="000000" w:themeColor="text1"/>
        </w:rPr>
        <w:t>YA-RM</w:t>
      </w:r>
      <w:r w:rsidR="00F93DC2" w:rsidRPr="00FF64F2">
        <w:rPr>
          <w:rFonts w:ascii="Arial" w:hAnsi="Arial" w:cs="Arial"/>
          <w:color w:val="000000" w:themeColor="text1"/>
        </w:rPr>
        <w:t xml:space="preserve">, </w:t>
      </w:r>
      <w:r w:rsidRPr="00FF64F2">
        <w:rPr>
          <w:rFonts w:ascii="Arial" w:hAnsi="Arial" w:cs="Arial"/>
          <w:color w:val="000000" w:themeColor="text1"/>
        </w:rPr>
        <w:t>YA-DOM, NY-NYD</w:t>
      </w:r>
      <w:r w:rsidR="00F93DC2" w:rsidRPr="00FF64F2">
        <w:rPr>
          <w:rFonts w:ascii="Arial" w:hAnsi="Arial" w:cs="Arial"/>
          <w:color w:val="000000" w:themeColor="text1"/>
        </w:rPr>
        <w:t xml:space="preserve">, </w:t>
      </w:r>
      <w:r w:rsidRPr="00FF64F2">
        <w:rPr>
          <w:rFonts w:ascii="Arial" w:hAnsi="Arial" w:cs="Arial"/>
          <w:color w:val="000000" w:themeColor="text1"/>
        </w:rPr>
        <w:t>AW-KOK</w:t>
      </w:r>
      <w:r w:rsidR="00F93DC2" w:rsidRPr="00FF64F2">
        <w:rPr>
          <w:rFonts w:ascii="Arial" w:hAnsi="Arial" w:cs="Arial"/>
          <w:color w:val="000000" w:themeColor="text1"/>
        </w:rPr>
        <w:t>, A</w:t>
      </w:r>
      <w:r w:rsidRPr="00FF64F2">
        <w:rPr>
          <w:rFonts w:ascii="Arial" w:hAnsi="Arial" w:cs="Arial"/>
          <w:color w:val="000000" w:themeColor="text1"/>
        </w:rPr>
        <w:t>W-KBY</w:t>
      </w:r>
      <w:r w:rsidR="00F93DC2" w:rsidRPr="00FF64F2">
        <w:rPr>
          <w:rFonts w:ascii="Arial" w:hAnsi="Arial" w:cs="Arial"/>
          <w:color w:val="000000" w:themeColor="text1"/>
        </w:rPr>
        <w:t xml:space="preserve">, </w:t>
      </w:r>
      <w:r w:rsidRPr="00FF64F2">
        <w:rPr>
          <w:rFonts w:ascii="Arial" w:hAnsi="Arial" w:cs="Arial"/>
          <w:color w:val="000000" w:themeColor="text1"/>
        </w:rPr>
        <w:t>NY-KRU</w:t>
      </w:r>
      <w:r w:rsidR="00F93DC2" w:rsidRPr="00FF64F2">
        <w:rPr>
          <w:rFonts w:ascii="Arial" w:hAnsi="Arial" w:cs="Arial"/>
          <w:color w:val="000000" w:themeColor="text1"/>
        </w:rPr>
        <w:t xml:space="preserve"> and </w:t>
      </w:r>
      <w:r w:rsidRPr="00FF64F2">
        <w:rPr>
          <w:rFonts w:ascii="Arial" w:hAnsi="Arial" w:cs="Arial"/>
          <w:color w:val="000000" w:themeColor="text1"/>
        </w:rPr>
        <w:t xml:space="preserve">NY-CHEM. </w:t>
      </w:r>
      <w:r w:rsidR="00F93DC2" w:rsidRPr="00FF64F2">
        <w:rPr>
          <w:rFonts w:ascii="Arial" w:hAnsi="Arial" w:cs="Arial"/>
          <w:color w:val="000000" w:themeColor="text1"/>
        </w:rPr>
        <w:t>Dinoflagellates appeared in three stations in both s</w:t>
      </w:r>
      <w:r w:rsidRPr="00FF64F2">
        <w:rPr>
          <w:rFonts w:ascii="Arial" w:hAnsi="Arial" w:cs="Arial"/>
          <w:color w:val="000000" w:themeColor="text1"/>
        </w:rPr>
        <w:t xml:space="preserve">ampling months, </w:t>
      </w:r>
      <w:r w:rsidR="00F93DC2" w:rsidRPr="00FF64F2">
        <w:rPr>
          <w:rFonts w:ascii="Arial" w:hAnsi="Arial" w:cs="Arial"/>
          <w:color w:val="000000" w:themeColor="text1"/>
        </w:rPr>
        <w:t xml:space="preserve">but </w:t>
      </w:r>
      <w:r w:rsidRPr="00FF64F2">
        <w:rPr>
          <w:rFonts w:ascii="Arial" w:hAnsi="Arial" w:cs="Arial"/>
          <w:color w:val="000000" w:themeColor="text1"/>
        </w:rPr>
        <w:t xml:space="preserve">they were </w:t>
      </w:r>
      <w:r w:rsidR="00F93DC2" w:rsidRPr="00FF64F2">
        <w:rPr>
          <w:rFonts w:ascii="Arial" w:hAnsi="Arial" w:cs="Arial"/>
          <w:color w:val="000000" w:themeColor="text1"/>
        </w:rPr>
        <w:t>below 7%</w:t>
      </w:r>
      <w:r w:rsidRPr="00FF64F2">
        <w:rPr>
          <w:rFonts w:ascii="Arial" w:hAnsi="Arial" w:cs="Arial"/>
          <w:color w:val="000000" w:themeColor="text1"/>
        </w:rPr>
        <w:t>. The p</w:t>
      </w:r>
      <w:proofErr w:type="spellStart"/>
      <w:r w:rsidR="00F93DC2" w:rsidRPr="00FF64F2">
        <w:rPr>
          <w:rFonts w:ascii="Arial" w:hAnsi="Arial" w:cs="Arial"/>
          <w:bCs/>
          <w:color w:val="000000" w:themeColor="text1"/>
          <w:lang w:val="en-GB"/>
        </w:rPr>
        <w:t>hytoplankton</w:t>
      </w:r>
      <w:proofErr w:type="spellEnd"/>
      <w:r w:rsidR="00F93DC2" w:rsidRPr="00FF64F2">
        <w:rPr>
          <w:rFonts w:ascii="Arial" w:hAnsi="Arial" w:cs="Arial"/>
          <w:bCs/>
          <w:color w:val="000000" w:themeColor="text1"/>
          <w:lang w:val="en-GB"/>
        </w:rPr>
        <w:t xml:space="preserve"> species richness varied between, Diatoms, Chlorophytes, Cyanophytes and </w:t>
      </w:r>
      <w:proofErr w:type="spellStart"/>
      <w:r w:rsidR="00F93DC2" w:rsidRPr="00FF64F2">
        <w:rPr>
          <w:rFonts w:ascii="Arial" w:hAnsi="Arial" w:cs="Arial"/>
          <w:bCs/>
          <w:color w:val="000000" w:themeColor="text1"/>
          <w:lang w:val="en-GB"/>
        </w:rPr>
        <w:t>Zygnematophyceae</w:t>
      </w:r>
      <w:proofErr w:type="spellEnd"/>
      <w:r w:rsidR="00F93DC2" w:rsidRPr="00FF64F2">
        <w:rPr>
          <w:rFonts w:ascii="Arial" w:hAnsi="Arial" w:cs="Arial"/>
          <w:bCs/>
          <w:color w:val="000000" w:themeColor="text1"/>
          <w:lang w:val="en-GB"/>
        </w:rPr>
        <w:t xml:space="preserve"> which were the most diverse groups. In total there were 75 different species of algae identified from rivers during the November 2019 and 54 in March 2020. Of the 12 different species of cyanophytes</w:t>
      </w:r>
      <w:r w:rsidRPr="00FF64F2">
        <w:rPr>
          <w:rFonts w:ascii="Arial" w:hAnsi="Arial" w:cs="Arial"/>
          <w:bCs/>
          <w:color w:val="000000" w:themeColor="text1"/>
          <w:lang w:val="en-GB"/>
        </w:rPr>
        <w:t xml:space="preserve"> </w:t>
      </w:r>
      <w:r w:rsidR="00F93DC2" w:rsidRPr="00FF64F2">
        <w:rPr>
          <w:rFonts w:ascii="Arial" w:hAnsi="Arial" w:cs="Arial"/>
          <w:bCs/>
          <w:color w:val="000000" w:themeColor="text1"/>
          <w:lang w:val="en-GB"/>
        </w:rPr>
        <w:t xml:space="preserve">encountered, </w:t>
      </w:r>
      <w:proofErr w:type="spellStart"/>
      <w:r w:rsidR="00F93DC2" w:rsidRPr="00FF64F2">
        <w:rPr>
          <w:rFonts w:ascii="Arial" w:hAnsi="Arial" w:cs="Arial"/>
          <w:bCs/>
          <w:i/>
          <w:color w:val="000000" w:themeColor="text1"/>
          <w:lang w:val="en-GB"/>
        </w:rPr>
        <w:t>Chroococcus</w:t>
      </w:r>
      <w:proofErr w:type="spellEnd"/>
      <w:r w:rsidR="00F93DC2" w:rsidRPr="00FF64F2">
        <w:rPr>
          <w:rFonts w:ascii="Arial" w:hAnsi="Arial" w:cs="Arial"/>
          <w:bCs/>
          <w:i/>
          <w:color w:val="000000" w:themeColor="text1"/>
          <w:lang w:val="en-GB"/>
        </w:rPr>
        <w:t xml:space="preserve"> sp.</w:t>
      </w:r>
      <w:r w:rsidR="00F93DC2" w:rsidRPr="00FF64F2">
        <w:rPr>
          <w:rFonts w:ascii="Arial" w:hAnsi="Arial" w:cs="Arial"/>
          <w:bCs/>
          <w:color w:val="000000" w:themeColor="text1"/>
          <w:lang w:val="en-GB"/>
        </w:rPr>
        <w:t xml:space="preserve">, </w:t>
      </w:r>
      <w:proofErr w:type="spellStart"/>
      <w:r w:rsidR="00F93DC2" w:rsidRPr="00FF64F2">
        <w:rPr>
          <w:rFonts w:ascii="Arial" w:hAnsi="Arial" w:cs="Arial"/>
          <w:bCs/>
          <w:i/>
          <w:color w:val="000000" w:themeColor="text1"/>
          <w:lang w:val="en-GB"/>
        </w:rPr>
        <w:t>Cylindrospermopsis</w:t>
      </w:r>
      <w:proofErr w:type="spellEnd"/>
      <w:r w:rsidR="00F93DC2" w:rsidRPr="00FF64F2">
        <w:rPr>
          <w:rFonts w:ascii="Arial" w:hAnsi="Arial" w:cs="Arial"/>
          <w:bCs/>
          <w:i/>
          <w:color w:val="000000" w:themeColor="text1"/>
          <w:lang w:val="en-GB"/>
        </w:rPr>
        <w:t xml:space="preserve">, </w:t>
      </w:r>
      <w:proofErr w:type="spellStart"/>
      <w:r w:rsidR="00F93DC2" w:rsidRPr="00FF64F2">
        <w:rPr>
          <w:rFonts w:ascii="Arial" w:hAnsi="Arial" w:cs="Arial"/>
          <w:bCs/>
          <w:i/>
          <w:color w:val="000000" w:themeColor="text1"/>
          <w:lang w:val="en-GB"/>
        </w:rPr>
        <w:t>Planktolyngbya</w:t>
      </w:r>
      <w:proofErr w:type="spellEnd"/>
      <w:r w:rsidR="00F93DC2" w:rsidRPr="00FF64F2">
        <w:rPr>
          <w:rFonts w:ascii="Arial" w:hAnsi="Arial" w:cs="Arial"/>
          <w:bCs/>
          <w:i/>
          <w:color w:val="000000" w:themeColor="text1"/>
          <w:lang w:val="en-GB"/>
        </w:rPr>
        <w:t xml:space="preserve"> spp. and Anabaena spp. were</w:t>
      </w:r>
      <w:r w:rsidR="00F93DC2" w:rsidRPr="00FF64F2">
        <w:rPr>
          <w:rFonts w:ascii="Arial" w:hAnsi="Arial" w:cs="Arial"/>
          <w:bCs/>
          <w:color w:val="000000" w:themeColor="text1"/>
          <w:lang w:val="en-GB"/>
        </w:rPr>
        <w:t xml:space="preserve"> the most common genera in both </w:t>
      </w:r>
      <w:r w:rsidRPr="00FF64F2">
        <w:rPr>
          <w:rFonts w:ascii="Arial" w:hAnsi="Arial" w:cs="Arial"/>
          <w:bCs/>
          <w:color w:val="000000" w:themeColor="text1"/>
          <w:lang w:val="en-GB"/>
        </w:rPr>
        <w:t>months</w:t>
      </w:r>
      <w:r w:rsidR="00F93DC2" w:rsidRPr="00FF64F2">
        <w:rPr>
          <w:rFonts w:ascii="Arial" w:hAnsi="Arial" w:cs="Arial"/>
          <w:bCs/>
          <w:color w:val="000000" w:themeColor="text1"/>
          <w:lang w:val="en-GB"/>
        </w:rPr>
        <w:t xml:space="preserve">. </w:t>
      </w:r>
      <w:r w:rsidRPr="00FF64F2">
        <w:rPr>
          <w:rFonts w:ascii="Arial" w:hAnsi="Arial" w:cs="Arial"/>
          <w:bCs/>
          <w:color w:val="000000" w:themeColor="text1"/>
          <w:lang w:val="en-GB"/>
        </w:rPr>
        <w:t>Similarly</w:t>
      </w:r>
      <w:r w:rsidR="00F93DC2" w:rsidRPr="00FF64F2">
        <w:rPr>
          <w:rFonts w:ascii="Arial" w:hAnsi="Arial" w:cs="Arial"/>
          <w:bCs/>
          <w:color w:val="000000" w:themeColor="text1"/>
          <w:lang w:val="en-GB"/>
        </w:rPr>
        <w:t>, there were 16 species of chlorophytes encountered</w:t>
      </w:r>
      <w:r w:rsidRPr="00FF64F2">
        <w:rPr>
          <w:rFonts w:ascii="Arial" w:hAnsi="Arial" w:cs="Arial"/>
          <w:bCs/>
          <w:color w:val="000000" w:themeColor="text1"/>
          <w:lang w:val="en-GB"/>
        </w:rPr>
        <w:t>,</w:t>
      </w:r>
      <w:r w:rsidR="00F93DC2" w:rsidRPr="00FF64F2">
        <w:rPr>
          <w:rFonts w:ascii="Arial" w:hAnsi="Arial" w:cs="Arial"/>
          <w:bCs/>
          <w:color w:val="000000" w:themeColor="text1"/>
          <w:lang w:val="en-GB"/>
        </w:rPr>
        <w:t xml:space="preserve"> of which </w:t>
      </w:r>
      <w:r w:rsidR="00F93DC2" w:rsidRPr="00FF64F2">
        <w:rPr>
          <w:rFonts w:ascii="Arial" w:hAnsi="Arial" w:cs="Arial"/>
          <w:bCs/>
          <w:i/>
          <w:color w:val="000000" w:themeColor="text1"/>
          <w:lang w:val="en-GB"/>
        </w:rPr>
        <w:t>Scenedesmus spp.</w:t>
      </w:r>
      <w:r w:rsidRPr="00FF64F2">
        <w:rPr>
          <w:rFonts w:ascii="Arial" w:hAnsi="Arial" w:cs="Arial"/>
          <w:bCs/>
          <w:i/>
          <w:color w:val="000000" w:themeColor="text1"/>
          <w:lang w:val="en-GB"/>
        </w:rPr>
        <w:t>,</w:t>
      </w:r>
      <w:r w:rsidR="00F93DC2" w:rsidRPr="00FF64F2">
        <w:rPr>
          <w:rFonts w:ascii="Arial" w:hAnsi="Arial" w:cs="Arial"/>
          <w:bCs/>
          <w:i/>
          <w:color w:val="000000" w:themeColor="text1"/>
          <w:lang w:val="en-GB"/>
        </w:rPr>
        <w:t xml:space="preserve"> </w:t>
      </w:r>
      <w:proofErr w:type="spellStart"/>
      <w:r w:rsidR="00F93DC2" w:rsidRPr="00FF64F2">
        <w:rPr>
          <w:rFonts w:ascii="Arial" w:hAnsi="Arial" w:cs="Arial"/>
          <w:bCs/>
          <w:i/>
          <w:color w:val="000000" w:themeColor="text1"/>
          <w:lang w:val="en-GB"/>
        </w:rPr>
        <w:t>Ankistodesmus</w:t>
      </w:r>
      <w:proofErr w:type="spellEnd"/>
      <w:r w:rsidR="00F93DC2" w:rsidRPr="00FF64F2">
        <w:rPr>
          <w:rFonts w:ascii="Arial" w:hAnsi="Arial" w:cs="Arial"/>
          <w:bCs/>
          <w:i/>
          <w:color w:val="000000" w:themeColor="text1"/>
          <w:lang w:val="en-GB"/>
        </w:rPr>
        <w:t xml:space="preserve"> </w:t>
      </w:r>
      <w:proofErr w:type="spellStart"/>
      <w:r w:rsidR="00F93DC2" w:rsidRPr="00FF64F2">
        <w:rPr>
          <w:rFonts w:ascii="Arial" w:hAnsi="Arial" w:cs="Arial"/>
          <w:bCs/>
          <w:i/>
          <w:color w:val="000000" w:themeColor="text1"/>
          <w:lang w:val="en-GB"/>
        </w:rPr>
        <w:t>fulcutus</w:t>
      </w:r>
      <w:proofErr w:type="spellEnd"/>
      <w:r w:rsidR="00F93DC2" w:rsidRPr="00FF64F2">
        <w:rPr>
          <w:rFonts w:ascii="Arial" w:hAnsi="Arial" w:cs="Arial"/>
          <w:bCs/>
          <w:i/>
          <w:color w:val="000000" w:themeColor="text1"/>
          <w:lang w:val="en-GB"/>
        </w:rPr>
        <w:t>,</w:t>
      </w:r>
      <w:r w:rsidR="00F93DC2" w:rsidRPr="00FF64F2">
        <w:rPr>
          <w:rFonts w:ascii="Arial" w:hAnsi="Arial" w:cs="Arial"/>
          <w:bCs/>
          <w:color w:val="000000" w:themeColor="text1"/>
          <w:lang w:val="en-GB"/>
        </w:rPr>
        <w:t xml:space="preserve"> </w:t>
      </w:r>
      <w:proofErr w:type="spellStart"/>
      <w:r w:rsidR="00F93DC2" w:rsidRPr="00FF64F2">
        <w:rPr>
          <w:rFonts w:ascii="Arial" w:hAnsi="Arial" w:cs="Arial"/>
          <w:bCs/>
          <w:i/>
          <w:color w:val="000000" w:themeColor="text1"/>
          <w:lang w:val="en-GB"/>
        </w:rPr>
        <w:t>Coelomoron</w:t>
      </w:r>
      <w:proofErr w:type="spellEnd"/>
      <w:r w:rsidR="00F93DC2" w:rsidRPr="00FF64F2">
        <w:rPr>
          <w:rFonts w:ascii="Arial" w:hAnsi="Arial" w:cs="Arial"/>
          <w:bCs/>
          <w:i/>
          <w:color w:val="000000" w:themeColor="text1"/>
          <w:lang w:val="en-GB"/>
        </w:rPr>
        <w:t xml:space="preserve"> spp. </w:t>
      </w:r>
      <w:r w:rsidR="00F93DC2" w:rsidRPr="00FF64F2">
        <w:rPr>
          <w:rFonts w:ascii="Arial" w:hAnsi="Arial" w:cs="Arial"/>
          <w:bCs/>
          <w:color w:val="000000" w:themeColor="text1"/>
          <w:lang w:val="en-GB"/>
        </w:rPr>
        <w:t xml:space="preserve">and </w:t>
      </w:r>
      <w:proofErr w:type="spellStart"/>
      <w:r w:rsidR="00F93DC2" w:rsidRPr="00FF64F2">
        <w:rPr>
          <w:rFonts w:ascii="Arial" w:hAnsi="Arial" w:cs="Arial"/>
          <w:bCs/>
          <w:i/>
          <w:color w:val="000000" w:themeColor="text1"/>
          <w:lang w:val="en-GB"/>
        </w:rPr>
        <w:t>Botryococcus</w:t>
      </w:r>
      <w:proofErr w:type="spellEnd"/>
      <w:r w:rsidR="00F93DC2" w:rsidRPr="00FF64F2">
        <w:rPr>
          <w:rFonts w:ascii="Arial" w:hAnsi="Arial" w:cs="Arial"/>
          <w:bCs/>
          <w:color w:val="000000" w:themeColor="text1"/>
          <w:lang w:val="en-GB"/>
        </w:rPr>
        <w:t xml:space="preserve"> were the most frequently encountered genera in November 2019</w:t>
      </w:r>
      <w:r w:rsidRPr="00FF64F2">
        <w:rPr>
          <w:rFonts w:ascii="Arial" w:hAnsi="Arial" w:cs="Arial"/>
          <w:bCs/>
          <w:color w:val="000000" w:themeColor="text1"/>
          <w:lang w:val="en-GB"/>
        </w:rPr>
        <w:t>. In M</w:t>
      </w:r>
      <w:r w:rsidR="00F93DC2" w:rsidRPr="00FF64F2">
        <w:rPr>
          <w:rFonts w:ascii="Arial" w:hAnsi="Arial" w:cs="Arial"/>
          <w:bCs/>
          <w:color w:val="000000" w:themeColor="text1"/>
          <w:lang w:val="en-GB"/>
        </w:rPr>
        <w:t xml:space="preserve">arch </w:t>
      </w:r>
      <w:r w:rsidRPr="00FF64F2">
        <w:rPr>
          <w:rFonts w:ascii="Arial" w:hAnsi="Arial" w:cs="Arial"/>
          <w:bCs/>
          <w:color w:val="000000" w:themeColor="text1"/>
          <w:lang w:val="en-GB"/>
        </w:rPr>
        <w:t xml:space="preserve">2020, </w:t>
      </w:r>
      <w:r w:rsidR="00F93DC2" w:rsidRPr="00FF64F2">
        <w:rPr>
          <w:rFonts w:ascii="Arial" w:hAnsi="Arial" w:cs="Arial"/>
          <w:bCs/>
          <w:color w:val="000000" w:themeColor="text1"/>
          <w:lang w:val="en-GB"/>
        </w:rPr>
        <w:t>only six species were identified.</w:t>
      </w:r>
      <w:r w:rsidR="00F93DC2" w:rsidRPr="00FF64F2">
        <w:rPr>
          <w:rFonts w:ascii="Arial" w:hAnsi="Arial" w:cs="Arial"/>
          <w:bCs/>
          <w:i/>
          <w:color w:val="000000" w:themeColor="text1"/>
          <w:lang w:val="en-GB"/>
        </w:rPr>
        <w:t xml:space="preserve"> </w:t>
      </w:r>
      <w:r w:rsidR="00F93DC2" w:rsidRPr="00FF64F2">
        <w:rPr>
          <w:rFonts w:ascii="Arial" w:hAnsi="Arial" w:cs="Arial"/>
          <w:bCs/>
          <w:color w:val="000000" w:themeColor="text1"/>
          <w:lang w:val="en-GB"/>
        </w:rPr>
        <w:t xml:space="preserve">The </w:t>
      </w:r>
      <w:proofErr w:type="spellStart"/>
      <w:r w:rsidR="00F93DC2" w:rsidRPr="00FF64F2">
        <w:rPr>
          <w:rFonts w:ascii="Arial" w:hAnsi="Arial" w:cs="Arial"/>
          <w:bCs/>
          <w:color w:val="000000" w:themeColor="text1"/>
          <w:lang w:val="en-GB"/>
        </w:rPr>
        <w:t>Zygnematophyceae</w:t>
      </w:r>
      <w:proofErr w:type="spellEnd"/>
      <w:r w:rsidR="00F93DC2" w:rsidRPr="00FF64F2">
        <w:rPr>
          <w:rFonts w:ascii="Arial" w:hAnsi="Arial" w:cs="Arial"/>
          <w:bCs/>
          <w:color w:val="000000" w:themeColor="text1"/>
          <w:lang w:val="en-GB"/>
        </w:rPr>
        <w:t xml:space="preserve"> family was represented by </w:t>
      </w:r>
      <w:proofErr w:type="spellStart"/>
      <w:r w:rsidR="00F93DC2" w:rsidRPr="00FF64F2">
        <w:rPr>
          <w:rFonts w:ascii="Arial" w:hAnsi="Arial" w:cs="Arial"/>
          <w:bCs/>
          <w:i/>
          <w:color w:val="000000" w:themeColor="text1"/>
          <w:lang w:val="en-GB"/>
        </w:rPr>
        <w:t>Cosmarium</w:t>
      </w:r>
      <w:proofErr w:type="spellEnd"/>
      <w:r w:rsidR="00F93DC2" w:rsidRPr="00FF64F2">
        <w:rPr>
          <w:rFonts w:ascii="Arial" w:hAnsi="Arial" w:cs="Arial"/>
          <w:bCs/>
          <w:color w:val="000000" w:themeColor="text1"/>
          <w:lang w:val="en-GB"/>
        </w:rPr>
        <w:t xml:space="preserve"> and </w:t>
      </w:r>
      <w:proofErr w:type="spellStart"/>
      <w:r w:rsidR="00F93DC2" w:rsidRPr="00FF64F2">
        <w:rPr>
          <w:rFonts w:ascii="Arial" w:hAnsi="Arial" w:cs="Arial"/>
          <w:bCs/>
          <w:i/>
          <w:color w:val="000000" w:themeColor="text1"/>
          <w:lang w:val="en-GB"/>
        </w:rPr>
        <w:t>Staurastrum</w:t>
      </w:r>
      <w:proofErr w:type="spellEnd"/>
      <w:r w:rsidR="00F93DC2" w:rsidRPr="00FF64F2">
        <w:rPr>
          <w:rFonts w:ascii="Arial" w:hAnsi="Arial" w:cs="Arial"/>
          <w:bCs/>
          <w:i/>
          <w:color w:val="000000" w:themeColor="text1"/>
          <w:lang w:val="en-GB"/>
        </w:rPr>
        <w:t xml:space="preserve"> </w:t>
      </w:r>
      <w:r w:rsidR="00F93DC2" w:rsidRPr="00FF64F2">
        <w:rPr>
          <w:rFonts w:ascii="Arial" w:hAnsi="Arial" w:cs="Arial"/>
          <w:bCs/>
          <w:color w:val="000000" w:themeColor="text1"/>
          <w:lang w:val="en-GB"/>
        </w:rPr>
        <w:t>taxa in both seasons. Only one species of dinoflagellates (</w:t>
      </w:r>
      <w:proofErr w:type="spellStart"/>
      <w:r w:rsidR="00F93DC2" w:rsidRPr="00FF64F2">
        <w:rPr>
          <w:rFonts w:ascii="Arial" w:hAnsi="Arial" w:cs="Arial"/>
          <w:bCs/>
          <w:i/>
          <w:iCs/>
          <w:color w:val="000000" w:themeColor="text1"/>
          <w:lang w:val="en-GB"/>
        </w:rPr>
        <w:t>Glenoridinium</w:t>
      </w:r>
      <w:proofErr w:type="spellEnd"/>
      <w:r w:rsidR="00F93DC2" w:rsidRPr="00FF64F2">
        <w:rPr>
          <w:rFonts w:ascii="Arial" w:hAnsi="Arial" w:cs="Arial"/>
          <w:bCs/>
          <w:i/>
          <w:iCs/>
          <w:color w:val="000000" w:themeColor="text1"/>
          <w:lang w:val="en-GB"/>
        </w:rPr>
        <w:t xml:space="preserve"> spp.) </w:t>
      </w:r>
      <w:r w:rsidR="00F93DC2" w:rsidRPr="00FF64F2">
        <w:rPr>
          <w:rFonts w:ascii="Arial" w:hAnsi="Arial" w:cs="Arial"/>
          <w:bCs/>
          <w:color w:val="000000" w:themeColor="text1"/>
          <w:lang w:val="en-GB"/>
        </w:rPr>
        <w:t xml:space="preserve">was encountered </w:t>
      </w:r>
      <w:r w:rsidRPr="00FF64F2">
        <w:rPr>
          <w:rFonts w:ascii="Arial" w:hAnsi="Arial" w:cs="Arial"/>
          <w:bCs/>
          <w:color w:val="000000" w:themeColor="text1"/>
          <w:lang w:val="en-GB"/>
        </w:rPr>
        <w:t>at</w:t>
      </w:r>
      <w:r w:rsidR="00F93DC2" w:rsidRPr="00FF64F2">
        <w:rPr>
          <w:rFonts w:ascii="Arial" w:hAnsi="Arial" w:cs="Arial"/>
          <w:bCs/>
          <w:color w:val="000000" w:themeColor="text1"/>
          <w:lang w:val="en-GB"/>
        </w:rPr>
        <w:t xml:space="preserve"> </w:t>
      </w:r>
      <w:r w:rsidRPr="00FF64F2">
        <w:rPr>
          <w:rFonts w:ascii="Arial" w:hAnsi="Arial" w:cs="Arial"/>
          <w:bCs/>
          <w:color w:val="000000" w:themeColor="text1"/>
          <w:lang w:val="en-GB"/>
        </w:rPr>
        <w:t>NY-KRU</w:t>
      </w:r>
      <w:r w:rsidR="00F93DC2" w:rsidRPr="00FF64F2">
        <w:rPr>
          <w:rFonts w:ascii="Arial" w:hAnsi="Arial" w:cs="Arial"/>
          <w:bCs/>
          <w:color w:val="000000" w:themeColor="text1"/>
          <w:lang w:val="en-GB"/>
        </w:rPr>
        <w:t xml:space="preserve"> and </w:t>
      </w:r>
      <w:r w:rsidRPr="00FF64F2">
        <w:rPr>
          <w:rFonts w:ascii="Arial" w:hAnsi="Arial" w:cs="Arial"/>
          <w:bCs/>
          <w:color w:val="000000" w:themeColor="text1"/>
          <w:lang w:val="en-GB"/>
        </w:rPr>
        <w:t>YA-WW</w:t>
      </w:r>
      <w:r w:rsidR="00F93DC2" w:rsidRPr="00FF64F2">
        <w:rPr>
          <w:rFonts w:ascii="Arial" w:hAnsi="Arial" w:cs="Arial"/>
          <w:bCs/>
          <w:color w:val="000000" w:themeColor="text1"/>
          <w:lang w:val="en-GB"/>
        </w:rPr>
        <w:t xml:space="preserve">. There were 29 different species of diatoms constituted mainly by of </w:t>
      </w:r>
      <w:proofErr w:type="spellStart"/>
      <w:r w:rsidR="00F93DC2" w:rsidRPr="00FF64F2">
        <w:rPr>
          <w:rFonts w:ascii="Arial" w:hAnsi="Arial" w:cs="Arial"/>
          <w:bCs/>
          <w:i/>
          <w:color w:val="000000" w:themeColor="text1"/>
          <w:lang w:val="en-GB"/>
        </w:rPr>
        <w:t>Aulacoisera</w:t>
      </w:r>
      <w:proofErr w:type="spellEnd"/>
      <w:r w:rsidR="00F93DC2" w:rsidRPr="00FF64F2">
        <w:rPr>
          <w:rFonts w:ascii="Arial" w:hAnsi="Arial" w:cs="Arial"/>
          <w:bCs/>
          <w:i/>
          <w:color w:val="000000" w:themeColor="text1"/>
          <w:lang w:val="en-GB"/>
        </w:rPr>
        <w:t xml:space="preserve">, Cyclotella, </w:t>
      </w:r>
      <w:proofErr w:type="spellStart"/>
      <w:r w:rsidR="00F93DC2" w:rsidRPr="00FF64F2">
        <w:rPr>
          <w:rFonts w:ascii="Arial" w:hAnsi="Arial" w:cs="Arial"/>
          <w:bCs/>
          <w:i/>
          <w:color w:val="000000" w:themeColor="text1"/>
          <w:lang w:val="en-GB"/>
        </w:rPr>
        <w:t>Chodatella</w:t>
      </w:r>
      <w:proofErr w:type="spellEnd"/>
      <w:r w:rsidR="00F93DC2" w:rsidRPr="00FF64F2">
        <w:rPr>
          <w:rFonts w:ascii="Arial" w:hAnsi="Arial" w:cs="Arial"/>
          <w:bCs/>
          <w:i/>
          <w:color w:val="000000" w:themeColor="text1"/>
          <w:lang w:val="en-GB"/>
        </w:rPr>
        <w:t xml:space="preserve"> spp., </w:t>
      </w:r>
      <w:proofErr w:type="spellStart"/>
      <w:r w:rsidR="00F93DC2" w:rsidRPr="00FF64F2">
        <w:rPr>
          <w:rFonts w:ascii="Arial" w:hAnsi="Arial" w:cs="Arial"/>
          <w:bCs/>
          <w:i/>
          <w:color w:val="000000" w:themeColor="text1"/>
          <w:lang w:val="en-GB"/>
        </w:rPr>
        <w:t>fragillaria</w:t>
      </w:r>
      <w:proofErr w:type="spellEnd"/>
      <w:r w:rsidR="00F93DC2" w:rsidRPr="00FF64F2">
        <w:rPr>
          <w:rFonts w:ascii="Arial" w:hAnsi="Arial" w:cs="Arial"/>
          <w:bCs/>
          <w:i/>
          <w:color w:val="000000" w:themeColor="text1"/>
          <w:lang w:val="en-GB"/>
        </w:rPr>
        <w:t xml:space="preserve"> spp., </w:t>
      </w:r>
      <w:proofErr w:type="spellStart"/>
      <w:r w:rsidR="00F93DC2" w:rsidRPr="00FF64F2">
        <w:rPr>
          <w:rFonts w:ascii="Arial" w:hAnsi="Arial" w:cs="Arial"/>
          <w:bCs/>
          <w:i/>
          <w:color w:val="000000" w:themeColor="text1"/>
          <w:lang w:val="en-GB"/>
        </w:rPr>
        <w:t>Navicula</w:t>
      </w:r>
      <w:proofErr w:type="spellEnd"/>
      <w:r w:rsidR="00F93DC2" w:rsidRPr="00FF64F2">
        <w:rPr>
          <w:rFonts w:ascii="Arial" w:hAnsi="Arial" w:cs="Arial"/>
          <w:bCs/>
          <w:i/>
          <w:color w:val="000000" w:themeColor="text1"/>
          <w:lang w:val="en-GB"/>
        </w:rPr>
        <w:t xml:space="preserve"> spp., </w:t>
      </w:r>
      <w:proofErr w:type="spellStart"/>
      <w:r w:rsidR="00F93DC2" w:rsidRPr="00FF64F2">
        <w:rPr>
          <w:rFonts w:ascii="Arial" w:hAnsi="Arial" w:cs="Arial"/>
          <w:bCs/>
          <w:i/>
          <w:color w:val="000000" w:themeColor="text1"/>
          <w:lang w:val="en-GB"/>
        </w:rPr>
        <w:t>Surillella</w:t>
      </w:r>
      <w:proofErr w:type="spellEnd"/>
      <w:r w:rsidR="00F93DC2" w:rsidRPr="00FF64F2">
        <w:rPr>
          <w:rFonts w:ascii="Arial" w:hAnsi="Arial" w:cs="Arial"/>
          <w:bCs/>
          <w:i/>
          <w:color w:val="000000" w:themeColor="text1"/>
          <w:lang w:val="en-GB"/>
        </w:rPr>
        <w:t xml:space="preserve"> spp.</w:t>
      </w:r>
      <w:r w:rsidR="00B878CD" w:rsidRPr="00FF64F2">
        <w:rPr>
          <w:rFonts w:ascii="Arial" w:hAnsi="Arial" w:cs="Arial"/>
          <w:bCs/>
          <w:i/>
          <w:color w:val="000000" w:themeColor="text1"/>
          <w:lang w:val="en-GB"/>
        </w:rPr>
        <w:t xml:space="preserve"> </w:t>
      </w:r>
      <w:r w:rsidR="00F93DC2" w:rsidRPr="00FF64F2">
        <w:rPr>
          <w:rFonts w:ascii="Arial" w:hAnsi="Arial" w:cs="Arial"/>
          <w:bCs/>
          <w:color w:val="000000" w:themeColor="text1"/>
          <w:lang w:val="en-GB"/>
        </w:rPr>
        <w:t xml:space="preserve">Generally, </w:t>
      </w:r>
      <w:r w:rsidR="00B878CD" w:rsidRPr="00FF64F2">
        <w:rPr>
          <w:rFonts w:ascii="Arial" w:hAnsi="Arial" w:cs="Arial"/>
          <w:bCs/>
          <w:color w:val="000000" w:themeColor="text1"/>
          <w:lang w:val="en-GB"/>
        </w:rPr>
        <w:t xml:space="preserve">the </w:t>
      </w:r>
      <w:r w:rsidR="00F93DC2" w:rsidRPr="00FF64F2">
        <w:rPr>
          <w:rFonts w:ascii="Arial" w:hAnsi="Arial" w:cs="Arial"/>
          <w:bCs/>
          <w:color w:val="000000" w:themeColor="text1"/>
          <w:lang w:val="en-GB"/>
        </w:rPr>
        <w:t>phytoplankton density ranged between 17 to 2</w:t>
      </w:r>
      <w:r w:rsidR="00B878CD" w:rsidRPr="00FF64F2">
        <w:rPr>
          <w:rFonts w:ascii="Arial" w:hAnsi="Arial" w:cs="Arial"/>
          <w:bCs/>
          <w:color w:val="000000" w:themeColor="text1"/>
          <w:lang w:val="en-GB"/>
        </w:rPr>
        <w:t xml:space="preserve"> </w:t>
      </w:r>
      <w:r w:rsidR="00F93DC2" w:rsidRPr="00FF64F2">
        <w:rPr>
          <w:rFonts w:ascii="Arial" w:hAnsi="Arial" w:cs="Arial"/>
          <w:bCs/>
          <w:color w:val="000000" w:themeColor="text1"/>
          <w:lang w:val="en-GB"/>
        </w:rPr>
        <w:t>cells per litre (cells x 10</w:t>
      </w:r>
      <w:r w:rsidR="00F93DC2" w:rsidRPr="00FF64F2">
        <w:rPr>
          <w:rFonts w:ascii="Arial" w:hAnsi="Arial" w:cs="Arial"/>
          <w:bCs/>
          <w:color w:val="000000" w:themeColor="text1"/>
          <w:vertAlign w:val="superscript"/>
          <w:lang w:val="en-GB"/>
        </w:rPr>
        <w:t>6</w:t>
      </w:r>
      <w:r w:rsidR="00F93DC2" w:rsidRPr="00FF64F2">
        <w:rPr>
          <w:rFonts w:ascii="Arial" w:hAnsi="Arial" w:cs="Arial"/>
          <w:bCs/>
          <w:color w:val="000000" w:themeColor="text1"/>
          <w:lang w:val="en-GB"/>
        </w:rPr>
        <w:t>) in November 2019 and 0.6 to 4</w:t>
      </w:r>
      <w:r w:rsidR="00B878CD" w:rsidRPr="00FF64F2">
        <w:rPr>
          <w:rFonts w:ascii="Arial" w:hAnsi="Arial" w:cs="Arial"/>
          <w:bCs/>
          <w:color w:val="000000" w:themeColor="text1"/>
          <w:lang w:val="en-GB"/>
        </w:rPr>
        <w:t xml:space="preserve"> </w:t>
      </w:r>
      <w:r w:rsidR="00F93DC2" w:rsidRPr="00FF64F2">
        <w:rPr>
          <w:rFonts w:ascii="Arial" w:hAnsi="Arial" w:cs="Arial"/>
          <w:bCs/>
          <w:color w:val="000000" w:themeColor="text1"/>
          <w:lang w:val="en-GB"/>
        </w:rPr>
        <w:t xml:space="preserve">cells </w:t>
      </w:r>
      <w:r w:rsidR="00B878CD" w:rsidRPr="00FF64F2">
        <w:rPr>
          <w:rFonts w:ascii="Arial" w:hAnsi="Arial" w:cs="Arial"/>
          <w:bCs/>
          <w:color w:val="000000" w:themeColor="text1"/>
          <w:lang w:val="en-GB"/>
        </w:rPr>
        <w:t>(cells X 10</w:t>
      </w:r>
      <w:r w:rsidR="00B878CD" w:rsidRPr="00FF64F2">
        <w:rPr>
          <w:rFonts w:ascii="Arial" w:hAnsi="Arial" w:cs="Arial"/>
          <w:bCs/>
          <w:color w:val="000000" w:themeColor="text1"/>
          <w:vertAlign w:val="superscript"/>
          <w:lang w:val="en-GB"/>
        </w:rPr>
        <w:t>6</w:t>
      </w:r>
      <w:r w:rsidR="00B878CD" w:rsidRPr="00FF64F2">
        <w:rPr>
          <w:rFonts w:ascii="Arial" w:hAnsi="Arial" w:cs="Arial"/>
          <w:bCs/>
          <w:color w:val="000000" w:themeColor="text1"/>
          <w:lang w:val="en-GB"/>
        </w:rPr>
        <w:t>) i</w:t>
      </w:r>
      <w:r w:rsidR="00F93DC2" w:rsidRPr="00FF64F2">
        <w:rPr>
          <w:rFonts w:ascii="Arial" w:hAnsi="Arial" w:cs="Arial"/>
          <w:bCs/>
          <w:color w:val="000000" w:themeColor="text1"/>
          <w:lang w:val="en-GB"/>
        </w:rPr>
        <w:t>n March 2020 (Fig. 3)</w:t>
      </w:r>
      <w:r w:rsidR="00B878CD" w:rsidRPr="00FF64F2">
        <w:rPr>
          <w:rFonts w:ascii="Arial" w:hAnsi="Arial" w:cs="Arial"/>
          <w:bCs/>
          <w:color w:val="000000" w:themeColor="text1"/>
          <w:lang w:val="en-GB"/>
        </w:rPr>
        <w:t xml:space="preserve">, with an </w:t>
      </w:r>
      <w:r w:rsidR="00F93DC2" w:rsidRPr="00FF64F2">
        <w:rPr>
          <w:rFonts w:ascii="Arial" w:hAnsi="Arial" w:cs="Arial"/>
          <w:bCs/>
          <w:color w:val="000000" w:themeColor="text1"/>
          <w:lang w:val="en-GB"/>
        </w:rPr>
        <w:t xml:space="preserve">average algal cells density </w:t>
      </w:r>
      <w:r w:rsidR="00B878CD" w:rsidRPr="00FF64F2">
        <w:rPr>
          <w:rFonts w:ascii="Arial" w:hAnsi="Arial" w:cs="Arial"/>
          <w:bCs/>
          <w:color w:val="000000" w:themeColor="text1"/>
          <w:lang w:val="en-GB"/>
        </w:rPr>
        <w:t>of a</w:t>
      </w:r>
      <w:r w:rsidR="00F93DC2" w:rsidRPr="00FF64F2">
        <w:rPr>
          <w:rFonts w:ascii="Arial" w:hAnsi="Arial" w:cs="Arial"/>
          <w:bCs/>
          <w:color w:val="000000" w:themeColor="text1"/>
          <w:lang w:val="en-GB"/>
        </w:rPr>
        <w:t xml:space="preserve">bout 10 per cells x </w:t>
      </w:r>
      <w:proofErr w:type="gramStart"/>
      <w:r w:rsidR="00F93DC2" w:rsidRPr="00FF64F2">
        <w:rPr>
          <w:rFonts w:ascii="Arial" w:hAnsi="Arial" w:cs="Arial"/>
          <w:bCs/>
          <w:color w:val="000000" w:themeColor="text1"/>
          <w:lang w:val="en-GB"/>
        </w:rPr>
        <w:t>10</w:t>
      </w:r>
      <w:r w:rsidR="00F93DC2" w:rsidRPr="00FF64F2">
        <w:rPr>
          <w:rFonts w:ascii="Arial" w:hAnsi="Arial" w:cs="Arial"/>
          <w:bCs/>
          <w:color w:val="000000" w:themeColor="text1"/>
          <w:vertAlign w:val="superscript"/>
          <w:lang w:val="en-GB"/>
        </w:rPr>
        <w:t>6.</w:t>
      </w:r>
      <w:r w:rsidR="00B878CD" w:rsidRPr="00FF64F2">
        <w:rPr>
          <w:rFonts w:ascii="Arial" w:hAnsi="Arial" w:cs="Arial"/>
          <w:color w:val="000000" w:themeColor="text1"/>
        </w:rPr>
        <w:t>.</w:t>
      </w:r>
      <w:proofErr w:type="gramEnd"/>
    </w:p>
    <w:p w14:paraId="739AA128" w14:textId="77777777" w:rsidR="00F93DC2" w:rsidRPr="00FF64F2" w:rsidRDefault="00F93DC2" w:rsidP="00901EBD">
      <w:pPr>
        <w:spacing w:line="480" w:lineRule="auto"/>
        <w:jc w:val="both"/>
        <w:rPr>
          <w:rFonts w:ascii="Arial" w:hAnsi="Arial" w:cs="Arial"/>
          <w:color w:val="000000" w:themeColor="text1"/>
        </w:rPr>
      </w:pPr>
    </w:p>
    <w:p w14:paraId="0E257D63" w14:textId="4BA47285" w:rsidR="00DE0C69" w:rsidRPr="00FF64F2" w:rsidRDefault="00AA16F5" w:rsidP="00901EBD">
      <w:pPr>
        <w:spacing w:line="480" w:lineRule="auto"/>
        <w:jc w:val="both"/>
        <w:rPr>
          <w:rFonts w:ascii="Arial" w:hAnsi="Arial" w:cs="Arial"/>
          <w:color w:val="000000" w:themeColor="text1"/>
        </w:rPr>
      </w:pPr>
      <w:r w:rsidRPr="00FF64F2">
        <w:rPr>
          <w:noProof/>
          <w:color w:val="000000" w:themeColor="text1"/>
        </w:rPr>
        <w:lastRenderedPageBreak/>
        <w:drawing>
          <wp:inline distT="0" distB="0" distL="0" distR="0" wp14:anchorId="70B7A80B" wp14:editId="42517FE6">
            <wp:extent cx="9151620" cy="4732020"/>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51620" cy="4732020"/>
                    </a:xfrm>
                    <a:prstGeom prst="rect">
                      <a:avLst/>
                    </a:prstGeom>
                    <a:noFill/>
                    <a:ln>
                      <a:noFill/>
                    </a:ln>
                  </pic:spPr>
                </pic:pic>
              </a:graphicData>
            </a:graphic>
          </wp:inline>
        </w:drawing>
      </w:r>
    </w:p>
    <w:p w14:paraId="4F47EA33" w14:textId="77777777" w:rsidR="00BE7890" w:rsidRPr="00FF64F2" w:rsidRDefault="00BE7890" w:rsidP="00BE7890">
      <w:pPr>
        <w:spacing w:line="480" w:lineRule="auto"/>
        <w:jc w:val="both"/>
        <w:rPr>
          <w:rFonts w:ascii="Arial" w:hAnsi="Arial" w:cs="Arial"/>
          <w:bCs/>
          <w:color w:val="000000" w:themeColor="text1"/>
        </w:rPr>
      </w:pPr>
      <w:r w:rsidRPr="00FF64F2">
        <w:rPr>
          <w:rFonts w:ascii="Arial" w:hAnsi="Arial" w:cs="Arial"/>
          <w:b/>
          <w:bCs/>
          <w:color w:val="000000" w:themeColor="text1"/>
        </w:rPr>
        <w:t>Fig</w:t>
      </w:r>
      <w:r w:rsidR="00DE0C69" w:rsidRPr="00FF64F2">
        <w:rPr>
          <w:rFonts w:ascii="Arial" w:hAnsi="Arial" w:cs="Arial"/>
          <w:b/>
          <w:bCs/>
          <w:color w:val="000000" w:themeColor="text1"/>
        </w:rPr>
        <w:t>.</w:t>
      </w:r>
      <w:r w:rsidRPr="00FF64F2">
        <w:rPr>
          <w:rFonts w:ascii="Arial" w:hAnsi="Arial" w:cs="Arial"/>
          <w:b/>
          <w:bCs/>
          <w:color w:val="000000" w:themeColor="text1"/>
        </w:rPr>
        <w:t xml:space="preserve"> 2</w:t>
      </w:r>
      <w:r w:rsidRPr="00FF64F2">
        <w:rPr>
          <w:rFonts w:ascii="Arial" w:hAnsi="Arial" w:cs="Arial"/>
          <w:bCs/>
          <w:color w:val="000000" w:themeColor="text1"/>
        </w:rPr>
        <w:t xml:space="preserve"> Percentage composition of phytoplankton families as recorded at different sites of the rivers during November 2019 and March 2020.</w:t>
      </w:r>
    </w:p>
    <w:p w14:paraId="14F078F4" w14:textId="77777777" w:rsidR="00BE7890" w:rsidRPr="00FF64F2" w:rsidRDefault="00BE7890" w:rsidP="00901EBD">
      <w:pPr>
        <w:spacing w:line="480" w:lineRule="auto"/>
        <w:jc w:val="both"/>
        <w:rPr>
          <w:rFonts w:ascii="Arial" w:hAnsi="Arial" w:cs="Arial"/>
          <w:color w:val="000000" w:themeColor="text1"/>
        </w:rPr>
      </w:pPr>
    </w:p>
    <w:p w14:paraId="685CD49F" w14:textId="77777777" w:rsidR="00F93DC2" w:rsidRPr="00FF64F2" w:rsidRDefault="00F93DC2" w:rsidP="00901EBD">
      <w:pPr>
        <w:spacing w:line="480" w:lineRule="auto"/>
        <w:jc w:val="both"/>
        <w:rPr>
          <w:rFonts w:ascii="Arial" w:hAnsi="Arial" w:cs="Arial"/>
          <w:color w:val="000000" w:themeColor="text1"/>
        </w:rPr>
      </w:pPr>
    </w:p>
    <w:p w14:paraId="4C55C981" w14:textId="77777777" w:rsidR="00F93DC2" w:rsidRPr="00FF64F2" w:rsidRDefault="00F93DC2" w:rsidP="00901EBD">
      <w:pPr>
        <w:spacing w:line="480" w:lineRule="auto"/>
        <w:jc w:val="both"/>
        <w:rPr>
          <w:rFonts w:ascii="Arial" w:hAnsi="Arial" w:cs="Arial"/>
          <w:color w:val="000000" w:themeColor="text1"/>
        </w:rPr>
        <w:sectPr w:rsidR="00F93DC2" w:rsidRPr="00FF64F2" w:rsidSect="000575FC">
          <w:type w:val="continuous"/>
          <w:pgSz w:w="15840" w:h="12240" w:orient="landscape"/>
          <w:pgMar w:top="720" w:right="720" w:bottom="720" w:left="720" w:header="720" w:footer="720" w:gutter="0"/>
          <w:cols w:space="720"/>
          <w:docGrid w:linePitch="360"/>
        </w:sectPr>
      </w:pPr>
    </w:p>
    <w:p w14:paraId="1220295E" w14:textId="77777777" w:rsidR="00901EBD" w:rsidRPr="00FF64F2" w:rsidRDefault="00901EBD" w:rsidP="00901EBD">
      <w:pPr>
        <w:spacing w:line="480" w:lineRule="auto"/>
        <w:jc w:val="both"/>
        <w:rPr>
          <w:rFonts w:ascii="Arial" w:hAnsi="Arial" w:cs="Arial"/>
          <w:bCs/>
          <w:color w:val="000000" w:themeColor="text1"/>
          <w:lang w:val="en-GB"/>
        </w:rPr>
      </w:pPr>
      <w:r w:rsidRPr="00FF64F2">
        <w:rPr>
          <w:rFonts w:ascii="Arial" w:hAnsi="Arial" w:cs="Arial"/>
          <w:bCs/>
          <w:color w:val="000000" w:themeColor="text1"/>
          <w:lang w:val="en-GB"/>
        </w:rPr>
        <w:lastRenderedPageBreak/>
        <w:t xml:space="preserve">cells were more in </w:t>
      </w:r>
      <w:proofErr w:type="spellStart"/>
      <w:r w:rsidRPr="00FF64F2">
        <w:rPr>
          <w:rFonts w:ascii="Arial" w:hAnsi="Arial" w:cs="Arial"/>
          <w:bCs/>
          <w:color w:val="000000" w:themeColor="text1"/>
          <w:lang w:val="en-GB"/>
        </w:rPr>
        <w:t>Nzoia</w:t>
      </w:r>
      <w:proofErr w:type="spellEnd"/>
      <w:r w:rsidRPr="00FF64F2">
        <w:rPr>
          <w:rFonts w:ascii="Arial" w:hAnsi="Arial" w:cs="Arial"/>
          <w:bCs/>
          <w:color w:val="000000" w:themeColor="text1"/>
          <w:lang w:val="en-GB"/>
        </w:rPr>
        <w:t xml:space="preserve"> river mouth and </w:t>
      </w:r>
      <w:proofErr w:type="spellStart"/>
      <w:r w:rsidRPr="00FF64F2">
        <w:rPr>
          <w:rFonts w:ascii="Arial" w:hAnsi="Arial" w:cs="Arial"/>
          <w:bCs/>
          <w:color w:val="000000" w:themeColor="text1"/>
          <w:lang w:val="en-GB"/>
        </w:rPr>
        <w:t>Awach</w:t>
      </w:r>
      <w:proofErr w:type="spellEnd"/>
      <w:r w:rsidRPr="00FF64F2">
        <w:rPr>
          <w:rFonts w:ascii="Arial" w:hAnsi="Arial" w:cs="Arial"/>
          <w:bCs/>
          <w:color w:val="000000" w:themeColor="text1"/>
          <w:lang w:val="en-GB"/>
        </w:rPr>
        <w:t xml:space="preserve"> </w:t>
      </w:r>
      <w:proofErr w:type="spellStart"/>
      <w:r w:rsidRPr="00FF64F2">
        <w:rPr>
          <w:rFonts w:ascii="Arial" w:hAnsi="Arial" w:cs="Arial"/>
          <w:bCs/>
          <w:color w:val="000000" w:themeColor="text1"/>
          <w:lang w:val="en-GB"/>
        </w:rPr>
        <w:t>Kendu</w:t>
      </w:r>
      <w:proofErr w:type="spellEnd"/>
      <w:r w:rsidRPr="00FF64F2">
        <w:rPr>
          <w:rFonts w:ascii="Arial" w:hAnsi="Arial" w:cs="Arial"/>
          <w:bCs/>
          <w:color w:val="000000" w:themeColor="text1"/>
          <w:lang w:val="en-GB"/>
        </w:rPr>
        <w:t xml:space="preserve"> had the highest of over 15 cells per litre 10</w:t>
      </w:r>
      <w:r w:rsidRPr="00FF64F2">
        <w:rPr>
          <w:rFonts w:ascii="Arial" w:hAnsi="Arial" w:cs="Arial"/>
          <w:bCs/>
          <w:color w:val="000000" w:themeColor="text1"/>
          <w:vertAlign w:val="superscript"/>
          <w:lang w:val="en-GB"/>
        </w:rPr>
        <w:t xml:space="preserve">6 </w:t>
      </w:r>
      <w:r w:rsidRPr="00FF64F2">
        <w:rPr>
          <w:rFonts w:ascii="Arial" w:hAnsi="Arial" w:cs="Arial"/>
          <w:bCs/>
          <w:color w:val="000000" w:themeColor="text1"/>
          <w:lang w:val="en-GB"/>
        </w:rPr>
        <w:t xml:space="preserve">while </w:t>
      </w:r>
      <w:proofErr w:type="spellStart"/>
      <w:r w:rsidRPr="00FF64F2">
        <w:rPr>
          <w:rFonts w:ascii="Arial" w:hAnsi="Arial" w:cs="Arial"/>
          <w:bCs/>
          <w:color w:val="000000" w:themeColor="text1"/>
          <w:lang w:val="en-GB"/>
        </w:rPr>
        <w:t>Bondo</w:t>
      </w:r>
      <w:proofErr w:type="spellEnd"/>
      <w:r w:rsidRPr="00FF64F2">
        <w:rPr>
          <w:rFonts w:ascii="Arial" w:hAnsi="Arial" w:cs="Arial"/>
          <w:bCs/>
          <w:color w:val="000000" w:themeColor="text1"/>
          <w:lang w:val="en-GB"/>
        </w:rPr>
        <w:t xml:space="preserve"> water works had the lowest with 2 per cells x 10</w:t>
      </w:r>
      <w:r w:rsidRPr="00FF64F2">
        <w:rPr>
          <w:rFonts w:ascii="Arial" w:hAnsi="Arial" w:cs="Arial"/>
          <w:bCs/>
          <w:color w:val="000000" w:themeColor="text1"/>
          <w:vertAlign w:val="superscript"/>
          <w:lang w:val="en-GB"/>
        </w:rPr>
        <w:t>6</w:t>
      </w:r>
      <w:r w:rsidRPr="00FF64F2">
        <w:rPr>
          <w:rFonts w:ascii="Arial" w:hAnsi="Arial" w:cs="Arial"/>
          <w:bCs/>
          <w:color w:val="000000" w:themeColor="text1"/>
          <w:lang w:val="en-GB"/>
        </w:rPr>
        <w:t xml:space="preserve"> and in March low density of phytoplankton were recorded with the highest. biovolume recorded at </w:t>
      </w:r>
      <w:proofErr w:type="spellStart"/>
      <w:r w:rsidRPr="00FF64F2">
        <w:rPr>
          <w:rFonts w:ascii="Arial" w:hAnsi="Arial" w:cs="Arial"/>
          <w:bCs/>
          <w:color w:val="000000" w:themeColor="text1"/>
          <w:lang w:val="en-GB"/>
        </w:rPr>
        <w:t>Nyando</w:t>
      </w:r>
      <w:proofErr w:type="spellEnd"/>
      <w:r w:rsidRPr="00FF64F2">
        <w:rPr>
          <w:rFonts w:ascii="Arial" w:hAnsi="Arial" w:cs="Arial"/>
          <w:bCs/>
          <w:color w:val="000000" w:themeColor="text1"/>
          <w:lang w:val="en-GB"/>
        </w:rPr>
        <w:t xml:space="preserve"> river mouth.</w:t>
      </w:r>
    </w:p>
    <w:p w14:paraId="76DFA3E8" w14:textId="77777777" w:rsidR="00901EBD" w:rsidRPr="00FF64F2" w:rsidRDefault="00901EBD" w:rsidP="00901EBD">
      <w:pPr>
        <w:keepNext/>
        <w:keepLines/>
        <w:spacing w:before="200" w:line="480" w:lineRule="auto"/>
        <w:outlineLvl w:val="1"/>
        <w:rPr>
          <w:rFonts w:ascii="Arial" w:eastAsia="Calibri" w:hAnsi="Arial" w:cs="Arial"/>
          <w:b/>
          <w:color w:val="000000" w:themeColor="text1"/>
        </w:rPr>
      </w:pPr>
      <w:r w:rsidRPr="00FF64F2">
        <w:rPr>
          <w:rFonts w:ascii="Arial" w:hAnsi="Arial" w:cs="Arial"/>
          <w:b/>
          <w:bCs/>
          <w:color w:val="000000" w:themeColor="text1"/>
        </w:rPr>
        <w:t>3.3 Zooplankton c</w:t>
      </w:r>
      <w:r w:rsidRPr="00FF64F2">
        <w:rPr>
          <w:rFonts w:ascii="Arial" w:hAnsi="Arial" w:cs="Arial"/>
          <w:b/>
          <w:color w:val="000000" w:themeColor="text1"/>
        </w:rPr>
        <w:t>omposition and spatial distribution</w:t>
      </w:r>
    </w:p>
    <w:p w14:paraId="7C9FF449" w14:textId="77777777" w:rsidR="00901EBD" w:rsidRPr="00FF64F2" w:rsidRDefault="00901EBD" w:rsidP="00901EBD">
      <w:pPr>
        <w:autoSpaceDE w:val="0"/>
        <w:autoSpaceDN w:val="0"/>
        <w:adjustRightInd w:val="0"/>
        <w:spacing w:line="480" w:lineRule="auto"/>
        <w:jc w:val="both"/>
        <w:rPr>
          <w:rFonts w:ascii="Arial" w:hAnsi="Arial" w:cs="Arial"/>
          <w:color w:val="000000" w:themeColor="text1"/>
        </w:rPr>
      </w:pPr>
      <w:r w:rsidRPr="00FF64F2">
        <w:rPr>
          <w:rFonts w:ascii="Arial" w:hAnsi="Arial" w:cs="Arial"/>
          <w:color w:val="000000" w:themeColor="text1"/>
        </w:rPr>
        <w:t>There were spatial variations in abundance, distribution and composition of the zooplankton during November 2019 compared to</w:t>
      </w:r>
      <w:r w:rsidR="000F1BB2" w:rsidRPr="00FF64F2">
        <w:rPr>
          <w:rFonts w:ascii="Arial" w:hAnsi="Arial" w:cs="Arial"/>
          <w:color w:val="000000" w:themeColor="text1"/>
        </w:rPr>
        <w:t xml:space="preserve"> a relatively low </w:t>
      </w:r>
      <w:r w:rsidRPr="00FF64F2">
        <w:rPr>
          <w:rFonts w:ascii="Arial" w:hAnsi="Arial" w:cs="Arial"/>
          <w:color w:val="000000" w:themeColor="text1"/>
        </w:rPr>
        <w:t>zooplankton species</w:t>
      </w:r>
      <w:r w:rsidR="000F1BB2" w:rsidRPr="00FF64F2">
        <w:rPr>
          <w:rFonts w:ascii="Arial" w:hAnsi="Arial" w:cs="Arial"/>
          <w:color w:val="000000" w:themeColor="text1"/>
        </w:rPr>
        <w:t xml:space="preserve"> diversity in March 2020</w:t>
      </w:r>
      <w:r w:rsidRPr="00FF64F2">
        <w:rPr>
          <w:rFonts w:ascii="Arial" w:hAnsi="Arial" w:cs="Arial"/>
          <w:color w:val="000000" w:themeColor="text1"/>
        </w:rPr>
        <w:t>.</w:t>
      </w:r>
      <w:r w:rsidR="000F1BB2" w:rsidRPr="00FF64F2">
        <w:rPr>
          <w:rFonts w:ascii="Arial" w:hAnsi="Arial" w:cs="Arial"/>
          <w:color w:val="000000" w:themeColor="text1"/>
        </w:rPr>
        <w:t xml:space="preserve"> </w:t>
      </w:r>
      <w:r w:rsidRPr="00FF64F2">
        <w:rPr>
          <w:rFonts w:ascii="Arial" w:hAnsi="Arial" w:cs="Arial"/>
          <w:color w:val="000000" w:themeColor="text1"/>
        </w:rPr>
        <w:t>Cladocera and Copepods were not found at AW-KOK</w:t>
      </w:r>
      <w:r w:rsidR="000F1BB2" w:rsidRPr="00FF64F2">
        <w:rPr>
          <w:rFonts w:ascii="Arial" w:hAnsi="Arial" w:cs="Arial"/>
          <w:color w:val="000000" w:themeColor="text1"/>
        </w:rPr>
        <w:t xml:space="preserve">, </w:t>
      </w:r>
      <w:r w:rsidRPr="00FF64F2">
        <w:rPr>
          <w:rFonts w:ascii="Arial" w:hAnsi="Arial" w:cs="Arial"/>
          <w:color w:val="000000" w:themeColor="text1"/>
        </w:rPr>
        <w:t xml:space="preserve">AW-KBY, NY-AHR, and NZ-UGJ. The highest total zooplankton abundance was recorded at </w:t>
      </w:r>
      <w:proofErr w:type="spellStart"/>
      <w:r w:rsidRPr="00FF64F2">
        <w:rPr>
          <w:rFonts w:ascii="Arial" w:hAnsi="Arial" w:cs="Arial"/>
          <w:color w:val="000000" w:themeColor="text1"/>
        </w:rPr>
        <w:t>Y</w:t>
      </w:r>
      <w:r w:rsidR="00E850D6" w:rsidRPr="00FF64F2">
        <w:rPr>
          <w:rFonts w:ascii="Arial" w:hAnsi="Arial" w:cs="Arial"/>
          <w:color w:val="000000" w:themeColor="text1"/>
        </w:rPr>
        <w:t>ala</w:t>
      </w:r>
      <w:proofErr w:type="spellEnd"/>
      <w:r w:rsidR="00E850D6" w:rsidRPr="00FF64F2">
        <w:rPr>
          <w:rFonts w:ascii="Arial" w:hAnsi="Arial" w:cs="Arial"/>
          <w:color w:val="000000" w:themeColor="text1"/>
        </w:rPr>
        <w:t xml:space="preserve"> river mouth (</w:t>
      </w:r>
      <w:r w:rsidRPr="00FF64F2">
        <w:rPr>
          <w:rFonts w:ascii="Arial" w:hAnsi="Arial" w:cs="Arial"/>
          <w:color w:val="000000" w:themeColor="text1"/>
        </w:rPr>
        <w:t>72.2 ind. L</w:t>
      </w:r>
      <w:r w:rsidRPr="00FF64F2">
        <w:rPr>
          <w:rFonts w:ascii="Arial" w:hAnsi="Arial" w:cs="Arial"/>
          <w:color w:val="000000" w:themeColor="text1"/>
          <w:vertAlign w:val="superscript"/>
        </w:rPr>
        <w:t>-1</w:t>
      </w:r>
      <w:r w:rsidR="00E850D6" w:rsidRPr="00FF64F2">
        <w:rPr>
          <w:rFonts w:ascii="Arial" w:hAnsi="Arial" w:cs="Arial"/>
          <w:color w:val="000000" w:themeColor="text1"/>
        </w:rPr>
        <w:t xml:space="preserve">), then </w:t>
      </w:r>
      <w:r w:rsidRPr="00FF64F2">
        <w:rPr>
          <w:rFonts w:ascii="Arial" w:hAnsi="Arial" w:cs="Arial"/>
          <w:color w:val="000000" w:themeColor="text1"/>
        </w:rPr>
        <w:t xml:space="preserve">followed by </w:t>
      </w:r>
      <w:proofErr w:type="spellStart"/>
      <w:r w:rsidRPr="00FF64F2">
        <w:rPr>
          <w:rFonts w:ascii="Arial" w:hAnsi="Arial" w:cs="Arial"/>
          <w:color w:val="000000" w:themeColor="text1"/>
        </w:rPr>
        <w:t>N</w:t>
      </w:r>
      <w:r w:rsidR="00E850D6" w:rsidRPr="00FF64F2">
        <w:rPr>
          <w:rFonts w:ascii="Arial" w:hAnsi="Arial" w:cs="Arial"/>
          <w:color w:val="000000" w:themeColor="text1"/>
        </w:rPr>
        <w:t>zoia</w:t>
      </w:r>
      <w:proofErr w:type="spellEnd"/>
      <w:r w:rsidR="00E850D6" w:rsidRPr="00FF64F2">
        <w:rPr>
          <w:rFonts w:ascii="Arial" w:hAnsi="Arial" w:cs="Arial"/>
          <w:color w:val="000000" w:themeColor="text1"/>
        </w:rPr>
        <w:t xml:space="preserve"> river mouth (</w:t>
      </w:r>
      <w:r w:rsidRPr="00FF64F2">
        <w:rPr>
          <w:rFonts w:ascii="Arial" w:hAnsi="Arial" w:cs="Arial"/>
          <w:color w:val="000000" w:themeColor="text1"/>
        </w:rPr>
        <w:t>48 ind. L</w:t>
      </w:r>
      <w:r w:rsidRPr="00FF64F2">
        <w:rPr>
          <w:rFonts w:ascii="Arial" w:hAnsi="Arial" w:cs="Arial"/>
          <w:color w:val="000000" w:themeColor="text1"/>
          <w:vertAlign w:val="superscript"/>
        </w:rPr>
        <w:t>-1</w:t>
      </w:r>
      <w:r w:rsidR="00E850D6" w:rsidRPr="00FF64F2">
        <w:rPr>
          <w:rFonts w:ascii="Arial" w:hAnsi="Arial" w:cs="Arial"/>
          <w:color w:val="000000" w:themeColor="text1"/>
        </w:rPr>
        <w:t xml:space="preserve">). </w:t>
      </w:r>
      <w:r w:rsidRPr="00FF64F2">
        <w:rPr>
          <w:rFonts w:ascii="Arial" w:hAnsi="Arial" w:cs="Arial"/>
          <w:color w:val="000000" w:themeColor="text1"/>
        </w:rPr>
        <w:t>Zooplankton was more abundant at YA-RM than other stations which had no zooplankton (NY-AHR, NY-CHEM, AW-KBY, AW-KOK and NZ-UGJ (Fig</w:t>
      </w:r>
      <w:r w:rsidR="00DE0C69" w:rsidRPr="00FF64F2">
        <w:rPr>
          <w:rFonts w:ascii="Arial" w:hAnsi="Arial" w:cs="Arial"/>
          <w:color w:val="000000" w:themeColor="text1"/>
        </w:rPr>
        <w:t>.</w:t>
      </w:r>
      <w:r w:rsidRPr="00FF64F2">
        <w:rPr>
          <w:rFonts w:ascii="Arial" w:hAnsi="Arial" w:cs="Arial"/>
          <w:color w:val="000000" w:themeColor="text1"/>
        </w:rPr>
        <w:t xml:space="preserve"> 4).</w:t>
      </w:r>
      <w:r w:rsidR="00E850D6" w:rsidRPr="00FF64F2">
        <w:rPr>
          <w:rFonts w:ascii="Arial" w:hAnsi="Arial" w:cs="Arial"/>
          <w:color w:val="000000" w:themeColor="text1"/>
        </w:rPr>
        <w:t xml:space="preserve"> </w:t>
      </w:r>
      <w:r w:rsidRPr="00FF64F2">
        <w:rPr>
          <w:rFonts w:ascii="Arial" w:hAnsi="Arial" w:cs="Arial"/>
          <w:color w:val="000000" w:themeColor="text1"/>
        </w:rPr>
        <w:t>Zooplankton community abundance in rivers in March sampling was dominated by copepod</w:t>
      </w:r>
      <w:r w:rsidR="00E850D6" w:rsidRPr="00FF64F2">
        <w:rPr>
          <w:rFonts w:ascii="Arial" w:hAnsi="Arial" w:cs="Arial"/>
          <w:color w:val="000000" w:themeColor="text1"/>
        </w:rPr>
        <w:t xml:space="preserve">s. The ratio of the immature to mature copepods ranged from 1.8 to 3.8 at NY-CHEM and YA-RM. </w:t>
      </w:r>
      <w:r w:rsidRPr="00FF64F2">
        <w:rPr>
          <w:rFonts w:ascii="Arial" w:hAnsi="Arial" w:cs="Arial"/>
          <w:color w:val="000000" w:themeColor="text1"/>
        </w:rPr>
        <w:t xml:space="preserve">Cladocera composition ranged from 2.5 to 15%. </w:t>
      </w:r>
    </w:p>
    <w:p w14:paraId="1F6BA236" w14:textId="77777777" w:rsidR="00901EBD" w:rsidRPr="00FF64F2" w:rsidRDefault="00901EBD" w:rsidP="00901EBD">
      <w:pPr>
        <w:autoSpaceDE w:val="0"/>
        <w:autoSpaceDN w:val="0"/>
        <w:adjustRightInd w:val="0"/>
        <w:spacing w:line="480" w:lineRule="auto"/>
        <w:jc w:val="both"/>
        <w:rPr>
          <w:rFonts w:ascii="Arial" w:hAnsi="Arial" w:cs="Arial"/>
          <w:color w:val="000000" w:themeColor="text1"/>
        </w:rPr>
      </w:pPr>
      <w:r w:rsidRPr="00FF64F2">
        <w:rPr>
          <w:rFonts w:ascii="Arial" w:hAnsi="Arial" w:cs="Arial"/>
          <w:b/>
          <w:color w:val="000000" w:themeColor="text1"/>
        </w:rPr>
        <w:t>Species distribution and composition</w:t>
      </w:r>
    </w:p>
    <w:p w14:paraId="7F3AB7AC" w14:textId="34F19722" w:rsidR="00F93DC2" w:rsidRPr="00FF64F2" w:rsidRDefault="00901EBD" w:rsidP="00F93DC2">
      <w:pPr>
        <w:spacing w:after="100" w:afterAutospacing="1" w:line="480" w:lineRule="auto"/>
        <w:jc w:val="both"/>
        <w:rPr>
          <w:rFonts w:ascii="Arial" w:hAnsi="Arial" w:cs="Arial"/>
          <w:b/>
          <w:iCs/>
          <w:color w:val="000000" w:themeColor="text1"/>
        </w:rPr>
      </w:pPr>
      <w:r w:rsidRPr="00FF64F2">
        <w:rPr>
          <w:rFonts w:ascii="Arial" w:hAnsi="Arial" w:cs="Arial"/>
          <w:color w:val="000000" w:themeColor="text1"/>
        </w:rPr>
        <w:t xml:space="preserve">The four groups main groups of Zooplankton: Copepods, Cladocera, </w:t>
      </w:r>
      <w:proofErr w:type="spellStart"/>
      <w:r w:rsidRPr="00FF64F2">
        <w:rPr>
          <w:rFonts w:ascii="Arial" w:hAnsi="Arial" w:cs="Arial"/>
          <w:color w:val="000000" w:themeColor="text1"/>
        </w:rPr>
        <w:t>Rotifera</w:t>
      </w:r>
      <w:proofErr w:type="spellEnd"/>
      <w:r w:rsidRPr="00FF64F2">
        <w:rPr>
          <w:rFonts w:ascii="Arial" w:hAnsi="Arial" w:cs="Arial"/>
          <w:color w:val="000000" w:themeColor="text1"/>
        </w:rPr>
        <w:t xml:space="preserve"> and Ostracoda were represented in the samples collected from the rivers. Copepods were grouped into </w:t>
      </w:r>
      <w:proofErr w:type="spellStart"/>
      <w:r w:rsidRPr="00FF64F2">
        <w:rPr>
          <w:rFonts w:ascii="Arial" w:hAnsi="Arial" w:cs="Arial"/>
          <w:color w:val="000000" w:themeColor="text1"/>
        </w:rPr>
        <w:t>naupii</w:t>
      </w:r>
      <w:proofErr w:type="spellEnd"/>
      <w:r w:rsidRPr="00FF64F2">
        <w:rPr>
          <w:rFonts w:ascii="Arial" w:hAnsi="Arial" w:cs="Arial"/>
          <w:color w:val="000000" w:themeColor="text1"/>
        </w:rPr>
        <w:t xml:space="preserve">, </w:t>
      </w:r>
      <w:proofErr w:type="spellStart"/>
      <w:r w:rsidRPr="00FF64F2">
        <w:rPr>
          <w:rFonts w:ascii="Arial" w:hAnsi="Arial" w:cs="Arial"/>
          <w:color w:val="000000" w:themeColor="text1"/>
        </w:rPr>
        <w:t>Cyclopoida</w:t>
      </w:r>
      <w:proofErr w:type="spellEnd"/>
      <w:r w:rsidRPr="00FF64F2">
        <w:rPr>
          <w:rFonts w:ascii="Arial" w:hAnsi="Arial" w:cs="Arial"/>
          <w:color w:val="000000" w:themeColor="text1"/>
        </w:rPr>
        <w:t xml:space="preserve"> and </w:t>
      </w:r>
      <w:proofErr w:type="spellStart"/>
      <w:r w:rsidRPr="00FF64F2">
        <w:rPr>
          <w:rFonts w:ascii="Arial" w:hAnsi="Arial" w:cs="Arial"/>
          <w:color w:val="000000" w:themeColor="text1"/>
        </w:rPr>
        <w:t>calonoida</w:t>
      </w:r>
      <w:proofErr w:type="spellEnd"/>
      <w:r w:rsidRPr="00FF64F2">
        <w:rPr>
          <w:rFonts w:ascii="Arial" w:hAnsi="Arial" w:cs="Arial"/>
          <w:color w:val="000000" w:themeColor="text1"/>
        </w:rPr>
        <w:t xml:space="preserve">. Cladocera were represented by two species, </w:t>
      </w:r>
      <w:proofErr w:type="spellStart"/>
      <w:r w:rsidRPr="00FF64F2">
        <w:rPr>
          <w:rFonts w:ascii="Arial" w:hAnsi="Arial" w:cs="Arial"/>
          <w:i/>
          <w:color w:val="000000" w:themeColor="text1"/>
        </w:rPr>
        <w:t>Diaphanosoma</w:t>
      </w:r>
      <w:proofErr w:type="spellEnd"/>
      <w:r w:rsidRPr="00FF64F2">
        <w:rPr>
          <w:rFonts w:ascii="Arial" w:hAnsi="Arial" w:cs="Arial"/>
          <w:i/>
          <w:color w:val="000000" w:themeColor="text1"/>
        </w:rPr>
        <w:t xml:space="preserve"> </w:t>
      </w:r>
      <w:proofErr w:type="spellStart"/>
      <w:r w:rsidRPr="00FF64F2">
        <w:rPr>
          <w:rFonts w:ascii="Arial" w:hAnsi="Arial" w:cs="Arial"/>
          <w:i/>
          <w:color w:val="000000" w:themeColor="text1"/>
        </w:rPr>
        <w:t>excisum</w:t>
      </w:r>
      <w:proofErr w:type="spellEnd"/>
      <w:r w:rsidRPr="00FF64F2">
        <w:rPr>
          <w:rFonts w:ascii="Arial" w:hAnsi="Arial" w:cs="Arial"/>
          <w:i/>
          <w:color w:val="000000" w:themeColor="text1"/>
        </w:rPr>
        <w:t xml:space="preserve"> </w:t>
      </w:r>
      <w:r w:rsidRPr="00FF64F2">
        <w:rPr>
          <w:rFonts w:ascii="Arial" w:hAnsi="Arial" w:cs="Arial"/>
          <w:color w:val="000000" w:themeColor="text1"/>
        </w:rPr>
        <w:t>and</w:t>
      </w:r>
      <w:r w:rsidRPr="00FF64F2">
        <w:rPr>
          <w:rFonts w:ascii="Arial" w:hAnsi="Arial" w:cs="Arial"/>
          <w:i/>
          <w:color w:val="000000" w:themeColor="text1"/>
        </w:rPr>
        <w:t xml:space="preserve"> </w:t>
      </w:r>
      <w:proofErr w:type="spellStart"/>
      <w:r w:rsidRPr="00FF64F2">
        <w:rPr>
          <w:rFonts w:ascii="Arial" w:hAnsi="Arial" w:cs="Arial"/>
          <w:i/>
          <w:color w:val="000000" w:themeColor="text1"/>
        </w:rPr>
        <w:t>Moina</w:t>
      </w:r>
      <w:proofErr w:type="spellEnd"/>
      <w:r w:rsidRPr="00FF64F2">
        <w:rPr>
          <w:rFonts w:ascii="Arial" w:hAnsi="Arial" w:cs="Arial"/>
          <w:i/>
          <w:color w:val="000000" w:themeColor="text1"/>
        </w:rPr>
        <w:t xml:space="preserve"> </w:t>
      </w:r>
      <w:proofErr w:type="spellStart"/>
      <w:r w:rsidRPr="00FF64F2">
        <w:rPr>
          <w:rFonts w:ascii="Arial" w:hAnsi="Arial" w:cs="Arial"/>
          <w:i/>
          <w:color w:val="000000" w:themeColor="text1"/>
        </w:rPr>
        <w:t>micrura</w:t>
      </w:r>
      <w:proofErr w:type="spellEnd"/>
      <w:r w:rsidRPr="00FF64F2">
        <w:rPr>
          <w:rFonts w:ascii="Arial" w:hAnsi="Arial" w:cs="Arial"/>
          <w:color w:val="000000" w:themeColor="text1"/>
        </w:rPr>
        <w:t xml:space="preserve">, while seven species of rotifers were recorded. These included </w:t>
      </w:r>
      <w:proofErr w:type="spellStart"/>
      <w:r w:rsidRPr="00FF64F2">
        <w:rPr>
          <w:rFonts w:ascii="Arial" w:hAnsi="Arial" w:cs="Arial"/>
          <w:i/>
          <w:color w:val="000000" w:themeColor="text1"/>
        </w:rPr>
        <w:t>Brachionus</w:t>
      </w:r>
      <w:proofErr w:type="spellEnd"/>
      <w:r w:rsidRPr="00FF64F2">
        <w:rPr>
          <w:rFonts w:ascii="Arial" w:hAnsi="Arial" w:cs="Arial"/>
          <w:i/>
          <w:color w:val="000000" w:themeColor="text1"/>
        </w:rPr>
        <w:t xml:space="preserve"> </w:t>
      </w:r>
      <w:proofErr w:type="spellStart"/>
      <w:r w:rsidRPr="00FF64F2">
        <w:rPr>
          <w:rFonts w:ascii="Arial" w:hAnsi="Arial" w:cs="Arial"/>
          <w:i/>
          <w:color w:val="000000" w:themeColor="text1"/>
        </w:rPr>
        <w:t>calyciflorus</w:t>
      </w:r>
      <w:proofErr w:type="spellEnd"/>
      <w:r w:rsidRPr="00FF64F2">
        <w:rPr>
          <w:rFonts w:ascii="Arial" w:hAnsi="Arial" w:cs="Arial"/>
          <w:i/>
          <w:color w:val="000000" w:themeColor="text1"/>
        </w:rPr>
        <w:t xml:space="preserve">, </w:t>
      </w:r>
      <w:proofErr w:type="spellStart"/>
      <w:r w:rsidRPr="00FF64F2">
        <w:rPr>
          <w:rFonts w:ascii="Arial" w:hAnsi="Arial" w:cs="Arial"/>
          <w:i/>
          <w:color w:val="000000" w:themeColor="text1"/>
        </w:rPr>
        <w:t>Ichocerca</w:t>
      </w:r>
      <w:proofErr w:type="spellEnd"/>
      <w:r w:rsidRPr="00FF64F2">
        <w:rPr>
          <w:rFonts w:ascii="Arial" w:hAnsi="Arial" w:cs="Arial"/>
          <w:i/>
          <w:color w:val="000000" w:themeColor="text1"/>
        </w:rPr>
        <w:t xml:space="preserve"> sp., </w:t>
      </w:r>
      <w:proofErr w:type="spellStart"/>
      <w:r w:rsidRPr="00FF64F2">
        <w:rPr>
          <w:rFonts w:ascii="Arial" w:hAnsi="Arial" w:cs="Arial"/>
          <w:i/>
          <w:color w:val="000000" w:themeColor="text1"/>
        </w:rPr>
        <w:t>Trichocerca</w:t>
      </w:r>
      <w:proofErr w:type="spellEnd"/>
      <w:r w:rsidRPr="00FF64F2">
        <w:rPr>
          <w:rFonts w:ascii="Arial" w:hAnsi="Arial" w:cs="Arial"/>
          <w:i/>
          <w:color w:val="000000" w:themeColor="text1"/>
        </w:rPr>
        <w:t xml:space="preserve"> sp., </w:t>
      </w:r>
      <w:proofErr w:type="spellStart"/>
      <w:r w:rsidRPr="00FF64F2">
        <w:rPr>
          <w:rFonts w:ascii="Arial" w:hAnsi="Arial" w:cs="Arial"/>
          <w:i/>
          <w:color w:val="000000" w:themeColor="text1"/>
        </w:rPr>
        <w:t>Brachionus</w:t>
      </w:r>
      <w:proofErr w:type="spellEnd"/>
      <w:r w:rsidRPr="00FF64F2">
        <w:rPr>
          <w:rFonts w:ascii="Arial" w:hAnsi="Arial" w:cs="Arial"/>
          <w:i/>
          <w:color w:val="000000" w:themeColor="text1"/>
        </w:rPr>
        <w:t xml:space="preserve"> sp., </w:t>
      </w:r>
      <w:proofErr w:type="spellStart"/>
      <w:r w:rsidRPr="00FF64F2">
        <w:rPr>
          <w:rFonts w:ascii="Arial" w:hAnsi="Arial" w:cs="Arial"/>
          <w:i/>
          <w:color w:val="000000" w:themeColor="text1"/>
        </w:rPr>
        <w:t>Filinia</w:t>
      </w:r>
      <w:proofErr w:type="spellEnd"/>
      <w:r w:rsidRPr="00FF64F2">
        <w:rPr>
          <w:rFonts w:ascii="Arial" w:hAnsi="Arial" w:cs="Arial"/>
          <w:i/>
          <w:color w:val="000000" w:themeColor="text1"/>
        </w:rPr>
        <w:t xml:space="preserve"> sp., </w:t>
      </w:r>
      <w:proofErr w:type="spellStart"/>
      <w:r w:rsidRPr="00FF64F2">
        <w:rPr>
          <w:rFonts w:ascii="Arial" w:hAnsi="Arial" w:cs="Arial"/>
          <w:i/>
          <w:color w:val="000000" w:themeColor="text1"/>
        </w:rPr>
        <w:t>Asplanchna</w:t>
      </w:r>
      <w:proofErr w:type="spellEnd"/>
      <w:r w:rsidRPr="00FF64F2">
        <w:rPr>
          <w:rFonts w:ascii="Arial" w:hAnsi="Arial" w:cs="Arial"/>
          <w:i/>
          <w:iCs/>
          <w:color w:val="000000" w:themeColor="text1"/>
        </w:rPr>
        <w:t xml:space="preserve"> spp</w:t>
      </w:r>
      <w:r w:rsidRPr="00FF64F2">
        <w:rPr>
          <w:rFonts w:ascii="Arial" w:hAnsi="Arial" w:cs="Arial"/>
          <w:color w:val="000000" w:themeColor="text1"/>
        </w:rPr>
        <w:t>.</w:t>
      </w:r>
      <w:r w:rsidRPr="00FF64F2">
        <w:rPr>
          <w:rFonts w:ascii="Arial" w:hAnsi="Arial" w:cs="Arial"/>
          <w:i/>
          <w:color w:val="000000" w:themeColor="text1"/>
        </w:rPr>
        <w:t xml:space="preserve">, </w:t>
      </w:r>
      <w:proofErr w:type="spellStart"/>
      <w:r w:rsidRPr="00FF64F2">
        <w:rPr>
          <w:rFonts w:ascii="Arial" w:hAnsi="Arial" w:cs="Arial"/>
          <w:i/>
          <w:color w:val="000000" w:themeColor="text1"/>
        </w:rPr>
        <w:t>Lecane</w:t>
      </w:r>
      <w:proofErr w:type="spellEnd"/>
      <w:r w:rsidRPr="00FF64F2">
        <w:rPr>
          <w:rFonts w:ascii="Arial" w:hAnsi="Arial" w:cs="Arial"/>
          <w:color w:val="000000" w:themeColor="text1"/>
        </w:rPr>
        <w:t xml:space="preserve"> </w:t>
      </w:r>
      <w:r w:rsidRPr="00FF64F2">
        <w:rPr>
          <w:rFonts w:ascii="Arial" w:hAnsi="Arial" w:cs="Arial"/>
          <w:i/>
          <w:iCs/>
          <w:color w:val="000000" w:themeColor="text1"/>
        </w:rPr>
        <w:t>sp</w:t>
      </w:r>
      <w:r w:rsidRPr="00FF64F2">
        <w:rPr>
          <w:rFonts w:ascii="Arial" w:hAnsi="Arial" w:cs="Arial"/>
          <w:color w:val="000000" w:themeColor="text1"/>
        </w:rPr>
        <w:t xml:space="preserve">. The rotifers were the second highest at </w:t>
      </w:r>
      <w:proofErr w:type="spellStart"/>
      <w:r w:rsidRPr="00FF64F2">
        <w:rPr>
          <w:rFonts w:ascii="Arial" w:hAnsi="Arial" w:cs="Arial"/>
          <w:color w:val="000000" w:themeColor="text1"/>
        </w:rPr>
        <w:t>Nzoia</w:t>
      </w:r>
      <w:proofErr w:type="spellEnd"/>
      <w:r w:rsidRPr="00FF64F2">
        <w:rPr>
          <w:rFonts w:ascii="Arial" w:hAnsi="Arial" w:cs="Arial"/>
          <w:color w:val="000000" w:themeColor="text1"/>
        </w:rPr>
        <w:t xml:space="preserve"> river mouth (20.8%) and </w:t>
      </w:r>
      <w:proofErr w:type="spellStart"/>
      <w:r w:rsidRPr="00FF64F2">
        <w:rPr>
          <w:rFonts w:ascii="Arial" w:hAnsi="Arial" w:cs="Arial"/>
          <w:color w:val="000000" w:themeColor="text1"/>
        </w:rPr>
        <w:t>Yala</w:t>
      </w:r>
      <w:proofErr w:type="spellEnd"/>
      <w:r w:rsidRPr="00FF64F2">
        <w:rPr>
          <w:rFonts w:ascii="Arial" w:hAnsi="Arial" w:cs="Arial"/>
          <w:color w:val="000000" w:themeColor="text1"/>
        </w:rPr>
        <w:t xml:space="preserve"> river mouth (11.5 %). Dominance of the </w:t>
      </w:r>
      <w:proofErr w:type="spellStart"/>
      <w:r w:rsidRPr="00FF64F2">
        <w:rPr>
          <w:rFonts w:ascii="Arial" w:hAnsi="Arial" w:cs="Arial"/>
          <w:color w:val="000000" w:themeColor="text1"/>
        </w:rPr>
        <w:t>rotifera</w:t>
      </w:r>
      <w:proofErr w:type="spellEnd"/>
      <w:r w:rsidRPr="00FF64F2">
        <w:rPr>
          <w:rFonts w:ascii="Arial" w:hAnsi="Arial" w:cs="Arial"/>
          <w:color w:val="000000" w:themeColor="text1"/>
        </w:rPr>
        <w:t xml:space="preserve"> species is attributed to eutrophication in both seasons. </w:t>
      </w:r>
      <w:proofErr w:type="spellStart"/>
      <w:r w:rsidRPr="00FF64F2">
        <w:rPr>
          <w:rFonts w:ascii="Arial" w:hAnsi="Arial" w:cs="Arial"/>
          <w:color w:val="000000" w:themeColor="text1"/>
        </w:rPr>
        <w:t>Cladocerans</w:t>
      </w:r>
      <w:proofErr w:type="spellEnd"/>
      <w:r w:rsidRPr="00FF64F2">
        <w:rPr>
          <w:rFonts w:ascii="Arial" w:hAnsi="Arial" w:cs="Arial"/>
          <w:color w:val="000000" w:themeColor="text1"/>
        </w:rPr>
        <w:t xml:space="preserve"> were not recorded at </w:t>
      </w:r>
      <w:r w:rsidR="00E850D6" w:rsidRPr="00FF64F2">
        <w:rPr>
          <w:rFonts w:ascii="Arial" w:hAnsi="Arial" w:cs="Arial"/>
          <w:color w:val="000000" w:themeColor="text1"/>
        </w:rPr>
        <w:t>NY-KRU</w:t>
      </w:r>
      <w:r w:rsidRPr="00FF64F2">
        <w:rPr>
          <w:rFonts w:ascii="Arial" w:hAnsi="Arial" w:cs="Arial"/>
          <w:color w:val="000000" w:themeColor="text1"/>
        </w:rPr>
        <w:t xml:space="preserve"> and A</w:t>
      </w:r>
      <w:r w:rsidR="00E850D6" w:rsidRPr="00FF64F2">
        <w:rPr>
          <w:rFonts w:ascii="Arial" w:hAnsi="Arial" w:cs="Arial"/>
          <w:color w:val="000000" w:themeColor="text1"/>
        </w:rPr>
        <w:t>W-KBY</w:t>
      </w:r>
      <w:r w:rsidRPr="00FF64F2">
        <w:rPr>
          <w:rFonts w:ascii="Arial" w:hAnsi="Arial" w:cs="Arial"/>
          <w:color w:val="000000" w:themeColor="text1"/>
        </w:rPr>
        <w:t xml:space="preserve"> respectively.</w:t>
      </w:r>
      <w:r w:rsidR="00E850D6" w:rsidRPr="00FF64F2">
        <w:rPr>
          <w:rFonts w:ascii="Arial" w:hAnsi="Arial" w:cs="Arial"/>
          <w:color w:val="000000" w:themeColor="text1"/>
        </w:rPr>
        <w:t xml:space="preserve"> The </w:t>
      </w:r>
      <w:proofErr w:type="spellStart"/>
      <w:r w:rsidR="00E850D6" w:rsidRPr="00FF64F2">
        <w:rPr>
          <w:rFonts w:ascii="Arial" w:hAnsi="Arial" w:cs="Arial"/>
          <w:color w:val="000000" w:themeColor="text1"/>
        </w:rPr>
        <w:t>p</w:t>
      </w:r>
      <w:r w:rsidRPr="00FF64F2">
        <w:rPr>
          <w:rFonts w:ascii="Arial" w:hAnsi="Arial" w:cs="Arial"/>
          <w:color w:val="000000" w:themeColor="text1"/>
        </w:rPr>
        <w:t>rominance</w:t>
      </w:r>
      <w:proofErr w:type="spellEnd"/>
      <w:r w:rsidRPr="00FF64F2">
        <w:rPr>
          <w:rFonts w:ascii="Arial" w:hAnsi="Arial" w:cs="Arial"/>
          <w:color w:val="000000" w:themeColor="text1"/>
        </w:rPr>
        <w:t xml:space="preserve"> of </w:t>
      </w:r>
      <w:proofErr w:type="spellStart"/>
      <w:r w:rsidRPr="00FF64F2">
        <w:rPr>
          <w:rFonts w:ascii="Arial" w:hAnsi="Arial" w:cs="Arial"/>
          <w:color w:val="000000" w:themeColor="text1"/>
        </w:rPr>
        <w:t>Cyclopoida</w:t>
      </w:r>
      <w:proofErr w:type="spellEnd"/>
      <w:r w:rsidRPr="00FF64F2">
        <w:rPr>
          <w:rFonts w:ascii="Arial" w:hAnsi="Arial" w:cs="Arial"/>
          <w:color w:val="000000" w:themeColor="text1"/>
        </w:rPr>
        <w:t xml:space="preserve"> and </w:t>
      </w:r>
      <w:proofErr w:type="spellStart"/>
      <w:r w:rsidRPr="00FF64F2">
        <w:rPr>
          <w:rFonts w:ascii="Arial" w:hAnsi="Arial" w:cs="Arial"/>
          <w:color w:val="000000" w:themeColor="text1"/>
        </w:rPr>
        <w:t>copepoda</w:t>
      </w:r>
      <w:proofErr w:type="spellEnd"/>
      <w:r w:rsidRPr="00FF64F2">
        <w:rPr>
          <w:rFonts w:ascii="Arial" w:hAnsi="Arial" w:cs="Arial"/>
          <w:color w:val="000000" w:themeColor="text1"/>
        </w:rPr>
        <w:t xml:space="preserve"> group</w:t>
      </w:r>
      <w:r w:rsidR="00E850D6" w:rsidRPr="00FF64F2">
        <w:rPr>
          <w:rFonts w:ascii="Arial" w:hAnsi="Arial" w:cs="Arial"/>
          <w:color w:val="000000" w:themeColor="text1"/>
        </w:rPr>
        <w:t>s</w:t>
      </w:r>
      <w:r w:rsidRPr="00FF64F2">
        <w:rPr>
          <w:rFonts w:ascii="Arial" w:hAnsi="Arial" w:cs="Arial"/>
          <w:color w:val="000000" w:themeColor="text1"/>
        </w:rPr>
        <w:t xml:space="preserve"> in almost all the s</w:t>
      </w:r>
      <w:r w:rsidR="00E850D6" w:rsidRPr="00FF64F2">
        <w:rPr>
          <w:rFonts w:ascii="Arial" w:hAnsi="Arial" w:cs="Arial"/>
          <w:color w:val="000000" w:themeColor="text1"/>
        </w:rPr>
        <w:t>tations i</w:t>
      </w:r>
      <w:r w:rsidRPr="00FF64F2">
        <w:rPr>
          <w:rFonts w:ascii="Arial" w:hAnsi="Arial" w:cs="Arial"/>
          <w:color w:val="000000" w:themeColor="text1"/>
        </w:rPr>
        <w:t xml:space="preserve">s a confirmation that they are </w:t>
      </w:r>
      <w:r w:rsidR="00E850D6" w:rsidRPr="00FF64F2">
        <w:rPr>
          <w:rFonts w:ascii="Arial" w:hAnsi="Arial" w:cs="Arial"/>
          <w:color w:val="000000" w:themeColor="text1"/>
        </w:rPr>
        <w:t xml:space="preserve">detritus </w:t>
      </w:r>
      <w:r w:rsidRPr="00FF64F2">
        <w:rPr>
          <w:rFonts w:ascii="Arial" w:hAnsi="Arial" w:cs="Arial"/>
          <w:color w:val="000000" w:themeColor="text1"/>
        </w:rPr>
        <w:t xml:space="preserve">loving species. In almost all stations, there was a decrease in the proportion of </w:t>
      </w:r>
      <w:proofErr w:type="spellStart"/>
      <w:r w:rsidRPr="00FF64F2">
        <w:rPr>
          <w:rFonts w:ascii="Arial" w:hAnsi="Arial" w:cs="Arial"/>
          <w:color w:val="000000" w:themeColor="text1"/>
        </w:rPr>
        <w:t>calanoida</w:t>
      </w:r>
      <w:proofErr w:type="spellEnd"/>
      <w:r w:rsidRPr="00FF64F2">
        <w:rPr>
          <w:rFonts w:ascii="Arial" w:hAnsi="Arial" w:cs="Arial"/>
          <w:color w:val="000000" w:themeColor="text1"/>
        </w:rPr>
        <w:t xml:space="preserve">, but nauplii proportion </w:t>
      </w:r>
      <w:r w:rsidRPr="00FF64F2">
        <w:rPr>
          <w:rFonts w:ascii="Arial" w:hAnsi="Arial" w:cs="Arial"/>
          <w:color w:val="000000" w:themeColor="text1"/>
        </w:rPr>
        <w:lastRenderedPageBreak/>
        <w:t>increased with increase in distance from the river upstream</w:t>
      </w:r>
      <w:r w:rsidR="00E850D6" w:rsidRPr="00FF64F2">
        <w:rPr>
          <w:rFonts w:ascii="Arial" w:hAnsi="Arial" w:cs="Arial"/>
          <w:color w:val="000000" w:themeColor="text1"/>
        </w:rPr>
        <w:t>,</w:t>
      </w:r>
      <w:r w:rsidRPr="00FF64F2">
        <w:rPr>
          <w:rFonts w:ascii="Arial" w:hAnsi="Arial" w:cs="Arial"/>
          <w:color w:val="000000" w:themeColor="text1"/>
        </w:rPr>
        <w:t xml:space="preserve"> in both periods.</w:t>
      </w:r>
      <w:bookmarkStart w:id="32" w:name="_Toc35851967"/>
      <w:r w:rsidR="00AA16F5" w:rsidRPr="00FF64F2">
        <w:rPr>
          <w:noProof/>
          <w:color w:val="000000" w:themeColor="text1"/>
        </w:rPr>
        <w:drawing>
          <wp:inline distT="0" distB="0" distL="0" distR="0" wp14:anchorId="50B69F70" wp14:editId="22149FF5">
            <wp:extent cx="7049386" cy="3313211"/>
            <wp:effectExtent l="0" t="0" r="0" b="1905"/>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70216" cy="3323001"/>
                    </a:xfrm>
                    <a:prstGeom prst="rect">
                      <a:avLst/>
                    </a:prstGeom>
                    <a:noFill/>
                    <a:ln>
                      <a:noFill/>
                    </a:ln>
                  </pic:spPr>
                </pic:pic>
              </a:graphicData>
            </a:graphic>
          </wp:inline>
        </w:drawing>
      </w:r>
    </w:p>
    <w:p w14:paraId="0AA53B52" w14:textId="77777777" w:rsidR="00F93DC2" w:rsidRPr="00FF64F2" w:rsidRDefault="00F93DC2" w:rsidP="00F93DC2">
      <w:pPr>
        <w:spacing w:line="480" w:lineRule="auto"/>
        <w:jc w:val="both"/>
        <w:rPr>
          <w:rFonts w:ascii="Arial" w:hAnsi="Arial" w:cs="Arial"/>
          <w:b/>
          <w:bCs/>
          <w:color w:val="000000" w:themeColor="text1"/>
        </w:rPr>
      </w:pPr>
      <w:r w:rsidRPr="00FF64F2">
        <w:rPr>
          <w:rFonts w:ascii="Arial" w:hAnsi="Arial" w:cs="Arial"/>
          <w:b/>
          <w:bCs/>
          <w:color w:val="000000" w:themeColor="text1"/>
        </w:rPr>
        <w:t xml:space="preserve">Fig. 3 </w:t>
      </w:r>
      <w:r w:rsidRPr="00FF64F2">
        <w:rPr>
          <w:rFonts w:ascii="Arial" w:hAnsi="Arial" w:cs="Arial"/>
          <w:bCs/>
          <w:color w:val="000000" w:themeColor="text1"/>
        </w:rPr>
        <w:t xml:space="preserve">Phytoplankton </w:t>
      </w:r>
      <w:r w:rsidR="00E8257A" w:rsidRPr="00FF64F2">
        <w:rPr>
          <w:rFonts w:ascii="Arial" w:hAnsi="Arial" w:cs="Arial"/>
          <w:bCs/>
          <w:color w:val="000000" w:themeColor="text1"/>
        </w:rPr>
        <w:t>density (</w:t>
      </w:r>
      <w:r w:rsidRPr="00FF64F2">
        <w:rPr>
          <w:rFonts w:ascii="Arial" w:hAnsi="Arial" w:cs="Arial"/>
          <w:bCs/>
          <w:color w:val="000000" w:themeColor="text1"/>
        </w:rPr>
        <w:t>cells x10</w:t>
      </w:r>
      <w:r w:rsidRPr="00FF64F2">
        <w:rPr>
          <w:rFonts w:ascii="Arial" w:hAnsi="Arial" w:cs="Arial"/>
          <w:bCs/>
          <w:color w:val="000000" w:themeColor="text1"/>
          <w:vertAlign w:val="superscript"/>
        </w:rPr>
        <w:t>6</w:t>
      </w:r>
      <w:r w:rsidR="00E8257A" w:rsidRPr="00FF64F2">
        <w:rPr>
          <w:rFonts w:ascii="Arial" w:hAnsi="Arial" w:cs="Arial"/>
          <w:bCs/>
          <w:color w:val="000000" w:themeColor="text1"/>
        </w:rPr>
        <w:t xml:space="preserve"> per </w:t>
      </w:r>
      <w:proofErr w:type="spellStart"/>
      <w:r w:rsidR="00E8257A" w:rsidRPr="00FF64F2">
        <w:rPr>
          <w:rFonts w:ascii="Arial" w:hAnsi="Arial" w:cs="Arial"/>
          <w:bCs/>
          <w:color w:val="000000" w:themeColor="text1"/>
        </w:rPr>
        <w:t>litre</w:t>
      </w:r>
      <w:proofErr w:type="spellEnd"/>
      <w:r w:rsidR="00E8257A" w:rsidRPr="00FF64F2">
        <w:rPr>
          <w:rFonts w:ascii="Arial" w:hAnsi="Arial" w:cs="Arial"/>
          <w:bCs/>
          <w:color w:val="000000" w:themeColor="text1"/>
        </w:rPr>
        <w:t>)</w:t>
      </w:r>
      <w:r w:rsidRPr="00FF64F2">
        <w:rPr>
          <w:rFonts w:ascii="Arial" w:hAnsi="Arial" w:cs="Arial"/>
          <w:bCs/>
          <w:color w:val="000000" w:themeColor="text1"/>
        </w:rPr>
        <w:t xml:space="preserve"> at </w:t>
      </w:r>
      <w:r w:rsidR="00E8257A" w:rsidRPr="00FF64F2">
        <w:rPr>
          <w:rFonts w:ascii="Arial" w:hAnsi="Arial" w:cs="Arial"/>
          <w:bCs/>
          <w:color w:val="000000" w:themeColor="text1"/>
        </w:rPr>
        <w:t>each river s</w:t>
      </w:r>
      <w:r w:rsidR="00D44454" w:rsidRPr="00FF64F2">
        <w:rPr>
          <w:rFonts w:ascii="Arial" w:hAnsi="Arial" w:cs="Arial"/>
          <w:bCs/>
          <w:color w:val="000000" w:themeColor="text1"/>
        </w:rPr>
        <w:t>ite</w:t>
      </w:r>
      <w:r w:rsidR="00E8257A" w:rsidRPr="00FF64F2">
        <w:rPr>
          <w:rFonts w:ascii="Arial" w:hAnsi="Arial" w:cs="Arial"/>
          <w:bCs/>
          <w:color w:val="000000" w:themeColor="text1"/>
        </w:rPr>
        <w:t>.</w:t>
      </w:r>
    </w:p>
    <w:p w14:paraId="7FE179C0" w14:textId="77777777" w:rsidR="00F93DC2" w:rsidRPr="00FF64F2" w:rsidRDefault="00F93DC2" w:rsidP="00F93DC2">
      <w:pPr>
        <w:spacing w:line="480" w:lineRule="auto"/>
        <w:rPr>
          <w:rFonts w:ascii="Arial" w:eastAsia="Calibri" w:hAnsi="Arial" w:cs="Arial"/>
          <w:b/>
          <w:color w:val="000000" w:themeColor="text1"/>
        </w:rPr>
      </w:pPr>
      <w:r w:rsidRPr="00FF64F2">
        <w:rPr>
          <w:rFonts w:ascii="Arial" w:hAnsi="Arial" w:cs="Arial"/>
          <w:b/>
          <w:color w:val="000000" w:themeColor="text1"/>
        </w:rPr>
        <w:t xml:space="preserve">3.5. Fish species </w:t>
      </w:r>
    </w:p>
    <w:p w14:paraId="0808A71A" w14:textId="589AE4B3" w:rsidR="00F93DC2" w:rsidRPr="00FF64F2" w:rsidRDefault="00F93DC2" w:rsidP="00F93DC2">
      <w:pPr>
        <w:spacing w:after="100" w:afterAutospacing="1" w:line="480" w:lineRule="auto"/>
        <w:jc w:val="both"/>
        <w:rPr>
          <w:rFonts w:ascii="Arial" w:hAnsi="Arial" w:cs="Arial"/>
          <w:b/>
          <w:iCs/>
          <w:color w:val="000000" w:themeColor="text1"/>
        </w:rPr>
      </w:pPr>
      <w:r w:rsidRPr="00FF64F2">
        <w:rPr>
          <w:rFonts w:ascii="Arial" w:hAnsi="Arial" w:cs="Arial"/>
          <w:color w:val="000000" w:themeColor="text1"/>
        </w:rPr>
        <w:t xml:space="preserve">During November 2019, a total of 9 fish families were found in the study sites </w:t>
      </w:r>
      <w:r w:rsidR="00D44454" w:rsidRPr="00FF64F2">
        <w:rPr>
          <w:rFonts w:ascii="Arial" w:hAnsi="Arial" w:cs="Arial"/>
          <w:color w:val="000000" w:themeColor="text1"/>
        </w:rPr>
        <w:t xml:space="preserve">and </w:t>
      </w:r>
      <w:r w:rsidRPr="00FF64F2">
        <w:rPr>
          <w:rFonts w:ascii="Arial" w:hAnsi="Arial" w:cs="Arial"/>
          <w:color w:val="000000" w:themeColor="text1"/>
        </w:rPr>
        <w:t>consisted of 19 fish species</w:t>
      </w:r>
      <w:r w:rsidR="00D40C63" w:rsidRPr="00FF64F2">
        <w:rPr>
          <w:rFonts w:ascii="Arial" w:hAnsi="Arial" w:cs="Arial"/>
          <w:color w:val="000000" w:themeColor="text1"/>
        </w:rPr>
        <w:t xml:space="preserve">. </w:t>
      </w:r>
      <w:r w:rsidRPr="00FF64F2">
        <w:rPr>
          <w:rFonts w:ascii="Arial" w:hAnsi="Arial" w:cs="Arial"/>
          <w:color w:val="000000" w:themeColor="text1"/>
        </w:rPr>
        <w:t xml:space="preserve">The same stations were sampled in March 2020 and 18 species were encountered from 8 families (Supplementary information Table </w:t>
      </w:r>
      <w:r w:rsidR="00946E84">
        <w:rPr>
          <w:rFonts w:ascii="Arial" w:hAnsi="Arial" w:cs="Arial"/>
          <w:color w:val="000000" w:themeColor="text1"/>
        </w:rPr>
        <w:t>2</w:t>
      </w:r>
      <w:r w:rsidRPr="00FF64F2">
        <w:rPr>
          <w:rFonts w:ascii="Arial" w:hAnsi="Arial" w:cs="Arial"/>
          <w:color w:val="000000" w:themeColor="text1"/>
        </w:rPr>
        <w:t xml:space="preserve">, Supplementary Figure 2). However, the river mouth stations in rivers </w:t>
      </w:r>
      <w:proofErr w:type="spellStart"/>
      <w:r w:rsidRPr="00FF64F2">
        <w:rPr>
          <w:rFonts w:ascii="Arial" w:hAnsi="Arial" w:cs="Arial"/>
          <w:color w:val="000000" w:themeColor="text1"/>
        </w:rPr>
        <w:t>Awach</w:t>
      </w:r>
      <w:proofErr w:type="spellEnd"/>
      <w:r w:rsidRPr="00FF64F2">
        <w:rPr>
          <w:rFonts w:ascii="Arial" w:hAnsi="Arial" w:cs="Arial"/>
          <w:color w:val="000000" w:themeColor="text1"/>
        </w:rPr>
        <w:t xml:space="preserve"> and</w:t>
      </w:r>
    </w:p>
    <w:p w14:paraId="4EFF36BC" w14:textId="77777777" w:rsidR="00F93DC2" w:rsidRPr="00FF64F2" w:rsidRDefault="00F93DC2" w:rsidP="00F93DC2">
      <w:pPr>
        <w:spacing w:after="100" w:afterAutospacing="1" w:line="480" w:lineRule="auto"/>
        <w:jc w:val="both"/>
        <w:rPr>
          <w:rFonts w:ascii="Arial" w:hAnsi="Arial" w:cs="Arial"/>
          <w:b/>
          <w:iCs/>
          <w:color w:val="000000" w:themeColor="text1"/>
        </w:rPr>
        <w:sectPr w:rsidR="00F93DC2" w:rsidRPr="00FF64F2" w:rsidSect="000575FC">
          <w:pgSz w:w="12240" w:h="15840"/>
          <w:pgMar w:top="720" w:right="720" w:bottom="720" w:left="720" w:header="720" w:footer="720" w:gutter="0"/>
          <w:cols w:space="720"/>
          <w:docGrid w:linePitch="360"/>
        </w:sectPr>
      </w:pPr>
    </w:p>
    <w:p w14:paraId="2FE39D2B" w14:textId="2299E3F2" w:rsidR="00F93DC2" w:rsidRPr="00FF64F2" w:rsidRDefault="00AA16F5" w:rsidP="00F93DC2">
      <w:pPr>
        <w:spacing w:after="100" w:afterAutospacing="1" w:line="480" w:lineRule="auto"/>
        <w:jc w:val="both"/>
        <w:rPr>
          <w:rFonts w:ascii="Arial" w:hAnsi="Arial" w:cs="Arial"/>
          <w:b/>
          <w:iCs/>
          <w:color w:val="000000" w:themeColor="text1"/>
        </w:rPr>
      </w:pPr>
      <w:r w:rsidRPr="00FF64F2">
        <w:rPr>
          <w:noProof/>
          <w:color w:val="000000" w:themeColor="text1"/>
        </w:rPr>
        <w:lastRenderedPageBreak/>
        <w:drawing>
          <wp:inline distT="0" distB="0" distL="0" distR="0" wp14:anchorId="090F65D4" wp14:editId="45EFFBC1">
            <wp:extent cx="9144000" cy="385572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0" cy="3855720"/>
                    </a:xfrm>
                    <a:prstGeom prst="rect">
                      <a:avLst/>
                    </a:prstGeom>
                    <a:noFill/>
                    <a:ln>
                      <a:noFill/>
                    </a:ln>
                  </pic:spPr>
                </pic:pic>
              </a:graphicData>
            </a:graphic>
          </wp:inline>
        </w:drawing>
      </w:r>
    </w:p>
    <w:p w14:paraId="4A11506A" w14:textId="77777777" w:rsidR="00F93DC2" w:rsidRPr="00FF64F2" w:rsidRDefault="00F93DC2" w:rsidP="00F93DC2">
      <w:pPr>
        <w:spacing w:line="480" w:lineRule="auto"/>
        <w:jc w:val="both"/>
        <w:rPr>
          <w:rFonts w:ascii="Arial" w:hAnsi="Arial" w:cs="Arial"/>
          <w:b/>
          <w:bCs/>
          <w:color w:val="000000" w:themeColor="text1"/>
        </w:rPr>
      </w:pPr>
      <w:r w:rsidRPr="00FF64F2">
        <w:rPr>
          <w:rFonts w:ascii="Arial" w:hAnsi="Arial" w:cs="Arial"/>
          <w:b/>
          <w:bCs/>
          <w:color w:val="000000" w:themeColor="text1"/>
        </w:rPr>
        <w:t xml:space="preserve">Fig. 4 </w:t>
      </w:r>
      <w:r w:rsidRPr="00FF64F2">
        <w:rPr>
          <w:rFonts w:ascii="Arial" w:hAnsi="Arial" w:cs="Arial"/>
          <w:bCs/>
          <w:color w:val="000000" w:themeColor="text1"/>
        </w:rPr>
        <w:t>Zooplankton spatial composition and distribution in November 2019 (a) and March 2020 (b).</w:t>
      </w:r>
    </w:p>
    <w:p w14:paraId="1546CB87" w14:textId="77777777" w:rsidR="00F93DC2" w:rsidRPr="00FF64F2" w:rsidRDefault="00F93DC2" w:rsidP="00901EBD">
      <w:pPr>
        <w:spacing w:after="100" w:afterAutospacing="1" w:line="480" w:lineRule="auto"/>
        <w:jc w:val="both"/>
        <w:rPr>
          <w:rFonts w:ascii="Arial" w:hAnsi="Arial" w:cs="Arial"/>
          <w:b/>
          <w:iCs/>
          <w:color w:val="000000" w:themeColor="text1"/>
        </w:rPr>
        <w:sectPr w:rsidR="00F93DC2" w:rsidRPr="00FF64F2" w:rsidSect="000575FC">
          <w:pgSz w:w="15840" w:h="12240" w:orient="landscape"/>
          <w:pgMar w:top="720" w:right="720" w:bottom="720" w:left="720" w:header="720" w:footer="720" w:gutter="0"/>
          <w:cols w:space="720"/>
          <w:docGrid w:linePitch="360"/>
        </w:sectPr>
      </w:pPr>
    </w:p>
    <w:bookmarkEnd w:id="32"/>
    <w:p w14:paraId="57FAA56D" w14:textId="77777777" w:rsidR="00901EBD" w:rsidRPr="00FF64F2" w:rsidRDefault="00901EBD" w:rsidP="00901EBD">
      <w:pPr>
        <w:spacing w:line="480" w:lineRule="auto"/>
        <w:jc w:val="both"/>
        <w:rPr>
          <w:rFonts w:ascii="Arial" w:hAnsi="Arial" w:cs="Arial"/>
          <w:color w:val="000000" w:themeColor="text1"/>
        </w:rPr>
      </w:pPr>
      <w:proofErr w:type="spellStart"/>
      <w:r w:rsidRPr="00FF64F2">
        <w:rPr>
          <w:rFonts w:ascii="Arial" w:hAnsi="Arial" w:cs="Arial"/>
          <w:color w:val="000000" w:themeColor="text1"/>
        </w:rPr>
        <w:lastRenderedPageBreak/>
        <w:t>Nyando</w:t>
      </w:r>
      <w:proofErr w:type="spellEnd"/>
      <w:r w:rsidRPr="00FF64F2">
        <w:rPr>
          <w:rFonts w:ascii="Arial" w:hAnsi="Arial" w:cs="Arial"/>
          <w:color w:val="000000" w:themeColor="text1"/>
        </w:rPr>
        <w:t xml:space="preserve"> were only accessed in March 2020. The </w:t>
      </w:r>
      <w:proofErr w:type="spellStart"/>
      <w:r w:rsidRPr="00FF64F2">
        <w:rPr>
          <w:rFonts w:ascii="Arial" w:hAnsi="Arial" w:cs="Arial"/>
          <w:color w:val="000000" w:themeColor="text1"/>
        </w:rPr>
        <w:t>Cyprinidae</w:t>
      </w:r>
      <w:proofErr w:type="spellEnd"/>
      <w:r w:rsidRPr="00FF64F2">
        <w:rPr>
          <w:rFonts w:ascii="Arial" w:hAnsi="Arial" w:cs="Arial"/>
          <w:color w:val="000000" w:themeColor="text1"/>
        </w:rPr>
        <w:t xml:space="preserve"> </w:t>
      </w:r>
      <w:r w:rsidR="00D44454" w:rsidRPr="00FF64F2">
        <w:rPr>
          <w:rFonts w:ascii="Arial" w:hAnsi="Arial" w:cs="Arial"/>
          <w:color w:val="000000" w:themeColor="text1"/>
        </w:rPr>
        <w:t xml:space="preserve">family </w:t>
      </w:r>
      <w:r w:rsidRPr="00FF64F2">
        <w:rPr>
          <w:rFonts w:ascii="Arial" w:hAnsi="Arial" w:cs="Arial"/>
          <w:color w:val="000000" w:themeColor="text1"/>
        </w:rPr>
        <w:t>formed the most dominant species</w:t>
      </w:r>
      <w:r w:rsidR="002748A5" w:rsidRPr="00FF64F2">
        <w:rPr>
          <w:rFonts w:ascii="Arial" w:hAnsi="Arial" w:cs="Arial"/>
          <w:color w:val="000000" w:themeColor="text1"/>
        </w:rPr>
        <w:t xml:space="preserve">, whereas the </w:t>
      </w:r>
      <w:r w:rsidR="00D44454" w:rsidRPr="00FF64F2">
        <w:rPr>
          <w:rFonts w:ascii="Arial" w:hAnsi="Arial" w:cs="Arial"/>
          <w:color w:val="000000" w:themeColor="text1"/>
        </w:rPr>
        <w:t>c</w:t>
      </w:r>
      <w:r w:rsidRPr="00FF64F2">
        <w:rPr>
          <w:rFonts w:ascii="Arial" w:hAnsi="Arial" w:cs="Arial"/>
          <w:color w:val="000000" w:themeColor="text1"/>
        </w:rPr>
        <w:t xml:space="preserve">ichlids which were represented by </w:t>
      </w:r>
      <w:r w:rsidRPr="00FF64F2">
        <w:rPr>
          <w:rFonts w:ascii="Arial" w:hAnsi="Arial" w:cs="Arial"/>
          <w:i/>
          <w:color w:val="000000" w:themeColor="text1"/>
        </w:rPr>
        <w:t xml:space="preserve">O. </w:t>
      </w:r>
      <w:proofErr w:type="spellStart"/>
      <w:r w:rsidRPr="00FF64F2">
        <w:rPr>
          <w:rFonts w:ascii="Arial" w:hAnsi="Arial" w:cs="Arial"/>
          <w:i/>
          <w:color w:val="000000" w:themeColor="text1"/>
        </w:rPr>
        <w:t>niloticus</w:t>
      </w:r>
      <w:proofErr w:type="spellEnd"/>
      <w:r w:rsidRPr="00FF64F2">
        <w:rPr>
          <w:rFonts w:ascii="Arial" w:hAnsi="Arial" w:cs="Arial"/>
          <w:color w:val="000000" w:themeColor="text1"/>
        </w:rPr>
        <w:t xml:space="preserve"> and </w:t>
      </w:r>
      <w:proofErr w:type="spellStart"/>
      <w:r w:rsidRPr="00FF64F2">
        <w:rPr>
          <w:rFonts w:ascii="Arial" w:hAnsi="Arial" w:cs="Arial"/>
          <w:i/>
          <w:color w:val="000000" w:themeColor="text1"/>
        </w:rPr>
        <w:t>Haplochro</w:t>
      </w:r>
      <w:r w:rsidR="002D0075" w:rsidRPr="00FF64F2">
        <w:rPr>
          <w:rFonts w:ascii="Arial" w:hAnsi="Arial" w:cs="Arial"/>
          <w:i/>
          <w:color w:val="000000" w:themeColor="text1"/>
        </w:rPr>
        <w:t>m</w:t>
      </w:r>
      <w:r w:rsidRPr="00FF64F2">
        <w:rPr>
          <w:rFonts w:ascii="Arial" w:hAnsi="Arial" w:cs="Arial"/>
          <w:i/>
          <w:color w:val="000000" w:themeColor="text1"/>
        </w:rPr>
        <w:t>is</w:t>
      </w:r>
      <w:proofErr w:type="spellEnd"/>
      <w:r w:rsidRPr="00FF64F2">
        <w:rPr>
          <w:rFonts w:ascii="Arial" w:hAnsi="Arial" w:cs="Arial"/>
          <w:color w:val="000000" w:themeColor="text1"/>
        </w:rPr>
        <w:t xml:space="preserve"> </w:t>
      </w:r>
      <w:r w:rsidR="00D44454" w:rsidRPr="00FF64F2">
        <w:rPr>
          <w:rFonts w:ascii="Arial" w:hAnsi="Arial" w:cs="Arial"/>
          <w:color w:val="000000" w:themeColor="text1"/>
        </w:rPr>
        <w:t>(recorded only in r</w:t>
      </w:r>
      <w:r w:rsidRPr="00FF64F2">
        <w:rPr>
          <w:rFonts w:ascii="Arial" w:hAnsi="Arial" w:cs="Arial"/>
          <w:color w:val="000000" w:themeColor="text1"/>
        </w:rPr>
        <w:t xml:space="preserve">ivers </w:t>
      </w:r>
      <w:proofErr w:type="spellStart"/>
      <w:r w:rsidRPr="00FF64F2">
        <w:rPr>
          <w:rFonts w:ascii="Arial" w:hAnsi="Arial" w:cs="Arial"/>
          <w:color w:val="000000" w:themeColor="text1"/>
        </w:rPr>
        <w:t>Nyando</w:t>
      </w:r>
      <w:proofErr w:type="spellEnd"/>
      <w:r w:rsidRPr="00FF64F2">
        <w:rPr>
          <w:rFonts w:ascii="Arial" w:hAnsi="Arial" w:cs="Arial"/>
          <w:color w:val="000000" w:themeColor="text1"/>
        </w:rPr>
        <w:t xml:space="preserve"> and </w:t>
      </w:r>
      <w:proofErr w:type="spellStart"/>
      <w:r w:rsidRPr="00FF64F2">
        <w:rPr>
          <w:rFonts w:ascii="Arial" w:hAnsi="Arial" w:cs="Arial"/>
          <w:color w:val="000000" w:themeColor="text1"/>
        </w:rPr>
        <w:t>Yala</w:t>
      </w:r>
      <w:proofErr w:type="spellEnd"/>
      <w:r w:rsidR="00D44454" w:rsidRPr="00FF64F2">
        <w:rPr>
          <w:rFonts w:ascii="Arial" w:hAnsi="Arial" w:cs="Arial"/>
          <w:color w:val="000000" w:themeColor="text1"/>
        </w:rPr>
        <w:t>)</w:t>
      </w:r>
      <w:r w:rsidRPr="00FF64F2">
        <w:rPr>
          <w:rFonts w:ascii="Arial" w:hAnsi="Arial" w:cs="Arial"/>
          <w:color w:val="000000" w:themeColor="text1"/>
        </w:rPr>
        <w:t>.</w:t>
      </w:r>
      <w:r w:rsidR="002748A5" w:rsidRPr="00FF64F2">
        <w:rPr>
          <w:rFonts w:ascii="Arial" w:hAnsi="Arial" w:cs="Arial"/>
          <w:color w:val="000000" w:themeColor="text1"/>
        </w:rPr>
        <w:t xml:space="preserve"> </w:t>
      </w:r>
      <w:r w:rsidRPr="00FF64F2">
        <w:rPr>
          <w:rFonts w:ascii="Arial" w:hAnsi="Arial" w:cs="Arial"/>
          <w:color w:val="000000" w:themeColor="text1"/>
        </w:rPr>
        <w:t xml:space="preserve">There was a higher percentage of mature </w:t>
      </w:r>
      <w:r w:rsidRPr="00FF64F2">
        <w:rPr>
          <w:rFonts w:ascii="Arial" w:hAnsi="Arial" w:cs="Arial"/>
          <w:i/>
          <w:color w:val="000000" w:themeColor="text1"/>
        </w:rPr>
        <w:t xml:space="preserve">B. </w:t>
      </w:r>
      <w:proofErr w:type="spellStart"/>
      <w:r w:rsidRPr="00FF64F2">
        <w:rPr>
          <w:rFonts w:ascii="Arial" w:hAnsi="Arial" w:cs="Arial"/>
          <w:i/>
          <w:color w:val="000000" w:themeColor="text1"/>
        </w:rPr>
        <w:t>jacksonii</w:t>
      </w:r>
      <w:proofErr w:type="spellEnd"/>
      <w:r w:rsidRPr="00FF64F2">
        <w:rPr>
          <w:rFonts w:ascii="Arial" w:hAnsi="Arial" w:cs="Arial"/>
          <w:color w:val="000000" w:themeColor="text1"/>
        </w:rPr>
        <w:t xml:space="preserve">, </w:t>
      </w:r>
      <w:r w:rsidRPr="00FF64F2">
        <w:rPr>
          <w:rFonts w:ascii="Arial" w:hAnsi="Arial" w:cs="Arial"/>
          <w:i/>
          <w:color w:val="000000" w:themeColor="text1"/>
        </w:rPr>
        <w:t xml:space="preserve">M. </w:t>
      </w:r>
      <w:proofErr w:type="spellStart"/>
      <w:r w:rsidRPr="00FF64F2">
        <w:rPr>
          <w:rFonts w:ascii="Arial" w:hAnsi="Arial" w:cs="Arial"/>
          <w:i/>
          <w:color w:val="000000" w:themeColor="text1"/>
        </w:rPr>
        <w:t>frenatus</w:t>
      </w:r>
      <w:proofErr w:type="spellEnd"/>
      <w:r w:rsidRPr="00FF64F2">
        <w:rPr>
          <w:rFonts w:ascii="Arial" w:hAnsi="Arial" w:cs="Arial"/>
          <w:color w:val="000000" w:themeColor="text1"/>
        </w:rPr>
        <w:t xml:space="preserve">, </w:t>
      </w:r>
      <w:r w:rsidRPr="00FF64F2">
        <w:rPr>
          <w:rFonts w:ascii="Arial" w:hAnsi="Arial" w:cs="Arial"/>
          <w:i/>
          <w:color w:val="000000" w:themeColor="text1"/>
        </w:rPr>
        <w:t xml:space="preserve">L. </w:t>
      </w:r>
      <w:proofErr w:type="spellStart"/>
      <w:r w:rsidRPr="00FF64F2">
        <w:rPr>
          <w:rFonts w:ascii="Arial" w:hAnsi="Arial" w:cs="Arial"/>
          <w:i/>
          <w:color w:val="000000" w:themeColor="text1"/>
        </w:rPr>
        <w:t>victorianus</w:t>
      </w:r>
      <w:proofErr w:type="spellEnd"/>
      <w:r w:rsidRPr="00FF64F2">
        <w:rPr>
          <w:rFonts w:ascii="Arial" w:hAnsi="Arial" w:cs="Arial"/>
          <w:color w:val="000000" w:themeColor="text1"/>
        </w:rPr>
        <w:t xml:space="preserve">, </w:t>
      </w:r>
      <w:proofErr w:type="spellStart"/>
      <w:r w:rsidRPr="00FF64F2">
        <w:rPr>
          <w:rFonts w:ascii="Arial" w:hAnsi="Arial" w:cs="Arial"/>
          <w:i/>
          <w:color w:val="000000" w:themeColor="text1"/>
        </w:rPr>
        <w:t>Haplochromis</w:t>
      </w:r>
      <w:proofErr w:type="spellEnd"/>
      <w:r w:rsidRPr="00FF64F2">
        <w:rPr>
          <w:rFonts w:ascii="Arial" w:hAnsi="Arial" w:cs="Arial"/>
          <w:i/>
          <w:color w:val="000000" w:themeColor="text1"/>
        </w:rPr>
        <w:t xml:space="preserve">, E. </w:t>
      </w:r>
      <w:proofErr w:type="spellStart"/>
      <w:r w:rsidRPr="00FF64F2">
        <w:rPr>
          <w:rFonts w:ascii="Arial" w:hAnsi="Arial" w:cs="Arial"/>
          <w:i/>
          <w:color w:val="000000" w:themeColor="text1"/>
        </w:rPr>
        <w:t>cercops</w:t>
      </w:r>
      <w:proofErr w:type="spellEnd"/>
      <w:r w:rsidRPr="00FF64F2">
        <w:rPr>
          <w:rFonts w:ascii="Arial" w:hAnsi="Arial" w:cs="Arial"/>
          <w:i/>
          <w:color w:val="000000" w:themeColor="text1"/>
        </w:rPr>
        <w:t xml:space="preserve">, E. </w:t>
      </w:r>
      <w:proofErr w:type="spellStart"/>
      <w:r w:rsidRPr="00FF64F2">
        <w:rPr>
          <w:rFonts w:ascii="Arial" w:hAnsi="Arial" w:cs="Arial"/>
          <w:i/>
          <w:color w:val="000000" w:themeColor="text1"/>
        </w:rPr>
        <w:t>nyanzae</w:t>
      </w:r>
      <w:proofErr w:type="spellEnd"/>
      <w:r w:rsidRPr="00FF64F2">
        <w:rPr>
          <w:rFonts w:ascii="Arial" w:hAnsi="Arial" w:cs="Arial"/>
          <w:color w:val="000000" w:themeColor="text1"/>
        </w:rPr>
        <w:t xml:space="preserve">, and immature </w:t>
      </w:r>
      <w:r w:rsidRPr="00FF64F2">
        <w:rPr>
          <w:rFonts w:ascii="Arial" w:hAnsi="Arial" w:cs="Arial"/>
          <w:i/>
          <w:color w:val="000000" w:themeColor="text1"/>
        </w:rPr>
        <w:t xml:space="preserve">L. </w:t>
      </w:r>
      <w:proofErr w:type="spellStart"/>
      <w:r w:rsidRPr="00FF64F2">
        <w:rPr>
          <w:rFonts w:ascii="Arial" w:hAnsi="Arial" w:cs="Arial"/>
          <w:i/>
          <w:color w:val="000000" w:themeColor="text1"/>
        </w:rPr>
        <w:t>altianalis</w:t>
      </w:r>
      <w:proofErr w:type="spellEnd"/>
      <w:r w:rsidRPr="00FF64F2">
        <w:rPr>
          <w:rFonts w:ascii="Arial" w:hAnsi="Arial" w:cs="Arial"/>
          <w:i/>
          <w:color w:val="000000" w:themeColor="text1"/>
        </w:rPr>
        <w:t>.</w:t>
      </w:r>
      <w:r w:rsidRPr="00FF64F2">
        <w:rPr>
          <w:rFonts w:ascii="Arial" w:hAnsi="Arial" w:cs="Arial"/>
          <w:color w:val="000000" w:themeColor="text1"/>
        </w:rPr>
        <w:t xml:space="preserve"> The length – weight relationships show a value of b of 2.8364 (R</w:t>
      </w:r>
      <w:r w:rsidRPr="00FF64F2">
        <w:rPr>
          <w:rFonts w:ascii="Arial" w:hAnsi="Arial" w:cs="Arial"/>
          <w:color w:val="000000" w:themeColor="text1"/>
          <w:vertAlign w:val="superscript"/>
        </w:rPr>
        <w:t>2</w:t>
      </w:r>
      <w:r w:rsidRPr="00FF64F2">
        <w:rPr>
          <w:rFonts w:ascii="Arial" w:hAnsi="Arial" w:cs="Arial"/>
          <w:color w:val="000000" w:themeColor="text1"/>
        </w:rPr>
        <w:t xml:space="preserve"> = 0.900) for </w:t>
      </w:r>
      <w:r w:rsidRPr="00FF64F2">
        <w:rPr>
          <w:rFonts w:ascii="Arial" w:hAnsi="Arial" w:cs="Arial"/>
          <w:i/>
          <w:color w:val="000000" w:themeColor="text1"/>
        </w:rPr>
        <w:t xml:space="preserve">L. </w:t>
      </w:r>
      <w:proofErr w:type="spellStart"/>
      <w:r w:rsidRPr="00FF64F2">
        <w:rPr>
          <w:rFonts w:ascii="Arial" w:hAnsi="Arial" w:cs="Arial"/>
          <w:i/>
          <w:color w:val="000000" w:themeColor="text1"/>
        </w:rPr>
        <w:t>altianalis</w:t>
      </w:r>
      <w:proofErr w:type="spellEnd"/>
      <w:r w:rsidRPr="00FF64F2">
        <w:rPr>
          <w:rFonts w:ascii="Arial" w:hAnsi="Arial" w:cs="Arial"/>
          <w:i/>
          <w:color w:val="000000" w:themeColor="text1"/>
        </w:rPr>
        <w:t>,</w:t>
      </w:r>
      <w:r w:rsidRPr="00FF64F2">
        <w:rPr>
          <w:rFonts w:ascii="Arial" w:hAnsi="Arial" w:cs="Arial"/>
          <w:color w:val="000000" w:themeColor="text1"/>
        </w:rPr>
        <w:t xml:space="preserve"> 3.2703 (R</w:t>
      </w:r>
      <w:r w:rsidRPr="00FF64F2">
        <w:rPr>
          <w:rFonts w:ascii="Arial" w:hAnsi="Arial" w:cs="Arial"/>
          <w:color w:val="000000" w:themeColor="text1"/>
          <w:vertAlign w:val="superscript"/>
        </w:rPr>
        <w:t>2</w:t>
      </w:r>
      <w:r w:rsidRPr="00FF64F2">
        <w:rPr>
          <w:rFonts w:ascii="Arial" w:hAnsi="Arial" w:cs="Arial"/>
          <w:color w:val="000000" w:themeColor="text1"/>
        </w:rPr>
        <w:t xml:space="preserve"> = 0.941) for </w:t>
      </w:r>
      <w:r w:rsidRPr="00FF64F2">
        <w:rPr>
          <w:rFonts w:ascii="Arial" w:hAnsi="Arial" w:cs="Arial"/>
          <w:i/>
          <w:color w:val="000000" w:themeColor="text1"/>
        </w:rPr>
        <w:t xml:space="preserve">E. </w:t>
      </w:r>
      <w:proofErr w:type="spellStart"/>
      <w:r w:rsidRPr="00FF64F2">
        <w:rPr>
          <w:rFonts w:ascii="Arial" w:hAnsi="Arial" w:cs="Arial"/>
          <w:i/>
          <w:color w:val="000000" w:themeColor="text1"/>
        </w:rPr>
        <w:t>nyanzae</w:t>
      </w:r>
      <w:proofErr w:type="spellEnd"/>
      <w:r w:rsidRPr="00FF64F2">
        <w:rPr>
          <w:rFonts w:ascii="Arial" w:hAnsi="Arial" w:cs="Arial"/>
          <w:color w:val="000000" w:themeColor="text1"/>
        </w:rPr>
        <w:t>, 2.6023 (R</w:t>
      </w:r>
      <w:r w:rsidRPr="00FF64F2">
        <w:rPr>
          <w:rFonts w:ascii="Arial" w:hAnsi="Arial" w:cs="Arial"/>
          <w:color w:val="000000" w:themeColor="text1"/>
          <w:vertAlign w:val="superscript"/>
        </w:rPr>
        <w:t>2</w:t>
      </w:r>
      <w:r w:rsidRPr="00FF64F2">
        <w:rPr>
          <w:rFonts w:ascii="Arial" w:hAnsi="Arial" w:cs="Arial"/>
          <w:color w:val="000000" w:themeColor="text1"/>
        </w:rPr>
        <w:t xml:space="preserve"> = 0.9377) for </w:t>
      </w:r>
      <w:r w:rsidRPr="00FF64F2">
        <w:rPr>
          <w:rFonts w:ascii="Arial" w:hAnsi="Arial" w:cs="Arial"/>
          <w:i/>
          <w:color w:val="000000" w:themeColor="text1"/>
        </w:rPr>
        <w:t xml:space="preserve">S. </w:t>
      </w:r>
      <w:proofErr w:type="spellStart"/>
      <w:r w:rsidRPr="00FF64F2">
        <w:rPr>
          <w:rFonts w:ascii="Arial" w:hAnsi="Arial" w:cs="Arial"/>
          <w:i/>
          <w:color w:val="000000" w:themeColor="text1"/>
        </w:rPr>
        <w:t>victoriae</w:t>
      </w:r>
      <w:proofErr w:type="spellEnd"/>
      <w:r w:rsidRPr="00FF64F2">
        <w:rPr>
          <w:rFonts w:ascii="Arial" w:hAnsi="Arial" w:cs="Arial"/>
          <w:color w:val="000000" w:themeColor="text1"/>
        </w:rPr>
        <w:t>, 3.1563 (R</w:t>
      </w:r>
      <w:r w:rsidRPr="00FF64F2">
        <w:rPr>
          <w:rFonts w:ascii="Arial" w:hAnsi="Arial" w:cs="Arial"/>
          <w:color w:val="000000" w:themeColor="text1"/>
          <w:vertAlign w:val="superscript"/>
        </w:rPr>
        <w:t>2</w:t>
      </w:r>
      <w:r w:rsidRPr="00FF64F2">
        <w:rPr>
          <w:rFonts w:ascii="Arial" w:hAnsi="Arial" w:cs="Arial"/>
          <w:color w:val="000000" w:themeColor="text1"/>
        </w:rPr>
        <w:t xml:space="preserve"> = 0.9325) for </w:t>
      </w:r>
      <w:r w:rsidRPr="00FF64F2">
        <w:rPr>
          <w:rFonts w:ascii="Arial" w:hAnsi="Arial" w:cs="Arial"/>
          <w:i/>
          <w:color w:val="000000" w:themeColor="text1"/>
        </w:rPr>
        <w:t xml:space="preserve">B. </w:t>
      </w:r>
      <w:proofErr w:type="spellStart"/>
      <w:r w:rsidRPr="00FF64F2">
        <w:rPr>
          <w:rFonts w:ascii="Arial" w:hAnsi="Arial" w:cs="Arial"/>
          <w:i/>
          <w:color w:val="000000" w:themeColor="text1"/>
        </w:rPr>
        <w:t>jacksonii</w:t>
      </w:r>
      <w:proofErr w:type="spellEnd"/>
      <w:r w:rsidRPr="00FF64F2">
        <w:rPr>
          <w:rFonts w:ascii="Arial" w:hAnsi="Arial" w:cs="Arial"/>
          <w:color w:val="000000" w:themeColor="text1"/>
        </w:rPr>
        <w:t>, 2.3668 (R</w:t>
      </w:r>
      <w:r w:rsidRPr="00FF64F2">
        <w:rPr>
          <w:rFonts w:ascii="Arial" w:hAnsi="Arial" w:cs="Arial"/>
          <w:color w:val="000000" w:themeColor="text1"/>
          <w:vertAlign w:val="superscript"/>
        </w:rPr>
        <w:t>2</w:t>
      </w:r>
      <w:r w:rsidRPr="00FF64F2">
        <w:rPr>
          <w:rFonts w:ascii="Arial" w:hAnsi="Arial" w:cs="Arial"/>
          <w:color w:val="000000" w:themeColor="text1"/>
        </w:rPr>
        <w:t xml:space="preserve"> = 0.9503) for </w:t>
      </w:r>
      <w:r w:rsidRPr="00FF64F2">
        <w:rPr>
          <w:rFonts w:ascii="Arial" w:hAnsi="Arial" w:cs="Arial"/>
          <w:i/>
          <w:color w:val="000000" w:themeColor="text1"/>
        </w:rPr>
        <w:t xml:space="preserve">M. </w:t>
      </w:r>
      <w:proofErr w:type="spellStart"/>
      <w:r w:rsidRPr="00FF64F2">
        <w:rPr>
          <w:rFonts w:ascii="Arial" w:hAnsi="Arial" w:cs="Arial"/>
          <w:i/>
          <w:color w:val="000000" w:themeColor="text1"/>
        </w:rPr>
        <w:t>frenatus</w:t>
      </w:r>
      <w:proofErr w:type="spellEnd"/>
      <w:r w:rsidRPr="00FF64F2">
        <w:rPr>
          <w:rFonts w:ascii="Arial" w:hAnsi="Arial" w:cs="Arial"/>
          <w:color w:val="000000" w:themeColor="text1"/>
        </w:rPr>
        <w:t>, 2.4765 (R</w:t>
      </w:r>
      <w:r w:rsidRPr="00FF64F2">
        <w:rPr>
          <w:rFonts w:ascii="Arial" w:hAnsi="Arial" w:cs="Arial"/>
          <w:color w:val="000000" w:themeColor="text1"/>
          <w:vertAlign w:val="superscript"/>
        </w:rPr>
        <w:t>2</w:t>
      </w:r>
      <w:r w:rsidRPr="00FF64F2">
        <w:rPr>
          <w:rFonts w:ascii="Arial" w:hAnsi="Arial" w:cs="Arial"/>
          <w:color w:val="000000" w:themeColor="text1"/>
        </w:rPr>
        <w:t xml:space="preserve"> = 0.776) for </w:t>
      </w:r>
      <w:r w:rsidRPr="00FF64F2">
        <w:rPr>
          <w:rFonts w:ascii="Arial" w:hAnsi="Arial" w:cs="Arial"/>
          <w:i/>
          <w:color w:val="000000" w:themeColor="text1"/>
        </w:rPr>
        <w:t xml:space="preserve">L. </w:t>
      </w:r>
      <w:proofErr w:type="spellStart"/>
      <w:r w:rsidRPr="00FF64F2">
        <w:rPr>
          <w:rFonts w:ascii="Arial" w:hAnsi="Arial" w:cs="Arial"/>
          <w:i/>
          <w:color w:val="000000" w:themeColor="text1"/>
        </w:rPr>
        <w:t>victorianus</w:t>
      </w:r>
      <w:proofErr w:type="spellEnd"/>
      <w:r w:rsidRPr="00FF64F2">
        <w:rPr>
          <w:rFonts w:ascii="Arial" w:hAnsi="Arial" w:cs="Arial"/>
          <w:color w:val="000000" w:themeColor="text1"/>
        </w:rPr>
        <w:t>, and 2.9005 (R</w:t>
      </w:r>
      <w:r w:rsidRPr="00FF64F2">
        <w:rPr>
          <w:rFonts w:ascii="Arial" w:hAnsi="Arial" w:cs="Arial"/>
          <w:color w:val="000000" w:themeColor="text1"/>
          <w:vertAlign w:val="superscript"/>
        </w:rPr>
        <w:t>2</w:t>
      </w:r>
      <w:r w:rsidRPr="00FF64F2">
        <w:rPr>
          <w:rFonts w:ascii="Arial" w:hAnsi="Arial" w:cs="Arial"/>
          <w:color w:val="000000" w:themeColor="text1"/>
        </w:rPr>
        <w:t xml:space="preserve"> = 0.718) for </w:t>
      </w:r>
      <w:r w:rsidRPr="00FF64F2">
        <w:rPr>
          <w:rFonts w:ascii="Arial" w:hAnsi="Arial" w:cs="Arial"/>
          <w:i/>
          <w:color w:val="000000" w:themeColor="text1"/>
        </w:rPr>
        <w:t xml:space="preserve">E. </w:t>
      </w:r>
      <w:proofErr w:type="spellStart"/>
      <w:r w:rsidRPr="00FF64F2">
        <w:rPr>
          <w:rFonts w:ascii="Arial" w:hAnsi="Arial" w:cs="Arial"/>
          <w:i/>
          <w:color w:val="000000" w:themeColor="text1"/>
        </w:rPr>
        <w:t>cercops</w:t>
      </w:r>
      <w:proofErr w:type="spellEnd"/>
      <w:r w:rsidRPr="00FF64F2">
        <w:rPr>
          <w:rFonts w:ascii="Arial" w:hAnsi="Arial" w:cs="Arial"/>
          <w:i/>
          <w:color w:val="000000" w:themeColor="text1"/>
        </w:rPr>
        <w:t>.</w:t>
      </w:r>
      <w:r w:rsidRPr="00FF64F2">
        <w:rPr>
          <w:rFonts w:ascii="Arial" w:hAnsi="Arial" w:cs="Arial"/>
          <w:color w:val="000000" w:themeColor="text1"/>
        </w:rPr>
        <w:t xml:space="preserve"> The values of b above 3 were indicative of positive allometric growth in </w:t>
      </w:r>
      <w:r w:rsidRPr="00FF64F2">
        <w:rPr>
          <w:rFonts w:ascii="Arial" w:hAnsi="Arial" w:cs="Arial"/>
          <w:i/>
          <w:color w:val="000000" w:themeColor="text1"/>
        </w:rPr>
        <w:t xml:space="preserve">E. </w:t>
      </w:r>
      <w:proofErr w:type="spellStart"/>
      <w:r w:rsidRPr="00FF64F2">
        <w:rPr>
          <w:rFonts w:ascii="Arial" w:hAnsi="Arial" w:cs="Arial"/>
          <w:i/>
          <w:color w:val="000000" w:themeColor="text1"/>
        </w:rPr>
        <w:t>nyanzae</w:t>
      </w:r>
      <w:proofErr w:type="spellEnd"/>
      <w:r w:rsidRPr="00FF64F2">
        <w:rPr>
          <w:rFonts w:ascii="Arial" w:hAnsi="Arial" w:cs="Arial"/>
          <w:i/>
          <w:color w:val="000000" w:themeColor="text1"/>
        </w:rPr>
        <w:t xml:space="preserve"> and B. </w:t>
      </w:r>
      <w:proofErr w:type="spellStart"/>
      <w:r w:rsidRPr="00FF64F2">
        <w:rPr>
          <w:rFonts w:ascii="Arial" w:hAnsi="Arial" w:cs="Arial"/>
          <w:i/>
          <w:color w:val="000000" w:themeColor="text1"/>
        </w:rPr>
        <w:t>jacksonii</w:t>
      </w:r>
      <w:proofErr w:type="spellEnd"/>
      <w:r w:rsidRPr="00FF64F2">
        <w:rPr>
          <w:rFonts w:ascii="Arial" w:hAnsi="Arial" w:cs="Arial"/>
          <w:color w:val="000000" w:themeColor="text1"/>
        </w:rPr>
        <w:t xml:space="preserve">, and values below 3 were suggesting negative allometric growth </w:t>
      </w:r>
      <w:r w:rsidR="002748A5" w:rsidRPr="00FF64F2">
        <w:rPr>
          <w:rFonts w:ascii="Arial" w:hAnsi="Arial" w:cs="Arial"/>
          <w:color w:val="000000" w:themeColor="text1"/>
        </w:rPr>
        <w:t>for</w:t>
      </w:r>
      <w:r w:rsidRPr="00FF64F2">
        <w:rPr>
          <w:rFonts w:ascii="Arial" w:hAnsi="Arial" w:cs="Arial"/>
          <w:color w:val="000000" w:themeColor="text1"/>
        </w:rPr>
        <w:t xml:space="preserve"> </w:t>
      </w:r>
      <w:r w:rsidRPr="00FF64F2">
        <w:rPr>
          <w:rFonts w:ascii="Arial" w:hAnsi="Arial" w:cs="Arial"/>
          <w:i/>
          <w:color w:val="000000" w:themeColor="text1"/>
        </w:rPr>
        <w:t xml:space="preserve">E. </w:t>
      </w:r>
      <w:proofErr w:type="spellStart"/>
      <w:r w:rsidRPr="00FF64F2">
        <w:rPr>
          <w:rFonts w:ascii="Arial" w:hAnsi="Arial" w:cs="Arial"/>
          <w:i/>
          <w:color w:val="000000" w:themeColor="text1"/>
        </w:rPr>
        <w:t>cercops</w:t>
      </w:r>
      <w:proofErr w:type="spellEnd"/>
      <w:r w:rsidRPr="00FF64F2">
        <w:rPr>
          <w:rFonts w:ascii="Arial" w:hAnsi="Arial" w:cs="Arial"/>
          <w:i/>
          <w:color w:val="000000" w:themeColor="text1"/>
        </w:rPr>
        <w:t xml:space="preserve">, S. </w:t>
      </w:r>
      <w:proofErr w:type="spellStart"/>
      <w:r w:rsidRPr="00FF64F2">
        <w:rPr>
          <w:rFonts w:ascii="Arial" w:hAnsi="Arial" w:cs="Arial"/>
          <w:i/>
          <w:color w:val="000000" w:themeColor="text1"/>
        </w:rPr>
        <w:t>victoriae</w:t>
      </w:r>
      <w:proofErr w:type="spellEnd"/>
      <w:r w:rsidRPr="00FF64F2">
        <w:rPr>
          <w:rFonts w:ascii="Arial" w:hAnsi="Arial" w:cs="Arial"/>
          <w:i/>
          <w:color w:val="000000" w:themeColor="text1"/>
        </w:rPr>
        <w:t xml:space="preserve">, L. </w:t>
      </w:r>
      <w:proofErr w:type="spellStart"/>
      <w:r w:rsidRPr="00FF64F2">
        <w:rPr>
          <w:rFonts w:ascii="Arial" w:hAnsi="Arial" w:cs="Arial"/>
          <w:i/>
          <w:color w:val="000000" w:themeColor="text1"/>
        </w:rPr>
        <w:t>victorianus</w:t>
      </w:r>
      <w:proofErr w:type="spellEnd"/>
      <w:r w:rsidRPr="00FF64F2">
        <w:rPr>
          <w:rFonts w:ascii="Arial" w:hAnsi="Arial" w:cs="Arial"/>
          <w:i/>
          <w:color w:val="000000" w:themeColor="text1"/>
        </w:rPr>
        <w:t xml:space="preserve">, M. </w:t>
      </w:r>
      <w:proofErr w:type="spellStart"/>
      <w:r w:rsidRPr="00FF64F2">
        <w:rPr>
          <w:rFonts w:ascii="Arial" w:hAnsi="Arial" w:cs="Arial"/>
          <w:i/>
          <w:color w:val="000000" w:themeColor="text1"/>
        </w:rPr>
        <w:t>frenatus</w:t>
      </w:r>
      <w:proofErr w:type="spellEnd"/>
      <w:r w:rsidRPr="00FF64F2">
        <w:rPr>
          <w:rFonts w:ascii="Arial" w:hAnsi="Arial" w:cs="Arial"/>
          <w:i/>
          <w:color w:val="000000" w:themeColor="text1"/>
        </w:rPr>
        <w:t xml:space="preserve"> </w:t>
      </w:r>
      <w:r w:rsidRPr="00FF64F2">
        <w:rPr>
          <w:rFonts w:ascii="Arial" w:hAnsi="Arial" w:cs="Arial"/>
          <w:color w:val="000000" w:themeColor="text1"/>
        </w:rPr>
        <w:t xml:space="preserve">and </w:t>
      </w:r>
      <w:r w:rsidRPr="00FF64F2">
        <w:rPr>
          <w:rFonts w:ascii="Arial" w:hAnsi="Arial" w:cs="Arial"/>
          <w:i/>
          <w:color w:val="000000" w:themeColor="text1"/>
        </w:rPr>
        <w:t xml:space="preserve">L. </w:t>
      </w:r>
      <w:proofErr w:type="spellStart"/>
      <w:r w:rsidRPr="00FF64F2">
        <w:rPr>
          <w:rFonts w:ascii="Arial" w:hAnsi="Arial" w:cs="Arial"/>
          <w:i/>
          <w:color w:val="000000" w:themeColor="text1"/>
        </w:rPr>
        <w:t>altianalis</w:t>
      </w:r>
      <w:proofErr w:type="spellEnd"/>
      <w:r w:rsidRPr="00FF64F2">
        <w:rPr>
          <w:rFonts w:ascii="Arial" w:hAnsi="Arial" w:cs="Arial"/>
          <w:color w:val="000000" w:themeColor="text1"/>
        </w:rPr>
        <w:t xml:space="preserve"> fish species. </w:t>
      </w:r>
      <w:r w:rsidR="002748A5" w:rsidRPr="00FF64F2">
        <w:rPr>
          <w:rFonts w:ascii="Arial" w:hAnsi="Arial" w:cs="Arial"/>
          <w:color w:val="000000" w:themeColor="text1"/>
        </w:rPr>
        <w:t xml:space="preserve">The </w:t>
      </w:r>
      <w:r w:rsidRPr="00FF64F2">
        <w:rPr>
          <w:rFonts w:ascii="Arial" w:hAnsi="Arial" w:cs="Arial"/>
          <w:color w:val="000000" w:themeColor="text1"/>
        </w:rPr>
        <w:t xml:space="preserve">environmental conditions, food availability, and fish physiological conditions and responses may explain the differences in the </w:t>
      </w:r>
      <w:r w:rsidR="002748A5" w:rsidRPr="00FF64F2">
        <w:rPr>
          <w:rFonts w:ascii="Arial" w:hAnsi="Arial" w:cs="Arial"/>
          <w:color w:val="000000" w:themeColor="text1"/>
        </w:rPr>
        <w:t xml:space="preserve">species in </w:t>
      </w:r>
      <w:r w:rsidRPr="00FF64F2">
        <w:rPr>
          <w:rFonts w:ascii="Arial" w:hAnsi="Arial" w:cs="Arial"/>
          <w:color w:val="000000" w:themeColor="text1"/>
        </w:rPr>
        <w:t>rivers within the same geographical area.</w:t>
      </w:r>
    </w:p>
    <w:p w14:paraId="45A926F5" w14:textId="77777777" w:rsidR="00901EBD" w:rsidRPr="00FF64F2" w:rsidRDefault="00901EBD" w:rsidP="00901EBD">
      <w:pPr>
        <w:spacing w:line="480" w:lineRule="auto"/>
        <w:rPr>
          <w:rFonts w:ascii="Arial" w:hAnsi="Arial" w:cs="Arial"/>
          <w:b/>
          <w:color w:val="000000" w:themeColor="text1"/>
        </w:rPr>
      </w:pPr>
      <w:proofErr w:type="spellStart"/>
      <w:r w:rsidRPr="00FF64F2">
        <w:rPr>
          <w:rFonts w:ascii="Arial" w:hAnsi="Arial" w:cs="Arial"/>
          <w:b/>
          <w:color w:val="000000" w:themeColor="text1"/>
        </w:rPr>
        <w:t>Cichlidae</w:t>
      </w:r>
      <w:proofErr w:type="spellEnd"/>
    </w:p>
    <w:p w14:paraId="05484F1D" w14:textId="77777777" w:rsidR="00DD2607" w:rsidRPr="00FF64F2" w:rsidRDefault="00901EBD" w:rsidP="00DD2607">
      <w:pPr>
        <w:spacing w:line="480" w:lineRule="auto"/>
        <w:jc w:val="both"/>
        <w:rPr>
          <w:rFonts w:ascii="Arial" w:hAnsi="Arial" w:cs="Arial"/>
          <w:color w:val="000000" w:themeColor="text1"/>
        </w:rPr>
      </w:pPr>
      <w:proofErr w:type="spellStart"/>
      <w:r w:rsidRPr="00FF64F2">
        <w:rPr>
          <w:rFonts w:ascii="Arial" w:hAnsi="Arial" w:cs="Arial"/>
          <w:color w:val="000000" w:themeColor="text1"/>
        </w:rPr>
        <w:t>H</w:t>
      </w:r>
      <w:r w:rsidRPr="00FF64F2">
        <w:rPr>
          <w:rFonts w:ascii="Arial" w:hAnsi="Arial" w:cs="Arial"/>
          <w:i/>
          <w:color w:val="000000" w:themeColor="text1"/>
        </w:rPr>
        <w:t>aplochromis</w:t>
      </w:r>
      <w:proofErr w:type="spellEnd"/>
      <w:r w:rsidRPr="00FF64F2">
        <w:rPr>
          <w:rFonts w:ascii="Arial" w:hAnsi="Arial" w:cs="Arial"/>
          <w:color w:val="000000" w:themeColor="text1"/>
        </w:rPr>
        <w:t xml:space="preserve"> species </w:t>
      </w:r>
      <w:r w:rsidR="002748A5" w:rsidRPr="00FF64F2">
        <w:rPr>
          <w:rFonts w:ascii="Arial" w:hAnsi="Arial" w:cs="Arial"/>
          <w:color w:val="000000" w:themeColor="text1"/>
        </w:rPr>
        <w:t xml:space="preserve">(16 and 23 species in Nov 2019 and Mar 2020 respectively) </w:t>
      </w:r>
      <w:r w:rsidRPr="00FF64F2">
        <w:rPr>
          <w:rFonts w:ascii="Arial" w:hAnsi="Arial" w:cs="Arial"/>
          <w:color w:val="000000" w:themeColor="text1"/>
        </w:rPr>
        <w:t xml:space="preserve">were only recorded at </w:t>
      </w:r>
      <w:proofErr w:type="spellStart"/>
      <w:r w:rsidRPr="00FF64F2">
        <w:rPr>
          <w:rFonts w:ascii="Arial" w:hAnsi="Arial" w:cs="Arial"/>
          <w:color w:val="000000" w:themeColor="text1"/>
        </w:rPr>
        <w:t>Y</w:t>
      </w:r>
      <w:r w:rsidR="002748A5" w:rsidRPr="00FF64F2">
        <w:rPr>
          <w:rFonts w:ascii="Arial" w:hAnsi="Arial" w:cs="Arial"/>
          <w:color w:val="000000" w:themeColor="text1"/>
        </w:rPr>
        <w:t>ala</w:t>
      </w:r>
      <w:proofErr w:type="spellEnd"/>
      <w:r w:rsidR="002748A5" w:rsidRPr="00FF64F2">
        <w:rPr>
          <w:rFonts w:ascii="Arial" w:hAnsi="Arial" w:cs="Arial"/>
          <w:color w:val="000000" w:themeColor="text1"/>
        </w:rPr>
        <w:t xml:space="preserve"> river mouth</w:t>
      </w:r>
      <w:r w:rsidRPr="00FF64F2">
        <w:rPr>
          <w:rFonts w:ascii="Arial" w:hAnsi="Arial" w:cs="Arial"/>
          <w:color w:val="000000" w:themeColor="text1"/>
        </w:rPr>
        <w:t xml:space="preserve"> (a sandy / muddy area, with densely vegetated shorelines)</w:t>
      </w:r>
      <w:r w:rsidR="002748A5" w:rsidRPr="00FF64F2">
        <w:rPr>
          <w:rFonts w:ascii="Arial" w:hAnsi="Arial" w:cs="Arial"/>
          <w:color w:val="000000" w:themeColor="text1"/>
        </w:rPr>
        <w:t xml:space="preserve">, whereas </w:t>
      </w:r>
      <w:proofErr w:type="spellStart"/>
      <w:r w:rsidR="002748A5" w:rsidRPr="00FF64F2">
        <w:rPr>
          <w:rFonts w:ascii="Arial" w:hAnsi="Arial" w:cs="Arial"/>
          <w:color w:val="000000" w:themeColor="text1"/>
        </w:rPr>
        <w:t>Awach-Kibuon</w:t>
      </w:r>
      <w:proofErr w:type="spellEnd"/>
      <w:r w:rsidR="002748A5" w:rsidRPr="00FF64F2">
        <w:rPr>
          <w:rFonts w:ascii="Arial" w:hAnsi="Arial" w:cs="Arial"/>
          <w:color w:val="000000" w:themeColor="text1"/>
        </w:rPr>
        <w:t xml:space="preserve"> river mouth only recorded </w:t>
      </w:r>
      <w:r w:rsidRPr="00FF64F2">
        <w:rPr>
          <w:rFonts w:ascii="Arial" w:hAnsi="Arial" w:cs="Arial"/>
          <w:color w:val="000000" w:themeColor="text1"/>
        </w:rPr>
        <w:t>1 species</w:t>
      </w:r>
      <w:r w:rsidR="002748A5" w:rsidRPr="00FF64F2">
        <w:rPr>
          <w:rFonts w:ascii="Arial" w:hAnsi="Arial" w:cs="Arial"/>
          <w:color w:val="000000" w:themeColor="text1"/>
        </w:rPr>
        <w:t xml:space="preserve"> (March 2020</w:t>
      </w:r>
      <w:r w:rsidRPr="00FF64F2">
        <w:rPr>
          <w:rFonts w:ascii="Arial" w:hAnsi="Arial" w:cs="Arial"/>
          <w:color w:val="000000" w:themeColor="text1"/>
        </w:rPr>
        <w:t xml:space="preserve">). The size ranged </w:t>
      </w:r>
      <w:r w:rsidR="002748A5" w:rsidRPr="00FF64F2">
        <w:rPr>
          <w:rFonts w:ascii="Arial" w:hAnsi="Arial" w:cs="Arial"/>
          <w:color w:val="000000" w:themeColor="text1"/>
        </w:rPr>
        <w:t xml:space="preserve">from </w:t>
      </w:r>
      <w:r w:rsidRPr="00FF64F2">
        <w:rPr>
          <w:rFonts w:ascii="Arial" w:hAnsi="Arial" w:cs="Arial"/>
          <w:color w:val="000000" w:themeColor="text1"/>
        </w:rPr>
        <w:t xml:space="preserve">8.5 to 15.6 cm (TL) with a mean (± S.D) of 9.3 ± 0.4 cm, and a weight range of 11.5 ± 1.3 g (Nov 2019). In March, </w:t>
      </w:r>
      <w:proofErr w:type="spellStart"/>
      <w:r w:rsidRPr="00FF64F2">
        <w:rPr>
          <w:rFonts w:ascii="Arial" w:hAnsi="Arial" w:cs="Arial"/>
          <w:color w:val="000000" w:themeColor="text1"/>
        </w:rPr>
        <w:t>Haplochromis</w:t>
      </w:r>
      <w:proofErr w:type="spellEnd"/>
      <w:r w:rsidRPr="00FF64F2">
        <w:rPr>
          <w:rFonts w:ascii="Arial" w:hAnsi="Arial" w:cs="Arial"/>
          <w:color w:val="000000" w:themeColor="text1"/>
        </w:rPr>
        <w:t xml:space="preserve"> species size ranged from 8.5 to 15.6 cm TL, with a mean of 10.2 ± 0.3cm. The sex ratio (Males: Females) was 3:1.</w:t>
      </w:r>
      <w:r w:rsidR="002748A5" w:rsidRPr="00FF64F2">
        <w:rPr>
          <w:rFonts w:ascii="Arial" w:hAnsi="Arial" w:cs="Arial"/>
          <w:color w:val="000000" w:themeColor="text1"/>
        </w:rPr>
        <w:t xml:space="preserve"> </w:t>
      </w:r>
      <w:r w:rsidRPr="00FF64F2">
        <w:rPr>
          <w:rFonts w:ascii="Arial" w:hAnsi="Arial" w:cs="Arial"/>
          <w:color w:val="000000" w:themeColor="text1"/>
        </w:rPr>
        <w:t>Three specimens of Nile tilapia (</w:t>
      </w:r>
      <w:r w:rsidRPr="00FF64F2">
        <w:rPr>
          <w:rFonts w:ascii="Arial" w:hAnsi="Arial" w:cs="Arial"/>
          <w:i/>
          <w:color w:val="000000" w:themeColor="text1"/>
        </w:rPr>
        <w:t xml:space="preserve">Oreochromis </w:t>
      </w:r>
      <w:proofErr w:type="spellStart"/>
      <w:r w:rsidRPr="00FF64F2">
        <w:rPr>
          <w:rFonts w:ascii="Arial" w:hAnsi="Arial" w:cs="Arial"/>
          <w:i/>
          <w:color w:val="000000" w:themeColor="text1"/>
        </w:rPr>
        <w:t>niloticus</w:t>
      </w:r>
      <w:proofErr w:type="spellEnd"/>
      <w:r w:rsidRPr="00FF64F2">
        <w:rPr>
          <w:rFonts w:ascii="Arial" w:hAnsi="Arial" w:cs="Arial"/>
          <w:color w:val="000000" w:themeColor="text1"/>
        </w:rPr>
        <w:t xml:space="preserve">) were found in the uppermost station of R. </w:t>
      </w:r>
      <w:proofErr w:type="spellStart"/>
      <w:r w:rsidRPr="00FF64F2">
        <w:rPr>
          <w:rFonts w:ascii="Arial" w:hAnsi="Arial" w:cs="Arial"/>
          <w:color w:val="000000" w:themeColor="text1"/>
        </w:rPr>
        <w:t>Nyando</w:t>
      </w:r>
      <w:proofErr w:type="spellEnd"/>
      <w:r w:rsidRPr="00FF64F2">
        <w:rPr>
          <w:rFonts w:ascii="Arial" w:hAnsi="Arial" w:cs="Arial"/>
          <w:color w:val="000000" w:themeColor="text1"/>
        </w:rPr>
        <w:t xml:space="preserve"> (</w:t>
      </w:r>
      <w:r w:rsidR="002D0075" w:rsidRPr="00FF64F2">
        <w:rPr>
          <w:rFonts w:ascii="Arial" w:hAnsi="Arial" w:cs="Arial"/>
          <w:color w:val="000000" w:themeColor="text1"/>
        </w:rPr>
        <w:t>NY-KRU</w:t>
      </w:r>
      <w:r w:rsidRPr="00FF64F2">
        <w:rPr>
          <w:rFonts w:ascii="Arial" w:hAnsi="Arial" w:cs="Arial"/>
          <w:color w:val="000000" w:themeColor="text1"/>
        </w:rPr>
        <w:t>)</w:t>
      </w:r>
      <w:r w:rsidR="002748A5" w:rsidRPr="00FF64F2">
        <w:rPr>
          <w:rFonts w:ascii="Arial" w:hAnsi="Arial" w:cs="Arial"/>
          <w:color w:val="000000" w:themeColor="text1"/>
        </w:rPr>
        <w:t xml:space="preserve">. </w:t>
      </w:r>
      <w:r w:rsidR="00DD2607" w:rsidRPr="00FF64F2">
        <w:rPr>
          <w:rFonts w:ascii="Arial" w:hAnsi="Arial" w:cs="Arial"/>
          <w:i/>
          <w:color w:val="000000" w:themeColor="text1"/>
        </w:rPr>
        <w:t xml:space="preserve">O. </w:t>
      </w:r>
      <w:proofErr w:type="spellStart"/>
      <w:r w:rsidR="00DD2607" w:rsidRPr="00FF64F2">
        <w:rPr>
          <w:rFonts w:ascii="Arial" w:hAnsi="Arial" w:cs="Arial"/>
          <w:i/>
          <w:color w:val="000000" w:themeColor="text1"/>
        </w:rPr>
        <w:t>leucostictus</w:t>
      </w:r>
      <w:proofErr w:type="spellEnd"/>
      <w:r w:rsidR="00DD2607" w:rsidRPr="00FF64F2">
        <w:rPr>
          <w:rFonts w:ascii="Arial" w:hAnsi="Arial" w:cs="Arial"/>
          <w:i/>
          <w:color w:val="000000" w:themeColor="text1"/>
        </w:rPr>
        <w:t xml:space="preserve"> </w:t>
      </w:r>
      <w:r w:rsidR="00DD2607" w:rsidRPr="00FF64F2">
        <w:rPr>
          <w:rFonts w:ascii="Arial" w:hAnsi="Arial" w:cs="Arial"/>
          <w:color w:val="000000" w:themeColor="text1"/>
        </w:rPr>
        <w:t xml:space="preserve">(6.8 to 10 cm TL, N = 2) and </w:t>
      </w:r>
      <w:r w:rsidR="00DD2607" w:rsidRPr="00FF64F2">
        <w:rPr>
          <w:rFonts w:ascii="Arial" w:hAnsi="Arial" w:cs="Arial"/>
          <w:i/>
          <w:color w:val="000000" w:themeColor="text1"/>
        </w:rPr>
        <w:t xml:space="preserve">P. multicolor </w:t>
      </w:r>
      <w:r w:rsidR="00DD2607" w:rsidRPr="00FF64F2">
        <w:rPr>
          <w:rFonts w:ascii="Arial" w:hAnsi="Arial" w:cs="Arial"/>
          <w:color w:val="000000" w:themeColor="text1"/>
        </w:rPr>
        <w:t>(mean TL = 3.7 ± 0.8 cm, n = 3)</w:t>
      </w:r>
      <w:r w:rsidR="00DD2607" w:rsidRPr="00FF64F2">
        <w:rPr>
          <w:rFonts w:ascii="Arial" w:hAnsi="Arial" w:cs="Arial"/>
          <w:i/>
          <w:color w:val="000000" w:themeColor="text1"/>
        </w:rPr>
        <w:t xml:space="preserve"> </w:t>
      </w:r>
      <w:r w:rsidR="00DD2607" w:rsidRPr="00FF64F2">
        <w:rPr>
          <w:rFonts w:ascii="Arial" w:hAnsi="Arial" w:cs="Arial"/>
          <w:color w:val="000000" w:themeColor="text1"/>
        </w:rPr>
        <w:t xml:space="preserve">occurred in R. </w:t>
      </w:r>
      <w:proofErr w:type="spellStart"/>
      <w:r w:rsidR="00DD2607" w:rsidRPr="00FF64F2">
        <w:rPr>
          <w:rFonts w:ascii="Arial" w:hAnsi="Arial" w:cs="Arial"/>
          <w:color w:val="000000" w:themeColor="text1"/>
        </w:rPr>
        <w:t>Yala</w:t>
      </w:r>
      <w:proofErr w:type="spellEnd"/>
      <w:r w:rsidR="00DD2607" w:rsidRPr="00FF64F2">
        <w:rPr>
          <w:rFonts w:ascii="Arial" w:hAnsi="Arial" w:cs="Arial"/>
          <w:color w:val="000000" w:themeColor="text1"/>
        </w:rPr>
        <w:t xml:space="preserve"> at YA-DOM. The weights ranged from 0.6 to 1.6 g (</w:t>
      </w:r>
      <w:r w:rsidR="00DD2607" w:rsidRPr="00FF64F2">
        <w:rPr>
          <w:rFonts w:ascii="Arial" w:hAnsi="Arial" w:cs="Arial"/>
          <w:i/>
          <w:color w:val="000000" w:themeColor="text1"/>
        </w:rPr>
        <w:t>P. multicolor</w:t>
      </w:r>
      <w:r w:rsidR="00DD2607" w:rsidRPr="00FF64F2">
        <w:rPr>
          <w:rFonts w:ascii="Arial" w:hAnsi="Arial" w:cs="Arial"/>
          <w:color w:val="000000" w:themeColor="text1"/>
        </w:rPr>
        <w:t>) and 4.8 t0 17.5 g (</w:t>
      </w:r>
      <w:r w:rsidR="00DD2607" w:rsidRPr="00FF64F2">
        <w:rPr>
          <w:rFonts w:ascii="Arial" w:hAnsi="Arial" w:cs="Arial"/>
          <w:i/>
          <w:color w:val="000000" w:themeColor="text1"/>
        </w:rPr>
        <w:t>O.</w:t>
      </w:r>
      <w:r w:rsidR="002D0075" w:rsidRPr="00FF64F2">
        <w:rPr>
          <w:rFonts w:ascii="Arial" w:hAnsi="Arial" w:cs="Arial"/>
          <w:i/>
          <w:color w:val="000000" w:themeColor="text1"/>
        </w:rPr>
        <w:t xml:space="preserve"> </w:t>
      </w:r>
      <w:proofErr w:type="spellStart"/>
      <w:r w:rsidR="00DD2607" w:rsidRPr="00FF64F2">
        <w:rPr>
          <w:rFonts w:ascii="Arial" w:hAnsi="Arial" w:cs="Arial"/>
          <w:i/>
          <w:color w:val="000000" w:themeColor="text1"/>
        </w:rPr>
        <w:t>leucostictus</w:t>
      </w:r>
      <w:proofErr w:type="spellEnd"/>
      <w:r w:rsidR="00DD2607" w:rsidRPr="00FF64F2">
        <w:rPr>
          <w:rFonts w:ascii="Arial" w:hAnsi="Arial" w:cs="Arial"/>
          <w:color w:val="000000" w:themeColor="text1"/>
        </w:rPr>
        <w:t>).</w:t>
      </w:r>
    </w:p>
    <w:p w14:paraId="420FB14D" w14:textId="77777777" w:rsidR="00DD2607" w:rsidRPr="00FF64F2" w:rsidRDefault="00DD2607" w:rsidP="00DD2607">
      <w:pPr>
        <w:spacing w:line="480" w:lineRule="auto"/>
        <w:jc w:val="both"/>
        <w:rPr>
          <w:rFonts w:ascii="Arial" w:hAnsi="Arial" w:cs="Arial"/>
          <w:b/>
          <w:color w:val="000000" w:themeColor="text1"/>
        </w:rPr>
      </w:pPr>
      <w:proofErr w:type="spellStart"/>
      <w:r w:rsidRPr="00FF64F2">
        <w:rPr>
          <w:rFonts w:ascii="Arial" w:hAnsi="Arial" w:cs="Arial"/>
          <w:b/>
          <w:color w:val="000000" w:themeColor="text1"/>
        </w:rPr>
        <w:t>Cyprinidae</w:t>
      </w:r>
      <w:proofErr w:type="spellEnd"/>
    </w:p>
    <w:p w14:paraId="6F119F6D" w14:textId="77777777" w:rsidR="00901EBD" w:rsidRPr="00FF64F2" w:rsidRDefault="00DD2607" w:rsidP="00901EBD">
      <w:pPr>
        <w:spacing w:line="480" w:lineRule="auto"/>
        <w:jc w:val="both"/>
        <w:rPr>
          <w:rFonts w:ascii="Arial" w:hAnsi="Arial" w:cs="Arial"/>
          <w:i/>
          <w:color w:val="000000" w:themeColor="text1"/>
        </w:rPr>
      </w:pPr>
      <w:r w:rsidRPr="00FF64F2">
        <w:rPr>
          <w:rFonts w:ascii="Arial" w:hAnsi="Arial" w:cs="Arial"/>
          <w:color w:val="000000" w:themeColor="text1"/>
        </w:rPr>
        <w:t>Th</w:t>
      </w:r>
      <w:r w:rsidR="002D0075" w:rsidRPr="00FF64F2">
        <w:rPr>
          <w:rFonts w:ascii="Arial" w:hAnsi="Arial" w:cs="Arial"/>
          <w:color w:val="000000" w:themeColor="text1"/>
        </w:rPr>
        <w:t xml:space="preserve">is was the </w:t>
      </w:r>
      <w:r w:rsidRPr="00FF64F2">
        <w:rPr>
          <w:rFonts w:ascii="Arial" w:hAnsi="Arial" w:cs="Arial"/>
          <w:color w:val="000000" w:themeColor="text1"/>
        </w:rPr>
        <w:t xml:space="preserve">most diverse taxa </w:t>
      </w:r>
      <w:r w:rsidR="002D0075" w:rsidRPr="00FF64F2">
        <w:rPr>
          <w:rFonts w:ascii="Arial" w:hAnsi="Arial" w:cs="Arial"/>
          <w:color w:val="000000" w:themeColor="text1"/>
        </w:rPr>
        <w:t xml:space="preserve">and </w:t>
      </w:r>
      <w:r w:rsidRPr="00FF64F2">
        <w:rPr>
          <w:rFonts w:ascii="Arial" w:hAnsi="Arial" w:cs="Arial"/>
          <w:color w:val="000000" w:themeColor="text1"/>
        </w:rPr>
        <w:t xml:space="preserve">consisted of </w:t>
      </w:r>
      <w:r w:rsidRPr="00FF64F2">
        <w:rPr>
          <w:rFonts w:ascii="Arial" w:hAnsi="Arial" w:cs="Arial"/>
          <w:i/>
          <w:color w:val="000000" w:themeColor="text1"/>
        </w:rPr>
        <w:t xml:space="preserve">E. </w:t>
      </w:r>
      <w:proofErr w:type="spellStart"/>
      <w:r w:rsidRPr="00FF64F2">
        <w:rPr>
          <w:rFonts w:ascii="Arial" w:hAnsi="Arial" w:cs="Arial"/>
          <w:i/>
          <w:color w:val="000000" w:themeColor="text1"/>
        </w:rPr>
        <w:t>nyanzae</w:t>
      </w:r>
      <w:proofErr w:type="spellEnd"/>
      <w:r w:rsidRPr="00FF64F2">
        <w:rPr>
          <w:rFonts w:ascii="Arial" w:hAnsi="Arial" w:cs="Arial"/>
          <w:i/>
          <w:color w:val="000000" w:themeColor="text1"/>
        </w:rPr>
        <w:t xml:space="preserve">, E. </w:t>
      </w:r>
      <w:proofErr w:type="spellStart"/>
      <w:r w:rsidRPr="00FF64F2">
        <w:rPr>
          <w:rFonts w:ascii="Arial" w:hAnsi="Arial" w:cs="Arial"/>
          <w:i/>
          <w:color w:val="000000" w:themeColor="text1"/>
        </w:rPr>
        <w:t>cercops</w:t>
      </w:r>
      <w:proofErr w:type="spellEnd"/>
      <w:r w:rsidRPr="00FF64F2">
        <w:rPr>
          <w:rFonts w:ascii="Arial" w:hAnsi="Arial" w:cs="Arial"/>
          <w:color w:val="000000" w:themeColor="text1"/>
        </w:rPr>
        <w:t xml:space="preserve"> and </w:t>
      </w:r>
      <w:r w:rsidRPr="00FF64F2">
        <w:rPr>
          <w:rFonts w:ascii="Arial" w:hAnsi="Arial" w:cs="Arial"/>
          <w:i/>
          <w:color w:val="000000" w:themeColor="text1"/>
        </w:rPr>
        <w:t xml:space="preserve">L. </w:t>
      </w:r>
      <w:proofErr w:type="spellStart"/>
      <w:r w:rsidRPr="00FF64F2">
        <w:rPr>
          <w:rFonts w:ascii="Arial" w:hAnsi="Arial" w:cs="Arial"/>
          <w:i/>
          <w:color w:val="000000" w:themeColor="text1"/>
        </w:rPr>
        <w:t>altianalis</w:t>
      </w:r>
      <w:proofErr w:type="spellEnd"/>
      <w:r w:rsidRPr="00FF64F2">
        <w:rPr>
          <w:rFonts w:ascii="Arial" w:hAnsi="Arial" w:cs="Arial"/>
          <w:i/>
          <w:color w:val="000000" w:themeColor="text1"/>
        </w:rPr>
        <w:t xml:space="preserve">, E. </w:t>
      </w:r>
      <w:proofErr w:type="spellStart"/>
      <w:r w:rsidRPr="00FF64F2">
        <w:rPr>
          <w:rFonts w:ascii="Arial" w:hAnsi="Arial" w:cs="Arial"/>
          <w:i/>
          <w:color w:val="000000" w:themeColor="text1"/>
        </w:rPr>
        <w:t>neumayeri</w:t>
      </w:r>
      <w:proofErr w:type="spellEnd"/>
      <w:r w:rsidRPr="00FF64F2">
        <w:rPr>
          <w:rFonts w:ascii="Arial" w:hAnsi="Arial" w:cs="Arial"/>
          <w:i/>
          <w:color w:val="000000" w:themeColor="text1"/>
        </w:rPr>
        <w:t xml:space="preserve">, E. </w:t>
      </w:r>
      <w:proofErr w:type="spellStart"/>
      <w:r w:rsidRPr="00FF64F2">
        <w:rPr>
          <w:rFonts w:ascii="Arial" w:hAnsi="Arial" w:cs="Arial"/>
          <w:i/>
          <w:color w:val="000000" w:themeColor="text1"/>
        </w:rPr>
        <w:t>jacksonii</w:t>
      </w:r>
      <w:proofErr w:type="spellEnd"/>
      <w:r w:rsidRPr="00FF64F2">
        <w:rPr>
          <w:rFonts w:ascii="Arial" w:hAnsi="Arial" w:cs="Arial"/>
          <w:i/>
          <w:color w:val="000000" w:themeColor="text1"/>
        </w:rPr>
        <w:t xml:space="preserve">, E. </w:t>
      </w:r>
      <w:proofErr w:type="spellStart"/>
      <w:r w:rsidRPr="00FF64F2">
        <w:rPr>
          <w:rFonts w:ascii="Arial" w:hAnsi="Arial" w:cs="Arial"/>
          <w:i/>
          <w:color w:val="000000" w:themeColor="text1"/>
        </w:rPr>
        <w:t>kerstenii</w:t>
      </w:r>
      <w:proofErr w:type="spellEnd"/>
      <w:r w:rsidRPr="00FF64F2">
        <w:rPr>
          <w:rFonts w:ascii="Arial" w:hAnsi="Arial" w:cs="Arial"/>
          <w:i/>
          <w:color w:val="000000" w:themeColor="text1"/>
        </w:rPr>
        <w:t xml:space="preserve">, E. </w:t>
      </w:r>
      <w:proofErr w:type="spellStart"/>
      <w:r w:rsidRPr="00FF64F2">
        <w:rPr>
          <w:rFonts w:ascii="Arial" w:hAnsi="Arial" w:cs="Arial"/>
          <w:i/>
          <w:color w:val="000000" w:themeColor="text1"/>
        </w:rPr>
        <w:t>paludinosus</w:t>
      </w:r>
      <w:proofErr w:type="spellEnd"/>
      <w:r w:rsidRPr="00FF64F2">
        <w:rPr>
          <w:rFonts w:ascii="Arial" w:hAnsi="Arial" w:cs="Arial"/>
          <w:i/>
          <w:color w:val="000000" w:themeColor="text1"/>
        </w:rPr>
        <w:t xml:space="preserve">, B. </w:t>
      </w:r>
      <w:proofErr w:type="spellStart"/>
      <w:r w:rsidRPr="00FF64F2">
        <w:rPr>
          <w:rFonts w:ascii="Arial" w:hAnsi="Arial" w:cs="Arial"/>
          <w:i/>
          <w:color w:val="000000" w:themeColor="text1"/>
        </w:rPr>
        <w:t>apleurogramma</w:t>
      </w:r>
      <w:proofErr w:type="spellEnd"/>
      <w:r w:rsidRPr="00FF64F2">
        <w:rPr>
          <w:rFonts w:ascii="Arial" w:hAnsi="Arial" w:cs="Arial"/>
          <w:i/>
          <w:color w:val="000000" w:themeColor="text1"/>
        </w:rPr>
        <w:t xml:space="preserve">, L. </w:t>
      </w:r>
      <w:proofErr w:type="spellStart"/>
      <w:r w:rsidRPr="00FF64F2">
        <w:rPr>
          <w:rFonts w:ascii="Arial" w:hAnsi="Arial" w:cs="Arial"/>
          <w:i/>
          <w:color w:val="000000" w:themeColor="text1"/>
        </w:rPr>
        <w:t>altianalis</w:t>
      </w:r>
      <w:proofErr w:type="spellEnd"/>
      <w:r w:rsidRPr="00FF64F2">
        <w:rPr>
          <w:rFonts w:ascii="Arial" w:hAnsi="Arial" w:cs="Arial"/>
          <w:i/>
          <w:color w:val="000000" w:themeColor="text1"/>
        </w:rPr>
        <w:t xml:space="preserve">, L. </w:t>
      </w:r>
      <w:proofErr w:type="spellStart"/>
      <w:r w:rsidRPr="00FF64F2">
        <w:rPr>
          <w:rFonts w:ascii="Arial" w:hAnsi="Arial" w:cs="Arial"/>
          <w:i/>
          <w:color w:val="000000" w:themeColor="text1"/>
        </w:rPr>
        <w:t>victorianus</w:t>
      </w:r>
      <w:proofErr w:type="spellEnd"/>
      <w:r w:rsidRPr="00FF64F2">
        <w:rPr>
          <w:rFonts w:ascii="Arial" w:hAnsi="Arial" w:cs="Arial"/>
          <w:i/>
          <w:color w:val="000000" w:themeColor="text1"/>
        </w:rPr>
        <w:t xml:space="preserve">, and L. </w:t>
      </w:r>
      <w:proofErr w:type="spellStart"/>
      <w:r w:rsidRPr="00FF64F2">
        <w:rPr>
          <w:rFonts w:ascii="Arial" w:hAnsi="Arial" w:cs="Arial"/>
          <w:i/>
          <w:color w:val="000000" w:themeColor="text1"/>
        </w:rPr>
        <w:t>bynii</w:t>
      </w:r>
      <w:proofErr w:type="spellEnd"/>
      <w:r w:rsidRPr="00FF64F2">
        <w:rPr>
          <w:rFonts w:ascii="Arial" w:hAnsi="Arial" w:cs="Arial"/>
          <w:i/>
          <w:color w:val="000000" w:themeColor="text1"/>
        </w:rPr>
        <w:t xml:space="preserve"> </w:t>
      </w:r>
      <w:r w:rsidRPr="00FF64F2">
        <w:rPr>
          <w:rFonts w:ascii="Arial" w:hAnsi="Arial" w:cs="Arial"/>
          <w:color w:val="000000" w:themeColor="text1"/>
        </w:rPr>
        <w:t xml:space="preserve">(Supplementary information Table 4; Supplementary Figures 3a-3h). The largest sizes were recorded at </w:t>
      </w:r>
      <w:r w:rsidR="002D0075" w:rsidRPr="00FF64F2">
        <w:rPr>
          <w:rFonts w:ascii="Arial" w:hAnsi="Arial" w:cs="Arial"/>
          <w:color w:val="000000" w:themeColor="text1"/>
        </w:rPr>
        <w:t xml:space="preserve">sites above NY-RM in R. </w:t>
      </w:r>
      <w:proofErr w:type="spellStart"/>
      <w:r w:rsidRPr="00FF64F2">
        <w:rPr>
          <w:rFonts w:ascii="Arial" w:hAnsi="Arial" w:cs="Arial"/>
          <w:color w:val="000000" w:themeColor="text1"/>
        </w:rPr>
        <w:t>Nyando</w:t>
      </w:r>
      <w:proofErr w:type="spellEnd"/>
      <w:r w:rsidR="002D0075" w:rsidRPr="00FF64F2">
        <w:rPr>
          <w:rFonts w:ascii="Arial" w:hAnsi="Arial" w:cs="Arial"/>
          <w:color w:val="000000" w:themeColor="text1"/>
        </w:rPr>
        <w:t xml:space="preserve">, NZ-NYD </w:t>
      </w:r>
      <w:r w:rsidRPr="00FF64F2">
        <w:rPr>
          <w:rFonts w:ascii="Arial" w:hAnsi="Arial" w:cs="Arial"/>
          <w:color w:val="000000" w:themeColor="text1"/>
        </w:rPr>
        <w:t xml:space="preserve">(R. </w:t>
      </w:r>
      <w:proofErr w:type="spellStart"/>
      <w:r w:rsidRPr="00FF64F2">
        <w:rPr>
          <w:rFonts w:ascii="Arial" w:hAnsi="Arial" w:cs="Arial"/>
          <w:color w:val="000000" w:themeColor="text1"/>
        </w:rPr>
        <w:t>Nzoia</w:t>
      </w:r>
      <w:proofErr w:type="spellEnd"/>
      <w:r w:rsidRPr="00FF64F2">
        <w:rPr>
          <w:rFonts w:ascii="Arial" w:hAnsi="Arial" w:cs="Arial"/>
          <w:color w:val="000000" w:themeColor="text1"/>
        </w:rPr>
        <w:t xml:space="preserve">); </w:t>
      </w:r>
      <w:r w:rsidR="002D0075" w:rsidRPr="00FF64F2">
        <w:rPr>
          <w:rFonts w:ascii="Arial" w:hAnsi="Arial" w:cs="Arial"/>
          <w:color w:val="000000" w:themeColor="text1"/>
        </w:rPr>
        <w:t xml:space="preserve">YA-WW and YA-DOM </w:t>
      </w:r>
      <w:r w:rsidRPr="00FF64F2">
        <w:rPr>
          <w:rFonts w:ascii="Arial" w:hAnsi="Arial" w:cs="Arial"/>
          <w:color w:val="000000" w:themeColor="text1"/>
        </w:rPr>
        <w:t xml:space="preserve">(R. </w:t>
      </w:r>
      <w:proofErr w:type="spellStart"/>
      <w:r w:rsidRPr="00FF64F2">
        <w:rPr>
          <w:rFonts w:ascii="Arial" w:hAnsi="Arial" w:cs="Arial"/>
          <w:color w:val="000000" w:themeColor="text1"/>
        </w:rPr>
        <w:t>Yala</w:t>
      </w:r>
      <w:proofErr w:type="spellEnd"/>
      <w:r w:rsidRPr="00FF64F2">
        <w:rPr>
          <w:rFonts w:ascii="Arial" w:hAnsi="Arial" w:cs="Arial"/>
          <w:color w:val="000000" w:themeColor="text1"/>
        </w:rPr>
        <w:t xml:space="preserve">). In both </w:t>
      </w:r>
      <w:r w:rsidR="002D0075" w:rsidRPr="00FF64F2">
        <w:rPr>
          <w:rFonts w:ascii="Arial" w:hAnsi="Arial" w:cs="Arial"/>
          <w:color w:val="000000" w:themeColor="text1"/>
        </w:rPr>
        <w:t>months</w:t>
      </w:r>
      <w:r w:rsidRPr="00FF64F2">
        <w:rPr>
          <w:rFonts w:ascii="Arial" w:hAnsi="Arial" w:cs="Arial"/>
          <w:color w:val="000000" w:themeColor="text1"/>
        </w:rPr>
        <w:t xml:space="preserve">, the weight and numbers of fish caught was dominated by </w:t>
      </w:r>
      <w:r w:rsidRPr="00FF64F2">
        <w:rPr>
          <w:rFonts w:ascii="Arial" w:hAnsi="Arial" w:cs="Arial"/>
          <w:i/>
          <w:color w:val="000000" w:themeColor="text1"/>
        </w:rPr>
        <w:t xml:space="preserve">E. </w:t>
      </w:r>
      <w:proofErr w:type="spellStart"/>
      <w:r w:rsidRPr="00FF64F2">
        <w:rPr>
          <w:rFonts w:ascii="Arial" w:hAnsi="Arial" w:cs="Arial"/>
          <w:i/>
          <w:color w:val="000000" w:themeColor="text1"/>
        </w:rPr>
        <w:t>nyanzae</w:t>
      </w:r>
      <w:proofErr w:type="spellEnd"/>
      <w:r w:rsidRPr="00FF64F2">
        <w:rPr>
          <w:rFonts w:ascii="Arial" w:hAnsi="Arial" w:cs="Arial"/>
          <w:i/>
          <w:color w:val="000000" w:themeColor="text1"/>
        </w:rPr>
        <w:t xml:space="preserve">, E, </w:t>
      </w:r>
      <w:proofErr w:type="spellStart"/>
      <w:r w:rsidRPr="00FF64F2">
        <w:rPr>
          <w:rFonts w:ascii="Arial" w:hAnsi="Arial" w:cs="Arial"/>
          <w:i/>
          <w:color w:val="000000" w:themeColor="text1"/>
        </w:rPr>
        <w:t>cercops</w:t>
      </w:r>
      <w:proofErr w:type="spellEnd"/>
      <w:r w:rsidRPr="00FF64F2">
        <w:rPr>
          <w:rFonts w:ascii="Arial" w:hAnsi="Arial" w:cs="Arial"/>
          <w:i/>
          <w:color w:val="000000" w:themeColor="text1"/>
        </w:rPr>
        <w:t xml:space="preserve">, L. </w:t>
      </w:r>
      <w:proofErr w:type="spellStart"/>
      <w:r w:rsidRPr="00FF64F2">
        <w:rPr>
          <w:rFonts w:ascii="Arial" w:hAnsi="Arial" w:cs="Arial"/>
          <w:i/>
          <w:color w:val="000000" w:themeColor="text1"/>
        </w:rPr>
        <w:t>altianalis</w:t>
      </w:r>
      <w:proofErr w:type="spellEnd"/>
      <w:r w:rsidRPr="00FF64F2">
        <w:rPr>
          <w:rFonts w:ascii="Arial" w:hAnsi="Arial" w:cs="Arial"/>
          <w:i/>
          <w:color w:val="000000" w:themeColor="text1"/>
        </w:rPr>
        <w:t xml:space="preserve">, L. </w:t>
      </w:r>
      <w:proofErr w:type="spellStart"/>
      <w:r w:rsidRPr="00FF64F2">
        <w:rPr>
          <w:rFonts w:ascii="Arial" w:hAnsi="Arial" w:cs="Arial"/>
          <w:i/>
          <w:color w:val="000000" w:themeColor="text1"/>
        </w:rPr>
        <w:t>victorianus</w:t>
      </w:r>
      <w:proofErr w:type="spellEnd"/>
      <w:r w:rsidRPr="00FF64F2">
        <w:rPr>
          <w:rFonts w:ascii="Arial" w:hAnsi="Arial" w:cs="Arial"/>
          <w:i/>
          <w:color w:val="000000" w:themeColor="text1"/>
        </w:rPr>
        <w:t xml:space="preserve">, </w:t>
      </w:r>
      <w:proofErr w:type="spellStart"/>
      <w:r w:rsidRPr="00FF64F2">
        <w:rPr>
          <w:rFonts w:ascii="Arial" w:hAnsi="Arial" w:cs="Arial"/>
          <w:i/>
          <w:color w:val="000000" w:themeColor="text1"/>
        </w:rPr>
        <w:t>Haplochromis</w:t>
      </w:r>
      <w:proofErr w:type="spellEnd"/>
      <w:r w:rsidRPr="00FF64F2">
        <w:rPr>
          <w:rFonts w:ascii="Arial" w:hAnsi="Arial" w:cs="Arial"/>
          <w:i/>
          <w:color w:val="000000" w:themeColor="text1"/>
        </w:rPr>
        <w:t xml:space="preserve"> </w:t>
      </w:r>
      <w:r w:rsidRPr="00FF64F2">
        <w:rPr>
          <w:rFonts w:ascii="Arial" w:hAnsi="Arial" w:cs="Arial"/>
          <w:color w:val="000000" w:themeColor="text1"/>
        </w:rPr>
        <w:t>and</w:t>
      </w:r>
      <w:r w:rsidRPr="00FF64F2">
        <w:rPr>
          <w:rFonts w:ascii="Arial" w:hAnsi="Arial" w:cs="Arial"/>
          <w:i/>
          <w:color w:val="000000" w:themeColor="text1"/>
        </w:rPr>
        <w:t xml:space="preserve"> B. </w:t>
      </w:r>
      <w:proofErr w:type="spellStart"/>
      <w:r w:rsidRPr="00FF64F2">
        <w:rPr>
          <w:rFonts w:ascii="Arial" w:hAnsi="Arial" w:cs="Arial"/>
          <w:i/>
          <w:color w:val="000000" w:themeColor="text1"/>
        </w:rPr>
        <w:t>jacksonii</w:t>
      </w:r>
      <w:proofErr w:type="spellEnd"/>
      <w:r w:rsidRPr="00FF64F2">
        <w:rPr>
          <w:rFonts w:ascii="Arial" w:hAnsi="Arial" w:cs="Arial"/>
          <w:i/>
          <w:color w:val="000000" w:themeColor="text1"/>
        </w:rPr>
        <w:t xml:space="preserve"> </w:t>
      </w:r>
      <w:r w:rsidRPr="00FF64F2">
        <w:rPr>
          <w:rFonts w:ascii="Arial" w:hAnsi="Arial" w:cs="Arial"/>
          <w:color w:val="000000" w:themeColor="text1"/>
        </w:rPr>
        <w:t>fish species (Fig</w:t>
      </w:r>
      <w:r w:rsidR="002D0075" w:rsidRPr="00FF64F2">
        <w:rPr>
          <w:rFonts w:ascii="Arial" w:hAnsi="Arial" w:cs="Arial"/>
          <w:color w:val="000000" w:themeColor="text1"/>
        </w:rPr>
        <w:t>.6</w:t>
      </w:r>
      <w:r w:rsidRPr="00FF64F2">
        <w:rPr>
          <w:rFonts w:ascii="Arial" w:hAnsi="Arial" w:cs="Arial"/>
          <w:color w:val="000000" w:themeColor="text1"/>
        </w:rPr>
        <w:t xml:space="preserve">). </w:t>
      </w:r>
      <w:r w:rsidRPr="00FF64F2">
        <w:rPr>
          <w:rFonts w:ascii="Arial" w:hAnsi="Arial" w:cs="Arial"/>
          <w:i/>
          <w:color w:val="000000" w:themeColor="text1"/>
        </w:rPr>
        <w:t xml:space="preserve">E. </w:t>
      </w:r>
      <w:proofErr w:type="spellStart"/>
      <w:r w:rsidRPr="00FF64F2">
        <w:rPr>
          <w:rFonts w:ascii="Arial" w:hAnsi="Arial" w:cs="Arial"/>
          <w:i/>
          <w:color w:val="000000" w:themeColor="text1"/>
        </w:rPr>
        <w:t>cercops</w:t>
      </w:r>
      <w:proofErr w:type="spellEnd"/>
      <w:r w:rsidRPr="00FF64F2">
        <w:rPr>
          <w:rFonts w:ascii="Arial" w:hAnsi="Arial" w:cs="Arial"/>
          <w:color w:val="000000" w:themeColor="text1"/>
        </w:rPr>
        <w:t xml:space="preserve"> sizes ranged from 4 cm to 6.8 cm (November 2019) and 2.5 cm to 13.5 cm (March 2020), but with only significant spatial differences</w:t>
      </w:r>
      <w:r w:rsidR="002D0075" w:rsidRPr="00FF64F2">
        <w:rPr>
          <w:rFonts w:ascii="Arial" w:hAnsi="Arial" w:cs="Arial"/>
          <w:color w:val="000000" w:themeColor="text1"/>
        </w:rPr>
        <w:t>. M</w:t>
      </w:r>
      <w:r w:rsidR="00901EBD" w:rsidRPr="00FF64F2">
        <w:rPr>
          <w:rFonts w:ascii="Arial" w:hAnsi="Arial" w:cs="Arial"/>
          <w:color w:val="000000" w:themeColor="text1"/>
        </w:rPr>
        <w:t xml:space="preserve">ajority of the </w:t>
      </w:r>
      <w:r w:rsidR="00901EBD" w:rsidRPr="00FF64F2">
        <w:rPr>
          <w:rFonts w:ascii="Arial" w:hAnsi="Arial" w:cs="Arial"/>
          <w:i/>
          <w:color w:val="000000" w:themeColor="text1"/>
        </w:rPr>
        <w:t xml:space="preserve">L. </w:t>
      </w:r>
      <w:proofErr w:type="spellStart"/>
      <w:r w:rsidR="00901EBD" w:rsidRPr="00FF64F2">
        <w:rPr>
          <w:rFonts w:ascii="Arial" w:hAnsi="Arial" w:cs="Arial"/>
          <w:i/>
          <w:color w:val="000000" w:themeColor="text1"/>
        </w:rPr>
        <w:t>altianalis</w:t>
      </w:r>
      <w:proofErr w:type="spellEnd"/>
      <w:r w:rsidR="00901EBD" w:rsidRPr="00FF64F2">
        <w:rPr>
          <w:rFonts w:ascii="Arial" w:hAnsi="Arial" w:cs="Arial"/>
          <w:color w:val="000000" w:themeColor="text1"/>
        </w:rPr>
        <w:t xml:space="preserve"> sizes were below 20 cm TL. The size ranges of </w:t>
      </w:r>
      <w:r w:rsidR="00901EBD" w:rsidRPr="00FF64F2">
        <w:rPr>
          <w:rFonts w:ascii="Arial" w:hAnsi="Arial" w:cs="Arial"/>
          <w:i/>
          <w:color w:val="000000" w:themeColor="text1"/>
        </w:rPr>
        <w:t xml:space="preserve">E. </w:t>
      </w:r>
      <w:proofErr w:type="spellStart"/>
      <w:r w:rsidR="00901EBD" w:rsidRPr="00FF64F2">
        <w:rPr>
          <w:rFonts w:ascii="Arial" w:hAnsi="Arial" w:cs="Arial"/>
          <w:i/>
          <w:color w:val="000000" w:themeColor="text1"/>
        </w:rPr>
        <w:t>nyanzae</w:t>
      </w:r>
      <w:proofErr w:type="spellEnd"/>
      <w:r w:rsidR="00901EBD" w:rsidRPr="00FF64F2">
        <w:rPr>
          <w:rFonts w:ascii="Arial" w:hAnsi="Arial" w:cs="Arial"/>
          <w:color w:val="000000" w:themeColor="text1"/>
        </w:rPr>
        <w:t xml:space="preserve"> (TL) from R. </w:t>
      </w:r>
      <w:proofErr w:type="spellStart"/>
      <w:r w:rsidR="00901EBD" w:rsidRPr="00FF64F2">
        <w:rPr>
          <w:rFonts w:ascii="Arial" w:hAnsi="Arial" w:cs="Arial"/>
          <w:color w:val="000000" w:themeColor="text1"/>
        </w:rPr>
        <w:t>Yala</w:t>
      </w:r>
      <w:proofErr w:type="spellEnd"/>
      <w:r w:rsidR="00901EBD" w:rsidRPr="00FF64F2">
        <w:rPr>
          <w:rFonts w:ascii="Arial" w:hAnsi="Arial" w:cs="Arial"/>
          <w:color w:val="000000" w:themeColor="text1"/>
        </w:rPr>
        <w:t xml:space="preserve"> were significantly larger than those from </w:t>
      </w:r>
      <w:proofErr w:type="spellStart"/>
      <w:r w:rsidR="00901EBD" w:rsidRPr="00FF64F2">
        <w:rPr>
          <w:rFonts w:ascii="Arial" w:hAnsi="Arial" w:cs="Arial"/>
          <w:color w:val="000000" w:themeColor="text1"/>
        </w:rPr>
        <w:t>Nyando</w:t>
      </w:r>
      <w:proofErr w:type="spellEnd"/>
      <w:r w:rsidR="00901EBD" w:rsidRPr="00FF64F2">
        <w:rPr>
          <w:rFonts w:ascii="Arial" w:hAnsi="Arial" w:cs="Arial"/>
          <w:color w:val="000000" w:themeColor="text1"/>
        </w:rPr>
        <w:t xml:space="preserve">. Males of </w:t>
      </w:r>
      <w:r w:rsidR="00901EBD" w:rsidRPr="00FF64F2">
        <w:rPr>
          <w:rFonts w:ascii="Arial" w:hAnsi="Arial" w:cs="Arial"/>
          <w:i/>
          <w:color w:val="000000" w:themeColor="text1"/>
        </w:rPr>
        <w:t xml:space="preserve">E. </w:t>
      </w:r>
      <w:proofErr w:type="spellStart"/>
      <w:r w:rsidR="00901EBD" w:rsidRPr="00FF64F2">
        <w:rPr>
          <w:rFonts w:ascii="Arial" w:hAnsi="Arial" w:cs="Arial"/>
          <w:i/>
          <w:color w:val="000000" w:themeColor="text1"/>
        </w:rPr>
        <w:t>nyanzae</w:t>
      </w:r>
      <w:proofErr w:type="spellEnd"/>
      <w:r w:rsidR="00901EBD" w:rsidRPr="00FF64F2">
        <w:rPr>
          <w:rFonts w:ascii="Arial" w:hAnsi="Arial" w:cs="Arial"/>
          <w:color w:val="000000" w:themeColor="text1"/>
        </w:rPr>
        <w:t xml:space="preserve"> from R. </w:t>
      </w:r>
      <w:proofErr w:type="spellStart"/>
      <w:r w:rsidR="00901EBD" w:rsidRPr="00FF64F2">
        <w:rPr>
          <w:rFonts w:ascii="Arial" w:hAnsi="Arial" w:cs="Arial"/>
          <w:color w:val="000000" w:themeColor="text1"/>
        </w:rPr>
        <w:t>Nyando</w:t>
      </w:r>
      <w:proofErr w:type="spellEnd"/>
      <w:r w:rsidR="00901EBD" w:rsidRPr="00FF64F2">
        <w:rPr>
          <w:rFonts w:ascii="Arial" w:hAnsi="Arial" w:cs="Arial"/>
          <w:color w:val="000000" w:themeColor="text1"/>
        </w:rPr>
        <w:t xml:space="preserve"> were significantly larger (TL) than females. Higher numbers of</w:t>
      </w:r>
      <w:r w:rsidR="00901EBD" w:rsidRPr="00FF64F2">
        <w:rPr>
          <w:rFonts w:ascii="Arial" w:hAnsi="Arial" w:cs="Arial"/>
          <w:i/>
          <w:color w:val="000000" w:themeColor="text1"/>
        </w:rPr>
        <w:t xml:space="preserve"> E. </w:t>
      </w:r>
      <w:proofErr w:type="spellStart"/>
      <w:r w:rsidR="00901EBD" w:rsidRPr="00FF64F2">
        <w:rPr>
          <w:rFonts w:ascii="Arial" w:hAnsi="Arial" w:cs="Arial"/>
          <w:i/>
          <w:color w:val="000000" w:themeColor="text1"/>
        </w:rPr>
        <w:t>nyanzae</w:t>
      </w:r>
      <w:proofErr w:type="spellEnd"/>
      <w:r w:rsidR="00901EBD" w:rsidRPr="00FF64F2">
        <w:rPr>
          <w:rFonts w:ascii="Arial" w:hAnsi="Arial" w:cs="Arial"/>
          <w:i/>
          <w:color w:val="000000" w:themeColor="text1"/>
        </w:rPr>
        <w:t xml:space="preserve"> </w:t>
      </w:r>
      <w:r w:rsidR="00901EBD" w:rsidRPr="00FF64F2">
        <w:rPr>
          <w:rFonts w:ascii="Arial" w:hAnsi="Arial" w:cs="Arial"/>
          <w:color w:val="000000" w:themeColor="text1"/>
        </w:rPr>
        <w:t xml:space="preserve">were caught in rivers </w:t>
      </w:r>
      <w:proofErr w:type="spellStart"/>
      <w:r w:rsidR="00901EBD" w:rsidRPr="00FF64F2">
        <w:rPr>
          <w:rFonts w:ascii="Arial" w:hAnsi="Arial" w:cs="Arial"/>
          <w:color w:val="000000" w:themeColor="text1"/>
        </w:rPr>
        <w:t>Nyando</w:t>
      </w:r>
      <w:proofErr w:type="spellEnd"/>
      <w:r w:rsidR="00901EBD" w:rsidRPr="00FF64F2">
        <w:rPr>
          <w:rFonts w:ascii="Arial" w:hAnsi="Arial" w:cs="Arial"/>
          <w:color w:val="000000" w:themeColor="text1"/>
        </w:rPr>
        <w:t xml:space="preserve">, </w:t>
      </w:r>
      <w:proofErr w:type="spellStart"/>
      <w:r w:rsidR="00901EBD" w:rsidRPr="00FF64F2">
        <w:rPr>
          <w:rFonts w:ascii="Arial" w:hAnsi="Arial" w:cs="Arial"/>
          <w:color w:val="000000" w:themeColor="text1"/>
        </w:rPr>
        <w:t>Awach</w:t>
      </w:r>
      <w:proofErr w:type="spellEnd"/>
      <w:r w:rsidR="00901EBD" w:rsidRPr="00FF64F2">
        <w:rPr>
          <w:rFonts w:ascii="Arial" w:hAnsi="Arial" w:cs="Arial"/>
          <w:color w:val="000000" w:themeColor="text1"/>
        </w:rPr>
        <w:t xml:space="preserve"> </w:t>
      </w:r>
      <w:proofErr w:type="spellStart"/>
      <w:r w:rsidR="00901EBD" w:rsidRPr="00FF64F2">
        <w:rPr>
          <w:rFonts w:ascii="Arial" w:hAnsi="Arial" w:cs="Arial"/>
          <w:color w:val="000000" w:themeColor="text1"/>
        </w:rPr>
        <w:t>Kibuon</w:t>
      </w:r>
      <w:proofErr w:type="spellEnd"/>
      <w:r w:rsidR="00901EBD" w:rsidRPr="00FF64F2">
        <w:rPr>
          <w:rFonts w:ascii="Arial" w:hAnsi="Arial" w:cs="Arial"/>
          <w:color w:val="000000" w:themeColor="text1"/>
        </w:rPr>
        <w:t xml:space="preserve"> and </w:t>
      </w:r>
      <w:proofErr w:type="spellStart"/>
      <w:r w:rsidR="00901EBD" w:rsidRPr="00FF64F2">
        <w:rPr>
          <w:rFonts w:ascii="Arial" w:hAnsi="Arial" w:cs="Arial"/>
          <w:color w:val="000000" w:themeColor="text1"/>
        </w:rPr>
        <w:t>Yala</w:t>
      </w:r>
      <w:proofErr w:type="spellEnd"/>
      <w:r w:rsidR="00901EBD" w:rsidRPr="00FF64F2">
        <w:rPr>
          <w:rFonts w:ascii="Arial" w:hAnsi="Arial" w:cs="Arial"/>
          <w:color w:val="000000" w:themeColor="text1"/>
        </w:rPr>
        <w:t xml:space="preserve"> with sizes ranged from 2.8 cm to 10 TL cm</w:t>
      </w:r>
      <w:r w:rsidR="00003A2D" w:rsidRPr="00FF64F2">
        <w:rPr>
          <w:rFonts w:ascii="Arial" w:hAnsi="Arial" w:cs="Arial"/>
          <w:color w:val="000000" w:themeColor="text1"/>
        </w:rPr>
        <w:t>.</w:t>
      </w:r>
      <w:r w:rsidR="00901EBD" w:rsidRPr="00FF64F2">
        <w:rPr>
          <w:rFonts w:ascii="Arial" w:hAnsi="Arial" w:cs="Arial"/>
          <w:color w:val="000000" w:themeColor="text1"/>
        </w:rPr>
        <w:t xml:space="preserve"> Sizes of </w:t>
      </w:r>
      <w:r w:rsidR="00901EBD" w:rsidRPr="00FF64F2">
        <w:rPr>
          <w:rFonts w:ascii="Arial" w:hAnsi="Arial" w:cs="Arial"/>
          <w:i/>
          <w:color w:val="000000" w:themeColor="text1"/>
        </w:rPr>
        <w:t xml:space="preserve">E. </w:t>
      </w:r>
      <w:proofErr w:type="spellStart"/>
      <w:r w:rsidR="00003A2D" w:rsidRPr="00FF64F2">
        <w:rPr>
          <w:rFonts w:ascii="Arial" w:hAnsi="Arial" w:cs="Arial"/>
          <w:i/>
          <w:color w:val="000000" w:themeColor="text1"/>
        </w:rPr>
        <w:t>n</w:t>
      </w:r>
      <w:r w:rsidR="00901EBD" w:rsidRPr="00FF64F2">
        <w:rPr>
          <w:rFonts w:ascii="Arial" w:hAnsi="Arial" w:cs="Arial"/>
          <w:i/>
          <w:color w:val="000000" w:themeColor="text1"/>
        </w:rPr>
        <w:t>yanzae</w:t>
      </w:r>
      <w:proofErr w:type="spellEnd"/>
      <w:r w:rsidR="00901EBD" w:rsidRPr="00FF64F2">
        <w:rPr>
          <w:rFonts w:ascii="Arial" w:hAnsi="Arial" w:cs="Arial"/>
          <w:color w:val="000000" w:themeColor="text1"/>
        </w:rPr>
        <w:t xml:space="preserve"> from R. </w:t>
      </w:r>
      <w:proofErr w:type="spellStart"/>
      <w:r w:rsidR="00901EBD" w:rsidRPr="00FF64F2">
        <w:rPr>
          <w:rFonts w:ascii="Arial" w:hAnsi="Arial" w:cs="Arial"/>
          <w:color w:val="000000" w:themeColor="text1"/>
        </w:rPr>
        <w:t>Nzoia</w:t>
      </w:r>
      <w:proofErr w:type="spellEnd"/>
      <w:r w:rsidR="00901EBD" w:rsidRPr="00FF64F2">
        <w:rPr>
          <w:rFonts w:ascii="Arial" w:hAnsi="Arial" w:cs="Arial"/>
          <w:color w:val="000000" w:themeColor="text1"/>
        </w:rPr>
        <w:t xml:space="preserve"> were smaller (majority of the fish species ranged from 3 cm – 8 cm TL)</w:t>
      </w:r>
      <w:r w:rsidR="00003A2D" w:rsidRPr="00FF64F2">
        <w:rPr>
          <w:rFonts w:ascii="Arial" w:hAnsi="Arial" w:cs="Arial"/>
          <w:color w:val="000000" w:themeColor="text1"/>
        </w:rPr>
        <w:t xml:space="preserve"> and s</w:t>
      </w:r>
      <w:r w:rsidR="00901EBD" w:rsidRPr="00FF64F2">
        <w:rPr>
          <w:rFonts w:ascii="Arial" w:hAnsi="Arial" w:cs="Arial"/>
          <w:color w:val="000000" w:themeColor="text1"/>
        </w:rPr>
        <w:t xml:space="preserve">ignificant temporal differences in total length were </w:t>
      </w:r>
      <w:r w:rsidR="00003A2D" w:rsidRPr="00FF64F2">
        <w:rPr>
          <w:rFonts w:ascii="Arial" w:hAnsi="Arial" w:cs="Arial"/>
          <w:color w:val="000000" w:themeColor="text1"/>
        </w:rPr>
        <w:t xml:space="preserve">also </w:t>
      </w:r>
      <w:r w:rsidR="00901EBD" w:rsidRPr="00FF64F2">
        <w:rPr>
          <w:rFonts w:ascii="Arial" w:hAnsi="Arial" w:cs="Arial"/>
          <w:color w:val="000000" w:themeColor="text1"/>
        </w:rPr>
        <w:t xml:space="preserve">observed </w:t>
      </w:r>
      <w:r w:rsidR="00003A2D" w:rsidRPr="00FF64F2">
        <w:rPr>
          <w:rFonts w:ascii="Arial" w:hAnsi="Arial" w:cs="Arial"/>
          <w:color w:val="000000" w:themeColor="text1"/>
        </w:rPr>
        <w:t xml:space="preserve">in </w:t>
      </w:r>
      <w:r w:rsidR="00901EBD" w:rsidRPr="00FF64F2">
        <w:rPr>
          <w:rFonts w:ascii="Arial" w:hAnsi="Arial" w:cs="Arial"/>
          <w:color w:val="000000" w:themeColor="text1"/>
        </w:rPr>
        <w:t xml:space="preserve">R. </w:t>
      </w:r>
      <w:proofErr w:type="spellStart"/>
      <w:r w:rsidR="00901EBD" w:rsidRPr="00FF64F2">
        <w:rPr>
          <w:rFonts w:ascii="Arial" w:hAnsi="Arial" w:cs="Arial"/>
          <w:color w:val="000000" w:themeColor="text1"/>
        </w:rPr>
        <w:t>Yala</w:t>
      </w:r>
      <w:proofErr w:type="spellEnd"/>
      <w:r w:rsidR="00003A2D" w:rsidRPr="00FF64F2">
        <w:rPr>
          <w:rFonts w:ascii="Arial" w:hAnsi="Arial" w:cs="Arial"/>
          <w:color w:val="000000" w:themeColor="text1"/>
        </w:rPr>
        <w:t>.</w:t>
      </w:r>
    </w:p>
    <w:p w14:paraId="121E0B3E" w14:textId="77777777" w:rsidR="00901EBD" w:rsidRPr="00FF64F2" w:rsidRDefault="00901EBD" w:rsidP="00901EBD">
      <w:pPr>
        <w:spacing w:line="480" w:lineRule="auto"/>
        <w:jc w:val="both"/>
        <w:rPr>
          <w:rFonts w:ascii="Arial" w:hAnsi="Arial" w:cs="Arial"/>
          <w:color w:val="000000" w:themeColor="text1"/>
        </w:rPr>
      </w:pPr>
      <w:r w:rsidRPr="00FF64F2">
        <w:rPr>
          <w:rFonts w:ascii="Arial" w:hAnsi="Arial" w:cs="Arial"/>
          <w:color w:val="000000" w:themeColor="text1"/>
        </w:rPr>
        <w:lastRenderedPageBreak/>
        <w:t xml:space="preserve">The sizes of </w:t>
      </w:r>
      <w:r w:rsidRPr="00FF64F2">
        <w:rPr>
          <w:rFonts w:ascii="Arial" w:hAnsi="Arial" w:cs="Arial"/>
          <w:i/>
          <w:color w:val="000000" w:themeColor="text1"/>
        </w:rPr>
        <w:t xml:space="preserve">L. </w:t>
      </w:r>
      <w:proofErr w:type="spellStart"/>
      <w:r w:rsidRPr="00FF64F2">
        <w:rPr>
          <w:rFonts w:ascii="Arial" w:hAnsi="Arial" w:cs="Arial"/>
          <w:i/>
          <w:color w:val="000000" w:themeColor="text1"/>
        </w:rPr>
        <w:t>victorianus</w:t>
      </w:r>
      <w:proofErr w:type="spellEnd"/>
      <w:r w:rsidRPr="00FF64F2">
        <w:rPr>
          <w:rFonts w:ascii="Arial" w:hAnsi="Arial" w:cs="Arial"/>
          <w:color w:val="000000" w:themeColor="text1"/>
        </w:rPr>
        <w:t xml:space="preserve"> in </w:t>
      </w:r>
      <w:proofErr w:type="spellStart"/>
      <w:r w:rsidRPr="00FF64F2">
        <w:rPr>
          <w:rFonts w:ascii="Arial" w:hAnsi="Arial" w:cs="Arial"/>
          <w:color w:val="000000" w:themeColor="text1"/>
        </w:rPr>
        <w:t>Nzoia</w:t>
      </w:r>
      <w:proofErr w:type="spellEnd"/>
      <w:r w:rsidRPr="00FF64F2">
        <w:rPr>
          <w:rFonts w:ascii="Arial" w:hAnsi="Arial" w:cs="Arial"/>
          <w:color w:val="000000" w:themeColor="text1"/>
        </w:rPr>
        <w:t xml:space="preserve">, </w:t>
      </w:r>
      <w:proofErr w:type="spellStart"/>
      <w:r w:rsidRPr="00FF64F2">
        <w:rPr>
          <w:rFonts w:ascii="Arial" w:hAnsi="Arial" w:cs="Arial"/>
          <w:color w:val="000000" w:themeColor="text1"/>
        </w:rPr>
        <w:t>Nyando</w:t>
      </w:r>
      <w:proofErr w:type="spellEnd"/>
      <w:r w:rsidRPr="00FF64F2">
        <w:rPr>
          <w:rFonts w:ascii="Arial" w:hAnsi="Arial" w:cs="Arial"/>
          <w:color w:val="000000" w:themeColor="text1"/>
        </w:rPr>
        <w:t xml:space="preserve"> and </w:t>
      </w:r>
      <w:proofErr w:type="spellStart"/>
      <w:r w:rsidRPr="00FF64F2">
        <w:rPr>
          <w:rFonts w:ascii="Arial" w:hAnsi="Arial" w:cs="Arial"/>
          <w:color w:val="000000" w:themeColor="text1"/>
        </w:rPr>
        <w:t>Yala</w:t>
      </w:r>
      <w:proofErr w:type="spellEnd"/>
      <w:r w:rsidRPr="00FF64F2">
        <w:rPr>
          <w:rFonts w:ascii="Arial" w:hAnsi="Arial" w:cs="Arial"/>
          <w:color w:val="000000" w:themeColor="text1"/>
        </w:rPr>
        <w:t xml:space="preserve"> showed no seasonal differences. </w:t>
      </w:r>
      <w:r w:rsidR="00003A2D" w:rsidRPr="00FF64F2">
        <w:rPr>
          <w:rFonts w:ascii="Arial" w:hAnsi="Arial" w:cs="Arial"/>
          <w:color w:val="000000" w:themeColor="text1"/>
        </w:rPr>
        <w:t>The s</w:t>
      </w:r>
      <w:r w:rsidRPr="00FF64F2">
        <w:rPr>
          <w:rFonts w:ascii="Arial" w:hAnsi="Arial" w:cs="Arial"/>
          <w:color w:val="000000" w:themeColor="text1"/>
        </w:rPr>
        <w:t xml:space="preserve">pecies of </w:t>
      </w:r>
      <w:r w:rsidRPr="00FF64F2">
        <w:rPr>
          <w:rFonts w:ascii="Arial" w:hAnsi="Arial" w:cs="Arial"/>
          <w:i/>
          <w:color w:val="000000" w:themeColor="text1"/>
        </w:rPr>
        <w:t xml:space="preserve">L. </w:t>
      </w:r>
      <w:proofErr w:type="spellStart"/>
      <w:r w:rsidRPr="00FF64F2">
        <w:rPr>
          <w:rFonts w:ascii="Arial" w:hAnsi="Arial" w:cs="Arial"/>
          <w:i/>
          <w:color w:val="000000" w:themeColor="text1"/>
        </w:rPr>
        <w:t>victorianus</w:t>
      </w:r>
      <w:proofErr w:type="spellEnd"/>
      <w:r w:rsidRPr="00FF64F2">
        <w:rPr>
          <w:rFonts w:ascii="Arial" w:hAnsi="Arial" w:cs="Arial"/>
          <w:color w:val="000000" w:themeColor="text1"/>
        </w:rPr>
        <w:t xml:space="preserve"> varied in size between rivers </w:t>
      </w:r>
      <w:proofErr w:type="spellStart"/>
      <w:r w:rsidRPr="00FF64F2">
        <w:rPr>
          <w:rFonts w:ascii="Arial" w:hAnsi="Arial" w:cs="Arial"/>
          <w:color w:val="000000" w:themeColor="text1"/>
        </w:rPr>
        <w:t>Nzoia</w:t>
      </w:r>
      <w:proofErr w:type="spellEnd"/>
      <w:r w:rsidRPr="00FF64F2">
        <w:rPr>
          <w:rFonts w:ascii="Arial" w:hAnsi="Arial" w:cs="Arial"/>
          <w:color w:val="000000" w:themeColor="text1"/>
        </w:rPr>
        <w:t xml:space="preserve"> (11.8 ± 6.6 cm) and </w:t>
      </w:r>
      <w:proofErr w:type="spellStart"/>
      <w:r w:rsidRPr="00FF64F2">
        <w:rPr>
          <w:rFonts w:ascii="Arial" w:hAnsi="Arial" w:cs="Arial"/>
          <w:color w:val="000000" w:themeColor="text1"/>
        </w:rPr>
        <w:t>Nyando</w:t>
      </w:r>
      <w:proofErr w:type="spellEnd"/>
      <w:r w:rsidRPr="00FF64F2">
        <w:rPr>
          <w:rFonts w:ascii="Arial" w:hAnsi="Arial" w:cs="Arial"/>
          <w:color w:val="000000" w:themeColor="text1"/>
        </w:rPr>
        <w:t xml:space="preserve"> (6.5 ± 2.9 cm) and between the two sampling periods, but </w:t>
      </w:r>
      <w:r w:rsidR="00003A2D" w:rsidRPr="00FF64F2">
        <w:rPr>
          <w:rFonts w:ascii="Arial" w:hAnsi="Arial" w:cs="Arial"/>
          <w:color w:val="000000" w:themeColor="text1"/>
        </w:rPr>
        <w:t xml:space="preserve">were </w:t>
      </w:r>
      <w:r w:rsidRPr="00FF64F2">
        <w:rPr>
          <w:rFonts w:ascii="Arial" w:hAnsi="Arial" w:cs="Arial"/>
          <w:color w:val="000000" w:themeColor="text1"/>
        </w:rPr>
        <w:t xml:space="preserve">similar to those from R. </w:t>
      </w:r>
      <w:proofErr w:type="spellStart"/>
      <w:r w:rsidRPr="00FF64F2">
        <w:rPr>
          <w:rFonts w:ascii="Arial" w:hAnsi="Arial" w:cs="Arial"/>
          <w:color w:val="000000" w:themeColor="text1"/>
        </w:rPr>
        <w:t>Yala</w:t>
      </w:r>
      <w:proofErr w:type="spellEnd"/>
      <w:r w:rsidRPr="00FF64F2">
        <w:rPr>
          <w:rFonts w:ascii="Arial" w:hAnsi="Arial" w:cs="Arial"/>
          <w:color w:val="000000" w:themeColor="text1"/>
        </w:rPr>
        <w:t xml:space="preserve"> (13.1 ± 6 cm) during March 2020. In November 2019, lower numbers of </w:t>
      </w:r>
      <w:r w:rsidRPr="00FF64F2">
        <w:rPr>
          <w:rFonts w:ascii="Arial" w:hAnsi="Arial" w:cs="Arial"/>
          <w:i/>
          <w:color w:val="000000" w:themeColor="text1"/>
        </w:rPr>
        <w:t xml:space="preserve">L. </w:t>
      </w:r>
      <w:proofErr w:type="spellStart"/>
      <w:r w:rsidRPr="00FF64F2">
        <w:rPr>
          <w:rFonts w:ascii="Arial" w:hAnsi="Arial" w:cs="Arial"/>
          <w:i/>
          <w:color w:val="000000" w:themeColor="text1"/>
        </w:rPr>
        <w:t>victorianus</w:t>
      </w:r>
      <w:proofErr w:type="spellEnd"/>
      <w:r w:rsidRPr="00FF64F2">
        <w:rPr>
          <w:rFonts w:ascii="Arial" w:hAnsi="Arial" w:cs="Arial"/>
          <w:color w:val="000000" w:themeColor="text1"/>
        </w:rPr>
        <w:t xml:space="preserve"> were caught in rivers </w:t>
      </w:r>
      <w:proofErr w:type="spellStart"/>
      <w:r w:rsidRPr="00FF64F2">
        <w:rPr>
          <w:rFonts w:ascii="Arial" w:hAnsi="Arial" w:cs="Arial"/>
          <w:color w:val="000000" w:themeColor="text1"/>
        </w:rPr>
        <w:t>Yala</w:t>
      </w:r>
      <w:proofErr w:type="spellEnd"/>
      <w:r w:rsidRPr="00FF64F2">
        <w:rPr>
          <w:rFonts w:ascii="Arial" w:hAnsi="Arial" w:cs="Arial"/>
          <w:color w:val="000000" w:themeColor="text1"/>
        </w:rPr>
        <w:t xml:space="preserve"> (mean TL 14.1 ± 7.3 cm) and </w:t>
      </w:r>
      <w:proofErr w:type="spellStart"/>
      <w:r w:rsidRPr="00FF64F2">
        <w:rPr>
          <w:rFonts w:ascii="Arial" w:hAnsi="Arial" w:cs="Arial"/>
          <w:color w:val="000000" w:themeColor="text1"/>
        </w:rPr>
        <w:t>Nyando</w:t>
      </w:r>
      <w:proofErr w:type="spellEnd"/>
      <w:r w:rsidRPr="00FF64F2">
        <w:rPr>
          <w:rFonts w:ascii="Arial" w:hAnsi="Arial" w:cs="Arial"/>
          <w:color w:val="000000" w:themeColor="text1"/>
        </w:rPr>
        <w:t xml:space="preserve"> (15.4 ± 1.5 cm) alone. The mean sizes of </w:t>
      </w:r>
      <w:r w:rsidRPr="00FF64F2">
        <w:rPr>
          <w:rFonts w:ascii="Arial" w:hAnsi="Arial" w:cs="Arial"/>
          <w:i/>
          <w:color w:val="000000" w:themeColor="text1"/>
        </w:rPr>
        <w:t xml:space="preserve">B. </w:t>
      </w:r>
      <w:proofErr w:type="spellStart"/>
      <w:r w:rsidRPr="00FF64F2">
        <w:rPr>
          <w:rFonts w:ascii="Arial" w:hAnsi="Arial" w:cs="Arial"/>
          <w:i/>
          <w:color w:val="000000" w:themeColor="text1"/>
        </w:rPr>
        <w:t>jacksonii</w:t>
      </w:r>
      <w:proofErr w:type="spellEnd"/>
      <w:r w:rsidRPr="00FF64F2">
        <w:rPr>
          <w:rFonts w:ascii="Arial" w:hAnsi="Arial" w:cs="Arial"/>
          <w:color w:val="000000" w:themeColor="text1"/>
        </w:rPr>
        <w:t xml:space="preserve"> caught in rivers </w:t>
      </w:r>
      <w:proofErr w:type="spellStart"/>
      <w:r w:rsidRPr="00FF64F2">
        <w:rPr>
          <w:rFonts w:ascii="Arial" w:hAnsi="Arial" w:cs="Arial"/>
          <w:color w:val="000000" w:themeColor="text1"/>
        </w:rPr>
        <w:t>Nzoia</w:t>
      </w:r>
      <w:proofErr w:type="spellEnd"/>
      <w:r w:rsidRPr="00FF64F2">
        <w:rPr>
          <w:rFonts w:ascii="Arial" w:hAnsi="Arial" w:cs="Arial"/>
          <w:color w:val="000000" w:themeColor="text1"/>
        </w:rPr>
        <w:t xml:space="preserve"> (13.2 ± 3.2 TL cm) and </w:t>
      </w:r>
      <w:proofErr w:type="spellStart"/>
      <w:r w:rsidRPr="00FF64F2">
        <w:rPr>
          <w:rFonts w:ascii="Arial" w:hAnsi="Arial" w:cs="Arial"/>
          <w:color w:val="000000" w:themeColor="text1"/>
        </w:rPr>
        <w:t>Awach</w:t>
      </w:r>
      <w:proofErr w:type="spellEnd"/>
      <w:r w:rsidRPr="00FF64F2">
        <w:rPr>
          <w:rFonts w:ascii="Arial" w:hAnsi="Arial" w:cs="Arial"/>
          <w:color w:val="000000" w:themeColor="text1"/>
        </w:rPr>
        <w:t xml:space="preserve"> </w:t>
      </w:r>
      <w:proofErr w:type="spellStart"/>
      <w:r w:rsidRPr="00FF64F2">
        <w:rPr>
          <w:rFonts w:ascii="Arial" w:hAnsi="Arial" w:cs="Arial"/>
          <w:color w:val="000000" w:themeColor="text1"/>
        </w:rPr>
        <w:t>Kibuon</w:t>
      </w:r>
      <w:proofErr w:type="spellEnd"/>
      <w:r w:rsidRPr="00FF64F2">
        <w:rPr>
          <w:rFonts w:ascii="Arial" w:hAnsi="Arial" w:cs="Arial"/>
          <w:color w:val="000000" w:themeColor="text1"/>
        </w:rPr>
        <w:t xml:space="preserve"> (13.5 ± 1.7 TL cm) showed no </w:t>
      </w:r>
      <w:proofErr w:type="spellStart"/>
      <w:r w:rsidRPr="00FF64F2">
        <w:rPr>
          <w:rFonts w:ascii="Arial" w:hAnsi="Arial" w:cs="Arial"/>
          <w:color w:val="000000" w:themeColor="text1"/>
        </w:rPr>
        <w:t>spatio</w:t>
      </w:r>
      <w:proofErr w:type="spellEnd"/>
      <w:r w:rsidRPr="00FF64F2">
        <w:rPr>
          <w:rFonts w:ascii="Arial" w:hAnsi="Arial" w:cs="Arial"/>
          <w:color w:val="000000" w:themeColor="text1"/>
        </w:rPr>
        <w:t xml:space="preserve"> - temporal differences in total length. </w:t>
      </w:r>
      <w:r w:rsidR="00CB4E51" w:rsidRPr="00FF64F2">
        <w:rPr>
          <w:rFonts w:ascii="Arial" w:hAnsi="Arial" w:cs="Arial"/>
          <w:color w:val="000000" w:themeColor="text1"/>
        </w:rPr>
        <w:t xml:space="preserve">The electrofishing data shows high fluctuations in species diversity (Shannon-Weiner index) in river </w:t>
      </w:r>
      <w:proofErr w:type="spellStart"/>
      <w:r w:rsidR="00CB4E51" w:rsidRPr="00FF64F2">
        <w:rPr>
          <w:rFonts w:ascii="Arial" w:hAnsi="Arial" w:cs="Arial"/>
          <w:color w:val="000000" w:themeColor="text1"/>
        </w:rPr>
        <w:t>Nyando</w:t>
      </w:r>
      <w:proofErr w:type="spellEnd"/>
      <w:r w:rsidR="00CB4E51" w:rsidRPr="00FF64F2">
        <w:rPr>
          <w:rFonts w:ascii="Arial" w:hAnsi="Arial" w:cs="Arial"/>
          <w:color w:val="000000" w:themeColor="text1"/>
        </w:rPr>
        <w:t xml:space="preserve"> river stations as compared to the rest of the stations in rivers </w:t>
      </w:r>
      <w:proofErr w:type="spellStart"/>
      <w:r w:rsidR="00CB4E51" w:rsidRPr="00FF64F2">
        <w:rPr>
          <w:rFonts w:ascii="Arial" w:hAnsi="Arial" w:cs="Arial"/>
          <w:color w:val="000000" w:themeColor="text1"/>
        </w:rPr>
        <w:t>Yala</w:t>
      </w:r>
      <w:proofErr w:type="spellEnd"/>
      <w:r w:rsidR="00CB4E51" w:rsidRPr="00FF64F2">
        <w:rPr>
          <w:rFonts w:ascii="Arial" w:hAnsi="Arial" w:cs="Arial"/>
          <w:color w:val="000000" w:themeColor="text1"/>
        </w:rPr>
        <w:t xml:space="preserve"> and </w:t>
      </w:r>
      <w:proofErr w:type="spellStart"/>
      <w:r w:rsidR="00CB4E51" w:rsidRPr="00FF64F2">
        <w:rPr>
          <w:rFonts w:ascii="Arial" w:hAnsi="Arial" w:cs="Arial"/>
          <w:color w:val="000000" w:themeColor="text1"/>
        </w:rPr>
        <w:t>Nzoia</w:t>
      </w:r>
      <w:proofErr w:type="spellEnd"/>
      <w:r w:rsidR="00CB4E51" w:rsidRPr="00FF64F2">
        <w:rPr>
          <w:rFonts w:ascii="Arial" w:hAnsi="Arial" w:cs="Arial"/>
          <w:color w:val="000000" w:themeColor="text1"/>
        </w:rPr>
        <w:t xml:space="preserve"> (Figure 8).</w:t>
      </w:r>
    </w:p>
    <w:p w14:paraId="25A1F9B4" w14:textId="387E10EA" w:rsidR="00901EBD" w:rsidRPr="00FF64F2" w:rsidRDefault="00901EBD" w:rsidP="00901EBD">
      <w:pPr>
        <w:spacing w:line="480" w:lineRule="auto"/>
        <w:jc w:val="both"/>
        <w:rPr>
          <w:rFonts w:ascii="Arial" w:hAnsi="Arial" w:cs="Arial"/>
          <w:color w:val="000000" w:themeColor="text1"/>
        </w:rPr>
      </w:pPr>
      <w:r w:rsidRPr="00FF64F2">
        <w:rPr>
          <w:rFonts w:ascii="Arial" w:hAnsi="Arial" w:cs="Arial"/>
          <w:color w:val="000000" w:themeColor="text1"/>
        </w:rPr>
        <w:t xml:space="preserve">The fish length–weight relationships exhibited good growth (Supplementary information Table </w:t>
      </w:r>
      <w:r w:rsidR="00976412">
        <w:rPr>
          <w:rFonts w:ascii="Arial" w:hAnsi="Arial" w:cs="Arial"/>
          <w:color w:val="000000" w:themeColor="text1"/>
        </w:rPr>
        <w:t>3</w:t>
      </w:r>
      <w:r w:rsidRPr="00FF64F2">
        <w:rPr>
          <w:rFonts w:ascii="Arial" w:hAnsi="Arial" w:cs="Arial"/>
          <w:color w:val="000000" w:themeColor="text1"/>
        </w:rPr>
        <w:t xml:space="preserve">) except for the observed low regression coefficient for the </w:t>
      </w:r>
      <w:r w:rsidRPr="00FF64F2">
        <w:rPr>
          <w:rFonts w:ascii="Arial" w:hAnsi="Arial" w:cs="Arial"/>
          <w:i/>
          <w:color w:val="000000" w:themeColor="text1"/>
        </w:rPr>
        <w:t>Haplochromines</w:t>
      </w:r>
      <w:r w:rsidRPr="00FF64F2">
        <w:rPr>
          <w:rFonts w:ascii="Arial" w:hAnsi="Arial" w:cs="Arial"/>
          <w:color w:val="000000" w:themeColor="text1"/>
        </w:rPr>
        <w:t xml:space="preserve">, </w:t>
      </w:r>
      <w:r w:rsidRPr="00FF64F2">
        <w:rPr>
          <w:rFonts w:ascii="Arial" w:hAnsi="Arial" w:cs="Arial"/>
          <w:i/>
          <w:color w:val="000000" w:themeColor="text1"/>
        </w:rPr>
        <w:t xml:space="preserve">L. </w:t>
      </w:r>
      <w:proofErr w:type="spellStart"/>
      <w:r w:rsidRPr="00FF64F2">
        <w:rPr>
          <w:rFonts w:ascii="Arial" w:hAnsi="Arial" w:cs="Arial"/>
          <w:i/>
          <w:color w:val="000000" w:themeColor="text1"/>
        </w:rPr>
        <w:t>victorianus</w:t>
      </w:r>
      <w:proofErr w:type="spellEnd"/>
      <w:r w:rsidRPr="00FF64F2">
        <w:rPr>
          <w:rFonts w:ascii="Arial" w:hAnsi="Arial" w:cs="Arial"/>
          <w:color w:val="000000" w:themeColor="text1"/>
        </w:rPr>
        <w:t xml:space="preserve"> and </w:t>
      </w:r>
      <w:r w:rsidRPr="00FF64F2">
        <w:rPr>
          <w:rFonts w:ascii="Arial" w:hAnsi="Arial" w:cs="Arial"/>
          <w:i/>
          <w:color w:val="000000" w:themeColor="text1"/>
        </w:rPr>
        <w:t xml:space="preserve">B. </w:t>
      </w:r>
      <w:proofErr w:type="spellStart"/>
      <w:r w:rsidRPr="00FF64F2">
        <w:rPr>
          <w:rFonts w:ascii="Arial" w:hAnsi="Arial" w:cs="Arial"/>
          <w:i/>
          <w:color w:val="000000" w:themeColor="text1"/>
        </w:rPr>
        <w:t>jacksonii</w:t>
      </w:r>
      <w:proofErr w:type="spellEnd"/>
      <w:r w:rsidRPr="00FF64F2">
        <w:rPr>
          <w:rFonts w:ascii="Arial" w:hAnsi="Arial" w:cs="Arial"/>
          <w:i/>
          <w:color w:val="000000" w:themeColor="text1"/>
        </w:rPr>
        <w:t xml:space="preserve">. </w:t>
      </w:r>
      <w:r w:rsidRPr="00FF64F2">
        <w:rPr>
          <w:rFonts w:ascii="Arial" w:hAnsi="Arial" w:cs="Arial"/>
          <w:color w:val="000000" w:themeColor="text1"/>
        </w:rPr>
        <w:t xml:space="preserve">The values of </w:t>
      </w:r>
      <w:proofErr w:type="spellStart"/>
      <w:r w:rsidRPr="00FF64F2">
        <w:rPr>
          <w:rFonts w:ascii="Arial" w:hAnsi="Arial" w:cs="Arial"/>
          <w:color w:val="000000" w:themeColor="text1"/>
        </w:rPr>
        <w:t>Kn</w:t>
      </w:r>
      <w:proofErr w:type="spellEnd"/>
      <w:r w:rsidRPr="00FF64F2">
        <w:rPr>
          <w:rFonts w:ascii="Arial" w:hAnsi="Arial" w:cs="Arial"/>
          <w:color w:val="000000" w:themeColor="text1"/>
        </w:rPr>
        <w:t xml:space="preserve"> were mostly above 1 (based on weight ratios), but slightly lower than 1 </w:t>
      </w:r>
      <w:proofErr w:type="gramStart"/>
      <w:r w:rsidRPr="00FF64F2">
        <w:rPr>
          <w:rFonts w:ascii="Arial" w:hAnsi="Arial" w:cs="Arial"/>
          <w:color w:val="000000" w:themeColor="text1"/>
        </w:rPr>
        <w:t>values</w:t>
      </w:r>
      <w:proofErr w:type="gramEnd"/>
      <w:r w:rsidRPr="00FF64F2">
        <w:rPr>
          <w:rFonts w:ascii="Arial" w:hAnsi="Arial" w:cs="Arial"/>
          <w:color w:val="000000" w:themeColor="text1"/>
        </w:rPr>
        <w:t xml:space="preserve"> were obtained from weight – volume ratio (</w:t>
      </w:r>
      <w:proofErr w:type="spellStart"/>
      <w:r w:rsidRPr="00FF64F2">
        <w:rPr>
          <w:rFonts w:ascii="Arial" w:hAnsi="Arial" w:cs="Arial"/>
          <w:color w:val="000000" w:themeColor="text1"/>
        </w:rPr>
        <w:t>Kn</w:t>
      </w:r>
      <w:proofErr w:type="spellEnd"/>
      <w:r w:rsidRPr="00FF64F2">
        <w:rPr>
          <w:rFonts w:ascii="Arial" w:hAnsi="Arial" w:cs="Arial"/>
          <w:color w:val="000000" w:themeColor="text1"/>
        </w:rPr>
        <w:t xml:space="preserve">) for </w:t>
      </w:r>
      <w:r w:rsidRPr="00FF64F2">
        <w:rPr>
          <w:rFonts w:ascii="Arial" w:hAnsi="Arial" w:cs="Arial"/>
          <w:i/>
          <w:color w:val="000000" w:themeColor="text1"/>
        </w:rPr>
        <w:t xml:space="preserve">E. </w:t>
      </w:r>
      <w:proofErr w:type="spellStart"/>
      <w:r w:rsidRPr="00FF64F2">
        <w:rPr>
          <w:rFonts w:ascii="Arial" w:hAnsi="Arial" w:cs="Arial"/>
          <w:i/>
          <w:color w:val="000000" w:themeColor="text1"/>
        </w:rPr>
        <w:t>nyanzae</w:t>
      </w:r>
      <w:proofErr w:type="spellEnd"/>
      <w:r w:rsidRPr="00FF64F2">
        <w:rPr>
          <w:rFonts w:ascii="Arial" w:hAnsi="Arial" w:cs="Arial"/>
          <w:color w:val="000000" w:themeColor="text1"/>
        </w:rPr>
        <w:t xml:space="preserve"> (</w:t>
      </w:r>
      <w:proofErr w:type="spellStart"/>
      <w:r w:rsidRPr="00FF64F2">
        <w:rPr>
          <w:rFonts w:ascii="Arial" w:hAnsi="Arial" w:cs="Arial"/>
          <w:color w:val="000000" w:themeColor="text1"/>
        </w:rPr>
        <w:t>Nzoia</w:t>
      </w:r>
      <w:proofErr w:type="spellEnd"/>
      <w:r w:rsidRPr="00FF64F2">
        <w:rPr>
          <w:rFonts w:ascii="Arial" w:hAnsi="Arial" w:cs="Arial"/>
          <w:color w:val="000000" w:themeColor="text1"/>
        </w:rPr>
        <w:t xml:space="preserve"> and </w:t>
      </w:r>
      <w:proofErr w:type="spellStart"/>
      <w:r w:rsidRPr="00FF64F2">
        <w:rPr>
          <w:rFonts w:ascii="Arial" w:hAnsi="Arial" w:cs="Arial"/>
          <w:color w:val="000000" w:themeColor="text1"/>
        </w:rPr>
        <w:t>Yala</w:t>
      </w:r>
      <w:proofErr w:type="spellEnd"/>
      <w:r w:rsidRPr="00FF64F2">
        <w:rPr>
          <w:rFonts w:ascii="Arial" w:hAnsi="Arial" w:cs="Arial"/>
          <w:color w:val="000000" w:themeColor="text1"/>
        </w:rPr>
        <w:t xml:space="preserve"> in </w:t>
      </w:r>
      <w:r w:rsidR="00003A2D" w:rsidRPr="00FF64F2">
        <w:rPr>
          <w:rFonts w:ascii="Arial" w:hAnsi="Arial" w:cs="Arial"/>
          <w:color w:val="000000" w:themeColor="text1"/>
        </w:rPr>
        <w:t>March 2020</w:t>
      </w:r>
      <w:r w:rsidRPr="00FF64F2">
        <w:rPr>
          <w:rFonts w:ascii="Arial" w:hAnsi="Arial" w:cs="Arial"/>
          <w:color w:val="000000" w:themeColor="text1"/>
        </w:rPr>
        <w:t>).</w:t>
      </w:r>
      <w:r w:rsidR="00003A2D" w:rsidRPr="00FF64F2">
        <w:rPr>
          <w:rFonts w:ascii="Arial" w:hAnsi="Arial" w:cs="Arial"/>
          <w:color w:val="000000" w:themeColor="text1"/>
        </w:rPr>
        <w:t xml:space="preserve"> </w:t>
      </w:r>
      <w:r w:rsidRPr="00FF64F2">
        <w:rPr>
          <w:rFonts w:ascii="Arial" w:hAnsi="Arial" w:cs="Arial"/>
          <w:color w:val="000000" w:themeColor="text1"/>
        </w:rPr>
        <w:t xml:space="preserve">Very few fish samples were collected to determine the important food items contributing to the dietary needs of each of the fish species caught. However, most of the species displayed </w:t>
      </w:r>
      <w:proofErr w:type="spellStart"/>
      <w:r w:rsidRPr="00FF64F2">
        <w:rPr>
          <w:rFonts w:ascii="Arial" w:hAnsi="Arial" w:cs="Arial"/>
          <w:color w:val="000000" w:themeColor="text1"/>
        </w:rPr>
        <w:t>omnivory</w:t>
      </w:r>
      <w:proofErr w:type="spellEnd"/>
      <w:r w:rsidRPr="00FF64F2">
        <w:rPr>
          <w:rFonts w:ascii="Arial" w:hAnsi="Arial" w:cs="Arial"/>
          <w:color w:val="000000" w:themeColor="text1"/>
        </w:rPr>
        <w:t xml:space="preserve"> indicating availability of diverse food types. Uncommon food items such as pebbles and discarded soap were found in stomachs of </w:t>
      </w:r>
      <w:r w:rsidRPr="00FF64F2">
        <w:rPr>
          <w:rFonts w:ascii="Arial" w:hAnsi="Arial" w:cs="Arial"/>
          <w:i/>
          <w:color w:val="000000" w:themeColor="text1"/>
        </w:rPr>
        <w:t xml:space="preserve">S. </w:t>
      </w:r>
      <w:proofErr w:type="spellStart"/>
      <w:r w:rsidRPr="00FF64F2">
        <w:rPr>
          <w:rFonts w:ascii="Arial" w:hAnsi="Arial" w:cs="Arial"/>
          <w:i/>
          <w:color w:val="000000" w:themeColor="text1"/>
        </w:rPr>
        <w:t>victoriae</w:t>
      </w:r>
      <w:proofErr w:type="spellEnd"/>
      <w:r w:rsidRPr="00FF64F2">
        <w:rPr>
          <w:rFonts w:ascii="Arial" w:hAnsi="Arial" w:cs="Arial"/>
          <w:color w:val="000000" w:themeColor="text1"/>
        </w:rPr>
        <w:t xml:space="preserve"> and </w:t>
      </w:r>
      <w:r w:rsidRPr="00FF64F2">
        <w:rPr>
          <w:rFonts w:ascii="Arial" w:hAnsi="Arial" w:cs="Arial"/>
          <w:i/>
          <w:color w:val="000000" w:themeColor="text1"/>
        </w:rPr>
        <w:t xml:space="preserve">C. </w:t>
      </w:r>
      <w:proofErr w:type="spellStart"/>
      <w:r w:rsidRPr="00FF64F2">
        <w:rPr>
          <w:rFonts w:ascii="Arial" w:hAnsi="Arial" w:cs="Arial"/>
          <w:i/>
          <w:color w:val="000000" w:themeColor="text1"/>
        </w:rPr>
        <w:t>gariepinus</w:t>
      </w:r>
      <w:proofErr w:type="spellEnd"/>
      <w:r w:rsidRPr="00FF64F2">
        <w:rPr>
          <w:rFonts w:ascii="Arial" w:hAnsi="Arial" w:cs="Arial"/>
          <w:color w:val="000000" w:themeColor="text1"/>
        </w:rPr>
        <w:t xml:space="preserve"> respectively.</w:t>
      </w:r>
      <w:r w:rsidR="00003A2D" w:rsidRPr="00FF64F2">
        <w:rPr>
          <w:rFonts w:ascii="Arial" w:hAnsi="Arial" w:cs="Arial"/>
          <w:color w:val="000000" w:themeColor="text1"/>
        </w:rPr>
        <w:t xml:space="preserve"> </w:t>
      </w:r>
      <w:r w:rsidRPr="00FF64F2">
        <w:rPr>
          <w:rFonts w:ascii="Arial" w:hAnsi="Arial" w:cs="Arial"/>
          <w:color w:val="000000" w:themeColor="text1"/>
        </w:rPr>
        <w:t xml:space="preserve">An indication of the different food types in the less abundant species shows the commonly encountered phytoplankton and macroinvertebrates taxa in fish guts </w:t>
      </w:r>
      <w:proofErr w:type="spellStart"/>
      <w:r w:rsidRPr="00FF64F2">
        <w:rPr>
          <w:rFonts w:ascii="Arial" w:hAnsi="Arial" w:cs="Arial"/>
          <w:color w:val="000000" w:themeColor="text1"/>
        </w:rPr>
        <w:t>analysed</w:t>
      </w:r>
      <w:proofErr w:type="spellEnd"/>
      <w:r w:rsidRPr="00FF64F2">
        <w:rPr>
          <w:rFonts w:ascii="Arial" w:hAnsi="Arial" w:cs="Arial"/>
          <w:color w:val="000000" w:themeColor="text1"/>
        </w:rPr>
        <w:t xml:space="preserve"> </w:t>
      </w:r>
    </w:p>
    <w:p w14:paraId="51F5405D" w14:textId="77777777" w:rsidR="00901EBD" w:rsidRPr="00FF64F2" w:rsidRDefault="00901EBD" w:rsidP="00901EBD">
      <w:pPr>
        <w:spacing w:line="480" w:lineRule="auto"/>
        <w:jc w:val="both"/>
        <w:rPr>
          <w:rFonts w:ascii="Arial" w:hAnsi="Arial" w:cs="Arial"/>
          <w:color w:val="000000" w:themeColor="text1"/>
          <w:sz w:val="22"/>
          <w:szCs w:val="22"/>
        </w:rPr>
      </w:pPr>
      <w:r w:rsidRPr="00FF64F2">
        <w:rPr>
          <w:rFonts w:ascii="Arial" w:hAnsi="Arial" w:cs="Arial"/>
          <w:b/>
          <w:color w:val="000000" w:themeColor="text1"/>
          <w:sz w:val="22"/>
          <w:szCs w:val="22"/>
        </w:rPr>
        <w:t>4 DISCUSSION</w:t>
      </w:r>
    </w:p>
    <w:p w14:paraId="48B2FEAF" w14:textId="77777777" w:rsidR="00901EBD" w:rsidRPr="00FF64F2" w:rsidRDefault="00901EBD" w:rsidP="00901EBD">
      <w:pPr>
        <w:spacing w:line="480" w:lineRule="auto"/>
        <w:jc w:val="both"/>
        <w:rPr>
          <w:rFonts w:ascii="Arial" w:hAnsi="Arial" w:cs="Arial"/>
          <w:color w:val="000000" w:themeColor="text1"/>
        </w:rPr>
      </w:pPr>
      <w:bookmarkStart w:id="33" w:name="_Toc35851971"/>
      <w:r w:rsidRPr="00FF64F2">
        <w:rPr>
          <w:rFonts w:ascii="Arial" w:hAnsi="Arial" w:cs="Arial"/>
          <w:color w:val="000000" w:themeColor="text1"/>
        </w:rPr>
        <w:t>Global efforts and long-term monitoring of Lake Victoria shows clear increasing trends in water levels (NASA 2020, 2016) from 2008 to 2020, with sharp increase around 2019 - 2020. Intensification of seasonal rains results in increased erosio</w:t>
      </w:r>
      <w:r w:rsidR="00A40BBE" w:rsidRPr="00FF64F2">
        <w:rPr>
          <w:rFonts w:ascii="Arial" w:hAnsi="Arial" w:cs="Arial"/>
          <w:color w:val="000000" w:themeColor="text1"/>
        </w:rPr>
        <w:t xml:space="preserve">n and </w:t>
      </w:r>
      <w:r w:rsidRPr="00FF64F2">
        <w:rPr>
          <w:rFonts w:ascii="Arial" w:hAnsi="Arial" w:cs="Arial"/>
          <w:color w:val="000000" w:themeColor="text1"/>
        </w:rPr>
        <w:t xml:space="preserve">soil bound nutrient losses into </w:t>
      </w:r>
      <w:r w:rsidR="001F1C09" w:rsidRPr="00FF64F2">
        <w:rPr>
          <w:rFonts w:ascii="Arial" w:hAnsi="Arial" w:cs="Arial"/>
          <w:color w:val="000000" w:themeColor="text1"/>
        </w:rPr>
        <w:t xml:space="preserve">rivers </w:t>
      </w:r>
      <w:r w:rsidRPr="00FF64F2">
        <w:rPr>
          <w:rFonts w:ascii="Arial" w:hAnsi="Arial" w:cs="Arial"/>
          <w:color w:val="000000" w:themeColor="text1"/>
        </w:rPr>
        <w:t>and lake water, supporting the proliferation of algal blooms</w:t>
      </w:r>
      <w:r w:rsidR="001F1C09" w:rsidRPr="00FF64F2">
        <w:rPr>
          <w:rFonts w:ascii="Arial" w:hAnsi="Arial" w:cs="Arial"/>
          <w:color w:val="000000" w:themeColor="text1"/>
        </w:rPr>
        <w:t xml:space="preserve">. </w:t>
      </w:r>
      <w:r w:rsidRPr="00FF64F2">
        <w:rPr>
          <w:rFonts w:ascii="Arial" w:hAnsi="Arial" w:cs="Arial"/>
          <w:color w:val="000000" w:themeColor="text1"/>
        </w:rPr>
        <w:t xml:space="preserve">Increased supply of unsettled suspended materials imparts coloration and high turbidity. </w:t>
      </w:r>
      <w:r w:rsidR="001F1C09" w:rsidRPr="00FF64F2">
        <w:rPr>
          <w:rFonts w:ascii="Arial" w:hAnsi="Arial" w:cs="Arial"/>
          <w:color w:val="000000" w:themeColor="text1"/>
        </w:rPr>
        <w:t>As</w:t>
      </w:r>
      <w:r w:rsidRPr="00FF64F2">
        <w:rPr>
          <w:rFonts w:ascii="Arial" w:hAnsi="Arial" w:cs="Arial"/>
          <w:color w:val="000000" w:themeColor="text1"/>
        </w:rPr>
        <w:t xml:space="preserve"> a physical pollutant, high levels of turbidity can </w:t>
      </w:r>
      <w:r w:rsidR="001F1C09" w:rsidRPr="00FF64F2">
        <w:rPr>
          <w:rFonts w:ascii="Arial" w:hAnsi="Arial" w:cs="Arial"/>
          <w:color w:val="000000" w:themeColor="text1"/>
        </w:rPr>
        <w:t xml:space="preserve">also </w:t>
      </w:r>
      <w:r w:rsidRPr="00FF64F2">
        <w:rPr>
          <w:rFonts w:ascii="Arial" w:hAnsi="Arial" w:cs="Arial"/>
          <w:color w:val="000000" w:themeColor="text1"/>
        </w:rPr>
        <w:t xml:space="preserve">result in clogging of fish gills. Therefore, </w:t>
      </w:r>
      <w:r w:rsidR="001F1C09" w:rsidRPr="00FF64F2">
        <w:rPr>
          <w:rFonts w:ascii="Arial" w:hAnsi="Arial" w:cs="Arial"/>
          <w:color w:val="000000" w:themeColor="text1"/>
        </w:rPr>
        <w:t xml:space="preserve">the </w:t>
      </w:r>
      <w:r w:rsidRPr="00FF64F2">
        <w:rPr>
          <w:rFonts w:ascii="Arial" w:hAnsi="Arial" w:cs="Arial"/>
          <w:color w:val="000000" w:themeColor="text1"/>
        </w:rPr>
        <w:t xml:space="preserve">changing water levels can influence </w:t>
      </w:r>
      <w:r w:rsidR="001F1C09" w:rsidRPr="00FF64F2">
        <w:rPr>
          <w:rFonts w:ascii="Arial" w:hAnsi="Arial" w:cs="Arial"/>
          <w:color w:val="000000" w:themeColor="text1"/>
        </w:rPr>
        <w:t xml:space="preserve">aquatic habitats, </w:t>
      </w:r>
      <w:r w:rsidRPr="00FF64F2">
        <w:rPr>
          <w:rFonts w:ascii="Arial" w:hAnsi="Arial" w:cs="Arial"/>
          <w:color w:val="000000" w:themeColor="text1"/>
        </w:rPr>
        <w:t>fish reproduction, feeding, growth and species distribution</w:t>
      </w:r>
      <w:r w:rsidR="001F1C09" w:rsidRPr="00FF64F2">
        <w:rPr>
          <w:rFonts w:ascii="Arial" w:hAnsi="Arial" w:cs="Arial"/>
          <w:color w:val="000000" w:themeColor="text1"/>
        </w:rPr>
        <w:t xml:space="preserve">, </w:t>
      </w:r>
      <w:r w:rsidR="00B744A7" w:rsidRPr="00FF64F2">
        <w:rPr>
          <w:rFonts w:ascii="Arial" w:hAnsi="Arial" w:cs="Arial"/>
          <w:color w:val="000000" w:themeColor="text1"/>
        </w:rPr>
        <w:t>and other ecotone dynamics.</w:t>
      </w:r>
    </w:p>
    <w:p w14:paraId="15E163AE" w14:textId="77777777" w:rsidR="00901EBD" w:rsidRPr="00FF64F2" w:rsidRDefault="00901EBD" w:rsidP="00901EBD">
      <w:pPr>
        <w:keepNext/>
        <w:keepLines/>
        <w:spacing w:before="200" w:line="480" w:lineRule="auto"/>
        <w:jc w:val="both"/>
        <w:outlineLvl w:val="1"/>
        <w:rPr>
          <w:rFonts w:ascii="Arial" w:hAnsi="Arial" w:cs="Arial"/>
          <w:b/>
          <w:bCs/>
          <w:iCs/>
          <w:color w:val="000000" w:themeColor="text1"/>
          <w:sz w:val="22"/>
          <w:szCs w:val="22"/>
        </w:rPr>
      </w:pPr>
      <w:r w:rsidRPr="00FF64F2">
        <w:rPr>
          <w:rFonts w:ascii="Arial" w:hAnsi="Arial" w:cs="Arial"/>
          <w:b/>
          <w:bCs/>
          <w:iCs/>
          <w:color w:val="000000" w:themeColor="text1"/>
          <w:sz w:val="22"/>
          <w:szCs w:val="22"/>
        </w:rPr>
        <w:t xml:space="preserve">4.1 </w:t>
      </w:r>
      <w:proofErr w:type="spellStart"/>
      <w:r w:rsidRPr="00FF64F2">
        <w:rPr>
          <w:rFonts w:ascii="Arial" w:hAnsi="Arial" w:cs="Arial"/>
          <w:b/>
          <w:bCs/>
          <w:iCs/>
          <w:color w:val="000000" w:themeColor="text1"/>
          <w:sz w:val="22"/>
          <w:szCs w:val="22"/>
        </w:rPr>
        <w:t>Physico</w:t>
      </w:r>
      <w:proofErr w:type="spellEnd"/>
      <w:r w:rsidRPr="00FF64F2">
        <w:rPr>
          <w:rFonts w:ascii="Arial" w:hAnsi="Arial" w:cs="Arial"/>
          <w:b/>
          <w:bCs/>
          <w:iCs/>
          <w:color w:val="000000" w:themeColor="text1"/>
          <w:sz w:val="22"/>
          <w:szCs w:val="22"/>
        </w:rPr>
        <w:t>-chemical parameters and nutrients elements</w:t>
      </w:r>
      <w:bookmarkEnd w:id="33"/>
    </w:p>
    <w:p w14:paraId="02B9D777" w14:textId="77777777" w:rsidR="00901EBD" w:rsidRPr="00FF64F2" w:rsidRDefault="00901EBD" w:rsidP="00901EBD">
      <w:pPr>
        <w:spacing w:line="480" w:lineRule="auto"/>
        <w:jc w:val="both"/>
        <w:rPr>
          <w:rFonts w:ascii="Arial" w:eastAsia="Calibri" w:hAnsi="Arial" w:cs="Arial"/>
          <w:color w:val="000000" w:themeColor="text1"/>
        </w:rPr>
      </w:pPr>
      <w:r w:rsidRPr="00FF64F2">
        <w:rPr>
          <w:rFonts w:ascii="Arial" w:hAnsi="Arial" w:cs="Arial"/>
          <w:color w:val="000000" w:themeColor="text1"/>
        </w:rPr>
        <w:t xml:space="preserve">The study coincided with the extended rains experienced through-out 2019. The major rivers within the Lake Victoria Kenya basin form extensive drainage basins, extending to the high elevation highland areas, part of the Kenya water towers. This explains the longitudinal decrease in surface water temperature upstream. Increased turbulence in rivers during the rains results in well oxygenated surface waters, but this also results in transport of high levels of organic matter which contributes to lowered D.O levels, as water flows downstream, especially after inputs from surface runoffs and storm waters around urban and settlement areas. Water conductivity and TDS decreased upstream, with rivers </w:t>
      </w:r>
      <w:proofErr w:type="spellStart"/>
      <w:r w:rsidRPr="00FF64F2">
        <w:rPr>
          <w:rFonts w:ascii="Arial" w:hAnsi="Arial" w:cs="Arial"/>
          <w:color w:val="000000" w:themeColor="text1"/>
        </w:rPr>
        <w:t>Nyando</w:t>
      </w:r>
      <w:proofErr w:type="spellEnd"/>
      <w:r w:rsidRPr="00FF64F2">
        <w:rPr>
          <w:rFonts w:ascii="Arial" w:hAnsi="Arial" w:cs="Arial"/>
          <w:color w:val="000000" w:themeColor="text1"/>
        </w:rPr>
        <w:t xml:space="preserve"> and </w:t>
      </w:r>
      <w:proofErr w:type="spellStart"/>
      <w:r w:rsidRPr="00FF64F2">
        <w:rPr>
          <w:rFonts w:ascii="Arial" w:hAnsi="Arial" w:cs="Arial"/>
          <w:color w:val="000000" w:themeColor="text1"/>
        </w:rPr>
        <w:t>Awach</w:t>
      </w:r>
      <w:proofErr w:type="spellEnd"/>
      <w:r w:rsidRPr="00FF64F2">
        <w:rPr>
          <w:rFonts w:ascii="Arial" w:hAnsi="Arial" w:cs="Arial"/>
          <w:color w:val="000000" w:themeColor="text1"/>
        </w:rPr>
        <w:t xml:space="preserve"> recording </w:t>
      </w:r>
      <w:r w:rsidRPr="00FF64F2">
        <w:rPr>
          <w:rFonts w:ascii="Arial" w:hAnsi="Arial" w:cs="Arial"/>
          <w:color w:val="000000" w:themeColor="text1"/>
        </w:rPr>
        <w:lastRenderedPageBreak/>
        <w:t xml:space="preserve">the highest and lowest conductivity and TDS concentrations. River </w:t>
      </w:r>
      <w:proofErr w:type="spellStart"/>
      <w:r w:rsidRPr="00FF64F2">
        <w:rPr>
          <w:rFonts w:ascii="Arial" w:hAnsi="Arial" w:cs="Arial"/>
          <w:color w:val="000000" w:themeColor="text1"/>
        </w:rPr>
        <w:t>Awach</w:t>
      </w:r>
      <w:r w:rsidR="00D2682A" w:rsidRPr="00FF64F2">
        <w:rPr>
          <w:rFonts w:ascii="Arial" w:hAnsi="Arial" w:cs="Arial"/>
          <w:color w:val="000000" w:themeColor="text1"/>
        </w:rPr>
        <w:t>-Kibuon</w:t>
      </w:r>
      <w:proofErr w:type="spellEnd"/>
      <w:r w:rsidR="00D2682A" w:rsidRPr="00FF64F2">
        <w:rPr>
          <w:rFonts w:ascii="Arial" w:hAnsi="Arial" w:cs="Arial"/>
          <w:color w:val="000000" w:themeColor="text1"/>
        </w:rPr>
        <w:t xml:space="preserve"> </w:t>
      </w:r>
      <w:r w:rsidRPr="00FF64F2">
        <w:rPr>
          <w:rFonts w:ascii="Arial" w:hAnsi="Arial" w:cs="Arial"/>
          <w:color w:val="000000" w:themeColor="text1"/>
        </w:rPr>
        <w:t xml:space="preserve">surface water exhibited a characteristic brown </w:t>
      </w:r>
      <w:proofErr w:type="spellStart"/>
      <w:r w:rsidRPr="00FF64F2">
        <w:rPr>
          <w:rFonts w:ascii="Arial" w:hAnsi="Arial" w:cs="Arial"/>
          <w:color w:val="000000" w:themeColor="text1"/>
        </w:rPr>
        <w:t>colour</w:t>
      </w:r>
      <w:proofErr w:type="spellEnd"/>
      <w:r w:rsidRPr="00FF64F2">
        <w:rPr>
          <w:rFonts w:ascii="Arial" w:hAnsi="Arial" w:cs="Arial"/>
          <w:color w:val="000000" w:themeColor="text1"/>
        </w:rPr>
        <w:t>, an indication of increased loading of silt from eroded soils within its catchment which is under heavy agricultural activities upstream; and passes through weathered rock formation with sandy top soils. This also results in increased ionic concentration downstream. Differences in water quality of the river</w:t>
      </w:r>
      <w:r w:rsidR="00D2682A" w:rsidRPr="00FF64F2">
        <w:rPr>
          <w:rFonts w:ascii="Arial" w:hAnsi="Arial" w:cs="Arial"/>
          <w:color w:val="000000" w:themeColor="text1"/>
        </w:rPr>
        <w:t>s</w:t>
      </w:r>
      <w:r w:rsidRPr="00FF64F2">
        <w:rPr>
          <w:rFonts w:ascii="Arial" w:hAnsi="Arial" w:cs="Arial"/>
          <w:color w:val="000000" w:themeColor="text1"/>
        </w:rPr>
        <w:t xml:space="preserve"> emanates from the industrial discharges and human activities commonly found along the river channels and the wider catchment areas. This also explains the wide variations in total and dissolved nutrient concentrations. The highest total P were found in R. </w:t>
      </w:r>
      <w:proofErr w:type="spellStart"/>
      <w:r w:rsidRPr="00FF64F2">
        <w:rPr>
          <w:rFonts w:ascii="Arial" w:hAnsi="Arial" w:cs="Arial"/>
          <w:color w:val="000000" w:themeColor="text1"/>
        </w:rPr>
        <w:t>Nyando</w:t>
      </w:r>
      <w:proofErr w:type="spellEnd"/>
      <w:r w:rsidRPr="00FF64F2">
        <w:rPr>
          <w:rFonts w:ascii="Arial" w:hAnsi="Arial" w:cs="Arial"/>
          <w:color w:val="000000" w:themeColor="text1"/>
        </w:rPr>
        <w:t xml:space="preserve"> (1,077.57 µgL</w:t>
      </w:r>
      <w:r w:rsidRPr="00FF64F2">
        <w:rPr>
          <w:rFonts w:ascii="Arial" w:hAnsi="Arial" w:cs="Arial"/>
          <w:color w:val="000000" w:themeColor="text1"/>
          <w:vertAlign w:val="superscript"/>
        </w:rPr>
        <w:t xml:space="preserve">-1 </w:t>
      </w:r>
      <w:r w:rsidRPr="00FF64F2">
        <w:rPr>
          <w:rFonts w:ascii="Arial" w:hAnsi="Arial" w:cs="Arial"/>
          <w:color w:val="000000" w:themeColor="text1"/>
        </w:rPr>
        <w:t>(KRU)</w:t>
      </w:r>
      <w:r w:rsidRPr="00FF64F2">
        <w:rPr>
          <w:rFonts w:ascii="Arial" w:hAnsi="Arial" w:cs="Arial"/>
          <w:color w:val="000000" w:themeColor="text1"/>
          <w:vertAlign w:val="superscript"/>
        </w:rPr>
        <w:t xml:space="preserve"> </w:t>
      </w:r>
      <w:r w:rsidRPr="00FF64F2">
        <w:rPr>
          <w:rFonts w:ascii="Arial" w:hAnsi="Arial" w:cs="Arial"/>
          <w:color w:val="000000" w:themeColor="text1"/>
        </w:rPr>
        <w:t xml:space="preserve">and the lowest at the </w:t>
      </w:r>
      <w:proofErr w:type="spellStart"/>
      <w:r w:rsidRPr="00FF64F2">
        <w:rPr>
          <w:rFonts w:ascii="Arial" w:hAnsi="Arial" w:cs="Arial"/>
          <w:color w:val="000000" w:themeColor="text1"/>
        </w:rPr>
        <w:t>Yala</w:t>
      </w:r>
      <w:proofErr w:type="spellEnd"/>
      <w:r w:rsidRPr="00FF64F2">
        <w:rPr>
          <w:rFonts w:ascii="Arial" w:hAnsi="Arial" w:cs="Arial"/>
          <w:color w:val="000000" w:themeColor="text1"/>
        </w:rPr>
        <w:t xml:space="preserve"> river mouth area (5.33 µgL</w:t>
      </w:r>
      <w:r w:rsidRPr="00FF64F2">
        <w:rPr>
          <w:rFonts w:ascii="Arial" w:hAnsi="Arial" w:cs="Arial"/>
          <w:color w:val="000000" w:themeColor="text1"/>
          <w:vertAlign w:val="superscript"/>
        </w:rPr>
        <w:t>-1</w:t>
      </w:r>
      <w:r w:rsidRPr="00FF64F2">
        <w:rPr>
          <w:rFonts w:ascii="Arial" w:hAnsi="Arial" w:cs="Arial"/>
          <w:color w:val="000000" w:themeColor="text1"/>
        </w:rPr>
        <w:t xml:space="preserve">). These are two contrasting stations as the </w:t>
      </w:r>
      <w:proofErr w:type="spellStart"/>
      <w:r w:rsidRPr="00FF64F2">
        <w:rPr>
          <w:rFonts w:ascii="Arial" w:hAnsi="Arial" w:cs="Arial"/>
          <w:color w:val="000000" w:themeColor="text1"/>
        </w:rPr>
        <w:t>Yala</w:t>
      </w:r>
      <w:proofErr w:type="spellEnd"/>
      <w:r w:rsidRPr="00FF64F2">
        <w:rPr>
          <w:rFonts w:ascii="Arial" w:hAnsi="Arial" w:cs="Arial"/>
          <w:color w:val="000000" w:themeColor="text1"/>
        </w:rPr>
        <w:t xml:space="preserve"> river mouth site is distinctly different and not part of the river channel. The river exits from Lake </w:t>
      </w:r>
      <w:proofErr w:type="spellStart"/>
      <w:r w:rsidRPr="00FF64F2">
        <w:rPr>
          <w:rFonts w:ascii="Arial" w:hAnsi="Arial" w:cs="Arial"/>
          <w:color w:val="000000" w:themeColor="text1"/>
        </w:rPr>
        <w:t>Sare</w:t>
      </w:r>
      <w:proofErr w:type="spellEnd"/>
      <w:r w:rsidRPr="00FF64F2">
        <w:rPr>
          <w:rFonts w:ascii="Arial" w:hAnsi="Arial" w:cs="Arial"/>
          <w:color w:val="000000" w:themeColor="text1"/>
        </w:rPr>
        <w:t xml:space="preserve"> after passage through the extensive swamp, where active filtration of sediment bound materials and nutrients exchanges occurs. River </w:t>
      </w:r>
      <w:proofErr w:type="spellStart"/>
      <w:r w:rsidRPr="00FF64F2">
        <w:rPr>
          <w:rFonts w:ascii="Arial" w:hAnsi="Arial" w:cs="Arial"/>
          <w:color w:val="000000" w:themeColor="text1"/>
        </w:rPr>
        <w:t>Nyando</w:t>
      </w:r>
      <w:proofErr w:type="spellEnd"/>
      <w:r w:rsidRPr="00FF64F2">
        <w:rPr>
          <w:rFonts w:ascii="Arial" w:hAnsi="Arial" w:cs="Arial"/>
          <w:color w:val="000000" w:themeColor="text1"/>
        </w:rPr>
        <w:t xml:space="preserve"> channel has a direct link with the lake; and receives industrial effluent discharges and nutrient leaching from farms using fertilizers. Much higher levels of nitrate–N concentration compared to NO</w:t>
      </w:r>
      <w:r w:rsidRPr="00FF64F2">
        <w:rPr>
          <w:rFonts w:ascii="Arial" w:hAnsi="Arial" w:cs="Arial"/>
          <w:color w:val="000000" w:themeColor="text1"/>
          <w:vertAlign w:val="subscript"/>
        </w:rPr>
        <w:t>2</w:t>
      </w:r>
      <w:r w:rsidRPr="00FF64F2">
        <w:rPr>
          <w:rFonts w:ascii="Arial" w:hAnsi="Arial" w:cs="Arial"/>
          <w:color w:val="000000" w:themeColor="text1"/>
        </w:rPr>
        <w:t xml:space="preserve">–N were found in all rivers due to high oxidizing conditions experienced in rivers, except for the river mouth site in </w:t>
      </w:r>
      <w:proofErr w:type="spellStart"/>
      <w:r w:rsidRPr="00FF64F2">
        <w:rPr>
          <w:rFonts w:ascii="Arial" w:hAnsi="Arial" w:cs="Arial"/>
          <w:color w:val="000000" w:themeColor="text1"/>
        </w:rPr>
        <w:t>Yala</w:t>
      </w:r>
      <w:proofErr w:type="spellEnd"/>
      <w:r w:rsidRPr="00FF64F2">
        <w:rPr>
          <w:rFonts w:ascii="Arial" w:hAnsi="Arial" w:cs="Arial"/>
          <w:color w:val="000000" w:themeColor="text1"/>
        </w:rPr>
        <w:t xml:space="preserve"> river where a minimum value of 4.15 µgL</w:t>
      </w:r>
      <w:r w:rsidRPr="00FF64F2">
        <w:rPr>
          <w:rFonts w:ascii="Arial" w:hAnsi="Arial" w:cs="Arial"/>
          <w:color w:val="000000" w:themeColor="text1"/>
          <w:vertAlign w:val="superscript"/>
        </w:rPr>
        <w:t>-1</w:t>
      </w:r>
      <w:r w:rsidRPr="00FF64F2">
        <w:rPr>
          <w:rFonts w:ascii="Arial" w:hAnsi="Arial" w:cs="Arial"/>
          <w:color w:val="000000" w:themeColor="text1"/>
        </w:rPr>
        <w:t xml:space="preserve"> (</w:t>
      </w:r>
      <w:r w:rsidR="00D2682A" w:rsidRPr="00FF64F2">
        <w:rPr>
          <w:rFonts w:ascii="Arial" w:hAnsi="Arial" w:cs="Arial"/>
          <w:color w:val="000000" w:themeColor="text1"/>
        </w:rPr>
        <w:t>N</w:t>
      </w:r>
      <w:r w:rsidRPr="00FF64F2">
        <w:rPr>
          <w:rFonts w:ascii="Arial" w:hAnsi="Arial" w:cs="Arial"/>
          <w:color w:val="000000" w:themeColor="text1"/>
        </w:rPr>
        <w:t>itrate–N) was recorded with less oxidizing conditions as reflected in the ORP values. High, but less variable Si concentrations between rivers are expected within the lake basin area due similar formations and increasing transport of land derived materials and leaching of minerals from exposed and weathered rock formations.</w:t>
      </w:r>
    </w:p>
    <w:p w14:paraId="2E8BAE1F" w14:textId="24AFE6A6" w:rsidR="00DE35D3" w:rsidRPr="00FF64F2" w:rsidRDefault="00901EBD" w:rsidP="00BE7890">
      <w:pPr>
        <w:spacing w:line="480" w:lineRule="auto"/>
        <w:jc w:val="both"/>
        <w:rPr>
          <w:rFonts w:ascii="Arial" w:hAnsi="Arial" w:cs="Arial"/>
          <w:color w:val="000000" w:themeColor="text1"/>
        </w:rPr>
      </w:pPr>
      <w:r w:rsidRPr="00FF64F2">
        <w:rPr>
          <w:rFonts w:ascii="Arial" w:hAnsi="Arial" w:cs="Arial"/>
          <w:color w:val="000000" w:themeColor="text1"/>
        </w:rPr>
        <w:t xml:space="preserve">A comparison between data collected in March 2018 and November 2019 for rivers </w:t>
      </w:r>
      <w:proofErr w:type="spellStart"/>
      <w:r w:rsidRPr="00FF64F2">
        <w:rPr>
          <w:rFonts w:ascii="Arial" w:hAnsi="Arial" w:cs="Arial"/>
          <w:color w:val="000000" w:themeColor="text1"/>
        </w:rPr>
        <w:t>Yala</w:t>
      </w:r>
      <w:proofErr w:type="spellEnd"/>
      <w:r w:rsidRPr="00FF64F2">
        <w:rPr>
          <w:rFonts w:ascii="Arial" w:hAnsi="Arial" w:cs="Arial"/>
          <w:color w:val="000000" w:themeColor="text1"/>
        </w:rPr>
        <w:t xml:space="preserve"> and </w:t>
      </w:r>
      <w:proofErr w:type="spellStart"/>
      <w:r w:rsidRPr="00FF64F2">
        <w:rPr>
          <w:rFonts w:ascii="Arial" w:hAnsi="Arial" w:cs="Arial"/>
          <w:color w:val="000000" w:themeColor="text1"/>
        </w:rPr>
        <w:t>Nzoia</w:t>
      </w:r>
      <w:proofErr w:type="spellEnd"/>
      <w:r w:rsidRPr="00FF64F2">
        <w:rPr>
          <w:rFonts w:ascii="Arial" w:hAnsi="Arial" w:cs="Arial"/>
          <w:color w:val="000000" w:themeColor="text1"/>
        </w:rPr>
        <w:t xml:space="preserve"> shows similar trends for most of the parameters, but with differences in magnitude (</w:t>
      </w:r>
      <w:r w:rsidR="00D40C63" w:rsidRPr="00FF64F2">
        <w:rPr>
          <w:rFonts w:ascii="Arial" w:hAnsi="Arial" w:cs="Arial"/>
          <w:color w:val="000000" w:themeColor="text1"/>
        </w:rPr>
        <w:t>Fig 5 to 7</w:t>
      </w:r>
      <w:r w:rsidRPr="00FF64F2">
        <w:rPr>
          <w:rFonts w:ascii="Arial" w:hAnsi="Arial" w:cs="Arial"/>
          <w:color w:val="000000" w:themeColor="text1"/>
        </w:rPr>
        <w:t xml:space="preserve">). Surface water temperature in rivers </w:t>
      </w:r>
      <w:proofErr w:type="spellStart"/>
      <w:r w:rsidRPr="00FF64F2">
        <w:rPr>
          <w:rFonts w:ascii="Arial" w:hAnsi="Arial" w:cs="Arial"/>
          <w:color w:val="000000" w:themeColor="text1"/>
        </w:rPr>
        <w:t>Yala</w:t>
      </w:r>
      <w:proofErr w:type="spellEnd"/>
      <w:r w:rsidRPr="00FF64F2">
        <w:rPr>
          <w:rFonts w:ascii="Arial" w:hAnsi="Arial" w:cs="Arial"/>
          <w:color w:val="000000" w:themeColor="text1"/>
        </w:rPr>
        <w:t xml:space="preserve"> and </w:t>
      </w:r>
      <w:proofErr w:type="spellStart"/>
      <w:r w:rsidRPr="00FF64F2">
        <w:rPr>
          <w:rFonts w:ascii="Arial" w:hAnsi="Arial" w:cs="Arial"/>
          <w:color w:val="000000" w:themeColor="text1"/>
        </w:rPr>
        <w:t>Nzoia</w:t>
      </w:r>
      <w:proofErr w:type="spellEnd"/>
      <w:r w:rsidRPr="00FF64F2">
        <w:rPr>
          <w:rFonts w:ascii="Arial" w:hAnsi="Arial" w:cs="Arial"/>
          <w:color w:val="000000" w:themeColor="text1"/>
        </w:rPr>
        <w:t xml:space="preserve"> was much higher in November 2019 than March 2018. Clearly, a higher TP, nitrate–N, nitrite–N, ORP and TDS, were observed March 2018 survey, but with lower Si and TN values. Other water quality variables show less distinct variations when comparisons were made between the two sampling periods. March 2018 is normally the time for the usual onset of the rainy season, and therefore the data reflects the dry conditions. Therefore, increased concentration with reduced water volume is expected due to reduced dilution effects. Significant associations were found for TP, TN and SRP in surface water. In general, lower TN and silicon contents were as a result of reduced influence from land source materials through erosion and runoffs. This explains the significant negative correlation between channel width, water depth and TN (Supplementary information Table </w:t>
      </w:r>
      <w:r w:rsidR="00946E84">
        <w:rPr>
          <w:rFonts w:ascii="Arial" w:hAnsi="Arial" w:cs="Arial"/>
          <w:color w:val="000000" w:themeColor="text1"/>
        </w:rPr>
        <w:t>1</w:t>
      </w:r>
      <w:r w:rsidRPr="00FF64F2">
        <w:rPr>
          <w:rFonts w:ascii="Arial" w:hAnsi="Arial" w:cs="Arial"/>
          <w:color w:val="000000" w:themeColor="text1"/>
        </w:rPr>
        <w:t xml:space="preserve">). These habitat variables (water depth, channel width and flow velocity) were also significantly inter-correlated (positively). The flow velocity was significantly correlated with nutrients except ammonium–N and silicon concentrations. </w:t>
      </w:r>
    </w:p>
    <w:p w14:paraId="3FA3B674" w14:textId="3EB42722" w:rsidR="00DE35D3" w:rsidRPr="00FF64F2" w:rsidRDefault="00AA16F5" w:rsidP="00BE7890">
      <w:pPr>
        <w:spacing w:line="480" w:lineRule="auto"/>
        <w:jc w:val="both"/>
        <w:rPr>
          <w:rFonts w:ascii="Arial" w:hAnsi="Arial" w:cs="Arial"/>
          <w:color w:val="000000" w:themeColor="text1"/>
        </w:rPr>
      </w:pPr>
      <w:r w:rsidRPr="00FF64F2">
        <w:rPr>
          <w:noProof/>
          <w:color w:val="000000" w:themeColor="text1"/>
        </w:rPr>
        <w:lastRenderedPageBreak/>
        <w:drawing>
          <wp:inline distT="0" distB="0" distL="0" distR="0" wp14:anchorId="2EC23D33" wp14:editId="186A3D08">
            <wp:extent cx="6858000" cy="2705100"/>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2705100"/>
                    </a:xfrm>
                    <a:prstGeom prst="rect">
                      <a:avLst/>
                    </a:prstGeom>
                    <a:noFill/>
                    <a:ln>
                      <a:noFill/>
                    </a:ln>
                  </pic:spPr>
                </pic:pic>
              </a:graphicData>
            </a:graphic>
          </wp:inline>
        </w:drawing>
      </w:r>
    </w:p>
    <w:p w14:paraId="069B4CCC" w14:textId="77777777" w:rsidR="00DE35D3" w:rsidRPr="00FF64F2" w:rsidRDefault="00DE35D3" w:rsidP="00DE35D3">
      <w:pPr>
        <w:spacing w:line="480" w:lineRule="auto"/>
        <w:jc w:val="both"/>
        <w:rPr>
          <w:rFonts w:ascii="Arial" w:hAnsi="Arial" w:cs="Arial"/>
          <w:bCs/>
          <w:color w:val="000000" w:themeColor="text1"/>
        </w:rPr>
      </w:pPr>
      <w:r w:rsidRPr="00FF64F2">
        <w:rPr>
          <w:rFonts w:ascii="Arial" w:hAnsi="Arial" w:cs="Arial"/>
          <w:b/>
          <w:bCs/>
          <w:color w:val="000000" w:themeColor="text1"/>
        </w:rPr>
        <w:t>Fig. 5</w:t>
      </w:r>
      <w:r w:rsidRPr="00FF64F2">
        <w:rPr>
          <w:rFonts w:ascii="Arial" w:hAnsi="Arial" w:cs="Arial"/>
          <w:bCs/>
          <w:color w:val="000000" w:themeColor="text1"/>
        </w:rPr>
        <w:t xml:space="preserve"> A comparison of the mean (±SD) values of some water quality variables and nutrient concentration in rivers </w:t>
      </w:r>
      <w:proofErr w:type="spellStart"/>
      <w:r w:rsidRPr="00FF64F2">
        <w:rPr>
          <w:rFonts w:ascii="Arial" w:hAnsi="Arial" w:cs="Arial"/>
          <w:bCs/>
          <w:color w:val="000000" w:themeColor="text1"/>
        </w:rPr>
        <w:t>Yala</w:t>
      </w:r>
      <w:proofErr w:type="spellEnd"/>
      <w:r w:rsidRPr="00FF64F2">
        <w:rPr>
          <w:rFonts w:ascii="Arial" w:hAnsi="Arial" w:cs="Arial"/>
          <w:bCs/>
          <w:color w:val="000000" w:themeColor="text1"/>
        </w:rPr>
        <w:t xml:space="preserve"> and </w:t>
      </w:r>
      <w:proofErr w:type="spellStart"/>
      <w:r w:rsidRPr="00FF64F2">
        <w:rPr>
          <w:rFonts w:ascii="Arial" w:hAnsi="Arial" w:cs="Arial"/>
          <w:bCs/>
          <w:color w:val="000000" w:themeColor="text1"/>
        </w:rPr>
        <w:t>Nzoia</w:t>
      </w:r>
      <w:proofErr w:type="spellEnd"/>
      <w:r w:rsidRPr="00FF64F2">
        <w:rPr>
          <w:rFonts w:ascii="Arial" w:hAnsi="Arial" w:cs="Arial"/>
          <w:bCs/>
          <w:color w:val="000000" w:themeColor="text1"/>
        </w:rPr>
        <w:t xml:space="preserve"> during March 2018 (dry), November 2019 (wet season) and March 2020 (dry).</w:t>
      </w:r>
    </w:p>
    <w:p w14:paraId="0EDDDA9F" w14:textId="4F9572AF" w:rsidR="00DE35D3" w:rsidRPr="00FF64F2" w:rsidRDefault="00AA16F5" w:rsidP="00BE7890">
      <w:pPr>
        <w:spacing w:line="480" w:lineRule="auto"/>
        <w:jc w:val="both"/>
        <w:rPr>
          <w:rFonts w:ascii="Arial" w:hAnsi="Arial" w:cs="Arial"/>
          <w:b/>
          <w:bCs/>
          <w:color w:val="000000" w:themeColor="text1"/>
        </w:rPr>
      </w:pPr>
      <w:r w:rsidRPr="00FF64F2">
        <w:rPr>
          <w:noProof/>
          <w:color w:val="000000" w:themeColor="text1"/>
        </w:rPr>
        <w:drawing>
          <wp:inline distT="0" distB="0" distL="0" distR="0" wp14:anchorId="6CB2966E" wp14:editId="161F7342">
            <wp:extent cx="6858000" cy="275844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2758440"/>
                    </a:xfrm>
                    <a:prstGeom prst="rect">
                      <a:avLst/>
                    </a:prstGeom>
                    <a:noFill/>
                    <a:ln>
                      <a:noFill/>
                    </a:ln>
                  </pic:spPr>
                </pic:pic>
              </a:graphicData>
            </a:graphic>
          </wp:inline>
        </w:drawing>
      </w:r>
    </w:p>
    <w:p w14:paraId="7018B530" w14:textId="77777777" w:rsidR="00BE7890" w:rsidRPr="00FF64F2" w:rsidRDefault="00BE7890" w:rsidP="00BE7890">
      <w:pPr>
        <w:spacing w:line="480" w:lineRule="auto"/>
        <w:jc w:val="both"/>
        <w:rPr>
          <w:rFonts w:ascii="Arial" w:hAnsi="Arial" w:cs="Arial"/>
          <w:b/>
          <w:bCs/>
          <w:color w:val="000000" w:themeColor="text1"/>
        </w:rPr>
      </w:pPr>
      <w:r w:rsidRPr="00FF64F2">
        <w:rPr>
          <w:rFonts w:ascii="Arial" w:hAnsi="Arial" w:cs="Arial"/>
          <w:b/>
          <w:bCs/>
          <w:color w:val="000000" w:themeColor="text1"/>
        </w:rPr>
        <w:t>Fig</w:t>
      </w:r>
      <w:r w:rsidR="00DE0C69" w:rsidRPr="00FF64F2">
        <w:rPr>
          <w:rFonts w:ascii="Arial" w:hAnsi="Arial" w:cs="Arial"/>
          <w:b/>
          <w:bCs/>
          <w:color w:val="000000" w:themeColor="text1"/>
        </w:rPr>
        <w:t xml:space="preserve">. </w:t>
      </w:r>
      <w:r w:rsidRPr="00FF64F2">
        <w:rPr>
          <w:rFonts w:ascii="Arial" w:hAnsi="Arial" w:cs="Arial"/>
          <w:b/>
          <w:bCs/>
          <w:color w:val="000000" w:themeColor="text1"/>
        </w:rPr>
        <w:t xml:space="preserve">6 </w:t>
      </w:r>
      <w:r w:rsidRPr="00FF64F2">
        <w:rPr>
          <w:rFonts w:ascii="Arial" w:hAnsi="Arial" w:cs="Arial"/>
          <w:bCs/>
          <w:color w:val="000000" w:themeColor="text1"/>
        </w:rPr>
        <w:t>A comparison of the mean (±</w:t>
      </w:r>
      <w:proofErr w:type="gramStart"/>
      <w:r w:rsidRPr="00FF64F2">
        <w:rPr>
          <w:rFonts w:ascii="Arial" w:hAnsi="Arial" w:cs="Arial"/>
          <w:bCs/>
          <w:color w:val="000000" w:themeColor="text1"/>
        </w:rPr>
        <w:t>S.</w:t>
      </w:r>
      <w:r w:rsidR="0052291D" w:rsidRPr="00FF64F2">
        <w:rPr>
          <w:rFonts w:ascii="Arial" w:hAnsi="Arial" w:cs="Arial"/>
          <w:bCs/>
          <w:color w:val="000000" w:themeColor="text1"/>
        </w:rPr>
        <w:t>D</w:t>
      </w:r>
      <w:proofErr w:type="gramEnd"/>
      <w:r w:rsidRPr="00FF64F2">
        <w:rPr>
          <w:rFonts w:ascii="Arial" w:hAnsi="Arial" w:cs="Arial"/>
          <w:bCs/>
          <w:color w:val="000000" w:themeColor="text1"/>
        </w:rPr>
        <w:t xml:space="preserve">) values of some </w:t>
      </w:r>
      <w:proofErr w:type="spellStart"/>
      <w:r w:rsidRPr="00FF64F2">
        <w:rPr>
          <w:rFonts w:ascii="Arial" w:hAnsi="Arial" w:cs="Arial"/>
          <w:bCs/>
          <w:color w:val="000000" w:themeColor="text1"/>
        </w:rPr>
        <w:t>physico</w:t>
      </w:r>
      <w:proofErr w:type="spellEnd"/>
      <w:r w:rsidRPr="00FF64F2">
        <w:rPr>
          <w:rFonts w:ascii="Arial" w:hAnsi="Arial" w:cs="Arial"/>
          <w:bCs/>
          <w:color w:val="000000" w:themeColor="text1"/>
        </w:rPr>
        <w:t xml:space="preserve">-chemical variables in rivers </w:t>
      </w:r>
      <w:proofErr w:type="spellStart"/>
      <w:r w:rsidRPr="00FF64F2">
        <w:rPr>
          <w:rFonts w:ascii="Arial" w:hAnsi="Arial" w:cs="Arial"/>
          <w:bCs/>
          <w:color w:val="000000" w:themeColor="text1"/>
        </w:rPr>
        <w:t>Yala</w:t>
      </w:r>
      <w:proofErr w:type="spellEnd"/>
      <w:r w:rsidRPr="00FF64F2">
        <w:rPr>
          <w:rFonts w:ascii="Arial" w:hAnsi="Arial" w:cs="Arial"/>
          <w:bCs/>
          <w:color w:val="000000" w:themeColor="text1"/>
        </w:rPr>
        <w:t xml:space="preserve"> and </w:t>
      </w:r>
      <w:proofErr w:type="spellStart"/>
      <w:r w:rsidRPr="00FF64F2">
        <w:rPr>
          <w:rFonts w:ascii="Arial" w:hAnsi="Arial" w:cs="Arial"/>
          <w:bCs/>
          <w:color w:val="000000" w:themeColor="text1"/>
        </w:rPr>
        <w:t>Nzoia</w:t>
      </w:r>
      <w:proofErr w:type="spellEnd"/>
      <w:r w:rsidRPr="00FF64F2">
        <w:rPr>
          <w:rFonts w:ascii="Arial" w:hAnsi="Arial" w:cs="Arial"/>
          <w:bCs/>
          <w:color w:val="000000" w:themeColor="text1"/>
        </w:rPr>
        <w:t xml:space="preserve"> during March 2018 (dry), November 2019 (wet season) and March 2020 (dry).</w:t>
      </w:r>
    </w:p>
    <w:p w14:paraId="7EEBF1D0" w14:textId="77777777" w:rsidR="00BE7890" w:rsidRPr="00FF64F2" w:rsidRDefault="00BE7890" w:rsidP="00BE7890">
      <w:pPr>
        <w:spacing w:line="480" w:lineRule="auto"/>
        <w:jc w:val="both"/>
        <w:rPr>
          <w:rFonts w:ascii="Times New Roman" w:hAnsi="Times New Roman"/>
          <w:b/>
          <w:bCs/>
          <w:color w:val="000000" w:themeColor="text1"/>
        </w:rPr>
      </w:pPr>
    </w:p>
    <w:p w14:paraId="3CA8B0AC" w14:textId="26835FD5" w:rsidR="00BE7890" w:rsidRPr="00FF64F2" w:rsidRDefault="00AA16F5" w:rsidP="00BE7890">
      <w:pPr>
        <w:spacing w:line="480" w:lineRule="auto"/>
        <w:jc w:val="both"/>
        <w:rPr>
          <w:rFonts w:ascii="Times New Roman" w:hAnsi="Times New Roman"/>
          <w:b/>
          <w:bCs/>
          <w:color w:val="000000" w:themeColor="text1"/>
        </w:rPr>
      </w:pPr>
      <w:r w:rsidRPr="00FF64F2">
        <w:rPr>
          <w:noProof/>
          <w:color w:val="000000" w:themeColor="text1"/>
        </w:rPr>
        <w:lastRenderedPageBreak/>
        <w:drawing>
          <wp:inline distT="0" distB="0" distL="0" distR="0" wp14:anchorId="1A41F00D" wp14:editId="6DF3369F">
            <wp:extent cx="6858000" cy="326136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3261360"/>
                    </a:xfrm>
                    <a:prstGeom prst="rect">
                      <a:avLst/>
                    </a:prstGeom>
                    <a:noFill/>
                    <a:ln>
                      <a:noFill/>
                    </a:ln>
                  </pic:spPr>
                </pic:pic>
              </a:graphicData>
            </a:graphic>
          </wp:inline>
        </w:drawing>
      </w:r>
    </w:p>
    <w:p w14:paraId="2E8E96EB" w14:textId="77777777" w:rsidR="00BE7890" w:rsidRPr="00FF64F2" w:rsidRDefault="00BE7890" w:rsidP="00BE7890">
      <w:pPr>
        <w:spacing w:line="480" w:lineRule="auto"/>
        <w:jc w:val="both"/>
        <w:rPr>
          <w:rFonts w:ascii="Arial" w:hAnsi="Arial" w:cs="Arial"/>
          <w:bCs/>
          <w:color w:val="000000" w:themeColor="text1"/>
        </w:rPr>
      </w:pPr>
      <w:r w:rsidRPr="00FF64F2">
        <w:rPr>
          <w:rFonts w:ascii="Arial" w:hAnsi="Arial" w:cs="Arial"/>
          <w:b/>
          <w:bCs/>
          <w:color w:val="000000" w:themeColor="text1"/>
        </w:rPr>
        <w:t>Fig</w:t>
      </w:r>
      <w:r w:rsidR="00DE0C69" w:rsidRPr="00FF64F2">
        <w:rPr>
          <w:rFonts w:ascii="Arial" w:hAnsi="Arial" w:cs="Arial"/>
          <w:b/>
          <w:bCs/>
          <w:color w:val="000000" w:themeColor="text1"/>
        </w:rPr>
        <w:t>. 7</w:t>
      </w:r>
      <w:r w:rsidRPr="00FF64F2">
        <w:rPr>
          <w:rFonts w:ascii="Arial" w:hAnsi="Arial" w:cs="Arial"/>
          <w:bCs/>
          <w:color w:val="000000" w:themeColor="text1"/>
        </w:rPr>
        <w:t xml:space="preserve"> A comparison of the mean (±</w:t>
      </w:r>
      <w:proofErr w:type="gramStart"/>
      <w:r w:rsidRPr="00FF64F2">
        <w:rPr>
          <w:rFonts w:ascii="Arial" w:hAnsi="Arial" w:cs="Arial"/>
          <w:bCs/>
          <w:color w:val="000000" w:themeColor="text1"/>
        </w:rPr>
        <w:t>S.</w:t>
      </w:r>
      <w:r w:rsidR="00D2682A" w:rsidRPr="00FF64F2">
        <w:rPr>
          <w:rFonts w:ascii="Arial" w:hAnsi="Arial" w:cs="Arial"/>
          <w:bCs/>
          <w:color w:val="000000" w:themeColor="text1"/>
        </w:rPr>
        <w:t>D</w:t>
      </w:r>
      <w:proofErr w:type="gramEnd"/>
      <w:r w:rsidRPr="00FF64F2">
        <w:rPr>
          <w:rFonts w:ascii="Arial" w:hAnsi="Arial" w:cs="Arial"/>
          <w:bCs/>
          <w:color w:val="000000" w:themeColor="text1"/>
        </w:rPr>
        <w:t xml:space="preserve">) nutrient concentrations in rivers </w:t>
      </w:r>
      <w:proofErr w:type="spellStart"/>
      <w:r w:rsidRPr="00FF64F2">
        <w:rPr>
          <w:rFonts w:ascii="Arial" w:hAnsi="Arial" w:cs="Arial"/>
          <w:bCs/>
          <w:color w:val="000000" w:themeColor="text1"/>
        </w:rPr>
        <w:t>Yala</w:t>
      </w:r>
      <w:proofErr w:type="spellEnd"/>
      <w:r w:rsidRPr="00FF64F2">
        <w:rPr>
          <w:rFonts w:ascii="Arial" w:hAnsi="Arial" w:cs="Arial"/>
          <w:bCs/>
          <w:color w:val="000000" w:themeColor="text1"/>
        </w:rPr>
        <w:t xml:space="preserve"> and </w:t>
      </w:r>
      <w:proofErr w:type="spellStart"/>
      <w:r w:rsidRPr="00FF64F2">
        <w:rPr>
          <w:rFonts w:ascii="Arial" w:hAnsi="Arial" w:cs="Arial"/>
          <w:bCs/>
          <w:color w:val="000000" w:themeColor="text1"/>
        </w:rPr>
        <w:t>Nzoia</w:t>
      </w:r>
      <w:proofErr w:type="spellEnd"/>
      <w:r w:rsidRPr="00FF64F2">
        <w:rPr>
          <w:rFonts w:ascii="Arial" w:hAnsi="Arial" w:cs="Arial"/>
          <w:bCs/>
          <w:color w:val="000000" w:themeColor="text1"/>
        </w:rPr>
        <w:t xml:space="preserve"> during March 2018 (dry), November 2019 (wet) and March 2020 (dry).</w:t>
      </w:r>
    </w:p>
    <w:p w14:paraId="2F408672" w14:textId="524C64B9" w:rsidR="00BE7890" w:rsidRPr="00FF64F2" w:rsidRDefault="00AA16F5" w:rsidP="00BE7890">
      <w:pPr>
        <w:spacing w:line="480" w:lineRule="auto"/>
        <w:jc w:val="both"/>
        <w:rPr>
          <w:rFonts w:ascii="Times New Roman" w:hAnsi="Times New Roman"/>
          <w:b/>
          <w:bCs/>
          <w:color w:val="000000" w:themeColor="text1"/>
        </w:rPr>
      </w:pPr>
      <w:r w:rsidRPr="00FF64F2">
        <w:rPr>
          <w:noProof/>
          <w:color w:val="000000" w:themeColor="text1"/>
        </w:rPr>
        <w:drawing>
          <wp:inline distT="0" distB="0" distL="0" distR="0" wp14:anchorId="6EA2E063" wp14:editId="76C3D842">
            <wp:extent cx="6858000" cy="2758440"/>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2758440"/>
                    </a:xfrm>
                    <a:prstGeom prst="rect">
                      <a:avLst/>
                    </a:prstGeom>
                    <a:noFill/>
                    <a:ln>
                      <a:noFill/>
                    </a:ln>
                  </pic:spPr>
                </pic:pic>
              </a:graphicData>
            </a:graphic>
          </wp:inline>
        </w:drawing>
      </w:r>
    </w:p>
    <w:p w14:paraId="59728B6B" w14:textId="77777777" w:rsidR="00BE7890" w:rsidRPr="00FF64F2" w:rsidRDefault="00BE7890" w:rsidP="00BE7890">
      <w:pPr>
        <w:spacing w:line="480" w:lineRule="auto"/>
        <w:jc w:val="both"/>
        <w:rPr>
          <w:rFonts w:ascii="Arial" w:hAnsi="Arial" w:cs="Arial"/>
          <w:color w:val="000000" w:themeColor="text1"/>
        </w:rPr>
      </w:pPr>
      <w:r w:rsidRPr="00FF64F2">
        <w:rPr>
          <w:rFonts w:ascii="Arial" w:hAnsi="Arial" w:cs="Arial"/>
          <w:b/>
          <w:bCs/>
          <w:color w:val="000000" w:themeColor="text1"/>
        </w:rPr>
        <w:t>Fig</w:t>
      </w:r>
      <w:r w:rsidR="00DE0C69" w:rsidRPr="00FF64F2">
        <w:rPr>
          <w:rFonts w:ascii="Arial" w:hAnsi="Arial" w:cs="Arial"/>
          <w:b/>
          <w:bCs/>
          <w:color w:val="000000" w:themeColor="text1"/>
        </w:rPr>
        <w:t>.</w:t>
      </w:r>
      <w:r w:rsidRPr="00FF64F2">
        <w:rPr>
          <w:rFonts w:ascii="Arial" w:hAnsi="Arial" w:cs="Arial"/>
          <w:b/>
          <w:bCs/>
          <w:color w:val="000000" w:themeColor="text1"/>
        </w:rPr>
        <w:t xml:space="preserve"> 8</w:t>
      </w:r>
      <w:r w:rsidRPr="00FF64F2">
        <w:rPr>
          <w:rFonts w:ascii="Arial" w:hAnsi="Arial" w:cs="Arial"/>
          <w:bCs/>
          <w:color w:val="000000" w:themeColor="text1"/>
        </w:rPr>
        <w:t xml:space="preserve"> Shannon – Weiner species diversity and evenness index (a), and Simpson’s index of diversity (b) for each river station sampled using electrofishing during November 2019 (wet season) and March 2020</w:t>
      </w:r>
    </w:p>
    <w:p w14:paraId="1A5B7711" w14:textId="77777777" w:rsidR="00901EBD" w:rsidRPr="00FF64F2" w:rsidRDefault="00901EBD" w:rsidP="00901EBD">
      <w:pPr>
        <w:keepNext/>
        <w:keepLines/>
        <w:spacing w:before="200" w:line="480" w:lineRule="auto"/>
        <w:jc w:val="both"/>
        <w:outlineLvl w:val="1"/>
        <w:rPr>
          <w:rFonts w:ascii="Arial" w:hAnsi="Arial" w:cs="Arial"/>
          <w:b/>
          <w:bCs/>
          <w:iCs/>
          <w:color w:val="000000" w:themeColor="text1"/>
        </w:rPr>
      </w:pPr>
      <w:bookmarkStart w:id="34" w:name="_Toc35851972"/>
      <w:r w:rsidRPr="00FF64F2">
        <w:rPr>
          <w:rFonts w:ascii="Arial" w:hAnsi="Arial" w:cs="Arial"/>
          <w:b/>
          <w:bCs/>
          <w:iCs/>
          <w:color w:val="000000" w:themeColor="text1"/>
        </w:rPr>
        <w:t>4.2 Phytoplankton</w:t>
      </w:r>
      <w:bookmarkEnd w:id="34"/>
    </w:p>
    <w:p w14:paraId="41F38FEE" w14:textId="77777777" w:rsidR="00901EBD" w:rsidRPr="00FF64F2" w:rsidRDefault="007D3CB1" w:rsidP="00901EBD">
      <w:pPr>
        <w:spacing w:after="120" w:line="480" w:lineRule="auto"/>
        <w:jc w:val="both"/>
        <w:rPr>
          <w:rFonts w:ascii="Arial" w:eastAsia="Calibri" w:hAnsi="Arial" w:cs="Arial"/>
          <w:bCs/>
          <w:color w:val="000000" w:themeColor="text1"/>
          <w:lang w:val="en-GB"/>
        </w:rPr>
      </w:pPr>
      <w:r w:rsidRPr="00FF64F2">
        <w:rPr>
          <w:rFonts w:ascii="Arial" w:eastAsia="Calibri" w:hAnsi="Arial" w:cs="Arial"/>
          <w:bCs/>
          <w:color w:val="000000" w:themeColor="text1"/>
          <w:lang w:val="en-GB"/>
        </w:rPr>
        <w:t>T</w:t>
      </w:r>
      <w:r w:rsidR="00901EBD" w:rsidRPr="00FF64F2">
        <w:rPr>
          <w:rFonts w:ascii="Arial" w:eastAsia="Calibri" w:hAnsi="Arial" w:cs="Arial"/>
          <w:bCs/>
          <w:color w:val="000000" w:themeColor="text1"/>
          <w:lang w:val="en-GB"/>
        </w:rPr>
        <w:t xml:space="preserve">emporal changes of phytoplankton community structure </w:t>
      </w:r>
      <w:proofErr w:type="gramStart"/>
      <w:r w:rsidR="00901EBD" w:rsidRPr="00FF64F2">
        <w:rPr>
          <w:rFonts w:ascii="Arial" w:eastAsia="Calibri" w:hAnsi="Arial" w:cs="Arial"/>
          <w:bCs/>
          <w:color w:val="000000" w:themeColor="text1"/>
          <w:lang w:val="en-GB"/>
        </w:rPr>
        <w:t>is</w:t>
      </w:r>
      <w:proofErr w:type="gramEnd"/>
      <w:r w:rsidR="00901EBD" w:rsidRPr="00FF64F2">
        <w:rPr>
          <w:rFonts w:ascii="Arial" w:eastAsia="Calibri" w:hAnsi="Arial" w:cs="Arial"/>
          <w:bCs/>
          <w:color w:val="000000" w:themeColor="text1"/>
          <w:lang w:val="en-GB"/>
        </w:rPr>
        <w:t xml:space="preserve"> influenced by anthropogenic inputs of nutrient from </w:t>
      </w:r>
      <w:r w:rsidRPr="00FF64F2">
        <w:rPr>
          <w:rFonts w:ascii="Arial" w:eastAsia="Calibri" w:hAnsi="Arial" w:cs="Arial"/>
          <w:bCs/>
          <w:color w:val="000000" w:themeColor="text1"/>
          <w:lang w:val="en-GB"/>
        </w:rPr>
        <w:t xml:space="preserve">the </w:t>
      </w:r>
      <w:r w:rsidR="00901EBD" w:rsidRPr="00FF64F2">
        <w:rPr>
          <w:rFonts w:ascii="Arial" w:eastAsia="Calibri" w:hAnsi="Arial" w:cs="Arial"/>
          <w:bCs/>
          <w:color w:val="000000" w:themeColor="text1"/>
          <w:lang w:val="en-GB"/>
        </w:rPr>
        <w:t>catchment areas</w:t>
      </w:r>
      <w:r w:rsidRPr="00FF64F2">
        <w:rPr>
          <w:rFonts w:ascii="Arial" w:eastAsia="Calibri" w:hAnsi="Arial" w:cs="Arial"/>
          <w:bCs/>
          <w:color w:val="000000" w:themeColor="text1"/>
          <w:lang w:val="en-GB"/>
        </w:rPr>
        <w:t>,</w:t>
      </w:r>
      <w:r w:rsidR="00901EBD" w:rsidRPr="00FF64F2">
        <w:rPr>
          <w:rFonts w:ascii="Arial" w:eastAsia="Calibri" w:hAnsi="Arial" w:cs="Arial"/>
          <w:bCs/>
          <w:color w:val="000000" w:themeColor="text1"/>
          <w:lang w:val="en-GB"/>
        </w:rPr>
        <w:t xml:space="preserve"> especially </w:t>
      </w:r>
      <w:r w:rsidRPr="00FF64F2">
        <w:rPr>
          <w:rFonts w:ascii="Arial" w:eastAsia="Calibri" w:hAnsi="Arial" w:cs="Arial"/>
          <w:bCs/>
          <w:color w:val="000000" w:themeColor="text1"/>
          <w:lang w:val="en-GB"/>
        </w:rPr>
        <w:t xml:space="preserve">the </w:t>
      </w:r>
      <w:r w:rsidR="00901EBD" w:rsidRPr="00FF64F2">
        <w:rPr>
          <w:rFonts w:ascii="Arial" w:eastAsia="Calibri" w:hAnsi="Arial" w:cs="Arial"/>
          <w:bCs/>
          <w:color w:val="000000" w:themeColor="text1"/>
          <w:lang w:val="en-GB"/>
        </w:rPr>
        <w:t xml:space="preserve">farms surrounding rivers. Diatoms </w:t>
      </w:r>
      <w:r w:rsidRPr="00FF64F2">
        <w:rPr>
          <w:rFonts w:ascii="Arial" w:eastAsia="Calibri" w:hAnsi="Arial" w:cs="Arial"/>
          <w:bCs/>
          <w:color w:val="000000" w:themeColor="text1"/>
          <w:lang w:val="en-GB"/>
        </w:rPr>
        <w:t xml:space="preserve">dominated in </w:t>
      </w:r>
      <w:r w:rsidR="00901EBD" w:rsidRPr="00FF64F2">
        <w:rPr>
          <w:rFonts w:ascii="Arial" w:eastAsia="Calibri" w:hAnsi="Arial" w:cs="Arial"/>
          <w:bCs/>
          <w:color w:val="000000" w:themeColor="text1"/>
          <w:lang w:val="en-GB"/>
        </w:rPr>
        <w:t>both s</w:t>
      </w:r>
      <w:r w:rsidRPr="00FF64F2">
        <w:rPr>
          <w:rFonts w:ascii="Arial" w:eastAsia="Calibri" w:hAnsi="Arial" w:cs="Arial"/>
          <w:bCs/>
          <w:color w:val="000000" w:themeColor="text1"/>
          <w:lang w:val="en-GB"/>
        </w:rPr>
        <w:t>urveys</w:t>
      </w:r>
      <w:r w:rsidR="00901EBD" w:rsidRPr="00FF64F2">
        <w:rPr>
          <w:rFonts w:ascii="Arial" w:eastAsia="Calibri" w:hAnsi="Arial" w:cs="Arial"/>
          <w:bCs/>
          <w:color w:val="000000" w:themeColor="text1"/>
          <w:lang w:val="en-GB"/>
        </w:rPr>
        <w:t xml:space="preserve"> because of a direct supply of nutrients from agricultural lands</w:t>
      </w:r>
      <w:r w:rsidRPr="00FF64F2">
        <w:rPr>
          <w:rFonts w:ascii="Arial" w:eastAsia="Calibri" w:hAnsi="Arial" w:cs="Arial"/>
          <w:bCs/>
          <w:color w:val="000000" w:themeColor="text1"/>
          <w:lang w:val="en-GB"/>
        </w:rPr>
        <w:t xml:space="preserve"> and other a</w:t>
      </w:r>
      <w:r w:rsidR="00901EBD" w:rsidRPr="00FF64F2">
        <w:rPr>
          <w:rFonts w:ascii="Arial" w:eastAsia="Calibri" w:hAnsi="Arial" w:cs="Arial"/>
          <w:bCs/>
          <w:color w:val="000000" w:themeColor="text1"/>
          <w:lang w:val="en-GB"/>
        </w:rPr>
        <w:t>nthropogenic activities</w:t>
      </w:r>
      <w:r w:rsidRPr="00FF64F2">
        <w:rPr>
          <w:rFonts w:ascii="Arial" w:eastAsia="Calibri" w:hAnsi="Arial" w:cs="Arial"/>
          <w:bCs/>
          <w:color w:val="000000" w:themeColor="text1"/>
          <w:lang w:val="en-GB"/>
        </w:rPr>
        <w:t>.</w:t>
      </w:r>
      <w:r w:rsidR="00901EBD" w:rsidRPr="00FF64F2">
        <w:rPr>
          <w:rFonts w:ascii="Arial" w:eastAsia="Calibri" w:hAnsi="Arial" w:cs="Arial"/>
          <w:bCs/>
          <w:color w:val="000000" w:themeColor="text1"/>
          <w:lang w:val="en-GB"/>
        </w:rPr>
        <w:t xml:space="preserve"> The study observed showed </w:t>
      </w:r>
      <w:r w:rsidRPr="00FF64F2">
        <w:rPr>
          <w:rFonts w:ascii="Arial" w:eastAsia="Calibri" w:hAnsi="Arial" w:cs="Arial"/>
          <w:bCs/>
          <w:color w:val="000000" w:themeColor="text1"/>
          <w:lang w:val="en-GB"/>
        </w:rPr>
        <w:t xml:space="preserve">a </w:t>
      </w:r>
      <w:proofErr w:type="gramStart"/>
      <w:r w:rsidR="00901EBD" w:rsidRPr="00FF64F2">
        <w:rPr>
          <w:rFonts w:ascii="Arial" w:eastAsia="Calibri" w:hAnsi="Arial" w:cs="Arial"/>
          <w:bCs/>
          <w:color w:val="000000" w:themeColor="text1"/>
          <w:lang w:val="en-GB"/>
        </w:rPr>
        <w:t xml:space="preserve">high concentrations of </w:t>
      </w:r>
      <w:r w:rsidR="00901EBD" w:rsidRPr="00FF64F2">
        <w:rPr>
          <w:rFonts w:ascii="Arial" w:eastAsia="Calibri" w:hAnsi="Arial" w:cs="Arial"/>
          <w:bCs/>
          <w:color w:val="000000" w:themeColor="text1"/>
          <w:lang w:val="en-GB"/>
        </w:rPr>
        <w:lastRenderedPageBreak/>
        <w:t>algal families</w:t>
      </w:r>
      <w:proofErr w:type="gramEnd"/>
      <w:r w:rsidR="00901EBD" w:rsidRPr="00FF64F2">
        <w:rPr>
          <w:rFonts w:ascii="Arial" w:eastAsia="Calibri" w:hAnsi="Arial" w:cs="Arial"/>
          <w:bCs/>
          <w:color w:val="000000" w:themeColor="text1"/>
          <w:lang w:val="en-GB"/>
        </w:rPr>
        <w:t xml:space="preserve"> especially, Diatoms, Chlorophytes, Euglenophytes and Cyanophytes</w:t>
      </w:r>
      <w:r w:rsidRPr="00FF64F2">
        <w:rPr>
          <w:rFonts w:ascii="Arial" w:eastAsia="Calibri" w:hAnsi="Arial" w:cs="Arial"/>
          <w:bCs/>
          <w:color w:val="000000" w:themeColor="text1"/>
          <w:lang w:val="en-GB"/>
        </w:rPr>
        <w:t>.</w:t>
      </w:r>
      <w:r w:rsidR="00901EBD" w:rsidRPr="00FF64F2">
        <w:rPr>
          <w:rFonts w:ascii="Arial" w:eastAsia="Calibri" w:hAnsi="Arial" w:cs="Arial"/>
          <w:bCs/>
          <w:color w:val="000000" w:themeColor="text1"/>
          <w:lang w:val="en-GB"/>
        </w:rPr>
        <w:t xml:space="preserve"> The </w:t>
      </w:r>
      <w:r w:rsidRPr="00FF64F2">
        <w:rPr>
          <w:rFonts w:ascii="Arial" w:eastAsia="Calibri" w:hAnsi="Arial" w:cs="Arial"/>
          <w:bCs/>
          <w:color w:val="000000" w:themeColor="text1"/>
          <w:lang w:val="en-GB"/>
        </w:rPr>
        <w:t xml:space="preserve">different ecological niches within the sampling stations are the </w:t>
      </w:r>
      <w:r w:rsidR="00901EBD" w:rsidRPr="00FF64F2">
        <w:rPr>
          <w:rFonts w:ascii="Arial" w:eastAsia="Calibri" w:hAnsi="Arial" w:cs="Arial"/>
          <w:bCs/>
          <w:color w:val="000000" w:themeColor="text1"/>
          <w:lang w:val="en-GB"/>
        </w:rPr>
        <w:t>most significant driving force</w:t>
      </w:r>
      <w:r w:rsidRPr="00FF64F2">
        <w:rPr>
          <w:rFonts w:ascii="Arial" w:eastAsia="Calibri" w:hAnsi="Arial" w:cs="Arial"/>
          <w:bCs/>
          <w:color w:val="000000" w:themeColor="text1"/>
          <w:lang w:val="en-GB"/>
        </w:rPr>
        <w:t>,</w:t>
      </w:r>
      <w:r w:rsidR="00901EBD" w:rsidRPr="00FF64F2">
        <w:rPr>
          <w:rFonts w:ascii="Arial" w:eastAsia="Calibri" w:hAnsi="Arial" w:cs="Arial"/>
          <w:bCs/>
          <w:color w:val="000000" w:themeColor="text1"/>
          <w:lang w:val="en-GB"/>
        </w:rPr>
        <w:t xml:space="preserve"> that cause predictable variations in phytoplankton composition</w:t>
      </w:r>
      <w:r w:rsidRPr="00FF64F2">
        <w:rPr>
          <w:rFonts w:ascii="Arial" w:eastAsia="Calibri" w:hAnsi="Arial" w:cs="Arial"/>
          <w:bCs/>
          <w:color w:val="000000" w:themeColor="text1"/>
          <w:lang w:val="en-GB"/>
        </w:rPr>
        <w:t>.</w:t>
      </w:r>
      <w:r w:rsidR="00901EBD" w:rsidRPr="00FF64F2">
        <w:rPr>
          <w:rFonts w:ascii="Arial" w:eastAsia="Calibri" w:hAnsi="Arial" w:cs="Arial"/>
          <w:bCs/>
          <w:color w:val="000000" w:themeColor="text1"/>
          <w:lang w:val="en-GB"/>
        </w:rPr>
        <w:t xml:space="preserve"> </w:t>
      </w:r>
      <w:r w:rsidRPr="00FF64F2">
        <w:rPr>
          <w:rFonts w:ascii="Arial" w:eastAsia="Calibri" w:hAnsi="Arial" w:cs="Arial"/>
          <w:bCs/>
          <w:color w:val="000000" w:themeColor="text1"/>
          <w:lang w:val="en-GB"/>
        </w:rPr>
        <w:t xml:space="preserve">The high abundance of </w:t>
      </w:r>
      <w:r w:rsidR="00901EBD" w:rsidRPr="00FF64F2">
        <w:rPr>
          <w:rFonts w:ascii="Arial" w:eastAsia="Calibri" w:hAnsi="Arial" w:cs="Arial"/>
          <w:bCs/>
          <w:color w:val="000000" w:themeColor="text1"/>
          <w:lang w:val="en-GB"/>
        </w:rPr>
        <w:t>diatoms and chlorophytes</w:t>
      </w:r>
      <w:r w:rsidRPr="00FF64F2">
        <w:rPr>
          <w:rFonts w:ascii="Arial" w:eastAsia="Calibri" w:hAnsi="Arial" w:cs="Arial"/>
          <w:bCs/>
          <w:color w:val="000000" w:themeColor="text1"/>
          <w:lang w:val="en-GB"/>
        </w:rPr>
        <w:t xml:space="preserve">, and </w:t>
      </w:r>
      <w:r w:rsidR="00901EBD" w:rsidRPr="00FF64F2">
        <w:rPr>
          <w:rFonts w:ascii="Arial" w:eastAsia="Calibri" w:hAnsi="Arial" w:cs="Arial"/>
          <w:bCs/>
          <w:color w:val="000000" w:themeColor="text1"/>
          <w:lang w:val="en-GB"/>
        </w:rPr>
        <w:t>dominan</w:t>
      </w:r>
      <w:r w:rsidRPr="00FF64F2">
        <w:rPr>
          <w:rFonts w:ascii="Arial" w:eastAsia="Calibri" w:hAnsi="Arial" w:cs="Arial"/>
          <w:bCs/>
          <w:color w:val="000000" w:themeColor="text1"/>
          <w:lang w:val="en-GB"/>
        </w:rPr>
        <w:t>ce is an</w:t>
      </w:r>
      <w:r w:rsidR="00901EBD" w:rsidRPr="00FF64F2">
        <w:rPr>
          <w:rFonts w:ascii="Arial" w:eastAsia="Calibri" w:hAnsi="Arial" w:cs="Arial"/>
          <w:bCs/>
          <w:color w:val="000000" w:themeColor="text1"/>
          <w:lang w:val="en-GB"/>
        </w:rPr>
        <w:t xml:space="preserve"> indication of cultural eutrophication (Kim </w:t>
      </w:r>
      <w:r w:rsidR="00901EBD" w:rsidRPr="00FF64F2">
        <w:rPr>
          <w:rFonts w:ascii="Arial" w:eastAsia="Calibri" w:hAnsi="Arial" w:cs="Arial"/>
          <w:bCs/>
          <w:iCs/>
          <w:color w:val="000000" w:themeColor="text1"/>
          <w:lang w:val="en-GB"/>
        </w:rPr>
        <w:t>et al</w:t>
      </w:r>
      <w:r w:rsidR="00901EBD" w:rsidRPr="00FF64F2">
        <w:rPr>
          <w:rFonts w:ascii="Arial" w:eastAsia="Calibri" w:hAnsi="Arial" w:cs="Arial"/>
          <w:bCs/>
          <w:iCs/>
          <w:color w:val="000000" w:themeColor="text1"/>
        </w:rPr>
        <w:t>.</w:t>
      </w:r>
      <w:r w:rsidR="00901EBD" w:rsidRPr="00FF64F2">
        <w:rPr>
          <w:rFonts w:ascii="Arial" w:eastAsia="Calibri" w:hAnsi="Arial" w:cs="Arial"/>
          <w:bCs/>
          <w:i/>
          <w:color w:val="000000" w:themeColor="text1"/>
        </w:rPr>
        <w:t>,</w:t>
      </w:r>
      <w:r w:rsidR="00901EBD" w:rsidRPr="00FF64F2">
        <w:rPr>
          <w:rFonts w:ascii="Arial" w:eastAsia="Calibri" w:hAnsi="Arial" w:cs="Arial"/>
          <w:bCs/>
          <w:color w:val="000000" w:themeColor="text1"/>
          <w:lang w:val="en-GB"/>
        </w:rPr>
        <w:t xml:space="preserve"> 2001)</w:t>
      </w:r>
      <w:r w:rsidRPr="00FF64F2">
        <w:rPr>
          <w:rFonts w:ascii="Arial" w:eastAsia="Calibri" w:hAnsi="Arial" w:cs="Arial"/>
          <w:bCs/>
          <w:color w:val="000000" w:themeColor="text1"/>
          <w:lang w:val="en-GB"/>
        </w:rPr>
        <w:t>.</w:t>
      </w:r>
      <w:r w:rsidR="00901EBD" w:rsidRPr="00FF64F2">
        <w:rPr>
          <w:rFonts w:ascii="Arial" w:eastAsia="Calibri" w:hAnsi="Arial" w:cs="Arial"/>
          <w:bCs/>
          <w:color w:val="000000" w:themeColor="text1"/>
          <w:lang w:val="en-GB"/>
        </w:rPr>
        <w:t xml:space="preserve"> The dominance of </w:t>
      </w:r>
      <w:proofErr w:type="spellStart"/>
      <w:r w:rsidR="00901EBD" w:rsidRPr="00FF64F2">
        <w:rPr>
          <w:rFonts w:ascii="Arial" w:eastAsia="Calibri" w:hAnsi="Arial" w:cs="Arial"/>
          <w:bCs/>
          <w:i/>
          <w:iCs/>
          <w:color w:val="000000" w:themeColor="text1"/>
          <w:lang w:val="en-GB"/>
        </w:rPr>
        <w:t>Nitzschia</w:t>
      </w:r>
      <w:proofErr w:type="spellEnd"/>
      <w:r w:rsidR="00901EBD" w:rsidRPr="00FF64F2">
        <w:rPr>
          <w:rFonts w:ascii="Arial" w:eastAsia="Calibri" w:hAnsi="Arial" w:cs="Arial"/>
          <w:bCs/>
          <w:i/>
          <w:iCs/>
          <w:color w:val="000000" w:themeColor="text1"/>
          <w:lang w:val="en-GB"/>
        </w:rPr>
        <w:t xml:space="preserve"> spp.,</w:t>
      </w:r>
      <w:r w:rsidR="00901EBD" w:rsidRPr="00FF64F2">
        <w:rPr>
          <w:rFonts w:ascii="Arial" w:eastAsia="Calibri" w:hAnsi="Arial" w:cs="Arial"/>
          <w:bCs/>
          <w:color w:val="000000" w:themeColor="text1"/>
          <w:lang w:val="en-GB"/>
        </w:rPr>
        <w:t xml:space="preserve"> </w:t>
      </w:r>
      <w:proofErr w:type="spellStart"/>
      <w:r w:rsidR="00901EBD" w:rsidRPr="00FF64F2">
        <w:rPr>
          <w:rFonts w:ascii="Arial" w:eastAsia="Calibri" w:hAnsi="Arial" w:cs="Arial"/>
          <w:bCs/>
          <w:i/>
          <w:iCs/>
          <w:color w:val="000000" w:themeColor="text1"/>
          <w:lang w:val="en-GB"/>
        </w:rPr>
        <w:t>Surillella</w:t>
      </w:r>
      <w:proofErr w:type="spellEnd"/>
      <w:r w:rsidR="00901EBD" w:rsidRPr="00FF64F2">
        <w:rPr>
          <w:rFonts w:ascii="Arial" w:eastAsia="Calibri" w:hAnsi="Arial" w:cs="Arial"/>
          <w:bCs/>
          <w:i/>
          <w:iCs/>
          <w:color w:val="000000" w:themeColor="text1"/>
          <w:lang w:val="en-GB"/>
        </w:rPr>
        <w:t xml:space="preserve"> spp.,</w:t>
      </w:r>
      <w:r w:rsidR="00901EBD" w:rsidRPr="00FF64F2">
        <w:rPr>
          <w:rFonts w:ascii="Arial" w:eastAsia="Calibri" w:hAnsi="Arial" w:cs="Arial"/>
          <w:bCs/>
          <w:color w:val="000000" w:themeColor="text1"/>
          <w:lang w:val="en-GB"/>
        </w:rPr>
        <w:t xml:space="preserve"> </w:t>
      </w:r>
      <w:proofErr w:type="spellStart"/>
      <w:r w:rsidR="00901EBD" w:rsidRPr="00FF64F2">
        <w:rPr>
          <w:rFonts w:ascii="Arial" w:eastAsia="Calibri" w:hAnsi="Arial" w:cs="Arial"/>
          <w:bCs/>
          <w:i/>
          <w:iCs/>
          <w:color w:val="000000" w:themeColor="text1"/>
          <w:lang w:val="en-GB"/>
        </w:rPr>
        <w:t>Stephanodiscus</w:t>
      </w:r>
      <w:proofErr w:type="spellEnd"/>
      <w:r w:rsidR="00901EBD" w:rsidRPr="00FF64F2">
        <w:rPr>
          <w:rFonts w:ascii="Arial" w:eastAsia="Calibri" w:hAnsi="Arial" w:cs="Arial"/>
          <w:bCs/>
          <w:i/>
          <w:iCs/>
          <w:color w:val="000000" w:themeColor="text1"/>
          <w:lang w:val="en-GB"/>
        </w:rPr>
        <w:t xml:space="preserve"> sp</w:t>
      </w:r>
      <w:r w:rsidR="00901EBD" w:rsidRPr="00FF64F2">
        <w:rPr>
          <w:rFonts w:ascii="Arial" w:eastAsia="Calibri" w:hAnsi="Arial" w:cs="Arial"/>
          <w:bCs/>
          <w:color w:val="000000" w:themeColor="text1"/>
          <w:lang w:val="en-GB"/>
        </w:rPr>
        <w:t xml:space="preserve">. and </w:t>
      </w:r>
      <w:proofErr w:type="spellStart"/>
      <w:r w:rsidR="00901EBD" w:rsidRPr="00FF64F2">
        <w:rPr>
          <w:rFonts w:ascii="Arial" w:eastAsia="Calibri" w:hAnsi="Arial" w:cs="Arial"/>
          <w:bCs/>
          <w:i/>
          <w:iCs/>
          <w:color w:val="000000" w:themeColor="text1"/>
          <w:lang w:val="en-GB"/>
        </w:rPr>
        <w:t>Ampora</w:t>
      </w:r>
      <w:proofErr w:type="spellEnd"/>
      <w:r w:rsidR="00901EBD" w:rsidRPr="00FF64F2">
        <w:rPr>
          <w:rFonts w:ascii="Arial" w:eastAsia="Calibri" w:hAnsi="Arial" w:cs="Arial"/>
          <w:bCs/>
          <w:i/>
          <w:iCs/>
          <w:color w:val="000000" w:themeColor="text1"/>
          <w:lang w:val="en-GB"/>
        </w:rPr>
        <w:t xml:space="preserve"> </w:t>
      </w:r>
      <w:proofErr w:type="spellStart"/>
      <w:r w:rsidR="00901EBD" w:rsidRPr="00FF64F2">
        <w:rPr>
          <w:rFonts w:ascii="Arial" w:eastAsia="Calibri" w:hAnsi="Arial" w:cs="Arial"/>
          <w:bCs/>
          <w:i/>
          <w:iCs/>
          <w:color w:val="000000" w:themeColor="text1"/>
          <w:lang w:val="en-GB"/>
        </w:rPr>
        <w:t>spp</w:t>
      </w:r>
      <w:proofErr w:type="spellEnd"/>
      <w:r w:rsidR="00901EBD" w:rsidRPr="00FF64F2">
        <w:rPr>
          <w:rFonts w:ascii="Arial" w:eastAsia="Calibri" w:hAnsi="Arial" w:cs="Arial"/>
          <w:bCs/>
          <w:color w:val="000000" w:themeColor="text1"/>
        </w:rPr>
        <w:t>.</w:t>
      </w:r>
      <w:r w:rsidR="00901EBD" w:rsidRPr="00FF64F2">
        <w:rPr>
          <w:rFonts w:ascii="Arial" w:eastAsia="Calibri" w:hAnsi="Arial" w:cs="Arial"/>
          <w:bCs/>
          <w:i/>
          <w:color w:val="000000" w:themeColor="text1"/>
          <w:lang w:val="en-GB"/>
        </w:rPr>
        <w:t xml:space="preserve"> </w:t>
      </w:r>
      <w:r w:rsidR="00901EBD" w:rsidRPr="00FF64F2">
        <w:rPr>
          <w:rFonts w:ascii="Arial" w:eastAsia="Calibri" w:hAnsi="Arial" w:cs="Arial"/>
          <w:bCs/>
          <w:color w:val="000000" w:themeColor="text1"/>
          <w:lang w:val="en-GB"/>
        </w:rPr>
        <w:t xml:space="preserve">amongst others is a clear indication of trophic status in rivers. This is </w:t>
      </w:r>
      <w:r w:rsidRPr="00FF64F2">
        <w:rPr>
          <w:rFonts w:ascii="Arial" w:eastAsia="Calibri" w:hAnsi="Arial" w:cs="Arial"/>
          <w:bCs/>
          <w:color w:val="000000" w:themeColor="text1"/>
          <w:lang w:val="en-GB"/>
        </w:rPr>
        <w:t xml:space="preserve">well </w:t>
      </w:r>
      <w:r w:rsidR="00901EBD" w:rsidRPr="00FF64F2">
        <w:rPr>
          <w:rFonts w:ascii="Arial" w:eastAsia="Calibri" w:hAnsi="Arial" w:cs="Arial"/>
          <w:bCs/>
          <w:color w:val="000000" w:themeColor="text1"/>
          <w:lang w:val="en-GB"/>
        </w:rPr>
        <w:t xml:space="preserve">correlated with the </w:t>
      </w:r>
      <w:r w:rsidRPr="00FF64F2">
        <w:rPr>
          <w:rFonts w:ascii="Arial" w:eastAsia="Calibri" w:hAnsi="Arial" w:cs="Arial"/>
          <w:bCs/>
          <w:color w:val="000000" w:themeColor="text1"/>
          <w:lang w:val="en-GB"/>
        </w:rPr>
        <w:t xml:space="preserve">observed </w:t>
      </w:r>
      <w:r w:rsidR="00901EBD" w:rsidRPr="00FF64F2">
        <w:rPr>
          <w:rFonts w:ascii="Arial" w:eastAsia="Calibri" w:hAnsi="Arial" w:cs="Arial"/>
          <w:bCs/>
          <w:color w:val="000000" w:themeColor="text1"/>
          <w:lang w:val="en-GB"/>
        </w:rPr>
        <w:t xml:space="preserve">physio-chemical </w:t>
      </w:r>
      <w:r w:rsidRPr="00FF64F2">
        <w:rPr>
          <w:rFonts w:ascii="Arial" w:eastAsia="Calibri" w:hAnsi="Arial" w:cs="Arial"/>
          <w:bCs/>
          <w:color w:val="000000" w:themeColor="text1"/>
          <w:lang w:val="en-GB"/>
        </w:rPr>
        <w:t xml:space="preserve">conditions </w:t>
      </w:r>
      <w:r w:rsidR="00901EBD" w:rsidRPr="00FF64F2">
        <w:rPr>
          <w:rFonts w:ascii="Arial" w:eastAsia="Calibri" w:hAnsi="Arial" w:cs="Arial"/>
          <w:bCs/>
          <w:color w:val="000000" w:themeColor="text1"/>
          <w:lang w:val="en-GB"/>
        </w:rPr>
        <w:t>recorded in the</w:t>
      </w:r>
      <w:r w:rsidRPr="00FF64F2">
        <w:rPr>
          <w:rFonts w:ascii="Arial" w:eastAsia="Calibri" w:hAnsi="Arial" w:cs="Arial"/>
          <w:bCs/>
          <w:color w:val="000000" w:themeColor="text1"/>
          <w:lang w:val="en-GB"/>
        </w:rPr>
        <w:t xml:space="preserve"> river sites. </w:t>
      </w:r>
      <w:r w:rsidR="00901EBD" w:rsidRPr="00FF64F2">
        <w:rPr>
          <w:rFonts w:ascii="Arial" w:eastAsia="Calibri" w:hAnsi="Arial" w:cs="Arial"/>
          <w:bCs/>
          <w:color w:val="000000" w:themeColor="text1"/>
          <w:lang w:val="en-GB"/>
        </w:rPr>
        <w:t>Turbidly favours the dominance of diatoms especially centric diatoms which are able to attach on detritus.</w:t>
      </w:r>
      <w:r w:rsidR="00D6360A" w:rsidRPr="00FF64F2">
        <w:rPr>
          <w:rFonts w:ascii="Arial" w:eastAsia="Calibri" w:hAnsi="Arial" w:cs="Arial"/>
          <w:bCs/>
          <w:color w:val="000000" w:themeColor="text1"/>
          <w:lang w:val="en-GB"/>
        </w:rPr>
        <w:t xml:space="preserve"> </w:t>
      </w:r>
      <w:r w:rsidR="00901EBD" w:rsidRPr="00FF64F2">
        <w:rPr>
          <w:rFonts w:ascii="Arial" w:eastAsia="Calibri" w:hAnsi="Arial" w:cs="Arial"/>
          <w:bCs/>
          <w:color w:val="000000" w:themeColor="text1"/>
          <w:lang w:val="en-GB"/>
        </w:rPr>
        <w:t>The high nutrients enrichment seems to enhance growth</w:t>
      </w:r>
      <w:r w:rsidR="00D6360A" w:rsidRPr="00FF64F2">
        <w:rPr>
          <w:rFonts w:ascii="Arial" w:eastAsia="Calibri" w:hAnsi="Arial" w:cs="Arial"/>
          <w:bCs/>
          <w:color w:val="000000" w:themeColor="text1"/>
          <w:lang w:val="en-GB"/>
        </w:rPr>
        <w:t>,</w:t>
      </w:r>
      <w:r w:rsidR="00901EBD" w:rsidRPr="00FF64F2">
        <w:rPr>
          <w:rFonts w:ascii="Arial" w:eastAsia="Calibri" w:hAnsi="Arial" w:cs="Arial"/>
          <w:bCs/>
          <w:color w:val="000000" w:themeColor="text1"/>
          <w:lang w:val="en-GB"/>
        </w:rPr>
        <w:t xml:space="preserve"> and is responsible for the increased algal density and more especially blue green algae which are proportionately high in most of the stations during the November 2019 and March 2020</w:t>
      </w:r>
      <w:r w:rsidR="00D6360A" w:rsidRPr="00FF64F2">
        <w:rPr>
          <w:rFonts w:ascii="Arial" w:eastAsia="Calibri" w:hAnsi="Arial" w:cs="Arial"/>
          <w:bCs/>
          <w:color w:val="000000" w:themeColor="text1"/>
          <w:lang w:val="en-GB"/>
        </w:rPr>
        <w:t>.</w:t>
      </w:r>
      <w:r w:rsidR="00901EBD" w:rsidRPr="00FF64F2">
        <w:rPr>
          <w:rFonts w:ascii="Arial" w:eastAsia="Calibri" w:hAnsi="Arial" w:cs="Arial"/>
          <w:bCs/>
          <w:color w:val="000000" w:themeColor="text1"/>
          <w:lang w:val="en-GB"/>
        </w:rPr>
        <w:t xml:space="preserve"> The blue green species are known to prevail in nutrient rich lakes (Wetzel, 1983) and high light intensity areas and can attain high photosynthetic efficiencies.</w:t>
      </w:r>
    </w:p>
    <w:p w14:paraId="37E5859D" w14:textId="77777777" w:rsidR="00901EBD" w:rsidRPr="00FF64F2" w:rsidRDefault="00901EBD" w:rsidP="00901EBD">
      <w:pPr>
        <w:keepNext/>
        <w:keepLines/>
        <w:spacing w:before="200" w:line="480" w:lineRule="auto"/>
        <w:jc w:val="both"/>
        <w:outlineLvl w:val="1"/>
        <w:rPr>
          <w:rFonts w:ascii="Arial" w:hAnsi="Arial" w:cs="Arial"/>
          <w:b/>
          <w:bCs/>
          <w:iCs/>
          <w:color w:val="000000" w:themeColor="text1"/>
        </w:rPr>
      </w:pPr>
      <w:bookmarkStart w:id="35" w:name="_Toc35851973"/>
      <w:r w:rsidRPr="00FF64F2">
        <w:rPr>
          <w:rFonts w:ascii="Arial" w:hAnsi="Arial" w:cs="Arial"/>
          <w:b/>
          <w:bCs/>
          <w:iCs/>
          <w:color w:val="000000" w:themeColor="text1"/>
        </w:rPr>
        <w:t>4.3. Zooplankton</w:t>
      </w:r>
      <w:bookmarkEnd w:id="35"/>
    </w:p>
    <w:p w14:paraId="7B439DF1" w14:textId="33F4EBD6" w:rsidR="00901EBD" w:rsidRPr="00FF64F2" w:rsidRDefault="00901EBD" w:rsidP="00901EBD">
      <w:pPr>
        <w:spacing w:line="480" w:lineRule="auto"/>
        <w:jc w:val="both"/>
        <w:rPr>
          <w:rFonts w:ascii="Arial" w:hAnsi="Arial" w:cs="Arial"/>
          <w:color w:val="000000" w:themeColor="text1"/>
        </w:rPr>
      </w:pPr>
      <w:r w:rsidRPr="00FF64F2">
        <w:rPr>
          <w:rFonts w:ascii="Arial" w:hAnsi="Arial" w:cs="Arial"/>
          <w:color w:val="000000" w:themeColor="text1"/>
        </w:rPr>
        <w:t xml:space="preserve">Rivers have </w:t>
      </w:r>
      <w:r w:rsidR="00D6360A" w:rsidRPr="00FF64F2">
        <w:rPr>
          <w:rFonts w:ascii="Arial" w:hAnsi="Arial" w:cs="Arial"/>
          <w:color w:val="000000" w:themeColor="text1"/>
        </w:rPr>
        <w:t xml:space="preserve">a </w:t>
      </w:r>
      <w:r w:rsidRPr="00FF64F2">
        <w:rPr>
          <w:rFonts w:ascii="Arial" w:hAnsi="Arial" w:cs="Arial"/>
          <w:color w:val="000000" w:themeColor="text1"/>
        </w:rPr>
        <w:t xml:space="preserve">low </w:t>
      </w:r>
      <w:r w:rsidR="00D6360A" w:rsidRPr="00FF64F2">
        <w:rPr>
          <w:rFonts w:ascii="Arial" w:hAnsi="Arial" w:cs="Arial"/>
          <w:color w:val="000000" w:themeColor="text1"/>
        </w:rPr>
        <w:t xml:space="preserve">zooplankton </w:t>
      </w:r>
      <w:r w:rsidRPr="00FF64F2">
        <w:rPr>
          <w:rFonts w:ascii="Arial" w:hAnsi="Arial" w:cs="Arial"/>
          <w:color w:val="000000" w:themeColor="text1"/>
        </w:rPr>
        <w:t>diversity and density</w:t>
      </w:r>
      <w:r w:rsidR="00D6360A" w:rsidRPr="00FF64F2">
        <w:rPr>
          <w:rFonts w:ascii="Arial" w:hAnsi="Arial" w:cs="Arial"/>
          <w:color w:val="000000" w:themeColor="text1"/>
        </w:rPr>
        <w:t xml:space="preserve">. </w:t>
      </w:r>
      <w:r w:rsidRPr="00FF64F2">
        <w:rPr>
          <w:rFonts w:ascii="Arial" w:hAnsi="Arial" w:cs="Arial"/>
          <w:color w:val="000000" w:themeColor="text1"/>
        </w:rPr>
        <w:t xml:space="preserve">The low species diversity is attributed to sampling during the wet season as was reported in the previous surveys. This could be </w:t>
      </w:r>
      <w:r w:rsidR="00D6360A" w:rsidRPr="00FF64F2">
        <w:rPr>
          <w:rFonts w:ascii="Arial" w:hAnsi="Arial" w:cs="Arial"/>
          <w:color w:val="000000" w:themeColor="text1"/>
        </w:rPr>
        <w:t xml:space="preserve">due to </w:t>
      </w:r>
      <w:r w:rsidRPr="00FF64F2">
        <w:rPr>
          <w:rFonts w:ascii="Arial" w:hAnsi="Arial" w:cs="Arial"/>
          <w:color w:val="000000" w:themeColor="text1"/>
        </w:rPr>
        <w:t>the l</w:t>
      </w:r>
      <w:r w:rsidR="00D6360A" w:rsidRPr="00FF64F2">
        <w:rPr>
          <w:rFonts w:ascii="Arial" w:hAnsi="Arial" w:cs="Arial"/>
          <w:color w:val="000000" w:themeColor="text1"/>
        </w:rPr>
        <w:t xml:space="preserve">imited </w:t>
      </w:r>
      <w:r w:rsidRPr="00FF64F2">
        <w:rPr>
          <w:rFonts w:ascii="Arial" w:hAnsi="Arial" w:cs="Arial"/>
          <w:color w:val="000000" w:themeColor="text1"/>
        </w:rPr>
        <w:t xml:space="preserve">habitat types, with respect to the small surface area and low </w:t>
      </w:r>
      <w:r w:rsidR="00D6360A" w:rsidRPr="00FF64F2">
        <w:rPr>
          <w:rFonts w:ascii="Arial" w:hAnsi="Arial" w:cs="Arial"/>
          <w:color w:val="000000" w:themeColor="text1"/>
        </w:rPr>
        <w:t xml:space="preserve">water </w:t>
      </w:r>
      <w:r w:rsidRPr="00FF64F2">
        <w:rPr>
          <w:rFonts w:ascii="Arial" w:hAnsi="Arial" w:cs="Arial"/>
          <w:color w:val="000000" w:themeColor="text1"/>
        </w:rPr>
        <w:t xml:space="preserve">depth. However, being a juvenile fish diet, the high zooplankton abundances indicates a possibly low predation on the organisms. Fishes have been known to be able to deplete populations of zooplankton in aquatic ecosystem and the low diversity may be attributed low predation pressure from </w:t>
      </w:r>
      <w:proofErr w:type="spellStart"/>
      <w:r w:rsidRPr="00FF64F2">
        <w:rPr>
          <w:rFonts w:ascii="Arial" w:hAnsi="Arial" w:cs="Arial"/>
          <w:color w:val="000000" w:themeColor="text1"/>
        </w:rPr>
        <w:t>zooplanktivorous</w:t>
      </w:r>
      <w:proofErr w:type="spellEnd"/>
      <w:r w:rsidRPr="00FF64F2">
        <w:rPr>
          <w:rFonts w:ascii="Arial" w:hAnsi="Arial" w:cs="Arial"/>
          <w:color w:val="000000" w:themeColor="text1"/>
        </w:rPr>
        <w:t xml:space="preserve"> fishes, as well as the carnivorous zooplankton which feeds on algae, especially </w:t>
      </w:r>
      <w:proofErr w:type="spellStart"/>
      <w:r w:rsidRPr="00FF64F2">
        <w:rPr>
          <w:rFonts w:ascii="Arial" w:hAnsi="Arial" w:cs="Arial"/>
          <w:i/>
          <w:color w:val="000000" w:themeColor="text1"/>
        </w:rPr>
        <w:t>Merismopedia</w:t>
      </w:r>
      <w:proofErr w:type="spellEnd"/>
      <w:r w:rsidRPr="00FF64F2">
        <w:rPr>
          <w:rFonts w:ascii="Arial" w:hAnsi="Arial" w:cs="Arial"/>
          <w:color w:val="000000" w:themeColor="text1"/>
        </w:rPr>
        <w:t xml:space="preserve"> sp. The dominant algae are not easily digested by zooplankton, due to its fibrous nature and colonial formations. This impacts the zooplankton community species, especially rotifers found at </w:t>
      </w:r>
      <w:r w:rsidR="00D6360A" w:rsidRPr="00FF64F2">
        <w:rPr>
          <w:rFonts w:ascii="Arial" w:hAnsi="Arial" w:cs="Arial"/>
          <w:color w:val="000000" w:themeColor="text1"/>
        </w:rPr>
        <w:t xml:space="preserve">YA-RM </w:t>
      </w:r>
      <w:r w:rsidRPr="00FF64F2">
        <w:rPr>
          <w:rFonts w:ascii="Arial" w:hAnsi="Arial" w:cs="Arial"/>
          <w:color w:val="000000" w:themeColor="text1"/>
        </w:rPr>
        <w:t xml:space="preserve">1. The conditions for </w:t>
      </w:r>
      <w:proofErr w:type="spellStart"/>
      <w:r w:rsidRPr="00FF64F2">
        <w:rPr>
          <w:rFonts w:ascii="Arial" w:hAnsi="Arial" w:cs="Arial"/>
          <w:i/>
          <w:color w:val="000000" w:themeColor="text1"/>
        </w:rPr>
        <w:t>Branchionus</w:t>
      </w:r>
      <w:proofErr w:type="spellEnd"/>
      <w:r w:rsidRPr="00FF64F2">
        <w:rPr>
          <w:rFonts w:ascii="Arial" w:hAnsi="Arial" w:cs="Arial"/>
          <w:i/>
          <w:color w:val="000000" w:themeColor="text1"/>
        </w:rPr>
        <w:t xml:space="preserve"> spp. </w:t>
      </w:r>
      <w:r w:rsidRPr="00FF64F2">
        <w:rPr>
          <w:rFonts w:ascii="Arial" w:hAnsi="Arial" w:cs="Arial"/>
          <w:color w:val="000000" w:themeColor="text1"/>
        </w:rPr>
        <w:t xml:space="preserve">only </w:t>
      </w:r>
      <w:proofErr w:type="spellStart"/>
      <w:r w:rsidRPr="00FF64F2">
        <w:rPr>
          <w:rFonts w:ascii="Arial" w:hAnsi="Arial" w:cs="Arial"/>
          <w:color w:val="000000" w:themeColor="text1"/>
        </w:rPr>
        <w:t>favour</w:t>
      </w:r>
      <w:proofErr w:type="spellEnd"/>
      <w:r w:rsidRPr="00FF64F2">
        <w:rPr>
          <w:rFonts w:ascii="Arial" w:hAnsi="Arial" w:cs="Arial"/>
          <w:color w:val="000000" w:themeColor="text1"/>
        </w:rPr>
        <w:t xml:space="preserve"> predation species on the large bodied zooplankters. Occurrence of </w:t>
      </w:r>
      <w:proofErr w:type="spellStart"/>
      <w:r w:rsidRPr="00FF64F2">
        <w:rPr>
          <w:rFonts w:ascii="Arial" w:hAnsi="Arial" w:cs="Arial"/>
          <w:color w:val="000000" w:themeColor="text1"/>
        </w:rPr>
        <w:t>C</w:t>
      </w:r>
      <w:r w:rsidRPr="00FF64F2">
        <w:rPr>
          <w:rFonts w:ascii="Arial" w:hAnsi="Arial" w:cs="Arial"/>
          <w:i/>
          <w:color w:val="000000" w:themeColor="text1"/>
        </w:rPr>
        <w:t>yclopoida</w:t>
      </w:r>
      <w:proofErr w:type="spellEnd"/>
      <w:r w:rsidRPr="00FF64F2">
        <w:rPr>
          <w:rFonts w:ascii="Arial" w:hAnsi="Arial" w:cs="Arial"/>
          <w:i/>
          <w:color w:val="000000" w:themeColor="text1"/>
        </w:rPr>
        <w:t xml:space="preserve"> </w:t>
      </w:r>
      <w:r w:rsidRPr="00FF64F2">
        <w:rPr>
          <w:rFonts w:ascii="Arial" w:hAnsi="Arial" w:cs="Arial"/>
          <w:color w:val="000000" w:themeColor="text1"/>
        </w:rPr>
        <w:t xml:space="preserve">genus is known to inhabit areas which are rocky, and could have arisen from </w:t>
      </w:r>
      <w:r w:rsidR="00D6360A" w:rsidRPr="00FF64F2">
        <w:rPr>
          <w:rFonts w:ascii="Arial" w:hAnsi="Arial" w:cs="Arial"/>
          <w:color w:val="000000" w:themeColor="text1"/>
        </w:rPr>
        <w:t xml:space="preserve">the </w:t>
      </w:r>
      <w:r w:rsidRPr="00FF64F2">
        <w:rPr>
          <w:rFonts w:ascii="Arial" w:hAnsi="Arial" w:cs="Arial"/>
          <w:color w:val="000000" w:themeColor="text1"/>
        </w:rPr>
        <w:t>sweeping effect of water through the adjacent macrophytes as reported in both surveys. The latter is a new finding in the river ecosystem health</w:t>
      </w:r>
      <w:r w:rsidR="00D6360A" w:rsidRPr="00FF64F2">
        <w:rPr>
          <w:rFonts w:ascii="Arial" w:hAnsi="Arial" w:cs="Arial"/>
          <w:color w:val="000000" w:themeColor="text1"/>
        </w:rPr>
        <w:t>,</w:t>
      </w:r>
      <w:r w:rsidRPr="00FF64F2">
        <w:rPr>
          <w:rFonts w:ascii="Arial" w:hAnsi="Arial" w:cs="Arial"/>
          <w:color w:val="000000" w:themeColor="text1"/>
        </w:rPr>
        <w:t xml:space="preserve"> and shows that when there is a bigger number</w:t>
      </w:r>
      <w:r w:rsidRPr="00FF64F2">
        <w:rPr>
          <w:rFonts w:ascii="Arial" w:hAnsi="Arial" w:cs="Arial"/>
          <w:i/>
          <w:color w:val="000000" w:themeColor="text1"/>
        </w:rPr>
        <w:t xml:space="preserve"> </w:t>
      </w:r>
      <w:proofErr w:type="spellStart"/>
      <w:r w:rsidRPr="00FF64F2">
        <w:rPr>
          <w:rFonts w:ascii="Arial" w:hAnsi="Arial" w:cs="Arial"/>
          <w:i/>
          <w:color w:val="000000" w:themeColor="text1"/>
        </w:rPr>
        <w:t>nauphii</w:t>
      </w:r>
      <w:proofErr w:type="spellEnd"/>
      <w:r w:rsidRPr="00FF64F2">
        <w:rPr>
          <w:rFonts w:ascii="Arial" w:hAnsi="Arial" w:cs="Arial"/>
          <w:color w:val="000000" w:themeColor="text1"/>
        </w:rPr>
        <w:t xml:space="preserve"> to mature copepods this shows a sign of eutrophication. There is need to focus on the same in future sampling activities</w:t>
      </w:r>
      <w:r w:rsidR="00D6360A" w:rsidRPr="00FF64F2">
        <w:rPr>
          <w:rFonts w:ascii="Arial" w:hAnsi="Arial" w:cs="Arial"/>
          <w:color w:val="000000" w:themeColor="text1"/>
        </w:rPr>
        <w:t>,</w:t>
      </w:r>
      <w:r w:rsidRPr="00FF64F2">
        <w:rPr>
          <w:rFonts w:ascii="Arial" w:hAnsi="Arial" w:cs="Arial"/>
          <w:color w:val="000000" w:themeColor="text1"/>
        </w:rPr>
        <w:t xml:space="preserve"> for both the temporal and spatial scales of the </w:t>
      </w:r>
      <w:proofErr w:type="spellStart"/>
      <w:r w:rsidRPr="00FF64F2">
        <w:rPr>
          <w:rFonts w:ascii="Arial" w:hAnsi="Arial" w:cs="Arial"/>
          <w:color w:val="000000" w:themeColor="text1"/>
        </w:rPr>
        <w:t>physico</w:t>
      </w:r>
      <w:proofErr w:type="spellEnd"/>
      <w:r w:rsidRPr="00FF64F2">
        <w:rPr>
          <w:rFonts w:ascii="Arial" w:hAnsi="Arial" w:cs="Arial"/>
          <w:color w:val="000000" w:themeColor="text1"/>
        </w:rPr>
        <w:t>-chemical environment. These often determine levels of primary production and plankton dynamics in aquatic ecosystems, and hence affect the availability of other aquatic organisms, as well as fish.</w:t>
      </w:r>
    </w:p>
    <w:p w14:paraId="6C0F1272" w14:textId="77777777" w:rsidR="00901EBD" w:rsidRPr="00FF64F2" w:rsidRDefault="00901EBD" w:rsidP="00901EBD">
      <w:pPr>
        <w:keepNext/>
        <w:keepLines/>
        <w:spacing w:before="200" w:line="480" w:lineRule="auto"/>
        <w:jc w:val="both"/>
        <w:outlineLvl w:val="1"/>
        <w:rPr>
          <w:rFonts w:ascii="Arial" w:hAnsi="Arial" w:cs="Arial"/>
          <w:b/>
          <w:iCs/>
          <w:color w:val="000000" w:themeColor="text1"/>
        </w:rPr>
      </w:pPr>
      <w:bookmarkStart w:id="36" w:name="_Toc35851975"/>
      <w:r w:rsidRPr="00FF64F2">
        <w:rPr>
          <w:rFonts w:ascii="Arial" w:hAnsi="Arial" w:cs="Arial"/>
          <w:b/>
          <w:iCs/>
          <w:color w:val="000000" w:themeColor="text1"/>
        </w:rPr>
        <w:t>4.</w:t>
      </w:r>
      <w:r w:rsidR="003B2231" w:rsidRPr="00FF64F2">
        <w:rPr>
          <w:rFonts w:ascii="Arial" w:hAnsi="Arial" w:cs="Arial"/>
          <w:b/>
          <w:iCs/>
          <w:color w:val="000000" w:themeColor="text1"/>
        </w:rPr>
        <w:t>4</w:t>
      </w:r>
      <w:r w:rsidRPr="00FF64F2">
        <w:rPr>
          <w:rFonts w:ascii="Arial" w:hAnsi="Arial" w:cs="Arial"/>
          <w:b/>
          <w:iCs/>
          <w:color w:val="000000" w:themeColor="text1"/>
        </w:rPr>
        <w:t xml:space="preserve"> Fish species</w:t>
      </w:r>
      <w:bookmarkEnd w:id="36"/>
    </w:p>
    <w:p w14:paraId="19438ED6" w14:textId="0A498C8F" w:rsidR="00324C7E" w:rsidRPr="00FF64F2" w:rsidRDefault="00901EBD" w:rsidP="00901EBD">
      <w:pPr>
        <w:spacing w:line="480" w:lineRule="auto"/>
        <w:jc w:val="both"/>
        <w:rPr>
          <w:rFonts w:ascii="Arial" w:hAnsi="Arial" w:cs="Arial"/>
          <w:color w:val="000000" w:themeColor="text1"/>
        </w:rPr>
      </w:pPr>
      <w:r w:rsidRPr="00FF64F2">
        <w:rPr>
          <w:rFonts w:ascii="Arial" w:hAnsi="Arial" w:cs="Arial"/>
          <w:color w:val="000000" w:themeColor="text1"/>
        </w:rPr>
        <w:t xml:space="preserve">Most of the inflowing rivers </w:t>
      </w:r>
      <w:r w:rsidR="00D6360A" w:rsidRPr="00FF64F2">
        <w:rPr>
          <w:rFonts w:ascii="Arial" w:hAnsi="Arial" w:cs="Arial"/>
          <w:color w:val="000000" w:themeColor="text1"/>
        </w:rPr>
        <w:t xml:space="preserve">into L. Victoria (Kenya) </w:t>
      </w:r>
      <w:r w:rsidRPr="00FF64F2">
        <w:rPr>
          <w:rFonts w:ascii="Arial" w:hAnsi="Arial" w:cs="Arial"/>
          <w:color w:val="000000" w:themeColor="text1"/>
        </w:rPr>
        <w:t xml:space="preserve">serve as important sources of water into fish culture ponds, and </w:t>
      </w:r>
      <w:r w:rsidR="00D6360A" w:rsidRPr="00FF64F2">
        <w:rPr>
          <w:rFonts w:ascii="Arial" w:hAnsi="Arial" w:cs="Arial"/>
          <w:color w:val="000000" w:themeColor="text1"/>
        </w:rPr>
        <w:t xml:space="preserve">again </w:t>
      </w:r>
      <w:r w:rsidRPr="00FF64F2">
        <w:rPr>
          <w:rFonts w:ascii="Arial" w:hAnsi="Arial" w:cs="Arial"/>
          <w:color w:val="000000" w:themeColor="text1"/>
        </w:rPr>
        <w:t xml:space="preserve">receive effluents from such ponds. </w:t>
      </w:r>
      <w:r w:rsidRPr="00FF64F2">
        <w:rPr>
          <w:rFonts w:ascii="Arial" w:hAnsi="Arial" w:cs="Arial"/>
          <w:i/>
          <w:color w:val="000000" w:themeColor="text1"/>
        </w:rPr>
        <w:t xml:space="preserve">Oreochromis </w:t>
      </w:r>
      <w:proofErr w:type="spellStart"/>
      <w:r w:rsidRPr="00FF64F2">
        <w:rPr>
          <w:rFonts w:ascii="Arial" w:hAnsi="Arial" w:cs="Arial"/>
          <w:i/>
          <w:color w:val="000000" w:themeColor="text1"/>
        </w:rPr>
        <w:t>niloticus</w:t>
      </w:r>
      <w:proofErr w:type="spellEnd"/>
      <w:r w:rsidRPr="00FF64F2">
        <w:rPr>
          <w:rFonts w:ascii="Arial" w:hAnsi="Arial" w:cs="Arial"/>
          <w:color w:val="000000" w:themeColor="text1"/>
        </w:rPr>
        <w:t xml:space="preserve"> and </w:t>
      </w:r>
      <w:proofErr w:type="spellStart"/>
      <w:r w:rsidRPr="00FF64F2">
        <w:rPr>
          <w:rFonts w:ascii="Arial" w:hAnsi="Arial" w:cs="Arial"/>
          <w:color w:val="000000" w:themeColor="text1"/>
        </w:rPr>
        <w:t>C</w:t>
      </w:r>
      <w:r w:rsidRPr="00FF64F2">
        <w:rPr>
          <w:rFonts w:ascii="Arial" w:hAnsi="Arial" w:cs="Arial"/>
          <w:i/>
          <w:color w:val="000000" w:themeColor="text1"/>
        </w:rPr>
        <w:t>larias</w:t>
      </w:r>
      <w:proofErr w:type="spellEnd"/>
      <w:r w:rsidRPr="00FF64F2">
        <w:rPr>
          <w:rFonts w:ascii="Arial" w:hAnsi="Arial" w:cs="Arial"/>
          <w:i/>
          <w:color w:val="000000" w:themeColor="text1"/>
        </w:rPr>
        <w:t xml:space="preserve"> </w:t>
      </w:r>
      <w:proofErr w:type="spellStart"/>
      <w:r w:rsidRPr="00FF64F2">
        <w:rPr>
          <w:rFonts w:ascii="Arial" w:hAnsi="Arial" w:cs="Arial"/>
          <w:i/>
          <w:color w:val="000000" w:themeColor="text1"/>
        </w:rPr>
        <w:t>gariepinus</w:t>
      </w:r>
      <w:proofErr w:type="spellEnd"/>
      <w:r w:rsidRPr="00FF64F2">
        <w:rPr>
          <w:rFonts w:ascii="Arial" w:hAnsi="Arial" w:cs="Arial"/>
          <w:color w:val="000000" w:themeColor="text1"/>
        </w:rPr>
        <w:t xml:space="preserve"> are fish species widely cultured in fish ponds within the lake basin. However, there are no reports of new species in the studied rivers. Previous biodiversity studies </w:t>
      </w:r>
      <w:r w:rsidRPr="00FF64F2">
        <w:rPr>
          <w:rFonts w:ascii="Arial" w:hAnsi="Arial" w:cs="Arial"/>
          <w:color w:val="000000" w:themeColor="text1"/>
        </w:rPr>
        <w:lastRenderedPageBreak/>
        <w:t xml:space="preserve">recorded 37, 28 and 25 fish species belonging to 11, 10 and 5 families in Lake Victoria (Kenya), satellite lakes and dams within the Kenyan catchment respectively. </w:t>
      </w:r>
      <w:proofErr w:type="spellStart"/>
      <w:r w:rsidRPr="00FF64F2">
        <w:rPr>
          <w:rFonts w:ascii="Arial" w:hAnsi="Arial" w:cs="Arial"/>
          <w:i/>
          <w:color w:val="000000" w:themeColor="text1"/>
        </w:rPr>
        <w:t>Centropomidae</w:t>
      </w:r>
      <w:proofErr w:type="spellEnd"/>
      <w:r w:rsidRPr="00FF64F2">
        <w:rPr>
          <w:rFonts w:ascii="Arial" w:hAnsi="Arial" w:cs="Arial"/>
          <w:i/>
          <w:color w:val="000000" w:themeColor="text1"/>
        </w:rPr>
        <w:t xml:space="preserve">, </w:t>
      </w:r>
      <w:proofErr w:type="spellStart"/>
      <w:r w:rsidRPr="00FF64F2">
        <w:rPr>
          <w:rFonts w:ascii="Arial" w:hAnsi="Arial" w:cs="Arial"/>
          <w:i/>
          <w:color w:val="000000" w:themeColor="text1"/>
        </w:rPr>
        <w:t>Anabatidae</w:t>
      </w:r>
      <w:proofErr w:type="spellEnd"/>
      <w:r w:rsidRPr="00FF64F2">
        <w:rPr>
          <w:rFonts w:ascii="Arial" w:hAnsi="Arial" w:cs="Arial"/>
          <w:i/>
          <w:color w:val="000000" w:themeColor="text1"/>
        </w:rPr>
        <w:t xml:space="preserve">, </w:t>
      </w:r>
      <w:proofErr w:type="spellStart"/>
      <w:r w:rsidRPr="00FF64F2">
        <w:rPr>
          <w:rFonts w:ascii="Arial" w:hAnsi="Arial" w:cs="Arial"/>
          <w:i/>
          <w:color w:val="000000" w:themeColor="text1"/>
        </w:rPr>
        <w:t>Propteridae</w:t>
      </w:r>
      <w:proofErr w:type="spellEnd"/>
      <w:r w:rsidRPr="00FF64F2">
        <w:rPr>
          <w:rFonts w:ascii="Arial" w:hAnsi="Arial" w:cs="Arial"/>
          <w:color w:val="000000" w:themeColor="text1"/>
        </w:rPr>
        <w:t xml:space="preserve">, and </w:t>
      </w:r>
      <w:proofErr w:type="spellStart"/>
      <w:r w:rsidRPr="00FF64F2">
        <w:rPr>
          <w:rFonts w:ascii="Arial" w:hAnsi="Arial" w:cs="Arial"/>
          <w:i/>
          <w:color w:val="000000" w:themeColor="text1"/>
        </w:rPr>
        <w:t>Schilbeidae</w:t>
      </w:r>
      <w:proofErr w:type="spellEnd"/>
      <w:r w:rsidRPr="00FF64F2">
        <w:rPr>
          <w:rFonts w:ascii="Arial" w:hAnsi="Arial" w:cs="Arial"/>
          <w:color w:val="000000" w:themeColor="text1"/>
        </w:rPr>
        <w:t xml:space="preserve"> were the only families not represented in this riverine study. </w:t>
      </w:r>
      <w:r w:rsidR="00D6360A" w:rsidRPr="00FF64F2">
        <w:rPr>
          <w:rFonts w:ascii="Arial" w:hAnsi="Arial" w:cs="Arial"/>
          <w:color w:val="000000" w:themeColor="text1"/>
        </w:rPr>
        <w:t xml:space="preserve">This study </w:t>
      </w:r>
      <w:r w:rsidRPr="00FF64F2">
        <w:rPr>
          <w:rFonts w:ascii="Arial" w:hAnsi="Arial" w:cs="Arial"/>
          <w:color w:val="000000" w:themeColor="text1"/>
        </w:rPr>
        <w:t>used monofilaments nets at river mouth sites (</w:t>
      </w:r>
      <w:proofErr w:type="spellStart"/>
      <w:r w:rsidRPr="00FF64F2">
        <w:rPr>
          <w:rFonts w:ascii="Arial" w:hAnsi="Arial" w:cs="Arial"/>
          <w:color w:val="000000" w:themeColor="text1"/>
        </w:rPr>
        <w:t>Yala</w:t>
      </w:r>
      <w:proofErr w:type="spellEnd"/>
      <w:r w:rsidRPr="00FF64F2">
        <w:rPr>
          <w:rFonts w:ascii="Arial" w:hAnsi="Arial" w:cs="Arial"/>
          <w:color w:val="000000" w:themeColor="text1"/>
        </w:rPr>
        <w:t xml:space="preserve">, </w:t>
      </w:r>
      <w:proofErr w:type="spellStart"/>
      <w:r w:rsidRPr="00FF64F2">
        <w:rPr>
          <w:rFonts w:ascii="Arial" w:hAnsi="Arial" w:cs="Arial"/>
          <w:color w:val="000000" w:themeColor="text1"/>
        </w:rPr>
        <w:t>Awach</w:t>
      </w:r>
      <w:proofErr w:type="spellEnd"/>
      <w:r w:rsidRPr="00FF64F2">
        <w:rPr>
          <w:rFonts w:ascii="Arial" w:hAnsi="Arial" w:cs="Arial"/>
          <w:color w:val="000000" w:themeColor="text1"/>
        </w:rPr>
        <w:t xml:space="preserve"> and </w:t>
      </w:r>
      <w:proofErr w:type="spellStart"/>
      <w:r w:rsidRPr="00FF64F2">
        <w:rPr>
          <w:rFonts w:ascii="Arial" w:hAnsi="Arial" w:cs="Arial"/>
          <w:color w:val="000000" w:themeColor="text1"/>
        </w:rPr>
        <w:t>Nzoia</w:t>
      </w:r>
      <w:proofErr w:type="spellEnd"/>
      <w:r w:rsidRPr="00FF64F2">
        <w:rPr>
          <w:rFonts w:ascii="Arial" w:hAnsi="Arial" w:cs="Arial"/>
          <w:color w:val="000000" w:themeColor="text1"/>
        </w:rPr>
        <w:t xml:space="preserve">) which were difficult to sample. River </w:t>
      </w:r>
      <w:proofErr w:type="spellStart"/>
      <w:r w:rsidRPr="00FF64F2">
        <w:rPr>
          <w:rFonts w:ascii="Arial" w:hAnsi="Arial" w:cs="Arial"/>
          <w:color w:val="000000" w:themeColor="text1"/>
        </w:rPr>
        <w:t>Nyando</w:t>
      </w:r>
      <w:proofErr w:type="spellEnd"/>
      <w:r w:rsidRPr="00FF64F2">
        <w:rPr>
          <w:rFonts w:ascii="Arial" w:hAnsi="Arial" w:cs="Arial"/>
          <w:color w:val="000000" w:themeColor="text1"/>
        </w:rPr>
        <w:t xml:space="preserve"> mouth was not accessible during this study, due to extensive coverage by aquatic macrophyte and water hyacinth. Electrofishing was used in the rest of the riverine stations. This is an effective gear for sampling rocky and vegetated riverine habitats, which harbor large assemblage of fish species. These habitats are of ecological benefit to the survival of prey species, as predatory fish species are unable to exploit fully.</w:t>
      </w:r>
      <w:r w:rsidR="00324C7E" w:rsidRPr="00FF64F2">
        <w:rPr>
          <w:rFonts w:ascii="Arial" w:hAnsi="Arial" w:cs="Arial"/>
          <w:color w:val="000000" w:themeColor="text1"/>
        </w:rPr>
        <w:t xml:space="preserve"> </w:t>
      </w:r>
    </w:p>
    <w:p w14:paraId="4FCB5F1D" w14:textId="77777777" w:rsidR="00901EBD" w:rsidRPr="00FF64F2" w:rsidRDefault="00901EBD" w:rsidP="00901EBD">
      <w:pPr>
        <w:spacing w:line="480" w:lineRule="auto"/>
        <w:jc w:val="both"/>
        <w:rPr>
          <w:rFonts w:ascii="Arial" w:hAnsi="Arial" w:cs="Arial"/>
          <w:color w:val="000000" w:themeColor="text1"/>
        </w:rPr>
      </w:pPr>
      <w:r w:rsidRPr="00FF64F2">
        <w:rPr>
          <w:rFonts w:ascii="Arial" w:hAnsi="Arial" w:cs="Arial"/>
          <w:color w:val="000000" w:themeColor="text1"/>
        </w:rPr>
        <w:t xml:space="preserve">From electrofishing gear, comparative data shows increasing number of species along the river channels, but obvious limitations arise due to the inability to access both sides of the river channels for sampling. These limitations can contribute greatly to the variations in fish species collected (decreased number at UGJ and NYD in R. </w:t>
      </w:r>
      <w:proofErr w:type="spellStart"/>
      <w:r w:rsidRPr="00FF64F2">
        <w:rPr>
          <w:rFonts w:ascii="Arial" w:hAnsi="Arial" w:cs="Arial"/>
          <w:color w:val="000000" w:themeColor="text1"/>
        </w:rPr>
        <w:t>Nzoia</w:t>
      </w:r>
      <w:proofErr w:type="spellEnd"/>
      <w:r w:rsidRPr="00FF64F2">
        <w:rPr>
          <w:rFonts w:ascii="Arial" w:hAnsi="Arial" w:cs="Arial"/>
          <w:color w:val="000000" w:themeColor="text1"/>
        </w:rPr>
        <w:t xml:space="preserve">; and CHEM in R. </w:t>
      </w:r>
      <w:proofErr w:type="spellStart"/>
      <w:r w:rsidRPr="00FF64F2">
        <w:rPr>
          <w:rFonts w:ascii="Arial" w:hAnsi="Arial" w:cs="Arial"/>
          <w:color w:val="000000" w:themeColor="text1"/>
        </w:rPr>
        <w:t>Nyando</w:t>
      </w:r>
      <w:proofErr w:type="spellEnd"/>
      <w:r w:rsidRPr="00FF64F2">
        <w:rPr>
          <w:rFonts w:ascii="Arial" w:hAnsi="Arial" w:cs="Arial"/>
          <w:color w:val="000000" w:themeColor="text1"/>
        </w:rPr>
        <w:t xml:space="preserve">) at each site. The rainy (wet) seasons are peak breeding periods for fish, and river mouth areas are recognized fish breeding and nursery grounds. This could explain the widespread distribution for the riverine species in the preselected lower river reaches sampled. Very small sized fish species can easily flow away with the current in very turbulent areas under high river flows, as effective electrofishing is not possible. According to </w:t>
      </w:r>
      <w:proofErr w:type="spellStart"/>
      <w:r w:rsidRPr="00FF64F2">
        <w:rPr>
          <w:rFonts w:ascii="Arial" w:hAnsi="Arial" w:cs="Arial"/>
          <w:color w:val="000000" w:themeColor="text1"/>
        </w:rPr>
        <w:t>Junge</w:t>
      </w:r>
      <w:proofErr w:type="spellEnd"/>
      <w:r w:rsidRPr="00FF64F2">
        <w:rPr>
          <w:rFonts w:ascii="Arial" w:hAnsi="Arial" w:cs="Arial"/>
          <w:color w:val="000000" w:themeColor="text1"/>
        </w:rPr>
        <w:t xml:space="preserve"> and </w:t>
      </w:r>
      <w:proofErr w:type="spellStart"/>
      <w:r w:rsidRPr="00FF64F2">
        <w:rPr>
          <w:rFonts w:ascii="Arial" w:hAnsi="Arial" w:cs="Arial"/>
          <w:color w:val="000000" w:themeColor="text1"/>
        </w:rPr>
        <w:t>Libosvarsky</w:t>
      </w:r>
      <w:proofErr w:type="spellEnd"/>
      <w:r w:rsidRPr="00FF64F2">
        <w:rPr>
          <w:rFonts w:ascii="Arial" w:hAnsi="Arial" w:cs="Arial"/>
          <w:color w:val="000000" w:themeColor="text1"/>
        </w:rPr>
        <w:t xml:space="preserve"> (1965), juveniles and small sized fish as a whole have a lower probability of capture than larger individuals under comparable conditions, as large individuals have larger nerve cells and muscles, which promote greater electrical stimulation. Also, these are habitats characterized by wide channels with patchy vegetated river banks and rocky river bed, with increased human activities (sand and rock harvesting). In river </w:t>
      </w:r>
      <w:proofErr w:type="spellStart"/>
      <w:r w:rsidRPr="00FF64F2">
        <w:rPr>
          <w:rFonts w:ascii="Arial" w:hAnsi="Arial" w:cs="Arial"/>
          <w:color w:val="000000" w:themeColor="text1"/>
        </w:rPr>
        <w:t>Awach</w:t>
      </w:r>
      <w:proofErr w:type="spellEnd"/>
      <w:r w:rsidRPr="00FF64F2">
        <w:rPr>
          <w:rFonts w:ascii="Arial" w:hAnsi="Arial" w:cs="Arial"/>
          <w:color w:val="000000" w:themeColor="text1"/>
        </w:rPr>
        <w:t xml:space="preserve">, the sites were accessible but the water is very turbid and the habitat is of poor water quality due high erosion upstream and in nearby surrounding lands. Weathered rock formations and erodible soils contribute to the high </w:t>
      </w:r>
      <w:r w:rsidR="00324C7E" w:rsidRPr="00FF64F2">
        <w:rPr>
          <w:rFonts w:ascii="Arial" w:hAnsi="Arial" w:cs="Arial"/>
          <w:color w:val="000000" w:themeColor="text1"/>
        </w:rPr>
        <w:t>suspended solids</w:t>
      </w:r>
      <w:r w:rsidRPr="00FF64F2">
        <w:rPr>
          <w:rFonts w:ascii="Arial" w:hAnsi="Arial" w:cs="Arial"/>
          <w:color w:val="000000" w:themeColor="text1"/>
        </w:rPr>
        <w:t xml:space="preserve"> in river water. Shannon-Weiner species diversity index for electrofishing data shows high fluctuations in river </w:t>
      </w:r>
      <w:proofErr w:type="spellStart"/>
      <w:r w:rsidRPr="00FF64F2">
        <w:rPr>
          <w:rFonts w:ascii="Arial" w:hAnsi="Arial" w:cs="Arial"/>
          <w:color w:val="000000" w:themeColor="text1"/>
        </w:rPr>
        <w:t>Nyando</w:t>
      </w:r>
      <w:proofErr w:type="spellEnd"/>
      <w:r w:rsidRPr="00FF64F2">
        <w:rPr>
          <w:rFonts w:ascii="Arial" w:hAnsi="Arial" w:cs="Arial"/>
          <w:color w:val="000000" w:themeColor="text1"/>
        </w:rPr>
        <w:t xml:space="preserve"> stations, with the rest of the stations in </w:t>
      </w:r>
      <w:proofErr w:type="spellStart"/>
      <w:r w:rsidRPr="00FF64F2">
        <w:rPr>
          <w:rFonts w:ascii="Arial" w:hAnsi="Arial" w:cs="Arial"/>
          <w:color w:val="000000" w:themeColor="text1"/>
        </w:rPr>
        <w:t>Yala</w:t>
      </w:r>
      <w:proofErr w:type="spellEnd"/>
      <w:r w:rsidRPr="00FF64F2">
        <w:rPr>
          <w:rFonts w:ascii="Arial" w:hAnsi="Arial" w:cs="Arial"/>
          <w:color w:val="000000" w:themeColor="text1"/>
        </w:rPr>
        <w:t xml:space="preserve"> and </w:t>
      </w:r>
      <w:proofErr w:type="spellStart"/>
      <w:r w:rsidRPr="00FF64F2">
        <w:rPr>
          <w:rFonts w:ascii="Arial" w:hAnsi="Arial" w:cs="Arial"/>
          <w:color w:val="000000" w:themeColor="text1"/>
        </w:rPr>
        <w:t>Nzoia</w:t>
      </w:r>
      <w:proofErr w:type="spellEnd"/>
      <w:r w:rsidRPr="00FF64F2">
        <w:rPr>
          <w:rFonts w:ascii="Arial" w:hAnsi="Arial" w:cs="Arial"/>
          <w:color w:val="000000" w:themeColor="text1"/>
        </w:rPr>
        <w:t xml:space="preserve"> having </w:t>
      </w:r>
      <w:proofErr w:type="gramStart"/>
      <w:r w:rsidRPr="00FF64F2">
        <w:rPr>
          <w:rFonts w:ascii="Arial" w:hAnsi="Arial" w:cs="Arial"/>
          <w:color w:val="000000" w:themeColor="text1"/>
        </w:rPr>
        <w:t>less</w:t>
      </w:r>
      <w:proofErr w:type="gramEnd"/>
      <w:r w:rsidRPr="00FF64F2">
        <w:rPr>
          <w:rFonts w:ascii="Arial" w:hAnsi="Arial" w:cs="Arial"/>
          <w:color w:val="000000" w:themeColor="text1"/>
        </w:rPr>
        <w:t xml:space="preserve"> variable values. The low discharge conditions and high concentration of suspended sediments (</w:t>
      </w:r>
      <w:proofErr w:type="spellStart"/>
      <w:r w:rsidRPr="00FF64F2">
        <w:rPr>
          <w:rFonts w:ascii="Arial" w:hAnsi="Arial" w:cs="Arial"/>
          <w:color w:val="000000" w:themeColor="text1"/>
        </w:rPr>
        <w:t>Okungu</w:t>
      </w:r>
      <w:proofErr w:type="spellEnd"/>
      <w:r w:rsidRPr="00FF64F2">
        <w:rPr>
          <w:rFonts w:ascii="Arial" w:hAnsi="Arial" w:cs="Arial"/>
          <w:color w:val="000000" w:themeColor="text1"/>
        </w:rPr>
        <w:t xml:space="preserve"> &amp; </w:t>
      </w:r>
      <w:proofErr w:type="spellStart"/>
      <w:r w:rsidRPr="00FF64F2">
        <w:rPr>
          <w:rFonts w:ascii="Arial" w:hAnsi="Arial" w:cs="Arial"/>
          <w:color w:val="000000" w:themeColor="text1"/>
        </w:rPr>
        <w:t>Opande</w:t>
      </w:r>
      <w:proofErr w:type="spellEnd"/>
      <w:r w:rsidRPr="00FF64F2">
        <w:rPr>
          <w:rFonts w:ascii="Arial" w:hAnsi="Arial" w:cs="Arial"/>
          <w:color w:val="000000" w:themeColor="text1"/>
        </w:rPr>
        <w:t xml:space="preserve">, 2005), </w:t>
      </w:r>
      <w:proofErr w:type="spellStart"/>
      <w:r w:rsidRPr="00FF64F2">
        <w:rPr>
          <w:rFonts w:ascii="Arial" w:hAnsi="Arial" w:cs="Arial"/>
          <w:color w:val="000000" w:themeColor="text1"/>
        </w:rPr>
        <w:t>unfavourable</w:t>
      </w:r>
      <w:proofErr w:type="spellEnd"/>
      <w:r w:rsidRPr="00FF64F2">
        <w:rPr>
          <w:rFonts w:ascii="Arial" w:hAnsi="Arial" w:cs="Arial"/>
          <w:color w:val="000000" w:themeColor="text1"/>
        </w:rPr>
        <w:t xml:space="preserve"> conditions for fish in R. </w:t>
      </w:r>
      <w:proofErr w:type="spellStart"/>
      <w:r w:rsidRPr="00FF64F2">
        <w:rPr>
          <w:rFonts w:ascii="Arial" w:hAnsi="Arial" w:cs="Arial"/>
          <w:color w:val="000000" w:themeColor="text1"/>
        </w:rPr>
        <w:t>Awach</w:t>
      </w:r>
      <w:proofErr w:type="spellEnd"/>
      <w:r w:rsidRPr="00FF64F2">
        <w:rPr>
          <w:rFonts w:ascii="Arial" w:hAnsi="Arial" w:cs="Arial"/>
          <w:color w:val="000000" w:themeColor="text1"/>
        </w:rPr>
        <w:t xml:space="preserve"> could explain the low abundance in both stations, though having a high diversity value. The species composition in river stations, in both the wet (November 2019) and dry (March 2020) and conditions and using pooled data (Supplementary Figure 2</w:t>
      </w:r>
      <w:r w:rsidRPr="00FF64F2">
        <w:rPr>
          <w:rFonts w:ascii="Arial" w:hAnsi="Arial" w:cs="Arial"/>
          <w:b/>
          <w:color w:val="000000" w:themeColor="text1"/>
        </w:rPr>
        <w:t>)</w:t>
      </w:r>
      <w:r w:rsidRPr="00FF64F2">
        <w:rPr>
          <w:rFonts w:ascii="Arial" w:hAnsi="Arial" w:cs="Arial"/>
          <w:color w:val="000000" w:themeColor="text1"/>
        </w:rPr>
        <w:t xml:space="preserve"> shows a high percentage (≥ 2%) of </w:t>
      </w:r>
      <w:r w:rsidRPr="00FF64F2">
        <w:rPr>
          <w:rFonts w:ascii="Arial" w:hAnsi="Arial" w:cs="Arial"/>
          <w:i/>
          <w:color w:val="000000" w:themeColor="text1"/>
        </w:rPr>
        <w:t xml:space="preserve">L. </w:t>
      </w:r>
      <w:proofErr w:type="spellStart"/>
      <w:r w:rsidRPr="00FF64F2">
        <w:rPr>
          <w:rFonts w:ascii="Arial" w:hAnsi="Arial" w:cs="Arial"/>
          <w:i/>
          <w:color w:val="000000" w:themeColor="text1"/>
        </w:rPr>
        <w:t>altianalis</w:t>
      </w:r>
      <w:proofErr w:type="spellEnd"/>
      <w:r w:rsidRPr="00FF64F2">
        <w:rPr>
          <w:rFonts w:ascii="Arial" w:hAnsi="Arial" w:cs="Arial"/>
          <w:i/>
          <w:color w:val="000000" w:themeColor="text1"/>
        </w:rPr>
        <w:t xml:space="preserve">, E. </w:t>
      </w:r>
      <w:proofErr w:type="spellStart"/>
      <w:r w:rsidRPr="00FF64F2">
        <w:rPr>
          <w:rFonts w:ascii="Arial" w:hAnsi="Arial" w:cs="Arial"/>
          <w:i/>
          <w:color w:val="000000" w:themeColor="text1"/>
        </w:rPr>
        <w:t>cercops</w:t>
      </w:r>
      <w:proofErr w:type="spellEnd"/>
      <w:r w:rsidRPr="00FF64F2">
        <w:rPr>
          <w:rFonts w:ascii="Arial" w:hAnsi="Arial" w:cs="Arial"/>
          <w:i/>
          <w:color w:val="000000" w:themeColor="text1"/>
        </w:rPr>
        <w:t xml:space="preserve">, E. </w:t>
      </w:r>
      <w:proofErr w:type="spellStart"/>
      <w:r w:rsidRPr="00FF64F2">
        <w:rPr>
          <w:rFonts w:ascii="Arial" w:hAnsi="Arial" w:cs="Arial"/>
          <w:i/>
          <w:color w:val="000000" w:themeColor="text1"/>
        </w:rPr>
        <w:t>nyanzae</w:t>
      </w:r>
      <w:proofErr w:type="spellEnd"/>
      <w:r w:rsidRPr="00FF64F2">
        <w:rPr>
          <w:rFonts w:ascii="Arial" w:hAnsi="Arial" w:cs="Arial"/>
          <w:i/>
          <w:color w:val="000000" w:themeColor="text1"/>
        </w:rPr>
        <w:t xml:space="preserve">, B. </w:t>
      </w:r>
      <w:proofErr w:type="spellStart"/>
      <w:r w:rsidRPr="00FF64F2">
        <w:rPr>
          <w:rFonts w:ascii="Arial" w:hAnsi="Arial" w:cs="Arial"/>
          <w:i/>
          <w:color w:val="000000" w:themeColor="text1"/>
        </w:rPr>
        <w:t>jacksonii</w:t>
      </w:r>
      <w:proofErr w:type="spellEnd"/>
      <w:r w:rsidRPr="00FF64F2">
        <w:rPr>
          <w:rFonts w:ascii="Arial" w:hAnsi="Arial" w:cs="Arial"/>
          <w:i/>
          <w:color w:val="000000" w:themeColor="text1"/>
        </w:rPr>
        <w:t xml:space="preserve">, C. </w:t>
      </w:r>
      <w:proofErr w:type="spellStart"/>
      <w:r w:rsidRPr="00FF64F2">
        <w:rPr>
          <w:rFonts w:ascii="Arial" w:hAnsi="Arial" w:cs="Arial"/>
          <w:i/>
          <w:color w:val="000000" w:themeColor="text1"/>
        </w:rPr>
        <w:t>gariepinus</w:t>
      </w:r>
      <w:proofErr w:type="spellEnd"/>
      <w:r w:rsidRPr="00FF64F2">
        <w:rPr>
          <w:rFonts w:ascii="Arial" w:hAnsi="Arial" w:cs="Arial"/>
          <w:i/>
          <w:color w:val="000000" w:themeColor="text1"/>
        </w:rPr>
        <w:t>,</w:t>
      </w:r>
      <w:r w:rsidRPr="00FF64F2">
        <w:rPr>
          <w:rFonts w:ascii="Arial" w:hAnsi="Arial" w:cs="Arial"/>
          <w:color w:val="000000" w:themeColor="text1"/>
        </w:rPr>
        <w:t xml:space="preserve"> and </w:t>
      </w:r>
      <w:r w:rsidRPr="00FF64F2">
        <w:rPr>
          <w:rFonts w:ascii="Arial" w:hAnsi="Arial" w:cs="Arial"/>
          <w:i/>
          <w:color w:val="000000" w:themeColor="text1"/>
        </w:rPr>
        <w:t xml:space="preserve">L. </w:t>
      </w:r>
      <w:proofErr w:type="spellStart"/>
      <w:r w:rsidRPr="00FF64F2">
        <w:rPr>
          <w:rFonts w:ascii="Arial" w:hAnsi="Arial" w:cs="Arial"/>
          <w:i/>
          <w:color w:val="000000" w:themeColor="text1"/>
        </w:rPr>
        <w:t>victorianus</w:t>
      </w:r>
      <w:proofErr w:type="spellEnd"/>
      <w:r w:rsidRPr="00FF64F2">
        <w:rPr>
          <w:rFonts w:ascii="Arial" w:hAnsi="Arial" w:cs="Arial"/>
          <w:i/>
          <w:color w:val="000000" w:themeColor="text1"/>
        </w:rPr>
        <w:t xml:space="preserve">, E. </w:t>
      </w:r>
      <w:proofErr w:type="spellStart"/>
      <w:r w:rsidRPr="00FF64F2">
        <w:rPr>
          <w:rFonts w:ascii="Arial" w:hAnsi="Arial" w:cs="Arial"/>
          <w:i/>
          <w:color w:val="000000" w:themeColor="text1"/>
        </w:rPr>
        <w:t>cercops</w:t>
      </w:r>
      <w:proofErr w:type="spellEnd"/>
      <w:r w:rsidRPr="00FF64F2">
        <w:rPr>
          <w:rFonts w:ascii="Arial" w:hAnsi="Arial" w:cs="Arial"/>
          <w:i/>
          <w:color w:val="000000" w:themeColor="text1"/>
        </w:rPr>
        <w:t xml:space="preserve">, L. </w:t>
      </w:r>
      <w:proofErr w:type="spellStart"/>
      <w:r w:rsidRPr="00FF64F2">
        <w:rPr>
          <w:rFonts w:ascii="Arial" w:hAnsi="Arial" w:cs="Arial"/>
          <w:i/>
          <w:color w:val="000000" w:themeColor="text1"/>
        </w:rPr>
        <w:t>altianalis</w:t>
      </w:r>
      <w:proofErr w:type="spellEnd"/>
      <w:r w:rsidRPr="00FF64F2">
        <w:rPr>
          <w:rFonts w:ascii="Arial" w:hAnsi="Arial" w:cs="Arial"/>
          <w:i/>
          <w:color w:val="000000" w:themeColor="text1"/>
        </w:rPr>
        <w:t xml:space="preserve">, E. </w:t>
      </w:r>
      <w:proofErr w:type="spellStart"/>
      <w:r w:rsidRPr="00FF64F2">
        <w:rPr>
          <w:rFonts w:ascii="Arial" w:hAnsi="Arial" w:cs="Arial"/>
          <w:i/>
          <w:color w:val="000000" w:themeColor="text1"/>
        </w:rPr>
        <w:t>nyanzae</w:t>
      </w:r>
      <w:proofErr w:type="spellEnd"/>
      <w:r w:rsidRPr="00FF64F2">
        <w:rPr>
          <w:rFonts w:ascii="Arial" w:hAnsi="Arial" w:cs="Arial"/>
          <w:i/>
          <w:color w:val="000000" w:themeColor="text1"/>
        </w:rPr>
        <w:t xml:space="preserve">, B. </w:t>
      </w:r>
      <w:proofErr w:type="spellStart"/>
      <w:r w:rsidRPr="00FF64F2">
        <w:rPr>
          <w:rFonts w:ascii="Arial" w:hAnsi="Arial" w:cs="Arial"/>
          <w:i/>
          <w:color w:val="000000" w:themeColor="text1"/>
        </w:rPr>
        <w:t>jacksonii</w:t>
      </w:r>
      <w:proofErr w:type="spellEnd"/>
      <w:r w:rsidRPr="00FF64F2">
        <w:rPr>
          <w:rFonts w:ascii="Arial" w:hAnsi="Arial" w:cs="Arial"/>
          <w:i/>
          <w:color w:val="000000" w:themeColor="text1"/>
        </w:rPr>
        <w:t xml:space="preserve">, </w:t>
      </w:r>
      <w:proofErr w:type="spellStart"/>
      <w:r w:rsidRPr="00FF64F2">
        <w:rPr>
          <w:rFonts w:ascii="Arial" w:hAnsi="Arial" w:cs="Arial"/>
          <w:i/>
          <w:color w:val="000000" w:themeColor="text1"/>
        </w:rPr>
        <w:t>Haplochromis</w:t>
      </w:r>
      <w:proofErr w:type="spellEnd"/>
      <w:r w:rsidRPr="00FF64F2">
        <w:rPr>
          <w:rFonts w:ascii="Arial" w:hAnsi="Arial" w:cs="Arial"/>
          <w:i/>
          <w:color w:val="000000" w:themeColor="text1"/>
        </w:rPr>
        <w:t xml:space="preserve">, M. </w:t>
      </w:r>
      <w:proofErr w:type="spellStart"/>
      <w:r w:rsidRPr="00FF64F2">
        <w:rPr>
          <w:rFonts w:ascii="Arial" w:hAnsi="Arial" w:cs="Arial"/>
          <w:i/>
          <w:color w:val="000000" w:themeColor="text1"/>
        </w:rPr>
        <w:t>frenatus</w:t>
      </w:r>
      <w:proofErr w:type="spellEnd"/>
      <w:r w:rsidRPr="00FF64F2">
        <w:rPr>
          <w:rFonts w:ascii="Arial" w:hAnsi="Arial" w:cs="Arial"/>
          <w:i/>
          <w:color w:val="000000" w:themeColor="text1"/>
        </w:rPr>
        <w:t xml:space="preserve">, </w:t>
      </w:r>
      <w:proofErr w:type="spellStart"/>
      <w:r w:rsidRPr="00FF64F2">
        <w:rPr>
          <w:rFonts w:ascii="Arial" w:hAnsi="Arial" w:cs="Arial"/>
          <w:i/>
          <w:color w:val="000000" w:themeColor="text1"/>
        </w:rPr>
        <w:t>Synodontis</w:t>
      </w:r>
      <w:proofErr w:type="spellEnd"/>
      <w:r w:rsidRPr="00FF64F2">
        <w:rPr>
          <w:rFonts w:ascii="Arial" w:hAnsi="Arial" w:cs="Arial"/>
          <w:i/>
          <w:color w:val="000000" w:themeColor="text1"/>
        </w:rPr>
        <w:t xml:space="preserve"> </w:t>
      </w:r>
      <w:proofErr w:type="spellStart"/>
      <w:r w:rsidRPr="00FF64F2">
        <w:rPr>
          <w:rFonts w:ascii="Arial" w:hAnsi="Arial" w:cs="Arial"/>
          <w:i/>
          <w:color w:val="000000" w:themeColor="text1"/>
        </w:rPr>
        <w:t>victoriae</w:t>
      </w:r>
      <w:proofErr w:type="spellEnd"/>
      <w:r w:rsidRPr="00FF64F2">
        <w:rPr>
          <w:rFonts w:ascii="Arial" w:hAnsi="Arial" w:cs="Arial"/>
          <w:i/>
          <w:color w:val="000000" w:themeColor="text1"/>
        </w:rPr>
        <w:t>,</w:t>
      </w:r>
      <w:r w:rsidRPr="00FF64F2">
        <w:rPr>
          <w:rFonts w:ascii="Arial" w:hAnsi="Arial" w:cs="Arial"/>
          <w:color w:val="000000" w:themeColor="text1"/>
        </w:rPr>
        <w:t xml:space="preserve"> respectively. However, the effective sampling was a difficult task as the rain conditions persisted through-out the sampling times, and the dry conditions in March were accompanied by heavy rains.</w:t>
      </w:r>
    </w:p>
    <w:p w14:paraId="480CBE4A" w14:textId="77777777" w:rsidR="00901EBD" w:rsidRPr="00FF64F2" w:rsidRDefault="00901EBD" w:rsidP="00901EBD">
      <w:pPr>
        <w:spacing w:line="480" w:lineRule="auto"/>
        <w:jc w:val="both"/>
        <w:rPr>
          <w:rFonts w:ascii="Arial" w:hAnsi="Arial" w:cs="Arial"/>
          <w:color w:val="000000" w:themeColor="text1"/>
        </w:rPr>
      </w:pPr>
      <w:r w:rsidRPr="00FF64F2">
        <w:rPr>
          <w:rFonts w:ascii="Arial" w:hAnsi="Arial" w:cs="Arial"/>
          <w:color w:val="000000" w:themeColor="text1"/>
        </w:rPr>
        <w:t xml:space="preserve">Sedimentation around river mouths creates shallow exposed areas for fishing. A number of fish species undertake twice yearly breeding and spawning migrations up the river during the peak of the rainy seasons (April to June and mid-October </w:t>
      </w:r>
      <w:r w:rsidRPr="00FF64F2">
        <w:rPr>
          <w:rFonts w:ascii="Arial" w:hAnsi="Arial" w:cs="Arial"/>
          <w:color w:val="000000" w:themeColor="text1"/>
        </w:rPr>
        <w:lastRenderedPageBreak/>
        <w:t xml:space="preserve">to November). The species of interest </w:t>
      </w:r>
      <w:r w:rsidR="00324C7E" w:rsidRPr="00FF64F2">
        <w:rPr>
          <w:rFonts w:ascii="Arial" w:hAnsi="Arial" w:cs="Arial"/>
          <w:color w:val="000000" w:themeColor="text1"/>
        </w:rPr>
        <w:t xml:space="preserve">are </w:t>
      </w:r>
      <w:r w:rsidRPr="00FF64F2">
        <w:rPr>
          <w:rFonts w:ascii="Arial" w:hAnsi="Arial" w:cs="Arial"/>
          <w:color w:val="000000" w:themeColor="text1"/>
        </w:rPr>
        <w:t xml:space="preserve">known to congregate at the river mouth prior to migrating upstream to spawn </w:t>
      </w:r>
      <w:r w:rsidR="00324C7E" w:rsidRPr="00FF64F2">
        <w:rPr>
          <w:rFonts w:ascii="Arial" w:hAnsi="Arial" w:cs="Arial"/>
          <w:color w:val="000000" w:themeColor="text1"/>
        </w:rPr>
        <w:t xml:space="preserve">and </w:t>
      </w:r>
      <w:r w:rsidRPr="00FF64F2">
        <w:rPr>
          <w:rFonts w:ascii="Arial" w:hAnsi="Arial" w:cs="Arial"/>
          <w:color w:val="000000" w:themeColor="text1"/>
        </w:rPr>
        <w:t xml:space="preserve">includes </w:t>
      </w:r>
      <w:proofErr w:type="spellStart"/>
      <w:r w:rsidRPr="00FF64F2">
        <w:rPr>
          <w:rFonts w:ascii="Arial" w:hAnsi="Arial" w:cs="Arial"/>
          <w:i/>
          <w:iCs/>
          <w:color w:val="000000" w:themeColor="text1"/>
        </w:rPr>
        <w:t>Labeobarbus</w:t>
      </w:r>
      <w:proofErr w:type="spellEnd"/>
      <w:r w:rsidRPr="00FF64F2">
        <w:rPr>
          <w:rFonts w:ascii="Arial" w:hAnsi="Arial" w:cs="Arial"/>
          <w:i/>
          <w:iCs/>
          <w:color w:val="000000" w:themeColor="text1"/>
        </w:rPr>
        <w:t xml:space="preserve"> </w:t>
      </w:r>
      <w:proofErr w:type="spellStart"/>
      <w:r w:rsidRPr="00FF64F2">
        <w:rPr>
          <w:rFonts w:ascii="Arial" w:hAnsi="Arial" w:cs="Arial"/>
          <w:i/>
          <w:iCs/>
          <w:color w:val="000000" w:themeColor="text1"/>
        </w:rPr>
        <w:t>altianalis</w:t>
      </w:r>
      <w:proofErr w:type="spellEnd"/>
      <w:r w:rsidRPr="00FF64F2">
        <w:rPr>
          <w:rFonts w:ascii="Arial" w:hAnsi="Arial" w:cs="Arial"/>
          <w:color w:val="000000" w:themeColor="text1"/>
        </w:rPr>
        <w:t xml:space="preserve">, </w:t>
      </w:r>
      <w:proofErr w:type="spellStart"/>
      <w:r w:rsidRPr="00FF64F2">
        <w:rPr>
          <w:rFonts w:ascii="Arial" w:hAnsi="Arial" w:cs="Arial"/>
          <w:i/>
          <w:iCs/>
          <w:color w:val="000000" w:themeColor="text1"/>
        </w:rPr>
        <w:t>Labeo</w:t>
      </w:r>
      <w:proofErr w:type="spellEnd"/>
      <w:r w:rsidRPr="00FF64F2">
        <w:rPr>
          <w:rFonts w:ascii="Arial" w:hAnsi="Arial" w:cs="Arial"/>
          <w:i/>
          <w:iCs/>
          <w:color w:val="000000" w:themeColor="text1"/>
        </w:rPr>
        <w:t xml:space="preserve"> </w:t>
      </w:r>
      <w:proofErr w:type="spellStart"/>
      <w:r w:rsidRPr="00FF64F2">
        <w:rPr>
          <w:rFonts w:ascii="Arial" w:hAnsi="Arial" w:cs="Arial"/>
          <w:i/>
          <w:iCs/>
          <w:color w:val="000000" w:themeColor="text1"/>
        </w:rPr>
        <w:t>victorianus</w:t>
      </w:r>
      <w:proofErr w:type="spellEnd"/>
      <w:r w:rsidRPr="00FF64F2">
        <w:rPr>
          <w:rFonts w:ascii="Arial" w:hAnsi="Arial" w:cs="Arial"/>
          <w:color w:val="000000" w:themeColor="text1"/>
        </w:rPr>
        <w:t xml:space="preserve">, </w:t>
      </w:r>
      <w:proofErr w:type="spellStart"/>
      <w:r w:rsidRPr="00FF64F2">
        <w:rPr>
          <w:rFonts w:ascii="Arial" w:hAnsi="Arial" w:cs="Arial"/>
          <w:i/>
          <w:iCs/>
          <w:color w:val="000000" w:themeColor="text1"/>
        </w:rPr>
        <w:t>Clarias</w:t>
      </w:r>
      <w:proofErr w:type="spellEnd"/>
      <w:r w:rsidRPr="00FF64F2">
        <w:rPr>
          <w:rFonts w:ascii="Arial" w:hAnsi="Arial" w:cs="Arial"/>
          <w:i/>
          <w:iCs/>
          <w:color w:val="000000" w:themeColor="text1"/>
        </w:rPr>
        <w:t xml:space="preserve"> </w:t>
      </w:r>
      <w:proofErr w:type="spellStart"/>
      <w:r w:rsidRPr="00FF64F2">
        <w:rPr>
          <w:rFonts w:ascii="Arial" w:hAnsi="Arial" w:cs="Arial"/>
          <w:i/>
          <w:iCs/>
          <w:color w:val="000000" w:themeColor="text1"/>
        </w:rPr>
        <w:t>gariepinus</w:t>
      </w:r>
      <w:proofErr w:type="spellEnd"/>
      <w:r w:rsidRPr="00FF64F2">
        <w:rPr>
          <w:rFonts w:ascii="Arial" w:hAnsi="Arial" w:cs="Arial"/>
          <w:i/>
          <w:iCs/>
          <w:color w:val="000000" w:themeColor="text1"/>
        </w:rPr>
        <w:t xml:space="preserve">, </w:t>
      </w:r>
      <w:proofErr w:type="spellStart"/>
      <w:r w:rsidRPr="00FF64F2">
        <w:rPr>
          <w:rFonts w:ascii="Arial" w:hAnsi="Arial" w:cs="Arial"/>
          <w:i/>
          <w:iCs/>
          <w:color w:val="000000" w:themeColor="text1"/>
        </w:rPr>
        <w:t>Marcusenius</w:t>
      </w:r>
      <w:proofErr w:type="spellEnd"/>
      <w:r w:rsidRPr="00FF64F2">
        <w:rPr>
          <w:rFonts w:ascii="Arial" w:hAnsi="Arial" w:cs="Arial"/>
          <w:i/>
          <w:iCs/>
          <w:color w:val="000000" w:themeColor="text1"/>
        </w:rPr>
        <w:t xml:space="preserve"> </w:t>
      </w:r>
      <w:proofErr w:type="spellStart"/>
      <w:r w:rsidRPr="00FF64F2">
        <w:rPr>
          <w:rFonts w:ascii="Arial" w:hAnsi="Arial" w:cs="Arial"/>
          <w:i/>
          <w:iCs/>
          <w:color w:val="000000" w:themeColor="text1"/>
        </w:rPr>
        <w:t>victoriae</w:t>
      </w:r>
      <w:proofErr w:type="spellEnd"/>
      <w:r w:rsidRPr="00FF64F2">
        <w:rPr>
          <w:rFonts w:ascii="Arial" w:hAnsi="Arial" w:cs="Arial"/>
          <w:i/>
          <w:iCs/>
          <w:color w:val="000000" w:themeColor="text1"/>
        </w:rPr>
        <w:t xml:space="preserve"> </w:t>
      </w:r>
      <w:r w:rsidRPr="00FF64F2">
        <w:rPr>
          <w:rFonts w:ascii="Arial" w:hAnsi="Arial" w:cs="Arial"/>
          <w:color w:val="000000" w:themeColor="text1"/>
        </w:rPr>
        <w:t xml:space="preserve">and </w:t>
      </w:r>
      <w:proofErr w:type="spellStart"/>
      <w:r w:rsidRPr="00FF64F2">
        <w:rPr>
          <w:rFonts w:ascii="Arial" w:hAnsi="Arial" w:cs="Arial"/>
          <w:i/>
          <w:iCs/>
          <w:color w:val="000000" w:themeColor="text1"/>
        </w:rPr>
        <w:t>Schilbe</w:t>
      </w:r>
      <w:proofErr w:type="spellEnd"/>
      <w:r w:rsidRPr="00FF64F2">
        <w:rPr>
          <w:rFonts w:ascii="Arial" w:hAnsi="Arial" w:cs="Arial"/>
          <w:i/>
          <w:iCs/>
          <w:color w:val="000000" w:themeColor="text1"/>
        </w:rPr>
        <w:t xml:space="preserve"> intermedius</w:t>
      </w:r>
      <w:r w:rsidRPr="00FF64F2">
        <w:rPr>
          <w:rFonts w:ascii="Arial" w:hAnsi="Arial" w:cs="Arial"/>
          <w:color w:val="000000" w:themeColor="text1"/>
        </w:rPr>
        <w:t xml:space="preserve">. For the critically endangered </w:t>
      </w:r>
      <w:r w:rsidRPr="00FF64F2">
        <w:rPr>
          <w:rFonts w:ascii="Arial" w:hAnsi="Arial" w:cs="Arial"/>
          <w:i/>
          <w:iCs/>
          <w:color w:val="000000" w:themeColor="text1"/>
        </w:rPr>
        <w:t xml:space="preserve">L. </w:t>
      </w:r>
      <w:proofErr w:type="spellStart"/>
      <w:r w:rsidRPr="00FF64F2">
        <w:rPr>
          <w:rFonts w:ascii="Arial" w:hAnsi="Arial" w:cs="Arial"/>
          <w:i/>
          <w:iCs/>
          <w:color w:val="000000" w:themeColor="text1"/>
        </w:rPr>
        <w:t>victorianus</w:t>
      </w:r>
      <w:proofErr w:type="spellEnd"/>
      <w:r w:rsidRPr="00FF64F2">
        <w:rPr>
          <w:rFonts w:ascii="Arial" w:hAnsi="Arial" w:cs="Arial"/>
          <w:color w:val="000000" w:themeColor="text1"/>
        </w:rPr>
        <w:t xml:space="preserve">, a species endemic to the Lake Victoria drainage, this river is one of its last remaining refuges (Sayer et al., 2018). The common reed grass (phragmites) was found to dominate macrophytes occurring along the river banks upstream, but decreasing cover was noticeable at some exposed sites due encroachment of the river bank protected areas and sand harvesting. Its reduction can contribute to loss of aquatic habitat for fish breeding and other riverine species. Better understanding of the role that the traditional use of plants plays in the protection of these species may provide useful sustainable exploitation practices as they are part of the healthy riverine ecosystems. </w:t>
      </w:r>
    </w:p>
    <w:p w14:paraId="2BED0629" w14:textId="2A3126DF" w:rsidR="00901EBD" w:rsidRPr="00FF64F2" w:rsidRDefault="00901EBD" w:rsidP="00324C7E">
      <w:pPr>
        <w:spacing w:line="480" w:lineRule="auto"/>
        <w:jc w:val="both"/>
        <w:rPr>
          <w:rFonts w:ascii="Arial" w:hAnsi="Arial" w:cs="Arial"/>
          <w:color w:val="000000" w:themeColor="text1"/>
        </w:rPr>
      </w:pPr>
      <w:proofErr w:type="spellStart"/>
      <w:r w:rsidRPr="00FF64F2">
        <w:rPr>
          <w:rFonts w:ascii="Arial" w:hAnsi="Arial" w:cs="Arial"/>
          <w:color w:val="000000" w:themeColor="text1"/>
        </w:rPr>
        <w:t>Inflowing</w:t>
      </w:r>
      <w:proofErr w:type="spellEnd"/>
      <w:r w:rsidRPr="00FF64F2">
        <w:rPr>
          <w:rFonts w:ascii="Arial" w:hAnsi="Arial" w:cs="Arial"/>
          <w:color w:val="000000" w:themeColor="text1"/>
        </w:rPr>
        <w:t xml:space="preserve"> rivers into L. Victoria and associated wetlands are among the critical habitats for fish survival and conservation of biodiversity (</w:t>
      </w:r>
      <w:proofErr w:type="spellStart"/>
      <w:r w:rsidRPr="00FF64F2">
        <w:rPr>
          <w:rFonts w:ascii="Arial" w:hAnsi="Arial" w:cs="Arial"/>
          <w:color w:val="000000" w:themeColor="text1"/>
        </w:rPr>
        <w:t>Balirwa</w:t>
      </w:r>
      <w:proofErr w:type="spellEnd"/>
      <w:r w:rsidRPr="00FF64F2">
        <w:rPr>
          <w:rFonts w:ascii="Arial" w:hAnsi="Arial" w:cs="Arial"/>
          <w:color w:val="000000" w:themeColor="text1"/>
        </w:rPr>
        <w:t xml:space="preserve"> et al., 2005), with excessive fishing pressure when fish congregate to spawn, massive angling for bait, drainage of wetlands, siltation and pollution a</w:t>
      </w:r>
      <w:r w:rsidR="00324C7E" w:rsidRPr="00FF64F2">
        <w:rPr>
          <w:rFonts w:ascii="Arial" w:hAnsi="Arial" w:cs="Arial"/>
          <w:color w:val="000000" w:themeColor="text1"/>
        </w:rPr>
        <w:t xml:space="preserve">re </w:t>
      </w:r>
      <w:r w:rsidRPr="00FF64F2">
        <w:rPr>
          <w:rFonts w:ascii="Arial" w:hAnsi="Arial" w:cs="Arial"/>
          <w:color w:val="000000" w:themeColor="text1"/>
        </w:rPr>
        <w:t xml:space="preserve">major threats to their survival. The results show the wide distribution of riverine fish species, but continuous detailed investigations along specific drainage basins will support the generation of more information on their distribution and ecological conditions. The littoral inshore and river mouth areas are fish breeding zones, but other riverine species migrate upstream during their breeding seasons which mostly coincides with the two main rainy peaks (April – May and October – December). </w:t>
      </w:r>
      <w:r w:rsidRPr="00FF64F2">
        <w:rPr>
          <w:rFonts w:ascii="Arial" w:hAnsi="Arial" w:cs="Arial"/>
          <w:i/>
          <w:color w:val="000000" w:themeColor="text1"/>
        </w:rPr>
        <w:t xml:space="preserve">L. </w:t>
      </w:r>
      <w:proofErr w:type="spellStart"/>
      <w:r w:rsidRPr="00FF64F2">
        <w:rPr>
          <w:rFonts w:ascii="Arial" w:hAnsi="Arial" w:cs="Arial"/>
          <w:i/>
          <w:color w:val="000000" w:themeColor="text1"/>
        </w:rPr>
        <w:t>altianalis</w:t>
      </w:r>
      <w:proofErr w:type="spellEnd"/>
      <w:r w:rsidRPr="00FF64F2">
        <w:rPr>
          <w:rFonts w:ascii="Arial" w:hAnsi="Arial" w:cs="Arial"/>
          <w:i/>
          <w:color w:val="000000" w:themeColor="text1"/>
        </w:rPr>
        <w:t xml:space="preserve">, C. </w:t>
      </w:r>
      <w:proofErr w:type="spellStart"/>
      <w:r w:rsidRPr="00FF64F2">
        <w:rPr>
          <w:rFonts w:ascii="Arial" w:hAnsi="Arial" w:cs="Arial"/>
          <w:i/>
          <w:color w:val="000000" w:themeColor="text1"/>
        </w:rPr>
        <w:t>gariepinus</w:t>
      </w:r>
      <w:proofErr w:type="spellEnd"/>
      <w:r w:rsidRPr="00FF64F2">
        <w:rPr>
          <w:rFonts w:ascii="Arial" w:hAnsi="Arial" w:cs="Arial"/>
          <w:i/>
          <w:color w:val="000000" w:themeColor="text1"/>
        </w:rPr>
        <w:t xml:space="preserve">, L. </w:t>
      </w:r>
      <w:proofErr w:type="spellStart"/>
      <w:r w:rsidRPr="00FF64F2">
        <w:rPr>
          <w:rFonts w:ascii="Arial" w:hAnsi="Arial" w:cs="Arial"/>
          <w:i/>
          <w:color w:val="000000" w:themeColor="text1"/>
        </w:rPr>
        <w:t>victorianus</w:t>
      </w:r>
      <w:proofErr w:type="spellEnd"/>
      <w:r w:rsidRPr="00FF64F2">
        <w:rPr>
          <w:rFonts w:ascii="Arial" w:hAnsi="Arial" w:cs="Arial"/>
          <w:i/>
          <w:color w:val="000000" w:themeColor="text1"/>
        </w:rPr>
        <w:t xml:space="preserve">, O. </w:t>
      </w:r>
      <w:proofErr w:type="spellStart"/>
      <w:r w:rsidRPr="00FF64F2">
        <w:rPr>
          <w:rFonts w:ascii="Arial" w:hAnsi="Arial" w:cs="Arial"/>
          <w:i/>
          <w:color w:val="000000" w:themeColor="text1"/>
        </w:rPr>
        <w:t>niloticus</w:t>
      </w:r>
      <w:proofErr w:type="spellEnd"/>
      <w:r w:rsidRPr="00FF64F2">
        <w:rPr>
          <w:rFonts w:ascii="Arial" w:hAnsi="Arial" w:cs="Arial"/>
          <w:i/>
          <w:color w:val="000000" w:themeColor="text1"/>
        </w:rPr>
        <w:t xml:space="preserve">, S. </w:t>
      </w:r>
      <w:proofErr w:type="spellStart"/>
      <w:r w:rsidRPr="00FF64F2">
        <w:rPr>
          <w:rFonts w:ascii="Arial" w:hAnsi="Arial" w:cs="Arial"/>
          <w:i/>
          <w:color w:val="000000" w:themeColor="text1"/>
        </w:rPr>
        <w:t>victoriae</w:t>
      </w:r>
      <w:proofErr w:type="spellEnd"/>
      <w:r w:rsidRPr="00FF64F2">
        <w:rPr>
          <w:rFonts w:ascii="Arial" w:hAnsi="Arial" w:cs="Arial"/>
          <w:color w:val="000000" w:themeColor="text1"/>
        </w:rPr>
        <w:t xml:space="preserve"> breed several kilometers upstream R. </w:t>
      </w:r>
      <w:proofErr w:type="spellStart"/>
      <w:r w:rsidRPr="00FF64F2">
        <w:rPr>
          <w:rFonts w:ascii="Arial" w:hAnsi="Arial" w:cs="Arial"/>
          <w:color w:val="000000" w:themeColor="text1"/>
        </w:rPr>
        <w:t>Sondu-Miriu</w:t>
      </w:r>
      <w:proofErr w:type="spellEnd"/>
      <w:r w:rsidRPr="00FF64F2">
        <w:rPr>
          <w:rFonts w:ascii="Arial" w:hAnsi="Arial" w:cs="Arial"/>
          <w:color w:val="000000" w:themeColor="text1"/>
        </w:rPr>
        <w:t xml:space="preserve"> (</w:t>
      </w:r>
      <w:proofErr w:type="spellStart"/>
      <w:r w:rsidRPr="00FF64F2">
        <w:rPr>
          <w:rFonts w:ascii="Arial" w:hAnsi="Arial" w:cs="Arial"/>
          <w:color w:val="000000" w:themeColor="text1"/>
        </w:rPr>
        <w:t>Ochumba</w:t>
      </w:r>
      <w:proofErr w:type="spellEnd"/>
      <w:r w:rsidRPr="00FF64F2">
        <w:rPr>
          <w:rFonts w:ascii="Arial" w:hAnsi="Arial" w:cs="Arial"/>
          <w:color w:val="000000" w:themeColor="text1"/>
        </w:rPr>
        <w:t xml:space="preserve"> and </w:t>
      </w:r>
      <w:proofErr w:type="spellStart"/>
      <w:r w:rsidRPr="00FF64F2">
        <w:rPr>
          <w:rFonts w:ascii="Arial" w:hAnsi="Arial" w:cs="Arial"/>
          <w:color w:val="000000" w:themeColor="text1"/>
        </w:rPr>
        <w:t>Manyala</w:t>
      </w:r>
      <w:proofErr w:type="spellEnd"/>
      <w:r w:rsidRPr="00FF64F2">
        <w:rPr>
          <w:rFonts w:ascii="Arial" w:hAnsi="Arial" w:cs="Arial"/>
          <w:color w:val="000000" w:themeColor="text1"/>
        </w:rPr>
        <w:t xml:space="preserve"> 1992). Other fish species such as </w:t>
      </w:r>
      <w:r w:rsidRPr="00FF64F2">
        <w:rPr>
          <w:rFonts w:ascii="Arial" w:hAnsi="Arial" w:cs="Arial"/>
          <w:i/>
          <w:color w:val="000000" w:themeColor="text1"/>
        </w:rPr>
        <w:t xml:space="preserve">O. </w:t>
      </w:r>
      <w:proofErr w:type="spellStart"/>
      <w:r w:rsidRPr="00FF64F2">
        <w:rPr>
          <w:rFonts w:ascii="Arial" w:hAnsi="Arial" w:cs="Arial"/>
          <w:i/>
          <w:color w:val="000000" w:themeColor="text1"/>
        </w:rPr>
        <w:t>leucostictus</w:t>
      </w:r>
      <w:proofErr w:type="spellEnd"/>
      <w:r w:rsidRPr="00FF64F2">
        <w:rPr>
          <w:rFonts w:ascii="Arial" w:hAnsi="Arial" w:cs="Arial"/>
          <w:color w:val="000000" w:themeColor="text1"/>
        </w:rPr>
        <w:t xml:space="preserve"> are also known to breed throughout the year (McConnell, 1987). Few zooplankton prey items were recorded in fish probably due to digestion process. A lower abundance and diversity of zooplankton and high dominance by copepods was found in the river stations, and this could be attributed to low selectivity of copepods with high predation of zooplankton by </w:t>
      </w:r>
      <w:proofErr w:type="spellStart"/>
      <w:r w:rsidRPr="00FF64F2">
        <w:rPr>
          <w:rFonts w:ascii="Arial" w:hAnsi="Arial" w:cs="Arial"/>
          <w:color w:val="000000" w:themeColor="text1"/>
        </w:rPr>
        <w:t>zooplanktivorous</w:t>
      </w:r>
      <w:proofErr w:type="spellEnd"/>
      <w:r w:rsidRPr="00FF64F2">
        <w:rPr>
          <w:rFonts w:ascii="Arial" w:hAnsi="Arial" w:cs="Arial"/>
          <w:color w:val="000000" w:themeColor="text1"/>
        </w:rPr>
        <w:t xml:space="preserve"> fishes. Algae were common food items which showed their availability within the riverine environment.</w:t>
      </w:r>
      <w:r w:rsidR="00324C7E" w:rsidRPr="00FF64F2">
        <w:rPr>
          <w:rFonts w:ascii="Arial" w:hAnsi="Arial" w:cs="Arial"/>
          <w:color w:val="000000" w:themeColor="text1"/>
        </w:rPr>
        <w:t xml:space="preserve"> </w:t>
      </w:r>
      <w:r w:rsidR="005776E3" w:rsidRPr="00FF64F2">
        <w:rPr>
          <w:rFonts w:ascii="Arial" w:hAnsi="Arial" w:cs="Arial"/>
          <w:color w:val="000000" w:themeColor="text1"/>
        </w:rPr>
        <w:t xml:space="preserve">Currently, in some areas, fish cages are preferably sited in shallow or nearshore areas, which are areas of high species diversity. </w:t>
      </w:r>
      <w:r w:rsidRPr="00FF64F2">
        <w:rPr>
          <w:rFonts w:ascii="Arial" w:hAnsi="Arial" w:cs="Arial"/>
          <w:color w:val="000000" w:themeColor="text1"/>
        </w:rPr>
        <w:t>There is need to locate fish cages in suitable areas as cage aquaculture expands (</w:t>
      </w:r>
      <w:proofErr w:type="spellStart"/>
      <w:r w:rsidRPr="00FF64F2">
        <w:rPr>
          <w:rFonts w:ascii="Arial" w:hAnsi="Arial" w:cs="Arial"/>
          <w:color w:val="000000" w:themeColor="text1"/>
        </w:rPr>
        <w:t>Oketchi</w:t>
      </w:r>
      <w:proofErr w:type="spellEnd"/>
      <w:r w:rsidRPr="00FF64F2">
        <w:rPr>
          <w:rFonts w:ascii="Arial" w:hAnsi="Arial" w:cs="Arial"/>
          <w:color w:val="000000" w:themeColor="text1"/>
        </w:rPr>
        <w:t xml:space="preserve"> et al., 2025), by implementing best management practices especially for protecting the shallow littoral areas and river mouths. Increasing eutrophication coupled with the river discharges at the river mouths can potentially impact on the several endemic fish species that are sometimes only found in these areas, especially haplochromine cichlids.</w:t>
      </w:r>
    </w:p>
    <w:p w14:paraId="3F120E3D" w14:textId="77777777" w:rsidR="00901EBD" w:rsidRPr="00FF64F2" w:rsidRDefault="00901EBD" w:rsidP="00901EBD">
      <w:pPr>
        <w:keepNext/>
        <w:keepLines/>
        <w:spacing w:before="200" w:line="480" w:lineRule="auto"/>
        <w:jc w:val="both"/>
        <w:outlineLvl w:val="1"/>
        <w:rPr>
          <w:rFonts w:ascii="Arial" w:hAnsi="Arial" w:cs="Arial"/>
          <w:b/>
          <w:bCs/>
          <w:color w:val="000000" w:themeColor="text1"/>
        </w:rPr>
      </w:pPr>
      <w:bookmarkStart w:id="37" w:name="_Toc35851976"/>
      <w:r w:rsidRPr="00FF64F2">
        <w:rPr>
          <w:rFonts w:ascii="Arial" w:hAnsi="Arial" w:cs="Arial"/>
          <w:b/>
          <w:bCs/>
          <w:color w:val="000000" w:themeColor="text1"/>
        </w:rPr>
        <w:t>4.</w:t>
      </w:r>
      <w:r w:rsidR="003B2231" w:rsidRPr="00FF64F2">
        <w:rPr>
          <w:rFonts w:ascii="Arial" w:hAnsi="Arial" w:cs="Arial"/>
          <w:b/>
          <w:bCs/>
          <w:color w:val="000000" w:themeColor="text1"/>
        </w:rPr>
        <w:t>5</w:t>
      </w:r>
      <w:r w:rsidRPr="00FF64F2">
        <w:rPr>
          <w:rFonts w:ascii="Arial" w:hAnsi="Arial" w:cs="Arial"/>
          <w:b/>
          <w:bCs/>
          <w:color w:val="000000" w:themeColor="text1"/>
        </w:rPr>
        <w:t xml:space="preserve"> Socio-economic aspects and impacts of pollution</w:t>
      </w:r>
      <w:bookmarkEnd w:id="37"/>
      <w:r w:rsidRPr="00FF64F2">
        <w:rPr>
          <w:rFonts w:ascii="Arial" w:hAnsi="Arial" w:cs="Arial"/>
          <w:b/>
          <w:bCs/>
          <w:color w:val="000000" w:themeColor="text1"/>
        </w:rPr>
        <w:t xml:space="preserve"> </w:t>
      </w:r>
    </w:p>
    <w:p w14:paraId="32B90E9B" w14:textId="72CEA4B1" w:rsidR="00901EBD" w:rsidRPr="00FF64F2" w:rsidRDefault="00901EBD" w:rsidP="00901EBD">
      <w:pPr>
        <w:spacing w:line="480" w:lineRule="auto"/>
        <w:jc w:val="both"/>
        <w:rPr>
          <w:rFonts w:ascii="Arial" w:eastAsia="Calibri" w:hAnsi="Arial" w:cs="Arial"/>
          <w:color w:val="000000" w:themeColor="text1"/>
        </w:rPr>
      </w:pPr>
      <w:r w:rsidRPr="00FF64F2">
        <w:rPr>
          <w:rFonts w:ascii="Arial" w:hAnsi="Arial" w:cs="Arial"/>
          <w:color w:val="000000" w:themeColor="text1"/>
        </w:rPr>
        <w:t xml:space="preserve">Natural water resources with free access and multiple users, can attract many stakeholders with divergent interests for utilization of available water (abstraction, waste disposal), conservation of wetlands and fishery resources, and catchment or river basin management plans. River waters are commonly relied on for several uses and are therefore exposed to natural </w:t>
      </w:r>
      <w:r w:rsidRPr="00FF64F2">
        <w:rPr>
          <w:rFonts w:ascii="Arial" w:hAnsi="Arial" w:cs="Arial"/>
          <w:color w:val="000000" w:themeColor="text1"/>
        </w:rPr>
        <w:lastRenderedPageBreak/>
        <w:t xml:space="preserve">and diverse human impacts. The study identified all the pollutant types as important sources of pollution in rivers, except for litter and obnoxious weeds (R. </w:t>
      </w:r>
      <w:proofErr w:type="spellStart"/>
      <w:r w:rsidRPr="00FF64F2">
        <w:rPr>
          <w:rFonts w:ascii="Arial" w:hAnsi="Arial" w:cs="Arial"/>
          <w:color w:val="000000" w:themeColor="text1"/>
        </w:rPr>
        <w:t>Nyando</w:t>
      </w:r>
      <w:proofErr w:type="spellEnd"/>
      <w:r w:rsidRPr="00FF64F2">
        <w:rPr>
          <w:rFonts w:ascii="Arial" w:hAnsi="Arial" w:cs="Arial"/>
          <w:color w:val="000000" w:themeColor="text1"/>
        </w:rPr>
        <w:t>). Silt, domestic washing and human and animal refuse were ranked highly as important pollutant sources in the four in-flowing rivers (Supplementary figure 4 and 5</w:t>
      </w:r>
      <w:r w:rsidR="00976412">
        <w:rPr>
          <w:rFonts w:ascii="Arial" w:hAnsi="Arial" w:cs="Arial"/>
          <w:color w:val="000000" w:themeColor="text1"/>
        </w:rPr>
        <w:t>; Supplementary table 4</w:t>
      </w:r>
      <w:r w:rsidRPr="00FF64F2">
        <w:rPr>
          <w:rFonts w:ascii="Arial" w:hAnsi="Arial" w:cs="Arial"/>
          <w:color w:val="000000" w:themeColor="text1"/>
        </w:rPr>
        <w:t>).</w:t>
      </w:r>
    </w:p>
    <w:p w14:paraId="00721EFD" w14:textId="77777777" w:rsidR="00901EBD" w:rsidRPr="00FF64F2" w:rsidRDefault="00901EBD" w:rsidP="00901EBD">
      <w:pPr>
        <w:spacing w:line="480" w:lineRule="auto"/>
        <w:jc w:val="both"/>
        <w:rPr>
          <w:rFonts w:ascii="Arial" w:hAnsi="Arial" w:cs="Arial"/>
          <w:color w:val="000000" w:themeColor="text1"/>
        </w:rPr>
      </w:pPr>
      <w:r w:rsidRPr="00FF64F2">
        <w:rPr>
          <w:rFonts w:ascii="Arial" w:hAnsi="Arial" w:cs="Arial"/>
          <w:color w:val="000000" w:themeColor="text1"/>
        </w:rPr>
        <w:t xml:space="preserve">Rivers are key routes for alien species introduction (e.g. water hyacinth entry into L. Victoria Uganda in 1990s through river </w:t>
      </w:r>
      <w:proofErr w:type="spellStart"/>
      <w:r w:rsidRPr="00FF64F2">
        <w:rPr>
          <w:rFonts w:ascii="Arial" w:hAnsi="Arial" w:cs="Arial"/>
          <w:color w:val="000000" w:themeColor="text1"/>
        </w:rPr>
        <w:t>Kagera</w:t>
      </w:r>
      <w:proofErr w:type="spellEnd"/>
      <w:r w:rsidRPr="00FF64F2">
        <w:rPr>
          <w:rFonts w:ascii="Arial" w:hAnsi="Arial" w:cs="Arial"/>
          <w:color w:val="000000" w:themeColor="text1"/>
        </w:rPr>
        <w:t xml:space="preserve">), nutrients loading and silt deposition. Water hyacinth transport was observed along </w:t>
      </w:r>
      <w:proofErr w:type="spellStart"/>
      <w:r w:rsidRPr="00FF64F2">
        <w:rPr>
          <w:rFonts w:ascii="Arial" w:hAnsi="Arial" w:cs="Arial"/>
          <w:color w:val="000000" w:themeColor="text1"/>
        </w:rPr>
        <w:t>Yala</w:t>
      </w:r>
      <w:proofErr w:type="spellEnd"/>
      <w:r w:rsidRPr="00FF64F2">
        <w:rPr>
          <w:rFonts w:ascii="Arial" w:hAnsi="Arial" w:cs="Arial"/>
          <w:color w:val="000000" w:themeColor="text1"/>
        </w:rPr>
        <w:t xml:space="preserve"> river channel. The high temporal variations in flow regimes in tropical areas necessitates the development of more information on environmental flows in the rivers which is lacking for may basins and sub-basins. Key biodiversity areas involving riverine systems environmental flows should be determined (Sayer et al., 2018) to ensure effective management of both upstream and downstream threats originating outside these areas. </w:t>
      </w:r>
      <w:r w:rsidR="00583C56" w:rsidRPr="00FF64F2">
        <w:rPr>
          <w:rFonts w:ascii="Arial" w:hAnsi="Arial" w:cs="Arial"/>
          <w:color w:val="000000" w:themeColor="text1"/>
        </w:rPr>
        <w:t>Increas</w:t>
      </w:r>
      <w:r w:rsidR="005776E3" w:rsidRPr="00FF64F2">
        <w:rPr>
          <w:rFonts w:ascii="Arial" w:hAnsi="Arial" w:cs="Arial"/>
          <w:color w:val="000000" w:themeColor="text1"/>
        </w:rPr>
        <w:t>ing precipitation resulted in widespread shoreline flooding with impacts to infrastructure (Supplementary Figure 6) at river mouth sites.</w:t>
      </w:r>
      <w:r w:rsidR="00583C56" w:rsidRPr="00FF64F2">
        <w:rPr>
          <w:rFonts w:ascii="Arial" w:hAnsi="Arial" w:cs="Arial"/>
          <w:color w:val="000000" w:themeColor="text1"/>
        </w:rPr>
        <w:t xml:space="preserve"> This observation was supported by other new evidence of water level monitoring of Lake Victoria from space and employing models (Khaki et al., 2021). Water resource use conflicts can arise from human over abstraction, conservationist demand for protection of fish and aquatic habitats by controlled human activities of sand harvesting; encroachment of wetland and protected river bank areas; discharge of untreated effluents; opposing conservation measures; or lack of effective resource management plans involving all stakeholders and immediate communities. The study respondents (Supplementary information table 6) did not identify resource use conflicts as an impact of concerns. Poor river water quality was more perceived as the main impact from pollution. All pollution impacts (poor water quality, unsafe water, high costs of purification) were of concerns in utilization of water of river </w:t>
      </w:r>
      <w:proofErr w:type="spellStart"/>
      <w:r w:rsidR="00583C56" w:rsidRPr="00FF64F2">
        <w:rPr>
          <w:rFonts w:ascii="Arial" w:hAnsi="Arial" w:cs="Arial"/>
          <w:color w:val="000000" w:themeColor="text1"/>
        </w:rPr>
        <w:t>Awach</w:t>
      </w:r>
      <w:proofErr w:type="spellEnd"/>
      <w:r w:rsidR="00583C56" w:rsidRPr="00FF64F2">
        <w:rPr>
          <w:rFonts w:ascii="Arial" w:hAnsi="Arial" w:cs="Arial"/>
          <w:color w:val="000000" w:themeColor="text1"/>
        </w:rPr>
        <w:t>, which reflects its overall low quality in comparison. As the population around the lake basin expands, yearly monitoring of priority contaminants, persistent organic contaminants and pharmaceutical residues in major river ecosystems is recommended to better understand and control emerging pollution sources, and inform both development and environmental management planning.</w:t>
      </w:r>
    </w:p>
    <w:p w14:paraId="351B78BF" w14:textId="77777777" w:rsidR="00901EBD" w:rsidRPr="00FF64F2" w:rsidRDefault="00901EBD" w:rsidP="00901EBD">
      <w:pPr>
        <w:keepNext/>
        <w:keepLines/>
        <w:spacing w:before="240" w:line="480" w:lineRule="auto"/>
        <w:jc w:val="both"/>
        <w:outlineLvl w:val="0"/>
        <w:rPr>
          <w:rFonts w:ascii="Arial" w:hAnsi="Arial" w:cs="Arial"/>
          <w:b/>
          <w:color w:val="000000" w:themeColor="text1"/>
        </w:rPr>
      </w:pPr>
      <w:r w:rsidRPr="00FF64F2">
        <w:rPr>
          <w:rFonts w:ascii="Arial" w:hAnsi="Arial" w:cs="Arial"/>
          <w:b/>
          <w:color w:val="000000" w:themeColor="text1"/>
        </w:rPr>
        <w:t xml:space="preserve">5 CONCLUSIONS </w:t>
      </w:r>
    </w:p>
    <w:p w14:paraId="79F41100" w14:textId="77777777" w:rsidR="00901EBD" w:rsidRPr="00FF64F2" w:rsidRDefault="00901EBD" w:rsidP="00901EBD">
      <w:pPr>
        <w:tabs>
          <w:tab w:val="left" w:pos="1005"/>
        </w:tabs>
        <w:spacing w:line="480" w:lineRule="auto"/>
        <w:jc w:val="both"/>
        <w:rPr>
          <w:rFonts w:ascii="Arial" w:eastAsia="Calibri" w:hAnsi="Arial" w:cs="Arial"/>
          <w:color w:val="000000" w:themeColor="text1"/>
        </w:rPr>
      </w:pPr>
      <w:r w:rsidRPr="00FF64F2">
        <w:rPr>
          <w:rFonts w:ascii="Arial" w:hAnsi="Arial" w:cs="Arial"/>
          <w:color w:val="000000" w:themeColor="text1"/>
        </w:rPr>
        <w:t>The river drainage basins are extensive</w:t>
      </w:r>
      <w:r w:rsidR="004F1F60" w:rsidRPr="00FF64F2">
        <w:rPr>
          <w:rFonts w:ascii="Arial" w:hAnsi="Arial" w:cs="Arial"/>
          <w:color w:val="000000" w:themeColor="text1"/>
        </w:rPr>
        <w:t>,</w:t>
      </w:r>
      <w:r w:rsidRPr="00FF64F2">
        <w:rPr>
          <w:rFonts w:ascii="Arial" w:hAnsi="Arial" w:cs="Arial"/>
          <w:color w:val="000000" w:themeColor="text1"/>
        </w:rPr>
        <w:t xml:space="preserve"> and under heavy agricultural and human activities resulting in decreasing soil cover; which contributes to the increased loading of eroded soils and </w:t>
      </w:r>
      <w:r w:rsidR="004F1F60" w:rsidRPr="00FF64F2">
        <w:rPr>
          <w:rFonts w:ascii="Arial" w:hAnsi="Arial" w:cs="Arial"/>
          <w:color w:val="000000" w:themeColor="text1"/>
        </w:rPr>
        <w:t xml:space="preserve">the suspended </w:t>
      </w:r>
      <w:r w:rsidRPr="00FF64F2">
        <w:rPr>
          <w:rFonts w:ascii="Arial" w:hAnsi="Arial" w:cs="Arial"/>
          <w:color w:val="000000" w:themeColor="text1"/>
        </w:rPr>
        <w:t xml:space="preserve">materials imparts a heavy visually evident brownish </w:t>
      </w:r>
      <w:proofErr w:type="spellStart"/>
      <w:r w:rsidRPr="00FF64F2">
        <w:rPr>
          <w:rFonts w:ascii="Arial" w:hAnsi="Arial" w:cs="Arial"/>
          <w:color w:val="000000" w:themeColor="text1"/>
        </w:rPr>
        <w:t>colouration</w:t>
      </w:r>
      <w:proofErr w:type="spellEnd"/>
      <w:r w:rsidRPr="00FF64F2">
        <w:rPr>
          <w:rFonts w:ascii="Arial" w:hAnsi="Arial" w:cs="Arial"/>
          <w:color w:val="000000" w:themeColor="text1"/>
        </w:rPr>
        <w:t xml:space="preserve"> in most of the </w:t>
      </w:r>
      <w:r w:rsidR="004F1F60" w:rsidRPr="00FF64F2">
        <w:rPr>
          <w:rFonts w:ascii="Arial" w:hAnsi="Arial" w:cs="Arial"/>
          <w:color w:val="000000" w:themeColor="text1"/>
        </w:rPr>
        <w:t>rivers.</w:t>
      </w:r>
      <w:r w:rsidRPr="00FF64F2">
        <w:rPr>
          <w:rFonts w:ascii="Arial" w:hAnsi="Arial" w:cs="Arial"/>
          <w:color w:val="000000" w:themeColor="text1"/>
        </w:rPr>
        <w:t xml:space="preserve"> In contrast, clear waters of the </w:t>
      </w:r>
      <w:proofErr w:type="spellStart"/>
      <w:r w:rsidRPr="00FF64F2">
        <w:rPr>
          <w:rFonts w:ascii="Arial" w:hAnsi="Arial" w:cs="Arial"/>
          <w:color w:val="000000" w:themeColor="text1"/>
        </w:rPr>
        <w:t>Yala</w:t>
      </w:r>
      <w:proofErr w:type="spellEnd"/>
      <w:r w:rsidRPr="00FF64F2">
        <w:rPr>
          <w:rFonts w:ascii="Arial" w:hAnsi="Arial" w:cs="Arial"/>
          <w:color w:val="000000" w:themeColor="text1"/>
        </w:rPr>
        <w:t xml:space="preserve"> river mouth is an indication of reduced direct surface transport of such materials into the lake waters, as it passes through the swampy areas. Therefore, the seasonal rains and anthropogenic influences on the water quality were observed in all the river channels, which is also likely to impact on the resident species to some extent. Phytoplankton</w:t>
      </w:r>
      <w:r w:rsidRPr="00FF64F2">
        <w:rPr>
          <w:rFonts w:ascii="Arial" w:hAnsi="Arial" w:cs="Arial"/>
          <w:b/>
          <w:color w:val="000000" w:themeColor="text1"/>
        </w:rPr>
        <w:t xml:space="preserve"> </w:t>
      </w:r>
      <w:r w:rsidRPr="00FF64F2">
        <w:rPr>
          <w:rFonts w:ascii="Arial" w:eastAsia="Calibri" w:hAnsi="Arial" w:cs="Arial"/>
          <w:bCs/>
          <w:color w:val="000000" w:themeColor="text1"/>
          <w:lang w:val="en-GB"/>
        </w:rPr>
        <w:t>families were dominated by Diatoms, Chlorophytes, Euglenophytes and Cyanophytes</w:t>
      </w:r>
      <w:r w:rsidR="004F1F60" w:rsidRPr="00FF64F2">
        <w:rPr>
          <w:rFonts w:ascii="Arial" w:eastAsia="Calibri" w:hAnsi="Arial" w:cs="Arial"/>
          <w:bCs/>
          <w:color w:val="000000" w:themeColor="text1"/>
          <w:lang w:val="en-GB"/>
        </w:rPr>
        <w:t>.</w:t>
      </w:r>
      <w:r w:rsidRPr="00FF64F2">
        <w:rPr>
          <w:rFonts w:ascii="Arial" w:eastAsia="Calibri" w:hAnsi="Arial" w:cs="Arial"/>
          <w:bCs/>
          <w:color w:val="000000" w:themeColor="text1"/>
          <w:lang w:val="en-GB"/>
        </w:rPr>
        <w:t xml:space="preserve"> The different ecological niches at sampling stations were a major driving force in </w:t>
      </w:r>
      <w:r w:rsidRPr="00FF64F2">
        <w:rPr>
          <w:rFonts w:ascii="Arial" w:eastAsia="Calibri" w:hAnsi="Arial" w:cs="Arial"/>
          <w:bCs/>
          <w:color w:val="000000" w:themeColor="text1"/>
          <w:lang w:val="en-GB"/>
        </w:rPr>
        <w:lastRenderedPageBreak/>
        <w:t>prediction of the compositional variations. The high abundance of diatoms and chlorophytes is an indication of cultural eutrophication. The river water turbidity favours the dominance of diatoms especially centric diatoms which are able to attach on detritus. Among the zooplankton, the o</w:t>
      </w:r>
      <w:r w:rsidRPr="00FF64F2">
        <w:rPr>
          <w:rFonts w:ascii="Arial" w:hAnsi="Arial" w:cs="Arial"/>
          <w:color w:val="000000" w:themeColor="text1"/>
        </w:rPr>
        <w:t xml:space="preserve">occurrence of </w:t>
      </w:r>
      <w:proofErr w:type="spellStart"/>
      <w:r w:rsidRPr="00FF64F2">
        <w:rPr>
          <w:rFonts w:ascii="Arial" w:hAnsi="Arial" w:cs="Arial"/>
          <w:color w:val="000000" w:themeColor="text1"/>
        </w:rPr>
        <w:t>C</w:t>
      </w:r>
      <w:r w:rsidRPr="00FF64F2">
        <w:rPr>
          <w:rFonts w:ascii="Arial" w:hAnsi="Arial" w:cs="Arial"/>
          <w:i/>
          <w:color w:val="000000" w:themeColor="text1"/>
        </w:rPr>
        <w:t>yclopoida</w:t>
      </w:r>
      <w:proofErr w:type="spellEnd"/>
      <w:r w:rsidRPr="00FF64F2">
        <w:rPr>
          <w:rFonts w:ascii="Arial" w:hAnsi="Arial" w:cs="Arial"/>
          <w:i/>
          <w:color w:val="000000" w:themeColor="text1"/>
        </w:rPr>
        <w:t xml:space="preserve"> </w:t>
      </w:r>
      <w:r w:rsidRPr="00FF64F2">
        <w:rPr>
          <w:rFonts w:ascii="Arial" w:hAnsi="Arial" w:cs="Arial"/>
          <w:color w:val="000000" w:themeColor="text1"/>
        </w:rPr>
        <w:t>genus</w:t>
      </w:r>
      <w:r w:rsidR="004F1F60" w:rsidRPr="00FF64F2">
        <w:rPr>
          <w:rFonts w:ascii="Arial" w:hAnsi="Arial" w:cs="Arial"/>
          <w:color w:val="000000" w:themeColor="text1"/>
        </w:rPr>
        <w:t>,</w:t>
      </w:r>
      <w:r w:rsidRPr="00FF64F2">
        <w:rPr>
          <w:rFonts w:ascii="Arial" w:hAnsi="Arial" w:cs="Arial"/>
          <w:color w:val="000000" w:themeColor="text1"/>
        </w:rPr>
        <w:t xml:space="preserve"> which is known to inhabit areas rocky, </w:t>
      </w:r>
      <w:r w:rsidR="004F1F60" w:rsidRPr="00FF64F2">
        <w:rPr>
          <w:rFonts w:ascii="Arial" w:hAnsi="Arial" w:cs="Arial"/>
          <w:color w:val="000000" w:themeColor="text1"/>
        </w:rPr>
        <w:t xml:space="preserve">areas </w:t>
      </w:r>
      <w:r w:rsidRPr="00FF64F2">
        <w:rPr>
          <w:rFonts w:ascii="Arial" w:hAnsi="Arial" w:cs="Arial"/>
          <w:color w:val="000000" w:themeColor="text1"/>
        </w:rPr>
        <w:t xml:space="preserve">could have a risen from </w:t>
      </w:r>
      <w:r w:rsidR="000A5037" w:rsidRPr="00FF64F2">
        <w:rPr>
          <w:rFonts w:ascii="Arial" w:hAnsi="Arial" w:cs="Arial"/>
          <w:color w:val="000000" w:themeColor="text1"/>
        </w:rPr>
        <w:t xml:space="preserve">the </w:t>
      </w:r>
      <w:r w:rsidRPr="00FF64F2">
        <w:rPr>
          <w:rFonts w:ascii="Arial" w:hAnsi="Arial" w:cs="Arial"/>
          <w:color w:val="000000" w:themeColor="text1"/>
        </w:rPr>
        <w:t>sweeping effect of water through adjacent macrophytes</w:t>
      </w:r>
      <w:r w:rsidR="000A5037" w:rsidRPr="00FF64F2">
        <w:rPr>
          <w:rFonts w:ascii="Arial" w:hAnsi="Arial" w:cs="Arial"/>
          <w:color w:val="000000" w:themeColor="text1"/>
        </w:rPr>
        <w:t>.</w:t>
      </w:r>
      <w:r w:rsidRPr="00FF64F2">
        <w:rPr>
          <w:rFonts w:ascii="Arial" w:hAnsi="Arial" w:cs="Arial"/>
          <w:color w:val="000000" w:themeColor="text1"/>
        </w:rPr>
        <w:t xml:space="preserve"> It is a new finding in the river ecosystem health, and there is need to focus on the same in future sampling activities</w:t>
      </w:r>
      <w:r w:rsidR="000A5037" w:rsidRPr="00FF64F2">
        <w:rPr>
          <w:rFonts w:ascii="Arial" w:hAnsi="Arial" w:cs="Arial"/>
          <w:color w:val="000000" w:themeColor="text1"/>
        </w:rPr>
        <w:t xml:space="preserve">. </w:t>
      </w:r>
      <w:r w:rsidRPr="00FF64F2">
        <w:rPr>
          <w:rFonts w:ascii="Arial" w:hAnsi="Arial" w:cs="Arial"/>
          <w:color w:val="000000" w:themeColor="text1"/>
        </w:rPr>
        <w:t xml:space="preserve">A total of 8 fish families were found, which consisted of 19 fish species. Less </w:t>
      </w:r>
      <w:proofErr w:type="spellStart"/>
      <w:r w:rsidRPr="00FF64F2">
        <w:rPr>
          <w:rFonts w:ascii="Arial" w:hAnsi="Arial" w:cs="Arial"/>
          <w:color w:val="000000" w:themeColor="text1"/>
        </w:rPr>
        <w:t>pertubed</w:t>
      </w:r>
      <w:proofErr w:type="spellEnd"/>
      <w:r w:rsidRPr="00FF64F2">
        <w:rPr>
          <w:rFonts w:ascii="Arial" w:hAnsi="Arial" w:cs="Arial"/>
          <w:color w:val="000000" w:themeColor="text1"/>
        </w:rPr>
        <w:t xml:space="preserve"> sites in rivers </w:t>
      </w:r>
      <w:proofErr w:type="spellStart"/>
      <w:r w:rsidRPr="00FF64F2">
        <w:rPr>
          <w:rFonts w:ascii="Arial" w:hAnsi="Arial" w:cs="Arial"/>
          <w:color w:val="000000" w:themeColor="text1"/>
        </w:rPr>
        <w:t>Nyando</w:t>
      </w:r>
      <w:proofErr w:type="spellEnd"/>
      <w:r w:rsidRPr="00FF64F2">
        <w:rPr>
          <w:rFonts w:ascii="Arial" w:hAnsi="Arial" w:cs="Arial"/>
          <w:color w:val="000000" w:themeColor="text1"/>
        </w:rPr>
        <w:t xml:space="preserve"> and </w:t>
      </w:r>
      <w:proofErr w:type="spellStart"/>
      <w:r w:rsidRPr="00FF64F2">
        <w:rPr>
          <w:rFonts w:ascii="Arial" w:hAnsi="Arial" w:cs="Arial"/>
          <w:color w:val="000000" w:themeColor="text1"/>
        </w:rPr>
        <w:t>Yala</w:t>
      </w:r>
      <w:proofErr w:type="spellEnd"/>
      <w:r w:rsidRPr="00FF64F2">
        <w:rPr>
          <w:rFonts w:ascii="Arial" w:hAnsi="Arial" w:cs="Arial"/>
          <w:color w:val="000000" w:themeColor="text1"/>
        </w:rPr>
        <w:t xml:space="preserve"> recorded high abundances</w:t>
      </w:r>
      <w:r w:rsidR="000A5037" w:rsidRPr="00FF64F2">
        <w:rPr>
          <w:rFonts w:ascii="Arial" w:hAnsi="Arial" w:cs="Arial"/>
          <w:color w:val="000000" w:themeColor="text1"/>
        </w:rPr>
        <w:t>, but t</w:t>
      </w:r>
      <w:r w:rsidRPr="00FF64F2">
        <w:rPr>
          <w:rFonts w:ascii="Arial" w:hAnsi="Arial" w:cs="Arial"/>
          <w:color w:val="000000" w:themeColor="text1"/>
        </w:rPr>
        <w:t xml:space="preserve">he </w:t>
      </w:r>
      <w:r w:rsidR="000A5037" w:rsidRPr="00FF64F2">
        <w:rPr>
          <w:rFonts w:ascii="Arial" w:hAnsi="Arial" w:cs="Arial"/>
          <w:color w:val="000000" w:themeColor="text1"/>
        </w:rPr>
        <w:t xml:space="preserve">dominant species were from </w:t>
      </w:r>
      <w:proofErr w:type="spellStart"/>
      <w:r w:rsidRPr="00FF64F2">
        <w:rPr>
          <w:rFonts w:ascii="Arial" w:hAnsi="Arial" w:cs="Arial"/>
          <w:color w:val="000000" w:themeColor="text1"/>
        </w:rPr>
        <w:t>Cyprinidae</w:t>
      </w:r>
      <w:proofErr w:type="spellEnd"/>
      <w:r w:rsidRPr="00FF64F2">
        <w:rPr>
          <w:rFonts w:ascii="Arial" w:hAnsi="Arial" w:cs="Arial"/>
          <w:color w:val="000000" w:themeColor="text1"/>
        </w:rPr>
        <w:t xml:space="preserve"> family</w:t>
      </w:r>
      <w:r w:rsidR="000A5037" w:rsidRPr="00FF64F2">
        <w:rPr>
          <w:rFonts w:ascii="Arial" w:hAnsi="Arial" w:cs="Arial"/>
          <w:color w:val="000000" w:themeColor="text1"/>
        </w:rPr>
        <w:t>.</w:t>
      </w:r>
      <w:r w:rsidRPr="00FF64F2">
        <w:rPr>
          <w:rFonts w:ascii="Arial" w:hAnsi="Arial" w:cs="Arial"/>
          <w:color w:val="000000" w:themeColor="text1"/>
        </w:rPr>
        <w:t xml:space="preserve"> The fish are exposed to increasing degradation of the natural riverine habitats due to the loading of land derived materials, causing increasing turbidity, which affects aquatic productivity. There exists a huge potential for conservation of non-commercial native fish species within the riverine habitats, as indicated by the high diversity and abundance of some of the taxa. It is not possible to effectively sample the riverine sites due to observed challenges of effective gears and accessibility. Therefore, in order to improve sample collection and representation of the extensive and diverse habitats in rivers, more techniques and mixed gears need to be employed, with focus on the smaller streams and tributaries. This should be accompanied by updated freshwater fish biodiversity hotspots guides for specific river drainage basins to understanding </w:t>
      </w:r>
      <w:r w:rsidR="000A5037" w:rsidRPr="00FF64F2">
        <w:rPr>
          <w:rFonts w:ascii="Arial" w:hAnsi="Arial" w:cs="Arial"/>
          <w:color w:val="000000" w:themeColor="text1"/>
        </w:rPr>
        <w:t>degradation impacts.</w:t>
      </w:r>
      <w:r w:rsidRPr="00FF64F2">
        <w:rPr>
          <w:rFonts w:ascii="Arial" w:hAnsi="Arial" w:cs="Arial"/>
          <w:color w:val="000000" w:themeColor="text1"/>
        </w:rPr>
        <w:t xml:space="preserve"> The riverine biodiversity hotspots should be clearly identified in water resource management databases. To address the increasing degradation of riverine ecosystems, and to reduce resource use conflicts, which undermine biodiversity protection; there is need to develop, education, awareness and sensitization </w:t>
      </w:r>
      <w:proofErr w:type="spellStart"/>
      <w:r w:rsidRPr="00FF64F2">
        <w:rPr>
          <w:rFonts w:ascii="Arial" w:hAnsi="Arial" w:cs="Arial"/>
          <w:color w:val="000000" w:themeColor="text1"/>
        </w:rPr>
        <w:t>programes</w:t>
      </w:r>
      <w:proofErr w:type="spellEnd"/>
      <w:r w:rsidRPr="00FF64F2">
        <w:rPr>
          <w:rFonts w:ascii="Arial" w:hAnsi="Arial" w:cs="Arial"/>
          <w:color w:val="000000" w:themeColor="text1"/>
        </w:rPr>
        <w:t>, involving the communities and different stakeholders in improved pollution control measures; adoption of cleaner production technologies and good agricultural practices; sustainable use and management of specific river basins.</w:t>
      </w:r>
    </w:p>
    <w:p w14:paraId="690F6FA0" w14:textId="77777777" w:rsidR="009D1C9A" w:rsidRDefault="009D1C9A" w:rsidP="00901EBD">
      <w:pPr>
        <w:keepNext/>
        <w:keepLines/>
        <w:spacing w:before="240" w:line="480" w:lineRule="auto"/>
        <w:jc w:val="both"/>
        <w:outlineLvl w:val="0"/>
        <w:rPr>
          <w:rFonts w:ascii="Arial" w:hAnsi="Arial" w:cs="Arial"/>
          <w:b/>
          <w:color w:val="000000" w:themeColor="text1"/>
        </w:rPr>
      </w:pPr>
      <w:bookmarkStart w:id="38" w:name="_Toc35851979"/>
    </w:p>
    <w:p w14:paraId="723AB2DE" w14:textId="0B3771A5" w:rsidR="00901EBD" w:rsidRPr="00FF64F2" w:rsidRDefault="00901EBD" w:rsidP="00901EBD">
      <w:pPr>
        <w:keepNext/>
        <w:keepLines/>
        <w:spacing w:before="240" w:line="480" w:lineRule="auto"/>
        <w:jc w:val="both"/>
        <w:outlineLvl w:val="0"/>
        <w:rPr>
          <w:rFonts w:ascii="Arial" w:hAnsi="Arial" w:cs="Arial"/>
          <w:b/>
          <w:color w:val="000000" w:themeColor="text1"/>
        </w:rPr>
      </w:pPr>
      <w:bookmarkStart w:id="39" w:name="_GoBack"/>
      <w:bookmarkEnd w:id="39"/>
      <w:r w:rsidRPr="00FF64F2">
        <w:rPr>
          <w:rFonts w:ascii="Arial" w:hAnsi="Arial" w:cs="Arial"/>
          <w:b/>
          <w:color w:val="000000" w:themeColor="text1"/>
        </w:rPr>
        <w:t>REFERENCES</w:t>
      </w:r>
      <w:bookmarkEnd w:id="38"/>
    </w:p>
    <w:p w14:paraId="29079BD0" w14:textId="06B2C96D" w:rsidR="00901EBD" w:rsidRPr="00FF64F2" w:rsidRDefault="00901EBD" w:rsidP="00901EBD">
      <w:pPr>
        <w:widowControl w:val="0"/>
        <w:autoSpaceDE w:val="0"/>
        <w:autoSpaceDN w:val="0"/>
        <w:adjustRightInd w:val="0"/>
        <w:spacing w:line="480" w:lineRule="auto"/>
        <w:jc w:val="both"/>
        <w:rPr>
          <w:rFonts w:ascii="Arial" w:hAnsi="Arial" w:cs="Arial"/>
          <w:color w:val="000000" w:themeColor="text1"/>
        </w:rPr>
      </w:pPr>
      <w:r w:rsidRPr="00FF64F2">
        <w:rPr>
          <w:rFonts w:ascii="Arial" w:hAnsi="Arial" w:cs="Arial"/>
          <w:color w:val="000000" w:themeColor="text1"/>
        </w:rPr>
        <w:t xml:space="preserve">Achieng, A. O., </w:t>
      </w:r>
      <w:proofErr w:type="spellStart"/>
      <w:r w:rsidRPr="00FF64F2">
        <w:rPr>
          <w:rFonts w:ascii="Arial" w:hAnsi="Arial" w:cs="Arial"/>
          <w:color w:val="000000" w:themeColor="text1"/>
        </w:rPr>
        <w:t>Masese</w:t>
      </w:r>
      <w:proofErr w:type="spellEnd"/>
      <w:r w:rsidRPr="00FF64F2">
        <w:rPr>
          <w:rFonts w:ascii="Arial" w:hAnsi="Arial" w:cs="Arial"/>
          <w:color w:val="000000" w:themeColor="text1"/>
        </w:rPr>
        <w:t>, F. O., &amp; Kaunda-</w:t>
      </w:r>
      <w:proofErr w:type="spellStart"/>
      <w:r w:rsidRPr="00FF64F2">
        <w:rPr>
          <w:rFonts w:ascii="Arial" w:hAnsi="Arial" w:cs="Arial"/>
          <w:color w:val="000000" w:themeColor="text1"/>
        </w:rPr>
        <w:t>Arara</w:t>
      </w:r>
      <w:proofErr w:type="spellEnd"/>
      <w:r w:rsidRPr="00FF64F2">
        <w:rPr>
          <w:rFonts w:ascii="Arial" w:hAnsi="Arial" w:cs="Arial"/>
          <w:color w:val="000000" w:themeColor="text1"/>
        </w:rPr>
        <w:t xml:space="preserve">, B. </w:t>
      </w:r>
      <w:r w:rsidR="00FF64F2">
        <w:rPr>
          <w:rFonts w:ascii="Arial" w:hAnsi="Arial" w:cs="Arial"/>
          <w:color w:val="000000" w:themeColor="text1"/>
        </w:rPr>
        <w:t>(</w:t>
      </w:r>
      <w:r w:rsidRPr="00FF64F2">
        <w:rPr>
          <w:rFonts w:ascii="Arial" w:hAnsi="Arial" w:cs="Arial"/>
          <w:color w:val="000000" w:themeColor="text1"/>
        </w:rPr>
        <w:t>2020</w:t>
      </w:r>
      <w:r w:rsidR="00FF64F2">
        <w:rPr>
          <w:rFonts w:ascii="Arial" w:hAnsi="Arial" w:cs="Arial"/>
          <w:color w:val="000000" w:themeColor="text1"/>
        </w:rPr>
        <w:t>)</w:t>
      </w:r>
      <w:r w:rsidRPr="00FF64F2">
        <w:rPr>
          <w:rFonts w:ascii="Arial" w:hAnsi="Arial" w:cs="Arial"/>
          <w:color w:val="000000" w:themeColor="text1"/>
        </w:rPr>
        <w:t xml:space="preserve">. Fish assemblages and size spectra variation among rivers of Lake Victoria basin, Kenya. </w:t>
      </w:r>
      <w:r w:rsidRPr="00FF64F2">
        <w:rPr>
          <w:rFonts w:ascii="Arial" w:hAnsi="Arial" w:cs="Arial"/>
          <w:i/>
          <w:color w:val="000000" w:themeColor="text1"/>
        </w:rPr>
        <w:t>Ecological Indicators</w:t>
      </w:r>
      <w:r w:rsidRPr="00FF64F2">
        <w:rPr>
          <w:rFonts w:ascii="Arial" w:hAnsi="Arial" w:cs="Arial"/>
          <w:color w:val="000000" w:themeColor="text1"/>
        </w:rPr>
        <w:t xml:space="preserve">, </w:t>
      </w:r>
      <w:r w:rsidRPr="00FF64F2">
        <w:rPr>
          <w:rFonts w:ascii="Arial" w:hAnsi="Arial" w:cs="Arial"/>
          <w:b/>
          <w:color w:val="000000" w:themeColor="text1"/>
        </w:rPr>
        <w:t>118,</w:t>
      </w:r>
      <w:r w:rsidRPr="00FF64F2">
        <w:rPr>
          <w:rFonts w:ascii="Arial" w:hAnsi="Arial" w:cs="Arial"/>
          <w:color w:val="000000" w:themeColor="text1"/>
        </w:rPr>
        <w:t xml:space="preserve"> 106745.</w:t>
      </w:r>
    </w:p>
    <w:p w14:paraId="23F13276" w14:textId="34A32C77" w:rsidR="00901EBD" w:rsidRPr="00FF64F2" w:rsidRDefault="00901EBD" w:rsidP="00901EBD">
      <w:pPr>
        <w:spacing w:line="480" w:lineRule="auto"/>
        <w:jc w:val="both"/>
        <w:rPr>
          <w:rFonts w:ascii="Arial" w:hAnsi="Arial" w:cs="Arial"/>
          <w:color w:val="000000" w:themeColor="text1"/>
        </w:rPr>
      </w:pPr>
      <w:proofErr w:type="spellStart"/>
      <w:r w:rsidRPr="00FF64F2">
        <w:rPr>
          <w:rFonts w:ascii="Arial" w:hAnsi="Arial" w:cs="Arial"/>
          <w:color w:val="000000" w:themeColor="text1"/>
        </w:rPr>
        <w:t>Akurut</w:t>
      </w:r>
      <w:proofErr w:type="spellEnd"/>
      <w:r w:rsidRPr="00FF64F2">
        <w:rPr>
          <w:rFonts w:ascii="Arial" w:hAnsi="Arial" w:cs="Arial"/>
          <w:color w:val="000000" w:themeColor="text1"/>
        </w:rPr>
        <w:t xml:space="preserve">, M., Willems, P., &amp; </w:t>
      </w:r>
      <w:proofErr w:type="spellStart"/>
      <w:r w:rsidRPr="00FF64F2">
        <w:rPr>
          <w:rFonts w:ascii="Arial" w:hAnsi="Arial" w:cs="Arial"/>
          <w:color w:val="000000" w:themeColor="text1"/>
        </w:rPr>
        <w:t>Niwagaba</w:t>
      </w:r>
      <w:proofErr w:type="spellEnd"/>
      <w:r w:rsidRPr="00FF64F2">
        <w:rPr>
          <w:rFonts w:ascii="Arial" w:hAnsi="Arial" w:cs="Arial"/>
          <w:color w:val="000000" w:themeColor="text1"/>
        </w:rPr>
        <w:t xml:space="preserve">, C. B. </w:t>
      </w:r>
      <w:r w:rsidR="00FF64F2">
        <w:rPr>
          <w:rFonts w:ascii="Arial" w:hAnsi="Arial" w:cs="Arial"/>
          <w:color w:val="000000" w:themeColor="text1"/>
        </w:rPr>
        <w:t>(</w:t>
      </w:r>
      <w:r w:rsidRPr="00FF64F2">
        <w:rPr>
          <w:rFonts w:ascii="Arial" w:hAnsi="Arial" w:cs="Arial"/>
          <w:color w:val="000000" w:themeColor="text1"/>
        </w:rPr>
        <w:t>2014</w:t>
      </w:r>
      <w:r w:rsidR="00FF64F2">
        <w:rPr>
          <w:rFonts w:ascii="Arial" w:hAnsi="Arial" w:cs="Arial"/>
          <w:color w:val="000000" w:themeColor="text1"/>
        </w:rPr>
        <w:t>)</w:t>
      </w:r>
      <w:r w:rsidRPr="00FF64F2">
        <w:rPr>
          <w:rFonts w:ascii="Arial" w:hAnsi="Arial" w:cs="Arial"/>
          <w:color w:val="000000" w:themeColor="text1"/>
        </w:rPr>
        <w:t>. Potential impacts of climate change on precipitation over Lake Victoria, East Africa in the 21</w:t>
      </w:r>
      <w:r w:rsidRPr="00FF64F2">
        <w:rPr>
          <w:rFonts w:ascii="Arial" w:hAnsi="Arial" w:cs="Arial"/>
          <w:color w:val="000000" w:themeColor="text1"/>
          <w:vertAlign w:val="superscript"/>
        </w:rPr>
        <w:t>st</w:t>
      </w:r>
      <w:r w:rsidRPr="00FF64F2">
        <w:rPr>
          <w:rFonts w:ascii="Arial" w:hAnsi="Arial" w:cs="Arial"/>
          <w:color w:val="000000" w:themeColor="text1"/>
        </w:rPr>
        <w:t xml:space="preserve"> Century, Water 6:2634-2659.</w:t>
      </w:r>
    </w:p>
    <w:p w14:paraId="77299FAC" w14:textId="50724D0E" w:rsidR="00901EBD" w:rsidRPr="00FF64F2" w:rsidRDefault="00901EBD" w:rsidP="00901EBD">
      <w:pPr>
        <w:spacing w:line="480" w:lineRule="auto"/>
        <w:jc w:val="both"/>
        <w:rPr>
          <w:rFonts w:ascii="Arial" w:hAnsi="Arial" w:cs="Arial"/>
          <w:color w:val="000000" w:themeColor="text1"/>
          <w:lang w:val="en-GB"/>
        </w:rPr>
      </w:pPr>
      <w:r w:rsidRPr="00FF64F2">
        <w:rPr>
          <w:rFonts w:ascii="Arial" w:hAnsi="Arial" w:cs="Arial"/>
          <w:color w:val="000000" w:themeColor="text1"/>
        </w:rPr>
        <w:t xml:space="preserve">APHA </w:t>
      </w:r>
      <w:r w:rsidR="00FF64F2">
        <w:rPr>
          <w:rFonts w:ascii="Arial" w:hAnsi="Arial" w:cs="Arial"/>
          <w:color w:val="000000" w:themeColor="text1"/>
        </w:rPr>
        <w:t>(</w:t>
      </w:r>
      <w:r w:rsidRPr="00FF64F2">
        <w:rPr>
          <w:rFonts w:ascii="Arial" w:hAnsi="Arial" w:cs="Arial"/>
          <w:color w:val="000000" w:themeColor="text1"/>
        </w:rPr>
        <w:t>2005</w:t>
      </w:r>
      <w:r w:rsidR="00FF64F2">
        <w:rPr>
          <w:rFonts w:ascii="Arial" w:hAnsi="Arial" w:cs="Arial"/>
          <w:color w:val="000000" w:themeColor="text1"/>
        </w:rPr>
        <w:t>)</w:t>
      </w:r>
      <w:r w:rsidRPr="00FF64F2">
        <w:rPr>
          <w:rFonts w:ascii="Arial" w:hAnsi="Arial" w:cs="Arial"/>
          <w:color w:val="000000" w:themeColor="text1"/>
        </w:rPr>
        <w:t>. Standard methods for the examination of water and wastewater. American Public Health Association, Washington, D.C.</w:t>
      </w:r>
    </w:p>
    <w:p w14:paraId="22AF6DC3" w14:textId="0B73C42C" w:rsidR="00901EBD" w:rsidRPr="00FF64F2" w:rsidRDefault="00901EBD" w:rsidP="00901EBD">
      <w:pPr>
        <w:spacing w:line="480" w:lineRule="auto"/>
        <w:jc w:val="both"/>
        <w:rPr>
          <w:rFonts w:ascii="Arial" w:hAnsi="Arial" w:cs="Arial"/>
          <w:color w:val="000000" w:themeColor="text1"/>
        </w:rPr>
      </w:pPr>
      <w:proofErr w:type="spellStart"/>
      <w:r w:rsidRPr="00FF64F2">
        <w:rPr>
          <w:rFonts w:ascii="Arial" w:hAnsi="Arial" w:cs="Arial"/>
          <w:color w:val="000000" w:themeColor="text1"/>
        </w:rPr>
        <w:t>Awange</w:t>
      </w:r>
      <w:proofErr w:type="spellEnd"/>
      <w:r w:rsidRPr="00FF64F2">
        <w:rPr>
          <w:rFonts w:ascii="Arial" w:hAnsi="Arial" w:cs="Arial"/>
          <w:color w:val="000000" w:themeColor="text1"/>
        </w:rPr>
        <w:t xml:space="preserve">, J. L., </w:t>
      </w:r>
      <w:proofErr w:type="spellStart"/>
      <w:r w:rsidRPr="00FF64F2">
        <w:rPr>
          <w:rFonts w:ascii="Arial" w:hAnsi="Arial" w:cs="Arial"/>
          <w:color w:val="000000" w:themeColor="text1"/>
        </w:rPr>
        <w:t>Anyah</w:t>
      </w:r>
      <w:proofErr w:type="spellEnd"/>
      <w:r w:rsidRPr="00FF64F2">
        <w:rPr>
          <w:rFonts w:ascii="Arial" w:hAnsi="Arial" w:cs="Arial"/>
          <w:color w:val="000000" w:themeColor="text1"/>
        </w:rPr>
        <w:t xml:space="preserve">, R., </w:t>
      </w:r>
      <w:proofErr w:type="spellStart"/>
      <w:r w:rsidRPr="00FF64F2">
        <w:rPr>
          <w:rFonts w:ascii="Arial" w:hAnsi="Arial" w:cs="Arial"/>
          <w:color w:val="000000" w:themeColor="text1"/>
        </w:rPr>
        <w:t>Agola</w:t>
      </w:r>
      <w:proofErr w:type="spellEnd"/>
      <w:r w:rsidRPr="00FF64F2">
        <w:rPr>
          <w:rFonts w:ascii="Arial" w:hAnsi="Arial" w:cs="Arial"/>
          <w:color w:val="000000" w:themeColor="text1"/>
        </w:rPr>
        <w:t xml:space="preserve">, N., </w:t>
      </w:r>
      <w:proofErr w:type="spellStart"/>
      <w:r w:rsidRPr="00FF64F2">
        <w:rPr>
          <w:rFonts w:ascii="Arial" w:hAnsi="Arial" w:cs="Arial"/>
          <w:color w:val="000000" w:themeColor="text1"/>
        </w:rPr>
        <w:t>Forootan</w:t>
      </w:r>
      <w:proofErr w:type="spellEnd"/>
      <w:r w:rsidRPr="00FF64F2">
        <w:rPr>
          <w:rFonts w:ascii="Arial" w:hAnsi="Arial" w:cs="Arial"/>
          <w:color w:val="000000" w:themeColor="text1"/>
        </w:rPr>
        <w:t xml:space="preserve">, E., &amp; Omondi, P. </w:t>
      </w:r>
      <w:r w:rsidR="00FF64F2">
        <w:rPr>
          <w:rFonts w:ascii="Arial" w:hAnsi="Arial" w:cs="Arial"/>
          <w:color w:val="000000" w:themeColor="text1"/>
        </w:rPr>
        <w:t>(</w:t>
      </w:r>
      <w:r w:rsidRPr="00FF64F2">
        <w:rPr>
          <w:rFonts w:ascii="Arial" w:hAnsi="Arial" w:cs="Arial"/>
          <w:color w:val="000000" w:themeColor="text1"/>
        </w:rPr>
        <w:t>2013</w:t>
      </w:r>
      <w:r w:rsidR="00FF64F2">
        <w:rPr>
          <w:rFonts w:ascii="Arial" w:hAnsi="Arial" w:cs="Arial"/>
          <w:color w:val="000000" w:themeColor="text1"/>
        </w:rPr>
        <w:t>)</w:t>
      </w:r>
      <w:r w:rsidRPr="00FF64F2">
        <w:rPr>
          <w:rFonts w:ascii="Arial" w:hAnsi="Arial" w:cs="Arial"/>
          <w:color w:val="000000" w:themeColor="text1"/>
        </w:rPr>
        <w:t xml:space="preserve">. Potential impacts of climate and environmental change on the stored water of Lake Victoria basin and economic implications. </w:t>
      </w:r>
      <w:r w:rsidRPr="00FF64F2">
        <w:rPr>
          <w:rFonts w:ascii="Arial" w:hAnsi="Arial" w:cs="Arial"/>
          <w:i/>
          <w:iCs/>
          <w:color w:val="000000" w:themeColor="text1"/>
        </w:rPr>
        <w:t>Water Resources Research</w:t>
      </w:r>
      <w:r w:rsidRPr="00FF64F2">
        <w:rPr>
          <w:rFonts w:ascii="Arial" w:hAnsi="Arial" w:cs="Arial"/>
          <w:color w:val="000000" w:themeColor="text1"/>
        </w:rPr>
        <w:t xml:space="preserve">, </w:t>
      </w:r>
      <w:r w:rsidRPr="00FF64F2">
        <w:rPr>
          <w:rFonts w:ascii="Arial" w:hAnsi="Arial" w:cs="Arial"/>
          <w:b/>
          <w:bCs/>
          <w:color w:val="000000" w:themeColor="text1"/>
        </w:rPr>
        <w:t>49</w:t>
      </w:r>
      <w:r w:rsidRPr="00FF64F2">
        <w:rPr>
          <w:rFonts w:ascii="Arial" w:hAnsi="Arial" w:cs="Arial"/>
          <w:color w:val="000000" w:themeColor="text1"/>
        </w:rPr>
        <w:t>: 8160-8173.</w:t>
      </w:r>
    </w:p>
    <w:p w14:paraId="3F128DA2" w14:textId="034BBC70" w:rsidR="00901EBD" w:rsidRPr="00FF64F2" w:rsidRDefault="00901EBD" w:rsidP="00901EBD">
      <w:pPr>
        <w:spacing w:line="480" w:lineRule="auto"/>
        <w:jc w:val="both"/>
        <w:rPr>
          <w:rFonts w:ascii="Arial" w:hAnsi="Arial" w:cs="Arial"/>
          <w:color w:val="000000" w:themeColor="text1"/>
        </w:rPr>
      </w:pPr>
      <w:proofErr w:type="spellStart"/>
      <w:r w:rsidRPr="00FF64F2">
        <w:rPr>
          <w:rFonts w:ascii="Arial" w:hAnsi="Arial" w:cs="Arial"/>
          <w:color w:val="000000" w:themeColor="text1"/>
        </w:rPr>
        <w:lastRenderedPageBreak/>
        <w:t>Awange</w:t>
      </w:r>
      <w:proofErr w:type="spellEnd"/>
      <w:r w:rsidRPr="00FF64F2">
        <w:rPr>
          <w:rFonts w:ascii="Arial" w:hAnsi="Arial" w:cs="Arial"/>
          <w:color w:val="000000" w:themeColor="text1"/>
        </w:rPr>
        <w:t xml:space="preserve">, J. L., </w:t>
      </w:r>
      <w:proofErr w:type="spellStart"/>
      <w:r w:rsidRPr="00FF64F2">
        <w:rPr>
          <w:rFonts w:ascii="Arial" w:hAnsi="Arial" w:cs="Arial"/>
          <w:color w:val="000000" w:themeColor="text1"/>
        </w:rPr>
        <w:t>Ogalo</w:t>
      </w:r>
      <w:proofErr w:type="spellEnd"/>
      <w:r w:rsidRPr="00FF64F2">
        <w:rPr>
          <w:rFonts w:ascii="Arial" w:hAnsi="Arial" w:cs="Arial"/>
          <w:color w:val="000000" w:themeColor="text1"/>
        </w:rPr>
        <w:t xml:space="preserve">, L., Bae, K. H., Omondi, P., </w:t>
      </w:r>
      <w:proofErr w:type="spellStart"/>
      <w:r w:rsidRPr="00FF64F2">
        <w:rPr>
          <w:rFonts w:ascii="Arial" w:hAnsi="Arial" w:cs="Arial"/>
          <w:color w:val="000000" w:themeColor="text1"/>
        </w:rPr>
        <w:t>Omute</w:t>
      </w:r>
      <w:proofErr w:type="spellEnd"/>
      <w:r w:rsidRPr="00FF64F2">
        <w:rPr>
          <w:rFonts w:ascii="Arial" w:hAnsi="Arial" w:cs="Arial"/>
          <w:color w:val="000000" w:themeColor="text1"/>
        </w:rPr>
        <w:t xml:space="preserve">, P., &amp; </w:t>
      </w:r>
      <w:proofErr w:type="spellStart"/>
      <w:r w:rsidRPr="00FF64F2">
        <w:rPr>
          <w:rFonts w:ascii="Arial" w:hAnsi="Arial" w:cs="Arial"/>
          <w:color w:val="000000" w:themeColor="text1"/>
        </w:rPr>
        <w:t>Omullo</w:t>
      </w:r>
      <w:proofErr w:type="spellEnd"/>
      <w:r w:rsidRPr="00FF64F2">
        <w:rPr>
          <w:rFonts w:ascii="Arial" w:hAnsi="Arial" w:cs="Arial"/>
          <w:color w:val="000000" w:themeColor="text1"/>
        </w:rPr>
        <w:t xml:space="preserve">, M. </w:t>
      </w:r>
      <w:r w:rsidR="00FF64F2">
        <w:rPr>
          <w:rFonts w:ascii="Arial" w:hAnsi="Arial" w:cs="Arial"/>
          <w:color w:val="000000" w:themeColor="text1"/>
        </w:rPr>
        <w:t>(</w:t>
      </w:r>
      <w:r w:rsidRPr="00FF64F2">
        <w:rPr>
          <w:rFonts w:ascii="Arial" w:hAnsi="Arial" w:cs="Arial"/>
          <w:color w:val="000000" w:themeColor="text1"/>
        </w:rPr>
        <w:t>2008</w:t>
      </w:r>
      <w:r w:rsidR="00FF64F2">
        <w:rPr>
          <w:rFonts w:ascii="Arial" w:hAnsi="Arial" w:cs="Arial"/>
          <w:color w:val="000000" w:themeColor="text1"/>
        </w:rPr>
        <w:t>)</w:t>
      </w:r>
      <w:r w:rsidRPr="00FF64F2">
        <w:rPr>
          <w:rFonts w:ascii="Arial" w:hAnsi="Arial" w:cs="Arial"/>
          <w:color w:val="000000" w:themeColor="text1"/>
        </w:rPr>
        <w:t xml:space="preserve">. Falling Lake Victoria water levels: Is climate a controlling factor? </w:t>
      </w:r>
      <w:r w:rsidRPr="00FF64F2">
        <w:rPr>
          <w:rFonts w:ascii="Arial" w:hAnsi="Arial" w:cs="Arial"/>
          <w:i/>
          <w:iCs/>
          <w:color w:val="000000" w:themeColor="text1"/>
        </w:rPr>
        <w:t>Climate Change</w:t>
      </w:r>
      <w:r w:rsidRPr="00FF64F2">
        <w:rPr>
          <w:rFonts w:ascii="Arial" w:hAnsi="Arial" w:cs="Arial"/>
          <w:color w:val="000000" w:themeColor="text1"/>
        </w:rPr>
        <w:t xml:space="preserve">, </w:t>
      </w:r>
      <w:r w:rsidRPr="00FF64F2">
        <w:rPr>
          <w:rFonts w:ascii="Arial" w:hAnsi="Arial" w:cs="Arial"/>
          <w:b/>
          <w:bCs/>
          <w:color w:val="000000" w:themeColor="text1"/>
        </w:rPr>
        <w:t>89</w:t>
      </w:r>
      <w:r w:rsidRPr="00FF64F2">
        <w:rPr>
          <w:rFonts w:ascii="Arial" w:hAnsi="Arial" w:cs="Arial"/>
          <w:color w:val="000000" w:themeColor="text1"/>
        </w:rPr>
        <w:t>: 281 – 297. DOI: 10.1007/s10584-008-9409-x</w:t>
      </w:r>
    </w:p>
    <w:p w14:paraId="64C2F055" w14:textId="4E9A1255" w:rsidR="00901EBD" w:rsidRPr="00FF64F2" w:rsidRDefault="00901EBD" w:rsidP="00901EBD">
      <w:pPr>
        <w:widowControl w:val="0"/>
        <w:autoSpaceDE w:val="0"/>
        <w:autoSpaceDN w:val="0"/>
        <w:adjustRightInd w:val="0"/>
        <w:spacing w:line="480" w:lineRule="auto"/>
        <w:jc w:val="both"/>
        <w:rPr>
          <w:rFonts w:ascii="Arial" w:eastAsia="Calibri" w:hAnsi="Arial" w:cs="Arial"/>
          <w:color w:val="000000" w:themeColor="text1"/>
        </w:rPr>
      </w:pPr>
      <w:proofErr w:type="spellStart"/>
      <w:r w:rsidRPr="00FF64F2">
        <w:rPr>
          <w:rFonts w:ascii="Arial" w:hAnsi="Arial" w:cs="Arial"/>
          <w:color w:val="000000" w:themeColor="text1"/>
        </w:rPr>
        <w:t>Balirwa</w:t>
      </w:r>
      <w:proofErr w:type="spellEnd"/>
      <w:r w:rsidRPr="00FF64F2">
        <w:rPr>
          <w:rFonts w:ascii="Arial" w:hAnsi="Arial" w:cs="Arial"/>
          <w:color w:val="000000" w:themeColor="text1"/>
        </w:rPr>
        <w:t xml:space="preserve">, J. S. </w:t>
      </w:r>
      <w:proofErr w:type="spellStart"/>
      <w:r w:rsidRPr="00FF64F2">
        <w:rPr>
          <w:rFonts w:ascii="Arial" w:hAnsi="Arial" w:cs="Arial"/>
          <w:color w:val="000000" w:themeColor="text1"/>
        </w:rPr>
        <w:t>Wakwabi</w:t>
      </w:r>
      <w:proofErr w:type="spellEnd"/>
      <w:r w:rsidRPr="00FF64F2">
        <w:rPr>
          <w:rFonts w:ascii="Arial" w:hAnsi="Arial" w:cs="Arial"/>
          <w:color w:val="000000" w:themeColor="text1"/>
        </w:rPr>
        <w:t xml:space="preserve">, E. &amp; </w:t>
      </w:r>
      <w:proofErr w:type="spellStart"/>
      <w:r w:rsidRPr="00FF64F2">
        <w:rPr>
          <w:rFonts w:ascii="Arial" w:hAnsi="Arial" w:cs="Arial"/>
          <w:color w:val="000000" w:themeColor="text1"/>
        </w:rPr>
        <w:t>Katunzi</w:t>
      </w:r>
      <w:proofErr w:type="spellEnd"/>
      <w:r w:rsidRPr="00FF64F2">
        <w:rPr>
          <w:rFonts w:ascii="Arial" w:hAnsi="Arial" w:cs="Arial"/>
          <w:color w:val="000000" w:themeColor="text1"/>
        </w:rPr>
        <w:t xml:space="preserve">, E. </w:t>
      </w:r>
      <w:r w:rsidR="00FF64F2">
        <w:rPr>
          <w:rFonts w:ascii="Arial" w:hAnsi="Arial" w:cs="Arial"/>
          <w:color w:val="000000" w:themeColor="text1"/>
        </w:rPr>
        <w:t>(</w:t>
      </w:r>
      <w:r w:rsidRPr="00FF64F2">
        <w:rPr>
          <w:rFonts w:ascii="Arial" w:hAnsi="Arial" w:cs="Arial"/>
          <w:color w:val="000000" w:themeColor="text1"/>
        </w:rPr>
        <w:t>2005</w:t>
      </w:r>
      <w:r w:rsidR="00FF64F2">
        <w:rPr>
          <w:rFonts w:ascii="Arial" w:hAnsi="Arial" w:cs="Arial"/>
          <w:color w:val="000000" w:themeColor="text1"/>
        </w:rPr>
        <w:t>)</w:t>
      </w:r>
      <w:r w:rsidRPr="00FF64F2">
        <w:rPr>
          <w:rFonts w:ascii="Arial" w:hAnsi="Arial" w:cs="Arial"/>
          <w:color w:val="000000" w:themeColor="text1"/>
        </w:rPr>
        <w:t xml:space="preserve">. Critical habitats for fish survival and conservation of biodiversity. In: p. (97-105) LVFO 2005. The state of the fisheries resources of Lake Victoria and their management. </w:t>
      </w:r>
      <w:r w:rsidRPr="00FF64F2">
        <w:rPr>
          <w:rFonts w:ascii="Arial" w:hAnsi="Arial" w:cs="Arial"/>
          <w:i/>
          <w:color w:val="000000" w:themeColor="text1"/>
        </w:rPr>
        <w:t xml:space="preserve">Proceedings of the regional stakeholder’s conference, </w:t>
      </w:r>
      <w:r w:rsidRPr="00FF64F2">
        <w:rPr>
          <w:rFonts w:ascii="Arial" w:hAnsi="Arial" w:cs="Arial"/>
          <w:color w:val="000000" w:themeColor="text1"/>
        </w:rPr>
        <w:t>24 – 25 February 2005, Entebbe, Uganda, ISBN 9970-713-10-2.</w:t>
      </w:r>
    </w:p>
    <w:p w14:paraId="258AE4B1" w14:textId="0BCC80F4" w:rsidR="00901EBD" w:rsidRPr="00FF64F2" w:rsidRDefault="00901EBD" w:rsidP="00901EBD">
      <w:pPr>
        <w:tabs>
          <w:tab w:val="left" w:pos="1005"/>
        </w:tabs>
        <w:spacing w:line="480" w:lineRule="auto"/>
        <w:jc w:val="both"/>
        <w:rPr>
          <w:rFonts w:ascii="Arial" w:hAnsi="Arial" w:cs="Arial"/>
          <w:color w:val="000000" w:themeColor="text1"/>
        </w:rPr>
      </w:pPr>
      <w:proofErr w:type="spellStart"/>
      <w:r w:rsidRPr="00FF64F2">
        <w:rPr>
          <w:rFonts w:ascii="Arial" w:hAnsi="Arial" w:cs="Arial"/>
          <w:color w:val="000000" w:themeColor="text1"/>
        </w:rPr>
        <w:t>Cadawalladr</w:t>
      </w:r>
      <w:proofErr w:type="spellEnd"/>
      <w:r w:rsidRPr="00FF64F2">
        <w:rPr>
          <w:rFonts w:ascii="Arial" w:hAnsi="Arial" w:cs="Arial"/>
          <w:color w:val="000000" w:themeColor="text1"/>
        </w:rPr>
        <w:t xml:space="preserve">, D. A. </w:t>
      </w:r>
      <w:r w:rsidR="00FF64F2">
        <w:rPr>
          <w:rFonts w:ascii="Arial" w:hAnsi="Arial" w:cs="Arial"/>
          <w:color w:val="000000" w:themeColor="text1"/>
        </w:rPr>
        <w:t>(</w:t>
      </w:r>
      <w:r w:rsidRPr="00FF64F2">
        <w:rPr>
          <w:rFonts w:ascii="Arial" w:hAnsi="Arial" w:cs="Arial"/>
          <w:color w:val="000000" w:themeColor="text1"/>
        </w:rPr>
        <w:t>1965</w:t>
      </w:r>
      <w:r w:rsidR="00FF64F2">
        <w:rPr>
          <w:rFonts w:ascii="Arial" w:hAnsi="Arial" w:cs="Arial"/>
          <w:color w:val="000000" w:themeColor="text1"/>
        </w:rPr>
        <w:t>)</w:t>
      </w:r>
      <w:r w:rsidRPr="00FF64F2">
        <w:rPr>
          <w:rFonts w:ascii="Arial" w:hAnsi="Arial" w:cs="Arial"/>
          <w:color w:val="000000" w:themeColor="text1"/>
        </w:rPr>
        <w:t xml:space="preserve">. The decline in </w:t>
      </w:r>
      <w:proofErr w:type="spellStart"/>
      <w:r w:rsidRPr="00FF64F2">
        <w:rPr>
          <w:rFonts w:ascii="Arial" w:hAnsi="Arial" w:cs="Arial"/>
          <w:i/>
          <w:color w:val="000000" w:themeColor="text1"/>
        </w:rPr>
        <w:t>Labeo</w:t>
      </w:r>
      <w:proofErr w:type="spellEnd"/>
      <w:r w:rsidRPr="00FF64F2">
        <w:rPr>
          <w:rFonts w:ascii="Arial" w:hAnsi="Arial" w:cs="Arial"/>
          <w:i/>
          <w:color w:val="000000" w:themeColor="text1"/>
        </w:rPr>
        <w:t xml:space="preserve"> </w:t>
      </w:r>
      <w:proofErr w:type="spellStart"/>
      <w:r w:rsidRPr="00FF64F2">
        <w:rPr>
          <w:rFonts w:ascii="Arial" w:hAnsi="Arial" w:cs="Arial"/>
          <w:i/>
          <w:color w:val="000000" w:themeColor="text1"/>
        </w:rPr>
        <w:t>victorianus</w:t>
      </w:r>
      <w:proofErr w:type="spellEnd"/>
      <w:r w:rsidRPr="00FF64F2">
        <w:rPr>
          <w:rFonts w:ascii="Arial" w:hAnsi="Arial" w:cs="Arial"/>
          <w:color w:val="000000" w:themeColor="text1"/>
        </w:rPr>
        <w:t xml:space="preserve"> (</w:t>
      </w:r>
      <w:proofErr w:type="spellStart"/>
      <w:r w:rsidRPr="00FF64F2">
        <w:rPr>
          <w:rFonts w:ascii="Arial" w:hAnsi="Arial" w:cs="Arial"/>
          <w:color w:val="000000" w:themeColor="text1"/>
        </w:rPr>
        <w:t>Boulenger</w:t>
      </w:r>
      <w:proofErr w:type="spellEnd"/>
      <w:r w:rsidRPr="00FF64F2">
        <w:rPr>
          <w:rFonts w:ascii="Arial" w:hAnsi="Arial" w:cs="Arial"/>
          <w:color w:val="000000" w:themeColor="text1"/>
        </w:rPr>
        <w:t xml:space="preserve">), (Pisces: </w:t>
      </w:r>
      <w:proofErr w:type="spellStart"/>
      <w:r w:rsidRPr="00FF64F2">
        <w:rPr>
          <w:rFonts w:ascii="Arial" w:hAnsi="Arial" w:cs="Arial"/>
          <w:color w:val="000000" w:themeColor="text1"/>
        </w:rPr>
        <w:t>Cyprinidae</w:t>
      </w:r>
      <w:proofErr w:type="spellEnd"/>
      <w:r w:rsidRPr="00FF64F2">
        <w:rPr>
          <w:rFonts w:ascii="Arial" w:hAnsi="Arial" w:cs="Arial"/>
          <w:color w:val="000000" w:themeColor="text1"/>
        </w:rPr>
        <w:t xml:space="preserve">) fishery of Lake Victoria and associated deterioration in some indigenous fishing </w:t>
      </w:r>
      <w:proofErr w:type="spellStart"/>
      <w:r w:rsidRPr="00FF64F2">
        <w:rPr>
          <w:rFonts w:ascii="Arial" w:hAnsi="Arial" w:cs="Arial"/>
          <w:color w:val="000000" w:themeColor="text1"/>
        </w:rPr>
        <w:t>mfethods</w:t>
      </w:r>
      <w:proofErr w:type="spellEnd"/>
      <w:r w:rsidRPr="00FF64F2">
        <w:rPr>
          <w:rFonts w:ascii="Arial" w:hAnsi="Arial" w:cs="Arial"/>
          <w:color w:val="000000" w:themeColor="text1"/>
        </w:rPr>
        <w:t xml:space="preserve"> in the </w:t>
      </w:r>
      <w:proofErr w:type="spellStart"/>
      <w:r w:rsidRPr="00FF64F2">
        <w:rPr>
          <w:rFonts w:ascii="Arial" w:hAnsi="Arial" w:cs="Arial"/>
          <w:color w:val="000000" w:themeColor="text1"/>
        </w:rPr>
        <w:t>Nzoia</w:t>
      </w:r>
      <w:proofErr w:type="spellEnd"/>
      <w:r w:rsidRPr="00FF64F2">
        <w:rPr>
          <w:rFonts w:ascii="Arial" w:hAnsi="Arial" w:cs="Arial"/>
          <w:color w:val="000000" w:themeColor="text1"/>
        </w:rPr>
        <w:t xml:space="preserve"> river, Kenya. </w:t>
      </w:r>
      <w:r w:rsidRPr="00FF64F2">
        <w:rPr>
          <w:rFonts w:ascii="Arial" w:hAnsi="Arial" w:cs="Arial"/>
          <w:i/>
          <w:iCs/>
          <w:color w:val="000000" w:themeColor="text1"/>
        </w:rPr>
        <w:t xml:space="preserve">East African Agriculture and Forestry Journal, </w:t>
      </w:r>
      <w:r w:rsidRPr="00FF64F2">
        <w:rPr>
          <w:rFonts w:ascii="Arial" w:hAnsi="Arial" w:cs="Arial"/>
          <w:b/>
          <w:bCs/>
          <w:color w:val="000000" w:themeColor="text1"/>
        </w:rPr>
        <w:t>30</w:t>
      </w:r>
      <w:r w:rsidRPr="00FF64F2">
        <w:rPr>
          <w:rFonts w:ascii="Arial" w:hAnsi="Arial" w:cs="Arial"/>
          <w:color w:val="000000" w:themeColor="text1"/>
        </w:rPr>
        <w:t>, 249–256.</w:t>
      </w:r>
    </w:p>
    <w:p w14:paraId="5C741EC9" w14:textId="2B5CBC96" w:rsidR="00901EBD" w:rsidRPr="00FF64F2" w:rsidRDefault="00901EBD" w:rsidP="00901EBD">
      <w:pPr>
        <w:autoSpaceDE w:val="0"/>
        <w:autoSpaceDN w:val="0"/>
        <w:adjustRightInd w:val="0"/>
        <w:spacing w:line="480" w:lineRule="auto"/>
        <w:jc w:val="both"/>
        <w:rPr>
          <w:rFonts w:ascii="Arial" w:hAnsi="Arial" w:cs="Arial"/>
          <w:color w:val="000000" w:themeColor="text1"/>
        </w:rPr>
      </w:pPr>
      <w:proofErr w:type="spellStart"/>
      <w:r w:rsidRPr="00FF64F2">
        <w:rPr>
          <w:rFonts w:ascii="Arial" w:eastAsia="MinionPro-Regular" w:hAnsi="Arial" w:cs="Arial"/>
          <w:color w:val="000000" w:themeColor="text1"/>
        </w:rPr>
        <w:t>Callisto</w:t>
      </w:r>
      <w:proofErr w:type="spellEnd"/>
      <w:r w:rsidRPr="00FF64F2">
        <w:rPr>
          <w:rFonts w:ascii="Arial" w:eastAsia="MinionPro-Regular" w:hAnsi="Arial" w:cs="Arial"/>
          <w:color w:val="000000" w:themeColor="text1"/>
        </w:rPr>
        <w:t xml:space="preserve">, M., Moreno, P. &amp; Barbosa, F. A. R. </w:t>
      </w:r>
      <w:r w:rsidR="00FF64F2">
        <w:rPr>
          <w:rFonts w:ascii="Arial" w:eastAsia="MinionPro-Regular" w:hAnsi="Arial" w:cs="Arial"/>
          <w:color w:val="000000" w:themeColor="text1"/>
        </w:rPr>
        <w:t>(</w:t>
      </w:r>
      <w:r w:rsidRPr="00FF64F2">
        <w:rPr>
          <w:rFonts w:ascii="Arial" w:eastAsia="MinionPro-Regular" w:hAnsi="Arial" w:cs="Arial"/>
          <w:color w:val="000000" w:themeColor="text1"/>
        </w:rPr>
        <w:t>2001</w:t>
      </w:r>
      <w:r w:rsidR="00FF64F2">
        <w:rPr>
          <w:rFonts w:ascii="Arial" w:eastAsia="MinionPro-Regular" w:hAnsi="Arial" w:cs="Arial"/>
          <w:color w:val="000000" w:themeColor="text1"/>
        </w:rPr>
        <w:t>)</w:t>
      </w:r>
      <w:r w:rsidRPr="00FF64F2">
        <w:rPr>
          <w:rFonts w:ascii="Arial" w:eastAsia="MinionPro-Regular" w:hAnsi="Arial" w:cs="Arial"/>
          <w:color w:val="000000" w:themeColor="text1"/>
        </w:rPr>
        <w:t xml:space="preserve">. Habitat diversity and benthic functional trophic groups at Serra do </w:t>
      </w:r>
      <w:proofErr w:type="spellStart"/>
      <w:r w:rsidRPr="00FF64F2">
        <w:rPr>
          <w:rFonts w:ascii="Arial" w:eastAsia="MinionPro-Regular" w:hAnsi="Arial" w:cs="Arial"/>
          <w:color w:val="000000" w:themeColor="text1"/>
        </w:rPr>
        <w:t>Cipo</w:t>
      </w:r>
      <w:proofErr w:type="spellEnd"/>
      <w:r w:rsidRPr="00FF64F2">
        <w:rPr>
          <w:rFonts w:ascii="Arial" w:eastAsia="MinionPro-Regular" w:hAnsi="Arial" w:cs="Arial"/>
          <w:color w:val="000000" w:themeColor="text1"/>
        </w:rPr>
        <w:t xml:space="preserve">, southeast Brazil. </w:t>
      </w:r>
      <w:r w:rsidRPr="00FF64F2">
        <w:rPr>
          <w:rFonts w:ascii="Arial" w:eastAsia="MinionPro-Regular" w:hAnsi="Arial" w:cs="Arial"/>
          <w:i/>
          <w:iCs/>
          <w:color w:val="000000" w:themeColor="text1"/>
        </w:rPr>
        <w:t xml:space="preserve">Rev Bras Biol., </w:t>
      </w:r>
      <w:r w:rsidRPr="00FF64F2">
        <w:rPr>
          <w:rFonts w:ascii="Arial" w:eastAsia="MinionPro-Regular" w:hAnsi="Arial" w:cs="Arial"/>
          <w:b/>
          <w:bCs/>
          <w:color w:val="000000" w:themeColor="text1"/>
        </w:rPr>
        <w:t>61</w:t>
      </w:r>
      <w:r w:rsidRPr="00FF64F2">
        <w:rPr>
          <w:rFonts w:ascii="Arial" w:eastAsia="MinionPro-Regular" w:hAnsi="Arial" w:cs="Arial"/>
          <w:color w:val="000000" w:themeColor="text1"/>
        </w:rPr>
        <w:t>, 259–266.</w:t>
      </w:r>
    </w:p>
    <w:p w14:paraId="0E082E4E" w14:textId="6E38AFD5" w:rsidR="00901EBD" w:rsidRPr="00FF64F2" w:rsidRDefault="00901EBD" w:rsidP="00901EBD">
      <w:pPr>
        <w:widowControl w:val="0"/>
        <w:autoSpaceDE w:val="0"/>
        <w:autoSpaceDN w:val="0"/>
        <w:adjustRightInd w:val="0"/>
        <w:spacing w:line="480" w:lineRule="auto"/>
        <w:jc w:val="both"/>
        <w:rPr>
          <w:rFonts w:ascii="Arial" w:hAnsi="Arial" w:cs="Arial"/>
          <w:color w:val="000000" w:themeColor="text1"/>
        </w:rPr>
      </w:pPr>
      <w:proofErr w:type="spellStart"/>
      <w:r w:rsidRPr="00FF64F2">
        <w:rPr>
          <w:rFonts w:ascii="Arial" w:hAnsi="Arial" w:cs="Arial"/>
          <w:color w:val="000000" w:themeColor="text1"/>
        </w:rPr>
        <w:t>Cocquyt</w:t>
      </w:r>
      <w:proofErr w:type="spellEnd"/>
      <w:r w:rsidRPr="00FF64F2">
        <w:rPr>
          <w:rFonts w:ascii="Arial" w:hAnsi="Arial" w:cs="Arial"/>
          <w:color w:val="000000" w:themeColor="text1"/>
        </w:rPr>
        <w:t xml:space="preserve">, C., </w:t>
      </w:r>
      <w:proofErr w:type="spellStart"/>
      <w:r w:rsidRPr="00FF64F2">
        <w:rPr>
          <w:rFonts w:ascii="Arial" w:hAnsi="Arial" w:cs="Arial"/>
          <w:color w:val="000000" w:themeColor="text1"/>
        </w:rPr>
        <w:t>Vyverman</w:t>
      </w:r>
      <w:proofErr w:type="spellEnd"/>
      <w:r w:rsidRPr="00FF64F2">
        <w:rPr>
          <w:rFonts w:ascii="Arial" w:hAnsi="Arial" w:cs="Arial"/>
          <w:color w:val="000000" w:themeColor="text1"/>
        </w:rPr>
        <w:t xml:space="preserve">, W. &amp; Compere, P. </w:t>
      </w:r>
      <w:r w:rsidR="00FF64F2">
        <w:rPr>
          <w:rFonts w:ascii="Arial" w:hAnsi="Arial" w:cs="Arial"/>
          <w:color w:val="000000" w:themeColor="text1"/>
        </w:rPr>
        <w:t>(</w:t>
      </w:r>
      <w:r w:rsidRPr="00FF64F2">
        <w:rPr>
          <w:rFonts w:ascii="Arial" w:hAnsi="Arial" w:cs="Arial"/>
          <w:color w:val="000000" w:themeColor="text1"/>
        </w:rPr>
        <w:t>1993</w:t>
      </w:r>
      <w:r w:rsidR="00FF64F2">
        <w:rPr>
          <w:rFonts w:ascii="Arial" w:hAnsi="Arial" w:cs="Arial"/>
          <w:color w:val="000000" w:themeColor="text1"/>
        </w:rPr>
        <w:t>)</w:t>
      </w:r>
      <w:r w:rsidRPr="00FF64F2">
        <w:rPr>
          <w:rFonts w:ascii="Arial" w:hAnsi="Arial" w:cs="Arial"/>
          <w:color w:val="000000" w:themeColor="text1"/>
        </w:rPr>
        <w:t xml:space="preserve">. A checklist of the algal flora of the East African Great Lakes (Malawi, Tanganyika and Victoria). National Botanic Garden of Belgium, </w:t>
      </w:r>
      <w:proofErr w:type="spellStart"/>
      <w:r w:rsidRPr="00FF64F2">
        <w:rPr>
          <w:rFonts w:ascii="Arial" w:hAnsi="Arial" w:cs="Arial"/>
          <w:color w:val="000000" w:themeColor="text1"/>
        </w:rPr>
        <w:t>Meise</w:t>
      </w:r>
      <w:proofErr w:type="spellEnd"/>
      <w:r w:rsidRPr="00FF64F2">
        <w:rPr>
          <w:rFonts w:ascii="Arial" w:hAnsi="Arial" w:cs="Arial"/>
          <w:color w:val="000000" w:themeColor="text1"/>
        </w:rPr>
        <w:t xml:space="preserve">. 55 </w:t>
      </w:r>
    </w:p>
    <w:p w14:paraId="6AE51683" w14:textId="71F88223" w:rsidR="00901EBD" w:rsidRPr="00FF64F2" w:rsidRDefault="00901EBD" w:rsidP="00901EBD">
      <w:pPr>
        <w:widowControl w:val="0"/>
        <w:autoSpaceDE w:val="0"/>
        <w:autoSpaceDN w:val="0"/>
        <w:adjustRightInd w:val="0"/>
        <w:spacing w:line="480" w:lineRule="auto"/>
        <w:jc w:val="both"/>
        <w:rPr>
          <w:rFonts w:ascii="Arial" w:hAnsi="Arial" w:cs="Arial"/>
          <w:color w:val="000000" w:themeColor="text1"/>
        </w:rPr>
      </w:pPr>
      <w:proofErr w:type="spellStart"/>
      <w:r w:rsidRPr="00FF64F2">
        <w:rPr>
          <w:rFonts w:ascii="Arial" w:hAnsi="Arial" w:cs="Arial"/>
          <w:color w:val="000000" w:themeColor="text1"/>
        </w:rPr>
        <w:t>Darwall</w:t>
      </w:r>
      <w:proofErr w:type="spellEnd"/>
      <w:r w:rsidRPr="00FF64F2">
        <w:rPr>
          <w:rFonts w:ascii="Arial" w:hAnsi="Arial" w:cs="Arial"/>
          <w:color w:val="000000" w:themeColor="text1"/>
        </w:rPr>
        <w:t xml:space="preserve">, W., Smith, K., Lowe, T., Jean-Christophe, V. </w:t>
      </w:r>
      <w:r w:rsidR="00FF64F2">
        <w:rPr>
          <w:rFonts w:ascii="Arial" w:hAnsi="Arial" w:cs="Arial"/>
          <w:color w:val="000000" w:themeColor="text1"/>
        </w:rPr>
        <w:t>(</w:t>
      </w:r>
      <w:r w:rsidRPr="00FF64F2">
        <w:rPr>
          <w:rFonts w:ascii="Arial" w:hAnsi="Arial" w:cs="Arial"/>
          <w:color w:val="000000" w:themeColor="text1"/>
        </w:rPr>
        <w:t>2005</w:t>
      </w:r>
      <w:r w:rsidR="00FF64F2">
        <w:rPr>
          <w:rFonts w:ascii="Arial" w:hAnsi="Arial" w:cs="Arial"/>
          <w:color w:val="000000" w:themeColor="text1"/>
        </w:rPr>
        <w:t>)</w:t>
      </w:r>
      <w:r w:rsidRPr="00FF64F2">
        <w:rPr>
          <w:rFonts w:ascii="Arial" w:hAnsi="Arial" w:cs="Arial"/>
          <w:color w:val="000000" w:themeColor="text1"/>
        </w:rPr>
        <w:t xml:space="preserve">. The status and distribution of freshwater biodiversity in Eastern Africa, IUCN, SSC Freshwater Biodiversity Assessment </w:t>
      </w:r>
      <w:proofErr w:type="spellStart"/>
      <w:r w:rsidRPr="00FF64F2">
        <w:rPr>
          <w:rFonts w:ascii="Arial" w:hAnsi="Arial" w:cs="Arial"/>
          <w:color w:val="000000" w:themeColor="text1"/>
        </w:rPr>
        <w:t>Programme</w:t>
      </w:r>
      <w:proofErr w:type="spellEnd"/>
      <w:r w:rsidRPr="00FF64F2">
        <w:rPr>
          <w:rFonts w:ascii="Arial" w:hAnsi="Arial" w:cs="Arial"/>
          <w:color w:val="000000" w:themeColor="text1"/>
        </w:rPr>
        <w:t>, IUCN, Gland, Switzerland and Cambridge, UK, VIII.</w:t>
      </w:r>
    </w:p>
    <w:p w14:paraId="6DABC0ED" w14:textId="0F965605" w:rsidR="00901EBD" w:rsidRPr="00FF64F2" w:rsidRDefault="00901EBD" w:rsidP="00901EBD">
      <w:pPr>
        <w:widowControl w:val="0"/>
        <w:autoSpaceDE w:val="0"/>
        <w:autoSpaceDN w:val="0"/>
        <w:adjustRightInd w:val="0"/>
        <w:spacing w:line="480" w:lineRule="auto"/>
        <w:jc w:val="both"/>
        <w:rPr>
          <w:rFonts w:ascii="Arial" w:hAnsi="Arial" w:cs="Arial"/>
          <w:color w:val="000000" w:themeColor="text1"/>
        </w:rPr>
      </w:pPr>
      <w:r w:rsidRPr="00FF64F2">
        <w:rPr>
          <w:rFonts w:ascii="Arial" w:hAnsi="Arial" w:cs="Arial"/>
          <w:color w:val="000000" w:themeColor="text1"/>
        </w:rPr>
        <w:t xml:space="preserve">Hammer, O., Harper, D. A. T. &amp; Ryan, P. D. </w:t>
      </w:r>
      <w:r w:rsidR="00FF64F2">
        <w:rPr>
          <w:rFonts w:ascii="Arial" w:hAnsi="Arial" w:cs="Arial"/>
          <w:color w:val="000000" w:themeColor="text1"/>
        </w:rPr>
        <w:t>(</w:t>
      </w:r>
      <w:r w:rsidRPr="00FF64F2">
        <w:rPr>
          <w:rFonts w:ascii="Arial" w:hAnsi="Arial" w:cs="Arial"/>
          <w:color w:val="000000" w:themeColor="text1"/>
        </w:rPr>
        <w:t>2001</w:t>
      </w:r>
      <w:r w:rsidR="00FF64F2">
        <w:rPr>
          <w:rFonts w:ascii="Arial" w:hAnsi="Arial" w:cs="Arial"/>
          <w:color w:val="000000" w:themeColor="text1"/>
        </w:rPr>
        <w:t>)</w:t>
      </w:r>
      <w:r w:rsidRPr="00FF64F2">
        <w:rPr>
          <w:rFonts w:ascii="Arial" w:hAnsi="Arial" w:cs="Arial"/>
          <w:color w:val="000000" w:themeColor="text1"/>
        </w:rPr>
        <w:t xml:space="preserve">. PAST: Paleontological Statistics Software package for education and data analysis. </w:t>
      </w:r>
      <w:proofErr w:type="spellStart"/>
      <w:r w:rsidRPr="00FF64F2">
        <w:rPr>
          <w:rFonts w:ascii="Arial" w:hAnsi="Arial" w:cs="Arial"/>
          <w:i/>
          <w:color w:val="000000" w:themeColor="text1"/>
        </w:rPr>
        <w:t>Palaeontologia</w:t>
      </w:r>
      <w:proofErr w:type="spellEnd"/>
      <w:r w:rsidRPr="00FF64F2">
        <w:rPr>
          <w:rFonts w:ascii="Arial" w:hAnsi="Arial" w:cs="Arial"/>
          <w:i/>
          <w:color w:val="000000" w:themeColor="text1"/>
        </w:rPr>
        <w:t xml:space="preserve"> Electronica</w:t>
      </w:r>
      <w:r w:rsidRPr="00FF64F2">
        <w:rPr>
          <w:rFonts w:ascii="Arial" w:hAnsi="Arial" w:cs="Arial"/>
          <w:color w:val="000000" w:themeColor="text1"/>
        </w:rPr>
        <w:t xml:space="preserve">, </w:t>
      </w:r>
      <w:r w:rsidRPr="00FF64F2">
        <w:rPr>
          <w:rFonts w:ascii="Arial" w:hAnsi="Arial" w:cs="Arial"/>
          <w:b/>
          <w:color w:val="000000" w:themeColor="text1"/>
        </w:rPr>
        <w:t>4:</w:t>
      </w:r>
      <w:r w:rsidRPr="00FF64F2">
        <w:rPr>
          <w:rFonts w:ascii="Arial" w:hAnsi="Arial" w:cs="Arial"/>
          <w:color w:val="000000" w:themeColor="text1"/>
        </w:rPr>
        <w:t>1-9.</w:t>
      </w:r>
    </w:p>
    <w:p w14:paraId="533885C7" w14:textId="6691F71A" w:rsidR="00901EBD" w:rsidRPr="00FF64F2" w:rsidRDefault="00901EBD" w:rsidP="00901EBD">
      <w:pPr>
        <w:widowControl w:val="0"/>
        <w:autoSpaceDE w:val="0"/>
        <w:autoSpaceDN w:val="0"/>
        <w:adjustRightInd w:val="0"/>
        <w:spacing w:line="480" w:lineRule="auto"/>
        <w:jc w:val="both"/>
        <w:rPr>
          <w:rFonts w:ascii="Arial" w:hAnsi="Arial" w:cs="Arial"/>
          <w:color w:val="000000" w:themeColor="text1"/>
        </w:rPr>
      </w:pPr>
      <w:r w:rsidRPr="00FF64F2">
        <w:rPr>
          <w:rFonts w:ascii="Arial" w:hAnsi="Arial" w:cs="Arial"/>
          <w:color w:val="000000" w:themeColor="text1"/>
        </w:rPr>
        <w:t xml:space="preserve">Huber-Pestalozzi, G. </w:t>
      </w:r>
      <w:r w:rsidR="00FF64F2">
        <w:rPr>
          <w:rFonts w:ascii="Arial" w:hAnsi="Arial" w:cs="Arial"/>
          <w:color w:val="000000" w:themeColor="text1"/>
        </w:rPr>
        <w:t>(</w:t>
      </w:r>
      <w:r w:rsidRPr="00FF64F2">
        <w:rPr>
          <w:rFonts w:ascii="Arial" w:hAnsi="Arial" w:cs="Arial"/>
          <w:color w:val="000000" w:themeColor="text1"/>
        </w:rPr>
        <w:t>1968</w:t>
      </w:r>
      <w:r w:rsidR="00FF64F2">
        <w:rPr>
          <w:rFonts w:ascii="Arial" w:hAnsi="Arial" w:cs="Arial"/>
          <w:color w:val="000000" w:themeColor="text1"/>
        </w:rPr>
        <w:t>)</w:t>
      </w:r>
      <w:r w:rsidRPr="00FF64F2">
        <w:rPr>
          <w:rFonts w:ascii="Arial" w:hAnsi="Arial" w:cs="Arial"/>
          <w:color w:val="000000" w:themeColor="text1"/>
        </w:rPr>
        <w:t xml:space="preserve">. </w:t>
      </w:r>
      <w:proofErr w:type="spellStart"/>
      <w:r w:rsidRPr="00FF64F2">
        <w:rPr>
          <w:rFonts w:ascii="Arial" w:hAnsi="Arial" w:cs="Arial"/>
          <w:color w:val="000000" w:themeColor="text1"/>
        </w:rPr>
        <w:t>Cryptophyceae</w:t>
      </w:r>
      <w:proofErr w:type="spellEnd"/>
      <w:r w:rsidRPr="00FF64F2">
        <w:rPr>
          <w:rFonts w:ascii="Arial" w:hAnsi="Arial" w:cs="Arial"/>
          <w:color w:val="000000" w:themeColor="text1"/>
        </w:rPr>
        <w:t xml:space="preserve">, </w:t>
      </w:r>
      <w:proofErr w:type="spellStart"/>
      <w:r w:rsidRPr="00FF64F2">
        <w:rPr>
          <w:rFonts w:ascii="Arial" w:hAnsi="Arial" w:cs="Arial"/>
          <w:color w:val="000000" w:themeColor="text1"/>
        </w:rPr>
        <w:t>Chloromonadophyceae</w:t>
      </w:r>
      <w:proofErr w:type="spellEnd"/>
      <w:r w:rsidRPr="00FF64F2">
        <w:rPr>
          <w:rFonts w:ascii="Arial" w:hAnsi="Arial" w:cs="Arial"/>
          <w:color w:val="000000" w:themeColor="text1"/>
        </w:rPr>
        <w:t xml:space="preserve">, Dinophyceae. Das Phytoplankton des </w:t>
      </w:r>
      <w:proofErr w:type="spellStart"/>
      <w:r w:rsidRPr="00FF64F2">
        <w:rPr>
          <w:rFonts w:ascii="Arial" w:hAnsi="Arial" w:cs="Arial"/>
          <w:color w:val="000000" w:themeColor="text1"/>
        </w:rPr>
        <w:t>Susswassers</w:t>
      </w:r>
      <w:proofErr w:type="spellEnd"/>
      <w:r w:rsidRPr="00FF64F2">
        <w:rPr>
          <w:rFonts w:ascii="Arial" w:hAnsi="Arial" w:cs="Arial"/>
          <w:color w:val="000000" w:themeColor="text1"/>
        </w:rPr>
        <w:t xml:space="preserve">, 1. </w:t>
      </w:r>
      <w:proofErr w:type="spellStart"/>
      <w:r w:rsidRPr="00FF64F2">
        <w:rPr>
          <w:rFonts w:ascii="Arial" w:hAnsi="Arial" w:cs="Arial"/>
          <w:color w:val="000000" w:themeColor="text1"/>
        </w:rPr>
        <w:t>Teil</w:t>
      </w:r>
      <w:proofErr w:type="spellEnd"/>
      <w:r w:rsidRPr="00FF64F2">
        <w:rPr>
          <w:rFonts w:ascii="Arial" w:hAnsi="Arial" w:cs="Arial"/>
          <w:color w:val="000000" w:themeColor="text1"/>
        </w:rPr>
        <w:t xml:space="preserve"> (ed. G. Huber-Pestalozzi), 2. </w:t>
      </w:r>
      <w:proofErr w:type="spellStart"/>
      <w:r w:rsidRPr="00FF64F2">
        <w:rPr>
          <w:rFonts w:ascii="Arial" w:hAnsi="Arial" w:cs="Arial"/>
          <w:color w:val="000000" w:themeColor="text1"/>
        </w:rPr>
        <w:t>Aufl</w:t>
      </w:r>
      <w:proofErr w:type="spellEnd"/>
      <w:r w:rsidRPr="00FF64F2">
        <w:rPr>
          <w:rFonts w:ascii="Arial" w:hAnsi="Arial" w:cs="Arial"/>
          <w:color w:val="000000" w:themeColor="text1"/>
        </w:rPr>
        <w:t xml:space="preserve">., pp. I-IX + 1-322. </w:t>
      </w:r>
      <w:proofErr w:type="spellStart"/>
      <w:r w:rsidRPr="00FF64F2">
        <w:rPr>
          <w:rFonts w:ascii="Arial" w:hAnsi="Arial" w:cs="Arial"/>
          <w:color w:val="000000" w:themeColor="text1"/>
        </w:rPr>
        <w:t>Schweizerbart’sche-Verlagsbuchhandlung</w:t>
      </w:r>
      <w:proofErr w:type="spellEnd"/>
      <w:r w:rsidRPr="00FF64F2">
        <w:rPr>
          <w:rFonts w:ascii="Arial" w:hAnsi="Arial" w:cs="Arial"/>
          <w:color w:val="000000" w:themeColor="text1"/>
        </w:rPr>
        <w:t>, Stuttgart.</w:t>
      </w:r>
    </w:p>
    <w:p w14:paraId="3A70FFFB" w14:textId="30E9124C" w:rsidR="00901EBD" w:rsidRPr="00FF64F2" w:rsidRDefault="00901EBD" w:rsidP="00901EBD">
      <w:pPr>
        <w:spacing w:line="480" w:lineRule="auto"/>
        <w:jc w:val="both"/>
        <w:rPr>
          <w:rFonts w:ascii="Arial" w:hAnsi="Arial" w:cs="Arial"/>
          <w:color w:val="000000" w:themeColor="text1"/>
        </w:rPr>
      </w:pPr>
      <w:r w:rsidRPr="00FF64F2">
        <w:rPr>
          <w:rFonts w:ascii="Arial" w:hAnsi="Arial" w:cs="Arial"/>
          <w:color w:val="000000" w:themeColor="text1"/>
        </w:rPr>
        <w:t xml:space="preserve">Humphrey, O. S., </w:t>
      </w:r>
      <w:proofErr w:type="spellStart"/>
      <w:r w:rsidRPr="00FF64F2">
        <w:rPr>
          <w:rFonts w:ascii="Arial" w:hAnsi="Arial" w:cs="Arial"/>
          <w:color w:val="000000" w:themeColor="text1"/>
        </w:rPr>
        <w:t>Isaboke</w:t>
      </w:r>
      <w:proofErr w:type="spellEnd"/>
      <w:r w:rsidRPr="00FF64F2">
        <w:rPr>
          <w:rFonts w:ascii="Arial" w:hAnsi="Arial" w:cs="Arial"/>
          <w:color w:val="000000" w:themeColor="text1"/>
        </w:rPr>
        <w:t xml:space="preserve">, J., </w:t>
      </w:r>
      <w:proofErr w:type="spellStart"/>
      <w:r w:rsidRPr="00FF64F2">
        <w:rPr>
          <w:rFonts w:ascii="Arial" w:hAnsi="Arial" w:cs="Arial"/>
          <w:color w:val="000000" w:themeColor="text1"/>
        </w:rPr>
        <w:t>Osano</w:t>
      </w:r>
      <w:proofErr w:type="spellEnd"/>
      <w:r w:rsidRPr="00FF64F2">
        <w:rPr>
          <w:rFonts w:ascii="Arial" w:hAnsi="Arial" w:cs="Arial"/>
          <w:color w:val="000000" w:themeColor="text1"/>
        </w:rPr>
        <w:t xml:space="preserve">, O., Aura, C. M., Blake, W. H., &amp; Watts, M. J. </w:t>
      </w:r>
      <w:r w:rsidR="00FF64F2">
        <w:rPr>
          <w:rFonts w:ascii="Arial" w:hAnsi="Arial" w:cs="Arial"/>
          <w:color w:val="000000" w:themeColor="text1"/>
        </w:rPr>
        <w:t>(</w:t>
      </w:r>
      <w:r w:rsidRPr="00FF64F2">
        <w:rPr>
          <w:rFonts w:ascii="Arial" w:hAnsi="Arial" w:cs="Arial"/>
          <w:color w:val="000000" w:themeColor="text1"/>
        </w:rPr>
        <w:t>2025</w:t>
      </w:r>
      <w:r w:rsidR="00FF64F2">
        <w:rPr>
          <w:rFonts w:ascii="Arial" w:hAnsi="Arial" w:cs="Arial"/>
          <w:color w:val="000000" w:themeColor="text1"/>
        </w:rPr>
        <w:t>)</w:t>
      </w:r>
      <w:r w:rsidRPr="00FF64F2">
        <w:rPr>
          <w:rFonts w:ascii="Arial" w:hAnsi="Arial" w:cs="Arial"/>
          <w:color w:val="000000" w:themeColor="text1"/>
        </w:rPr>
        <w:t xml:space="preserve">. Sediment and soil source apportionment using geochemical fingerprinting techniques in the </w:t>
      </w:r>
      <w:proofErr w:type="spellStart"/>
      <w:r w:rsidRPr="00FF64F2">
        <w:rPr>
          <w:rFonts w:ascii="Arial" w:hAnsi="Arial" w:cs="Arial"/>
          <w:color w:val="000000" w:themeColor="text1"/>
        </w:rPr>
        <w:t>Winam</w:t>
      </w:r>
      <w:proofErr w:type="spellEnd"/>
      <w:r w:rsidRPr="00FF64F2">
        <w:rPr>
          <w:rFonts w:ascii="Arial" w:hAnsi="Arial" w:cs="Arial"/>
          <w:color w:val="000000" w:themeColor="text1"/>
        </w:rPr>
        <w:t xml:space="preserve"> gulf, Lake Victoria. </w:t>
      </w:r>
      <w:r w:rsidRPr="00FF64F2">
        <w:rPr>
          <w:rFonts w:ascii="Arial" w:hAnsi="Arial" w:cs="Arial"/>
          <w:i/>
          <w:iCs/>
          <w:color w:val="000000" w:themeColor="text1"/>
        </w:rPr>
        <w:t>Catena</w:t>
      </w:r>
      <w:r w:rsidRPr="00FF64F2">
        <w:rPr>
          <w:rFonts w:ascii="Arial" w:hAnsi="Arial" w:cs="Arial"/>
          <w:b/>
          <w:bCs/>
          <w:color w:val="000000" w:themeColor="text1"/>
        </w:rPr>
        <w:t>, 255</w:t>
      </w:r>
      <w:r w:rsidRPr="00FF64F2">
        <w:rPr>
          <w:rFonts w:ascii="Arial" w:hAnsi="Arial" w:cs="Arial"/>
          <w:color w:val="000000" w:themeColor="text1"/>
        </w:rPr>
        <w:t>, 109053.</w:t>
      </w:r>
    </w:p>
    <w:p w14:paraId="1C190E1D" w14:textId="231D24C4" w:rsidR="00901EBD" w:rsidRPr="00FF64F2" w:rsidRDefault="00901EBD" w:rsidP="00901EBD">
      <w:pPr>
        <w:autoSpaceDE w:val="0"/>
        <w:autoSpaceDN w:val="0"/>
        <w:adjustRightInd w:val="0"/>
        <w:spacing w:line="480" w:lineRule="auto"/>
        <w:jc w:val="both"/>
        <w:rPr>
          <w:rFonts w:ascii="Arial" w:hAnsi="Arial" w:cs="Arial"/>
          <w:color w:val="000000" w:themeColor="text1"/>
        </w:rPr>
      </w:pPr>
      <w:proofErr w:type="spellStart"/>
      <w:r w:rsidRPr="00FF64F2">
        <w:rPr>
          <w:rFonts w:ascii="Arial" w:hAnsi="Arial" w:cs="Arial"/>
          <w:color w:val="000000" w:themeColor="text1"/>
        </w:rPr>
        <w:t>Junge</w:t>
      </w:r>
      <w:proofErr w:type="spellEnd"/>
      <w:r w:rsidRPr="00FF64F2">
        <w:rPr>
          <w:rFonts w:ascii="Arial" w:hAnsi="Arial" w:cs="Arial"/>
          <w:color w:val="000000" w:themeColor="text1"/>
        </w:rPr>
        <w:t xml:space="preserve">, C. O. &amp; </w:t>
      </w:r>
      <w:proofErr w:type="spellStart"/>
      <w:r w:rsidRPr="00FF64F2">
        <w:rPr>
          <w:rFonts w:ascii="Arial" w:hAnsi="Arial" w:cs="Arial"/>
          <w:color w:val="000000" w:themeColor="text1"/>
        </w:rPr>
        <w:t>Libosvarsky</w:t>
      </w:r>
      <w:proofErr w:type="spellEnd"/>
      <w:r w:rsidRPr="00FF64F2">
        <w:rPr>
          <w:rFonts w:ascii="Arial" w:hAnsi="Arial" w:cs="Arial"/>
          <w:color w:val="000000" w:themeColor="text1"/>
        </w:rPr>
        <w:t xml:space="preserve">, J. </w:t>
      </w:r>
      <w:r w:rsidR="00FF64F2">
        <w:rPr>
          <w:rFonts w:ascii="Arial" w:hAnsi="Arial" w:cs="Arial"/>
          <w:color w:val="000000" w:themeColor="text1"/>
        </w:rPr>
        <w:t>(</w:t>
      </w:r>
      <w:r w:rsidRPr="00FF64F2">
        <w:rPr>
          <w:rFonts w:ascii="Arial" w:hAnsi="Arial" w:cs="Arial"/>
          <w:color w:val="000000" w:themeColor="text1"/>
        </w:rPr>
        <w:t>1965</w:t>
      </w:r>
      <w:r w:rsidR="00FF64F2">
        <w:rPr>
          <w:rFonts w:ascii="Arial" w:hAnsi="Arial" w:cs="Arial"/>
          <w:color w:val="000000" w:themeColor="text1"/>
        </w:rPr>
        <w:t>)</w:t>
      </w:r>
      <w:r w:rsidRPr="00FF64F2">
        <w:rPr>
          <w:rFonts w:ascii="Arial" w:hAnsi="Arial" w:cs="Arial"/>
          <w:color w:val="000000" w:themeColor="text1"/>
        </w:rPr>
        <w:t xml:space="preserve">. Effects of size selectivity on population estimates based on successive removals with electric fishing gear. </w:t>
      </w:r>
      <w:r w:rsidRPr="00FF64F2">
        <w:rPr>
          <w:rFonts w:ascii="Arial" w:hAnsi="Arial" w:cs="Arial"/>
          <w:i/>
          <w:color w:val="000000" w:themeColor="text1"/>
        </w:rPr>
        <w:t xml:space="preserve">Zool. </w:t>
      </w:r>
      <w:proofErr w:type="spellStart"/>
      <w:r w:rsidRPr="00FF64F2">
        <w:rPr>
          <w:rFonts w:ascii="Arial" w:hAnsi="Arial" w:cs="Arial"/>
          <w:i/>
          <w:color w:val="000000" w:themeColor="text1"/>
        </w:rPr>
        <w:t>Listy</w:t>
      </w:r>
      <w:proofErr w:type="spellEnd"/>
      <w:r w:rsidRPr="00FF64F2">
        <w:rPr>
          <w:rFonts w:ascii="Arial" w:hAnsi="Arial" w:cs="Arial"/>
          <w:color w:val="000000" w:themeColor="text1"/>
        </w:rPr>
        <w:t xml:space="preserve">, 14: 171-178. </w:t>
      </w:r>
    </w:p>
    <w:p w14:paraId="083F1E6B" w14:textId="6B785C8A" w:rsidR="00901EBD" w:rsidRPr="00FF64F2" w:rsidRDefault="00901EBD" w:rsidP="00901EBD">
      <w:pPr>
        <w:autoSpaceDE w:val="0"/>
        <w:autoSpaceDN w:val="0"/>
        <w:adjustRightInd w:val="0"/>
        <w:spacing w:line="480" w:lineRule="auto"/>
        <w:jc w:val="both"/>
        <w:rPr>
          <w:rFonts w:ascii="Arial" w:hAnsi="Arial" w:cs="Arial"/>
          <w:color w:val="000000" w:themeColor="text1"/>
        </w:rPr>
      </w:pPr>
      <w:r w:rsidRPr="00FF64F2">
        <w:rPr>
          <w:rFonts w:ascii="Arial" w:hAnsi="Arial" w:cs="Arial"/>
          <w:color w:val="000000" w:themeColor="text1"/>
        </w:rPr>
        <w:t xml:space="preserve">Khaki, M. &amp; </w:t>
      </w:r>
      <w:proofErr w:type="spellStart"/>
      <w:r w:rsidRPr="00FF64F2">
        <w:rPr>
          <w:rFonts w:ascii="Arial" w:hAnsi="Arial" w:cs="Arial"/>
          <w:color w:val="000000" w:themeColor="text1"/>
        </w:rPr>
        <w:t>Awange</w:t>
      </w:r>
      <w:proofErr w:type="spellEnd"/>
      <w:r w:rsidRPr="00FF64F2">
        <w:rPr>
          <w:rFonts w:ascii="Arial" w:hAnsi="Arial" w:cs="Arial"/>
          <w:color w:val="000000" w:themeColor="text1"/>
        </w:rPr>
        <w:t xml:space="preserve">, J. </w:t>
      </w:r>
      <w:r w:rsidR="00FF64F2">
        <w:rPr>
          <w:rFonts w:ascii="Arial" w:hAnsi="Arial" w:cs="Arial"/>
          <w:color w:val="000000" w:themeColor="text1"/>
        </w:rPr>
        <w:t>(</w:t>
      </w:r>
      <w:r w:rsidRPr="00FF64F2">
        <w:rPr>
          <w:rFonts w:ascii="Arial" w:hAnsi="Arial" w:cs="Arial"/>
          <w:color w:val="000000" w:themeColor="text1"/>
        </w:rPr>
        <w:t>2021</w:t>
      </w:r>
      <w:r w:rsidR="00FF64F2">
        <w:rPr>
          <w:rFonts w:ascii="Arial" w:hAnsi="Arial" w:cs="Arial"/>
          <w:color w:val="000000" w:themeColor="text1"/>
        </w:rPr>
        <w:t>)</w:t>
      </w:r>
      <w:r w:rsidRPr="00FF64F2">
        <w:rPr>
          <w:rFonts w:ascii="Arial" w:hAnsi="Arial" w:cs="Arial"/>
          <w:color w:val="000000" w:themeColor="text1"/>
        </w:rPr>
        <w:t xml:space="preserve">. The 2019-2020 rise in Lake Victoria monitored from space: Exploiting the state-of-the-art GRACE-FO and the newly released ERA-5 Reanalysis products. </w:t>
      </w:r>
      <w:r w:rsidRPr="00FF64F2">
        <w:rPr>
          <w:rFonts w:ascii="Arial" w:hAnsi="Arial" w:cs="Arial"/>
          <w:i/>
          <w:iCs/>
          <w:color w:val="000000" w:themeColor="text1"/>
        </w:rPr>
        <w:t xml:space="preserve">Sensors </w:t>
      </w:r>
      <w:r w:rsidRPr="00FF64F2">
        <w:rPr>
          <w:rFonts w:ascii="Arial" w:hAnsi="Arial" w:cs="Arial"/>
          <w:b/>
          <w:bCs/>
          <w:color w:val="000000" w:themeColor="text1"/>
        </w:rPr>
        <w:t>21</w:t>
      </w:r>
      <w:r w:rsidRPr="00FF64F2">
        <w:rPr>
          <w:rFonts w:ascii="Arial" w:hAnsi="Arial" w:cs="Arial"/>
          <w:color w:val="000000" w:themeColor="text1"/>
        </w:rPr>
        <w:t xml:space="preserve">(13), 4304. </w:t>
      </w:r>
      <w:r w:rsidRPr="00FF64F2">
        <w:rPr>
          <w:rFonts w:ascii="Arial" w:hAnsi="Arial" w:cs="Arial"/>
          <w:i/>
          <w:iCs/>
          <w:color w:val="000000" w:themeColor="text1"/>
        </w:rPr>
        <w:t>https://doi.org/10.3390/s21134304</w:t>
      </w:r>
    </w:p>
    <w:p w14:paraId="787EA4F7" w14:textId="5440BF9D" w:rsidR="00901EBD" w:rsidRPr="00FF64F2" w:rsidRDefault="00901EBD" w:rsidP="00901EBD">
      <w:pPr>
        <w:spacing w:after="240" w:line="480" w:lineRule="auto"/>
        <w:jc w:val="both"/>
        <w:rPr>
          <w:rFonts w:ascii="Arial" w:hAnsi="Arial" w:cs="Arial"/>
          <w:color w:val="000000" w:themeColor="text1"/>
        </w:rPr>
      </w:pPr>
      <w:r w:rsidRPr="00FF64F2">
        <w:rPr>
          <w:rFonts w:ascii="Arial" w:hAnsi="Arial" w:cs="Arial"/>
          <w:color w:val="000000" w:themeColor="text1"/>
        </w:rPr>
        <w:t xml:space="preserve">Kim, B., Park, J. H., Hwang, G., Jun, M. S. &amp; Choi, K. </w:t>
      </w:r>
      <w:r w:rsidR="00FF64F2">
        <w:rPr>
          <w:rFonts w:ascii="Arial" w:hAnsi="Arial" w:cs="Arial"/>
          <w:color w:val="000000" w:themeColor="text1"/>
        </w:rPr>
        <w:t>(</w:t>
      </w:r>
      <w:r w:rsidRPr="00FF64F2">
        <w:rPr>
          <w:rFonts w:ascii="Arial" w:hAnsi="Arial" w:cs="Arial"/>
          <w:color w:val="000000" w:themeColor="text1"/>
        </w:rPr>
        <w:t>2001</w:t>
      </w:r>
      <w:r w:rsidR="00FF64F2">
        <w:rPr>
          <w:rFonts w:ascii="Arial" w:hAnsi="Arial" w:cs="Arial"/>
          <w:color w:val="000000" w:themeColor="text1"/>
        </w:rPr>
        <w:t>)</w:t>
      </w:r>
      <w:r w:rsidRPr="00FF64F2">
        <w:rPr>
          <w:rFonts w:ascii="Arial" w:hAnsi="Arial" w:cs="Arial"/>
          <w:color w:val="000000" w:themeColor="text1"/>
        </w:rPr>
        <w:t xml:space="preserve">. Eutrophication of reservoirs in south Korea. </w:t>
      </w:r>
      <w:r w:rsidRPr="00FF64F2">
        <w:rPr>
          <w:rFonts w:ascii="Arial" w:hAnsi="Arial" w:cs="Arial"/>
          <w:i/>
          <w:iCs/>
          <w:color w:val="000000" w:themeColor="text1"/>
        </w:rPr>
        <w:t xml:space="preserve">Limnology </w:t>
      </w:r>
      <w:r w:rsidRPr="00FF64F2">
        <w:rPr>
          <w:rFonts w:ascii="Arial" w:hAnsi="Arial" w:cs="Arial"/>
          <w:b/>
          <w:bCs/>
          <w:color w:val="000000" w:themeColor="text1"/>
        </w:rPr>
        <w:t>2</w:t>
      </w:r>
      <w:r w:rsidRPr="00FF64F2">
        <w:rPr>
          <w:rFonts w:ascii="Arial" w:hAnsi="Arial" w:cs="Arial"/>
          <w:i/>
          <w:iCs/>
          <w:color w:val="000000" w:themeColor="text1"/>
        </w:rPr>
        <w:t>,</w:t>
      </w:r>
      <w:r w:rsidRPr="00FF64F2">
        <w:rPr>
          <w:rFonts w:ascii="Arial" w:hAnsi="Arial" w:cs="Arial"/>
          <w:color w:val="000000" w:themeColor="text1"/>
        </w:rPr>
        <w:t xml:space="preserve"> 223-229.</w:t>
      </w:r>
    </w:p>
    <w:p w14:paraId="2D8B9D7B" w14:textId="00048390" w:rsidR="00901EBD" w:rsidRPr="00FF64F2" w:rsidRDefault="00901EBD" w:rsidP="00901EBD">
      <w:pPr>
        <w:autoSpaceDE w:val="0"/>
        <w:autoSpaceDN w:val="0"/>
        <w:adjustRightInd w:val="0"/>
        <w:spacing w:line="480" w:lineRule="auto"/>
        <w:jc w:val="both"/>
        <w:rPr>
          <w:rFonts w:ascii="Arial" w:hAnsi="Arial" w:cs="Arial"/>
          <w:color w:val="000000" w:themeColor="text1"/>
        </w:rPr>
      </w:pPr>
      <w:proofErr w:type="spellStart"/>
      <w:r w:rsidRPr="00FF64F2">
        <w:rPr>
          <w:rFonts w:ascii="Arial" w:eastAsia="MinionPro-Regular" w:hAnsi="Arial" w:cs="Arial"/>
          <w:color w:val="000000" w:themeColor="text1"/>
        </w:rPr>
        <w:t>Korycińska</w:t>
      </w:r>
      <w:proofErr w:type="spellEnd"/>
      <w:r w:rsidRPr="00FF64F2">
        <w:rPr>
          <w:rFonts w:ascii="Arial" w:eastAsia="MinionPro-Regular" w:hAnsi="Arial" w:cs="Arial"/>
          <w:color w:val="000000" w:themeColor="text1"/>
        </w:rPr>
        <w:t xml:space="preserve">, M. &amp; </w:t>
      </w:r>
      <w:proofErr w:type="spellStart"/>
      <w:r w:rsidRPr="00FF64F2">
        <w:rPr>
          <w:rFonts w:ascii="Arial" w:eastAsia="MinionPro-Regular" w:hAnsi="Arial" w:cs="Arial"/>
          <w:color w:val="000000" w:themeColor="text1"/>
        </w:rPr>
        <w:t>Krolak</w:t>
      </w:r>
      <w:proofErr w:type="spellEnd"/>
      <w:r w:rsidRPr="00FF64F2">
        <w:rPr>
          <w:rFonts w:ascii="Arial" w:eastAsia="MinionPro-Regular" w:hAnsi="Arial" w:cs="Arial"/>
          <w:color w:val="000000" w:themeColor="text1"/>
        </w:rPr>
        <w:t xml:space="preserve">, E. </w:t>
      </w:r>
      <w:r w:rsidR="00FF64F2">
        <w:rPr>
          <w:rFonts w:ascii="Arial" w:eastAsia="MinionPro-Regular" w:hAnsi="Arial" w:cs="Arial"/>
          <w:color w:val="000000" w:themeColor="text1"/>
        </w:rPr>
        <w:t>(</w:t>
      </w:r>
      <w:r w:rsidRPr="00FF64F2">
        <w:rPr>
          <w:rFonts w:ascii="Arial" w:eastAsia="MinionPro-Regular" w:hAnsi="Arial" w:cs="Arial"/>
          <w:color w:val="000000" w:themeColor="text1"/>
        </w:rPr>
        <w:t>2006</w:t>
      </w:r>
      <w:r w:rsidR="00FF64F2">
        <w:rPr>
          <w:rFonts w:ascii="Arial" w:eastAsia="MinionPro-Regular" w:hAnsi="Arial" w:cs="Arial"/>
          <w:color w:val="000000" w:themeColor="text1"/>
        </w:rPr>
        <w:t>)</w:t>
      </w:r>
      <w:r w:rsidRPr="00FF64F2">
        <w:rPr>
          <w:rFonts w:ascii="Arial" w:eastAsia="MinionPro-Regular" w:hAnsi="Arial" w:cs="Arial"/>
          <w:color w:val="000000" w:themeColor="text1"/>
        </w:rPr>
        <w:t xml:space="preserve">. The use of various biotic indices for evaluation of water quality in the lowland rivers of Poland (exemplified by the </w:t>
      </w:r>
      <w:proofErr w:type="spellStart"/>
      <w:r w:rsidRPr="00FF64F2">
        <w:rPr>
          <w:rFonts w:ascii="Arial" w:eastAsia="MinionPro-Regular" w:hAnsi="Arial" w:cs="Arial"/>
          <w:color w:val="000000" w:themeColor="text1"/>
        </w:rPr>
        <w:t>Liwiec</w:t>
      </w:r>
      <w:proofErr w:type="spellEnd"/>
      <w:r w:rsidRPr="00FF64F2">
        <w:rPr>
          <w:rFonts w:ascii="Arial" w:eastAsia="MinionPro-Regular" w:hAnsi="Arial" w:cs="Arial"/>
          <w:color w:val="000000" w:themeColor="text1"/>
        </w:rPr>
        <w:t xml:space="preserve"> River). </w:t>
      </w:r>
      <w:r w:rsidRPr="00FF64F2">
        <w:rPr>
          <w:rFonts w:ascii="Arial" w:eastAsia="MinionPro-Regular" w:hAnsi="Arial" w:cs="Arial"/>
          <w:i/>
          <w:iCs/>
          <w:color w:val="000000" w:themeColor="text1"/>
        </w:rPr>
        <w:t xml:space="preserve">Pol J Environ Stud </w:t>
      </w:r>
      <w:r w:rsidRPr="00FF64F2">
        <w:rPr>
          <w:rFonts w:ascii="Arial" w:eastAsia="MinionPro-Regular" w:hAnsi="Arial" w:cs="Arial"/>
          <w:b/>
          <w:bCs/>
          <w:color w:val="000000" w:themeColor="text1"/>
        </w:rPr>
        <w:t>15</w:t>
      </w:r>
      <w:r w:rsidRPr="00FF64F2">
        <w:rPr>
          <w:rFonts w:ascii="Arial" w:eastAsia="MinionPro-Regular" w:hAnsi="Arial" w:cs="Arial"/>
          <w:i/>
          <w:iCs/>
          <w:color w:val="000000" w:themeColor="text1"/>
        </w:rPr>
        <w:t>,</w:t>
      </w:r>
      <w:r w:rsidRPr="00FF64F2">
        <w:rPr>
          <w:rFonts w:ascii="Arial" w:eastAsia="MinionPro-Regular" w:hAnsi="Arial" w:cs="Arial"/>
          <w:color w:val="000000" w:themeColor="text1"/>
        </w:rPr>
        <w:t xml:space="preserve"> 419–428.</w:t>
      </w:r>
      <w:r w:rsidRPr="00FF64F2">
        <w:rPr>
          <w:rFonts w:ascii="Arial" w:hAnsi="Arial" w:cs="Arial"/>
          <w:color w:val="000000" w:themeColor="text1"/>
        </w:rPr>
        <w:t xml:space="preserve"> </w:t>
      </w:r>
    </w:p>
    <w:p w14:paraId="4977DCEC" w14:textId="77777777" w:rsidR="00901EBD" w:rsidRPr="00FF64F2" w:rsidRDefault="00901EBD" w:rsidP="00901EBD">
      <w:pPr>
        <w:widowControl w:val="0"/>
        <w:autoSpaceDE w:val="0"/>
        <w:autoSpaceDN w:val="0"/>
        <w:adjustRightInd w:val="0"/>
        <w:spacing w:line="480" w:lineRule="auto"/>
        <w:jc w:val="both"/>
        <w:rPr>
          <w:rFonts w:ascii="Arial" w:hAnsi="Arial" w:cs="Arial"/>
          <w:color w:val="000000" w:themeColor="text1"/>
        </w:rPr>
      </w:pPr>
      <w:r w:rsidRPr="00FF64F2">
        <w:rPr>
          <w:rFonts w:ascii="Arial" w:hAnsi="Arial" w:cs="Arial"/>
          <w:color w:val="000000" w:themeColor="text1"/>
        </w:rPr>
        <w:t>McConnell, R. &amp; Lowe-McConnell, R. H. 1987. Ecological studies in tropical fish communities. Cambridge University Press.</w:t>
      </w:r>
    </w:p>
    <w:p w14:paraId="740813B1" w14:textId="08657E07" w:rsidR="00901EBD" w:rsidRPr="00FF64F2" w:rsidRDefault="00901EBD" w:rsidP="00901EBD">
      <w:pPr>
        <w:pStyle w:val="NormalWeb"/>
        <w:spacing w:line="480" w:lineRule="auto"/>
        <w:jc w:val="both"/>
        <w:rPr>
          <w:rFonts w:ascii="Arial" w:hAnsi="Arial" w:cs="Arial"/>
          <w:color w:val="000000" w:themeColor="text1"/>
          <w:sz w:val="20"/>
          <w:szCs w:val="20"/>
        </w:rPr>
      </w:pPr>
      <w:r w:rsidRPr="00FF64F2">
        <w:rPr>
          <w:rFonts w:ascii="Arial" w:hAnsi="Arial" w:cs="Arial"/>
          <w:color w:val="000000" w:themeColor="text1"/>
          <w:sz w:val="20"/>
          <w:szCs w:val="20"/>
        </w:rPr>
        <w:lastRenderedPageBreak/>
        <w:t xml:space="preserve">NASA </w:t>
      </w:r>
      <w:r w:rsidR="00FF64F2">
        <w:rPr>
          <w:rFonts w:ascii="Arial" w:hAnsi="Arial" w:cs="Arial"/>
          <w:color w:val="000000" w:themeColor="text1"/>
          <w:sz w:val="20"/>
          <w:szCs w:val="20"/>
        </w:rPr>
        <w:t>(</w:t>
      </w:r>
      <w:r w:rsidRPr="00FF64F2">
        <w:rPr>
          <w:rFonts w:ascii="Arial" w:hAnsi="Arial" w:cs="Arial"/>
          <w:color w:val="000000" w:themeColor="text1"/>
          <w:sz w:val="20"/>
          <w:szCs w:val="20"/>
        </w:rPr>
        <w:t>2020</w:t>
      </w:r>
      <w:r w:rsidR="00FF64F2">
        <w:rPr>
          <w:rFonts w:ascii="Arial" w:hAnsi="Arial" w:cs="Arial"/>
          <w:color w:val="000000" w:themeColor="text1"/>
          <w:sz w:val="20"/>
          <w:szCs w:val="20"/>
        </w:rPr>
        <w:t>)</w:t>
      </w:r>
      <w:r w:rsidRPr="00FF64F2">
        <w:rPr>
          <w:rFonts w:ascii="Arial" w:hAnsi="Arial" w:cs="Arial"/>
          <w:color w:val="000000" w:themeColor="text1"/>
          <w:sz w:val="20"/>
          <w:szCs w:val="20"/>
        </w:rPr>
        <w:t>. Lake Victoria rising water levels. (9 December 2020). Accessed: 19</w:t>
      </w:r>
      <w:r w:rsidRPr="00FF64F2">
        <w:rPr>
          <w:rFonts w:ascii="Arial" w:hAnsi="Arial" w:cs="Arial"/>
          <w:color w:val="000000" w:themeColor="text1"/>
          <w:sz w:val="20"/>
          <w:szCs w:val="20"/>
          <w:vertAlign w:val="superscript"/>
        </w:rPr>
        <w:t>th</w:t>
      </w:r>
      <w:r w:rsidRPr="00FF64F2">
        <w:rPr>
          <w:rFonts w:ascii="Arial" w:hAnsi="Arial" w:cs="Arial"/>
          <w:color w:val="000000" w:themeColor="text1"/>
          <w:sz w:val="20"/>
          <w:szCs w:val="20"/>
        </w:rPr>
        <w:t xml:space="preserve"> October 2021. </w:t>
      </w:r>
      <w:proofErr w:type="gramStart"/>
      <w:r w:rsidRPr="00FF64F2">
        <w:rPr>
          <w:rFonts w:ascii="Arial" w:hAnsi="Arial" w:cs="Arial"/>
          <w:color w:val="000000" w:themeColor="text1"/>
          <w:sz w:val="20"/>
          <w:szCs w:val="20"/>
        </w:rPr>
        <w:t>.https://earthobservatory.nasa.gov/images/148414/lake-victorias-rising-waters</w:t>
      </w:r>
      <w:proofErr w:type="gramEnd"/>
      <w:r w:rsidRPr="00FF64F2">
        <w:rPr>
          <w:rFonts w:ascii="Arial" w:hAnsi="Arial" w:cs="Arial"/>
          <w:color w:val="000000" w:themeColor="text1"/>
          <w:sz w:val="20"/>
          <w:szCs w:val="20"/>
        </w:rPr>
        <w:t>.</w:t>
      </w:r>
    </w:p>
    <w:p w14:paraId="74E86D5A" w14:textId="62D08F09" w:rsidR="00901EBD" w:rsidRPr="00FF64F2" w:rsidRDefault="00901EBD" w:rsidP="00901EBD">
      <w:pPr>
        <w:pStyle w:val="NormalWeb"/>
        <w:spacing w:line="480" w:lineRule="auto"/>
        <w:jc w:val="both"/>
        <w:rPr>
          <w:rFonts w:ascii="Arial" w:hAnsi="Arial" w:cs="Arial"/>
          <w:color w:val="000000" w:themeColor="text1"/>
          <w:sz w:val="20"/>
          <w:szCs w:val="20"/>
        </w:rPr>
      </w:pPr>
      <w:r w:rsidRPr="00FF64F2">
        <w:rPr>
          <w:rFonts w:ascii="Arial" w:hAnsi="Arial" w:cs="Arial"/>
          <w:color w:val="000000" w:themeColor="text1"/>
          <w:sz w:val="20"/>
          <w:szCs w:val="20"/>
        </w:rPr>
        <w:t xml:space="preserve">NASA </w:t>
      </w:r>
      <w:r w:rsidR="00FF64F2">
        <w:rPr>
          <w:rFonts w:ascii="Arial" w:hAnsi="Arial" w:cs="Arial"/>
          <w:color w:val="000000" w:themeColor="text1"/>
          <w:sz w:val="20"/>
          <w:szCs w:val="20"/>
        </w:rPr>
        <w:t>(</w:t>
      </w:r>
      <w:r w:rsidRPr="00FF64F2">
        <w:rPr>
          <w:rFonts w:ascii="Arial" w:hAnsi="Arial" w:cs="Arial"/>
          <w:color w:val="000000" w:themeColor="text1"/>
          <w:sz w:val="20"/>
          <w:szCs w:val="20"/>
        </w:rPr>
        <w:t>2016</w:t>
      </w:r>
      <w:r w:rsidR="00FF64F2">
        <w:rPr>
          <w:rFonts w:ascii="Arial" w:hAnsi="Arial" w:cs="Arial"/>
          <w:color w:val="000000" w:themeColor="text1"/>
          <w:sz w:val="20"/>
          <w:szCs w:val="20"/>
        </w:rPr>
        <w:t>)</w:t>
      </w:r>
      <w:r w:rsidRPr="00FF64F2">
        <w:rPr>
          <w:rFonts w:ascii="Arial" w:hAnsi="Arial" w:cs="Arial"/>
          <w:color w:val="000000" w:themeColor="text1"/>
          <w:sz w:val="20"/>
          <w:szCs w:val="20"/>
        </w:rPr>
        <w:t>. Lake Victoria’s falling waters (13 March 2016): Accessed 19</w:t>
      </w:r>
      <w:r w:rsidRPr="00FF64F2">
        <w:rPr>
          <w:rFonts w:ascii="Arial" w:hAnsi="Arial" w:cs="Arial"/>
          <w:color w:val="000000" w:themeColor="text1"/>
          <w:sz w:val="20"/>
          <w:szCs w:val="20"/>
          <w:vertAlign w:val="superscript"/>
        </w:rPr>
        <w:t>th</w:t>
      </w:r>
      <w:r w:rsidRPr="00FF64F2">
        <w:rPr>
          <w:rFonts w:ascii="Arial" w:hAnsi="Arial" w:cs="Arial"/>
          <w:color w:val="000000" w:themeColor="text1"/>
          <w:sz w:val="20"/>
          <w:szCs w:val="20"/>
        </w:rPr>
        <w:t xml:space="preserve"> October 2021. </w:t>
      </w:r>
      <w:r w:rsidRPr="00FF64F2">
        <w:rPr>
          <w:rFonts w:ascii="Arial" w:hAnsi="Arial" w:cs="Arial"/>
          <w:i/>
          <w:iCs/>
          <w:color w:val="000000" w:themeColor="text1"/>
          <w:sz w:val="20"/>
          <w:szCs w:val="20"/>
        </w:rPr>
        <w:t>https://earthobservatory.nasa.gov/features/Victoria/victoria.php.</w:t>
      </w:r>
    </w:p>
    <w:p w14:paraId="14DFD054" w14:textId="2FE92B90" w:rsidR="00901EBD" w:rsidRPr="00FF64F2" w:rsidRDefault="00901EBD" w:rsidP="00901EBD">
      <w:pPr>
        <w:widowControl w:val="0"/>
        <w:autoSpaceDE w:val="0"/>
        <w:autoSpaceDN w:val="0"/>
        <w:adjustRightInd w:val="0"/>
        <w:spacing w:line="480" w:lineRule="auto"/>
        <w:jc w:val="both"/>
        <w:rPr>
          <w:rFonts w:ascii="Arial" w:hAnsi="Arial" w:cs="Arial"/>
          <w:color w:val="000000" w:themeColor="text1"/>
        </w:rPr>
      </w:pPr>
      <w:proofErr w:type="spellStart"/>
      <w:r w:rsidRPr="00FF64F2">
        <w:rPr>
          <w:rFonts w:ascii="Arial" w:hAnsi="Arial" w:cs="Arial"/>
          <w:color w:val="000000" w:themeColor="text1"/>
        </w:rPr>
        <w:t>Ochumba</w:t>
      </w:r>
      <w:proofErr w:type="spellEnd"/>
      <w:r w:rsidRPr="00FF64F2">
        <w:rPr>
          <w:rFonts w:ascii="Arial" w:hAnsi="Arial" w:cs="Arial"/>
          <w:color w:val="000000" w:themeColor="text1"/>
        </w:rPr>
        <w:t xml:space="preserve">, P. B. O. &amp; </w:t>
      </w:r>
      <w:proofErr w:type="spellStart"/>
      <w:r w:rsidRPr="00FF64F2">
        <w:rPr>
          <w:rFonts w:ascii="Arial" w:hAnsi="Arial" w:cs="Arial"/>
          <w:color w:val="000000" w:themeColor="text1"/>
        </w:rPr>
        <w:t>Manyala</w:t>
      </w:r>
      <w:proofErr w:type="spellEnd"/>
      <w:r w:rsidRPr="00FF64F2">
        <w:rPr>
          <w:rFonts w:ascii="Arial" w:hAnsi="Arial" w:cs="Arial"/>
          <w:color w:val="000000" w:themeColor="text1"/>
        </w:rPr>
        <w:t xml:space="preserve">, J. O. </w:t>
      </w:r>
      <w:r w:rsidR="00FF64F2">
        <w:rPr>
          <w:rFonts w:ascii="Arial" w:hAnsi="Arial" w:cs="Arial"/>
          <w:color w:val="000000" w:themeColor="text1"/>
        </w:rPr>
        <w:t>(</w:t>
      </w:r>
      <w:r w:rsidRPr="00FF64F2">
        <w:rPr>
          <w:rFonts w:ascii="Arial" w:hAnsi="Arial" w:cs="Arial"/>
          <w:color w:val="000000" w:themeColor="text1"/>
        </w:rPr>
        <w:t>2008</w:t>
      </w:r>
      <w:r w:rsidR="00FF64F2">
        <w:rPr>
          <w:rFonts w:ascii="Arial" w:hAnsi="Arial" w:cs="Arial"/>
          <w:color w:val="000000" w:themeColor="text1"/>
        </w:rPr>
        <w:t>)</w:t>
      </w:r>
      <w:r w:rsidRPr="00FF64F2">
        <w:rPr>
          <w:rFonts w:ascii="Arial" w:hAnsi="Arial" w:cs="Arial"/>
          <w:color w:val="000000" w:themeColor="text1"/>
        </w:rPr>
        <w:t xml:space="preserve">. A description of the fisheries of the Lower </w:t>
      </w:r>
      <w:proofErr w:type="spellStart"/>
      <w:r w:rsidRPr="00FF64F2">
        <w:rPr>
          <w:rFonts w:ascii="Arial" w:hAnsi="Arial" w:cs="Arial"/>
          <w:color w:val="000000" w:themeColor="text1"/>
        </w:rPr>
        <w:t>Sondu-Miriu</w:t>
      </w:r>
      <w:proofErr w:type="spellEnd"/>
      <w:r w:rsidRPr="00FF64F2">
        <w:rPr>
          <w:rFonts w:ascii="Arial" w:hAnsi="Arial" w:cs="Arial"/>
          <w:color w:val="000000" w:themeColor="text1"/>
        </w:rPr>
        <w:t xml:space="preserve"> river before the construction of the SMHPP. </w:t>
      </w:r>
      <w:r w:rsidRPr="00FF64F2">
        <w:rPr>
          <w:rFonts w:ascii="Arial" w:hAnsi="Arial" w:cs="Arial"/>
          <w:i/>
          <w:iCs/>
          <w:color w:val="000000" w:themeColor="text1"/>
        </w:rPr>
        <w:t xml:space="preserve">Aquaculture Research </w:t>
      </w:r>
      <w:r w:rsidRPr="00FF64F2">
        <w:rPr>
          <w:rFonts w:ascii="Arial" w:hAnsi="Arial" w:cs="Arial"/>
          <w:b/>
          <w:bCs/>
          <w:color w:val="000000" w:themeColor="text1"/>
        </w:rPr>
        <w:t>23</w:t>
      </w:r>
      <w:r w:rsidRPr="00FF64F2">
        <w:rPr>
          <w:rFonts w:ascii="Arial" w:hAnsi="Arial" w:cs="Arial"/>
          <w:color w:val="000000" w:themeColor="text1"/>
        </w:rPr>
        <w:t>, 701-719.</w:t>
      </w:r>
    </w:p>
    <w:p w14:paraId="6947D079" w14:textId="7C51F416" w:rsidR="00901EBD" w:rsidRPr="00FF64F2" w:rsidRDefault="00901EBD" w:rsidP="00901EBD">
      <w:pPr>
        <w:widowControl w:val="0"/>
        <w:autoSpaceDE w:val="0"/>
        <w:autoSpaceDN w:val="0"/>
        <w:adjustRightInd w:val="0"/>
        <w:spacing w:line="480" w:lineRule="auto"/>
        <w:jc w:val="both"/>
        <w:rPr>
          <w:rFonts w:ascii="Arial" w:hAnsi="Arial" w:cs="Arial"/>
          <w:color w:val="000000" w:themeColor="text1"/>
        </w:rPr>
      </w:pPr>
      <w:proofErr w:type="spellStart"/>
      <w:r w:rsidRPr="00FF64F2">
        <w:rPr>
          <w:rFonts w:ascii="Arial" w:hAnsi="Arial" w:cs="Arial"/>
          <w:color w:val="000000" w:themeColor="text1"/>
        </w:rPr>
        <w:t>Okechi</w:t>
      </w:r>
      <w:proofErr w:type="spellEnd"/>
      <w:r w:rsidRPr="00FF64F2">
        <w:rPr>
          <w:rFonts w:ascii="Arial" w:hAnsi="Arial" w:cs="Arial"/>
          <w:color w:val="000000" w:themeColor="text1"/>
        </w:rPr>
        <w:t xml:space="preserve">, J. K., Peoples, N., </w:t>
      </w:r>
      <w:proofErr w:type="spellStart"/>
      <w:r w:rsidRPr="00FF64F2">
        <w:rPr>
          <w:rFonts w:ascii="Arial" w:hAnsi="Arial" w:cs="Arial"/>
          <w:color w:val="000000" w:themeColor="text1"/>
        </w:rPr>
        <w:t>Nyamweya</w:t>
      </w:r>
      <w:proofErr w:type="spellEnd"/>
      <w:r w:rsidRPr="00FF64F2">
        <w:rPr>
          <w:rFonts w:ascii="Arial" w:hAnsi="Arial" w:cs="Arial"/>
          <w:color w:val="000000" w:themeColor="text1"/>
        </w:rPr>
        <w:t xml:space="preserve">, C. S., </w:t>
      </w:r>
      <w:proofErr w:type="spellStart"/>
      <w:r w:rsidRPr="00FF64F2">
        <w:rPr>
          <w:rFonts w:ascii="Arial" w:hAnsi="Arial" w:cs="Arial"/>
          <w:color w:val="000000" w:themeColor="text1"/>
        </w:rPr>
        <w:t>Orina</w:t>
      </w:r>
      <w:proofErr w:type="spellEnd"/>
      <w:r w:rsidRPr="00FF64F2">
        <w:rPr>
          <w:rFonts w:ascii="Arial" w:hAnsi="Arial" w:cs="Arial"/>
          <w:color w:val="000000" w:themeColor="text1"/>
        </w:rPr>
        <w:t xml:space="preserve">, P. S., Cooperman, M. S. &amp; Kaufman, L. </w:t>
      </w:r>
      <w:r w:rsidR="00FF64F2">
        <w:rPr>
          <w:rFonts w:ascii="Arial" w:hAnsi="Arial" w:cs="Arial"/>
          <w:color w:val="000000" w:themeColor="text1"/>
        </w:rPr>
        <w:t>(</w:t>
      </w:r>
      <w:r w:rsidRPr="00FF64F2">
        <w:rPr>
          <w:rFonts w:ascii="Arial" w:hAnsi="Arial" w:cs="Arial"/>
          <w:color w:val="000000" w:themeColor="text1"/>
        </w:rPr>
        <w:t>2025</w:t>
      </w:r>
      <w:r w:rsidR="00FF64F2">
        <w:rPr>
          <w:rFonts w:ascii="Arial" w:hAnsi="Arial" w:cs="Arial"/>
          <w:color w:val="000000" w:themeColor="text1"/>
        </w:rPr>
        <w:t>)</w:t>
      </w:r>
      <w:r w:rsidRPr="00FF64F2">
        <w:rPr>
          <w:rFonts w:ascii="Arial" w:hAnsi="Arial" w:cs="Arial"/>
          <w:color w:val="000000" w:themeColor="text1"/>
        </w:rPr>
        <w:t>. Effects of Nile tilapia (</w:t>
      </w:r>
      <w:r w:rsidRPr="00FF64F2">
        <w:rPr>
          <w:rFonts w:ascii="Arial" w:hAnsi="Arial" w:cs="Arial"/>
          <w:i/>
          <w:color w:val="000000" w:themeColor="text1"/>
        </w:rPr>
        <w:t xml:space="preserve">Oreochromis </w:t>
      </w:r>
      <w:proofErr w:type="spellStart"/>
      <w:r w:rsidRPr="00FF64F2">
        <w:rPr>
          <w:rFonts w:ascii="Arial" w:hAnsi="Arial" w:cs="Arial"/>
          <w:i/>
          <w:color w:val="000000" w:themeColor="text1"/>
        </w:rPr>
        <w:t>niloticus</w:t>
      </w:r>
      <w:proofErr w:type="spellEnd"/>
      <w:r w:rsidRPr="00FF64F2">
        <w:rPr>
          <w:rFonts w:ascii="Arial" w:hAnsi="Arial" w:cs="Arial"/>
          <w:color w:val="000000" w:themeColor="text1"/>
        </w:rPr>
        <w:t xml:space="preserve">) cage aquaculture in the world’s largest tropical lake. </w:t>
      </w:r>
      <w:r w:rsidRPr="00FF64F2">
        <w:rPr>
          <w:rFonts w:ascii="Arial" w:hAnsi="Arial" w:cs="Arial"/>
          <w:i/>
          <w:color w:val="000000" w:themeColor="text1"/>
        </w:rPr>
        <w:t>Journal of Great Lakes Research</w:t>
      </w:r>
      <w:r w:rsidRPr="00FF64F2">
        <w:rPr>
          <w:rFonts w:ascii="Arial" w:hAnsi="Arial" w:cs="Arial"/>
          <w:color w:val="000000" w:themeColor="text1"/>
        </w:rPr>
        <w:t xml:space="preserve">, </w:t>
      </w:r>
      <w:r w:rsidRPr="00FF64F2">
        <w:rPr>
          <w:rFonts w:ascii="Arial" w:hAnsi="Arial" w:cs="Arial"/>
          <w:b/>
          <w:color w:val="000000" w:themeColor="text1"/>
        </w:rPr>
        <w:t>51</w:t>
      </w:r>
      <w:r w:rsidRPr="00FF64F2">
        <w:rPr>
          <w:rFonts w:ascii="Arial" w:hAnsi="Arial" w:cs="Arial"/>
          <w:color w:val="000000" w:themeColor="text1"/>
        </w:rPr>
        <w:t>, 102576.</w:t>
      </w:r>
    </w:p>
    <w:p w14:paraId="0315A760" w14:textId="48AC87FB" w:rsidR="00901EBD" w:rsidRPr="00FF64F2" w:rsidRDefault="00901EBD" w:rsidP="00901EBD">
      <w:pPr>
        <w:widowControl w:val="0"/>
        <w:autoSpaceDE w:val="0"/>
        <w:autoSpaceDN w:val="0"/>
        <w:adjustRightInd w:val="0"/>
        <w:spacing w:line="480" w:lineRule="auto"/>
        <w:jc w:val="both"/>
        <w:rPr>
          <w:rFonts w:ascii="Arial" w:hAnsi="Arial" w:cs="Arial"/>
          <w:color w:val="000000" w:themeColor="text1"/>
        </w:rPr>
      </w:pPr>
      <w:proofErr w:type="spellStart"/>
      <w:r w:rsidRPr="00FF64F2">
        <w:rPr>
          <w:rFonts w:ascii="Arial" w:hAnsi="Arial" w:cs="Arial"/>
          <w:color w:val="000000" w:themeColor="text1"/>
        </w:rPr>
        <w:t>Okungu</w:t>
      </w:r>
      <w:proofErr w:type="spellEnd"/>
      <w:r w:rsidRPr="00FF64F2">
        <w:rPr>
          <w:rFonts w:ascii="Arial" w:hAnsi="Arial" w:cs="Arial"/>
          <w:color w:val="000000" w:themeColor="text1"/>
        </w:rPr>
        <w:t xml:space="preserve">, J. O., </w:t>
      </w:r>
      <w:proofErr w:type="spellStart"/>
      <w:r w:rsidRPr="00FF64F2">
        <w:rPr>
          <w:rFonts w:ascii="Arial" w:hAnsi="Arial" w:cs="Arial"/>
          <w:color w:val="000000" w:themeColor="text1"/>
        </w:rPr>
        <w:t>Njoka</w:t>
      </w:r>
      <w:proofErr w:type="spellEnd"/>
      <w:r w:rsidRPr="00FF64F2">
        <w:rPr>
          <w:rFonts w:ascii="Arial" w:hAnsi="Arial" w:cs="Arial"/>
          <w:color w:val="000000" w:themeColor="text1"/>
        </w:rPr>
        <w:t xml:space="preserve">, S., </w:t>
      </w:r>
      <w:proofErr w:type="spellStart"/>
      <w:r w:rsidRPr="00FF64F2">
        <w:rPr>
          <w:rFonts w:ascii="Arial" w:hAnsi="Arial" w:cs="Arial"/>
          <w:color w:val="000000" w:themeColor="text1"/>
        </w:rPr>
        <w:t>Abuodha</w:t>
      </w:r>
      <w:proofErr w:type="spellEnd"/>
      <w:r w:rsidRPr="00FF64F2">
        <w:rPr>
          <w:rFonts w:ascii="Arial" w:hAnsi="Arial" w:cs="Arial"/>
          <w:color w:val="000000" w:themeColor="text1"/>
        </w:rPr>
        <w:t xml:space="preserve">, J. O. Z. &amp; </w:t>
      </w:r>
      <w:proofErr w:type="spellStart"/>
      <w:r w:rsidRPr="00FF64F2">
        <w:rPr>
          <w:rFonts w:ascii="Arial" w:hAnsi="Arial" w:cs="Arial"/>
          <w:color w:val="000000" w:themeColor="text1"/>
        </w:rPr>
        <w:t>Hecky</w:t>
      </w:r>
      <w:proofErr w:type="spellEnd"/>
      <w:r w:rsidRPr="00FF64F2">
        <w:rPr>
          <w:rFonts w:ascii="Arial" w:hAnsi="Arial" w:cs="Arial"/>
          <w:color w:val="000000" w:themeColor="text1"/>
        </w:rPr>
        <w:t xml:space="preserve">, R. E. </w:t>
      </w:r>
      <w:r w:rsidR="00FF64F2">
        <w:rPr>
          <w:rFonts w:ascii="Arial" w:hAnsi="Arial" w:cs="Arial"/>
          <w:color w:val="000000" w:themeColor="text1"/>
        </w:rPr>
        <w:t>(</w:t>
      </w:r>
      <w:r w:rsidRPr="00FF64F2">
        <w:rPr>
          <w:rFonts w:ascii="Arial" w:hAnsi="Arial" w:cs="Arial"/>
          <w:color w:val="000000" w:themeColor="text1"/>
        </w:rPr>
        <w:t>2005</w:t>
      </w:r>
      <w:r w:rsidR="00FF64F2">
        <w:rPr>
          <w:rFonts w:ascii="Arial" w:hAnsi="Arial" w:cs="Arial"/>
          <w:color w:val="000000" w:themeColor="text1"/>
        </w:rPr>
        <w:t>)</w:t>
      </w:r>
      <w:r w:rsidRPr="00FF64F2">
        <w:rPr>
          <w:rFonts w:ascii="Arial" w:hAnsi="Arial" w:cs="Arial"/>
          <w:color w:val="000000" w:themeColor="text1"/>
        </w:rPr>
        <w:t>. An introduction to Lake Victoria catchment, water quality, physical limnology and ecosystem status (Kenyan sector) In: Lake Victoria environment report water quality and ecosystem status November 2005, (</w:t>
      </w:r>
      <w:proofErr w:type="spellStart"/>
      <w:r w:rsidRPr="00FF64F2">
        <w:rPr>
          <w:rFonts w:ascii="Arial" w:hAnsi="Arial" w:cs="Arial"/>
          <w:color w:val="000000" w:themeColor="text1"/>
        </w:rPr>
        <w:t>Abuodha</w:t>
      </w:r>
      <w:proofErr w:type="spellEnd"/>
      <w:r w:rsidRPr="00FF64F2">
        <w:rPr>
          <w:rFonts w:ascii="Arial" w:hAnsi="Arial" w:cs="Arial"/>
          <w:color w:val="000000" w:themeColor="text1"/>
        </w:rPr>
        <w:t xml:space="preserve">, J. O. Z., </w:t>
      </w:r>
      <w:proofErr w:type="spellStart"/>
      <w:r w:rsidRPr="00FF64F2">
        <w:rPr>
          <w:rFonts w:ascii="Arial" w:hAnsi="Arial" w:cs="Arial"/>
          <w:color w:val="000000" w:themeColor="text1"/>
        </w:rPr>
        <w:t>Hecky</w:t>
      </w:r>
      <w:proofErr w:type="spellEnd"/>
      <w:r w:rsidRPr="00FF64F2">
        <w:rPr>
          <w:rFonts w:ascii="Arial" w:hAnsi="Arial" w:cs="Arial"/>
          <w:color w:val="000000" w:themeColor="text1"/>
        </w:rPr>
        <w:t>, R. E., eds.), Lake Victoria Environment Management Project, Kenya national water quality synthesis report.</w:t>
      </w:r>
    </w:p>
    <w:p w14:paraId="5A529468" w14:textId="64840F71" w:rsidR="00901EBD" w:rsidRPr="00FF64F2" w:rsidRDefault="00901EBD" w:rsidP="00901EBD">
      <w:pPr>
        <w:tabs>
          <w:tab w:val="left" w:pos="1005"/>
        </w:tabs>
        <w:spacing w:line="480" w:lineRule="auto"/>
        <w:jc w:val="both"/>
        <w:rPr>
          <w:rFonts w:ascii="Arial" w:hAnsi="Arial" w:cs="Arial"/>
          <w:color w:val="000000" w:themeColor="text1"/>
        </w:rPr>
      </w:pPr>
      <w:proofErr w:type="spellStart"/>
      <w:r w:rsidRPr="00FF64F2">
        <w:rPr>
          <w:rFonts w:ascii="Arial" w:hAnsi="Arial" w:cs="Arial"/>
          <w:color w:val="000000" w:themeColor="text1"/>
        </w:rPr>
        <w:t>Raburu</w:t>
      </w:r>
      <w:proofErr w:type="spellEnd"/>
      <w:r w:rsidRPr="00FF64F2">
        <w:rPr>
          <w:rFonts w:ascii="Arial" w:hAnsi="Arial" w:cs="Arial"/>
          <w:color w:val="000000" w:themeColor="text1"/>
        </w:rPr>
        <w:t xml:space="preserve">, P. O. &amp; </w:t>
      </w:r>
      <w:proofErr w:type="spellStart"/>
      <w:r w:rsidRPr="00FF64F2">
        <w:rPr>
          <w:rFonts w:ascii="Arial" w:hAnsi="Arial" w:cs="Arial"/>
          <w:color w:val="000000" w:themeColor="text1"/>
        </w:rPr>
        <w:t>Masese</w:t>
      </w:r>
      <w:proofErr w:type="spellEnd"/>
      <w:r w:rsidRPr="00FF64F2">
        <w:rPr>
          <w:rFonts w:ascii="Arial" w:hAnsi="Arial" w:cs="Arial"/>
          <w:color w:val="000000" w:themeColor="text1"/>
        </w:rPr>
        <w:t xml:space="preserve">, F. O. </w:t>
      </w:r>
      <w:r w:rsidR="00FF64F2">
        <w:rPr>
          <w:rFonts w:ascii="Arial" w:hAnsi="Arial" w:cs="Arial"/>
          <w:color w:val="000000" w:themeColor="text1"/>
        </w:rPr>
        <w:t>(</w:t>
      </w:r>
      <w:r w:rsidRPr="00FF64F2">
        <w:rPr>
          <w:rFonts w:ascii="Arial" w:hAnsi="Arial" w:cs="Arial"/>
          <w:color w:val="000000" w:themeColor="text1"/>
        </w:rPr>
        <w:t>2012</w:t>
      </w:r>
      <w:r w:rsidR="00FF64F2">
        <w:rPr>
          <w:rFonts w:ascii="Arial" w:hAnsi="Arial" w:cs="Arial"/>
          <w:color w:val="000000" w:themeColor="text1"/>
        </w:rPr>
        <w:t>)</w:t>
      </w:r>
      <w:r w:rsidRPr="00FF64F2">
        <w:rPr>
          <w:rFonts w:ascii="Arial" w:hAnsi="Arial" w:cs="Arial"/>
          <w:color w:val="000000" w:themeColor="text1"/>
        </w:rPr>
        <w:t xml:space="preserve">. Development of a fish - based index of biotic integrity (FIBI) for monitoring riverine ecosystems in the Lake Victoria drainage basin Kenya. </w:t>
      </w:r>
      <w:r w:rsidRPr="00FF64F2">
        <w:rPr>
          <w:rFonts w:ascii="Arial" w:hAnsi="Arial" w:cs="Arial"/>
          <w:i/>
          <w:iCs/>
          <w:color w:val="000000" w:themeColor="text1"/>
        </w:rPr>
        <w:t xml:space="preserve">River Research and Applications, </w:t>
      </w:r>
      <w:r w:rsidRPr="00FF64F2">
        <w:rPr>
          <w:rFonts w:ascii="Arial" w:hAnsi="Arial" w:cs="Arial"/>
          <w:b/>
          <w:bCs/>
          <w:color w:val="000000" w:themeColor="text1"/>
        </w:rPr>
        <w:t>28</w:t>
      </w:r>
      <w:r w:rsidRPr="00FF64F2">
        <w:rPr>
          <w:rFonts w:ascii="Arial" w:hAnsi="Arial" w:cs="Arial"/>
          <w:color w:val="000000" w:themeColor="text1"/>
        </w:rPr>
        <w:t>, 23–38.</w:t>
      </w:r>
    </w:p>
    <w:p w14:paraId="2D143ABD" w14:textId="4DA1D5F9" w:rsidR="00901EBD" w:rsidRPr="00FF64F2" w:rsidRDefault="00901EBD" w:rsidP="00901EBD">
      <w:pPr>
        <w:tabs>
          <w:tab w:val="left" w:pos="1005"/>
        </w:tabs>
        <w:spacing w:line="480" w:lineRule="auto"/>
        <w:jc w:val="both"/>
        <w:rPr>
          <w:rFonts w:ascii="Arial" w:hAnsi="Arial" w:cs="Arial"/>
          <w:color w:val="000000" w:themeColor="text1"/>
        </w:rPr>
      </w:pPr>
      <w:proofErr w:type="spellStart"/>
      <w:r w:rsidRPr="00FF64F2">
        <w:rPr>
          <w:rFonts w:ascii="Arial" w:hAnsi="Arial" w:cs="Arial"/>
          <w:color w:val="000000" w:themeColor="text1"/>
        </w:rPr>
        <w:t>Raburu</w:t>
      </w:r>
      <w:proofErr w:type="spellEnd"/>
      <w:r w:rsidRPr="00FF64F2">
        <w:rPr>
          <w:rFonts w:ascii="Arial" w:hAnsi="Arial" w:cs="Arial"/>
          <w:color w:val="000000" w:themeColor="text1"/>
        </w:rPr>
        <w:t xml:space="preserve">, P. O., </w:t>
      </w:r>
      <w:proofErr w:type="spellStart"/>
      <w:r w:rsidRPr="00FF64F2">
        <w:rPr>
          <w:rFonts w:ascii="Arial" w:hAnsi="Arial" w:cs="Arial"/>
          <w:color w:val="000000" w:themeColor="text1"/>
        </w:rPr>
        <w:t>Masese</w:t>
      </w:r>
      <w:proofErr w:type="spellEnd"/>
      <w:r w:rsidRPr="00FF64F2">
        <w:rPr>
          <w:rFonts w:ascii="Arial" w:hAnsi="Arial" w:cs="Arial"/>
          <w:color w:val="000000" w:themeColor="text1"/>
        </w:rPr>
        <w:t xml:space="preserve">, F. O. &amp; Aura, M. C. </w:t>
      </w:r>
      <w:r w:rsidR="00FF64F2">
        <w:rPr>
          <w:rFonts w:ascii="Arial" w:hAnsi="Arial" w:cs="Arial"/>
          <w:color w:val="000000" w:themeColor="text1"/>
        </w:rPr>
        <w:t>(</w:t>
      </w:r>
      <w:r w:rsidRPr="00FF64F2">
        <w:rPr>
          <w:rFonts w:ascii="Arial" w:hAnsi="Arial" w:cs="Arial"/>
          <w:color w:val="000000" w:themeColor="text1"/>
        </w:rPr>
        <w:t>2009</w:t>
      </w:r>
      <w:r w:rsidR="00FF64F2">
        <w:rPr>
          <w:rFonts w:ascii="Arial" w:hAnsi="Arial" w:cs="Arial"/>
          <w:color w:val="000000" w:themeColor="text1"/>
        </w:rPr>
        <w:t>)</w:t>
      </w:r>
      <w:r w:rsidRPr="00FF64F2">
        <w:rPr>
          <w:rFonts w:ascii="Arial" w:hAnsi="Arial" w:cs="Arial"/>
          <w:color w:val="000000" w:themeColor="text1"/>
        </w:rPr>
        <w:t xml:space="preserve">. Macro-invertebrate index of biotic Integrity (M-IBI) for monitoring rivers in the upper catchment of Lake Victoria basin, Kenya. </w:t>
      </w:r>
      <w:r w:rsidRPr="00FF64F2">
        <w:rPr>
          <w:rFonts w:ascii="Arial" w:hAnsi="Arial" w:cs="Arial"/>
          <w:i/>
          <w:iCs/>
          <w:color w:val="000000" w:themeColor="text1"/>
        </w:rPr>
        <w:t xml:space="preserve">Aquatic Ecosystem Health and Management Society, </w:t>
      </w:r>
      <w:r w:rsidRPr="00FF64F2">
        <w:rPr>
          <w:rFonts w:ascii="Arial" w:hAnsi="Arial" w:cs="Arial"/>
          <w:b/>
          <w:bCs/>
          <w:color w:val="000000" w:themeColor="text1"/>
        </w:rPr>
        <w:t>12</w:t>
      </w:r>
      <w:r w:rsidRPr="00FF64F2">
        <w:rPr>
          <w:rFonts w:ascii="Arial" w:hAnsi="Arial" w:cs="Arial"/>
          <w:color w:val="000000" w:themeColor="text1"/>
        </w:rPr>
        <w:t>, 197–205.</w:t>
      </w:r>
    </w:p>
    <w:p w14:paraId="2F8FC354" w14:textId="4F7FB33F" w:rsidR="00901EBD" w:rsidRPr="00FF64F2" w:rsidRDefault="00901EBD" w:rsidP="00901EBD">
      <w:pPr>
        <w:widowControl w:val="0"/>
        <w:autoSpaceDE w:val="0"/>
        <w:autoSpaceDN w:val="0"/>
        <w:adjustRightInd w:val="0"/>
        <w:spacing w:line="480" w:lineRule="auto"/>
        <w:jc w:val="both"/>
        <w:rPr>
          <w:rFonts w:ascii="Arial" w:hAnsi="Arial" w:cs="Arial"/>
          <w:color w:val="000000" w:themeColor="text1"/>
        </w:rPr>
      </w:pPr>
      <w:r w:rsidRPr="00FF64F2">
        <w:rPr>
          <w:rFonts w:ascii="Arial" w:hAnsi="Arial" w:cs="Arial"/>
          <w:color w:val="000000" w:themeColor="text1"/>
        </w:rPr>
        <w:t xml:space="preserve">Sayer, C., </w:t>
      </w:r>
      <w:proofErr w:type="spellStart"/>
      <w:r w:rsidRPr="00FF64F2">
        <w:rPr>
          <w:rFonts w:ascii="Arial" w:hAnsi="Arial" w:cs="Arial"/>
          <w:color w:val="000000" w:themeColor="text1"/>
        </w:rPr>
        <w:t>Carr</w:t>
      </w:r>
      <w:proofErr w:type="spellEnd"/>
      <w:r w:rsidRPr="00FF64F2">
        <w:rPr>
          <w:rFonts w:ascii="Arial" w:hAnsi="Arial" w:cs="Arial"/>
          <w:color w:val="000000" w:themeColor="text1"/>
        </w:rPr>
        <w:t xml:space="preserve">, J. &amp; </w:t>
      </w:r>
      <w:proofErr w:type="spellStart"/>
      <w:r w:rsidRPr="00FF64F2">
        <w:rPr>
          <w:rFonts w:ascii="Arial" w:hAnsi="Arial" w:cs="Arial"/>
          <w:color w:val="000000" w:themeColor="text1"/>
        </w:rPr>
        <w:t>Darwall</w:t>
      </w:r>
      <w:proofErr w:type="spellEnd"/>
      <w:r w:rsidRPr="00FF64F2">
        <w:rPr>
          <w:rFonts w:ascii="Arial" w:hAnsi="Arial" w:cs="Arial"/>
          <w:color w:val="000000" w:themeColor="text1"/>
        </w:rPr>
        <w:t xml:space="preserve">, W. </w:t>
      </w:r>
      <w:r w:rsidR="00FF64F2">
        <w:rPr>
          <w:rFonts w:ascii="Arial" w:hAnsi="Arial" w:cs="Arial"/>
          <w:color w:val="000000" w:themeColor="text1"/>
        </w:rPr>
        <w:t>(</w:t>
      </w:r>
      <w:r w:rsidRPr="00FF64F2">
        <w:rPr>
          <w:rFonts w:ascii="Arial" w:hAnsi="Arial" w:cs="Arial"/>
          <w:color w:val="000000" w:themeColor="text1"/>
        </w:rPr>
        <w:t>2018</w:t>
      </w:r>
      <w:r w:rsidR="00FF64F2">
        <w:rPr>
          <w:rFonts w:ascii="Arial" w:hAnsi="Arial" w:cs="Arial"/>
          <w:color w:val="000000" w:themeColor="text1"/>
        </w:rPr>
        <w:t>)</w:t>
      </w:r>
      <w:r w:rsidRPr="00FF64F2">
        <w:rPr>
          <w:rFonts w:ascii="Arial" w:hAnsi="Arial" w:cs="Arial"/>
          <w:color w:val="000000" w:themeColor="text1"/>
        </w:rPr>
        <w:t>. A critical sites network for freshwater biodiversity in the Lake Victoria basin</w:t>
      </w:r>
      <w:r w:rsidRPr="00FF64F2">
        <w:rPr>
          <w:rFonts w:ascii="Arial" w:hAnsi="Arial" w:cs="Arial"/>
          <w:i/>
          <w:color w:val="000000" w:themeColor="text1"/>
        </w:rPr>
        <w:t>. Fisheries Management and Ecology</w:t>
      </w:r>
      <w:r w:rsidRPr="00FF64F2">
        <w:rPr>
          <w:rFonts w:ascii="Arial" w:hAnsi="Arial" w:cs="Arial"/>
          <w:color w:val="000000" w:themeColor="text1"/>
        </w:rPr>
        <w:t>, 26, DOI: 10.1111/fme.12285.</w:t>
      </w:r>
    </w:p>
    <w:p w14:paraId="41FD5751" w14:textId="51922C25" w:rsidR="00901EBD" w:rsidRPr="00FF64F2" w:rsidRDefault="00901EBD" w:rsidP="00901EBD">
      <w:pPr>
        <w:tabs>
          <w:tab w:val="left" w:pos="1005"/>
        </w:tabs>
        <w:spacing w:line="480" w:lineRule="auto"/>
        <w:jc w:val="both"/>
        <w:rPr>
          <w:rFonts w:ascii="Arial" w:hAnsi="Arial" w:cs="Arial"/>
          <w:color w:val="000000" w:themeColor="text1"/>
        </w:rPr>
      </w:pPr>
      <w:r w:rsidRPr="00FF64F2">
        <w:rPr>
          <w:rFonts w:ascii="Arial" w:hAnsi="Arial" w:cs="Arial"/>
          <w:color w:val="000000" w:themeColor="text1"/>
        </w:rPr>
        <w:t xml:space="preserve">UNEP </w:t>
      </w:r>
      <w:r w:rsidR="00FF64F2">
        <w:rPr>
          <w:rFonts w:ascii="Arial" w:hAnsi="Arial" w:cs="Arial"/>
          <w:color w:val="000000" w:themeColor="text1"/>
        </w:rPr>
        <w:t>(</w:t>
      </w:r>
      <w:r w:rsidRPr="00FF64F2">
        <w:rPr>
          <w:rFonts w:ascii="Arial" w:hAnsi="Arial" w:cs="Arial"/>
          <w:color w:val="000000" w:themeColor="text1"/>
        </w:rPr>
        <w:t>2014</w:t>
      </w:r>
      <w:r w:rsidR="00FF64F2">
        <w:rPr>
          <w:rFonts w:ascii="Arial" w:hAnsi="Arial" w:cs="Arial"/>
          <w:color w:val="000000" w:themeColor="text1"/>
        </w:rPr>
        <w:t>)</w:t>
      </w:r>
      <w:r w:rsidRPr="00FF64F2">
        <w:rPr>
          <w:rFonts w:ascii="Arial" w:hAnsi="Arial" w:cs="Arial"/>
          <w:color w:val="000000" w:themeColor="text1"/>
        </w:rPr>
        <w:t>. Environmental hotspots. Chapter 4, p (89–139). In: Kenya. Atlas of our changing environment, UNEP, Nairobi. 160 p.</w:t>
      </w:r>
    </w:p>
    <w:p w14:paraId="2F0B9173" w14:textId="2541EC12" w:rsidR="00901EBD" w:rsidRPr="00FF64F2" w:rsidRDefault="00901EBD" w:rsidP="00901EBD">
      <w:pPr>
        <w:widowControl w:val="0"/>
        <w:autoSpaceDE w:val="0"/>
        <w:autoSpaceDN w:val="0"/>
        <w:adjustRightInd w:val="0"/>
        <w:spacing w:line="480" w:lineRule="auto"/>
        <w:jc w:val="both"/>
        <w:rPr>
          <w:rFonts w:ascii="Arial" w:hAnsi="Arial" w:cs="Arial"/>
          <w:color w:val="000000" w:themeColor="text1"/>
        </w:rPr>
      </w:pPr>
      <w:r w:rsidRPr="00FF64F2">
        <w:rPr>
          <w:rFonts w:ascii="Arial" w:hAnsi="Arial" w:cs="Arial"/>
          <w:color w:val="000000" w:themeColor="text1"/>
        </w:rPr>
        <w:t xml:space="preserve">Wetzel, R. G. &amp; Likens G. E. </w:t>
      </w:r>
      <w:r w:rsidR="00FF64F2">
        <w:rPr>
          <w:rFonts w:ascii="Arial" w:hAnsi="Arial" w:cs="Arial"/>
          <w:color w:val="000000" w:themeColor="text1"/>
        </w:rPr>
        <w:t>(</w:t>
      </w:r>
      <w:r w:rsidRPr="00FF64F2">
        <w:rPr>
          <w:rFonts w:ascii="Arial" w:hAnsi="Arial" w:cs="Arial"/>
          <w:color w:val="000000" w:themeColor="text1"/>
        </w:rPr>
        <w:t>1991</w:t>
      </w:r>
      <w:r w:rsidR="00FF64F2">
        <w:rPr>
          <w:rFonts w:ascii="Arial" w:hAnsi="Arial" w:cs="Arial"/>
          <w:color w:val="000000" w:themeColor="text1"/>
        </w:rPr>
        <w:t>)</w:t>
      </w:r>
      <w:r w:rsidRPr="00FF64F2">
        <w:rPr>
          <w:rFonts w:ascii="Arial" w:hAnsi="Arial" w:cs="Arial"/>
          <w:color w:val="000000" w:themeColor="text1"/>
        </w:rPr>
        <w:t>. Limnological analyses, 3rd edition. Springer-Verlag New York Inc. USA 429pp.</w:t>
      </w:r>
    </w:p>
    <w:p w14:paraId="69D7A624" w14:textId="7512C5CB" w:rsidR="00901EBD" w:rsidRPr="00FF64F2" w:rsidRDefault="00901EBD" w:rsidP="00901EBD">
      <w:pPr>
        <w:widowControl w:val="0"/>
        <w:autoSpaceDE w:val="0"/>
        <w:autoSpaceDN w:val="0"/>
        <w:adjustRightInd w:val="0"/>
        <w:spacing w:line="480" w:lineRule="auto"/>
        <w:jc w:val="both"/>
        <w:rPr>
          <w:rFonts w:ascii="Arial" w:hAnsi="Arial" w:cs="Arial"/>
          <w:color w:val="000000" w:themeColor="text1"/>
        </w:rPr>
      </w:pPr>
      <w:r w:rsidRPr="00FF64F2">
        <w:rPr>
          <w:rFonts w:ascii="Arial" w:hAnsi="Arial" w:cs="Arial"/>
          <w:color w:val="000000" w:themeColor="text1"/>
        </w:rPr>
        <w:t xml:space="preserve">Wetzel, R. G. </w:t>
      </w:r>
      <w:r w:rsidR="00FF64F2">
        <w:rPr>
          <w:rFonts w:ascii="Arial" w:hAnsi="Arial" w:cs="Arial"/>
          <w:color w:val="000000" w:themeColor="text1"/>
        </w:rPr>
        <w:t>(</w:t>
      </w:r>
      <w:r w:rsidRPr="00FF64F2">
        <w:rPr>
          <w:rFonts w:ascii="Arial" w:hAnsi="Arial" w:cs="Arial"/>
          <w:color w:val="000000" w:themeColor="text1"/>
        </w:rPr>
        <w:t>1983</w:t>
      </w:r>
      <w:r w:rsidR="00FF64F2">
        <w:rPr>
          <w:rFonts w:ascii="Arial" w:hAnsi="Arial" w:cs="Arial"/>
          <w:color w:val="000000" w:themeColor="text1"/>
        </w:rPr>
        <w:t>)</w:t>
      </w:r>
      <w:r w:rsidRPr="00FF64F2">
        <w:rPr>
          <w:rFonts w:ascii="Arial" w:hAnsi="Arial" w:cs="Arial"/>
          <w:color w:val="000000" w:themeColor="text1"/>
        </w:rPr>
        <w:t>. Limnology, 2</w:t>
      </w:r>
      <w:r w:rsidRPr="00FF64F2">
        <w:rPr>
          <w:rFonts w:ascii="Arial" w:hAnsi="Arial" w:cs="Arial"/>
          <w:color w:val="000000" w:themeColor="text1"/>
          <w:vertAlign w:val="superscript"/>
        </w:rPr>
        <w:t>nd</w:t>
      </w:r>
      <w:r w:rsidRPr="00FF64F2">
        <w:rPr>
          <w:rFonts w:ascii="Arial" w:hAnsi="Arial" w:cs="Arial"/>
          <w:color w:val="000000" w:themeColor="text1"/>
        </w:rPr>
        <w:t xml:space="preserve"> Edition, Saunders College Publishing, Philadelphia. </w:t>
      </w:r>
    </w:p>
    <w:p w14:paraId="110DAA38" w14:textId="77777777" w:rsidR="00901EBD" w:rsidRPr="00FF64F2" w:rsidRDefault="00901EBD" w:rsidP="00901EBD">
      <w:pPr>
        <w:widowControl w:val="0"/>
        <w:autoSpaceDE w:val="0"/>
        <w:autoSpaceDN w:val="0"/>
        <w:adjustRightInd w:val="0"/>
        <w:spacing w:line="480" w:lineRule="auto"/>
        <w:jc w:val="both"/>
        <w:rPr>
          <w:rFonts w:ascii="Arial" w:hAnsi="Arial" w:cs="Arial"/>
          <w:color w:val="000000" w:themeColor="text1"/>
        </w:rPr>
      </w:pPr>
      <w:bookmarkStart w:id="40" w:name="_Toc35851980"/>
      <w:bookmarkStart w:id="41" w:name="_Toc4158024"/>
      <w:r w:rsidRPr="00FF64F2">
        <w:rPr>
          <w:rFonts w:ascii="Arial" w:hAnsi="Arial" w:cs="Arial"/>
          <w:color w:val="000000" w:themeColor="text1"/>
        </w:rPr>
        <w:t xml:space="preserve">Whitehead, P. J. P. 1959. The anadromous fishes of Lake Victoria. </w:t>
      </w:r>
      <w:r w:rsidRPr="00FF64F2">
        <w:rPr>
          <w:rFonts w:ascii="Arial" w:hAnsi="Arial" w:cs="Arial"/>
          <w:i/>
          <w:iCs/>
          <w:color w:val="000000" w:themeColor="text1"/>
        </w:rPr>
        <w:t xml:space="preserve">Rev. Zoo. Bot. Afr. </w:t>
      </w:r>
      <w:r w:rsidRPr="00FF64F2">
        <w:rPr>
          <w:rFonts w:ascii="Arial" w:hAnsi="Arial" w:cs="Arial"/>
          <w:b/>
          <w:bCs/>
          <w:color w:val="000000" w:themeColor="text1"/>
        </w:rPr>
        <w:t>59</w:t>
      </w:r>
      <w:r w:rsidRPr="00FF64F2">
        <w:rPr>
          <w:rFonts w:ascii="Arial" w:hAnsi="Arial" w:cs="Arial"/>
          <w:i/>
          <w:iCs/>
          <w:color w:val="000000" w:themeColor="text1"/>
        </w:rPr>
        <w:t xml:space="preserve">, </w:t>
      </w:r>
      <w:r w:rsidRPr="00FF64F2">
        <w:rPr>
          <w:rFonts w:ascii="Arial" w:hAnsi="Arial" w:cs="Arial"/>
          <w:color w:val="000000" w:themeColor="text1"/>
        </w:rPr>
        <w:t>329-263.</w:t>
      </w:r>
      <w:bookmarkEnd w:id="40"/>
      <w:bookmarkEnd w:id="41"/>
    </w:p>
    <w:sectPr w:rsidR="00901EBD" w:rsidRPr="00FF64F2" w:rsidSect="000575FC">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B7ADA5" w14:textId="77777777" w:rsidR="003E2966" w:rsidRDefault="003E2966" w:rsidP="00C37E61">
      <w:r>
        <w:separator/>
      </w:r>
    </w:p>
  </w:endnote>
  <w:endnote w:type="continuationSeparator" w:id="0">
    <w:p w14:paraId="4206DAB5" w14:textId="77777777" w:rsidR="003E2966" w:rsidRDefault="003E296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inionPro-Regular">
    <w:altName w:val="Yu Gothic"/>
    <w:charset w:val="80"/>
    <w:family w:val="roman"/>
    <w:pitch w:val="default"/>
    <w:sig w:usb0="00000000" w:usb1="0000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0E485" w14:textId="77777777" w:rsidR="009D1C9A" w:rsidRDefault="009D1C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3351788"/>
      <w:docPartObj>
        <w:docPartGallery w:val="Page Numbers (Bottom of Page)"/>
        <w:docPartUnique/>
      </w:docPartObj>
    </w:sdtPr>
    <w:sdtEndPr>
      <w:rPr>
        <w:noProof/>
      </w:rPr>
    </w:sdtEndPr>
    <w:sdtContent>
      <w:p w14:paraId="0A325978" w14:textId="15B9EBBE" w:rsidR="00946E84" w:rsidRDefault="00946E8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0A5714" w14:textId="77777777" w:rsidR="00946E84" w:rsidRPr="00C37E61" w:rsidRDefault="00946E84"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92E19" w14:textId="77777777" w:rsidR="009D1C9A" w:rsidRDefault="009D1C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462DCB" w14:textId="77777777" w:rsidR="003E2966" w:rsidRDefault="003E2966" w:rsidP="00C37E61">
      <w:r>
        <w:separator/>
      </w:r>
    </w:p>
  </w:footnote>
  <w:footnote w:type="continuationSeparator" w:id="0">
    <w:p w14:paraId="740611C7" w14:textId="77777777" w:rsidR="003E2966" w:rsidRDefault="003E296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1EE4F" w14:textId="3F1DDBE2" w:rsidR="009D1C9A" w:rsidRDefault="009D1C9A">
    <w:pPr>
      <w:pStyle w:val="Header"/>
    </w:pPr>
    <w:r>
      <w:rPr>
        <w:noProof/>
      </w:rPr>
      <w:pict w14:anchorId="0CA208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155766"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9BB96" w14:textId="3B5BFA51" w:rsidR="009D1C9A" w:rsidRDefault="009D1C9A">
    <w:pPr>
      <w:pStyle w:val="Header"/>
    </w:pPr>
    <w:r>
      <w:rPr>
        <w:noProof/>
      </w:rPr>
      <w:pict w14:anchorId="5F1B74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155767"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6359F" w14:textId="0AE2D71C" w:rsidR="009D1C9A" w:rsidRDefault="009D1C9A">
    <w:pPr>
      <w:pStyle w:val="Header"/>
    </w:pPr>
    <w:r>
      <w:rPr>
        <w:noProof/>
      </w:rPr>
      <w:pict w14:anchorId="06EE9B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155765" o:spid="_x0000_s2049" type="#_x0000_t136" style="position:absolute;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3A2D"/>
    <w:rsid w:val="00030174"/>
    <w:rsid w:val="0004579C"/>
    <w:rsid w:val="00053CAA"/>
    <w:rsid w:val="000575FC"/>
    <w:rsid w:val="00066E8A"/>
    <w:rsid w:val="000A47FA"/>
    <w:rsid w:val="000A5037"/>
    <w:rsid w:val="000A65D3"/>
    <w:rsid w:val="000B1E33"/>
    <w:rsid w:val="000D689F"/>
    <w:rsid w:val="000E41DB"/>
    <w:rsid w:val="000E7B7B"/>
    <w:rsid w:val="000E7D62"/>
    <w:rsid w:val="000F1BB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31DC"/>
    <w:rsid w:val="001E44FE"/>
    <w:rsid w:val="001F1C09"/>
    <w:rsid w:val="001F4D55"/>
    <w:rsid w:val="00200595"/>
    <w:rsid w:val="00204835"/>
    <w:rsid w:val="00231920"/>
    <w:rsid w:val="0023195C"/>
    <w:rsid w:val="0024282C"/>
    <w:rsid w:val="002460DC"/>
    <w:rsid w:val="00250985"/>
    <w:rsid w:val="0025378D"/>
    <w:rsid w:val="002556F6"/>
    <w:rsid w:val="00255B2F"/>
    <w:rsid w:val="002725FE"/>
    <w:rsid w:val="002748A5"/>
    <w:rsid w:val="00275D0C"/>
    <w:rsid w:val="00283105"/>
    <w:rsid w:val="00284C4C"/>
    <w:rsid w:val="00287E68"/>
    <w:rsid w:val="00296529"/>
    <w:rsid w:val="002A05B0"/>
    <w:rsid w:val="002B27FB"/>
    <w:rsid w:val="002B685A"/>
    <w:rsid w:val="002C57D2"/>
    <w:rsid w:val="002D0075"/>
    <w:rsid w:val="002E0D56"/>
    <w:rsid w:val="00315186"/>
    <w:rsid w:val="00324C7E"/>
    <w:rsid w:val="0033343E"/>
    <w:rsid w:val="003512C2"/>
    <w:rsid w:val="00371FB6"/>
    <w:rsid w:val="003763C1"/>
    <w:rsid w:val="00376BBE"/>
    <w:rsid w:val="0039224F"/>
    <w:rsid w:val="003A43A4"/>
    <w:rsid w:val="003A7E18"/>
    <w:rsid w:val="003B2231"/>
    <w:rsid w:val="003B650E"/>
    <w:rsid w:val="003C4C86"/>
    <w:rsid w:val="003C6258"/>
    <w:rsid w:val="003E2904"/>
    <w:rsid w:val="003E2966"/>
    <w:rsid w:val="003F1221"/>
    <w:rsid w:val="00401927"/>
    <w:rsid w:val="0041027F"/>
    <w:rsid w:val="00412475"/>
    <w:rsid w:val="00423789"/>
    <w:rsid w:val="00432C38"/>
    <w:rsid w:val="00440F43"/>
    <w:rsid w:val="00441B6F"/>
    <w:rsid w:val="00446221"/>
    <w:rsid w:val="00450E62"/>
    <w:rsid w:val="004539DB"/>
    <w:rsid w:val="004672EE"/>
    <w:rsid w:val="00471A80"/>
    <w:rsid w:val="0047500F"/>
    <w:rsid w:val="004C61E9"/>
    <w:rsid w:val="004D305E"/>
    <w:rsid w:val="004D4277"/>
    <w:rsid w:val="004F1F60"/>
    <w:rsid w:val="00502516"/>
    <w:rsid w:val="00505F06"/>
    <w:rsid w:val="00506828"/>
    <w:rsid w:val="0052291D"/>
    <w:rsid w:val="00524647"/>
    <w:rsid w:val="0053056E"/>
    <w:rsid w:val="00551F74"/>
    <w:rsid w:val="00554FDA"/>
    <w:rsid w:val="005776E3"/>
    <w:rsid w:val="0058338F"/>
    <w:rsid w:val="00583C56"/>
    <w:rsid w:val="005C784C"/>
    <w:rsid w:val="005D17F6"/>
    <w:rsid w:val="005E3F51"/>
    <w:rsid w:val="005E5539"/>
    <w:rsid w:val="005F0D78"/>
    <w:rsid w:val="005F2545"/>
    <w:rsid w:val="00602BF5"/>
    <w:rsid w:val="00603743"/>
    <w:rsid w:val="00617FDD"/>
    <w:rsid w:val="00625B88"/>
    <w:rsid w:val="006277CB"/>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6F1CB3"/>
    <w:rsid w:val="0070082C"/>
    <w:rsid w:val="007369E6"/>
    <w:rsid w:val="00746E59"/>
    <w:rsid w:val="00754C9A"/>
    <w:rsid w:val="0075599A"/>
    <w:rsid w:val="00761D52"/>
    <w:rsid w:val="0077749E"/>
    <w:rsid w:val="00784AB7"/>
    <w:rsid w:val="00790ADA"/>
    <w:rsid w:val="00797A92"/>
    <w:rsid w:val="007B71E2"/>
    <w:rsid w:val="007C6722"/>
    <w:rsid w:val="007D2288"/>
    <w:rsid w:val="007D3CB1"/>
    <w:rsid w:val="007E0751"/>
    <w:rsid w:val="007E088F"/>
    <w:rsid w:val="007F7B32"/>
    <w:rsid w:val="00804BC2"/>
    <w:rsid w:val="0081431A"/>
    <w:rsid w:val="00827B93"/>
    <w:rsid w:val="0083216F"/>
    <w:rsid w:val="0084015B"/>
    <w:rsid w:val="00860000"/>
    <w:rsid w:val="00860B53"/>
    <w:rsid w:val="00863BD3"/>
    <w:rsid w:val="008641ED"/>
    <w:rsid w:val="00866D66"/>
    <w:rsid w:val="008671C6"/>
    <w:rsid w:val="00875803"/>
    <w:rsid w:val="008B33E6"/>
    <w:rsid w:val="008B459E"/>
    <w:rsid w:val="008E13AE"/>
    <w:rsid w:val="008E1506"/>
    <w:rsid w:val="008E710C"/>
    <w:rsid w:val="008F69D6"/>
    <w:rsid w:val="00901EBD"/>
    <w:rsid w:val="00902823"/>
    <w:rsid w:val="00905745"/>
    <w:rsid w:val="00915CA6"/>
    <w:rsid w:val="00917269"/>
    <w:rsid w:val="00927834"/>
    <w:rsid w:val="009443CD"/>
    <w:rsid w:val="00946E84"/>
    <w:rsid w:val="009500A6"/>
    <w:rsid w:val="00957C18"/>
    <w:rsid w:val="009659BA"/>
    <w:rsid w:val="00976412"/>
    <w:rsid w:val="00983040"/>
    <w:rsid w:val="009B3FB9"/>
    <w:rsid w:val="009C2465"/>
    <w:rsid w:val="009D1C9A"/>
    <w:rsid w:val="009D35A0"/>
    <w:rsid w:val="009D781C"/>
    <w:rsid w:val="009D7EB7"/>
    <w:rsid w:val="009E048A"/>
    <w:rsid w:val="009E08E9"/>
    <w:rsid w:val="009E3DB9"/>
    <w:rsid w:val="009E6E35"/>
    <w:rsid w:val="009F0EDA"/>
    <w:rsid w:val="00A03B96"/>
    <w:rsid w:val="00A05B19"/>
    <w:rsid w:val="00A07B86"/>
    <w:rsid w:val="00A11067"/>
    <w:rsid w:val="00A1134E"/>
    <w:rsid w:val="00A209CA"/>
    <w:rsid w:val="00A23CFB"/>
    <w:rsid w:val="00A24E7E"/>
    <w:rsid w:val="00A258C3"/>
    <w:rsid w:val="00A347C0"/>
    <w:rsid w:val="00A40BBE"/>
    <w:rsid w:val="00A51431"/>
    <w:rsid w:val="00A539AD"/>
    <w:rsid w:val="00A7748C"/>
    <w:rsid w:val="00A94063"/>
    <w:rsid w:val="00AA16F5"/>
    <w:rsid w:val="00AA6219"/>
    <w:rsid w:val="00AA74E0"/>
    <w:rsid w:val="00AB703F"/>
    <w:rsid w:val="00AC6BB8"/>
    <w:rsid w:val="00AD2959"/>
    <w:rsid w:val="00AE008F"/>
    <w:rsid w:val="00AF09E0"/>
    <w:rsid w:val="00B01FCD"/>
    <w:rsid w:val="00B1776C"/>
    <w:rsid w:val="00B52583"/>
    <w:rsid w:val="00B52896"/>
    <w:rsid w:val="00B744A7"/>
    <w:rsid w:val="00B878CD"/>
    <w:rsid w:val="00B95236"/>
    <w:rsid w:val="00B96BD9"/>
    <w:rsid w:val="00BA1B01"/>
    <w:rsid w:val="00BA2641"/>
    <w:rsid w:val="00BA6E89"/>
    <w:rsid w:val="00BB37AA"/>
    <w:rsid w:val="00BC53A0"/>
    <w:rsid w:val="00BE62AD"/>
    <w:rsid w:val="00BE7890"/>
    <w:rsid w:val="00BF121F"/>
    <w:rsid w:val="00BF1F80"/>
    <w:rsid w:val="00C166EF"/>
    <w:rsid w:val="00C17EB0"/>
    <w:rsid w:val="00C27F5F"/>
    <w:rsid w:val="00C30A0F"/>
    <w:rsid w:val="00C37E61"/>
    <w:rsid w:val="00C632B5"/>
    <w:rsid w:val="00C70F1B"/>
    <w:rsid w:val="00C71A47"/>
    <w:rsid w:val="00C7464C"/>
    <w:rsid w:val="00C85588"/>
    <w:rsid w:val="00CA0460"/>
    <w:rsid w:val="00CA58C3"/>
    <w:rsid w:val="00CB4E51"/>
    <w:rsid w:val="00CD6755"/>
    <w:rsid w:val="00CD6856"/>
    <w:rsid w:val="00CE0089"/>
    <w:rsid w:val="00CE0764"/>
    <w:rsid w:val="00CE793C"/>
    <w:rsid w:val="00CF193C"/>
    <w:rsid w:val="00D047B6"/>
    <w:rsid w:val="00D173F1"/>
    <w:rsid w:val="00D2682A"/>
    <w:rsid w:val="00D40C63"/>
    <w:rsid w:val="00D44454"/>
    <w:rsid w:val="00D6360A"/>
    <w:rsid w:val="00D74CB0"/>
    <w:rsid w:val="00D8295D"/>
    <w:rsid w:val="00DA0E31"/>
    <w:rsid w:val="00DA54E7"/>
    <w:rsid w:val="00DC2A65"/>
    <w:rsid w:val="00DD2607"/>
    <w:rsid w:val="00DE0C69"/>
    <w:rsid w:val="00DE15F0"/>
    <w:rsid w:val="00DE35D3"/>
    <w:rsid w:val="00DE5663"/>
    <w:rsid w:val="00DE78AA"/>
    <w:rsid w:val="00E053D0"/>
    <w:rsid w:val="00E15994"/>
    <w:rsid w:val="00E30D41"/>
    <w:rsid w:val="00E3114E"/>
    <w:rsid w:val="00E31A70"/>
    <w:rsid w:val="00E35B02"/>
    <w:rsid w:val="00E468D2"/>
    <w:rsid w:val="00E66496"/>
    <w:rsid w:val="00E66B35"/>
    <w:rsid w:val="00E66E10"/>
    <w:rsid w:val="00E769F6"/>
    <w:rsid w:val="00E8257A"/>
    <w:rsid w:val="00E8407C"/>
    <w:rsid w:val="00E84F3C"/>
    <w:rsid w:val="00E850D6"/>
    <w:rsid w:val="00EA012C"/>
    <w:rsid w:val="00EC6A55"/>
    <w:rsid w:val="00ED0288"/>
    <w:rsid w:val="00EE52CB"/>
    <w:rsid w:val="00EF581D"/>
    <w:rsid w:val="00EF7FD8"/>
    <w:rsid w:val="00F06F59"/>
    <w:rsid w:val="00F17988"/>
    <w:rsid w:val="00F21FC9"/>
    <w:rsid w:val="00F35AD1"/>
    <w:rsid w:val="00F469F0"/>
    <w:rsid w:val="00F520F7"/>
    <w:rsid w:val="00F53273"/>
    <w:rsid w:val="00F755E4"/>
    <w:rsid w:val="00F77D02"/>
    <w:rsid w:val="00F93DC2"/>
    <w:rsid w:val="00FB3A86"/>
    <w:rsid w:val="00FB74F8"/>
    <w:rsid w:val="00FD36C8"/>
    <w:rsid w:val="00FF6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CA7547A"/>
  <w15:docId w15:val="{D2C9D754-86CF-42E1-8A71-0F239BED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qFormat="1"/>
    <w:lsdException w:name="Body Text 3" w:semiHidden="1" w:uiPriority="99"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9443CD"/>
    <w:pPr>
      <w:keepNext/>
      <w:keepLines/>
      <w:spacing w:before="40"/>
      <w:outlineLvl w:val="1"/>
    </w:pPr>
    <w:rPr>
      <w:rFonts w:ascii="Calibri Light" w:hAnsi="Calibri Light"/>
      <w:color w:val="2F5496"/>
      <w:kern w:val="2"/>
      <w:sz w:val="32"/>
      <w:szCs w:val="32"/>
    </w:rPr>
  </w:style>
  <w:style w:type="paragraph" w:styleId="Heading3">
    <w:name w:val="heading 3"/>
    <w:basedOn w:val="Normal"/>
    <w:next w:val="Normal"/>
    <w:link w:val="Heading3Char"/>
    <w:uiPriority w:val="9"/>
    <w:semiHidden/>
    <w:unhideWhenUsed/>
    <w:qFormat/>
    <w:rsid w:val="009443CD"/>
    <w:pPr>
      <w:keepNext/>
      <w:keepLines/>
      <w:spacing w:before="40"/>
      <w:outlineLvl w:val="2"/>
    </w:pPr>
    <w:rPr>
      <w:rFonts w:ascii="Calibri" w:hAnsi="Calibri"/>
      <w:color w:val="2F5496"/>
      <w:kern w:val="2"/>
      <w:sz w:val="28"/>
      <w:szCs w:val="28"/>
    </w:rPr>
  </w:style>
  <w:style w:type="paragraph" w:styleId="Heading4">
    <w:name w:val="heading 4"/>
    <w:basedOn w:val="Normal"/>
    <w:next w:val="Normal"/>
    <w:link w:val="Heading4Char"/>
    <w:uiPriority w:val="9"/>
    <w:semiHidden/>
    <w:unhideWhenUsed/>
    <w:qFormat/>
    <w:rsid w:val="009443CD"/>
    <w:pPr>
      <w:keepNext/>
      <w:keepLines/>
      <w:spacing w:before="40"/>
      <w:outlineLvl w:val="3"/>
    </w:pPr>
    <w:rPr>
      <w:rFonts w:ascii="Calibri" w:hAnsi="Calibri"/>
      <w:i/>
      <w:iCs/>
      <w:color w:val="2F5496"/>
      <w:kern w:val="2"/>
      <w:sz w:val="24"/>
      <w:szCs w:val="24"/>
    </w:rPr>
  </w:style>
  <w:style w:type="paragraph" w:styleId="Heading5">
    <w:name w:val="heading 5"/>
    <w:basedOn w:val="Normal"/>
    <w:next w:val="Normal"/>
    <w:link w:val="Heading5Char"/>
    <w:uiPriority w:val="9"/>
    <w:semiHidden/>
    <w:unhideWhenUsed/>
    <w:qFormat/>
    <w:rsid w:val="009443CD"/>
    <w:pPr>
      <w:keepNext/>
      <w:keepLines/>
      <w:spacing w:before="40"/>
      <w:outlineLvl w:val="4"/>
    </w:pPr>
    <w:rPr>
      <w:rFonts w:ascii="Calibri" w:hAnsi="Calibri"/>
      <w:color w:val="2F5496"/>
      <w:kern w:val="2"/>
      <w:sz w:val="24"/>
      <w:szCs w:val="24"/>
    </w:rPr>
  </w:style>
  <w:style w:type="paragraph" w:styleId="Heading6">
    <w:name w:val="heading 6"/>
    <w:basedOn w:val="Normal"/>
    <w:next w:val="Normal"/>
    <w:link w:val="Heading6Char"/>
    <w:uiPriority w:val="9"/>
    <w:semiHidden/>
    <w:unhideWhenUsed/>
    <w:qFormat/>
    <w:rsid w:val="009443CD"/>
    <w:pPr>
      <w:keepNext/>
      <w:keepLines/>
      <w:spacing w:before="40"/>
      <w:outlineLvl w:val="5"/>
    </w:pPr>
    <w:rPr>
      <w:rFonts w:ascii="Calibri" w:hAnsi="Calibri"/>
      <w:i/>
      <w:iCs/>
      <w:color w:val="595959"/>
      <w:kern w:val="2"/>
      <w:sz w:val="24"/>
      <w:szCs w:val="24"/>
    </w:rPr>
  </w:style>
  <w:style w:type="paragraph" w:styleId="Heading7">
    <w:name w:val="heading 7"/>
    <w:basedOn w:val="Normal"/>
    <w:next w:val="Normal"/>
    <w:link w:val="Heading7Char"/>
    <w:uiPriority w:val="9"/>
    <w:semiHidden/>
    <w:unhideWhenUsed/>
    <w:qFormat/>
    <w:rsid w:val="009443CD"/>
    <w:pPr>
      <w:keepNext/>
      <w:keepLines/>
      <w:spacing w:before="40"/>
      <w:outlineLvl w:val="6"/>
    </w:pPr>
    <w:rPr>
      <w:rFonts w:ascii="Calibri" w:hAnsi="Calibri"/>
      <w:color w:val="595959"/>
      <w:kern w:val="2"/>
      <w:sz w:val="24"/>
      <w:szCs w:val="24"/>
    </w:rPr>
  </w:style>
  <w:style w:type="paragraph" w:styleId="Heading8">
    <w:name w:val="heading 8"/>
    <w:basedOn w:val="Normal"/>
    <w:next w:val="Normal"/>
    <w:link w:val="Heading8Char"/>
    <w:uiPriority w:val="9"/>
    <w:semiHidden/>
    <w:unhideWhenUsed/>
    <w:qFormat/>
    <w:rsid w:val="009443CD"/>
    <w:pPr>
      <w:keepNext/>
      <w:keepLines/>
      <w:spacing w:before="40"/>
      <w:outlineLvl w:val="7"/>
    </w:pPr>
    <w:rPr>
      <w:rFonts w:ascii="Calibri" w:hAnsi="Calibri"/>
      <w:i/>
      <w:iCs/>
      <w:color w:val="272727"/>
      <w:kern w:val="2"/>
      <w:sz w:val="24"/>
      <w:szCs w:val="24"/>
    </w:rPr>
  </w:style>
  <w:style w:type="paragraph" w:styleId="Heading9">
    <w:name w:val="heading 9"/>
    <w:basedOn w:val="Normal"/>
    <w:next w:val="Normal"/>
    <w:link w:val="Heading9Char"/>
    <w:uiPriority w:val="9"/>
    <w:semiHidden/>
    <w:unhideWhenUsed/>
    <w:qFormat/>
    <w:rsid w:val="009443CD"/>
    <w:pPr>
      <w:keepNext/>
      <w:keepLines/>
      <w:spacing w:before="40"/>
      <w:outlineLvl w:val="8"/>
    </w:pPr>
    <w:rPr>
      <w:rFonts w:ascii="Calibri" w:hAnsi="Calibri"/>
      <w:color w:val="272727"/>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qFormat/>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qFormat/>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uiPriority w:val="99"/>
    <w:qFormat/>
    <w:rsid w:val="00030174"/>
    <w:rPr>
      <w:color w:val="FF0080"/>
      <w:u w:val="single"/>
    </w:rPr>
  </w:style>
  <w:style w:type="character" w:styleId="FollowedHyperlink">
    <w:name w:val="FollowedHyperlink"/>
    <w:uiPriority w:val="99"/>
    <w:qFormat/>
    <w:rsid w:val="00FB3A86"/>
    <w:rPr>
      <w:color w:val="800080"/>
      <w:u w:val="single"/>
    </w:rPr>
  </w:style>
  <w:style w:type="table" w:styleId="TableGrid">
    <w:name w:val="Table Grid"/>
    <w:basedOn w:val="TableNormal"/>
    <w:uiPriority w:val="39"/>
    <w:qFormat/>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uiPriority w:val="99"/>
    <w:qFormat/>
    <w:rsid w:val="00EF7FD8"/>
    <w:pPr>
      <w:spacing w:after="120" w:line="480" w:lineRule="auto"/>
    </w:pPr>
  </w:style>
  <w:style w:type="character" w:customStyle="1" w:styleId="BodyText2Char">
    <w:name w:val="Body Text 2 Char"/>
    <w:link w:val="BodyText2"/>
    <w:uiPriority w:val="99"/>
    <w:qFormat/>
    <w:rsid w:val="00EF7FD8"/>
    <w:rPr>
      <w:rFonts w:ascii="Helvetica" w:hAnsi="Helvetica"/>
    </w:rPr>
  </w:style>
  <w:style w:type="character" w:styleId="CommentReference">
    <w:name w:val="annotation reference"/>
    <w:uiPriority w:val="99"/>
    <w:unhideWhenUsed/>
    <w:qFormat/>
    <w:rsid w:val="00746E59"/>
    <w:rPr>
      <w:sz w:val="16"/>
      <w:szCs w:val="16"/>
    </w:rPr>
  </w:style>
  <w:style w:type="paragraph" w:styleId="CommentText">
    <w:name w:val="annotation text"/>
    <w:basedOn w:val="Normal"/>
    <w:link w:val="CommentTextChar"/>
    <w:uiPriority w:val="99"/>
    <w:unhideWhenUsed/>
    <w:qFormat/>
    <w:rsid w:val="00746E59"/>
    <w:rPr>
      <w:rFonts w:ascii="Times New Roman" w:hAnsi="Times New Roman"/>
      <w:lang w:val="nb-NO" w:eastAsia="nb-NO"/>
    </w:rPr>
  </w:style>
  <w:style w:type="character" w:customStyle="1" w:styleId="CommentTextChar">
    <w:name w:val="Comment Text Char"/>
    <w:link w:val="CommentText"/>
    <w:uiPriority w:val="99"/>
    <w:qFormat/>
    <w:rsid w:val="00746E59"/>
    <w:rPr>
      <w:lang w:val="nb-NO" w:eastAsia="nb-NO"/>
    </w:rPr>
  </w:style>
  <w:style w:type="paragraph" w:styleId="BalloonText">
    <w:name w:val="Balloon Text"/>
    <w:basedOn w:val="Normal"/>
    <w:link w:val="BalloonTextChar"/>
    <w:uiPriority w:val="99"/>
    <w:qFormat/>
    <w:rsid w:val="00746E59"/>
    <w:rPr>
      <w:rFonts w:ascii="Tahoma" w:hAnsi="Tahoma" w:cs="Tahoma"/>
      <w:sz w:val="16"/>
      <w:szCs w:val="16"/>
    </w:rPr>
  </w:style>
  <w:style w:type="character" w:customStyle="1" w:styleId="BalloonTextChar">
    <w:name w:val="Balloon Text Char"/>
    <w:link w:val="BalloonText"/>
    <w:uiPriority w:val="99"/>
    <w:qFormat/>
    <w:rsid w:val="00746E59"/>
    <w:rPr>
      <w:rFonts w:ascii="Tahoma" w:hAnsi="Tahoma" w:cs="Tahoma"/>
      <w:sz w:val="16"/>
      <w:szCs w:val="16"/>
    </w:rPr>
  </w:style>
  <w:style w:type="paragraph" w:styleId="BodyText3">
    <w:name w:val="Body Text 3"/>
    <w:basedOn w:val="Normal"/>
    <w:link w:val="BodyText3Char"/>
    <w:uiPriority w:val="99"/>
    <w:qFormat/>
    <w:rsid w:val="00231920"/>
    <w:pPr>
      <w:spacing w:after="120"/>
    </w:pPr>
    <w:rPr>
      <w:sz w:val="16"/>
      <w:szCs w:val="16"/>
    </w:rPr>
  </w:style>
  <w:style w:type="character" w:customStyle="1" w:styleId="BodyText3Char">
    <w:name w:val="Body Text 3 Char"/>
    <w:link w:val="BodyText3"/>
    <w:uiPriority w:val="99"/>
    <w:qFormat/>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uiPriority w:val="20"/>
    <w:qFormat/>
    <w:rsid w:val="0024282C"/>
    <w:rPr>
      <w:i/>
      <w:iCs/>
    </w:rPr>
  </w:style>
  <w:style w:type="character" w:styleId="UnresolvedMention">
    <w:name w:val="Unresolved Mention"/>
    <w:uiPriority w:val="99"/>
    <w:semiHidden/>
    <w:unhideWhenUsed/>
    <w:rsid w:val="00287E68"/>
    <w:rPr>
      <w:color w:val="605E5C"/>
      <w:shd w:val="clear" w:color="auto" w:fill="E1DFDD"/>
    </w:rPr>
  </w:style>
  <w:style w:type="paragraph" w:styleId="NormalWeb">
    <w:name w:val="Normal (Web)"/>
    <w:uiPriority w:val="99"/>
    <w:semiHidden/>
    <w:unhideWhenUsed/>
    <w:rsid w:val="00901EBD"/>
    <w:pPr>
      <w:spacing w:before="100" w:beforeAutospacing="1" w:after="100" w:afterAutospacing="1"/>
    </w:pPr>
    <w:rPr>
      <w:rFonts w:eastAsia="SimSun"/>
      <w:sz w:val="24"/>
      <w:szCs w:val="24"/>
      <w:lang w:eastAsia="zh-CN"/>
    </w:rPr>
  </w:style>
  <w:style w:type="paragraph" w:customStyle="1" w:styleId="Heading21">
    <w:name w:val="Heading 21"/>
    <w:basedOn w:val="Normal"/>
    <w:next w:val="Normal"/>
    <w:uiPriority w:val="9"/>
    <w:semiHidden/>
    <w:unhideWhenUsed/>
    <w:qFormat/>
    <w:rsid w:val="009443CD"/>
    <w:pPr>
      <w:keepNext/>
      <w:keepLines/>
      <w:spacing w:before="160" w:after="80" w:line="276" w:lineRule="auto"/>
      <w:outlineLvl w:val="1"/>
    </w:pPr>
    <w:rPr>
      <w:rFonts w:ascii="Calibri Light" w:hAnsi="Calibri Light"/>
      <w:color w:val="2F5496"/>
      <w:kern w:val="2"/>
      <w:sz w:val="32"/>
      <w:szCs w:val="32"/>
    </w:rPr>
  </w:style>
  <w:style w:type="paragraph" w:customStyle="1" w:styleId="Heading31">
    <w:name w:val="Heading 31"/>
    <w:basedOn w:val="Normal"/>
    <w:next w:val="Normal"/>
    <w:uiPriority w:val="9"/>
    <w:semiHidden/>
    <w:unhideWhenUsed/>
    <w:qFormat/>
    <w:rsid w:val="009443CD"/>
    <w:pPr>
      <w:keepNext/>
      <w:keepLines/>
      <w:spacing w:before="160" w:after="80" w:line="276" w:lineRule="auto"/>
      <w:outlineLvl w:val="2"/>
    </w:pPr>
    <w:rPr>
      <w:rFonts w:ascii="Calibri" w:hAnsi="Calibri"/>
      <w:color w:val="2F5496"/>
      <w:kern w:val="2"/>
      <w:sz w:val="28"/>
      <w:szCs w:val="28"/>
    </w:rPr>
  </w:style>
  <w:style w:type="paragraph" w:customStyle="1" w:styleId="Heading41">
    <w:name w:val="Heading 41"/>
    <w:basedOn w:val="Normal"/>
    <w:next w:val="Normal"/>
    <w:uiPriority w:val="9"/>
    <w:semiHidden/>
    <w:unhideWhenUsed/>
    <w:qFormat/>
    <w:rsid w:val="009443CD"/>
    <w:pPr>
      <w:keepNext/>
      <w:keepLines/>
      <w:spacing w:before="80" w:after="40" w:line="276" w:lineRule="auto"/>
      <w:outlineLvl w:val="3"/>
    </w:pPr>
    <w:rPr>
      <w:rFonts w:ascii="Calibri" w:hAnsi="Calibri"/>
      <w:i/>
      <w:iCs/>
      <w:color w:val="2F5496"/>
      <w:kern w:val="2"/>
      <w:sz w:val="24"/>
      <w:szCs w:val="24"/>
    </w:rPr>
  </w:style>
  <w:style w:type="paragraph" w:customStyle="1" w:styleId="Heading51">
    <w:name w:val="Heading 51"/>
    <w:basedOn w:val="Normal"/>
    <w:next w:val="Normal"/>
    <w:uiPriority w:val="9"/>
    <w:semiHidden/>
    <w:unhideWhenUsed/>
    <w:qFormat/>
    <w:rsid w:val="009443CD"/>
    <w:pPr>
      <w:keepNext/>
      <w:keepLines/>
      <w:spacing w:before="80" w:after="40" w:line="276" w:lineRule="auto"/>
      <w:outlineLvl w:val="4"/>
    </w:pPr>
    <w:rPr>
      <w:rFonts w:ascii="Calibri" w:hAnsi="Calibri"/>
      <w:color w:val="2F5496"/>
      <w:kern w:val="2"/>
      <w:sz w:val="24"/>
      <w:szCs w:val="24"/>
    </w:rPr>
  </w:style>
  <w:style w:type="paragraph" w:customStyle="1" w:styleId="Heading61">
    <w:name w:val="Heading 61"/>
    <w:basedOn w:val="Normal"/>
    <w:next w:val="Normal"/>
    <w:uiPriority w:val="9"/>
    <w:semiHidden/>
    <w:unhideWhenUsed/>
    <w:qFormat/>
    <w:rsid w:val="009443CD"/>
    <w:pPr>
      <w:keepNext/>
      <w:keepLines/>
      <w:spacing w:before="40" w:line="276" w:lineRule="auto"/>
      <w:outlineLvl w:val="5"/>
    </w:pPr>
    <w:rPr>
      <w:rFonts w:ascii="Calibri" w:hAnsi="Calibri"/>
      <w:i/>
      <w:iCs/>
      <w:color w:val="595959"/>
      <w:kern w:val="2"/>
      <w:sz w:val="24"/>
      <w:szCs w:val="24"/>
    </w:rPr>
  </w:style>
  <w:style w:type="paragraph" w:customStyle="1" w:styleId="Heading71">
    <w:name w:val="Heading 71"/>
    <w:basedOn w:val="Normal"/>
    <w:next w:val="Normal"/>
    <w:uiPriority w:val="9"/>
    <w:semiHidden/>
    <w:unhideWhenUsed/>
    <w:qFormat/>
    <w:rsid w:val="009443CD"/>
    <w:pPr>
      <w:keepNext/>
      <w:keepLines/>
      <w:spacing w:before="40" w:line="276" w:lineRule="auto"/>
      <w:outlineLvl w:val="6"/>
    </w:pPr>
    <w:rPr>
      <w:rFonts w:ascii="Calibri" w:hAnsi="Calibri"/>
      <w:color w:val="595959"/>
      <w:kern w:val="2"/>
      <w:sz w:val="24"/>
      <w:szCs w:val="24"/>
    </w:rPr>
  </w:style>
  <w:style w:type="paragraph" w:customStyle="1" w:styleId="Heading81">
    <w:name w:val="Heading 81"/>
    <w:basedOn w:val="Normal"/>
    <w:next w:val="Normal"/>
    <w:uiPriority w:val="9"/>
    <w:semiHidden/>
    <w:unhideWhenUsed/>
    <w:qFormat/>
    <w:rsid w:val="009443CD"/>
    <w:pPr>
      <w:keepNext/>
      <w:keepLines/>
      <w:spacing w:line="276" w:lineRule="auto"/>
      <w:outlineLvl w:val="7"/>
    </w:pPr>
    <w:rPr>
      <w:rFonts w:ascii="Calibri" w:hAnsi="Calibri"/>
      <w:i/>
      <w:iCs/>
      <w:color w:val="272727"/>
      <w:kern w:val="2"/>
      <w:sz w:val="24"/>
      <w:szCs w:val="24"/>
    </w:rPr>
  </w:style>
  <w:style w:type="paragraph" w:customStyle="1" w:styleId="Heading91">
    <w:name w:val="Heading 91"/>
    <w:basedOn w:val="Normal"/>
    <w:next w:val="Normal"/>
    <w:uiPriority w:val="9"/>
    <w:semiHidden/>
    <w:unhideWhenUsed/>
    <w:qFormat/>
    <w:rsid w:val="009443CD"/>
    <w:pPr>
      <w:keepNext/>
      <w:keepLines/>
      <w:spacing w:line="276" w:lineRule="auto"/>
      <w:outlineLvl w:val="8"/>
    </w:pPr>
    <w:rPr>
      <w:rFonts w:ascii="Calibri" w:hAnsi="Calibri"/>
      <w:color w:val="272727"/>
      <w:kern w:val="2"/>
      <w:sz w:val="24"/>
      <w:szCs w:val="24"/>
    </w:rPr>
  </w:style>
  <w:style w:type="numbering" w:customStyle="1" w:styleId="NoList1">
    <w:name w:val="No List1"/>
    <w:next w:val="NoList"/>
    <w:uiPriority w:val="99"/>
    <w:semiHidden/>
    <w:unhideWhenUsed/>
    <w:rsid w:val="009443CD"/>
  </w:style>
  <w:style w:type="character" w:customStyle="1" w:styleId="Heading1Char">
    <w:name w:val="Heading 1 Char"/>
    <w:link w:val="Heading1"/>
    <w:uiPriority w:val="9"/>
    <w:qFormat/>
    <w:rsid w:val="009443CD"/>
    <w:rPr>
      <w:rFonts w:ascii="Arial" w:hAnsi="Arial"/>
      <w:b/>
      <w:kern w:val="28"/>
      <w:sz w:val="28"/>
    </w:rPr>
  </w:style>
  <w:style w:type="character" w:customStyle="1" w:styleId="Heading2Char">
    <w:name w:val="Heading 2 Char"/>
    <w:link w:val="Heading2"/>
    <w:uiPriority w:val="9"/>
    <w:semiHidden/>
    <w:qFormat/>
    <w:rsid w:val="009443CD"/>
    <w:rPr>
      <w:rFonts w:ascii="Calibri Light" w:hAnsi="Calibri Light"/>
      <w:color w:val="2F5496"/>
      <w:kern w:val="2"/>
      <w:sz w:val="32"/>
      <w:szCs w:val="32"/>
    </w:rPr>
  </w:style>
  <w:style w:type="character" w:customStyle="1" w:styleId="Heading3Char">
    <w:name w:val="Heading 3 Char"/>
    <w:link w:val="Heading3"/>
    <w:uiPriority w:val="9"/>
    <w:semiHidden/>
    <w:qFormat/>
    <w:rsid w:val="009443CD"/>
    <w:rPr>
      <w:rFonts w:ascii="Calibri" w:hAnsi="Calibri"/>
      <w:color w:val="2F5496"/>
      <w:kern w:val="2"/>
      <w:sz w:val="28"/>
      <w:szCs w:val="28"/>
    </w:rPr>
  </w:style>
  <w:style w:type="character" w:customStyle="1" w:styleId="Heading4Char">
    <w:name w:val="Heading 4 Char"/>
    <w:link w:val="Heading4"/>
    <w:uiPriority w:val="9"/>
    <w:semiHidden/>
    <w:qFormat/>
    <w:rsid w:val="009443CD"/>
    <w:rPr>
      <w:rFonts w:ascii="Calibri" w:hAnsi="Calibri"/>
      <w:i/>
      <w:iCs/>
      <w:color w:val="2F5496"/>
      <w:kern w:val="2"/>
      <w:sz w:val="24"/>
      <w:szCs w:val="24"/>
    </w:rPr>
  </w:style>
  <w:style w:type="character" w:customStyle="1" w:styleId="Heading5Char">
    <w:name w:val="Heading 5 Char"/>
    <w:link w:val="Heading5"/>
    <w:uiPriority w:val="9"/>
    <w:semiHidden/>
    <w:qFormat/>
    <w:rsid w:val="009443CD"/>
    <w:rPr>
      <w:rFonts w:ascii="Calibri" w:hAnsi="Calibri"/>
      <w:color w:val="2F5496"/>
      <w:kern w:val="2"/>
      <w:sz w:val="24"/>
      <w:szCs w:val="24"/>
    </w:rPr>
  </w:style>
  <w:style w:type="character" w:customStyle="1" w:styleId="Heading6Char">
    <w:name w:val="Heading 6 Char"/>
    <w:link w:val="Heading6"/>
    <w:uiPriority w:val="9"/>
    <w:semiHidden/>
    <w:qFormat/>
    <w:rsid w:val="009443CD"/>
    <w:rPr>
      <w:rFonts w:ascii="Calibri" w:hAnsi="Calibri"/>
      <w:i/>
      <w:iCs/>
      <w:color w:val="595959"/>
      <w:kern w:val="2"/>
      <w:sz w:val="24"/>
      <w:szCs w:val="24"/>
    </w:rPr>
  </w:style>
  <w:style w:type="character" w:customStyle="1" w:styleId="Heading7Char">
    <w:name w:val="Heading 7 Char"/>
    <w:link w:val="Heading7"/>
    <w:uiPriority w:val="9"/>
    <w:semiHidden/>
    <w:qFormat/>
    <w:rsid w:val="009443CD"/>
    <w:rPr>
      <w:rFonts w:ascii="Calibri" w:hAnsi="Calibri"/>
      <w:color w:val="595959"/>
      <w:kern w:val="2"/>
      <w:sz w:val="24"/>
      <w:szCs w:val="24"/>
    </w:rPr>
  </w:style>
  <w:style w:type="character" w:customStyle="1" w:styleId="Heading8Char">
    <w:name w:val="Heading 8 Char"/>
    <w:link w:val="Heading8"/>
    <w:uiPriority w:val="9"/>
    <w:semiHidden/>
    <w:qFormat/>
    <w:rsid w:val="009443CD"/>
    <w:rPr>
      <w:rFonts w:ascii="Calibri" w:hAnsi="Calibri"/>
      <w:i/>
      <w:iCs/>
      <w:color w:val="272727"/>
      <w:kern w:val="2"/>
      <w:sz w:val="24"/>
      <w:szCs w:val="24"/>
    </w:rPr>
  </w:style>
  <w:style w:type="character" w:customStyle="1" w:styleId="Heading9Char">
    <w:name w:val="Heading 9 Char"/>
    <w:link w:val="Heading9"/>
    <w:uiPriority w:val="9"/>
    <w:semiHidden/>
    <w:qFormat/>
    <w:rsid w:val="009443CD"/>
    <w:rPr>
      <w:rFonts w:ascii="Calibri" w:hAnsi="Calibri"/>
      <w:color w:val="272727"/>
      <w:kern w:val="2"/>
      <w:sz w:val="24"/>
      <w:szCs w:val="24"/>
    </w:rPr>
  </w:style>
  <w:style w:type="paragraph" w:customStyle="1" w:styleId="msonormal0">
    <w:name w:val="msonormal"/>
    <w:uiPriority w:val="99"/>
    <w:semiHidden/>
    <w:rsid w:val="009443CD"/>
    <w:pPr>
      <w:spacing w:before="100" w:beforeAutospacing="1" w:after="100" w:afterAutospacing="1"/>
    </w:pPr>
    <w:rPr>
      <w:rFonts w:eastAsia="SimSun"/>
      <w:sz w:val="24"/>
      <w:szCs w:val="24"/>
      <w:lang w:eastAsia="zh-CN"/>
    </w:rPr>
  </w:style>
  <w:style w:type="paragraph" w:styleId="TOC1">
    <w:name w:val="toc 1"/>
    <w:basedOn w:val="Normal"/>
    <w:next w:val="Normal"/>
    <w:autoRedefine/>
    <w:uiPriority w:val="39"/>
    <w:semiHidden/>
    <w:unhideWhenUsed/>
    <w:qFormat/>
    <w:rsid w:val="009443CD"/>
    <w:pPr>
      <w:spacing w:after="100" w:line="256" w:lineRule="auto"/>
    </w:pPr>
    <w:rPr>
      <w:rFonts w:ascii="Times New Roman" w:eastAsia="Calibri" w:hAnsi="Times New Roman"/>
      <w:sz w:val="24"/>
      <w:szCs w:val="22"/>
    </w:rPr>
  </w:style>
  <w:style w:type="paragraph" w:styleId="TOC2">
    <w:name w:val="toc 2"/>
    <w:basedOn w:val="Normal"/>
    <w:next w:val="Normal"/>
    <w:autoRedefine/>
    <w:uiPriority w:val="39"/>
    <w:semiHidden/>
    <w:unhideWhenUsed/>
    <w:qFormat/>
    <w:rsid w:val="009443CD"/>
    <w:pPr>
      <w:spacing w:after="100" w:line="256" w:lineRule="auto"/>
      <w:ind w:left="240"/>
    </w:pPr>
    <w:rPr>
      <w:rFonts w:ascii="Times New Roman" w:eastAsia="Calibri" w:hAnsi="Times New Roman"/>
      <w:sz w:val="24"/>
      <w:szCs w:val="22"/>
    </w:rPr>
  </w:style>
  <w:style w:type="paragraph" w:styleId="TOC3">
    <w:name w:val="toc 3"/>
    <w:basedOn w:val="Normal"/>
    <w:next w:val="Normal"/>
    <w:autoRedefine/>
    <w:uiPriority w:val="39"/>
    <w:semiHidden/>
    <w:unhideWhenUsed/>
    <w:qFormat/>
    <w:rsid w:val="009443CD"/>
    <w:pPr>
      <w:spacing w:after="100" w:line="256" w:lineRule="auto"/>
      <w:ind w:left="480"/>
    </w:pPr>
    <w:rPr>
      <w:rFonts w:ascii="Times New Roman" w:eastAsia="Calibri" w:hAnsi="Times New Roman"/>
      <w:sz w:val="24"/>
      <w:szCs w:val="22"/>
    </w:rPr>
  </w:style>
  <w:style w:type="character" w:customStyle="1" w:styleId="HeaderChar">
    <w:name w:val="Header Char"/>
    <w:link w:val="Header"/>
    <w:uiPriority w:val="99"/>
    <w:qFormat/>
    <w:rsid w:val="009443CD"/>
    <w:rPr>
      <w:rFonts w:ascii="Helvetica" w:hAnsi="Helvetica"/>
    </w:rPr>
  </w:style>
  <w:style w:type="character" w:customStyle="1" w:styleId="FooterChar">
    <w:name w:val="Footer Char"/>
    <w:link w:val="Footer"/>
    <w:uiPriority w:val="99"/>
    <w:qFormat/>
    <w:rsid w:val="009443CD"/>
    <w:rPr>
      <w:rFonts w:ascii="Helvetica" w:hAnsi="Helvetica"/>
    </w:rPr>
  </w:style>
  <w:style w:type="paragraph" w:customStyle="1" w:styleId="Caption1">
    <w:name w:val="Caption1"/>
    <w:basedOn w:val="Normal"/>
    <w:next w:val="Normal"/>
    <w:uiPriority w:val="35"/>
    <w:semiHidden/>
    <w:unhideWhenUsed/>
    <w:qFormat/>
    <w:rsid w:val="009443CD"/>
    <w:pPr>
      <w:spacing w:after="200"/>
    </w:pPr>
    <w:rPr>
      <w:rFonts w:ascii="Calibri" w:eastAsia="Calibri" w:hAnsi="Calibri"/>
      <w:b/>
      <w:bCs/>
      <w:color w:val="4472C4"/>
      <w:sz w:val="18"/>
      <w:szCs w:val="18"/>
    </w:rPr>
  </w:style>
  <w:style w:type="paragraph" w:styleId="TableofFigures">
    <w:name w:val="table of figures"/>
    <w:basedOn w:val="Normal"/>
    <w:next w:val="Normal"/>
    <w:uiPriority w:val="99"/>
    <w:semiHidden/>
    <w:unhideWhenUsed/>
    <w:qFormat/>
    <w:rsid w:val="009443CD"/>
    <w:pPr>
      <w:spacing w:line="256" w:lineRule="auto"/>
    </w:pPr>
    <w:rPr>
      <w:rFonts w:ascii="Times New Roman" w:eastAsia="Calibri" w:hAnsi="Times New Roman"/>
      <w:sz w:val="24"/>
      <w:szCs w:val="22"/>
    </w:rPr>
  </w:style>
  <w:style w:type="character" w:customStyle="1" w:styleId="TitleChar">
    <w:name w:val="Title Char"/>
    <w:link w:val="Title"/>
    <w:uiPriority w:val="10"/>
    <w:qFormat/>
    <w:rsid w:val="009443CD"/>
    <w:rPr>
      <w:rFonts w:ascii="Helvetica" w:hAnsi="Helvetica"/>
      <w:b/>
      <w:kern w:val="28"/>
      <w:sz w:val="36"/>
    </w:rPr>
  </w:style>
  <w:style w:type="paragraph" w:styleId="BodyText">
    <w:name w:val="Body Text"/>
    <w:basedOn w:val="Normal"/>
    <w:link w:val="BodyTextChar"/>
    <w:uiPriority w:val="99"/>
    <w:semiHidden/>
    <w:unhideWhenUsed/>
    <w:qFormat/>
    <w:rsid w:val="009443CD"/>
    <w:pPr>
      <w:jc w:val="both"/>
    </w:pPr>
    <w:rPr>
      <w:rFonts w:ascii="Times New Roman" w:hAnsi="Times New Roman"/>
      <w:bCs/>
      <w:sz w:val="28"/>
      <w:szCs w:val="24"/>
      <w:lang w:val="en-GB"/>
    </w:rPr>
  </w:style>
  <w:style w:type="character" w:customStyle="1" w:styleId="BodyTextChar">
    <w:name w:val="Body Text Char"/>
    <w:link w:val="BodyText"/>
    <w:uiPriority w:val="99"/>
    <w:semiHidden/>
    <w:qFormat/>
    <w:rsid w:val="009443CD"/>
    <w:rPr>
      <w:bCs/>
      <w:sz w:val="28"/>
      <w:szCs w:val="24"/>
      <w:lang w:val="en-GB"/>
    </w:rPr>
  </w:style>
  <w:style w:type="paragraph" w:customStyle="1" w:styleId="Subtitle1">
    <w:name w:val="Subtitle1"/>
    <w:basedOn w:val="Normal"/>
    <w:next w:val="Normal"/>
    <w:uiPriority w:val="11"/>
    <w:qFormat/>
    <w:rsid w:val="009443CD"/>
    <w:pPr>
      <w:spacing w:after="160" w:line="276" w:lineRule="auto"/>
    </w:pPr>
    <w:rPr>
      <w:rFonts w:ascii="Calibri" w:hAnsi="Calibri"/>
      <w:color w:val="595959"/>
      <w:spacing w:val="15"/>
      <w:kern w:val="2"/>
      <w:sz w:val="28"/>
      <w:szCs w:val="28"/>
    </w:rPr>
  </w:style>
  <w:style w:type="character" w:customStyle="1" w:styleId="SubtitleChar">
    <w:name w:val="Subtitle Char"/>
    <w:link w:val="Subtitle"/>
    <w:uiPriority w:val="11"/>
    <w:rsid w:val="009443CD"/>
    <w:rPr>
      <w:rFonts w:ascii="Calibri" w:hAnsi="Calibri"/>
      <w:color w:val="595959"/>
      <w:spacing w:val="15"/>
      <w:kern w:val="2"/>
      <w:sz w:val="28"/>
      <w:szCs w:val="28"/>
    </w:rPr>
  </w:style>
  <w:style w:type="paragraph" w:styleId="CommentSubject">
    <w:name w:val="annotation subject"/>
    <w:basedOn w:val="CommentText"/>
    <w:next w:val="CommentText"/>
    <w:link w:val="CommentSubjectChar"/>
    <w:uiPriority w:val="99"/>
    <w:semiHidden/>
    <w:unhideWhenUsed/>
    <w:qFormat/>
    <w:rsid w:val="009443CD"/>
    <w:pPr>
      <w:spacing w:after="160"/>
    </w:pPr>
    <w:rPr>
      <w:rFonts w:ascii="Calibri" w:eastAsia="Calibri" w:hAnsi="Calibri"/>
      <w:b/>
      <w:bCs/>
      <w:lang w:val="en-US" w:eastAsia="en-US"/>
    </w:rPr>
  </w:style>
  <w:style w:type="character" w:customStyle="1" w:styleId="CommentSubjectChar">
    <w:name w:val="Comment Subject Char"/>
    <w:link w:val="CommentSubject"/>
    <w:uiPriority w:val="99"/>
    <w:semiHidden/>
    <w:qFormat/>
    <w:rsid w:val="009443CD"/>
    <w:rPr>
      <w:rFonts w:ascii="Calibri" w:eastAsia="Calibri" w:hAnsi="Calibri"/>
      <w:b/>
      <w:bCs/>
      <w:lang w:val="nb-NO" w:eastAsia="nb-NO"/>
    </w:rPr>
  </w:style>
  <w:style w:type="character" w:customStyle="1" w:styleId="ListParagraphChar">
    <w:name w:val="List Paragraph Char"/>
    <w:basedOn w:val="DefaultParagraphFont"/>
    <w:link w:val="ListParagraph"/>
    <w:uiPriority w:val="34"/>
    <w:qFormat/>
    <w:locked/>
    <w:rsid w:val="009443CD"/>
  </w:style>
  <w:style w:type="paragraph" w:styleId="ListParagraph">
    <w:name w:val="List Paragraph"/>
    <w:basedOn w:val="Normal"/>
    <w:link w:val="ListParagraphChar"/>
    <w:uiPriority w:val="34"/>
    <w:qFormat/>
    <w:rsid w:val="009443CD"/>
    <w:pPr>
      <w:spacing w:after="160" w:line="276" w:lineRule="auto"/>
      <w:ind w:left="720"/>
      <w:contextualSpacing/>
    </w:pPr>
    <w:rPr>
      <w:rFonts w:ascii="Times New Roman" w:hAnsi="Times New Roman"/>
    </w:rPr>
  </w:style>
  <w:style w:type="paragraph" w:customStyle="1" w:styleId="Quote1">
    <w:name w:val="Quote1"/>
    <w:basedOn w:val="Normal"/>
    <w:next w:val="Normal"/>
    <w:uiPriority w:val="29"/>
    <w:qFormat/>
    <w:rsid w:val="009443CD"/>
    <w:pPr>
      <w:spacing w:before="160" w:after="160" w:line="276" w:lineRule="auto"/>
      <w:jc w:val="center"/>
    </w:pPr>
    <w:rPr>
      <w:rFonts w:ascii="Calibri" w:eastAsia="Calibri" w:hAnsi="Calibri"/>
      <w:i/>
      <w:iCs/>
      <w:color w:val="404040"/>
      <w:kern w:val="2"/>
      <w:sz w:val="24"/>
      <w:szCs w:val="24"/>
    </w:rPr>
  </w:style>
  <w:style w:type="character" w:customStyle="1" w:styleId="QuoteChar">
    <w:name w:val="Quote Char"/>
    <w:link w:val="Quote"/>
    <w:uiPriority w:val="29"/>
    <w:rsid w:val="009443CD"/>
    <w:rPr>
      <w:rFonts w:ascii="Calibri" w:eastAsia="Calibri" w:hAnsi="Calibri"/>
      <w:i/>
      <w:iCs/>
      <w:color w:val="404040"/>
      <w:kern w:val="2"/>
      <w:sz w:val="24"/>
      <w:szCs w:val="24"/>
    </w:rPr>
  </w:style>
  <w:style w:type="paragraph" w:customStyle="1" w:styleId="IntenseQuote1">
    <w:name w:val="Intense Quote1"/>
    <w:basedOn w:val="Normal"/>
    <w:next w:val="Normal"/>
    <w:uiPriority w:val="30"/>
    <w:qFormat/>
    <w:rsid w:val="009443CD"/>
    <w:pPr>
      <w:pBdr>
        <w:top w:val="single" w:sz="4" w:space="10" w:color="2F5496"/>
        <w:bottom w:val="single" w:sz="4" w:space="10" w:color="2F5496"/>
      </w:pBdr>
      <w:spacing w:before="360" w:after="360" w:line="276" w:lineRule="auto"/>
      <w:ind w:left="864" w:right="864"/>
      <w:jc w:val="center"/>
    </w:pPr>
    <w:rPr>
      <w:rFonts w:ascii="Calibri" w:eastAsia="Calibri" w:hAnsi="Calibri"/>
      <w:i/>
      <w:iCs/>
      <w:color w:val="2F5496"/>
      <w:kern w:val="2"/>
      <w:sz w:val="24"/>
      <w:szCs w:val="24"/>
    </w:rPr>
  </w:style>
  <w:style w:type="character" w:customStyle="1" w:styleId="IntenseQuoteChar">
    <w:name w:val="Intense Quote Char"/>
    <w:link w:val="IntenseQuote"/>
    <w:uiPriority w:val="30"/>
    <w:rsid w:val="009443CD"/>
    <w:rPr>
      <w:rFonts w:ascii="Calibri" w:eastAsia="Calibri" w:hAnsi="Calibri"/>
      <w:i/>
      <w:iCs/>
      <w:color w:val="2F5496"/>
      <w:kern w:val="2"/>
      <w:sz w:val="24"/>
      <w:szCs w:val="24"/>
    </w:rPr>
  </w:style>
  <w:style w:type="character" w:customStyle="1" w:styleId="TablecaptionChar">
    <w:name w:val="Table caption Char"/>
    <w:link w:val="Tablecaption"/>
    <w:semiHidden/>
    <w:qFormat/>
    <w:locked/>
    <w:rsid w:val="009443CD"/>
    <w:rPr>
      <w:rFonts w:eastAsia="Calibri"/>
      <w:szCs w:val="22"/>
    </w:rPr>
  </w:style>
  <w:style w:type="paragraph" w:customStyle="1" w:styleId="Tablecaption">
    <w:name w:val="Table caption"/>
    <w:basedOn w:val="Normal"/>
    <w:link w:val="TablecaptionChar"/>
    <w:semiHidden/>
    <w:qFormat/>
    <w:rsid w:val="009443CD"/>
    <w:pPr>
      <w:spacing w:line="360" w:lineRule="auto"/>
      <w:ind w:firstLine="720"/>
      <w:jc w:val="both"/>
    </w:pPr>
    <w:rPr>
      <w:rFonts w:ascii="Times New Roman" w:eastAsia="Calibri" w:hAnsi="Times New Roman"/>
      <w:szCs w:val="22"/>
    </w:rPr>
  </w:style>
  <w:style w:type="character" w:customStyle="1" w:styleId="FigurecaptionChar">
    <w:name w:val="Figure caption Char"/>
    <w:link w:val="Figurecaption"/>
    <w:semiHidden/>
    <w:qFormat/>
    <w:locked/>
    <w:rsid w:val="009443CD"/>
    <w:rPr>
      <w:rFonts w:eastAsia="Calibri"/>
      <w:b/>
    </w:rPr>
  </w:style>
  <w:style w:type="paragraph" w:customStyle="1" w:styleId="Figurecaption">
    <w:name w:val="Figure caption"/>
    <w:basedOn w:val="Normal"/>
    <w:link w:val="FigurecaptionChar"/>
    <w:semiHidden/>
    <w:qFormat/>
    <w:rsid w:val="009443CD"/>
    <w:pPr>
      <w:spacing w:before="120" w:after="120" w:line="360" w:lineRule="auto"/>
      <w:jc w:val="center"/>
    </w:pPr>
    <w:rPr>
      <w:rFonts w:ascii="Times New Roman" w:eastAsia="Calibri" w:hAnsi="Times New Roman"/>
      <w:b/>
    </w:rPr>
  </w:style>
  <w:style w:type="paragraph" w:customStyle="1" w:styleId="Normal1">
    <w:name w:val="Normal1"/>
    <w:uiPriority w:val="99"/>
    <w:semiHidden/>
    <w:qFormat/>
    <w:rsid w:val="009443CD"/>
    <w:pPr>
      <w:spacing w:line="252" w:lineRule="auto"/>
    </w:pPr>
    <w:rPr>
      <w:sz w:val="24"/>
      <w:szCs w:val="24"/>
    </w:rPr>
  </w:style>
  <w:style w:type="paragraph" w:customStyle="1" w:styleId="Default">
    <w:name w:val="Default"/>
    <w:uiPriority w:val="99"/>
    <w:semiHidden/>
    <w:qFormat/>
    <w:rsid w:val="009443CD"/>
    <w:pPr>
      <w:autoSpaceDE w:val="0"/>
      <w:autoSpaceDN w:val="0"/>
      <w:adjustRightInd w:val="0"/>
    </w:pPr>
    <w:rPr>
      <w:rFonts w:eastAsia="Calibri"/>
      <w:color w:val="000000"/>
      <w:sz w:val="24"/>
      <w:szCs w:val="24"/>
    </w:rPr>
  </w:style>
  <w:style w:type="paragraph" w:customStyle="1" w:styleId="TOCHeading1">
    <w:name w:val="TOC Heading1"/>
    <w:basedOn w:val="Heading1"/>
    <w:next w:val="Normal"/>
    <w:uiPriority w:val="39"/>
    <w:semiHidden/>
    <w:qFormat/>
    <w:rsid w:val="009443CD"/>
    <w:pPr>
      <w:keepLines/>
      <w:spacing w:after="0" w:line="256" w:lineRule="auto"/>
      <w:outlineLvl w:val="9"/>
    </w:pPr>
    <w:rPr>
      <w:rFonts w:ascii="Calibri Light" w:hAnsi="Calibri Light"/>
      <w:b w:val="0"/>
      <w:color w:val="2F5496"/>
      <w:kern w:val="0"/>
      <w:sz w:val="32"/>
      <w:szCs w:val="32"/>
    </w:rPr>
  </w:style>
  <w:style w:type="paragraph" w:customStyle="1" w:styleId="font0">
    <w:name w:val="font0"/>
    <w:basedOn w:val="Normal"/>
    <w:uiPriority w:val="99"/>
    <w:semiHidden/>
    <w:rsid w:val="009443CD"/>
    <w:pPr>
      <w:spacing w:before="100" w:beforeAutospacing="1" w:after="100" w:afterAutospacing="1"/>
    </w:pPr>
    <w:rPr>
      <w:rFonts w:ascii="Calibri" w:hAnsi="Calibri" w:cs="Calibri"/>
      <w:color w:val="000000"/>
      <w:sz w:val="22"/>
      <w:szCs w:val="22"/>
    </w:rPr>
  </w:style>
  <w:style w:type="paragraph" w:customStyle="1" w:styleId="font1">
    <w:name w:val="font1"/>
    <w:basedOn w:val="Normal"/>
    <w:uiPriority w:val="99"/>
    <w:semiHidden/>
    <w:qFormat/>
    <w:rsid w:val="009443CD"/>
    <w:pPr>
      <w:spacing w:before="100" w:beforeAutospacing="1" w:after="100" w:afterAutospacing="1"/>
    </w:pPr>
    <w:rPr>
      <w:rFonts w:ascii="Calibri" w:hAnsi="Calibri" w:cs="Calibri"/>
      <w:color w:val="000000"/>
      <w:sz w:val="22"/>
      <w:szCs w:val="22"/>
    </w:rPr>
  </w:style>
  <w:style w:type="paragraph" w:customStyle="1" w:styleId="font5">
    <w:name w:val="font5"/>
    <w:basedOn w:val="Normal"/>
    <w:uiPriority w:val="99"/>
    <w:semiHidden/>
    <w:qFormat/>
    <w:rsid w:val="009443CD"/>
    <w:pPr>
      <w:spacing w:before="100" w:beforeAutospacing="1" w:after="100" w:afterAutospacing="1"/>
    </w:pPr>
    <w:rPr>
      <w:rFonts w:ascii="Calibri" w:hAnsi="Calibri" w:cs="Calibri"/>
      <w:color w:val="000000"/>
      <w:sz w:val="22"/>
      <w:szCs w:val="22"/>
    </w:rPr>
  </w:style>
  <w:style w:type="paragraph" w:customStyle="1" w:styleId="font6">
    <w:name w:val="font6"/>
    <w:basedOn w:val="Normal"/>
    <w:uiPriority w:val="99"/>
    <w:semiHidden/>
    <w:qFormat/>
    <w:rsid w:val="009443CD"/>
    <w:pPr>
      <w:spacing w:before="100" w:beforeAutospacing="1" w:after="100" w:afterAutospacing="1"/>
    </w:pPr>
    <w:rPr>
      <w:rFonts w:ascii="Times New Roman" w:hAnsi="Times New Roman"/>
      <w:color w:val="000000"/>
      <w:sz w:val="18"/>
      <w:szCs w:val="18"/>
    </w:rPr>
  </w:style>
  <w:style w:type="paragraph" w:customStyle="1" w:styleId="xl63">
    <w:name w:val="xl63"/>
    <w:basedOn w:val="Normal"/>
    <w:uiPriority w:val="99"/>
    <w:semiHidden/>
    <w:qFormat/>
    <w:rsid w:val="009443CD"/>
    <w:pPr>
      <w:spacing w:before="100" w:beforeAutospacing="1" w:after="100" w:afterAutospacing="1"/>
    </w:pPr>
    <w:rPr>
      <w:rFonts w:ascii="Times New Roman" w:hAnsi="Times New Roman"/>
      <w:sz w:val="24"/>
      <w:szCs w:val="24"/>
    </w:rPr>
  </w:style>
  <w:style w:type="paragraph" w:customStyle="1" w:styleId="xl64">
    <w:name w:val="xl64"/>
    <w:basedOn w:val="Normal"/>
    <w:uiPriority w:val="99"/>
    <w:semiHidden/>
    <w:qFormat/>
    <w:rsid w:val="009443CD"/>
    <w:pPr>
      <w:spacing w:before="100" w:beforeAutospacing="1" w:after="100" w:afterAutospacing="1"/>
    </w:pPr>
    <w:rPr>
      <w:rFonts w:ascii="Times New Roman" w:hAnsi="Times New Roman"/>
      <w:sz w:val="18"/>
      <w:szCs w:val="18"/>
    </w:rPr>
  </w:style>
  <w:style w:type="paragraph" w:customStyle="1" w:styleId="xl65">
    <w:name w:val="xl65"/>
    <w:basedOn w:val="Normal"/>
    <w:uiPriority w:val="99"/>
    <w:semiHidden/>
    <w:rsid w:val="009443CD"/>
    <w:pPr>
      <w:shd w:val="clear" w:color="auto" w:fill="BFBFBF"/>
      <w:spacing w:before="100" w:beforeAutospacing="1" w:after="100" w:afterAutospacing="1"/>
    </w:pPr>
    <w:rPr>
      <w:rFonts w:ascii="Times New Roman" w:hAnsi="Times New Roman"/>
      <w:sz w:val="18"/>
      <w:szCs w:val="18"/>
    </w:rPr>
  </w:style>
  <w:style w:type="paragraph" w:customStyle="1" w:styleId="xl66">
    <w:name w:val="xl66"/>
    <w:basedOn w:val="Normal"/>
    <w:uiPriority w:val="99"/>
    <w:semiHidden/>
    <w:qFormat/>
    <w:rsid w:val="009443CD"/>
    <w:pPr>
      <w:shd w:val="clear" w:color="auto" w:fill="BFBFBF"/>
      <w:spacing w:before="100" w:beforeAutospacing="1" w:after="100" w:afterAutospacing="1"/>
    </w:pPr>
    <w:rPr>
      <w:rFonts w:ascii="Times New Roman" w:hAnsi="Times New Roman"/>
      <w:i/>
      <w:iCs/>
      <w:sz w:val="18"/>
      <w:szCs w:val="18"/>
    </w:rPr>
  </w:style>
  <w:style w:type="paragraph" w:customStyle="1" w:styleId="xl67">
    <w:name w:val="xl67"/>
    <w:basedOn w:val="Normal"/>
    <w:uiPriority w:val="99"/>
    <w:semiHidden/>
    <w:qFormat/>
    <w:rsid w:val="009443CD"/>
    <w:pPr>
      <w:shd w:val="clear" w:color="auto" w:fill="BFBFBF"/>
      <w:spacing w:before="100" w:beforeAutospacing="1" w:after="100" w:afterAutospacing="1"/>
    </w:pPr>
    <w:rPr>
      <w:rFonts w:ascii="Times New Roman" w:hAnsi="Times New Roman"/>
      <w:sz w:val="18"/>
      <w:szCs w:val="18"/>
    </w:rPr>
  </w:style>
  <w:style w:type="paragraph" w:customStyle="1" w:styleId="xl68">
    <w:name w:val="xl68"/>
    <w:basedOn w:val="Normal"/>
    <w:uiPriority w:val="99"/>
    <w:semiHidden/>
    <w:qFormat/>
    <w:rsid w:val="009443CD"/>
    <w:pPr>
      <w:shd w:val="clear" w:color="auto" w:fill="FFFFFF"/>
      <w:spacing w:before="100" w:beforeAutospacing="1" w:after="100" w:afterAutospacing="1"/>
    </w:pPr>
    <w:rPr>
      <w:rFonts w:ascii="Times New Roman" w:hAnsi="Times New Roman"/>
      <w:sz w:val="18"/>
      <w:szCs w:val="18"/>
    </w:rPr>
  </w:style>
  <w:style w:type="paragraph" w:customStyle="1" w:styleId="xl69">
    <w:name w:val="xl69"/>
    <w:basedOn w:val="Normal"/>
    <w:uiPriority w:val="99"/>
    <w:semiHidden/>
    <w:qFormat/>
    <w:rsid w:val="009443CD"/>
    <w:pPr>
      <w:spacing w:before="100" w:beforeAutospacing="1" w:after="100" w:afterAutospacing="1"/>
    </w:pPr>
    <w:rPr>
      <w:rFonts w:ascii="Times New Roman" w:hAnsi="Times New Roman"/>
      <w:i/>
      <w:iCs/>
      <w:sz w:val="18"/>
      <w:szCs w:val="18"/>
    </w:rPr>
  </w:style>
  <w:style w:type="paragraph" w:customStyle="1" w:styleId="xl70">
    <w:name w:val="xl70"/>
    <w:basedOn w:val="Normal"/>
    <w:uiPriority w:val="99"/>
    <w:semiHidden/>
    <w:qFormat/>
    <w:rsid w:val="009443CD"/>
    <w:pPr>
      <w:spacing w:before="100" w:beforeAutospacing="1" w:after="100" w:afterAutospacing="1"/>
    </w:pPr>
    <w:rPr>
      <w:rFonts w:ascii="Times New Roman" w:hAnsi="Times New Roman"/>
      <w:sz w:val="18"/>
      <w:szCs w:val="18"/>
    </w:rPr>
  </w:style>
  <w:style w:type="paragraph" w:customStyle="1" w:styleId="xl71">
    <w:name w:val="xl71"/>
    <w:basedOn w:val="Normal"/>
    <w:uiPriority w:val="99"/>
    <w:semiHidden/>
    <w:qFormat/>
    <w:rsid w:val="009443CD"/>
    <w:pPr>
      <w:shd w:val="clear" w:color="auto" w:fill="F2F2F2"/>
      <w:spacing w:before="100" w:beforeAutospacing="1" w:after="100" w:afterAutospacing="1"/>
    </w:pPr>
    <w:rPr>
      <w:rFonts w:ascii="Times New Roman" w:hAnsi="Times New Roman"/>
      <w:sz w:val="18"/>
      <w:szCs w:val="18"/>
    </w:rPr>
  </w:style>
  <w:style w:type="paragraph" w:customStyle="1" w:styleId="font7">
    <w:name w:val="font7"/>
    <w:basedOn w:val="Normal"/>
    <w:uiPriority w:val="99"/>
    <w:semiHidden/>
    <w:qFormat/>
    <w:rsid w:val="009443CD"/>
    <w:pPr>
      <w:spacing w:before="100" w:beforeAutospacing="1" w:after="100" w:afterAutospacing="1"/>
    </w:pPr>
    <w:rPr>
      <w:rFonts w:ascii="Calibri" w:hAnsi="Calibri" w:cs="Calibri"/>
      <w:color w:val="000000"/>
      <w:sz w:val="24"/>
      <w:szCs w:val="24"/>
    </w:rPr>
  </w:style>
  <w:style w:type="paragraph" w:customStyle="1" w:styleId="font8">
    <w:name w:val="font8"/>
    <w:basedOn w:val="Normal"/>
    <w:uiPriority w:val="99"/>
    <w:semiHidden/>
    <w:qFormat/>
    <w:rsid w:val="009443CD"/>
    <w:pPr>
      <w:spacing w:before="100" w:beforeAutospacing="1" w:after="100" w:afterAutospacing="1"/>
    </w:pPr>
    <w:rPr>
      <w:rFonts w:ascii="Calibri" w:hAnsi="Calibri" w:cs="Calibri"/>
      <w:color w:val="000000"/>
      <w:sz w:val="22"/>
      <w:szCs w:val="22"/>
    </w:rPr>
  </w:style>
  <w:style w:type="paragraph" w:customStyle="1" w:styleId="xl72">
    <w:name w:val="xl72"/>
    <w:basedOn w:val="Normal"/>
    <w:uiPriority w:val="99"/>
    <w:semiHidden/>
    <w:qFormat/>
    <w:rsid w:val="009443CD"/>
    <w:pPr>
      <w:spacing w:before="100" w:beforeAutospacing="1" w:after="100" w:afterAutospacing="1"/>
    </w:pPr>
    <w:rPr>
      <w:rFonts w:ascii="Times New Roman" w:hAnsi="Times New Roman"/>
      <w:i/>
      <w:iCs/>
      <w:sz w:val="24"/>
      <w:szCs w:val="24"/>
    </w:rPr>
  </w:style>
  <w:style w:type="paragraph" w:customStyle="1" w:styleId="xl73">
    <w:name w:val="xl73"/>
    <w:basedOn w:val="Normal"/>
    <w:uiPriority w:val="99"/>
    <w:semiHidden/>
    <w:qFormat/>
    <w:rsid w:val="009443CD"/>
    <w:pPr>
      <w:spacing w:before="100" w:beforeAutospacing="1" w:after="100" w:afterAutospacing="1"/>
    </w:pPr>
    <w:rPr>
      <w:rFonts w:ascii="Times New Roman" w:hAnsi="Times New Roman"/>
      <w:sz w:val="24"/>
      <w:szCs w:val="24"/>
    </w:rPr>
  </w:style>
  <w:style w:type="paragraph" w:customStyle="1" w:styleId="xl74">
    <w:name w:val="xl74"/>
    <w:basedOn w:val="Normal"/>
    <w:uiPriority w:val="99"/>
    <w:semiHidden/>
    <w:rsid w:val="009443CD"/>
    <w:pPr>
      <w:spacing w:before="100" w:beforeAutospacing="1" w:after="100" w:afterAutospacing="1"/>
      <w:jc w:val="right"/>
    </w:pPr>
    <w:rPr>
      <w:rFonts w:ascii="Times New Roman" w:hAnsi="Times New Roman"/>
      <w:sz w:val="24"/>
      <w:szCs w:val="24"/>
    </w:rPr>
  </w:style>
  <w:style w:type="paragraph" w:customStyle="1" w:styleId="xl75">
    <w:name w:val="xl75"/>
    <w:basedOn w:val="Normal"/>
    <w:uiPriority w:val="99"/>
    <w:semiHidden/>
    <w:qFormat/>
    <w:rsid w:val="009443CD"/>
    <w:pPr>
      <w:spacing w:before="100" w:beforeAutospacing="1" w:after="100" w:afterAutospacing="1"/>
    </w:pPr>
    <w:rPr>
      <w:rFonts w:ascii="Times New Roman" w:hAnsi="Times New Roman"/>
      <w:i/>
      <w:iCs/>
      <w:sz w:val="24"/>
      <w:szCs w:val="24"/>
    </w:rPr>
  </w:style>
  <w:style w:type="paragraph" w:customStyle="1" w:styleId="xl76">
    <w:name w:val="xl76"/>
    <w:basedOn w:val="Normal"/>
    <w:uiPriority w:val="99"/>
    <w:semiHidden/>
    <w:qFormat/>
    <w:rsid w:val="009443CD"/>
    <w:pPr>
      <w:spacing w:before="100" w:beforeAutospacing="1" w:after="100" w:afterAutospacing="1"/>
    </w:pPr>
    <w:rPr>
      <w:rFonts w:ascii="Times New Roman" w:hAnsi="Times New Roman"/>
      <w:b/>
      <w:bCs/>
      <w:sz w:val="24"/>
      <w:szCs w:val="24"/>
    </w:rPr>
  </w:style>
  <w:style w:type="paragraph" w:customStyle="1" w:styleId="xl77">
    <w:name w:val="xl77"/>
    <w:basedOn w:val="Normal"/>
    <w:uiPriority w:val="99"/>
    <w:semiHidden/>
    <w:rsid w:val="009443CD"/>
    <w:pPr>
      <w:spacing w:before="100" w:beforeAutospacing="1" w:after="100" w:afterAutospacing="1"/>
      <w:jc w:val="right"/>
    </w:pPr>
    <w:rPr>
      <w:rFonts w:ascii="Times New Roman" w:hAnsi="Times New Roman"/>
      <w:b/>
      <w:bCs/>
      <w:sz w:val="24"/>
      <w:szCs w:val="24"/>
    </w:rPr>
  </w:style>
  <w:style w:type="paragraph" w:customStyle="1" w:styleId="font9">
    <w:name w:val="font9"/>
    <w:basedOn w:val="Normal"/>
    <w:uiPriority w:val="99"/>
    <w:semiHidden/>
    <w:qFormat/>
    <w:rsid w:val="009443CD"/>
    <w:pPr>
      <w:spacing w:before="100" w:beforeAutospacing="1" w:after="100" w:afterAutospacing="1"/>
    </w:pPr>
    <w:rPr>
      <w:rFonts w:ascii="Times New Roman" w:hAnsi="Times New Roman"/>
      <w:b/>
      <w:bCs/>
      <w:color w:val="000000"/>
      <w:sz w:val="18"/>
      <w:szCs w:val="18"/>
    </w:rPr>
  </w:style>
  <w:style w:type="character" w:customStyle="1" w:styleId="IntenseEmphasis1">
    <w:name w:val="Intense Emphasis1"/>
    <w:uiPriority w:val="21"/>
    <w:qFormat/>
    <w:rsid w:val="009443CD"/>
    <w:rPr>
      <w:i/>
      <w:iCs/>
      <w:color w:val="2F5496"/>
    </w:rPr>
  </w:style>
  <w:style w:type="character" w:customStyle="1" w:styleId="IntenseReference1">
    <w:name w:val="Intense Reference1"/>
    <w:uiPriority w:val="32"/>
    <w:qFormat/>
    <w:rsid w:val="009443CD"/>
    <w:rPr>
      <w:b/>
      <w:bCs/>
      <w:smallCaps/>
      <w:color w:val="2F5496"/>
      <w:spacing w:val="5"/>
    </w:rPr>
  </w:style>
  <w:style w:type="character" w:customStyle="1" w:styleId="journaltitle">
    <w:name w:val="journaltitle"/>
    <w:basedOn w:val="DefaultParagraphFont"/>
    <w:qFormat/>
    <w:rsid w:val="009443CD"/>
  </w:style>
  <w:style w:type="character" w:customStyle="1" w:styleId="articlecitationyear">
    <w:name w:val="articlecitation_year"/>
    <w:basedOn w:val="DefaultParagraphFont"/>
    <w:qFormat/>
    <w:rsid w:val="009443CD"/>
  </w:style>
  <w:style w:type="character" w:customStyle="1" w:styleId="articlecitationvolume">
    <w:name w:val="articlecitation_volume"/>
    <w:basedOn w:val="DefaultParagraphFont"/>
    <w:qFormat/>
    <w:rsid w:val="009443CD"/>
  </w:style>
  <w:style w:type="character" w:customStyle="1" w:styleId="articlecitationpages">
    <w:name w:val="articlecitation_pages"/>
    <w:basedOn w:val="DefaultParagraphFont"/>
    <w:qFormat/>
    <w:rsid w:val="009443CD"/>
  </w:style>
  <w:style w:type="character" w:customStyle="1" w:styleId="u-inline-block">
    <w:name w:val="u-inline-block"/>
    <w:basedOn w:val="DefaultParagraphFont"/>
    <w:qFormat/>
    <w:rsid w:val="009443CD"/>
  </w:style>
  <w:style w:type="character" w:customStyle="1" w:styleId="authorsname">
    <w:name w:val="authors__name"/>
    <w:basedOn w:val="DefaultParagraphFont"/>
    <w:rsid w:val="009443CD"/>
  </w:style>
  <w:style w:type="character" w:customStyle="1" w:styleId="apple-converted-space">
    <w:name w:val="apple-converted-space"/>
    <w:qFormat/>
    <w:rsid w:val="009443CD"/>
  </w:style>
  <w:style w:type="table" w:customStyle="1" w:styleId="TableGrid1">
    <w:name w:val="Table Grid1"/>
    <w:basedOn w:val="TableNormal"/>
    <w:next w:val="TableGrid"/>
    <w:uiPriority w:val="39"/>
    <w:qFormat/>
    <w:rsid w:val="009443CD"/>
    <w:rPr>
      <w:rFonts w:ascii="Calibri" w:eastAsia="Calibri" w:hAnsi="Calibri"/>
      <w:kern w:val="2"/>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next w:val="PlainTable5"/>
    <w:uiPriority w:val="45"/>
    <w:rsid w:val="009443CD"/>
    <w:rPr>
      <w:rFonts w:ascii="Calibri" w:eastAsia="Calibri" w:hAnsi="Calibri"/>
      <w:kern w:val="2"/>
      <w:sz w:val="24"/>
      <w:szCs w:val="24"/>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7F7F7F"/>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1">
    <w:name w:val="Table Grid11"/>
    <w:basedOn w:val="TableNormal"/>
    <w:uiPriority w:val="39"/>
    <w:qFormat/>
    <w:rsid w:val="009443CD"/>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rsid w:val="009443CD"/>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sid w:val="009443CD"/>
    <w:rPr>
      <w:rFonts w:eastAsia="SimSu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uiPriority w:val="39"/>
    <w:qFormat/>
    <w:rsid w:val="009443CD"/>
    <w:rPr>
      <w:rFonts w:eastAsia="SimSu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1">
    <w:name w:val="Heading 2 Char1"/>
    <w:semiHidden/>
    <w:rsid w:val="009443CD"/>
    <w:rPr>
      <w:rFonts w:ascii="Cambria" w:eastAsia="Times New Roman" w:hAnsi="Cambria" w:cs="Times New Roman"/>
      <w:color w:val="365F91"/>
      <w:sz w:val="26"/>
      <w:szCs w:val="26"/>
    </w:rPr>
  </w:style>
  <w:style w:type="character" w:customStyle="1" w:styleId="Heading3Char1">
    <w:name w:val="Heading 3 Char1"/>
    <w:semiHidden/>
    <w:rsid w:val="009443CD"/>
    <w:rPr>
      <w:rFonts w:ascii="Cambria" w:eastAsia="Times New Roman" w:hAnsi="Cambria" w:cs="Times New Roman"/>
      <w:color w:val="243F60"/>
      <w:sz w:val="24"/>
      <w:szCs w:val="24"/>
    </w:rPr>
  </w:style>
  <w:style w:type="character" w:customStyle="1" w:styleId="Heading4Char1">
    <w:name w:val="Heading 4 Char1"/>
    <w:semiHidden/>
    <w:rsid w:val="009443CD"/>
    <w:rPr>
      <w:rFonts w:ascii="Cambria" w:eastAsia="Times New Roman" w:hAnsi="Cambria" w:cs="Times New Roman"/>
      <w:i/>
      <w:iCs/>
      <w:color w:val="365F91"/>
    </w:rPr>
  </w:style>
  <w:style w:type="character" w:customStyle="1" w:styleId="Heading5Char1">
    <w:name w:val="Heading 5 Char1"/>
    <w:semiHidden/>
    <w:rsid w:val="009443CD"/>
    <w:rPr>
      <w:rFonts w:ascii="Cambria" w:eastAsia="Times New Roman" w:hAnsi="Cambria" w:cs="Times New Roman"/>
      <w:color w:val="365F91"/>
    </w:rPr>
  </w:style>
  <w:style w:type="character" w:customStyle="1" w:styleId="Heading6Char1">
    <w:name w:val="Heading 6 Char1"/>
    <w:semiHidden/>
    <w:rsid w:val="009443CD"/>
    <w:rPr>
      <w:rFonts w:ascii="Cambria" w:eastAsia="Times New Roman" w:hAnsi="Cambria" w:cs="Times New Roman"/>
      <w:color w:val="243F60"/>
    </w:rPr>
  </w:style>
  <w:style w:type="character" w:customStyle="1" w:styleId="Heading7Char1">
    <w:name w:val="Heading 7 Char1"/>
    <w:semiHidden/>
    <w:rsid w:val="009443CD"/>
    <w:rPr>
      <w:rFonts w:ascii="Cambria" w:eastAsia="Times New Roman" w:hAnsi="Cambria" w:cs="Times New Roman"/>
      <w:i/>
      <w:iCs/>
      <w:color w:val="243F60"/>
    </w:rPr>
  </w:style>
  <w:style w:type="character" w:customStyle="1" w:styleId="Heading8Char1">
    <w:name w:val="Heading 8 Char1"/>
    <w:semiHidden/>
    <w:rsid w:val="009443CD"/>
    <w:rPr>
      <w:rFonts w:ascii="Cambria" w:eastAsia="Times New Roman" w:hAnsi="Cambria" w:cs="Times New Roman"/>
      <w:color w:val="272727"/>
      <w:sz w:val="21"/>
      <w:szCs w:val="21"/>
    </w:rPr>
  </w:style>
  <w:style w:type="character" w:customStyle="1" w:styleId="Heading9Char1">
    <w:name w:val="Heading 9 Char1"/>
    <w:semiHidden/>
    <w:rsid w:val="009443CD"/>
    <w:rPr>
      <w:rFonts w:ascii="Cambria" w:eastAsia="Times New Roman" w:hAnsi="Cambria" w:cs="Times New Roman"/>
      <w:i/>
      <w:iCs/>
      <w:color w:val="272727"/>
      <w:sz w:val="21"/>
      <w:szCs w:val="21"/>
    </w:rPr>
  </w:style>
  <w:style w:type="paragraph" w:styleId="Subtitle">
    <w:name w:val="Subtitle"/>
    <w:basedOn w:val="Normal"/>
    <w:next w:val="Normal"/>
    <w:link w:val="SubtitleChar"/>
    <w:uiPriority w:val="11"/>
    <w:qFormat/>
    <w:rsid w:val="009443CD"/>
    <w:pPr>
      <w:numPr>
        <w:ilvl w:val="1"/>
      </w:numPr>
      <w:spacing w:after="160"/>
    </w:pPr>
    <w:rPr>
      <w:rFonts w:ascii="Calibri" w:hAnsi="Calibri"/>
      <w:color w:val="595959"/>
      <w:spacing w:val="15"/>
      <w:kern w:val="2"/>
      <w:sz w:val="28"/>
      <w:szCs w:val="28"/>
    </w:rPr>
  </w:style>
  <w:style w:type="character" w:customStyle="1" w:styleId="SubtitleChar1">
    <w:name w:val="Subtitle Char1"/>
    <w:rsid w:val="009443CD"/>
    <w:rPr>
      <w:rFonts w:ascii="Calibri" w:eastAsia="Times New Roman" w:hAnsi="Calibri" w:cs="Times New Roman"/>
      <w:color w:val="5A5A5A"/>
      <w:spacing w:val="15"/>
      <w:sz w:val="22"/>
      <w:szCs w:val="22"/>
    </w:rPr>
  </w:style>
  <w:style w:type="paragraph" w:styleId="Quote">
    <w:name w:val="Quote"/>
    <w:basedOn w:val="Normal"/>
    <w:next w:val="Normal"/>
    <w:link w:val="QuoteChar"/>
    <w:uiPriority w:val="29"/>
    <w:qFormat/>
    <w:rsid w:val="009443CD"/>
    <w:pPr>
      <w:spacing w:before="200" w:after="160"/>
      <w:ind w:left="864" w:right="864"/>
      <w:jc w:val="center"/>
    </w:pPr>
    <w:rPr>
      <w:rFonts w:ascii="Calibri" w:eastAsia="Calibri" w:hAnsi="Calibri"/>
      <w:i/>
      <w:iCs/>
      <w:color w:val="404040"/>
      <w:kern w:val="2"/>
      <w:sz w:val="24"/>
      <w:szCs w:val="24"/>
    </w:rPr>
  </w:style>
  <w:style w:type="character" w:customStyle="1" w:styleId="QuoteChar1">
    <w:name w:val="Quote Char1"/>
    <w:uiPriority w:val="29"/>
    <w:rsid w:val="009443CD"/>
    <w:rPr>
      <w:rFonts w:ascii="Helvetica" w:hAnsi="Helvetica"/>
      <w:i/>
      <w:iCs/>
      <w:color w:val="404040"/>
    </w:rPr>
  </w:style>
  <w:style w:type="paragraph" w:styleId="IntenseQuote">
    <w:name w:val="Intense Quote"/>
    <w:basedOn w:val="Normal"/>
    <w:next w:val="Normal"/>
    <w:link w:val="IntenseQuoteChar"/>
    <w:uiPriority w:val="30"/>
    <w:qFormat/>
    <w:rsid w:val="009443CD"/>
    <w:pPr>
      <w:pBdr>
        <w:top w:val="single" w:sz="4" w:space="10" w:color="4F81BD"/>
        <w:bottom w:val="single" w:sz="4" w:space="10" w:color="4F81BD"/>
      </w:pBdr>
      <w:spacing w:before="360" w:after="360"/>
      <w:ind w:left="864" w:right="864"/>
      <w:jc w:val="center"/>
    </w:pPr>
    <w:rPr>
      <w:rFonts w:ascii="Calibri" w:eastAsia="Calibri" w:hAnsi="Calibri"/>
      <w:i/>
      <w:iCs/>
      <w:color w:val="2F5496"/>
      <w:kern w:val="2"/>
      <w:sz w:val="24"/>
      <w:szCs w:val="24"/>
    </w:rPr>
  </w:style>
  <w:style w:type="character" w:customStyle="1" w:styleId="IntenseQuoteChar1">
    <w:name w:val="Intense Quote Char1"/>
    <w:uiPriority w:val="30"/>
    <w:rsid w:val="009443CD"/>
    <w:rPr>
      <w:rFonts w:ascii="Helvetica" w:hAnsi="Helvetica"/>
      <w:i/>
      <w:iCs/>
      <w:color w:val="4F81BD"/>
    </w:rPr>
  </w:style>
  <w:style w:type="character" w:styleId="IntenseEmphasis">
    <w:name w:val="Intense Emphasis"/>
    <w:uiPriority w:val="21"/>
    <w:qFormat/>
    <w:rsid w:val="009443CD"/>
    <w:rPr>
      <w:i/>
      <w:iCs/>
      <w:color w:val="4F81BD"/>
    </w:rPr>
  </w:style>
  <w:style w:type="character" w:styleId="IntenseReference">
    <w:name w:val="Intense Reference"/>
    <w:uiPriority w:val="32"/>
    <w:qFormat/>
    <w:rsid w:val="009443CD"/>
    <w:rPr>
      <w:b/>
      <w:bCs/>
      <w:smallCaps/>
      <w:color w:val="4F81BD"/>
      <w:spacing w:val="5"/>
    </w:rPr>
  </w:style>
  <w:style w:type="table" w:styleId="PlainTable5">
    <w:name w:val="Plain Table 5"/>
    <w:basedOn w:val="TableNormal"/>
    <w:uiPriority w:val="45"/>
    <w:rsid w:val="009443CD"/>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aption">
    <w:name w:val="caption"/>
    <w:basedOn w:val="Normal"/>
    <w:next w:val="Normal"/>
    <w:uiPriority w:val="35"/>
    <w:semiHidden/>
    <w:unhideWhenUsed/>
    <w:qFormat/>
    <w:rsid w:val="009443CD"/>
    <w:pPr>
      <w:spacing w:after="200"/>
    </w:pPr>
    <w:rPr>
      <w:rFonts w:ascii="Calibri" w:eastAsia="Calibri" w:hAnsi="Calibri"/>
      <w:b/>
      <w:bCs/>
      <w:color w:val="4F81B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080878-E654-4546-A038-5C0FAAA46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TotalTime>
  <Pages>28</Pages>
  <Words>9658</Words>
  <Characters>55056</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64585</CharactersWithSpaces>
  <SharedDoc>false</SharedDoc>
  <HLinks>
    <vt:vector size="18" baseType="variant">
      <vt:variant>
        <vt:i4>4456457</vt:i4>
      </vt:variant>
      <vt:variant>
        <vt:i4>9</vt:i4>
      </vt:variant>
      <vt:variant>
        <vt:i4>0</vt:i4>
      </vt:variant>
      <vt:variant>
        <vt:i4>5</vt:i4>
      </vt:variant>
      <vt:variant>
        <vt:lpwstr>https://doi.org/10.1016/j.fishres.2020.105564</vt:lpwstr>
      </vt:variant>
      <vt:variant>
        <vt:lpwstr/>
      </vt:variant>
      <vt:variant>
        <vt:i4>3276921</vt:i4>
      </vt:variant>
      <vt:variant>
        <vt:i4>6</vt:i4>
      </vt:variant>
      <vt:variant>
        <vt:i4>0</vt:i4>
      </vt:variant>
      <vt:variant>
        <vt:i4>5</vt:i4>
      </vt:variant>
      <vt:variant>
        <vt:lpwstr>http://extension.usu.edu/water quality</vt:lpwstr>
      </vt:variant>
      <vt:variant>
        <vt:lpwstr/>
      </vt:variant>
      <vt:variant>
        <vt:i4>6357077</vt:i4>
      </vt:variant>
      <vt:variant>
        <vt:i4>0</vt:i4>
      </vt:variant>
      <vt:variant>
        <vt:i4>0</vt:i4>
      </vt:variant>
      <vt:variant>
        <vt:i4>5</vt:i4>
      </vt:variant>
      <vt:variant>
        <vt:lpwstr>mailto:jgmw1204@gmail.com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cp:lastModifiedBy>SDI 1084</cp:lastModifiedBy>
  <cp:revision>8</cp:revision>
  <cp:lastPrinted>1999-07-06T11:00:00Z</cp:lastPrinted>
  <dcterms:created xsi:type="dcterms:W3CDTF">2025-08-26T13:16:00Z</dcterms:created>
  <dcterms:modified xsi:type="dcterms:W3CDTF">2025-08-27T08:08:00Z</dcterms:modified>
</cp:coreProperties>
</file>