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B444C" w14:textId="4EB4757B" w:rsidR="00950C0C" w:rsidRPr="004D6809" w:rsidRDefault="00950C0C" w:rsidP="00950C0C">
      <w:pPr>
        <w:jc w:val="center"/>
        <w:rPr>
          <w:rFonts w:ascii="Times New Roman" w:hAnsi="Times New Roman" w:cs="Times New Roman"/>
          <w:b/>
          <w:sz w:val="36"/>
          <w:szCs w:val="36"/>
        </w:rPr>
      </w:pPr>
      <w:r w:rsidRPr="004D6809">
        <w:rPr>
          <w:rFonts w:ascii="Times New Roman" w:hAnsi="Times New Roman" w:cs="Times New Roman"/>
          <w:b/>
          <w:color w:val="172B4D"/>
          <w:sz w:val="36"/>
          <w:szCs w:val="36"/>
          <w:shd w:val="clear" w:color="auto" w:fill="FFFFFF"/>
        </w:rPr>
        <w:t>Understanding the Growth Trajectory in Haryana’s Agriculture: A Sectoral Analysis</w:t>
      </w:r>
    </w:p>
    <w:p w14:paraId="016F99C7" w14:textId="77777777" w:rsidR="004E36C1" w:rsidRDefault="004E36C1" w:rsidP="00525630">
      <w:pPr>
        <w:jc w:val="center"/>
        <w:rPr>
          <w:rFonts w:ascii="Times New Roman" w:hAnsi="Times New Roman" w:cs="Times New Roman"/>
          <w:b/>
          <w:sz w:val="36"/>
          <w:szCs w:val="36"/>
        </w:rPr>
      </w:pPr>
      <w:bookmarkStart w:id="0" w:name="_GoBack"/>
      <w:bookmarkEnd w:id="0"/>
    </w:p>
    <w:p w14:paraId="28F91BFE" w14:textId="77777777" w:rsidR="009D51B5" w:rsidRDefault="009D51B5" w:rsidP="009D17D3">
      <w:pPr>
        <w:pStyle w:val="NoSpacing"/>
        <w:jc w:val="both"/>
        <w:rPr>
          <w:rFonts w:ascii="Times New Roman" w:hAnsi="Times New Roman" w:cs="Times New Roman"/>
          <w:sz w:val="24"/>
          <w:szCs w:val="24"/>
        </w:rPr>
      </w:pPr>
      <w:r w:rsidRPr="009D17D3">
        <w:rPr>
          <w:rStyle w:val="Emphasis"/>
          <w:rFonts w:ascii="Times New Roman" w:hAnsi="Times New Roman" w:cs="Times New Roman"/>
          <w:b/>
          <w:bCs/>
          <w:sz w:val="24"/>
          <w:szCs w:val="24"/>
        </w:rPr>
        <w:t>ABSTRACT</w:t>
      </w:r>
      <w:r w:rsidRPr="009D17D3">
        <w:rPr>
          <w:rStyle w:val="Strong"/>
          <w:rFonts w:ascii="Times New Roman" w:hAnsi="Times New Roman" w:cs="Times New Roman"/>
          <w:sz w:val="24"/>
          <w:szCs w:val="24"/>
        </w:rPr>
        <w:t>:</w:t>
      </w:r>
      <w:r w:rsidRPr="009D17D3">
        <w:rPr>
          <w:rFonts w:ascii="Times New Roman" w:hAnsi="Times New Roman" w:cs="Times New Roman"/>
          <w:sz w:val="24"/>
          <w:szCs w:val="24"/>
        </w:rPr>
        <w:t xml:space="preserve"> Haryana, recognized as India's 'Bread Basket' and 'Land of Gold,' is </w:t>
      </w:r>
      <w:r w:rsidR="001B71C1">
        <w:rPr>
          <w:rFonts w:ascii="Times New Roman" w:hAnsi="Times New Roman" w:cs="Times New Roman"/>
          <w:sz w:val="24"/>
          <w:szCs w:val="24"/>
        </w:rPr>
        <w:t xml:space="preserve">achieving significant advancements </w:t>
      </w:r>
      <w:r w:rsidR="001B71C1" w:rsidRPr="009D17D3">
        <w:rPr>
          <w:rFonts w:ascii="Times New Roman" w:hAnsi="Times New Roman" w:cs="Times New Roman"/>
          <w:sz w:val="24"/>
          <w:szCs w:val="24"/>
        </w:rPr>
        <w:t>in</w:t>
      </w:r>
      <w:r w:rsidRPr="009D17D3">
        <w:rPr>
          <w:rFonts w:ascii="Times New Roman" w:hAnsi="Times New Roman" w:cs="Times New Roman"/>
          <w:sz w:val="24"/>
          <w:szCs w:val="24"/>
        </w:rPr>
        <w:t xml:space="preserve"> its agricultural sector. The state's cropping patterns are shaped by a combination of geographical conditions, climate change, agricultural methodologies, infrastructure, market fluctuations, and governmental interventions. These elements have not only facilitated an increase in production and diversification but have also prioritized the incorporation of innovation and technology within agriculture. Haryana is swiftly establishing itself as a prominent state in horticulture, floriculture, and dairy farming across India. The state produces an extensive range of vegetables, fruits, spices, mushrooms, and flowers. Approximately eighty percent of the horticultural land is devoted to vegetable cultivation, with the remaining area supporting fruits, spices, and other crops. This study offers an in-depth examination of the growth and trends within Haryana's agricultural sector, alongside the challenges it faces. The measures implemented by both central and state governments to address these challenges are also detailed.</w:t>
      </w:r>
    </w:p>
    <w:p w14:paraId="77B3B85C" w14:textId="77777777" w:rsidR="009D17D3" w:rsidRPr="009D17D3" w:rsidRDefault="009D17D3" w:rsidP="009D17D3">
      <w:pPr>
        <w:pStyle w:val="NoSpacing"/>
        <w:jc w:val="both"/>
        <w:rPr>
          <w:rFonts w:ascii="Times New Roman" w:hAnsi="Times New Roman" w:cs="Times New Roman"/>
          <w:sz w:val="24"/>
          <w:szCs w:val="24"/>
        </w:rPr>
      </w:pPr>
    </w:p>
    <w:p w14:paraId="44B4A080" w14:textId="77777777" w:rsidR="009D51B5" w:rsidRPr="009D17D3" w:rsidRDefault="009D51B5" w:rsidP="009D17D3">
      <w:pPr>
        <w:pStyle w:val="NoSpacing"/>
        <w:jc w:val="both"/>
        <w:rPr>
          <w:rFonts w:ascii="Times New Roman" w:hAnsi="Times New Roman" w:cs="Times New Roman"/>
          <w:sz w:val="24"/>
          <w:szCs w:val="24"/>
        </w:rPr>
      </w:pPr>
      <w:r w:rsidRPr="009D17D3">
        <w:rPr>
          <w:rStyle w:val="Emphasis"/>
          <w:rFonts w:ascii="Times New Roman" w:hAnsi="Times New Roman" w:cs="Times New Roman"/>
          <w:b/>
          <w:bCs/>
          <w:sz w:val="24"/>
          <w:szCs w:val="24"/>
        </w:rPr>
        <w:t>Keywords: Agricultural Economy, Diversification, State of Haryana, Horticulture, Technology Initiative</w:t>
      </w:r>
    </w:p>
    <w:p w14:paraId="607E2ABC" w14:textId="77777777" w:rsidR="000410F6" w:rsidRPr="009D17D3" w:rsidRDefault="000410F6" w:rsidP="009D17D3">
      <w:pPr>
        <w:pStyle w:val="NoSpacing"/>
        <w:jc w:val="both"/>
        <w:rPr>
          <w:rFonts w:ascii="Times New Roman" w:hAnsi="Times New Roman" w:cs="Times New Roman"/>
          <w:i/>
          <w:iCs/>
          <w:sz w:val="24"/>
          <w:szCs w:val="24"/>
        </w:rPr>
      </w:pPr>
    </w:p>
    <w:p w14:paraId="633A5F23" w14:textId="77777777" w:rsidR="00CF086B" w:rsidRDefault="00CF086B" w:rsidP="000C027D">
      <w:pPr>
        <w:pStyle w:val="NoSpacing"/>
        <w:jc w:val="both"/>
        <w:rPr>
          <w:rFonts w:ascii="Times New Roman" w:hAnsi="Times New Roman" w:cs="Times New Roman"/>
          <w:i/>
          <w:iCs/>
          <w:sz w:val="24"/>
          <w:szCs w:val="24"/>
        </w:rPr>
      </w:pPr>
    </w:p>
    <w:p w14:paraId="7FAAF532" w14:textId="106B1A55" w:rsidR="007A2C43" w:rsidRDefault="005A77DB" w:rsidP="007A2C43">
      <w:pPr>
        <w:pStyle w:val="NormalWeb"/>
        <w:jc w:val="both"/>
      </w:pPr>
      <w:r w:rsidRPr="00B3001F">
        <w:rPr>
          <w:rStyle w:val="Strong"/>
        </w:rPr>
        <w:t xml:space="preserve">1. INTRODUCTION: </w:t>
      </w:r>
      <w:r w:rsidR="007A2C43">
        <w:t>Haryana, a state in northern India, boasts a rich cultural heritage and diverse economy. Known for its agricultural prowess, Haryana is often referred to as the "Green Belt of India" due to its significant contributions to the country's food production. Before independence, Haryana was predominantly an agrarian economy, with agriculture being the stronghold for the majority of its population. The region was known for the production of wheat, rice, and other food grains, and it was part of the larger Punjab Province under British rule. After India gained independence in 1947, Haryana was part of Punjab until it became a separate state in 1966. During this period, agriculture continued to be the dominant sector in the economy. Haryana’s initial focus was on improving agriculture and rural livelihoods. The 1980s and 1990s marked a period of industrial revolution and diversification. The economic reforms of India in 1991 were a turning point for Haryana</w:t>
      </w:r>
      <w:r w:rsidR="001C0314">
        <w:t xml:space="preserve"> </w:t>
      </w:r>
      <w:r w:rsidR="001C0314" w:rsidRPr="001C0314">
        <w:t>(Singh, 2022)</w:t>
      </w:r>
      <w:r w:rsidR="007A2C43">
        <w:t>. The state has also emerged as a major industrial hub, with rapid development in sectors such as automotive manufacturing, information technology, and real estate. The Haryana government started focusing on promoting the industry and services sector to complement its agricultural base: cities like Faridabad, Gurgaon, and Ambala saw rapid industrial development. Gurugram has transformed into a bustling metropolis</w:t>
      </w:r>
      <w:r w:rsidR="00985268">
        <w:t>, information technology hub</w:t>
      </w:r>
      <w:r w:rsidR="007A2C43">
        <w:t xml:space="preserve"> and is home to numerous multinational corporations. Haryana's strategic location, bordering the national capital Delhi, has further fuelled its economic growth.</w:t>
      </w:r>
    </w:p>
    <w:p w14:paraId="5C8D7566" w14:textId="77777777" w:rsidR="00E77357" w:rsidRDefault="00E77357" w:rsidP="00C92DB6">
      <w:pPr>
        <w:pStyle w:val="NormalWeb"/>
        <w:jc w:val="both"/>
      </w:pPr>
      <w:r>
        <w:t xml:space="preserve">The economy underwent a major transformation in the </w:t>
      </w:r>
      <w:r w:rsidR="008B1F36">
        <w:t>21</w:t>
      </w:r>
      <w:r w:rsidR="008B1F36" w:rsidRPr="008B1F36">
        <w:rPr>
          <w:vertAlign w:val="superscript"/>
        </w:rPr>
        <w:t>st</w:t>
      </w:r>
      <w:r w:rsidR="008B1F36">
        <w:t xml:space="preserve"> century</w:t>
      </w:r>
      <w:r>
        <w:t xml:space="preserve">, with significant shifts in </w:t>
      </w:r>
      <w:r w:rsidR="00C92DB6">
        <w:t>industrialization</w:t>
      </w:r>
      <w:r>
        <w:t>, services, and infrastructure. As Haryana embraces innovation and technology, it is poised to become a leading hub for entrepreneurship and sustainable practices in the years to come. Haryana's economic journey reflects a transition from a traditional agrarian economy to a diversified industrial and service-driven economy. With continuous investments in knowledge economy components like human resources, education, technology, R&amp;D, and infrastructure, Haryana is poised to maintain its position as a leader in India’s economic landscape. With a blend of traditional values and modern progress, Haryana continues to play a crucial role in India's overall development, attracting investments and talent from across the globe. Sustainable practices will enhance the economic landscape and improve the quality of life for its residents. Residents will benefit from improved access to education and healthcare, fostering a more skilled workforce ready to meet the demands of an evolving market. As Haryana embraces innovation and sustainability, it sets a benchmark for other states to follow, reinforcing its pivotal role in shaping a prosperous future for India.</w:t>
      </w:r>
    </w:p>
    <w:p w14:paraId="39DDBC2C" w14:textId="77777777" w:rsidR="00244A8A" w:rsidRDefault="003C0D9A" w:rsidP="00452969">
      <w:pPr>
        <w:pStyle w:val="NormalWeb"/>
        <w:jc w:val="both"/>
      </w:pPr>
      <w:r>
        <w:rPr>
          <w:b/>
        </w:rPr>
        <w:lastRenderedPageBreak/>
        <w:t xml:space="preserve">2. </w:t>
      </w:r>
      <w:r w:rsidRPr="003C0D9A">
        <w:rPr>
          <w:b/>
        </w:rPr>
        <w:t>REVIEW OF LITERATURE</w:t>
      </w:r>
      <w:r w:rsidR="00E458EE">
        <w:rPr>
          <w:b/>
        </w:rPr>
        <w:t>:</w:t>
      </w:r>
      <w:r w:rsidR="00E458EE" w:rsidRPr="00E458EE">
        <w:t xml:space="preserve"> </w:t>
      </w:r>
      <w:r w:rsidR="00FE7BFE">
        <w:t>Several studies found in the pertinent literature related to the agriculture sector have been incorporated.</w:t>
      </w:r>
    </w:p>
    <w:p w14:paraId="0A88AFF7" w14:textId="77777777" w:rsidR="00080B89" w:rsidRDefault="00080B89" w:rsidP="00452969">
      <w:pPr>
        <w:pStyle w:val="NormalWeb"/>
        <w:jc w:val="both"/>
      </w:pPr>
      <w:r w:rsidRPr="00112126">
        <w:rPr>
          <w:b/>
        </w:rPr>
        <w:t>Sardar, Sucheta (2025)</w:t>
      </w:r>
      <w:r>
        <w:t xml:space="preserve"> investigates “The Economic Development of Haryana’s Agriculture and Related Sectors”, highlighting the significance of main crop yields. This study examines the development trends in Haryana's agriculture and related sectors, emphasizing the impact of major crop yields such as wheat, rice, sugarcane, and oilseeds on the sector's gross state value added (GSVA). A multiple linear regression analysis was performed utilizing secondary data (from 2011–12 to 2021–22) at fixed 2011–12 prices. The dependent variable, GSVA, was regressed on log-transformed yields of the main crops to determine their respective impacts on agricultural growth. The findings</w:t>
      </w:r>
      <w:r w:rsidRPr="00080B89">
        <w:t xml:space="preserve"> show that the yields of wheat, rice, and oilseeds greatly influence the GSVA of Haryana's agricultural sector, with wheat exerting the strongest impact. On the other hand, sugarcane yield showed an influence that was statistically insignificant. The model accounted for 92.2 </w:t>
      </w:r>
      <w:r>
        <w:t xml:space="preserve">percent </w:t>
      </w:r>
      <w:r w:rsidRPr="00080B89">
        <w:t xml:space="preserve">of the variability in </w:t>
      </w:r>
      <w:r>
        <w:t>agricultural growth, showcasing its strength. These results emphasize the significance of specific policies aimed at increasing the production of high-impact crops such as wheat and oilseeds, while also promoting crop diversification to lessen reliance on predominant crops. This study highlights the necessity for customized interventions, such as yield improvement initiatives, effective resource management, and crop diversification approaches, to maintain and boost agricultural development in Haryana.</w:t>
      </w:r>
    </w:p>
    <w:p w14:paraId="38D35140" w14:textId="77777777" w:rsidR="00FD4CE9" w:rsidRDefault="00FD4CE9" w:rsidP="009B7276">
      <w:pPr>
        <w:pStyle w:val="NormalWeb"/>
        <w:jc w:val="both"/>
      </w:pPr>
      <w:r>
        <w:rPr>
          <w:rStyle w:val="Strong"/>
        </w:rPr>
        <w:t>Mafi</w:t>
      </w:r>
      <w:r w:rsidR="00C5057D">
        <w:rPr>
          <w:rStyle w:val="Strong"/>
        </w:rPr>
        <w:t>,</w:t>
      </w:r>
      <w:r>
        <w:rPr>
          <w:rStyle w:val="Strong"/>
        </w:rPr>
        <w:t xml:space="preserve"> D.P., Malik, Rimpi, and Naseeb Choudhary (2024)</w:t>
      </w:r>
      <w:r>
        <w:t xml:space="preserve"> conducted a study on “Structural Changes in Haryana Agriculture”. The study explores the various factors influencing agricultural practices in the region, including technological advancements, policy changes, and environmental challenges. The study covers the years from 1970 to 2021 of Haryana state. Economic growth is </w:t>
      </w:r>
      <w:r w:rsidR="008676F2">
        <w:t>characterized</w:t>
      </w:r>
      <w:r>
        <w:t xml:space="preserve"> as a structural transformation process where the share of industrial and service sectors rises, while the relative share of agriculture in national output declines. Statistical means, percentages, and CAGRs were calculated. Sectoral labour shares, capital accumulation, and the composition of sectoral output are the selected indicators to assess structural change within the state. Agricultural performance was assessed through crucial development </w:t>
      </w:r>
      <w:r w:rsidR="008676F2">
        <w:t>indicators;</w:t>
      </w:r>
      <w:r>
        <w:t xml:space="preserve"> including crop yields, cropping intensity, irrigation intensity, tractor density, and </w:t>
      </w:r>
      <w:r w:rsidR="008676F2">
        <w:t>fertilizer</w:t>
      </w:r>
      <w:r>
        <w:t xml:space="preserve"> usage. Even though Haryana mainly focuses on agriculture, it has also experienced considerable expansion in the industrial and service industries.</w:t>
      </w:r>
    </w:p>
    <w:p w14:paraId="1DE0D8C6" w14:textId="77777777" w:rsidR="00452969" w:rsidRDefault="00452969" w:rsidP="00DA1F36">
      <w:pPr>
        <w:pStyle w:val="NormalWeb"/>
        <w:jc w:val="both"/>
      </w:pPr>
      <w:r>
        <w:rPr>
          <w:rStyle w:val="Strong"/>
        </w:rPr>
        <w:t>Diptimayee, Jena and Srijit Mishra (2022)</w:t>
      </w:r>
      <w:r>
        <w:t xml:space="preserve"> performed research on the "Growth and Decomposition of Nutri-Cereals in India (1960-61 to 2019-20). Their study examined the trends in production, consumption, and the socio-economic factors influencing the growth of nutri-cereals during this period. The findings highlighted the potential of these crops to enhance food security and nutritional diversity in India, </w:t>
      </w:r>
      <w:r w:rsidR="00B7520D">
        <w:t>emphasizing</w:t>
      </w:r>
      <w:r>
        <w:t xml:space="preserve"> the need for policy interventions to promote their cultivation and consumption." This research indicates that between 1970 and 1990, there was a decrease in the growth of nutri-cereal production.</w:t>
      </w:r>
    </w:p>
    <w:p w14:paraId="55E8D335" w14:textId="77777777" w:rsidR="0070259B" w:rsidRDefault="0070259B" w:rsidP="001C04CD">
      <w:pPr>
        <w:pStyle w:val="NormalWeb"/>
        <w:jc w:val="both"/>
      </w:pPr>
      <w:r>
        <w:rPr>
          <w:rStyle w:val="Strong"/>
        </w:rPr>
        <w:t>Kumar, Sandeep, Luhach, V.P., and Deepak Kumar (2021)</w:t>
      </w:r>
      <w:r w:rsidR="004868B3">
        <w:rPr>
          <w:rStyle w:val="Strong"/>
        </w:rPr>
        <w:t xml:space="preserve"> </w:t>
      </w:r>
      <w:r w:rsidR="00A42DDA">
        <w:rPr>
          <w:rStyle w:val="Strong"/>
        </w:rPr>
        <w:t xml:space="preserve">Kumar, Sandeep, Luhach, V.P., and Deepak Kumar (2021) </w:t>
      </w:r>
      <w:r w:rsidR="00A42DDA" w:rsidRPr="00A0798E">
        <w:rPr>
          <w:rStyle w:val="Strong"/>
          <w:b w:val="0"/>
        </w:rPr>
        <w:t xml:space="preserve">conducted </w:t>
      </w:r>
      <w:r w:rsidR="00A42DDA">
        <w:t>a study on</w:t>
      </w:r>
      <w:r w:rsidR="006578AB">
        <w:t>,</w:t>
      </w:r>
      <w:r w:rsidR="00A42DDA">
        <w:t xml:space="preserve"> “Recent Trends in Area, Production and Productivity of Rapeseed and Mustard and Chickpea in Haryana and India.” Rapeseed, mustard, and chickpea are essential oilseed and pulse crops in India, offering a reliable food source for the population and serving as a crucial component of climate-resilient agricultural systems. The present study was carried out to investigate the trends in the cultivation, yield, and productivity of chickpea, mustard, and rapeseed. The research results indicated an increasing trend in the area, yield, and productivity of rapeseed and mustard across the country, with CAGR rates of 0.14, 2.17, and 1.92 per</w:t>
      </w:r>
      <w:r w:rsidR="00DD7995">
        <w:t>c</w:t>
      </w:r>
      <w:r w:rsidR="00A42DDA">
        <w:t>ent, respectively.</w:t>
      </w:r>
      <w:r w:rsidR="00A0798E">
        <w:t xml:space="preserve"> </w:t>
      </w:r>
      <w:r>
        <w:t xml:space="preserve">In Haryana, the region showed an increase of 0.05 percent, with both production and productivity reflecting growth trends of 2.37 and 3.67 percent CAGR values, respectively. This study showed an upward trend in area, production, and productivity for Haryana; nonetheless, the trends for area and production displayed decreases of -8.14 percent and -6.88 percent, respectively, while productivity exhibited a growing trend with a CAGR of 1.32 percent. Concerning production, India achieved its peak rapeseed and mustard output of 9,256 thousand tonnes during the 2018-19 period. This remarkable output underscores the potential for increased cultivation and </w:t>
      </w:r>
      <w:r>
        <w:lastRenderedPageBreak/>
        <w:t>improved agricultural practices within the sector. Furthermore, it highlights the importance of strategic planning and investment to sustain growth and enhance productivity in the coming years. For chickpeas, the peak production was in 2017-18, tota</w:t>
      </w:r>
      <w:r w:rsidR="00E574B4">
        <w:t>l</w:t>
      </w:r>
      <w:r>
        <w:t>ling 11,379 thousand tonnes.</w:t>
      </w:r>
    </w:p>
    <w:p w14:paraId="5FFB89B2" w14:textId="77777777" w:rsidR="00D153D5" w:rsidRDefault="00D153D5" w:rsidP="00196409">
      <w:pPr>
        <w:pStyle w:val="NormalWeb"/>
        <w:jc w:val="both"/>
      </w:pPr>
      <w:r>
        <w:rPr>
          <w:rStyle w:val="Strong"/>
        </w:rPr>
        <w:t>Aggarwal, A. (2018),</w:t>
      </w:r>
      <w:r>
        <w:t xml:space="preserve"> in this study, examines</w:t>
      </w:r>
      <w:r w:rsidR="006578AB">
        <w:t>,</w:t>
      </w:r>
      <w:r>
        <w:t xml:space="preserve"> “The Quantitative Relationships between Economic Growth, Structural Changes, and Employment” at a broad level in India. This study explored two different phases </w:t>
      </w:r>
      <w:r w:rsidR="00556A0C">
        <w:t>characterized</w:t>
      </w:r>
      <w:r>
        <w:t xml:space="preserve"> by state-led and market-led policy measures and their impacts on India's economic framework, job creation, and GDP expansion. The Shapley decomposition method was employed to examine the effect of the growth of different sectors on the employment framework. This research encompassed the period from 1951-52 to 2009-10. The structure of GDP and employment by sector was </w:t>
      </w:r>
      <w:r w:rsidR="00556A0C">
        <w:t>analyzed</w:t>
      </w:r>
      <w:r>
        <w:t>. The main finding of this study is that India's GDP makeup has shifted from the primary sector to the service sector; nevertheless, the alteration in the employment structure does not correspond. Agriculture represents fourteen percent of GDP and remains the leading employer, involving almost half of the workforce. The service sector contributes almost fifty-eight percent to the GDP, but it accounts for only 26.6 percent of the workforce. The service sector exhibits significant diversity, and a substantial segment of the workforce in this area is limited to low-productivity positions. The article convincingly advocated for carefully designed government strategies to encourage structural changes that result in productive employment.</w:t>
      </w:r>
    </w:p>
    <w:p w14:paraId="4FDE4BA7" w14:textId="77777777" w:rsidR="00967D25" w:rsidRDefault="00967D25" w:rsidP="00196409">
      <w:pPr>
        <w:pStyle w:val="NormalWeb"/>
        <w:jc w:val="both"/>
      </w:pPr>
    </w:p>
    <w:p w14:paraId="1E092547" w14:textId="77777777" w:rsidR="00E937CA" w:rsidRPr="007F7DA2" w:rsidRDefault="003C0D9A" w:rsidP="007F7DA2">
      <w:pPr>
        <w:rPr>
          <w:rFonts w:ascii="Times New Roman" w:hAnsi="Times New Roman" w:cs="Times New Roman"/>
          <w:sz w:val="24"/>
          <w:szCs w:val="24"/>
        </w:rPr>
      </w:pPr>
      <w:r>
        <w:rPr>
          <w:rFonts w:ascii="Times New Roman" w:hAnsi="Times New Roman" w:cs="Times New Roman"/>
          <w:b/>
          <w:sz w:val="24"/>
          <w:szCs w:val="24"/>
        </w:rPr>
        <w:t>3</w:t>
      </w:r>
      <w:r w:rsidR="00E937CA" w:rsidRPr="007F7DA2">
        <w:rPr>
          <w:rFonts w:ascii="Times New Roman" w:hAnsi="Times New Roman" w:cs="Times New Roman"/>
          <w:b/>
          <w:sz w:val="24"/>
          <w:szCs w:val="24"/>
        </w:rPr>
        <w:t xml:space="preserve">. OBJECTIVES OF PRESENT STUDY: </w:t>
      </w:r>
      <w:r w:rsidR="00E937CA" w:rsidRPr="007F7DA2">
        <w:rPr>
          <w:rFonts w:ascii="Times New Roman" w:eastAsia="Times New Roman" w:hAnsi="Times New Roman" w:cs="Times New Roman"/>
          <w:sz w:val="24"/>
          <w:szCs w:val="24"/>
        </w:rPr>
        <w:t xml:space="preserve">The objectives of </w:t>
      </w:r>
      <w:r w:rsidR="00E937CA" w:rsidRPr="007F7DA2">
        <w:rPr>
          <w:rFonts w:ascii="Times New Roman" w:hAnsi="Times New Roman" w:cs="Times New Roman"/>
          <w:sz w:val="24"/>
          <w:szCs w:val="24"/>
        </w:rPr>
        <w:t>present study,</w:t>
      </w:r>
      <w:r w:rsidR="00E937CA" w:rsidRPr="007F7DA2">
        <w:rPr>
          <w:rFonts w:ascii="Times New Roman" w:eastAsia="Times New Roman" w:hAnsi="Times New Roman" w:cs="Times New Roman"/>
          <w:sz w:val="24"/>
          <w:szCs w:val="24"/>
        </w:rPr>
        <w:t xml:space="preserve"> “</w:t>
      </w:r>
      <w:r w:rsidR="00E937CA" w:rsidRPr="007F7DA2">
        <w:rPr>
          <w:rFonts w:ascii="Times New Roman" w:hAnsi="Times New Roman" w:cs="Times New Roman"/>
          <w:sz w:val="24"/>
          <w:szCs w:val="24"/>
        </w:rPr>
        <w:t xml:space="preserve">Understanding the Growth Trajectory in Haryana’s Agriculture: A Sectoral Analysis,” are as follows: </w:t>
      </w:r>
    </w:p>
    <w:p w14:paraId="5FE7E5F0" w14:textId="77777777" w:rsidR="00E937CA" w:rsidRPr="007F7DA2" w:rsidRDefault="00E937CA" w:rsidP="007F7DA2">
      <w:pPr>
        <w:pStyle w:val="ListParagraph"/>
        <w:numPr>
          <w:ilvl w:val="0"/>
          <w:numId w:val="15"/>
        </w:numPr>
        <w:rPr>
          <w:rFonts w:ascii="Times New Roman" w:hAnsi="Times New Roman" w:cs="Times New Roman"/>
          <w:sz w:val="24"/>
          <w:szCs w:val="24"/>
        </w:rPr>
      </w:pPr>
      <w:r w:rsidRPr="007F7DA2">
        <w:rPr>
          <w:rFonts w:ascii="Times New Roman" w:hAnsi="Times New Roman" w:cs="Times New Roman"/>
          <w:sz w:val="24"/>
          <w:szCs w:val="24"/>
        </w:rPr>
        <w:t>To analyze the growth trends and patterns in Haryana’s agriculture sector.</w:t>
      </w:r>
    </w:p>
    <w:p w14:paraId="5E6D1D86" w14:textId="77777777" w:rsidR="00E937CA" w:rsidRPr="007F7DA2" w:rsidRDefault="00E937CA" w:rsidP="007F7DA2">
      <w:pPr>
        <w:pStyle w:val="ListParagraph"/>
        <w:numPr>
          <w:ilvl w:val="0"/>
          <w:numId w:val="15"/>
        </w:numPr>
        <w:rPr>
          <w:rFonts w:ascii="Times New Roman" w:hAnsi="Times New Roman" w:cs="Times New Roman"/>
          <w:sz w:val="24"/>
          <w:szCs w:val="24"/>
        </w:rPr>
      </w:pPr>
      <w:r w:rsidRPr="007F7DA2">
        <w:rPr>
          <w:rFonts w:ascii="Times New Roman" w:hAnsi="Times New Roman" w:cs="Times New Roman"/>
          <w:sz w:val="24"/>
          <w:szCs w:val="24"/>
        </w:rPr>
        <w:t>To discuss the challenges faced by Haryana’s agrarian sector.</w:t>
      </w:r>
    </w:p>
    <w:p w14:paraId="1B1288C1" w14:textId="77777777" w:rsidR="00E937CA" w:rsidRPr="007F7DA2" w:rsidRDefault="00E937CA" w:rsidP="007F7DA2">
      <w:pPr>
        <w:pStyle w:val="ListParagraph"/>
        <w:numPr>
          <w:ilvl w:val="0"/>
          <w:numId w:val="15"/>
        </w:numPr>
        <w:rPr>
          <w:rStyle w:val="Strong"/>
          <w:rFonts w:ascii="Times New Roman" w:hAnsi="Times New Roman" w:cs="Times New Roman"/>
          <w:b w:val="0"/>
          <w:bCs w:val="0"/>
          <w:sz w:val="24"/>
          <w:szCs w:val="24"/>
        </w:rPr>
      </w:pPr>
      <w:r w:rsidRPr="007F7DA2">
        <w:rPr>
          <w:rStyle w:val="Strong"/>
          <w:rFonts w:ascii="Times New Roman" w:hAnsi="Times New Roman" w:cs="Times New Roman"/>
          <w:b w:val="0"/>
          <w:sz w:val="24"/>
          <w:szCs w:val="24"/>
        </w:rPr>
        <w:t xml:space="preserve">To </w:t>
      </w:r>
      <w:r w:rsidR="001C61C1" w:rsidRPr="007F7DA2">
        <w:rPr>
          <w:rFonts w:ascii="Times New Roman" w:hAnsi="Times New Roman" w:cs="Times New Roman"/>
          <w:sz w:val="24"/>
          <w:szCs w:val="24"/>
        </w:rPr>
        <w:t>examine governmental initiatives</w:t>
      </w:r>
      <w:r w:rsidR="001C61C1">
        <w:rPr>
          <w:rStyle w:val="Strong"/>
          <w:rFonts w:ascii="Times New Roman" w:hAnsi="Times New Roman" w:cs="Times New Roman"/>
          <w:b w:val="0"/>
          <w:sz w:val="24"/>
          <w:szCs w:val="24"/>
        </w:rPr>
        <w:t xml:space="preserve"> </w:t>
      </w:r>
      <w:r w:rsidRPr="007F7DA2">
        <w:rPr>
          <w:rStyle w:val="Strong"/>
          <w:rFonts w:ascii="Times New Roman" w:hAnsi="Times New Roman" w:cs="Times New Roman"/>
          <w:b w:val="0"/>
          <w:sz w:val="24"/>
          <w:szCs w:val="24"/>
        </w:rPr>
        <w:t>for enhancing the resilience of farmers and promoting sustainable practices within the sector.</w:t>
      </w:r>
    </w:p>
    <w:p w14:paraId="31151D3F" w14:textId="77777777" w:rsidR="009B6375" w:rsidRDefault="003C0D9A" w:rsidP="00CF0A42">
      <w:pPr>
        <w:jc w:val="both"/>
      </w:pPr>
      <w:r>
        <w:rPr>
          <w:rFonts w:ascii="Times New Roman" w:hAnsi="Times New Roman" w:cs="Times New Roman"/>
          <w:b/>
          <w:sz w:val="24"/>
          <w:szCs w:val="24"/>
        </w:rPr>
        <w:t>4</w:t>
      </w:r>
      <w:r w:rsidR="00E937CA" w:rsidRPr="00D9778E">
        <w:rPr>
          <w:rFonts w:ascii="Times New Roman" w:hAnsi="Times New Roman" w:cs="Times New Roman"/>
          <w:b/>
          <w:sz w:val="24"/>
          <w:szCs w:val="24"/>
        </w:rPr>
        <w:t>. RESEARCH DESIGN:</w:t>
      </w:r>
      <w:r w:rsidR="00D9778E" w:rsidRPr="00D9778E">
        <w:rPr>
          <w:rFonts w:ascii="Times New Roman" w:hAnsi="Times New Roman" w:cs="Times New Roman"/>
          <w:b/>
          <w:sz w:val="24"/>
          <w:szCs w:val="24"/>
        </w:rPr>
        <w:t xml:space="preserve"> </w:t>
      </w:r>
      <w:r w:rsidR="009B6375" w:rsidRPr="00CF0A42">
        <w:rPr>
          <w:rFonts w:ascii="Times New Roman" w:hAnsi="Times New Roman" w:cs="Times New Roman"/>
          <w:sz w:val="24"/>
          <w:szCs w:val="24"/>
        </w:rPr>
        <w:t>The study employs secondary data from multiple sources, including books, journals, newspapers, websites, and official reports, with the goal of collecting pertinent information for the research. Tables from various reports and documents are utilized. This data will be examined to uncover trends, patterns, and insights that enhance comprehension of the topic. Through the integration of these varied resources, the study seeks to offer a thorough view on the research subject.</w:t>
      </w:r>
    </w:p>
    <w:p w14:paraId="120FB828" w14:textId="77777777" w:rsidR="00D51518" w:rsidRDefault="003C0D9A" w:rsidP="0093165B">
      <w:pPr>
        <w:pStyle w:val="NormalWeb"/>
        <w:jc w:val="both"/>
      </w:pPr>
      <w:r>
        <w:rPr>
          <w:rStyle w:val="Strong"/>
        </w:rPr>
        <w:t>5</w:t>
      </w:r>
      <w:r w:rsidR="00D51518">
        <w:rPr>
          <w:rStyle w:val="Strong"/>
        </w:rPr>
        <w:t xml:space="preserve">. AGRICULTURAL GROWTH TRENDS AND PATTERNS IN HARYANA: </w:t>
      </w:r>
      <w:r w:rsidR="00D51518">
        <w:t>Haryana demonstrates significant advancements in the agricultural sector. The region has evolved from a mono-crop economy to a diversified-crop economy. The principal Kharif crops include rice, jowar, bajra, maize, cotton, jute, sugarcane, and groundnut, which are sown in April and May and harvested in November. The primary rabi crops are wheat, tobacco, gram, linseed, rapeseed, and mustard, sown in late October or early November and harvested in March. This transformation has substantially increased employment opportunities for a significant portion of the population. To ensure income and employment stability and to reduce seasonal and disguised unemployment in the rural economy, emphasis is placed on cultivating labor-intensive, high-value crops (Vaidyanathan, 1986; Chand &amp; Singh, 2023). A critical factor in enhancing farmers' income is agricultural marketing, as farmers in Haryana are required to sell their produce in the spot market. Agriculture and allied sectors, such as agroforestry, dairying, poultry, fishing, desert horticulture, mushroom farming, beekeeping, and other related industries, possess considerable potential to contribute to the economic growth of Haryana.</w:t>
      </w:r>
    </w:p>
    <w:p w14:paraId="001887D7" w14:textId="77777777" w:rsidR="0088327B" w:rsidRPr="00413122" w:rsidRDefault="0088327B" w:rsidP="003D61FA">
      <w:pPr>
        <w:pStyle w:val="NoSpacing"/>
        <w:jc w:val="center"/>
        <w:rPr>
          <w:rFonts w:ascii="Times New Roman" w:eastAsia="Times New Roman" w:hAnsi="Times New Roman" w:cs="Times New Roman"/>
          <w:b/>
          <w:sz w:val="24"/>
          <w:szCs w:val="24"/>
        </w:rPr>
      </w:pPr>
      <w:r w:rsidRPr="00413122">
        <w:rPr>
          <w:rFonts w:ascii="Times New Roman" w:eastAsia="Times New Roman" w:hAnsi="Times New Roman" w:cs="Times New Roman"/>
          <w:b/>
          <w:sz w:val="24"/>
          <w:szCs w:val="24"/>
        </w:rPr>
        <w:t>Table -1</w:t>
      </w:r>
    </w:p>
    <w:p w14:paraId="481FE426" w14:textId="77777777" w:rsidR="003A5F74" w:rsidRPr="00413122" w:rsidRDefault="001C1C54" w:rsidP="001C1C54">
      <w:pPr>
        <w:autoSpaceDE w:val="0"/>
        <w:autoSpaceDN w:val="0"/>
        <w:adjustRightInd w:val="0"/>
        <w:spacing w:after="0" w:line="240" w:lineRule="auto"/>
        <w:jc w:val="center"/>
        <w:rPr>
          <w:rFonts w:ascii="Times New Roman" w:hAnsi="Times New Roman" w:cs="Times New Roman"/>
          <w:b/>
          <w:bCs/>
          <w:sz w:val="24"/>
          <w:szCs w:val="24"/>
        </w:rPr>
      </w:pPr>
      <w:r w:rsidRPr="00413122">
        <w:rPr>
          <w:rFonts w:ascii="Times New Roman" w:hAnsi="Times New Roman" w:cs="Times New Roman"/>
          <w:b/>
          <w:bCs/>
          <w:sz w:val="24"/>
          <w:szCs w:val="24"/>
        </w:rPr>
        <w:t xml:space="preserve">GSVA from Agriculture </w:t>
      </w:r>
      <w:r w:rsidR="00BF182D" w:rsidRPr="00413122">
        <w:rPr>
          <w:rFonts w:ascii="Times New Roman" w:hAnsi="Times New Roman" w:cs="Times New Roman"/>
          <w:b/>
          <w:bCs/>
          <w:sz w:val="24"/>
          <w:szCs w:val="24"/>
        </w:rPr>
        <w:t>and</w:t>
      </w:r>
      <w:r w:rsidRPr="00413122">
        <w:rPr>
          <w:rFonts w:ascii="Times New Roman" w:hAnsi="Times New Roman" w:cs="Times New Roman"/>
          <w:b/>
          <w:bCs/>
          <w:sz w:val="24"/>
          <w:szCs w:val="24"/>
        </w:rPr>
        <w:t xml:space="preserve"> Allied Sectors at Constant (2011-12) </w:t>
      </w:r>
      <w:r w:rsidR="00D01D98" w:rsidRPr="00413122">
        <w:rPr>
          <w:rFonts w:ascii="Times New Roman" w:hAnsi="Times New Roman" w:cs="Times New Roman"/>
          <w:b/>
          <w:bCs/>
          <w:sz w:val="24"/>
          <w:szCs w:val="24"/>
        </w:rPr>
        <w:t xml:space="preserve">Prices </w:t>
      </w:r>
      <w:r w:rsidR="003A5F74" w:rsidRPr="00413122">
        <w:rPr>
          <w:rFonts w:ascii="Times New Roman" w:hAnsi="Times New Roman" w:cs="Times New Roman"/>
          <w:b/>
          <w:bCs/>
          <w:sz w:val="24"/>
          <w:szCs w:val="24"/>
        </w:rPr>
        <w:t>(2024-25)</w:t>
      </w:r>
      <w:r w:rsidR="00D01D98" w:rsidRPr="00413122">
        <w:rPr>
          <w:rFonts w:ascii="Times New Roman" w:hAnsi="Times New Roman" w:cs="Times New Roman"/>
          <w:b/>
          <w:bCs/>
          <w:sz w:val="24"/>
          <w:szCs w:val="24"/>
        </w:rPr>
        <w:t xml:space="preserve">            </w:t>
      </w:r>
    </w:p>
    <w:p w14:paraId="0A80639F" w14:textId="77777777" w:rsidR="00D01D98" w:rsidRDefault="00D01D98" w:rsidP="001C1C54">
      <w:pPr>
        <w:autoSpaceDE w:val="0"/>
        <w:autoSpaceDN w:val="0"/>
        <w:adjustRightInd w:val="0"/>
        <w:spacing w:after="0" w:line="240" w:lineRule="auto"/>
        <w:jc w:val="center"/>
        <w:rPr>
          <w:rFonts w:ascii="Times New Roman" w:hAnsi="Times New Roman" w:cs="Times New Roman"/>
          <w:b/>
          <w:bCs/>
        </w:rPr>
      </w:pPr>
      <w:r w:rsidRPr="00413122">
        <w:rPr>
          <w:rFonts w:ascii="Times New Roman" w:hAnsi="Times New Roman" w:cs="Times New Roman"/>
          <w:b/>
          <w:bCs/>
          <w:sz w:val="24"/>
          <w:szCs w:val="24"/>
        </w:rPr>
        <w:lastRenderedPageBreak/>
        <w:t xml:space="preserve">                                                            </w:t>
      </w:r>
      <w:r w:rsidR="003A5F74" w:rsidRPr="00413122">
        <w:rPr>
          <w:rFonts w:ascii="Times New Roman" w:hAnsi="Times New Roman" w:cs="Times New Roman"/>
          <w:b/>
          <w:bCs/>
          <w:sz w:val="24"/>
          <w:szCs w:val="24"/>
        </w:rPr>
        <w:t xml:space="preserve">                   </w:t>
      </w:r>
      <w:r w:rsidR="003A5F74">
        <w:rPr>
          <w:rFonts w:ascii="Times New Roman" w:hAnsi="Times New Roman" w:cs="Times New Roman"/>
          <w:b/>
          <w:bCs/>
        </w:rPr>
        <w:t xml:space="preserve">                                                                            (</w:t>
      </w:r>
      <w:r w:rsidR="003A5F74" w:rsidRPr="009A7637">
        <w:rPr>
          <w:rFonts w:ascii="RupeeForadian" w:hAnsi="RupeeForadian" w:cs="RupeeForadian"/>
          <w:sz w:val="20"/>
          <w:szCs w:val="20"/>
        </w:rPr>
        <w:t>`</w:t>
      </w:r>
      <w:r w:rsidR="003A5F74" w:rsidRPr="009A7637">
        <w:rPr>
          <w:rFonts w:ascii="Times New Roman" w:hAnsi="Times New Roman" w:cs="Times New Roman"/>
          <w:b/>
          <w:bCs/>
          <w:sz w:val="20"/>
          <w:szCs w:val="20"/>
        </w:rPr>
        <w:t xml:space="preserve">In </w:t>
      </w:r>
      <w:r w:rsidR="003A5F74">
        <w:rPr>
          <w:rFonts w:ascii="Times New Roman" w:hAnsi="Times New Roman" w:cs="Times New Roman"/>
          <w:b/>
          <w:bCs/>
          <w:sz w:val="20"/>
          <w:szCs w:val="20"/>
        </w:rPr>
        <w:t>C</w:t>
      </w:r>
      <w:r w:rsidR="003A5F74" w:rsidRPr="009A7637">
        <w:rPr>
          <w:rFonts w:ascii="Times New Roman" w:hAnsi="Times New Roman" w:cs="Times New Roman"/>
          <w:b/>
          <w:bCs/>
          <w:sz w:val="20"/>
          <w:szCs w:val="20"/>
        </w:rPr>
        <w:t>rore)</w:t>
      </w:r>
      <w:r w:rsidR="003A5F74">
        <w:rPr>
          <w:rFonts w:ascii="Times New Roman" w:hAnsi="Times New Roman" w:cs="Times New Roman"/>
          <w:b/>
          <w:bCs/>
        </w:rPr>
        <w:t xml:space="preserve">                                           </w:t>
      </w:r>
    </w:p>
    <w:tbl>
      <w:tblPr>
        <w:tblStyle w:val="TableGrid"/>
        <w:tblpPr w:leftFromText="180" w:rightFromText="180" w:vertAnchor="text" w:horzAnchor="margin" w:tblpXSpec="center" w:tblpY="113"/>
        <w:tblW w:w="10967" w:type="dxa"/>
        <w:tblLook w:val="04A0" w:firstRow="1" w:lastRow="0" w:firstColumn="1" w:lastColumn="0" w:noHBand="0" w:noVBand="1"/>
      </w:tblPr>
      <w:tblGrid>
        <w:gridCol w:w="1346"/>
        <w:gridCol w:w="1069"/>
        <w:gridCol w:w="1069"/>
        <w:gridCol w:w="1069"/>
        <w:gridCol w:w="1069"/>
        <w:gridCol w:w="1069"/>
        <w:gridCol w:w="1069"/>
        <w:gridCol w:w="1069"/>
        <w:gridCol w:w="1069"/>
        <w:gridCol w:w="1069"/>
      </w:tblGrid>
      <w:tr w:rsidR="00D01D98" w:rsidRPr="00D01D98" w14:paraId="381CC917" w14:textId="77777777" w:rsidTr="00D01D98">
        <w:trPr>
          <w:trHeight w:val="458"/>
        </w:trPr>
        <w:tc>
          <w:tcPr>
            <w:tcW w:w="1346" w:type="dxa"/>
          </w:tcPr>
          <w:p w14:paraId="7A7A7565"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 xml:space="preserve">Sector </w:t>
            </w:r>
          </w:p>
          <w:p w14:paraId="46F68B18"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7B42E4AB"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 xml:space="preserve">2011-12 </w:t>
            </w:r>
          </w:p>
          <w:p w14:paraId="504B62DD"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771CA41B"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 xml:space="preserve">2017-18 </w:t>
            </w:r>
          </w:p>
          <w:p w14:paraId="20D08843"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7B082DE8"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 xml:space="preserve">2018-19 </w:t>
            </w:r>
          </w:p>
          <w:p w14:paraId="03D606A2"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44C93750"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 xml:space="preserve">2019-20 </w:t>
            </w:r>
          </w:p>
          <w:p w14:paraId="765BD652"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3C39F4F6"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 xml:space="preserve">2020-21 </w:t>
            </w:r>
          </w:p>
          <w:p w14:paraId="16774DDF"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79F328F1"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 xml:space="preserve">2021-22 </w:t>
            </w:r>
          </w:p>
          <w:p w14:paraId="0076A9F4"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6362A79E"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 xml:space="preserve">2022-23 </w:t>
            </w:r>
          </w:p>
          <w:p w14:paraId="5AC53828"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5B084114"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2023-24</w:t>
            </w:r>
          </w:p>
          <w:p w14:paraId="66B58158"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(Q)</w:t>
            </w:r>
          </w:p>
          <w:p w14:paraId="5C2FE815"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34E742AC"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2024-25</w:t>
            </w:r>
          </w:p>
          <w:p w14:paraId="26F5A08B"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b/>
                <w:bCs/>
              </w:rPr>
              <w:t>(A)</w:t>
            </w:r>
          </w:p>
        </w:tc>
      </w:tr>
      <w:tr w:rsidR="00D01D98" w:rsidRPr="00D01D98" w14:paraId="5BF35A5F" w14:textId="77777777" w:rsidTr="00966504">
        <w:trPr>
          <w:trHeight w:val="902"/>
        </w:trPr>
        <w:tc>
          <w:tcPr>
            <w:tcW w:w="1346" w:type="dxa"/>
          </w:tcPr>
          <w:p w14:paraId="435B53F8" w14:textId="77777777" w:rsidR="00966504"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rPr>
              <w:t xml:space="preserve">Crops </w:t>
            </w:r>
            <w:r w:rsidR="00B923F6">
              <w:rPr>
                <w:rFonts w:ascii="Times New Roman" w:hAnsi="Times New Roman" w:cs="Times New Roman"/>
              </w:rPr>
              <w:t>and</w:t>
            </w:r>
            <w:r w:rsidRPr="00D01D98">
              <w:rPr>
                <w:rFonts w:ascii="Times New Roman" w:hAnsi="Times New Roman" w:cs="Times New Roman"/>
              </w:rPr>
              <w:t xml:space="preserve"> Livestock</w:t>
            </w:r>
          </w:p>
          <w:p w14:paraId="21B1180E" w14:textId="77777777" w:rsidR="00D01D98" w:rsidRPr="00966504" w:rsidRDefault="00966504" w:rsidP="00966504">
            <w:pPr>
              <w:tabs>
                <w:tab w:val="left" w:pos="900"/>
              </w:tabs>
              <w:rPr>
                <w:rFonts w:ascii="Times New Roman" w:eastAsia="Times New Roman" w:hAnsi="Times New Roman" w:cs="Times New Roman"/>
              </w:rPr>
            </w:pPr>
            <w:r>
              <w:rPr>
                <w:rFonts w:ascii="Times New Roman" w:eastAsia="Times New Roman" w:hAnsi="Times New Roman" w:cs="Times New Roman"/>
              </w:rPr>
              <w:tab/>
            </w:r>
          </w:p>
        </w:tc>
        <w:tc>
          <w:tcPr>
            <w:tcW w:w="1069" w:type="dxa"/>
          </w:tcPr>
          <w:p w14:paraId="21F48517"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 xml:space="preserve">59785.53 </w:t>
            </w:r>
          </w:p>
          <w:p w14:paraId="3CA27914"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400BD72C"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71349.75</w:t>
            </w:r>
          </w:p>
          <w:p w14:paraId="214A83D6"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(6.1)</w:t>
            </w:r>
          </w:p>
          <w:p w14:paraId="42B05BD8"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02C042AB"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77731.95</w:t>
            </w:r>
          </w:p>
          <w:p w14:paraId="24CA3B64"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(8.9)</w:t>
            </w:r>
          </w:p>
          <w:p w14:paraId="7D5537AE"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49460293"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81547.13</w:t>
            </w:r>
          </w:p>
          <w:p w14:paraId="1DDD9EB1"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(4.9)</w:t>
            </w:r>
          </w:p>
          <w:p w14:paraId="5A1DA53F"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3E593D86"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79894.64</w:t>
            </w:r>
          </w:p>
          <w:p w14:paraId="009A1D24"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(-2.0)</w:t>
            </w:r>
          </w:p>
          <w:p w14:paraId="335CB14A"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060A3B1B"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79199.16</w:t>
            </w:r>
          </w:p>
          <w:p w14:paraId="518A23E8"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(-0.9)</w:t>
            </w:r>
          </w:p>
          <w:p w14:paraId="3B905A1B"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2BDD7F4C"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79350.57</w:t>
            </w:r>
          </w:p>
          <w:p w14:paraId="6B695701"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(0.2)</w:t>
            </w:r>
          </w:p>
          <w:p w14:paraId="433BBDBF"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65EB0FF1"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85127.41</w:t>
            </w:r>
          </w:p>
          <w:p w14:paraId="05CF7C4D"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(7.3)</w:t>
            </w:r>
          </w:p>
          <w:p w14:paraId="03E05118"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4F93C542"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88450.02</w:t>
            </w:r>
          </w:p>
          <w:p w14:paraId="73035003"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(3.9)</w:t>
            </w:r>
          </w:p>
          <w:p w14:paraId="61217787"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r>
      <w:tr w:rsidR="00D01D98" w:rsidRPr="00D01D98" w14:paraId="005A55C0" w14:textId="77777777" w:rsidTr="00B94FB5">
        <w:trPr>
          <w:trHeight w:val="857"/>
        </w:trPr>
        <w:tc>
          <w:tcPr>
            <w:tcW w:w="1346" w:type="dxa"/>
          </w:tcPr>
          <w:p w14:paraId="21DED0AC"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 xml:space="preserve">Forestry </w:t>
            </w:r>
            <w:r w:rsidR="00B923F6">
              <w:rPr>
                <w:rFonts w:ascii="Times New Roman" w:hAnsi="Times New Roman" w:cs="Times New Roman"/>
              </w:rPr>
              <w:t>and</w:t>
            </w:r>
          </w:p>
          <w:p w14:paraId="7BF80802"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Logging</w:t>
            </w:r>
          </w:p>
          <w:p w14:paraId="75583766"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54523BDD"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r w:rsidRPr="00D01D98">
              <w:rPr>
                <w:rFonts w:ascii="Times New Roman" w:hAnsi="Times New Roman" w:cs="Times New Roman"/>
              </w:rPr>
              <w:t>3894.90</w:t>
            </w:r>
          </w:p>
        </w:tc>
        <w:tc>
          <w:tcPr>
            <w:tcW w:w="1069" w:type="dxa"/>
          </w:tcPr>
          <w:p w14:paraId="71CF7835"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3372.29</w:t>
            </w:r>
          </w:p>
          <w:p w14:paraId="3F436AD0"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(17.4)</w:t>
            </w:r>
          </w:p>
          <w:p w14:paraId="18657439"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07286D33"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3735.75</w:t>
            </w:r>
          </w:p>
          <w:p w14:paraId="34F203BC"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(10.8)</w:t>
            </w:r>
          </w:p>
          <w:p w14:paraId="438624B4"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0C3AEC54"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4286.89</w:t>
            </w:r>
          </w:p>
          <w:p w14:paraId="4B890B50"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(14.8)</w:t>
            </w:r>
          </w:p>
          <w:p w14:paraId="6383C9C3"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51E0258A"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4233.86</w:t>
            </w:r>
          </w:p>
          <w:p w14:paraId="1F0D07F6"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(-1.2)</w:t>
            </w:r>
          </w:p>
          <w:p w14:paraId="51F72043"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109D9783"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4387.43</w:t>
            </w:r>
          </w:p>
          <w:p w14:paraId="08CA4905"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(3.6)</w:t>
            </w:r>
          </w:p>
          <w:p w14:paraId="536002C8"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255794D0"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4671.22</w:t>
            </w:r>
          </w:p>
          <w:p w14:paraId="2BF4C774"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(6.5)</w:t>
            </w:r>
          </w:p>
          <w:p w14:paraId="68948973"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2569F897"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5040.91</w:t>
            </w:r>
          </w:p>
          <w:p w14:paraId="6D727D56"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(7.9)</w:t>
            </w:r>
          </w:p>
          <w:p w14:paraId="5C3F4D31"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038141DF"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5356.68</w:t>
            </w:r>
          </w:p>
          <w:p w14:paraId="10C8BF2A"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rPr>
              <w:t>(6.3)</w:t>
            </w:r>
          </w:p>
        </w:tc>
      </w:tr>
      <w:tr w:rsidR="00D01D98" w:rsidRPr="00D01D98" w14:paraId="14E5C3AF" w14:textId="77777777" w:rsidTr="00B94FB5">
        <w:trPr>
          <w:trHeight w:val="848"/>
        </w:trPr>
        <w:tc>
          <w:tcPr>
            <w:tcW w:w="1346" w:type="dxa"/>
          </w:tcPr>
          <w:p w14:paraId="24984FAA"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r w:rsidRPr="00D01D98">
              <w:rPr>
                <w:rFonts w:ascii="Times New Roman" w:hAnsi="Times New Roman" w:cs="Times New Roman"/>
              </w:rPr>
              <w:t xml:space="preserve">Fishing  </w:t>
            </w:r>
          </w:p>
        </w:tc>
        <w:tc>
          <w:tcPr>
            <w:tcW w:w="1069" w:type="dxa"/>
          </w:tcPr>
          <w:p w14:paraId="0234E6FC"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r w:rsidRPr="00D01D98">
              <w:rPr>
                <w:rFonts w:ascii="Times New Roman" w:hAnsi="Times New Roman" w:cs="Times New Roman"/>
              </w:rPr>
              <w:t>858.43</w:t>
            </w:r>
          </w:p>
        </w:tc>
        <w:tc>
          <w:tcPr>
            <w:tcW w:w="1069" w:type="dxa"/>
          </w:tcPr>
          <w:p w14:paraId="428DF237"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1567.94</w:t>
            </w:r>
          </w:p>
          <w:p w14:paraId="5A920950"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(33.1)</w:t>
            </w:r>
          </w:p>
          <w:p w14:paraId="2F7C3108"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4A71DA1F"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1537.34</w:t>
            </w:r>
          </w:p>
          <w:p w14:paraId="0CC9A56A"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(-2.0)</w:t>
            </w:r>
          </w:p>
          <w:p w14:paraId="2EDB984B"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396E4558"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1558.17</w:t>
            </w:r>
          </w:p>
          <w:p w14:paraId="5667217A"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(1.4)</w:t>
            </w:r>
          </w:p>
          <w:p w14:paraId="4D7C1D5C"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2D7F3CAC"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1705.98</w:t>
            </w:r>
          </w:p>
          <w:p w14:paraId="05475BB1"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(9.5)</w:t>
            </w:r>
          </w:p>
          <w:p w14:paraId="1D955A89"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05BF0D52"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1725.78</w:t>
            </w:r>
          </w:p>
          <w:p w14:paraId="0D6EA436"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(1.2)</w:t>
            </w:r>
          </w:p>
          <w:p w14:paraId="689E5F8A"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1EC42C9E"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1774.66</w:t>
            </w:r>
          </w:p>
          <w:p w14:paraId="66F06A0F"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(2.8)</w:t>
            </w:r>
          </w:p>
          <w:p w14:paraId="3021B849"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p>
        </w:tc>
        <w:tc>
          <w:tcPr>
            <w:tcW w:w="1069" w:type="dxa"/>
          </w:tcPr>
          <w:p w14:paraId="18A7A582"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1828.79</w:t>
            </w:r>
          </w:p>
          <w:p w14:paraId="72852FA9"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(3.1)</w:t>
            </w:r>
          </w:p>
          <w:p w14:paraId="7A825283"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74A46FFC"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1960.46</w:t>
            </w:r>
          </w:p>
          <w:p w14:paraId="63691540" w14:textId="77777777" w:rsidR="00D01D98" w:rsidRPr="00D01D98" w:rsidRDefault="00D01D98" w:rsidP="00F42F70">
            <w:pPr>
              <w:autoSpaceDE w:val="0"/>
              <w:autoSpaceDN w:val="0"/>
              <w:adjustRightInd w:val="0"/>
              <w:spacing w:line="240" w:lineRule="auto"/>
              <w:rPr>
                <w:rFonts w:ascii="Times New Roman" w:hAnsi="Times New Roman" w:cs="Times New Roman"/>
              </w:rPr>
            </w:pPr>
            <w:r w:rsidRPr="00D01D98">
              <w:rPr>
                <w:rFonts w:ascii="Times New Roman" w:hAnsi="Times New Roman" w:cs="Times New Roman"/>
              </w:rPr>
              <w:t>(7.2)</w:t>
            </w:r>
          </w:p>
          <w:p w14:paraId="51611815"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r>
      <w:tr w:rsidR="00D01D98" w:rsidRPr="00D01D98" w14:paraId="7A2DBCA3" w14:textId="77777777" w:rsidTr="00B923F6">
        <w:trPr>
          <w:trHeight w:val="722"/>
        </w:trPr>
        <w:tc>
          <w:tcPr>
            <w:tcW w:w="1346" w:type="dxa"/>
          </w:tcPr>
          <w:p w14:paraId="4D90D32F"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Agriculture</w:t>
            </w:r>
          </w:p>
          <w:p w14:paraId="48029E45" w14:textId="77777777" w:rsid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and Allied</w:t>
            </w:r>
          </w:p>
          <w:p w14:paraId="277EA1FF" w14:textId="77777777" w:rsidR="00E41045" w:rsidRPr="00D01D98" w:rsidRDefault="00E41045" w:rsidP="00F42F70">
            <w:pPr>
              <w:autoSpaceDE w:val="0"/>
              <w:autoSpaceDN w:val="0"/>
              <w:adjustRightInd w:val="0"/>
              <w:spacing w:line="240" w:lineRule="auto"/>
              <w:rPr>
                <w:rFonts w:ascii="Times New Roman" w:eastAsia="Times New Roman" w:hAnsi="Times New Roman" w:cs="Times New Roman"/>
              </w:rPr>
            </w:pPr>
            <w:r>
              <w:rPr>
                <w:rFonts w:ascii="Times New Roman" w:hAnsi="Times New Roman" w:cs="Times New Roman"/>
                <w:b/>
                <w:bCs/>
              </w:rPr>
              <w:t>Sectors</w:t>
            </w:r>
          </w:p>
        </w:tc>
        <w:tc>
          <w:tcPr>
            <w:tcW w:w="1069" w:type="dxa"/>
          </w:tcPr>
          <w:p w14:paraId="401980D0"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r w:rsidRPr="00D01D98">
              <w:rPr>
                <w:rFonts w:ascii="Times New Roman" w:hAnsi="Times New Roman" w:cs="Times New Roman"/>
                <w:b/>
                <w:bCs/>
              </w:rPr>
              <w:t>64538.86</w:t>
            </w:r>
          </w:p>
        </w:tc>
        <w:tc>
          <w:tcPr>
            <w:tcW w:w="1069" w:type="dxa"/>
          </w:tcPr>
          <w:p w14:paraId="2D6F88DA"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76289.98</w:t>
            </w:r>
          </w:p>
          <w:p w14:paraId="2AE1CC24"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(7.0)</w:t>
            </w:r>
          </w:p>
          <w:p w14:paraId="33615CB7"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392EB7F1"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83005.04</w:t>
            </w:r>
          </w:p>
          <w:p w14:paraId="50535BC3"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(8.8)</w:t>
            </w:r>
          </w:p>
          <w:p w14:paraId="28F41F0F"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38584669"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87392.20</w:t>
            </w:r>
          </w:p>
          <w:p w14:paraId="2D91FA52"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(5.3)</w:t>
            </w:r>
          </w:p>
          <w:p w14:paraId="543CDCE7" w14:textId="77777777" w:rsidR="00D01D98" w:rsidRPr="00D01D98" w:rsidRDefault="00D01D98" w:rsidP="00F42F70">
            <w:pPr>
              <w:autoSpaceDE w:val="0"/>
              <w:autoSpaceDN w:val="0"/>
              <w:adjustRightInd w:val="0"/>
              <w:spacing w:line="240" w:lineRule="auto"/>
              <w:rPr>
                <w:rFonts w:ascii="Times New Roman" w:eastAsia="Times New Roman" w:hAnsi="Times New Roman" w:cs="Times New Roman"/>
              </w:rPr>
            </w:pPr>
          </w:p>
        </w:tc>
        <w:tc>
          <w:tcPr>
            <w:tcW w:w="1069" w:type="dxa"/>
          </w:tcPr>
          <w:p w14:paraId="3DF35DD7"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85834.48</w:t>
            </w:r>
          </w:p>
          <w:p w14:paraId="3C63C55E"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(-1.8)</w:t>
            </w:r>
          </w:p>
          <w:p w14:paraId="5A976CD5"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7E36FE5E"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85312.37</w:t>
            </w:r>
          </w:p>
          <w:p w14:paraId="1EC957EF"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(-0.6)</w:t>
            </w:r>
          </w:p>
          <w:p w14:paraId="2D3F2200"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6A0819FD"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85796.44</w:t>
            </w:r>
          </w:p>
          <w:p w14:paraId="53D9DD65"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(0.6)</w:t>
            </w:r>
          </w:p>
          <w:p w14:paraId="680F4767"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2D3320D9"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91997.11</w:t>
            </w:r>
          </w:p>
          <w:p w14:paraId="1D7FE3ED"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(7.2)</w:t>
            </w:r>
          </w:p>
          <w:p w14:paraId="4E57AC53"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c>
          <w:tcPr>
            <w:tcW w:w="1069" w:type="dxa"/>
          </w:tcPr>
          <w:p w14:paraId="147AD2F5"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95767.16</w:t>
            </w:r>
          </w:p>
          <w:p w14:paraId="46FBBC92" w14:textId="77777777" w:rsidR="00D01D98" w:rsidRPr="00D01D98" w:rsidRDefault="00D01D98" w:rsidP="00F42F70">
            <w:pPr>
              <w:autoSpaceDE w:val="0"/>
              <w:autoSpaceDN w:val="0"/>
              <w:adjustRightInd w:val="0"/>
              <w:spacing w:line="240" w:lineRule="auto"/>
              <w:rPr>
                <w:rFonts w:ascii="Times New Roman" w:hAnsi="Times New Roman" w:cs="Times New Roman"/>
                <w:b/>
                <w:bCs/>
              </w:rPr>
            </w:pPr>
            <w:r w:rsidRPr="00D01D98">
              <w:rPr>
                <w:rFonts w:ascii="Times New Roman" w:hAnsi="Times New Roman" w:cs="Times New Roman"/>
                <w:b/>
                <w:bCs/>
              </w:rPr>
              <w:t>(4.1)</w:t>
            </w:r>
          </w:p>
          <w:p w14:paraId="427E1663" w14:textId="77777777" w:rsidR="00D01D98" w:rsidRPr="00D01D98" w:rsidRDefault="00D01D98" w:rsidP="00F42F70">
            <w:pPr>
              <w:spacing w:before="100" w:beforeAutospacing="1" w:after="100" w:afterAutospacing="1" w:line="240" w:lineRule="auto"/>
              <w:rPr>
                <w:rFonts w:ascii="Times New Roman" w:eastAsia="Times New Roman" w:hAnsi="Times New Roman" w:cs="Times New Roman"/>
              </w:rPr>
            </w:pPr>
          </w:p>
        </w:tc>
      </w:tr>
    </w:tbl>
    <w:p w14:paraId="47AAAFE7" w14:textId="77777777" w:rsidR="00B11EA8" w:rsidRPr="006B475C" w:rsidRDefault="001C1C54" w:rsidP="00B11EA8">
      <w:pPr>
        <w:spacing w:line="240" w:lineRule="auto"/>
        <w:jc w:val="both"/>
        <w:rPr>
          <w:rFonts w:ascii="Times New Roman" w:hAnsi="Times New Roman" w:cs="Times New Roman"/>
          <w:sz w:val="24"/>
          <w:szCs w:val="24"/>
        </w:rPr>
      </w:pPr>
      <w:r w:rsidRPr="00B11EA8">
        <w:rPr>
          <w:rFonts w:ascii="Times New Roman" w:hAnsi="Times New Roman" w:cs="Times New Roman"/>
          <w:b/>
          <w:bCs/>
        </w:rPr>
        <w:t xml:space="preserve"> </w:t>
      </w:r>
      <w:r w:rsidR="00B11EA8" w:rsidRPr="00B11EA8">
        <w:rPr>
          <w:rFonts w:ascii="Times New Roman" w:hAnsi="Times New Roman" w:cs="Times New Roman"/>
        </w:rPr>
        <w:t>Quick Estimates A: Advance Estimates *; Figures in brackets show the percentage growth over previous year.</w:t>
      </w:r>
      <w:r w:rsidR="00B11EA8" w:rsidRPr="006B475C">
        <w:rPr>
          <w:rFonts w:ascii="Times New Roman" w:hAnsi="Times New Roman" w:cs="Times New Roman"/>
          <w:sz w:val="24"/>
          <w:szCs w:val="24"/>
        </w:rPr>
        <w:t xml:space="preserve"> Source: Department of Economic and Statistical Affairs, Haryana (2024-25).</w:t>
      </w:r>
    </w:p>
    <w:p w14:paraId="7A2AFFF7" w14:textId="77777777" w:rsidR="007E193D" w:rsidRDefault="007A4564" w:rsidP="00816B00">
      <w:pPr>
        <w:tabs>
          <w:tab w:val="center" w:pos="5096"/>
        </w:tabs>
        <w:autoSpaceDE w:val="0"/>
        <w:autoSpaceDN w:val="0"/>
        <w:adjustRightInd w:val="0"/>
        <w:spacing w:after="0" w:line="240" w:lineRule="auto"/>
        <w:jc w:val="both"/>
        <w:rPr>
          <w:rFonts w:ascii="Times New Roman" w:hAnsi="Times New Roman" w:cs="Times New Roman"/>
          <w:sz w:val="24"/>
          <w:szCs w:val="24"/>
        </w:rPr>
      </w:pPr>
      <w:r w:rsidRPr="005810B8">
        <w:rPr>
          <w:rFonts w:ascii="Times New Roman" w:hAnsi="Times New Roman" w:cs="Times New Roman"/>
          <w:sz w:val="24"/>
          <w:szCs w:val="24"/>
        </w:rPr>
        <w:t xml:space="preserve">The agriculture sector contributes approximately 18-20 percent to the state's Gross State Domestic Product (GSDP) at constant prices (PHDCCI, 2019). Table 1 illustrates that the growth rate of agriculture and allied sectors in Haryana was </w:t>
      </w:r>
      <w:r w:rsidR="001659B5">
        <w:rPr>
          <w:rFonts w:ascii="Times New Roman" w:hAnsi="Times New Roman" w:cs="Times New Roman"/>
          <w:sz w:val="24"/>
          <w:szCs w:val="24"/>
        </w:rPr>
        <w:t>estimat</w:t>
      </w:r>
      <w:r w:rsidRPr="005810B8">
        <w:rPr>
          <w:rFonts w:ascii="Times New Roman" w:hAnsi="Times New Roman" w:cs="Times New Roman"/>
          <w:sz w:val="24"/>
          <w:szCs w:val="24"/>
        </w:rPr>
        <w:t xml:space="preserve">ed at 7.2 percent in 2023-24. According to the Advance Estimates for 2024-25, the gross state value added at constant prices from this sector is recorded </w:t>
      </w:r>
      <w:r w:rsidR="00CA24B7" w:rsidRPr="005810B8">
        <w:rPr>
          <w:rFonts w:ascii="Times New Roman" w:hAnsi="Times New Roman" w:cs="Times New Roman"/>
          <w:sz w:val="24"/>
          <w:szCs w:val="24"/>
        </w:rPr>
        <w:t>at Rs</w:t>
      </w:r>
      <w:r w:rsidR="00CA24B7">
        <w:rPr>
          <w:rFonts w:ascii="Times New Roman" w:hAnsi="Times New Roman" w:cs="Times New Roman"/>
          <w:sz w:val="24"/>
          <w:szCs w:val="24"/>
        </w:rPr>
        <w:t>.</w:t>
      </w:r>
      <w:r w:rsidR="00CA24B7" w:rsidRPr="005810B8">
        <w:rPr>
          <w:rFonts w:ascii="Times New Roman" w:hAnsi="Times New Roman" w:cs="Times New Roman"/>
          <w:sz w:val="24"/>
          <w:szCs w:val="24"/>
        </w:rPr>
        <w:t xml:space="preserve"> </w:t>
      </w:r>
      <w:r w:rsidRPr="005810B8">
        <w:rPr>
          <w:rFonts w:ascii="Times New Roman" w:hAnsi="Times New Roman" w:cs="Times New Roman"/>
          <w:sz w:val="24"/>
          <w:szCs w:val="24"/>
        </w:rPr>
        <w:t xml:space="preserve">95,767.16 crore, reflecting a growth of 4.1 percent. </w:t>
      </w:r>
      <w:r w:rsidR="00C416DF">
        <w:rPr>
          <w:rFonts w:ascii="Times New Roman" w:hAnsi="Times New Roman" w:cs="Times New Roman"/>
          <w:sz w:val="24"/>
          <w:szCs w:val="24"/>
        </w:rPr>
        <w:t xml:space="preserve"> The growth rate is estimated to decrease in the year 2024-25 as compare</w:t>
      </w:r>
      <w:r w:rsidR="00851314">
        <w:rPr>
          <w:rFonts w:ascii="Times New Roman" w:hAnsi="Times New Roman" w:cs="Times New Roman"/>
          <w:sz w:val="24"/>
          <w:szCs w:val="24"/>
        </w:rPr>
        <w:t>d</w:t>
      </w:r>
      <w:r w:rsidR="00C416DF">
        <w:rPr>
          <w:rFonts w:ascii="Times New Roman" w:hAnsi="Times New Roman" w:cs="Times New Roman"/>
          <w:sz w:val="24"/>
          <w:szCs w:val="24"/>
        </w:rPr>
        <w:t xml:space="preserve"> to 2023-24. </w:t>
      </w:r>
      <w:r w:rsidRPr="005810B8">
        <w:rPr>
          <w:rFonts w:ascii="Times New Roman" w:hAnsi="Times New Roman" w:cs="Times New Roman"/>
          <w:sz w:val="24"/>
          <w:szCs w:val="24"/>
        </w:rPr>
        <w:t xml:space="preserve">The gross state value added at constant prices from the agriculture sector, encompassing crops and livestock, is estimated at </w:t>
      </w:r>
      <w:r w:rsidR="00D95E39">
        <w:rPr>
          <w:rFonts w:ascii="Times New Roman" w:hAnsi="Times New Roman" w:cs="Times New Roman"/>
          <w:sz w:val="24"/>
          <w:szCs w:val="24"/>
        </w:rPr>
        <w:t>Rs.</w:t>
      </w:r>
      <w:r w:rsidR="00D95E39" w:rsidRPr="00320EA5">
        <w:rPr>
          <w:rFonts w:ascii="Times New Roman" w:hAnsi="Times New Roman" w:cs="Times New Roman"/>
          <w:sz w:val="24"/>
          <w:szCs w:val="24"/>
        </w:rPr>
        <w:t xml:space="preserve"> </w:t>
      </w:r>
      <w:r w:rsidRPr="005810B8">
        <w:rPr>
          <w:rFonts w:ascii="Times New Roman" w:hAnsi="Times New Roman" w:cs="Times New Roman"/>
          <w:sz w:val="24"/>
          <w:szCs w:val="24"/>
        </w:rPr>
        <w:t xml:space="preserve">88,450.02 crore with a growth rate of 3.9 percent. In contrast, the gross state value added at constant prices from the forestry </w:t>
      </w:r>
      <w:r w:rsidR="00DC1B90">
        <w:rPr>
          <w:rFonts w:ascii="Times New Roman" w:hAnsi="Times New Roman" w:cs="Times New Roman"/>
          <w:sz w:val="24"/>
          <w:szCs w:val="24"/>
        </w:rPr>
        <w:t>and</w:t>
      </w:r>
      <w:r w:rsidRPr="005810B8">
        <w:rPr>
          <w:rFonts w:ascii="Times New Roman" w:hAnsi="Times New Roman" w:cs="Times New Roman"/>
          <w:sz w:val="24"/>
          <w:szCs w:val="24"/>
        </w:rPr>
        <w:t xml:space="preserve"> logging and fishing sub-sectors is </w:t>
      </w:r>
      <w:r w:rsidR="00FE7495">
        <w:rPr>
          <w:rFonts w:ascii="Times New Roman" w:hAnsi="Times New Roman" w:cs="Times New Roman"/>
          <w:sz w:val="24"/>
          <w:szCs w:val="24"/>
        </w:rPr>
        <w:t>estimated</w:t>
      </w:r>
      <w:r w:rsidRPr="005810B8">
        <w:rPr>
          <w:rFonts w:ascii="Times New Roman" w:hAnsi="Times New Roman" w:cs="Times New Roman"/>
          <w:sz w:val="24"/>
          <w:szCs w:val="24"/>
        </w:rPr>
        <w:t xml:space="preserve"> at </w:t>
      </w:r>
      <w:r w:rsidR="00D95E39">
        <w:rPr>
          <w:rFonts w:ascii="Times New Roman" w:hAnsi="Times New Roman" w:cs="Times New Roman"/>
          <w:sz w:val="24"/>
          <w:szCs w:val="24"/>
        </w:rPr>
        <w:t>Rs.</w:t>
      </w:r>
      <w:r w:rsidR="00D95E39" w:rsidRPr="00320EA5">
        <w:rPr>
          <w:rFonts w:ascii="Times New Roman" w:hAnsi="Times New Roman" w:cs="Times New Roman"/>
          <w:sz w:val="24"/>
          <w:szCs w:val="24"/>
        </w:rPr>
        <w:t xml:space="preserve"> </w:t>
      </w:r>
      <w:r w:rsidRPr="005810B8">
        <w:rPr>
          <w:rFonts w:ascii="Times New Roman" w:hAnsi="Times New Roman" w:cs="Times New Roman"/>
          <w:sz w:val="24"/>
          <w:szCs w:val="24"/>
        </w:rPr>
        <w:t xml:space="preserve">5,356.68 crore and </w:t>
      </w:r>
      <w:r w:rsidR="00D95E39">
        <w:rPr>
          <w:rFonts w:ascii="Times New Roman" w:hAnsi="Times New Roman" w:cs="Times New Roman"/>
          <w:sz w:val="24"/>
          <w:szCs w:val="24"/>
        </w:rPr>
        <w:t>Rs.</w:t>
      </w:r>
      <w:r w:rsidR="00AD2163">
        <w:rPr>
          <w:rFonts w:ascii="Times New Roman" w:hAnsi="Times New Roman" w:cs="Times New Roman"/>
          <w:sz w:val="24"/>
          <w:szCs w:val="24"/>
        </w:rPr>
        <w:t xml:space="preserve"> </w:t>
      </w:r>
      <w:r w:rsidRPr="005810B8">
        <w:rPr>
          <w:rFonts w:ascii="Times New Roman" w:hAnsi="Times New Roman" w:cs="Times New Roman"/>
          <w:sz w:val="24"/>
          <w:szCs w:val="24"/>
        </w:rPr>
        <w:t>1,960.46 crore, with growth rates of 6.3 percent and 7.2 percent, respectively, for the year 2024-25.</w:t>
      </w:r>
    </w:p>
    <w:p w14:paraId="5EAA98C5" w14:textId="77777777" w:rsidR="00966504" w:rsidRDefault="00966504" w:rsidP="00DC5954">
      <w:pPr>
        <w:pStyle w:val="NoSpacing"/>
        <w:jc w:val="center"/>
        <w:rPr>
          <w:rFonts w:ascii="Times New Roman" w:eastAsia="Times New Roman" w:hAnsi="Times New Roman" w:cs="Times New Roman"/>
          <w:b/>
          <w:bCs/>
        </w:rPr>
      </w:pPr>
    </w:p>
    <w:p w14:paraId="51B3A916" w14:textId="77777777" w:rsidR="000C027D" w:rsidRPr="00211B3C" w:rsidRDefault="00133C17" w:rsidP="00DC5954">
      <w:pPr>
        <w:pStyle w:val="NoSpacing"/>
        <w:jc w:val="center"/>
        <w:rPr>
          <w:rFonts w:ascii="Times New Roman" w:eastAsia="Times New Roman" w:hAnsi="Times New Roman" w:cs="Times New Roman"/>
          <w:b/>
          <w:bCs/>
        </w:rPr>
      </w:pPr>
      <w:r>
        <w:rPr>
          <w:rFonts w:ascii="Times New Roman" w:eastAsia="Times New Roman" w:hAnsi="Times New Roman" w:cs="Times New Roman"/>
          <w:b/>
          <w:bCs/>
        </w:rPr>
        <w:t xml:space="preserve">       </w:t>
      </w:r>
      <w:r w:rsidR="000C027D" w:rsidRPr="00211B3C">
        <w:rPr>
          <w:rFonts w:ascii="Times New Roman" w:eastAsia="Times New Roman" w:hAnsi="Times New Roman" w:cs="Times New Roman"/>
          <w:b/>
          <w:bCs/>
        </w:rPr>
        <w:t>Table -</w:t>
      </w:r>
      <w:r w:rsidR="00764225">
        <w:rPr>
          <w:rFonts w:ascii="Times New Roman" w:eastAsia="Times New Roman" w:hAnsi="Times New Roman" w:cs="Times New Roman"/>
          <w:b/>
          <w:bCs/>
        </w:rPr>
        <w:t>2</w:t>
      </w:r>
    </w:p>
    <w:p w14:paraId="746AA3EE" w14:textId="77777777" w:rsidR="000C027D" w:rsidRPr="00211B3C" w:rsidRDefault="00DC5954" w:rsidP="00DC5954">
      <w:pPr>
        <w:pStyle w:val="NoSpacing"/>
        <w:jc w:val="center"/>
        <w:rPr>
          <w:rFonts w:ascii="Times New Roman" w:eastAsia="Times New Roman" w:hAnsi="Times New Roman" w:cs="Times New Roman"/>
          <w:b/>
          <w:bCs/>
        </w:rPr>
      </w:pPr>
      <w:r>
        <w:rPr>
          <w:rFonts w:ascii="Times New Roman" w:eastAsia="Times New Roman" w:hAnsi="Times New Roman" w:cs="Times New Roman"/>
          <w:b/>
          <w:bCs/>
        </w:rPr>
        <w:t xml:space="preserve">                                                             </w:t>
      </w:r>
      <w:r w:rsidR="000C027D" w:rsidRPr="00211B3C">
        <w:rPr>
          <w:rFonts w:ascii="Times New Roman" w:eastAsia="Times New Roman" w:hAnsi="Times New Roman" w:cs="Times New Roman"/>
          <w:b/>
          <w:bCs/>
        </w:rPr>
        <w:t>Land Use and Cropping Pattern</w:t>
      </w:r>
      <w:r w:rsidR="00B664D6">
        <w:rPr>
          <w:rFonts w:ascii="Times New Roman" w:eastAsia="Times New Roman" w:hAnsi="Times New Roman" w:cs="Times New Roman"/>
          <w:b/>
          <w:bCs/>
        </w:rPr>
        <w:t>s</w:t>
      </w:r>
      <w:r w:rsidR="000547F1">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proofErr w:type="gramStart"/>
      <w:r>
        <w:rPr>
          <w:rFonts w:ascii="Times New Roman" w:eastAsia="Times New Roman" w:hAnsi="Times New Roman" w:cs="Times New Roman"/>
          <w:b/>
          <w:bCs/>
        </w:rPr>
        <w:t xml:space="preserve"> </w:t>
      </w:r>
      <w:r w:rsidR="000547F1">
        <w:rPr>
          <w:rFonts w:ascii="Times New Roman" w:eastAsia="Times New Roman" w:hAnsi="Times New Roman" w:cs="Times New Roman"/>
          <w:b/>
          <w:bCs/>
        </w:rPr>
        <w:t xml:space="preserve"> </w:t>
      </w:r>
      <w:r w:rsidR="00D84AAA">
        <w:rPr>
          <w:rFonts w:ascii="Times New Roman" w:eastAsia="Times New Roman" w:hAnsi="Times New Roman" w:cs="Times New Roman"/>
          <w:b/>
          <w:bCs/>
        </w:rPr>
        <w:t xml:space="preserve"> </w:t>
      </w:r>
      <w:r w:rsidR="008D6195">
        <w:rPr>
          <w:rFonts w:ascii="Times New Roman" w:eastAsia="Times New Roman" w:hAnsi="Times New Roman" w:cs="Times New Roman"/>
          <w:b/>
          <w:bCs/>
        </w:rPr>
        <w:t>(</w:t>
      </w:r>
      <w:proofErr w:type="gramEnd"/>
      <w:r w:rsidR="008D6195">
        <w:rPr>
          <w:rFonts w:ascii="Times New Roman" w:eastAsia="Times New Roman" w:hAnsi="Times New Roman" w:cs="Times New Roman"/>
          <w:b/>
          <w:bCs/>
        </w:rPr>
        <w:t>2024</w:t>
      </w:r>
      <w:r w:rsidR="00784F54">
        <w:rPr>
          <w:rFonts w:ascii="Times New Roman" w:eastAsia="Times New Roman" w:hAnsi="Times New Roman" w:cs="Times New Roman"/>
          <w:b/>
          <w:bCs/>
        </w:rPr>
        <w:t>-25</w:t>
      </w:r>
      <w:r w:rsidR="008D6195">
        <w:rPr>
          <w:rFonts w:ascii="Times New Roman" w:eastAsia="Times New Roman" w:hAnsi="Times New Roman" w:cs="Times New Roman"/>
          <w:b/>
          <w:bCs/>
        </w:rPr>
        <w:t>)</w:t>
      </w:r>
    </w:p>
    <w:tbl>
      <w:tblPr>
        <w:tblStyle w:val="TableGrid"/>
        <w:tblW w:w="0" w:type="auto"/>
        <w:tblInd w:w="378" w:type="dxa"/>
        <w:tblLook w:val="04A0" w:firstRow="1" w:lastRow="0" w:firstColumn="1" w:lastColumn="0" w:noHBand="0" w:noVBand="1"/>
      </w:tblPr>
      <w:tblGrid>
        <w:gridCol w:w="1064"/>
        <w:gridCol w:w="3346"/>
        <w:gridCol w:w="2828"/>
        <w:gridCol w:w="2420"/>
      </w:tblGrid>
      <w:tr w:rsidR="00CD7AFE" w:rsidRPr="008339FD" w14:paraId="14D6C60F" w14:textId="77777777" w:rsidTr="00DC5954">
        <w:tc>
          <w:tcPr>
            <w:tcW w:w="1064" w:type="dxa"/>
          </w:tcPr>
          <w:p w14:paraId="3A1FD3BA" w14:textId="77777777" w:rsidR="00CD7AFE" w:rsidRPr="008339FD" w:rsidRDefault="00CD7AFE" w:rsidP="00AB4668">
            <w:pPr>
              <w:pStyle w:val="No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r w:rsidR="0082212F">
              <w:rPr>
                <w:rFonts w:ascii="Times New Roman" w:eastAsia="Times New Roman" w:hAnsi="Times New Roman" w:cs="Times New Roman"/>
                <w:b/>
                <w:bCs/>
                <w:sz w:val="24"/>
                <w:szCs w:val="24"/>
              </w:rPr>
              <w:t>.</w:t>
            </w:r>
            <w:r w:rsidR="00A8074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w:t>
            </w:r>
            <w:r w:rsidR="00A80742">
              <w:rPr>
                <w:rFonts w:ascii="Times New Roman" w:eastAsia="Times New Roman" w:hAnsi="Times New Roman" w:cs="Times New Roman"/>
                <w:b/>
                <w:bCs/>
                <w:sz w:val="24"/>
                <w:szCs w:val="24"/>
              </w:rPr>
              <w:t>o</w:t>
            </w:r>
            <w:r w:rsidR="0082212F">
              <w:rPr>
                <w:rFonts w:ascii="Times New Roman" w:eastAsia="Times New Roman" w:hAnsi="Times New Roman" w:cs="Times New Roman"/>
                <w:b/>
                <w:bCs/>
                <w:sz w:val="24"/>
                <w:szCs w:val="24"/>
              </w:rPr>
              <w:t>.</w:t>
            </w:r>
          </w:p>
        </w:tc>
        <w:tc>
          <w:tcPr>
            <w:tcW w:w="3346" w:type="dxa"/>
          </w:tcPr>
          <w:p w14:paraId="720A608E" w14:textId="77777777" w:rsidR="00CD7AFE" w:rsidRPr="008339FD" w:rsidRDefault="00CD7AFE" w:rsidP="00AB4668">
            <w:pPr>
              <w:pStyle w:val="NoSpacing"/>
              <w:jc w:val="both"/>
              <w:rPr>
                <w:rFonts w:ascii="Times New Roman" w:eastAsia="Times New Roman" w:hAnsi="Times New Roman" w:cs="Times New Roman"/>
                <w:b/>
                <w:bCs/>
                <w:sz w:val="24"/>
                <w:szCs w:val="24"/>
              </w:rPr>
            </w:pPr>
            <w:r w:rsidRPr="008339FD">
              <w:rPr>
                <w:rFonts w:ascii="Times New Roman" w:eastAsia="Times New Roman" w:hAnsi="Times New Roman" w:cs="Times New Roman"/>
                <w:b/>
                <w:bCs/>
                <w:sz w:val="24"/>
                <w:szCs w:val="24"/>
              </w:rPr>
              <w:t>Land Use Category</w:t>
            </w:r>
          </w:p>
        </w:tc>
        <w:tc>
          <w:tcPr>
            <w:tcW w:w="2828" w:type="dxa"/>
            <w:vAlign w:val="center"/>
          </w:tcPr>
          <w:p w14:paraId="13272D90" w14:textId="77777777" w:rsidR="00CD7AFE" w:rsidRPr="008339FD" w:rsidRDefault="00CD7AFE" w:rsidP="00A67DFE">
            <w:pPr>
              <w:pStyle w:val="NoSpacing"/>
              <w:jc w:val="both"/>
              <w:rPr>
                <w:rFonts w:ascii="Times New Roman" w:eastAsia="Times New Roman" w:hAnsi="Times New Roman" w:cs="Times New Roman"/>
                <w:b/>
                <w:bCs/>
                <w:sz w:val="24"/>
                <w:szCs w:val="24"/>
              </w:rPr>
            </w:pPr>
            <w:r w:rsidRPr="008339FD">
              <w:rPr>
                <w:rFonts w:ascii="Times New Roman" w:eastAsia="Times New Roman" w:hAnsi="Times New Roman" w:cs="Times New Roman"/>
                <w:b/>
                <w:bCs/>
                <w:sz w:val="24"/>
                <w:szCs w:val="24"/>
              </w:rPr>
              <w:t>Area (</w:t>
            </w:r>
            <w:r w:rsidR="00A67DFE">
              <w:rPr>
                <w:rFonts w:ascii="Times New Roman" w:eastAsia="Times New Roman" w:hAnsi="Times New Roman" w:cs="Times New Roman"/>
                <w:b/>
                <w:bCs/>
                <w:sz w:val="24"/>
                <w:szCs w:val="24"/>
              </w:rPr>
              <w:t>Thousand</w:t>
            </w:r>
            <w:r w:rsidRPr="008339FD">
              <w:rPr>
                <w:rFonts w:ascii="Times New Roman" w:eastAsia="Times New Roman" w:hAnsi="Times New Roman" w:cs="Times New Roman"/>
                <w:b/>
                <w:bCs/>
                <w:sz w:val="24"/>
                <w:szCs w:val="24"/>
              </w:rPr>
              <w:t xml:space="preserve"> </w:t>
            </w:r>
            <w:r w:rsidR="00A67DFE">
              <w:rPr>
                <w:rFonts w:ascii="Times New Roman" w:eastAsia="Times New Roman" w:hAnsi="Times New Roman" w:cs="Times New Roman"/>
                <w:b/>
                <w:bCs/>
                <w:sz w:val="24"/>
                <w:szCs w:val="24"/>
              </w:rPr>
              <w:t>H</w:t>
            </w:r>
            <w:r w:rsidRPr="008339FD">
              <w:rPr>
                <w:rFonts w:ascii="Times New Roman" w:eastAsia="Times New Roman" w:hAnsi="Times New Roman" w:cs="Times New Roman"/>
                <w:b/>
                <w:bCs/>
                <w:sz w:val="24"/>
                <w:szCs w:val="24"/>
              </w:rPr>
              <w:t>ectares)</w:t>
            </w:r>
          </w:p>
        </w:tc>
        <w:tc>
          <w:tcPr>
            <w:tcW w:w="2420" w:type="dxa"/>
          </w:tcPr>
          <w:p w14:paraId="610B9818" w14:textId="77777777" w:rsidR="00CD7AFE" w:rsidRPr="008339FD" w:rsidRDefault="00CD7AFE" w:rsidP="00AB4668">
            <w:pPr>
              <w:pStyle w:val="NoSpacing"/>
              <w:jc w:val="both"/>
              <w:rPr>
                <w:rFonts w:ascii="Times New Roman" w:eastAsia="Times New Roman" w:hAnsi="Times New Roman" w:cs="Times New Roman"/>
                <w:b/>
                <w:bCs/>
                <w:sz w:val="24"/>
                <w:szCs w:val="24"/>
              </w:rPr>
            </w:pPr>
            <w:r w:rsidRPr="008339FD">
              <w:rPr>
                <w:rFonts w:ascii="Times New Roman" w:eastAsia="Times New Roman" w:hAnsi="Times New Roman" w:cs="Times New Roman"/>
                <w:b/>
                <w:bCs/>
                <w:sz w:val="24"/>
                <w:szCs w:val="24"/>
              </w:rPr>
              <w:t>Percentage of Total Area</w:t>
            </w:r>
          </w:p>
        </w:tc>
      </w:tr>
      <w:tr w:rsidR="00CD7AFE" w:rsidRPr="008339FD" w14:paraId="5424CA34" w14:textId="77777777" w:rsidTr="00DC5954">
        <w:tc>
          <w:tcPr>
            <w:tcW w:w="1064" w:type="dxa"/>
          </w:tcPr>
          <w:p w14:paraId="0E78F229" w14:textId="77777777" w:rsidR="00CD7AFE" w:rsidRPr="00DC5954" w:rsidRDefault="00CD7AFE" w:rsidP="00AB4668">
            <w:pPr>
              <w:pStyle w:val="NoSpacing"/>
              <w:jc w:val="both"/>
              <w:rPr>
                <w:rFonts w:ascii="Times New Roman" w:eastAsia="Times New Roman" w:hAnsi="Times New Roman" w:cs="Times New Roman"/>
                <w:b/>
                <w:bCs/>
                <w:sz w:val="24"/>
                <w:szCs w:val="24"/>
              </w:rPr>
            </w:pPr>
            <w:r w:rsidRPr="00DC5954">
              <w:rPr>
                <w:rFonts w:ascii="Times New Roman" w:eastAsia="Times New Roman" w:hAnsi="Times New Roman" w:cs="Times New Roman"/>
                <w:b/>
                <w:bCs/>
                <w:sz w:val="24"/>
                <w:szCs w:val="24"/>
              </w:rPr>
              <w:t>1</w:t>
            </w:r>
          </w:p>
        </w:tc>
        <w:tc>
          <w:tcPr>
            <w:tcW w:w="3346" w:type="dxa"/>
            <w:vAlign w:val="center"/>
          </w:tcPr>
          <w:p w14:paraId="50EED806" w14:textId="77777777" w:rsidR="00CD7AFE" w:rsidRPr="00DC5954" w:rsidRDefault="00CD7AFE" w:rsidP="00AB4668">
            <w:pPr>
              <w:pStyle w:val="NoSpacing"/>
              <w:jc w:val="both"/>
              <w:rPr>
                <w:rFonts w:ascii="Times New Roman" w:eastAsia="Times New Roman" w:hAnsi="Times New Roman" w:cs="Times New Roman"/>
                <w:b/>
                <w:bCs/>
                <w:sz w:val="24"/>
                <w:szCs w:val="24"/>
              </w:rPr>
            </w:pPr>
            <w:r w:rsidRPr="00DC5954">
              <w:rPr>
                <w:rFonts w:ascii="Times New Roman" w:eastAsia="Times New Roman" w:hAnsi="Times New Roman" w:cs="Times New Roman"/>
                <w:b/>
                <w:bCs/>
                <w:sz w:val="24"/>
                <w:szCs w:val="24"/>
              </w:rPr>
              <w:t>Total Geographical Area</w:t>
            </w:r>
          </w:p>
        </w:tc>
        <w:tc>
          <w:tcPr>
            <w:tcW w:w="2828" w:type="dxa"/>
            <w:vAlign w:val="center"/>
          </w:tcPr>
          <w:p w14:paraId="75E242CE" w14:textId="77777777" w:rsidR="00CD7AFE" w:rsidRPr="00DC5954" w:rsidRDefault="00CD7AFE" w:rsidP="00AB4668">
            <w:pPr>
              <w:pStyle w:val="NoSpacing"/>
              <w:jc w:val="both"/>
              <w:rPr>
                <w:rFonts w:ascii="Times New Roman" w:eastAsia="Times New Roman" w:hAnsi="Times New Roman" w:cs="Times New Roman"/>
                <w:b/>
                <w:bCs/>
                <w:sz w:val="24"/>
                <w:szCs w:val="24"/>
              </w:rPr>
            </w:pPr>
            <w:r w:rsidRPr="00DC5954">
              <w:rPr>
                <w:rFonts w:ascii="Times New Roman" w:eastAsia="Times New Roman" w:hAnsi="Times New Roman" w:cs="Times New Roman"/>
                <w:b/>
                <w:bCs/>
                <w:sz w:val="24"/>
                <w:szCs w:val="24"/>
              </w:rPr>
              <w:t>4,421</w:t>
            </w:r>
          </w:p>
        </w:tc>
        <w:tc>
          <w:tcPr>
            <w:tcW w:w="2420" w:type="dxa"/>
            <w:vAlign w:val="center"/>
          </w:tcPr>
          <w:p w14:paraId="0429D6DF" w14:textId="77777777" w:rsidR="00CD7AFE" w:rsidRPr="00DC5954" w:rsidRDefault="00CD7AFE" w:rsidP="00B947B7">
            <w:pPr>
              <w:pStyle w:val="NoSpacing"/>
              <w:jc w:val="both"/>
              <w:rPr>
                <w:rFonts w:ascii="Times New Roman" w:eastAsia="Times New Roman" w:hAnsi="Times New Roman" w:cs="Times New Roman"/>
                <w:b/>
                <w:bCs/>
                <w:sz w:val="24"/>
                <w:szCs w:val="24"/>
              </w:rPr>
            </w:pPr>
            <w:r w:rsidRPr="00DC5954">
              <w:rPr>
                <w:rFonts w:ascii="Times New Roman" w:eastAsia="Times New Roman" w:hAnsi="Times New Roman" w:cs="Times New Roman"/>
                <w:b/>
                <w:bCs/>
                <w:sz w:val="24"/>
                <w:szCs w:val="24"/>
              </w:rPr>
              <w:t>100</w:t>
            </w:r>
          </w:p>
        </w:tc>
      </w:tr>
      <w:tr w:rsidR="00CD7AFE" w:rsidRPr="008339FD" w14:paraId="6DE61B8E" w14:textId="77777777" w:rsidTr="00DC5954">
        <w:tc>
          <w:tcPr>
            <w:tcW w:w="1064" w:type="dxa"/>
          </w:tcPr>
          <w:p w14:paraId="226E18A4" w14:textId="77777777" w:rsidR="00CD7AFE" w:rsidRPr="00B627C3" w:rsidRDefault="00CD7AFE" w:rsidP="00AB4668">
            <w:pPr>
              <w:pStyle w:val="NoSpacing"/>
              <w:jc w:val="both"/>
              <w:rPr>
                <w:rFonts w:ascii="Times New Roman" w:eastAsia="Times New Roman" w:hAnsi="Times New Roman" w:cs="Times New Roman"/>
                <w:bCs/>
                <w:sz w:val="24"/>
                <w:szCs w:val="24"/>
              </w:rPr>
            </w:pPr>
            <w:r w:rsidRPr="00B627C3">
              <w:rPr>
                <w:rFonts w:ascii="Times New Roman" w:eastAsia="Times New Roman" w:hAnsi="Times New Roman" w:cs="Times New Roman"/>
                <w:bCs/>
                <w:sz w:val="24"/>
                <w:szCs w:val="24"/>
              </w:rPr>
              <w:t>2</w:t>
            </w:r>
          </w:p>
        </w:tc>
        <w:tc>
          <w:tcPr>
            <w:tcW w:w="3346" w:type="dxa"/>
            <w:vAlign w:val="center"/>
          </w:tcPr>
          <w:p w14:paraId="74B406B2" w14:textId="77777777" w:rsidR="00CD7AFE" w:rsidRPr="00B627C3" w:rsidRDefault="00CD7AFE" w:rsidP="00AB4668">
            <w:pPr>
              <w:pStyle w:val="NoSpacing"/>
              <w:jc w:val="both"/>
              <w:rPr>
                <w:rFonts w:ascii="Times New Roman" w:eastAsia="Times New Roman" w:hAnsi="Times New Roman" w:cs="Times New Roman"/>
                <w:bCs/>
                <w:sz w:val="24"/>
                <w:szCs w:val="24"/>
              </w:rPr>
            </w:pPr>
            <w:r w:rsidRPr="00B627C3">
              <w:rPr>
                <w:rFonts w:ascii="Times New Roman" w:eastAsia="Times New Roman" w:hAnsi="Times New Roman" w:cs="Times New Roman"/>
                <w:bCs/>
                <w:sz w:val="24"/>
                <w:szCs w:val="24"/>
              </w:rPr>
              <w:t>Cultivable Area</w:t>
            </w:r>
          </w:p>
        </w:tc>
        <w:tc>
          <w:tcPr>
            <w:tcW w:w="2828" w:type="dxa"/>
            <w:vAlign w:val="center"/>
          </w:tcPr>
          <w:p w14:paraId="3971C091" w14:textId="77777777" w:rsidR="00CD7AFE" w:rsidRPr="00B627C3" w:rsidRDefault="00CD7AFE" w:rsidP="007E5C74">
            <w:pPr>
              <w:pStyle w:val="NoSpacing"/>
              <w:jc w:val="both"/>
              <w:rPr>
                <w:rFonts w:ascii="Times New Roman" w:eastAsia="Times New Roman" w:hAnsi="Times New Roman" w:cs="Times New Roman"/>
                <w:bCs/>
                <w:sz w:val="24"/>
                <w:szCs w:val="24"/>
              </w:rPr>
            </w:pPr>
            <w:r w:rsidRPr="00B627C3">
              <w:rPr>
                <w:rFonts w:ascii="Times New Roman" w:eastAsia="Times New Roman" w:hAnsi="Times New Roman" w:cs="Times New Roman"/>
                <w:bCs/>
                <w:sz w:val="24"/>
                <w:szCs w:val="24"/>
              </w:rPr>
              <w:t>3,694</w:t>
            </w:r>
          </w:p>
        </w:tc>
        <w:tc>
          <w:tcPr>
            <w:tcW w:w="2420" w:type="dxa"/>
            <w:vAlign w:val="center"/>
          </w:tcPr>
          <w:p w14:paraId="5BF555B6" w14:textId="77777777" w:rsidR="00CD7AFE" w:rsidRPr="00B627C3" w:rsidRDefault="00CD7AFE" w:rsidP="00B947B7">
            <w:pPr>
              <w:pStyle w:val="NoSpacing"/>
              <w:jc w:val="both"/>
              <w:rPr>
                <w:rFonts w:ascii="Times New Roman" w:eastAsia="Times New Roman" w:hAnsi="Times New Roman" w:cs="Times New Roman"/>
                <w:bCs/>
                <w:sz w:val="24"/>
                <w:szCs w:val="24"/>
              </w:rPr>
            </w:pPr>
            <w:r w:rsidRPr="00B627C3">
              <w:rPr>
                <w:rFonts w:ascii="Times New Roman" w:eastAsia="Times New Roman" w:hAnsi="Times New Roman" w:cs="Times New Roman"/>
                <w:bCs/>
                <w:sz w:val="24"/>
                <w:szCs w:val="24"/>
              </w:rPr>
              <w:t>83.6</w:t>
            </w:r>
          </w:p>
        </w:tc>
      </w:tr>
      <w:tr w:rsidR="00CD7AFE" w:rsidRPr="008339FD" w14:paraId="489FDBCF" w14:textId="77777777" w:rsidTr="00DC5954">
        <w:tc>
          <w:tcPr>
            <w:tcW w:w="1064" w:type="dxa"/>
          </w:tcPr>
          <w:p w14:paraId="2FBBFAC4" w14:textId="77777777" w:rsidR="00CD7AFE" w:rsidRPr="00B627C3" w:rsidRDefault="00CD7AFE" w:rsidP="00AB4668">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3</w:t>
            </w:r>
          </w:p>
        </w:tc>
        <w:tc>
          <w:tcPr>
            <w:tcW w:w="3346" w:type="dxa"/>
            <w:vAlign w:val="center"/>
          </w:tcPr>
          <w:p w14:paraId="5990057F" w14:textId="77777777" w:rsidR="00CD7AFE" w:rsidRPr="00B627C3" w:rsidRDefault="00CD7AFE" w:rsidP="00AB4668">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Net Area Sown</w:t>
            </w:r>
          </w:p>
        </w:tc>
        <w:tc>
          <w:tcPr>
            <w:tcW w:w="2828" w:type="dxa"/>
            <w:vAlign w:val="center"/>
          </w:tcPr>
          <w:p w14:paraId="052FC03E" w14:textId="77777777" w:rsidR="00CD7AFE" w:rsidRPr="00B627C3" w:rsidRDefault="00CD7AFE" w:rsidP="00AB4668">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3,584.45</w:t>
            </w:r>
          </w:p>
        </w:tc>
        <w:tc>
          <w:tcPr>
            <w:tcW w:w="2420" w:type="dxa"/>
            <w:vAlign w:val="center"/>
          </w:tcPr>
          <w:p w14:paraId="13EEBB9B" w14:textId="77777777" w:rsidR="00CD7AFE" w:rsidRPr="00B627C3" w:rsidRDefault="00CD7AFE" w:rsidP="00B947B7">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97</w:t>
            </w:r>
          </w:p>
        </w:tc>
      </w:tr>
      <w:tr w:rsidR="00CD7AFE" w:rsidRPr="008339FD" w14:paraId="6BEE712C" w14:textId="77777777" w:rsidTr="00DC5954">
        <w:tc>
          <w:tcPr>
            <w:tcW w:w="1064" w:type="dxa"/>
          </w:tcPr>
          <w:p w14:paraId="37C07E60" w14:textId="77777777" w:rsidR="00CD7AFE" w:rsidRPr="00B627C3" w:rsidRDefault="00CD7AFE" w:rsidP="00AB4668">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4</w:t>
            </w:r>
          </w:p>
        </w:tc>
        <w:tc>
          <w:tcPr>
            <w:tcW w:w="3346" w:type="dxa"/>
            <w:vAlign w:val="center"/>
          </w:tcPr>
          <w:p w14:paraId="6EBCEB1C" w14:textId="77777777" w:rsidR="00CD7AFE" w:rsidRPr="00B627C3" w:rsidRDefault="00CD7AFE" w:rsidP="00AB4668">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Area Sown More Than Once</w:t>
            </w:r>
          </w:p>
        </w:tc>
        <w:tc>
          <w:tcPr>
            <w:tcW w:w="2828" w:type="dxa"/>
            <w:vAlign w:val="center"/>
          </w:tcPr>
          <w:p w14:paraId="609480E3" w14:textId="77777777" w:rsidR="00CD7AFE" w:rsidRPr="00B627C3" w:rsidRDefault="00CD7AFE" w:rsidP="004572B9">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2,981.12</w:t>
            </w:r>
          </w:p>
        </w:tc>
        <w:tc>
          <w:tcPr>
            <w:tcW w:w="2420" w:type="dxa"/>
            <w:vAlign w:val="center"/>
          </w:tcPr>
          <w:p w14:paraId="3C217E13" w14:textId="77777777" w:rsidR="00CD7AFE" w:rsidRPr="00B627C3" w:rsidRDefault="00CD7AFE" w:rsidP="00AB4668">
            <w:pPr>
              <w:pStyle w:val="NoSpacing"/>
              <w:jc w:val="both"/>
              <w:rPr>
                <w:rFonts w:ascii="Times New Roman" w:eastAsia="Times New Roman" w:hAnsi="Times New Roman" w:cs="Times New Roman"/>
                <w:sz w:val="24"/>
                <w:szCs w:val="24"/>
              </w:rPr>
            </w:pPr>
            <w:r w:rsidRPr="00B627C3">
              <w:rPr>
                <w:rFonts w:ascii="Times New Roman" w:eastAsia="Times New Roman" w:hAnsi="Times New Roman" w:cs="Times New Roman"/>
                <w:sz w:val="24"/>
                <w:szCs w:val="24"/>
              </w:rPr>
              <w:t>-</w:t>
            </w:r>
          </w:p>
        </w:tc>
      </w:tr>
      <w:tr w:rsidR="00CD7AFE" w:rsidRPr="008339FD" w14:paraId="2BE52F8F" w14:textId="77777777" w:rsidTr="00DC5954">
        <w:tc>
          <w:tcPr>
            <w:tcW w:w="1064" w:type="dxa"/>
          </w:tcPr>
          <w:p w14:paraId="35788FC2" w14:textId="77777777" w:rsidR="00CD7AFE" w:rsidRPr="00A80742" w:rsidRDefault="00CD7AFE" w:rsidP="00AB4668">
            <w:pPr>
              <w:pStyle w:val="NoSpacing"/>
              <w:jc w:val="both"/>
              <w:rPr>
                <w:rFonts w:ascii="Times New Roman" w:eastAsia="Times New Roman" w:hAnsi="Times New Roman" w:cs="Times New Roman"/>
                <w:b/>
                <w:bCs/>
                <w:sz w:val="24"/>
                <w:szCs w:val="24"/>
              </w:rPr>
            </w:pPr>
            <w:r w:rsidRPr="00A80742">
              <w:rPr>
                <w:rFonts w:ascii="Times New Roman" w:eastAsia="Times New Roman" w:hAnsi="Times New Roman" w:cs="Times New Roman"/>
                <w:b/>
                <w:bCs/>
                <w:sz w:val="24"/>
                <w:szCs w:val="24"/>
              </w:rPr>
              <w:t>5</w:t>
            </w:r>
          </w:p>
        </w:tc>
        <w:tc>
          <w:tcPr>
            <w:tcW w:w="3346" w:type="dxa"/>
            <w:vAlign w:val="center"/>
          </w:tcPr>
          <w:p w14:paraId="6D2FD92B" w14:textId="77777777" w:rsidR="00CD7AFE" w:rsidRPr="00A80742" w:rsidRDefault="00CD7AFE" w:rsidP="00AB4668">
            <w:pPr>
              <w:pStyle w:val="NoSpacing"/>
              <w:jc w:val="both"/>
              <w:rPr>
                <w:rFonts w:ascii="Times New Roman" w:eastAsia="Times New Roman" w:hAnsi="Times New Roman" w:cs="Times New Roman"/>
                <w:b/>
                <w:bCs/>
                <w:sz w:val="24"/>
                <w:szCs w:val="24"/>
              </w:rPr>
            </w:pPr>
            <w:r w:rsidRPr="00A80742">
              <w:rPr>
                <w:rFonts w:ascii="Times New Roman" w:eastAsia="Times New Roman" w:hAnsi="Times New Roman" w:cs="Times New Roman"/>
                <w:b/>
                <w:bCs/>
                <w:sz w:val="24"/>
                <w:szCs w:val="24"/>
              </w:rPr>
              <w:t>Total Cropped Area</w:t>
            </w:r>
          </w:p>
        </w:tc>
        <w:tc>
          <w:tcPr>
            <w:tcW w:w="2828" w:type="dxa"/>
            <w:vAlign w:val="center"/>
          </w:tcPr>
          <w:p w14:paraId="5FAB42B3" w14:textId="77777777" w:rsidR="00CD7AFE" w:rsidRPr="00A80742" w:rsidRDefault="00CD7AFE" w:rsidP="004572B9">
            <w:pPr>
              <w:pStyle w:val="NoSpacing"/>
              <w:jc w:val="both"/>
              <w:rPr>
                <w:rFonts w:ascii="Times New Roman" w:eastAsia="Times New Roman" w:hAnsi="Times New Roman" w:cs="Times New Roman"/>
                <w:b/>
                <w:bCs/>
                <w:sz w:val="24"/>
                <w:szCs w:val="24"/>
              </w:rPr>
            </w:pPr>
            <w:r w:rsidRPr="00A80742">
              <w:rPr>
                <w:rFonts w:ascii="Times New Roman" w:eastAsia="Times New Roman" w:hAnsi="Times New Roman" w:cs="Times New Roman"/>
                <w:b/>
                <w:bCs/>
                <w:sz w:val="24"/>
                <w:szCs w:val="24"/>
              </w:rPr>
              <w:t>6,565.57</w:t>
            </w:r>
          </w:p>
        </w:tc>
        <w:tc>
          <w:tcPr>
            <w:tcW w:w="2420" w:type="dxa"/>
            <w:vAlign w:val="center"/>
          </w:tcPr>
          <w:p w14:paraId="482AC570" w14:textId="77777777" w:rsidR="00CD7AFE" w:rsidRPr="002910C6" w:rsidRDefault="00CD7AFE" w:rsidP="00AB4668">
            <w:pPr>
              <w:pStyle w:val="NoSpacing"/>
              <w:jc w:val="both"/>
              <w:rPr>
                <w:rFonts w:ascii="Times New Roman" w:eastAsia="Times New Roman" w:hAnsi="Times New Roman" w:cs="Times New Roman"/>
                <w:bCs/>
                <w:sz w:val="24"/>
                <w:szCs w:val="24"/>
              </w:rPr>
            </w:pPr>
            <w:r w:rsidRPr="002910C6">
              <w:rPr>
                <w:rFonts w:ascii="Times New Roman" w:eastAsia="Times New Roman" w:hAnsi="Times New Roman" w:cs="Times New Roman"/>
                <w:bCs/>
                <w:sz w:val="24"/>
                <w:szCs w:val="24"/>
              </w:rPr>
              <w:t>-</w:t>
            </w:r>
          </w:p>
        </w:tc>
      </w:tr>
      <w:tr w:rsidR="00CD7AFE" w:rsidRPr="008339FD" w14:paraId="21F9F2F2" w14:textId="77777777" w:rsidTr="00DC5954">
        <w:tc>
          <w:tcPr>
            <w:tcW w:w="1064" w:type="dxa"/>
          </w:tcPr>
          <w:p w14:paraId="125E3A92" w14:textId="77777777" w:rsidR="00CD7AFE" w:rsidRPr="00B627C3" w:rsidRDefault="00CD7AFE" w:rsidP="00B947B7">
            <w:pPr>
              <w:pStyle w:val="NoSpacing"/>
              <w:jc w:val="both"/>
              <w:rPr>
                <w:rFonts w:ascii="Times New Roman" w:hAnsi="Times New Roman" w:cs="Times New Roman"/>
                <w:bCs/>
                <w:sz w:val="24"/>
                <w:szCs w:val="24"/>
              </w:rPr>
            </w:pPr>
            <w:r w:rsidRPr="00B627C3">
              <w:rPr>
                <w:rFonts w:ascii="Times New Roman" w:hAnsi="Times New Roman" w:cs="Times New Roman"/>
                <w:bCs/>
                <w:sz w:val="24"/>
                <w:szCs w:val="24"/>
              </w:rPr>
              <w:t>6</w:t>
            </w:r>
          </w:p>
        </w:tc>
        <w:tc>
          <w:tcPr>
            <w:tcW w:w="3346" w:type="dxa"/>
            <w:vAlign w:val="center"/>
          </w:tcPr>
          <w:p w14:paraId="43F9C0AA" w14:textId="77777777" w:rsidR="00CD7AFE" w:rsidRPr="00B627C3" w:rsidRDefault="00CD7AFE" w:rsidP="00B947B7">
            <w:pPr>
              <w:pStyle w:val="NoSpacing"/>
              <w:jc w:val="both"/>
              <w:rPr>
                <w:rFonts w:ascii="Times New Roman" w:eastAsia="Times New Roman" w:hAnsi="Times New Roman" w:cs="Times New Roman"/>
                <w:bCs/>
                <w:sz w:val="24"/>
                <w:szCs w:val="24"/>
              </w:rPr>
            </w:pPr>
            <w:r w:rsidRPr="00B627C3">
              <w:rPr>
                <w:rFonts w:ascii="Times New Roman" w:hAnsi="Times New Roman" w:cs="Times New Roman"/>
                <w:bCs/>
                <w:sz w:val="24"/>
                <w:szCs w:val="24"/>
              </w:rPr>
              <w:t xml:space="preserve"> Cropping Intensity (%) </w:t>
            </w:r>
          </w:p>
        </w:tc>
        <w:tc>
          <w:tcPr>
            <w:tcW w:w="2828" w:type="dxa"/>
            <w:vAlign w:val="center"/>
          </w:tcPr>
          <w:p w14:paraId="5F611A7D" w14:textId="77777777" w:rsidR="00CD7AFE" w:rsidRPr="00B627C3" w:rsidRDefault="00CD7AFE" w:rsidP="004572B9">
            <w:pPr>
              <w:pStyle w:val="NoSpacing"/>
              <w:jc w:val="both"/>
              <w:rPr>
                <w:rFonts w:ascii="Times New Roman" w:eastAsia="Times New Roman" w:hAnsi="Times New Roman" w:cs="Times New Roman"/>
                <w:bCs/>
                <w:sz w:val="24"/>
                <w:szCs w:val="24"/>
              </w:rPr>
            </w:pPr>
            <w:r w:rsidRPr="00B627C3">
              <w:rPr>
                <w:rFonts w:ascii="Times New Roman" w:eastAsia="Times New Roman" w:hAnsi="Times New Roman" w:cs="Times New Roman"/>
                <w:bCs/>
                <w:sz w:val="24"/>
                <w:szCs w:val="24"/>
              </w:rPr>
              <w:t>-</w:t>
            </w:r>
          </w:p>
        </w:tc>
        <w:tc>
          <w:tcPr>
            <w:tcW w:w="2420" w:type="dxa"/>
            <w:vAlign w:val="center"/>
          </w:tcPr>
          <w:p w14:paraId="2B421A5C" w14:textId="77777777" w:rsidR="00CD7AFE" w:rsidRPr="00B627C3" w:rsidRDefault="00CD7AFE" w:rsidP="00B947B7">
            <w:pPr>
              <w:pStyle w:val="NoSpacing"/>
              <w:jc w:val="both"/>
              <w:rPr>
                <w:rFonts w:ascii="Times New Roman" w:eastAsia="Times New Roman" w:hAnsi="Times New Roman" w:cs="Times New Roman"/>
                <w:bCs/>
                <w:sz w:val="24"/>
                <w:szCs w:val="24"/>
              </w:rPr>
            </w:pPr>
            <w:r w:rsidRPr="00B627C3">
              <w:rPr>
                <w:rFonts w:ascii="Times New Roman" w:hAnsi="Times New Roman" w:cs="Times New Roman"/>
                <w:bCs/>
                <w:sz w:val="24"/>
                <w:szCs w:val="24"/>
              </w:rPr>
              <w:t>183.2</w:t>
            </w:r>
          </w:p>
        </w:tc>
      </w:tr>
    </w:tbl>
    <w:p w14:paraId="0CE9F83F" w14:textId="77777777" w:rsidR="000C027D" w:rsidRPr="00873AA5" w:rsidRDefault="00FF7B70" w:rsidP="00AB4668">
      <w:pPr>
        <w:pStyle w:val="NoSpacing"/>
        <w:jc w:val="both"/>
        <w:rPr>
          <w:rFonts w:ascii="Times New Roman" w:eastAsia="Times New Roman" w:hAnsi="Times New Roman" w:cs="Times New Roman"/>
        </w:rPr>
      </w:pPr>
      <w:r>
        <w:rPr>
          <w:rFonts w:ascii="Times New Roman" w:eastAsia="Times New Roman" w:hAnsi="Times New Roman" w:cs="Times New Roman"/>
        </w:rPr>
        <w:t xml:space="preserve">    </w:t>
      </w:r>
      <w:r w:rsidR="000C027D" w:rsidRPr="00873AA5">
        <w:rPr>
          <w:rFonts w:ascii="Times New Roman" w:eastAsia="Times New Roman" w:hAnsi="Times New Roman" w:cs="Times New Roman"/>
        </w:rPr>
        <w:t xml:space="preserve">Source: Department of Agriculture </w:t>
      </w:r>
      <w:r w:rsidR="004E05AB">
        <w:rPr>
          <w:rFonts w:ascii="Times New Roman" w:eastAsia="Times New Roman" w:hAnsi="Times New Roman" w:cs="Times New Roman"/>
        </w:rPr>
        <w:t>and</w:t>
      </w:r>
      <w:r w:rsidR="000C027D" w:rsidRPr="00873AA5">
        <w:rPr>
          <w:rFonts w:ascii="Times New Roman" w:eastAsia="Times New Roman" w:hAnsi="Times New Roman" w:cs="Times New Roman"/>
        </w:rPr>
        <w:t xml:space="preserve"> Farmers</w:t>
      </w:r>
      <w:r w:rsidR="004E05AB">
        <w:rPr>
          <w:rFonts w:ascii="Times New Roman" w:eastAsia="Times New Roman" w:hAnsi="Times New Roman" w:cs="Times New Roman"/>
        </w:rPr>
        <w:t>’</w:t>
      </w:r>
      <w:r w:rsidR="000C027D" w:rsidRPr="00873AA5">
        <w:rPr>
          <w:rFonts w:ascii="Times New Roman" w:eastAsia="Times New Roman" w:hAnsi="Times New Roman" w:cs="Times New Roman"/>
        </w:rPr>
        <w:t xml:space="preserve"> Welfare, Haryana</w:t>
      </w:r>
      <w:r w:rsidR="00873AA5" w:rsidRPr="00873AA5">
        <w:rPr>
          <w:rFonts w:ascii="Times New Roman" w:eastAsia="Times New Roman" w:hAnsi="Times New Roman" w:cs="Times New Roman"/>
        </w:rPr>
        <w:t xml:space="preserve"> </w:t>
      </w:r>
      <w:r w:rsidR="00873AA5" w:rsidRPr="00873AA5">
        <w:rPr>
          <w:rFonts w:ascii="Times New Roman" w:hAnsi="Times New Roman" w:cs="Times New Roman"/>
        </w:rPr>
        <w:t>(2024</w:t>
      </w:r>
      <w:r w:rsidR="00FC371D">
        <w:rPr>
          <w:rFonts w:ascii="Times New Roman" w:hAnsi="Times New Roman" w:cs="Times New Roman"/>
        </w:rPr>
        <w:t>-25</w:t>
      </w:r>
      <w:r w:rsidR="00873AA5" w:rsidRPr="00873AA5">
        <w:rPr>
          <w:rFonts w:ascii="Times New Roman" w:hAnsi="Times New Roman" w:cs="Times New Roman"/>
        </w:rPr>
        <w:t>)</w:t>
      </w:r>
    </w:p>
    <w:p w14:paraId="06E5438F" w14:textId="77777777" w:rsidR="00C7246F" w:rsidRDefault="00477485" w:rsidP="000636D4">
      <w:pPr>
        <w:pStyle w:val="NormalWeb"/>
        <w:jc w:val="both"/>
      </w:pPr>
      <w:r>
        <w:t xml:space="preserve">Climate, government </w:t>
      </w:r>
      <w:r w:rsidR="00412294">
        <w:t xml:space="preserve">policy, </w:t>
      </w:r>
      <w:r>
        <w:t xml:space="preserve">infrastructure, and high levels of volatility </w:t>
      </w:r>
      <w:r w:rsidR="001E335B">
        <w:t>in domestic</w:t>
      </w:r>
      <w:r>
        <w:t xml:space="preserve"> and international markets are all causing changes in cropping patterns. In addition to expanding its production scale, it has </w:t>
      </w:r>
      <w:r>
        <w:lastRenderedPageBreak/>
        <w:t xml:space="preserve">concentrated on integrating innovation and technology into the agricultural industry. </w:t>
      </w:r>
      <w:r w:rsidR="00C7246F">
        <w:t>Table 2 depicts the land use and cropping patterns of Haryana state. The total geographical area that comes under Haryana is 4,421 thousand hectares, with a significant portion dedicated to agriculture. The cultivated area for the agriculture sector is 3,694 thousand hectares. The net sown area is 3,584.45 thousand hectares, and the area sown more than once is 2,981.12 thousand hectares. Therefore, the total cropped area is 6,565.57 thousand hectares, and the cropping intensity is approximately 183.2 percent.</w:t>
      </w:r>
    </w:p>
    <w:p w14:paraId="245D810B" w14:textId="77777777" w:rsidR="006A6A21" w:rsidRDefault="00322FE1" w:rsidP="00AB4668">
      <w:pPr>
        <w:pStyle w:val="NoSpacing"/>
        <w:jc w:val="center"/>
        <w:rPr>
          <w:rFonts w:ascii="Times New Roman" w:hAnsi="Times New Roman" w:cs="Times New Roman"/>
          <w:b/>
          <w:bCs/>
        </w:rPr>
      </w:pPr>
      <w:r>
        <w:rPr>
          <w:rFonts w:ascii="Times New Roman" w:hAnsi="Times New Roman" w:cs="Times New Roman"/>
          <w:b/>
          <w:bCs/>
        </w:rPr>
        <w:t>Table-3</w:t>
      </w:r>
    </w:p>
    <w:p w14:paraId="322C5066" w14:textId="77777777" w:rsidR="006A6A21" w:rsidRDefault="006A6A21" w:rsidP="00AB4668">
      <w:pPr>
        <w:pStyle w:val="NoSpacing"/>
        <w:jc w:val="center"/>
        <w:rPr>
          <w:rFonts w:ascii="Times New Roman" w:hAnsi="Times New Roman" w:cs="Times New Roman"/>
          <w:b/>
          <w:bCs/>
        </w:rPr>
      </w:pPr>
      <w:r>
        <w:rPr>
          <w:rFonts w:ascii="Times New Roman" w:hAnsi="Times New Roman" w:cs="Times New Roman"/>
          <w:b/>
          <w:bCs/>
          <w:sz w:val="24"/>
          <w:szCs w:val="24"/>
        </w:rPr>
        <w:t>Targeted Area, Production and Average Yield of Food grain in Haryana</w:t>
      </w:r>
    </w:p>
    <w:p w14:paraId="691524E1" w14:textId="77777777" w:rsidR="006A6A21" w:rsidRDefault="00382817" w:rsidP="00AB4668">
      <w:pPr>
        <w:pStyle w:val="NoSpacing"/>
        <w:jc w:val="center"/>
        <w:rPr>
          <w:rFonts w:ascii="Times New Roman" w:hAnsi="Times New Roman" w:cs="Times New Roman"/>
          <w:b/>
          <w:bCs/>
        </w:rPr>
      </w:pPr>
      <w:r>
        <w:rPr>
          <w:rFonts w:ascii="Times New Roman" w:hAnsi="Times New Roman" w:cs="Times New Roman"/>
          <w:b/>
          <w:bCs/>
        </w:rPr>
        <w:t xml:space="preserve">                                                                                                              </w:t>
      </w:r>
      <w:r w:rsidR="006D76AA">
        <w:rPr>
          <w:rFonts w:ascii="Times New Roman" w:hAnsi="Times New Roman" w:cs="Times New Roman"/>
          <w:b/>
          <w:bCs/>
        </w:rPr>
        <w:t xml:space="preserve">              </w:t>
      </w:r>
      <w:r w:rsidR="00DE4F3A">
        <w:rPr>
          <w:rFonts w:ascii="Times New Roman" w:hAnsi="Times New Roman" w:cs="Times New Roman"/>
          <w:b/>
          <w:bCs/>
        </w:rPr>
        <w:t xml:space="preserve">                   </w:t>
      </w:r>
      <w:r>
        <w:rPr>
          <w:rFonts w:ascii="Times New Roman" w:hAnsi="Times New Roman" w:cs="Times New Roman"/>
          <w:b/>
          <w:bCs/>
        </w:rPr>
        <w:t xml:space="preserve">   </w:t>
      </w:r>
      <w:r w:rsidR="00C13700">
        <w:rPr>
          <w:rFonts w:ascii="Times New Roman" w:hAnsi="Times New Roman" w:cs="Times New Roman"/>
          <w:b/>
          <w:bCs/>
        </w:rPr>
        <w:t xml:space="preserve">  </w:t>
      </w:r>
      <w:r>
        <w:rPr>
          <w:rFonts w:ascii="Times New Roman" w:hAnsi="Times New Roman" w:cs="Times New Roman"/>
          <w:b/>
          <w:bCs/>
        </w:rPr>
        <w:t>(2024-25)</w:t>
      </w:r>
    </w:p>
    <w:tbl>
      <w:tblPr>
        <w:tblStyle w:val="TableGrid"/>
        <w:tblW w:w="0" w:type="auto"/>
        <w:tblInd w:w="108" w:type="dxa"/>
        <w:tblLook w:val="04A0" w:firstRow="1" w:lastRow="0" w:firstColumn="1" w:lastColumn="0" w:noHBand="0" w:noVBand="1"/>
      </w:tblPr>
      <w:tblGrid>
        <w:gridCol w:w="2542"/>
        <w:gridCol w:w="2678"/>
        <w:gridCol w:w="2299"/>
        <w:gridCol w:w="2555"/>
      </w:tblGrid>
      <w:tr w:rsidR="00C50BB9" w:rsidRPr="001A342E" w14:paraId="6B3E82B6" w14:textId="77777777" w:rsidTr="00D32825">
        <w:trPr>
          <w:trHeight w:val="530"/>
        </w:trPr>
        <w:tc>
          <w:tcPr>
            <w:tcW w:w="2564" w:type="dxa"/>
          </w:tcPr>
          <w:p w14:paraId="6B34C50B" w14:textId="77777777" w:rsidR="00ED5504" w:rsidRPr="001A342E" w:rsidRDefault="00ED5504" w:rsidP="00ED5504">
            <w:pPr>
              <w:autoSpaceDE w:val="0"/>
              <w:autoSpaceDN w:val="0"/>
              <w:adjustRightInd w:val="0"/>
              <w:spacing w:after="0" w:line="240" w:lineRule="auto"/>
              <w:rPr>
                <w:rFonts w:ascii="Times New Roman" w:hAnsi="Times New Roman" w:cs="Times New Roman"/>
                <w:b/>
                <w:bCs/>
                <w:sz w:val="24"/>
                <w:szCs w:val="24"/>
              </w:rPr>
            </w:pPr>
            <w:r w:rsidRPr="001A342E">
              <w:rPr>
                <w:rFonts w:ascii="Times New Roman" w:hAnsi="Times New Roman" w:cs="Times New Roman"/>
                <w:b/>
                <w:bCs/>
                <w:sz w:val="24"/>
                <w:szCs w:val="24"/>
              </w:rPr>
              <w:t xml:space="preserve">Crops </w:t>
            </w:r>
          </w:p>
          <w:p w14:paraId="62783A1E" w14:textId="77777777" w:rsidR="00C50BB9" w:rsidRPr="001A342E" w:rsidRDefault="00C50BB9" w:rsidP="00ED5504">
            <w:pPr>
              <w:pStyle w:val="NoSpacing"/>
              <w:jc w:val="center"/>
              <w:rPr>
                <w:rFonts w:ascii="Times New Roman" w:hAnsi="Times New Roman" w:cs="Times New Roman"/>
                <w:b/>
                <w:bCs/>
                <w:sz w:val="24"/>
                <w:szCs w:val="24"/>
              </w:rPr>
            </w:pPr>
          </w:p>
        </w:tc>
        <w:tc>
          <w:tcPr>
            <w:tcW w:w="2712" w:type="dxa"/>
          </w:tcPr>
          <w:p w14:paraId="395A8C4E" w14:textId="77777777" w:rsidR="00ED5504" w:rsidRPr="001A342E" w:rsidRDefault="00ED5504" w:rsidP="00ED5504">
            <w:pPr>
              <w:autoSpaceDE w:val="0"/>
              <w:autoSpaceDN w:val="0"/>
              <w:adjustRightInd w:val="0"/>
              <w:spacing w:after="0" w:line="240" w:lineRule="auto"/>
              <w:rPr>
                <w:rFonts w:ascii="Times New Roman" w:hAnsi="Times New Roman" w:cs="Times New Roman"/>
                <w:b/>
                <w:bCs/>
                <w:sz w:val="24"/>
                <w:szCs w:val="24"/>
              </w:rPr>
            </w:pPr>
            <w:r w:rsidRPr="001A342E">
              <w:rPr>
                <w:rFonts w:ascii="Times New Roman" w:hAnsi="Times New Roman" w:cs="Times New Roman"/>
                <w:b/>
                <w:bCs/>
                <w:sz w:val="24"/>
                <w:szCs w:val="24"/>
              </w:rPr>
              <w:t xml:space="preserve">           </w:t>
            </w:r>
            <w:r w:rsidR="001F779F" w:rsidRPr="001A342E">
              <w:rPr>
                <w:rFonts w:ascii="Times New Roman" w:hAnsi="Times New Roman" w:cs="Times New Roman"/>
                <w:b/>
                <w:bCs/>
                <w:sz w:val="24"/>
                <w:szCs w:val="24"/>
              </w:rPr>
              <w:t xml:space="preserve"> </w:t>
            </w:r>
            <w:r w:rsidR="00B55EA6" w:rsidRPr="001A342E">
              <w:rPr>
                <w:rFonts w:ascii="Times New Roman" w:hAnsi="Times New Roman" w:cs="Times New Roman"/>
                <w:b/>
                <w:bCs/>
                <w:sz w:val="24"/>
                <w:szCs w:val="24"/>
              </w:rPr>
              <w:t xml:space="preserve">   </w:t>
            </w:r>
            <w:r w:rsidRPr="001A342E">
              <w:rPr>
                <w:rFonts w:ascii="Times New Roman" w:hAnsi="Times New Roman" w:cs="Times New Roman"/>
                <w:b/>
                <w:bCs/>
                <w:sz w:val="24"/>
                <w:szCs w:val="24"/>
              </w:rPr>
              <w:t>Area</w:t>
            </w:r>
          </w:p>
          <w:p w14:paraId="61C56C64" w14:textId="77777777" w:rsidR="00ED5504" w:rsidRPr="001A342E" w:rsidRDefault="00ED5504" w:rsidP="00ED5504">
            <w:pPr>
              <w:autoSpaceDE w:val="0"/>
              <w:autoSpaceDN w:val="0"/>
              <w:adjustRightInd w:val="0"/>
              <w:spacing w:after="0" w:line="240" w:lineRule="auto"/>
              <w:rPr>
                <w:rFonts w:ascii="Times New Roman" w:hAnsi="Times New Roman" w:cs="Times New Roman"/>
                <w:b/>
                <w:bCs/>
                <w:sz w:val="24"/>
                <w:szCs w:val="24"/>
              </w:rPr>
            </w:pPr>
            <w:r w:rsidRPr="001A342E">
              <w:rPr>
                <w:rFonts w:ascii="Times New Roman" w:hAnsi="Times New Roman" w:cs="Times New Roman"/>
                <w:b/>
                <w:bCs/>
                <w:sz w:val="24"/>
                <w:szCs w:val="24"/>
              </w:rPr>
              <w:t xml:space="preserve">    </w:t>
            </w:r>
            <w:r w:rsidR="001F779F" w:rsidRPr="001A342E">
              <w:rPr>
                <w:rFonts w:ascii="Times New Roman" w:hAnsi="Times New Roman" w:cs="Times New Roman"/>
                <w:b/>
                <w:bCs/>
                <w:sz w:val="24"/>
                <w:szCs w:val="24"/>
              </w:rPr>
              <w:t xml:space="preserve"> </w:t>
            </w:r>
            <w:r w:rsidRPr="001A342E">
              <w:rPr>
                <w:rFonts w:ascii="Times New Roman" w:hAnsi="Times New Roman" w:cs="Times New Roman"/>
                <w:b/>
                <w:bCs/>
                <w:sz w:val="24"/>
                <w:szCs w:val="24"/>
              </w:rPr>
              <w:t xml:space="preserve"> </w:t>
            </w:r>
            <w:r w:rsidR="00B55EA6" w:rsidRPr="001A342E">
              <w:rPr>
                <w:rFonts w:ascii="Times New Roman" w:hAnsi="Times New Roman" w:cs="Times New Roman"/>
                <w:b/>
                <w:bCs/>
                <w:sz w:val="24"/>
                <w:szCs w:val="24"/>
              </w:rPr>
              <w:t xml:space="preserve">  </w:t>
            </w:r>
            <w:r w:rsidR="001F779F" w:rsidRPr="001A342E">
              <w:rPr>
                <w:rFonts w:ascii="Times New Roman" w:hAnsi="Times New Roman" w:cs="Times New Roman"/>
                <w:b/>
                <w:bCs/>
                <w:sz w:val="24"/>
                <w:szCs w:val="24"/>
              </w:rPr>
              <w:t xml:space="preserve"> </w:t>
            </w:r>
            <w:r w:rsidRPr="001A342E">
              <w:rPr>
                <w:rFonts w:ascii="Times New Roman" w:hAnsi="Times New Roman" w:cs="Times New Roman"/>
                <w:b/>
                <w:bCs/>
                <w:sz w:val="24"/>
                <w:szCs w:val="24"/>
              </w:rPr>
              <w:t xml:space="preserve"> (‘000’ Hect.)</w:t>
            </w:r>
          </w:p>
          <w:p w14:paraId="6DDC3348" w14:textId="77777777" w:rsidR="00C50BB9" w:rsidRPr="001A342E" w:rsidRDefault="00C50BB9" w:rsidP="00AB4668">
            <w:pPr>
              <w:pStyle w:val="NoSpacing"/>
              <w:jc w:val="center"/>
              <w:rPr>
                <w:rFonts w:ascii="Times New Roman" w:hAnsi="Times New Roman" w:cs="Times New Roman"/>
                <w:b/>
                <w:bCs/>
                <w:sz w:val="24"/>
                <w:szCs w:val="24"/>
              </w:rPr>
            </w:pPr>
          </w:p>
        </w:tc>
        <w:tc>
          <w:tcPr>
            <w:tcW w:w="2311" w:type="dxa"/>
          </w:tcPr>
          <w:p w14:paraId="33A85422" w14:textId="77777777" w:rsidR="001F779F" w:rsidRPr="001A342E" w:rsidRDefault="001F779F" w:rsidP="00ED5504">
            <w:pPr>
              <w:autoSpaceDE w:val="0"/>
              <w:autoSpaceDN w:val="0"/>
              <w:adjustRightInd w:val="0"/>
              <w:spacing w:after="0" w:line="240" w:lineRule="auto"/>
              <w:rPr>
                <w:rFonts w:ascii="Times New Roman" w:hAnsi="Times New Roman" w:cs="Times New Roman"/>
                <w:b/>
                <w:bCs/>
                <w:sz w:val="24"/>
                <w:szCs w:val="24"/>
              </w:rPr>
            </w:pPr>
            <w:r w:rsidRPr="001A342E">
              <w:rPr>
                <w:rFonts w:ascii="Times New Roman" w:hAnsi="Times New Roman" w:cs="Times New Roman"/>
                <w:b/>
                <w:bCs/>
                <w:sz w:val="24"/>
                <w:szCs w:val="24"/>
              </w:rPr>
              <w:t xml:space="preserve">       </w:t>
            </w:r>
            <w:r w:rsidR="00ED5504" w:rsidRPr="001A342E">
              <w:rPr>
                <w:rFonts w:ascii="Times New Roman" w:hAnsi="Times New Roman" w:cs="Times New Roman"/>
                <w:b/>
                <w:bCs/>
                <w:sz w:val="24"/>
                <w:szCs w:val="24"/>
              </w:rPr>
              <w:t xml:space="preserve">Production </w:t>
            </w:r>
            <w:r w:rsidRPr="001A342E">
              <w:rPr>
                <w:rFonts w:ascii="Times New Roman" w:hAnsi="Times New Roman" w:cs="Times New Roman"/>
                <w:b/>
                <w:bCs/>
                <w:sz w:val="24"/>
                <w:szCs w:val="24"/>
              </w:rPr>
              <w:t xml:space="preserve">   </w:t>
            </w:r>
          </w:p>
          <w:p w14:paraId="5BB0634F" w14:textId="77777777" w:rsidR="00ED5504" w:rsidRPr="001A342E" w:rsidRDefault="001F779F" w:rsidP="00ED5504">
            <w:pPr>
              <w:autoSpaceDE w:val="0"/>
              <w:autoSpaceDN w:val="0"/>
              <w:adjustRightInd w:val="0"/>
              <w:spacing w:after="0" w:line="240" w:lineRule="auto"/>
              <w:rPr>
                <w:rFonts w:ascii="Times New Roman" w:hAnsi="Times New Roman" w:cs="Times New Roman"/>
                <w:b/>
                <w:bCs/>
                <w:sz w:val="24"/>
                <w:szCs w:val="24"/>
              </w:rPr>
            </w:pPr>
            <w:r w:rsidRPr="001A342E">
              <w:rPr>
                <w:rFonts w:ascii="Times New Roman" w:hAnsi="Times New Roman" w:cs="Times New Roman"/>
                <w:b/>
                <w:bCs/>
                <w:sz w:val="24"/>
                <w:szCs w:val="24"/>
              </w:rPr>
              <w:t xml:space="preserve">     </w:t>
            </w:r>
            <w:r w:rsidR="00ED5504" w:rsidRPr="001A342E">
              <w:rPr>
                <w:rFonts w:ascii="Times New Roman" w:hAnsi="Times New Roman" w:cs="Times New Roman"/>
                <w:b/>
                <w:bCs/>
                <w:sz w:val="24"/>
                <w:szCs w:val="24"/>
              </w:rPr>
              <w:t>(‘000’Tonne</w:t>
            </w:r>
            <w:r w:rsidR="00243470" w:rsidRPr="001A342E">
              <w:rPr>
                <w:rFonts w:ascii="Times New Roman" w:hAnsi="Times New Roman" w:cs="Times New Roman"/>
                <w:b/>
                <w:bCs/>
                <w:sz w:val="24"/>
                <w:szCs w:val="24"/>
              </w:rPr>
              <w:t>s</w:t>
            </w:r>
            <w:r w:rsidR="00ED5504" w:rsidRPr="001A342E">
              <w:rPr>
                <w:rFonts w:ascii="Times New Roman" w:hAnsi="Times New Roman" w:cs="Times New Roman"/>
                <w:b/>
                <w:bCs/>
                <w:sz w:val="24"/>
                <w:szCs w:val="24"/>
              </w:rPr>
              <w:t>)</w:t>
            </w:r>
          </w:p>
          <w:p w14:paraId="18DEA811" w14:textId="77777777" w:rsidR="00C50BB9" w:rsidRPr="001A342E" w:rsidRDefault="00C50BB9" w:rsidP="00AB4668">
            <w:pPr>
              <w:pStyle w:val="NoSpacing"/>
              <w:jc w:val="center"/>
              <w:rPr>
                <w:rFonts w:ascii="Times New Roman" w:hAnsi="Times New Roman" w:cs="Times New Roman"/>
                <w:b/>
                <w:bCs/>
                <w:sz w:val="24"/>
                <w:szCs w:val="24"/>
              </w:rPr>
            </w:pPr>
          </w:p>
        </w:tc>
        <w:tc>
          <w:tcPr>
            <w:tcW w:w="2583" w:type="dxa"/>
          </w:tcPr>
          <w:p w14:paraId="30E249E7" w14:textId="77777777" w:rsidR="00ED5504" w:rsidRPr="001A342E" w:rsidRDefault="00ED5504" w:rsidP="00ED5504">
            <w:pPr>
              <w:autoSpaceDE w:val="0"/>
              <w:autoSpaceDN w:val="0"/>
              <w:adjustRightInd w:val="0"/>
              <w:spacing w:after="0" w:line="240" w:lineRule="auto"/>
              <w:rPr>
                <w:rFonts w:ascii="Times New Roman" w:hAnsi="Times New Roman" w:cs="Times New Roman"/>
                <w:b/>
                <w:bCs/>
                <w:sz w:val="24"/>
                <w:szCs w:val="24"/>
              </w:rPr>
            </w:pPr>
            <w:r w:rsidRPr="001A342E">
              <w:rPr>
                <w:rFonts w:ascii="Times New Roman" w:hAnsi="Times New Roman" w:cs="Times New Roman"/>
                <w:b/>
                <w:bCs/>
                <w:sz w:val="24"/>
                <w:szCs w:val="24"/>
              </w:rPr>
              <w:t xml:space="preserve">        Average Yield</w:t>
            </w:r>
          </w:p>
          <w:p w14:paraId="7439DF75" w14:textId="77777777" w:rsidR="00C50BB9" w:rsidRPr="001A342E" w:rsidRDefault="00ED5504" w:rsidP="00ED5504">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(Kg. /Hect.)</w:t>
            </w:r>
          </w:p>
        </w:tc>
      </w:tr>
      <w:tr w:rsidR="00C50BB9" w:rsidRPr="001A342E" w14:paraId="18E0025F" w14:textId="77777777" w:rsidTr="00D32825">
        <w:tc>
          <w:tcPr>
            <w:tcW w:w="2564" w:type="dxa"/>
          </w:tcPr>
          <w:p w14:paraId="58298005" w14:textId="77777777" w:rsidR="00C50BB9" w:rsidRPr="001A342E" w:rsidRDefault="00E32E78"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Rice</w:t>
            </w:r>
          </w:p>
        </w:tc>
        <w:tc>
          <w:tcPr>
            <w:tcW w:w="2712" w:type="dxa"/>
          </w:tcPr>
          <w:p w14:paraId="4B211C0E" w14:textId="77777777" w:rsidR="00C50BB9" w:rsidRPr="001A342E" w:rsidRDefault="00E32E78" w:rsidP="007A0986">
            <w:pPr>
              <w:pStyle w:val="NoSpacing"/>
              <w:jc w:val="center"/>
              <w:rPr>
                <w:rFonts w:ascii="Times New Roman" w:hAnsi="Times New Roman" w:cs="Times New Roman"/>
                <w:bCs/>
                <w:sz w:val="24"/>
                <w:szCs w:val="24"/>
              </w:rPr>
            </w:pPr>
            <w:r w:rsidRPr="001A342E">
              <w:rPr>
                <w:rFonts w:ascii="Times New Roman" w:hAnsi="Times New Roman" w:cs="Times New Roman"/>
                <w:sz w:val="24"/>
                <w:szCs w:val="24"/>
              </w:rPr>
              <w:t>1200</w:t>
            </w:r>
          </w:p>
        </w:tc>
        <w:tc>
          <w:tcPr>
            <w:tcW w:w="2311" w:type="dxa"/>
          </w:tcPr>
          <w:p w14:paraId="503E0F90" w14:textId="77777777" w:rsidR="00C50BB9" w:rsidRPr="001A342E" w:rsidRDefault="00E32E78" w:rsidP="007A0986">
            <w:pPr>
              <w:pStyle w:val="NoSpacing"/>
              <w:jc w:val="center"/>
              <w:rPr>
                <w:rFonts w:ascii="Times New Roman" w:hAnsi="Times New Roman" w:cs="Times New Roman"/>
                <w:bCs/>
                <w:sz w:val="24"/>
                <w:szCs w:val="24"/>
              </w:rPr>
            </w:pPr>
            <w:r w:rsidRPr="001A342E">
              <w:rPr>
                <w:rFonts w:ascii="Times New Roman" w:hAnsi="Times New Roman" w:cs="Times New Roman"/>
                <w:sz w:val="24"/>
                <w:szCs w:val="24"/>
              </w:rPr>
              <w:t>5040</w:t>
            </w:r>
          </w:p>
        </w:tc>
        <w:tc>
          <w:tcPr>
            <w:tcW w:w="2583" w:type="dxa"/>
          </w:tcPr>
          <w:p w14:paraId="77E7F647" w14:textId="77777777" w:rsidR="00C50BB9" w:rsidRPr="001A342E" w:rsidRDefault="00E32E78" w:rsidP="007A0986">
            <w:pPr>
              <w:pStyle w:val="NoSpacing"/>
              <w:tabs>
                <w:tab w:val="center" w:pos="1047"/>
                <w:tab w:val="right" w:pos="2095"/>
              </w:tabs>
              <w:jc w:val="center"/>
              <w:rPr>
                <w:rFonts w:ascii="Times New Roman" w:hAnsi="Times New Roman" w:cs="Times New Roman"/>
                <w:bCs/>
                <w:sz w:val="24"/>
                <w:szCs w:val="24"/>
              </w:rPr>
            </w:pPr>
            <w:r w:rsidRPr="001A342E">
              <w:rPr>
                <w:rFonts w:ascii="Times New Roman" w:hAnsi="Times New Roman" w:cs="Times New Roman"/>
                <w:sz w:val="24"/>
                <w:szCs w:val="24"/>
              </w:rPr>
              <w:t>4200</w:t>
            </w:r>
          </w:p>
        </w:tc>
      </w:tr>
      <w:tr w:rsidR="00ED5504" w:rsidRPr="001A342E" w14:paraId="6A86609C" w14:textId="77777777" w:rsidTr="00D32825">
        <w:tc>
          <w:tcPr>
            <w:tcW w:w="2564" w:type="dxa"/>
          </w:tcPr>
          <w:p w14:paraId="64C7C4A9" w14:textId="77777777" w:rsidR="00ED5504" w:rsidRPr="001A342E" w:rsidRDefault="003C5B6D"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 xml:space="preserve">Jowar </w:t>
            </w:r>
          </w:p>
        </w:tc>
        <w:tc>
          <w:tcPr>
            <w:tcW w:w="2712" w:type="dxa"/>
          </w:tcPr>
          <w:p w14:paraId="5ED0728A" w14:textId="77777777" w:rsidR="00ED5504" w:rsidRPr="001A342E" w:rsidRDefault="003C5B6D"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80</w:t>
            </w:r>
          </w:p>
        </w:tc>
        <w:tc>
          <w:tcPr>
            <w:tcW w:w="2311" w:type="dxa"/>
          </w:tcPr>
          <w:p w14:paraId="7DC70E97" w14:textId="77777777" w:rsidR="00ED5504" w:rsidRPr="001A342E" w:rsidRDefault="003C5B6D"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50</w:t>
            </w:r>
          </w:p>
        </w:tc>
        <w:tc>
          <w:tcPr>
            <w:tcW w:w="2583" w:type="dxa"/>
          </w:tcPr>
          <w:p w14:paraId="5887BDBA" w14:textId="77777777" w:rsidR="00ED5504" w:rsidRPr="001A342E" w:rsidRDefault="003C5B6D"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625</w:t>
            </w:r>
          </w:p>
        </w:tc>
      </w:tr>
      <w:tr w:rsidR="00ED5504" w:rsidRPr="001A342E" w14:paraId="6ED1E674" w14:textId="77777777" w:rsidTr="00D32825">
        <w:tc>
          <w:tcPr>
            <w:tcW w:w="2564" w:type="dxa"/>
          </w:tcPr>
          <w:p w14:paraId="40352AEC" w14:textId="77777777" w:rsidR="00ED5504" w:rsidRPr="001A342E" w:rsidRDefault="000E191A"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 xml:space="preserve">Maize </w:t>
            </w:r>
          </w:p>
        </w:tc>
        <w:tc>
          <w:tcPr>
            <w:tcW w:w="2712" w:type="dxa"/>
          </w:tcPr>
          <w:p w14:paraId="52BC68F0" w14:textId="77777777" w:rsidR="00ED5504" w:rsidRPr="001A342E" w:rsidRDefault="000E191A"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50</w:t>
            </w:r>
          </w:p>
        </w:tc>
        <w:tc>
          <w:tcPr>
            <w:tcW w:w="2311" w:type="dxa"/>
          </w:tcPr>
          <w:p w14:paraId="2112AAC9" w14:textId="77777777" w:rsidR="00ED5504" w:rsidRPr="001A342E" w:rsidRDefault="000E191A"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140</w:t>
            </w:r>
          </w:p>
        </w:tc>
        <w:tc>
          <w:tcPr>
            <w:tcW w:w="2583" w:type="dxa"/>
          </w:tcPr>
          <w:p w14:paraId="642EB490" w14:textId="77777777" w:rsidR="00ED5504" w:rsidRPr="001A342E" w:rsidRDefault="000E191A"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2850</w:t>
            </w:r>
          </w:p>
        </w:tc>
      </w:tr>
      <w:tr w:rsidR="00ED5504" w:rsidRPr="001A342E" w14:paraId="70FF4B08" w14:textId="77777777" w:rsidTr="00D32825">
        <w:tc>
          <w:tcPr>
            <w:tcW w:w="2564" w:type="dxa"/>
          </w:tcPr>
          <w:p w14:paraId="0582F0CC" w14:textId="77777777" w:rsidR="00ED5504" w:rsidRPr="001A342E" w:rsidRDefault="000E191A"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 xml:space="preserve">Bajra </w:t>
            </w:r>
          </w:p>
        </w:tc>
        <w:tc>
          <w:tcPr>
            <w:tcW w:w="2712" w:type="dxa"/>
          </w:tcPr>
          <w:p w14:paraId="0B5C70F1" w14:textId="77777777" w:rsidR="00ED5504" w:rsidRPr="001A342E" w:rsidRDefault="000E191A"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530</w:t>
            </w:r>
          </w:p>
        </w:tc>
        <w:tc>
          <w:tcPr>
            <w:tcW w:w="2311" w:type="dxa"/>
          </w:tcPr>
          <w:p w14:paraId="7465952E" w14:textId="77777777" w:rsidR="00ED5504" w:rsidRPr="001A342E" w:rsidRDefault="000E191A"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1075</w:t>
            </w:r>
          </w:p>
        </w:tc>
        <w:tc>
          <w:tcPr>
            <w:tcW w:w="2583" w:type="dxa"/>
          </w:tcPr>
          <w:p w14:paraId="7818F86C" w14:textId="77777777" w:rsidR="00ED5504" w:rsidRPr="001A342E" w:rsidRDefault="000E191A"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2025</w:t>
            </w:r>
          </w:p>
        </w:tc>
      </w:tr>
      <w:tr w:rsidR="00ED5504" w:rsidRPr="001A342E" w14:paraId="0D610AC7" w14:textId="77777777" w:rsidTr="00D32825">
        <w:tc>
          <w:tcPr>
            <w:tcW w:w="2564" w:type="dxa"/>
          </w:tcPr>
          <w:p w14:paraId="0CEE5F3B" w14:textId="77777777" w:rsidR="00ED5504" w:rsidRPr="001A342E" w:rsidRDefault="00E208E2"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 xml:space="preserve">Kharif Pulses </w:t>
            </w:r>
          </w:p>
        </w:tc>
        <w:tc>
          <w:tcPr>
            <w:tcW w:w="2712" w:type="dxa"/>
          </w:tcPr>
          <w:p w14:paraId="2FC80E83" w14:textId="77777777" w:rsidR="00ED5504" w:rsidRPr="001A342E" w:rsidRDefault="00E208E2"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80</w:t>
            </w:r>
          </w:p>
        </w:tc>
        <w:tc>
          <w:tcPr>
            <w:tcW w:w="2311" w:type="dxa"/>
          </w:tcPr>
          <w:p w14:paraId="28E17449" w14:textId="77777777" w:rsidR="00ED5504" w:rsidRPr="001A342E" w:rsidRDefault="00E208E2"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85</w:t>
            </w:r>
          </w:p>
        </w:tc>
        <w:tc>
          <w:tcPr>
            <w:tcW w:w="2583" w:type="dxa"/>
          </w:tcPr>
          <w:p w14:paraId="6C36CCF0" w14:textId="77777777" w:rsidR="00ED5504" w:rsidRPr="001A342E" w:rsidRDefault="00E208E2"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1050</w:t>
            </w:r>
          </w:p>
        </w:tc>
      </w:tr>
      <w:tr w:rsidR="00ED5504" w:rsidRPr="001A342E" w14:paraId="16804A58" w14:textId="77777777" w:rsidTr="00D32825">
        <w:tc>
          <w:tcPr>
            <w:tcW w:w="2564" w:type="dxa"/>
          </w:tcPr>
          <w:p w14:paraId="5EE723DF" w14:textId="77777777" w:rsidR="00ED5504" w:rsidRPr="001A342E" w:rsidRDefault="00874928" w:rsidP="007A0986">
            <w:pPr>
              <w:pStyle w:val="NoSpacing"/>
              <w:tabs>
                <w:tab w:val="left" w:pos="0"/>
              </w:tabs>
              <w:ind w:left="-90" w:hanging="270"/>
              <w:jc w:val="both"/>
              <w:rPr>
                <w:rFonts w:ascii="Times New Roman" w:hAnsi="Times New Roman" w:cs="Times New Roman"/>
                <w:b/>
                <w:bCs/>
                <w:sz w:val="24"/>
                <w:szCs w:val="24"/>
              </w:rPr>
            </w:pPr>
            <w:r w:rsidRPr="001A342E">
              <w:rPr>
                <w:rFonts w:ascii="Times New Roman" w:hAnsi="Times New Roman" w:cs="Times New Roman"/>
                <w:b/>
                <w:bCs/>
                <w:sz w:val="24"/>
                <w:szCs w:val="24"/>
              </w:rPr>
              <w:tab/>
              <w:t>Total Kharif Foodgains</w:t>
            </w:r>
          </w:p>
        </w:tc>
        <w:tc>
          <w:tcPr>
            <w:tcW w:w="2712" w:type="dxa"/>
          </w:tcPr>
          <w:p w14:paraId="645808F6" w14:textId="77777777" w:rsidR="00ED5504" w:rsidRPr="001A342E" w:rsidRDefault="00E208E2"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1940</w:t>
            </w:r>
          </w:p>
        </w:tc>
        <w:tc>
          <w:tcPr>
            <w:tcW w:w="2311" w:type="dxa"/>
          </w:tcPr>
          <w:p w14:paraId="205CB53D" w14:textId="77777777" w:rsidR="00ED5504" w:rsidRPr="001A342E" w:rsidRDefault="00E208E2"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6390</w:t>
            </w:r>
          </w:p>
        </w:tc>
        <w:tc>
          <w:tcPr>
            <w:tcW w:w="2583" w:type="dxa"/>
          </w:tcPr>
          <w:p w14:paraId="1FA19FE8" w14:textId="77777777" w:rsidR="00ED5504" w:rsidRPr="001A342E" w:rsidRDefault="00E208E2"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3294</w:t>
            </w:r>
          </w:p>
        </w:tc>
      </w:tr>
      <w:tr w:rsidR="00C50BB9" w:rsidRPr="001A342E" w14:paraId="622B2F25" w14:textId="77777777" w:rsidTr="00D32825">
        <w:tc>
          <w:tcPr>
            <w:tcW w:w="2564" w:type="dxa"/>
          </w:tcPr>
          <w:p w14:paraId="52B0DB3F" w14:textId="77777777" w:rsidR="00C50BB9" w:rsidRPr="001A342E" w:rsidRDefault="00F97CE1"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Whea</w:t>
            </w:r>
            <w:r w:rsidR="00CB7BF2" w:rsidRPr="001A342E">
              <w:rPr>
                <w:rFonts w:ascii="Times New Roman" w:hAnsi="Times New Roman" w:cs="Times New Roman"/>
                <w:sz w:val="24"/>
                <w:szCs w:val="24"/>
              </w:rPr>
              <w:t>t</w:t>
            </w:r>
          </w:p>
        </w:tc>
        <w:tc>
          <w:tcPr>
            <w:tcW w:w="2712" w:type="dxa"/>
          </w:tcPr>
          <w:p w14:paraId="65D7F273" w14:textId="77777777" w:rsidR="00C50BB9" w:rsidRPr="001A342E" w:rsidRDefault="00402DCF"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2500</w:t>
            </w:r>
          </w:p>
        </w:tc>
        <w:tc>
          <w:tcPr>
            <w:tcW w:w="2311" w:type="dxa"/>
          </w:tcPr>
          <w:p w14:paraId="287D1B91" w14:textId="77777777" w:rsidR="00C50BB9" w:rsidRPr="001A342E" w:rsidRDefault="00402DCF"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12500</w:t>
            </w:r>
          </w:p>
        </w:tc>
        <w:tc>
          <w:tcPr>
            <w:tcW w:w="2583" w:type="dxa"/>
          </w:tcPr>
          <w:p w14:paraId="629751D4" w14:textId="77777777" w:rsidR="00C50BB9" w:rsidRPr="001A342E" w:rsidRDefault="00402DCF"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5000</w:t>
            </w:r>
          </w:p>
        </w:tc>
      </w:tr>
      <w:tr w:rsidR="00C50BB9" w:rsidRPr="001A342E" w14:paraId="39E9DBD6" w14:textId="77777777" w:rsidTr="00D32825">
        <w:tc>
          <w:tcPr>
            <w:tcW w:w="2564" w:type="dxa"/>
          </w:tcPr>
          <w:p w14:paraId="2DBC8552" w14:textId="77777777" w:rsidR="00C50BB9" w:rsidRPr="001A342E" w:rsidRDefault="008646FC"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 xml:space="preserve">Gram </w:t>
            </w:r>
          </w:p>
        </w:tc>
        <w:tc>
          <w:tcPr>
            <w:tcW w:w="2712" w:type="dxa"/>
          </w:tcPr>
          <w:p w14:paraId="34535D54" w14:textId="77777777" w:rsidR="00C50BB9" w:rsidRPr="001A342E" w:rsidRDefault="008646FC"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50</w:t>
            </w:r>
          </w:p>
        </w:tc>
        <w:tc>
          <w:tcPr>
            <w:tcW w:w="2311" w:type="dxa"/>
          </w:tcPr>
          <w:p w14:paraId="7D301E61" w14:textId="77777777" w:rsidR="00C50BB9" w:rsidRPr="001A342E" w:rsidRDefault="008646FC"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85</w:t>
            </w:r>
          </w:p>
        </w:tc>
        <w:tc>
          <w:tcPr>
            <w:tcW w:w="2583" w:type="dxa"/>
          </w:tcPr>
          <w:p w14:paraId="3A0A584A" w14:textId="77777777" w:rsidR="00C50BB9" w:rsidRPr="001A342E" w:rsidRDefault="008646FC"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1700</w:t>
            </w:r>
          </w:p>
        </w:tc>
      </w:tr>
      <w:tr w:rsidR="00BF6426" w:rsidRPr="001A342E" w14:paraId="43D95071" w14:textId="77777777" w:rsidTr="00D32825">
        <w:trPr>
          <w:trHeight w:val="243"/>
        </w:trPr>
        <w:tc>
          <w:tcPr>
            <w:tcW w:w="2564" w:type="dxa"/>
          </w:tcPr>
          <w:p w14:paraId="5BA3691F" w14:textId="77777777" w:rsidR="00BF6426" w:rsidRPr="001A342E" w:rsidRDefault="008646FC"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 xml:space="preserve">Barley </w:t>
            </w:r>
          </w:p>
        </w:tc>
        <w:tc>
          <w:tcPr>
            <w:tcW w:w="2712" w:type="dxa"/>
          </w:tcPr>
          <w:p w14:paraId="2704B5EF" w14:textId="77777777" w:rsidR="00BF6426" w:rsidRPr="001A342E" w:rsidRDefault="00CB7BF2"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20</w:t>
            </w:r>
          </w:p>
        </w:tc>
        <w:tc>
          <w:tcPr>
            <w:tcW w:w="2311" w:type="dxa"/>
          </w:tcPr>
          <w:p w14:paraId="7AC46C56" w14:textId="77777777" w:rsidR="00BF6426" w:rsidRPr="001A342E" w:rsidRDefault="00CB7BF2"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70</w:t>
            </w:r>
          </w:p>
        </w:tc>
        <w:tc>
          <w:tcPr>
            <w:tcW w:w="2583" w:type="dxa"/>
          </w:tcPr>
          <w:p w14:paraId="5C7D0944" w14:textId="77777777" w:rsidR="00BF6426" w:rsidRPr="001A342E" w:rsidRDefault="00CB7BF2"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3500</w:t>
            </w:r>
          </w:p>
        </w:tc>
      </w:tr>
      <w:tr w:rsidR="00BF6426" w:rsidRPr="001A342E" w14:paraId="07AC47DE" w14:textId="77777777" w:rsidTr="00D32825">
        <w:tc>
          <w:tcPr>
            <w:tcW w:w="2564" w:type="dxa"/>
          </w:tcPr>
          <w:p w14:paraId="02EFD79F" w14:textId="77777777" w:rsidR="00BF6426" w:rsidRPr="001A342E" w:rsidRDefault="004B0900" w:rsidP="007A0986">
            <w:pPr>
              <w:autoSpaceDE w:val="0"/>
              <w:autoSpaceDN w:val="0"/>
              <w:adjustRightInd w:val="0"/>
              <w:spacing w:after="0" w:line="240" w:lineRule="auto"/>
              <w:jc w:val="both"/>
              <w:rPr>
                <w:rFonts w:ascii="Times New Roman" w:hAnsi="Times New Roman" w:cs="Times New Roman"/>
                <w:bCs/>
                <w:sz w:val="24"/>
                <w:szCs w:val="24"/>
              </w:rPr>
            </w:pPr>
            <w:r w:rsidRPr="001A342E">
              <w:rPr>
                <w:rFonts w:ascii="Times New Roman" w:hAnsi="Times New Roman" w:cs="Times New Roman"/>
                <w:sz w:val="24"/>
                <w:szCs w:val="24"/>
              </w:rPr>
              <w:t xml:space="preserve">Rabi Pulses </w:t>
            </w:r>
          </w:p>
        </w:tc>
        <w:tc>
          <w:tcPr>
            <w:tcW w:w="2712" w:type="dxa"/>
          </w:tcPr>
          <w:p w14:paraId="462F96B3" w14:textId="77777777" w:rsidR="00BF6426" w:rsidRPr="001A342E" w:rsidRDefault="004B0900"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10</w:t>
            </w:r>
          </w:p>
        </w:tc>
        <w:tc>
          <w:tcPr>
            <w:tcW w:w="2311" w:type="dxa"/>
          </w:tcPr>
          <w:p w14:paraId="2AB523C1" w14:textId="77777777" w:rsidR="00BF6426" w:rsidRPr="001A342E" w:rsidRDefault="004B0900"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12</w:t>
            </w:r>
          </w:p>
        </w:tc>
        <w:tc>
          <w:tcPr>
            <w:tcW w:w="2583" w:type="dxa"/>
          </w:tcPr>
          <w:p w14:paraId="02295B9D" w14:textId="77777777" w:rsidR="00BF6426" w:rsidRPr="001A342E" w:rsidRDefault="004B0900" w:rsidP="007A0986">
            <w:pPr>
              <w:pStyle w:val="NoSpacing"/>
              <w:jc w:val="center"/>
              <w:rPr>
                <w:rFonts w:ascii="Times New Roman" w:hAnsi="Times New Roman" w:cs="Times New Roman"/>
                <w:bCs/>
                <w:sz w:val="24"/>
                <w:szCs w:val="24"/>
              </w:rPr>
            </w:pPr>
            <w:r w:rsidRPr="001A342E">
              <w:rPr>
                <w:rFonts w:ascii="Times New Roman" w:hAnsi="Times New Roman" w:cs="Times New Roman"/>
                <w:bCs/>
                <w:sz w:val="24"/>
                <w:szCs w:val="24"/>
              </w:rPr>
              <w:t>1200</w:t>
            </w:r>
          </w:p>
        </w:tc>
      </w:tr>
      <w:tr w:rsidR="00BF6426" w:rsidRPr="001A342E" w14:paraId="56686782" w14:textId="77777777" w:rsidTr="00D32825">
        <w:trPr>
          <w:trHeight w:val="339"/>
        </w:trPr>
        <w:tc>
          <w:tcPr>
            <w:tcW w:w="2564" w:type="dxa"/>
          </w:tcPr>
          <w:p w14:paraId="774DBB1B" w14:textId="77777777" w:rsidR="00BF6426" w:rsidRPr="001A342E" w:rsidRDefault="004B0900" w:rsidP="007A0986">
            <w:pPr>
              <w:autoSpaceDE w:val="0"/>
              <w:autoSpaceDN w:val="0"/>
              <w:adjustRightInd w:val="0"/>
              <w:spacing w:after="0" w:line="240" w:lineRule="auto"/>
              <w:jc w:val="both"/>
              <w:rPr>
                <w:rFonts w:ascii="Times New Roman" w:hAnsi="Times New Roman" w:cs="Times New Roman"/>
                <w:b/>
                <w:bCs/>
                <w:sz w:val="24"/>
                <w:szCs w:val="24"/>
              </w:rPr>
            </w:pPr>
            <w:r w:rsidRPr="001A342E">
              <w:rPr>
                <w:rFonts w:ascii="Times New Roman" w:hAnsi="Times New Roman" w:cs="Times New Roman"/>
                <w:b/>
                <w:bCs/>
                <w:sz w:val="24"/>
                <w:szCs w:val="24"/>
              </w:rPr>
              <w:t xml:space="preserve">Total Rabi Foodgrains </w:t>
            </w:r>
          </w:p>
        </w:tc>
        <w:tc>
          <w:tcPr>
            <w:tcW w:w="2712" w:type="dxa"/>
          </w:tcPr>
          <w:p w14:paraId="7C0FF920" w14:textId="77777777" w:rsidR="00BF6426" w:rsidRPr="001A342E" w:rsidRDefault="004B0900"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2580</w:t>
            </w:r>
          </w:p>
        </w:tc>
        <w:tc>
          <w:tcPr>
            <w:tcW w:w="2311" w:type="dxa"/>
          </w:tcPr>
          <w:p w14:paraId="0BD53B23" w14:textId="77777777" w:rsidR="00BF6426" w:rsidRPr="001A342E" w:rsidRDefault="004B0900"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12667</w:t>
            </w:r>
          </w:p>
        </w:tc>
        <w:tc>
          <w:tcPr>
            <w:tcW w:w="2583" w:type="dxa"/>
          </w:tcPr>
          <w:p w14:paraId="0E4A6098" w14:textId="77777777" w:rsidR="00BF6426" w:rsidRPr="001A342E" w:rsidRDefault="004B0900"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4910</w:t>
            </w:r>
          </w:p>
        </w:tc>
      </w:tr>
      <w:tr w:rsidR="00BF6426" w:rsidRPr="001A342E" w14:paraId="31DD54CC" w14:textId="77777777" w:rsidTr="00D32825">
        <w:tc>
          <w:tcPr>
            <w:tcW w:w="2564" w:type="dxa"/>
          </w:tcPr>
          <w:p w14:paraId="7E57BA38" w14:textId="77777777" w:rsidR="00BF6426" w:rsidRPr="001A342E" w:rsidRDefault="004B0900" w:rsidP="007A0986">
            <w:pPr>
              <w:pStyle w:val="NoSpacing"/>
              <w:jc w:val="both"/>
              <w:rPr>
                <w:rFonts w:ascii="Times New Roman" w:hAnsi="Times New Roman" w:cs="Times New Roman"/>
                <w:b/>
                <w:bCs/>
                <w:sz w:val="24"/>
                <w:szCs w:val="24"/>
              </w:rPr>
            </w:pPr>
            <w:r w:rsidRPr="001A342E">
              <w:rPr>
                <w:rFonts w:ascii="Times New Roman" w:hAnsi="Times New Roman" w:cs="Times New Roman"/>
                <w:b/>
                <w:bCs/>
                <w:sz w:val="24"/>
                <w:szCs w:val="24"/>
              </w:rPr>
              <w:t xml:space="preserve">Total Foodgrains (Rabi and Kharif) </w:t>
            </w:r>
          </w:p>
        </w:tc>
        <w:tc>
          <w:tcPr>
            <w:tcW w:w="2712" w:type="dxa"/>
          </w:tcPr>
          <w:p w14:paraId="068FE7F0" w14:textId="77777777" w:rsidR="00BF6426" w:rsidRPr="001A342E" w:rsidRDefault="004B0900"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4520</w:t>
            </w:r>
          </w:p>
        </w:tc>
        <w:tc>
          <w:tcPr>
            <w:tcW w:w="2311" w:type="dxa"/>
          </w:tcPr>
          <w:p w14:paraId="59C1A3C0" w14:textId="77777777" w:rsidR="00BF6426" w:rsidRPr="001A342E" w:rsidRDefault="004B0900"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19057</w:t>
            </w:r>
          </w:p>
        </w:tc>
        <w:tc>
          <w:tcPr>
            <w:tcW w:w="2583" w:type="dxa"/>
          </w:tcPr>
          <w:p w14:paraId="74B3D41D" w14:textId="77777777" w:rsidR="00BF6426" w:rsidRPr="001A342E" w:rsidRDefault="004B0900" w:rsidP="007A0986">
            <w:pPr>
              <w:pStyle w:val="NoSpacing"/>
              <w:jc w:val="center"/>
              <w:rPr>
                <w:rFonts w:ascii="Times New Roman" w:hAnsi="Times New Roman" w:cs="Times New Roman"/>
                <w:b/>
                <w:bCs/>
                <w:sz w:val="24"/>
                <w:szCs w:val="24"/>
              </w:rPr>
            </w:pPr>
            <w:r w:rsidRPr="001A342E">
              <w:rPr>
                <w:rFonts w:ascii="Times New Roman" w:hAnsi="Times New Roman" w:cs="Times New Roman"/>
                <w:b/>
                <w:bCs/>
                <w:sz w:val="24"/>
                <w:szCs w:val="24"/>
              </w:rPr>
              <w:t>4214</w:t>
            </w:r>
          </w:p>
        </w:tc>
      </w:tr>
    </w:tbl>
    <w:p w14:paraId="130ADE1E" w14:textId="77777777" w:rsidR="006A6A21" w:rsidRPr="001A342E" w:rsidRDefault="007B5AD0" w:rsidP="007B5AD0">
      <w:pPr>
        <w:pStyle w:val="NoSpacing"/>
        <w:rPr>
          <w:rFonts w:ascii="Times New Roman" w:hAnsi="Times New Roman" w:cs="Times New Roman"/>
          <w:sz w:val="24"/>
          <w:szCs w:val="24"/>
        </w:rPr>
      </w:pPr>
      <w:r w:rsidRPr="001A342E">
        <w:rPr>
          <w:rFonts w:ascii="Times New Roman" w:hAnsi="Times New Roman" w:cs="Times New Roman"/>
          <w:sz w:val="24"/>
          <w:szCs w:val="24"/>
        </w:rPr>
        <w:t>Source: Department of Agriculture</w:t>
      </w:r>
      <w:r w:rsidR="00390E4A" w:rsidRPr="001A342E">
        <w:rPr>
          <w:rFonts w:ascii="Times New Roman" w:hAnsi="Times New Roman" w:cs="Times New Roman"/>
          <w:sz w:val="24"/>
          <w:szCs w:val="24"/>
        </w:rPr>
        <w:t xml:space="preserve"> </w:t>
      </w:r>
      <w:r w:rsidRPr="001A342E">
        <w:rPr>
          <w:rFonts w:ascii="Times New Roman" w:hAnsi="Times New Roman" w:cs="Times New Roman"/>
          <w:sz w:val="24"/>
          <w:szCs w:val="24"/>
        </w:rPr>
        <w:t>and Farmers</w:t>
      </w:r>
      <w:r w:rsidR="004E05AB">
        <w:rPr>
          <w:rFonts w:ascii="Times New Roman" w:hAnsi="Times New Roman" w:cs="Times New Roman"/>
          <w:sz w:val="24"/>
          <w:szCs w:val="24"/>
        </w:rPr>
        <w:t>’</w:t>
      </w:r>
      <w:r w:rsidRPr="001A342E">
        <w:rPr>
          <w:rFonts w:ascii="Times New Roman" w:hAnsi="Times New Roman" w:cs="Times New Roman"/>
          <w:sz w:val="24"/>
          <w:szCs w:val="24"/>
        </w:rPr>
        <w:t xml:space="preserve"> Welfare, Haryana</w:t>
      </w:r>
      <w:r w:rsidR="00873AA5" w:rsidRPr="001A342E">
        <w:rPr>
          <w:rFonts w:ascii="Times New Roman" w:hAnsi="Times New Roman" w:cs="Times New Roman"/>
          <w:sz w:val="24"/>
          <w:szCs w:val="24"/>
        </w:rPr>
        <w:t xml:space="preserve"> </w:t>
      </w:r>
      <w:r w:rsidR="00390E4A" w:rsidRPr="001A342E">
        <w:rPr>
          <w:rFonts w:ascii="Times New Roman" w:hAnsi="Times New Roman" w:cs="Times New Roman"/>
          <w:sz w:val="24"/>
          <w:szCs w:val="24"/>
        </w:rPr>
        <w:t>(2024-25)</w:t>
      </w:r>
    </w:p>
    <w:p w14:paraId="22F7EDBB" w14:textId="77777777" w:rsidR="002A25BF" w:rsidRDefault="002A25BF" w:rsidP="00BF60E6">
      <w:pPr>
        <w:pStyle w:val="NormalWeb"/>
        <w:jc w:val="both"/>
      </w:pPr>
      <w:r w:rsidRPr="001A342E">
        <w:t>T</w:t>
      </w:r>
      <w:r>
        <w:t xml:space="preserve">he </w:t>
      </w:r>
      <w:r w:rsidR="00191B33">
        <w:t>target</w:t>
      </w:r>
      <w:r w:rsidR="00A10968">
        <w:t>s for</w:t>
      </w:r>
      <w:r>
        <w:t xml:space="preserve"> area, output, and average yield of food grains for the year 2024-25 in the state are presented in Table 3. The total area for Kharif food grain crops is 1,940 thousand hectares, leading to a production of 6,390 thousand tonnes and an average yield of 3,294 kg per hectare for the year 2024-25. The total area for Rabi food grains is 2,580 thousand hectares; production amounts to 12,667 thousand tonnes, resulting in an average yield of 4,910 kg per hectare. It is observed that the targets for area, production, and average yield of total Rabi food crops exceed those of total Kharif food crops. The total land for all food grains spans 4,520 thousand hectares, producing 19,057 thousand tonnes, which leads to an average yield of 4,214 kg for each hectare.</w:t>
      </w:r>
    </w:p>
    <w:p w14:paraId="1C67E7B1" w14:textId="77777777" w:rsidR="007044EC" w:rsidRPr="00EF47E6" w:rsidRDefault="007044EC" w:rsidP="007044EC">
      <w:pPr>
        <w:pStyle w:val="NoSpacing"/>
        <w:jc w:val="center"/>
        <w:rPr>
          <w:rFonts w:ascii="Times New Roman" w:hAnsi="Times New Roman" w:cs="Times New Roman"/>
          <w:b/>
          <w:bCs/>
          <w:sz w:val="24"/>
          <w:szCs w:val="24"/>
        </w:rPr>
      </w:pPr>
      <w:r w:rsidRPr="00EF47E6">
        <w:rPr>
          <w:rFonts w:ascii="Times New Roman" w:hAnsi="Times New Roman" w:cs="Times New Roman"/>
          <w:b/>
          <w:bCs/>
          <w:sz w:val="24"/>
          <w:szCs w:val="24"/>
        </w:rPr>
        <w:t>Table -4</w:t>
      </w:r>
    </w:p>
    <w:p w14:paraId="59303316" w14:textId="77777777" w:rsidR="007044EC" w:rsidRPr="00EF47E6" w:rsidRDefault="007044EC" w:rsidP="007044EC">
      <w:pPr>
        <w:pStyle w:val="NoSpacing"/>
        <w:jc w:val="center"/>
        <w:rPr>
          <w:rFonts w:ascii="Times New Roman" w:hAnsi="Times New Roman" w:cs="Times New Roman"/>
          <w:b/>
          <w:bCs/>
          <w:sz w:val="24"/>
          <w:szCs w:val="24"/>
        </w:rPr>
      </w:pPr>
      <w:r w:rsidRPr="00EF47E6">
        <w:rPr>
          <w:rFonts w:ascii="Times New Roman" w:hAnsi="Times New Roman" w:cs="Times New Roman"/>
          <w:b/>
          <w:bCs/>
          <w:sz w:val="24"/>
          <w:szCs w:val="24"/>
        </w:rPr>
        <w:t>Area under Cultivation for Major Crops</w:t>
      </w:r>
    </w:p>
    <w:p w14:paraId="2924BF44" w14:textId="77777777" w:rsidR="007044EC" w:rsidRPr="00AB4668" w:rsidRDefault="007044EC" w:rsidP="007044EC">
      <w:pPr>
        <w:pStyle w:val="NoSpacing"/>
        <w:jc w:val="center"/>
        <w:rPr>
          <w:rFonts w:ascii="Times New Roman" w:hAnsi="Times New Roman" w:cs="Times New Roman"/>
          <w:b/>
          <w:bCs/>
        </w:rPr>
      </w:pPr>
      <w:r w:rsidRPr="00EF47E6">
        <w:rPr>
          <w:rFonts w:ascii="Times New Roman" w:hAnsi="Times New Roman" w:cs="Times New Roman"/>
          <w:b/>
          <w:bCs/>
          <w:sz w:val="24"/>
          <w:szCs w:val="24"/>
        </w:rPr>
        <w:t xml:space="preserve">                                                                            </w:t>
      </w:r>
      <w:r>
        <w:rPr>
          <w:rFonts w:ascii="Times New Roman" w:hAnsi="Times New Roman" w:cs="Times New Roman"/>
          <w:b/>
          <w:bCs/>
        </w:rPr>
        <w:t xml:space="preserve">                         </w:t>
      </w:r>
      <w:r w:rsidR="00624273">
        <w:rPr>
          <w:rFonts w:ascii="Times New Roman" w:hAnsi="Times New Roman" w:cs="Times New Roman"/>
          <w:b/>
          <w:bCs/>
        </w:rPr>
        <w:t xml:space="preserve">                          </w:t>
      </w:r>
      <w:r>
        <w:rPr>
          <w:rFonts w:ascii="Times New Roman" w:hAnsi="Times New Roman" w:cs="Times New Roman"/>
          <w:b/>
          <w:bCs/>
        </w:rPr>
        <w:t xml:space="preserve">   </w:t>
      </w:r>
      <w:r w:rsidRPr="00AB4668">
        <w:rPr>
          <w:rFonts w:ascii="Times New Roman" w:hAnsi="Times New Roman" w:cs="Times New Roman"/>
          <w:b/>
          <w:bCs/>
        </w:rPr>
        <w:t>(</w:t>
      </w:r>
      <w:r w:rsidRPr="00872BC5">
        <w:rPr>
          <w:rFonts w:ascii="Times New Roman" w:hAnsi="Times New Roman" w:cs="Times New Roman"/>
          <w:b/>
          <w:bCs/>
        </w:rPr>
        <w:t>T</w:t>
      </w:r>
      <w:r w:rsidRPr="00872BC5">
        <w:rPr>
          <w:rFonts w:ascii="Times New Roman" w:hAnsi="Times New Roman" w:cs="Times New Roman"/>
          <w:b/>
          <w:sz w:val="24"/>
          <w:szCs w:val="24"/>
        </w:rPr>
        <w:t>housand</w:t>
      </w:r>
      <w:r w:rsidRPr="00AB4668">
        <w:rPr>
          <w:rFonts w:ascii="Times New Roman" w:hAnsi="Times New Roman" w:cs="Times New Roman"/>
          <w:b/>
          <w:bCs/>
        </w:rPr>
        <w:t xml:space="preserve"> Hectare</w:t>
      </w:r>
      <w:r w:rsidR="00243470">
        <w:rPr>
          <w:rFonts w:ascii="Times New Roman" w:hAnsi="Times New Roman" w:cs="Times New Roman"/>
          <w:b/>
          <w:bCs/>
        </w:rPr>
        <w:t>s</w:t>
      </w:r>
      <w:r w:rsidRPr="00AB4668">
        <w:rPr>
          <w:rFonts w:ascii="Times New Roman" w:hAnsi="Times New Roman" w:cs="Times New Roman"/>
          <w:b/>
          <w:bCs/>
        </w:rPr>
        <w:t>)</w:t>
      </w:r>
    </w:p>
    <w:tbl>
      <w:tblPr>
        <w:tblStyle w:val="TableGrid"/>
        <w:tblW w:w="0" w:type="auto"/>
        <w:jc w:val="center"/>
        <w:tblLook w:val="04A0" w:firstRow="1" w:lastRow="0" w:firstColumn="1" w:lastColumn="0" w:noHBand="0" w:noVBand="1"/>
      </w:tblPr>
      <w:tblGrid>
        <w:gridCol w:w="1314"/>
        <w:gridCol w:w="1197"/>
        <w:gridCol w:w="1197"/>
        <w:gridCol w:w="1197"/>
        <w:gridCol w:w="1296"/>
        <w:gridCol w:w="1197"/>
        <w:gridCol w:w="1197"/>
        <w:gridCol w:w="1389"/>
      </w:tblGrid>
      <w:tr w:rsidR="007044EC" w:rsidRPr="00406C55" w14:paraId="4D64E9E8" w14:textId="77777777" w:rsidTr="00624273">
        <w:trPr>
          <w:jc w:val="center"/>
        </w:trPr>
        <w:tc>
          <w:tcPr>
            <w:tcW w:w="1314" w:type="dxa"/>
          </w:tcPr>
          <w:p w14:paraId="01CA593E"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 xml:space="preserve">Year </w:t>
            </w:r>
          </w:p>
        </w:tc>
        <w:tc>
          <w:tcPr>
            <w:tcW w:w="1197" w:type="dxa"/>
          </w:tcPr>
          <w:p w14:paraId="4ACE4237"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Wheat</w:t>
            </w:r>
          </w:p>
        </w:tc>
        <w:tc>
          <w:tcPr>
            <w:tcW w:w="1197" w:type="dxa"/>
          </w:tcPr>
          <w:p w14:paraId="65CF15A4"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Paddy</w:t>
            </w:r>
          </w:p>
        </w:tc>
        <w:tc>
          <w:tcPr>
            <w:tcW w:w="1197" w:type="dxa"/>
          </w:tcPr>
          <w:p w14:paraId="547E275E"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F/Grains</w:t>
            </w:r>
          </w:p>
        </w:tc>
        <w:tc>
          <w:tcPr>
            <w:tcW w:w="1206" w:type="dxa"/>
          </w:tcPr>
          <w:p w14:paraId="06B9257B"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Sugarcane</w:t>
            </w:r>
          </w:p>
        </w:tc>
        <w:tc>
          <w:tcPr>
            <w:tcW w:w="1197" w:type="dxa"/>
          </w:tcPr>
          <w:p w14:paraId="07DF9B7B"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Cotton</w:t>
            </w:r>
          </w:p>
        </w:tc>
        <w:tc>
          <w:tcPr>
            <w:tcW w:w="1197" w:type="dxa"/>
          </w:tcPr>
          <w:p w14:paraId="285C6F37"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Oilseeds</w:t>
            </w:r>
          </w:p>
        </w:tc>
        <w:tc>
          <w:tcPr>
            <w:tcW w:w="1389" w:type="dxa"/>
          </w:tcPr>
          <w:p w14:paraId="7D2346ED"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b/>
                <w:bCs/>
                <w:sz w:val="24"/>
                <w:szCs w:val="24"/>
              </w:rPr>
              <w:t>Total Gross Area Sown</w:t>
            </w:r>
          </w:p>
        </w:tc>
      </w:tr>
      <w:tr w:rsidR="007044EC" w:rsidRPr="00406C55" w14:paraId="416FE90B" w14:textId="77777777" w:rsidTr="00624273">
        <w:trPr>
          <w:jc w:val="center"/>
        </w:trPr>
        <w:tc>
          <w:tcPr>
            <w:tcW w:w="1314" w:type="dxa"/>
          </w:tcPr>
          <w:p w14:paraId="336E5434"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hAnsi="Times New Roman" w:cs="Times New Roman"/>
                <w:sz w:val="24"/>
                <w:szCs w:val="24"/>
              </w:rPr>
              <w:t>1966-67</w:t>
            </w:r>
          </w:p>
        </w:tc>
        <w:tc>
          <w:tcPr>
            <w:tcW w:w="1197" w:type="dxa"/>
          </w:tcPr>
          <w:p w14:paraId="2AA13073"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743</w:t>
            </w:r>
          </w:p>
        </w:tc>
        <w:tc>
          <w:tcPr>
            <w:tcW w:w="1197" w:type="dxa"/>
          </w:tcPr>
          <w:p w14:paraId="04CC724A" w14:textId="77777777" w:rsidR="007044EC" w:rsidRPr="00832AD1" w:rsidRDefault="007044EC" w:rsidP="002910C6">
            <w:pPr>
              <w:pStyle w:val="NoSpacing"/>
              <w:jc w:val="both"/>
              <w:rPr>
                <w:rFonts w:ascii="Times New Roman" w:hAnsi="Times New Roman" w:cs="Times New Roman"/>
                <w:sz w:val="24"/>
                <w:szCs w:val="24"/>
              </w:rPr>
            </w:pPr>
            <w:r w:rsidRPr="00832AD1">
              <w:rPr>
                <w:rFonts w:ascii="Times New Roman" w:hAnsi="Times New Roman" w:cs="Times New Roman"/>
                <w:sz w:val="24"/>
                <w:szCs w:val="24"/>
              </w:rPr>
              <w:t>192</w:t>
            </w:r>
          </w:p>
          <w:p w14:paraId="32493170" w14:textId="77777777" w:rsidR="007044EC" w:rsidRPr="00832AD1" w:rsidRDefault="007044EC" w:rsidP="002910C6">
            <w:pPr>
              <w:pStyle w:val="NoSpacing"/>
              <w:jc w:val="both"/>
              <w:rPr>
                <w:rFonts w:ascii="Times New Roman" w:eastAsia="Times New Roman" w:hAnsi="Times New Roman" w:cs="Times New Roman"/>
                <w:b/>
                <w:bCs/>
                <w:sz w:val="24"/>
                <w:szCs w:val="24"/>
              </w:rPr>
            </w:pPr>
          </w:p>
        </w:tc>
        <w:tc>
          <w:tcPr>
            <w:tcW w:w="1197" w:type="dxa"/>
          </w:tcPr>
          <w:p w14:paraId="3CFA6423"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3520</w:t>
            </w:r>
          </w:p>
        </w:tc>
        <w:tc>
          <w:tcPr>
            <w:tcW w:w="1206" w:type="dxa"/>
          </w:tcPr>
          <w:p w14:paraId="6CE0735F"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150  </w:t>
            </w:r>
          </w:p>
        </w:tc>
        <w:tc>
          <w:tcPr>
            <w:tcW w:w="1197" w:type="dxa"/>
          </w:tcPr>
          <w:p w14:paraId="79B6E97C"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183</w:t>
            </w:r>
          </w:p>
        </w:tc>
        <w:tc>
          <w:tcPr>
            <w:tcW w:w="1197" w:type="dxa"/>
          </w:tcPr>
          <w:p w14:paraId="7928427D"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212 </w:t>
            </w:r>
          </w:p>
        </w:tc>
        <w:tc>
          <w:tcPr>
            <w:tcW w:w="1389" w:type="dxa"/>
          </w:tcPr>
          <w:p w14:paraId="188BACC6"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4599</w:t>
            </w:r>
          </w:p>
        </w:tc>
      </w:tr>
      <w:tr w:rsidR="007044EC" w:rsidRPr="00406C55" w14:paraId="233094A3" w14:textId="77777777" w:rsidTr="00624273">
        <w:trPr>
          <w:jc w:val="center"/>
        </w:trPr>
        <w:tc>
          <w:tcPr>
            <w:tcW w:w="1314" w:type="dxa"/>
          </w:tcPr>
          <w:p w14:paraId="7D4C1EEA"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1970-71</w:t>
            </w:r>
          </w:p>
        </w:tc>
        <w:tc>
          <w:tcPr>
            <w:tcW w:w="1197" w:type="dxa"/>
          </w:tcPr>
          <w:p w14:paraId="6C4AE1A1"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1129 </w:t>
            </w:r>
          </w:p>
        </w:tc>
        <w:tc>
          <w:tcPr>
            <w:tcW w:w="1197" w:type="dxa"/>
          </w:tcPr>
          <w:p w14:paraId="0FBEC99D" w14:textId="77777777" w:rsidR="007044EC" w:rsidRPr="00832AD1" w:rsidRDefault="007044EC" w:rsidP="002910C6">
            <w:pPr>
              <w:pStyle w:val="NoSpacing"/>
              <w:jc w:val="both"/>
              <w:rPr>
                <w:rFonts w:ascii="Times New Roman" w:hAnsi="Times New Roman" w:cs="Times New Roman"/>
                <w:sz w:val="24"/>
                <w:szCs w:val="24"/>
              </w:rPr>
            </w:pPr>
            <w:r w:rsidRPr="00832AD1">
              <w:rPr>
                <w:rFonts w:ascii="Times New Roman" w:hAnsi="Times New Roman" w:cs="Times New Roman"/>
                <w:sz w:val="24"/>
                <w:szCs w:val="24"/>
              </w:rPr>
              <w:t xml:space="preserve">269 </w:t>
            </w:r>
          </w:p>
          <w:p w14:paraId="254943B5" w14:textId="77777777" w:rsidR="007044EC" w:rsidRPr="00832AD1" w:rsidRDefault="007044EC" w:rsidP="002910C6">
            <w:pPr>
              <w:pStyle w:val="NoSpacing"/>
              <w:jc w:val="both"/>
              <w:rPr>
                <w:rFonts w:ascii="Times New Roman" w:eastAsia="Times New Roman" w:hAnsi="Times New Roman" w:cs="Times New Roman"/>
                <w:b/>
                <w:bCs/>
                <w:sz w:val="24"/>
                <w:szCs w:val="24"/>
              </w:rPr>
            </w:pPr>
          </w:p>
        </w:tc>
        <w:tc>
          <w:tcPr>
            <w:tcW w:w="1197" w:type="dxa"/>
          </w:tcPr>
          <w:p w14:paraId="06B74F06"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3868 </w:t>
            </w:r>
          </w:p>
        </w:tc>
        <w:tc>
          <w:tcPr>
            <w:tcW w:w="1206" w:type="dxa"/>
          </w:tcPr>
          <w:p w14:paraId="415F4B9B"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156 </w:t>
            </w:r>
          </w:p>
        </w:tc>
        <w:tc>
          <w:tcPr>
            <w:tcW w:w="1197" w:type="dxa"/>
          </w:tcPr>
          <w:p w14:paraId="7FE45C83"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193 </w:t>
            </w:r>
          </w:p>
        </w:tc>
        <w:tc>
          <w:tcPr>
            <w:tcW w:w="1197" w:type="dxa"/>
          </w:tcPr>
          <w:p w14:paraId="76BDFA4F"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143 </w:t>
            </w:r>
          </w:p>
        </w:tc>
        <w:tc>
          <w:tcPr>
            <w:tcW w:w="1389" w:type="dxa"/>
          </w:tcPr>
          <w:p w14:paraId="7138981D"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4957</w:t>
            </w:r>
          </w:p>
        </w:tc>
      </w:tr>
      <w:tr w:rsidR="007044EC" w:rsidRPr="00406C55" w14:paraId="1114C786" w14:textId="77777777" w:rsidTr="00624273">
        <w:trPr>
          <w:jc w:val="center"/>
        </w:trPr>
        <w:tc>
          <w:tcPr>
            <w:tcW w:w="1314" w:type="dxa"/>
          </w:tcPr>
          <w:p w14:paraId="19C2EDAF"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1980-81</w:t>
            </w:r>
          </w:p>
        </w:tc>
        <w:tc>
          <w:tcPr>
            <w:tcW w:w="1197" w:type="dxa"/>
          </w:tcPr>
          <w:p w14:paraId="66251C74"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1479 </w:t>
            </w:r>
          </w:p>
        </w:tc>
        <w:tc>
          <w:tcPr>
            <w:tcW w:w="1197" w:type="dxa"/>
          </w:tcPr>
          <w:p w14:paraId="38C16BBA" w14:textId="77777777" w:rsidR="007044EC" w:rsidRPr="00832AD1" w:rsidRDefault="007044EC" w:rsidP="002910C6">
            <w:pPr>
              <w:pStyle w:val="NoSpacing"/>
              <w:jc w:val="both"/>
              <w:rPr>
                <w:rFonts w:ascii="Times New Roman" w:hAnsi="Times New Roman" w:cs="Times New Roman"/>
                <w:sz w:val="24"/>
                <w:szCs w:val="24"/>
              </w:rPr>
            </w:pPr>
            <w:r w:rsidRPr="00832AD1">
              <w:rPr>
                <w:rFonts w:ascii="Times New Roman" w:hAnsi="Times New Roman" w:cs="Times New Roman"/>
                <w:sz w:val="24"/>
                <w:szCs w:val="24"/>
              </w:rPr>
              <w:t xml:space="preserve">484 </w:t>
            </w:r>
          </w:p>
          <w:p w14:paraId="6F4E9363" w14:textId="77777777" w:rsidR="007044EC" w:rsidRPr="00832AD1" w:rsidRDefault="007044EC" w:rsidP="002910C6">
            <w:pPr>
              <w:pStyle w:val="NoSpacing"/>
              <w:jc w:val="both"/>
              <w:rPr>
                <w:rFonts w:ascii="Times New Roman" w:eastAsia="Times New Roman" w:hAnsi="Times New Roman" w:cs="Times New Roman"/>
                <w:b/>
                <w:bCs/>
                <w:sz w:val="24"/>
                <w:szCs w:val="24"/>
              </w:rPr>
            </w:pPr>
          </w:p>
        </w:tc>
        <w:tc>
          <w:tcPr>
            <w:tcW w:w="1197" w:type="dxa"/>
          </w:tcPr>
          <w:p w14:paraId="34792E7B"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3963 </w:t>
            </w:r>
          </w:p>
        </w:tc>
        <w:tc>
          <w:tcPr>
            <w:tcW w:w="1206" w:type="dxa"/>
          </w:tcPr>
          <w:p w14:paraId="27F905B8"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113 </w:t>
            </w:r>
          </w:p>
        </w:tc>
        <w:tc>
          <w:tcPr>
            <w:tcW w:w="1197" w:type="dxa"/>
          </w:tcPr>
          <w:p w14:paraId="175D1FF0"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316 </w:t>
            </w:r>
          </w:p>
        </w:tc>
        <w:tc>
          <w:tcPr>
            <w:tcW w:w="1197" w:type="dxa"/>
          </w:tcPr>
          <w:p w14:paraId="6A9F0796"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311 </w:t>
            </w:r>
          </w:p>
        </w:tc>
        <w:tc>
          <w:tcPr>
            <w:tcW w:w="1389" w:type="dxa"/>
          </w:tcPr>
          <w:p w14:paraId="71F2F7AE"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5462</w:t>
            </w:r>
          </w:p>
        </w:tc>
      </w:tr>
      <w:tr w:rsidR="007044EC" w:rsidRPr="00406C55" w14:paraId="022A2E71" w14:textId="77777777" w:rsidTr="00624273">
        <w:trPr>
          <w:jc w:val="center"/>
        </w:trPr>
        <w:tc>
          <w:tcPr>
            <w:tcW w:w="1314" w:type="dxa"/>
          </w:tcPr>
          <w:p w14:paraId="65371627"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1990-91</w:t>
            </w:r>
          </w:p>
        </w:tc>
        <w:tc>
          <w:tcPr>
            <w:tcW w:w="1197" w:type="dxa"/>
          </w:tcPr>
          <w:p w14:paraId="0D59B209"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1850 </w:t>
            </w:r>
          </w:p>
        </w:tc>
        <w:tc>
          <w:tcPr>
            <w:tcW w:w="1197" w:type="dxa"/>
          </w:tcPr>
          <w:p w14:paraId="450FAAE8" w14:textId="77777777" w:rsidR="007044EC" w:rsidRPr="00832AD1" w:rsidRDefault="007044EC" w:rsidP="002910C6">
            <w:pPr>
              <w:pStyle w:val="NoSpacing"/>
              <w:jc w:val="both"/>
              <w:rPr>
                <w:rFonts w:ascii="Times New Roman" w:hAnsi="Times New Roman" w:cs="Times New Roman"/>
                <w:sz w:val="24"/>
                <w:szCs w:val="24"/>
              </w:rPr>
            </w:pPr>
            <w:r w:rsidRPr="00832AD1">
              <w:rPr>
                <w:rFonts w:ascii="Times New Roman" w:hAnsi="Times New Roman" w:cs="Times New Roman"/>
                <w:sz w:val="24"/>
                <w:szCs w:val="24"/>
              </w:rPr>
              <w:t xml:space="preserve">661 </w:t>
            </w:r>
          </w:p>
          <w:p w14:paraId="051C637F" w14:textId="77777777" w:rsidR="007044EC" w:rsidRPr="00832AD1" w:rsidRDefault="007044EC" w:rsidP="002910C6">
            <w:pPr>
              <w:pStyle w:val="NoSpacing"/>
              <w:jc w:val="both"/>
              <w:rPr>
                <w:rFonts w:ascii="Times New Roman" w:eastAsia="Times New Roman" w:hAnsi="Times New Roman" w:cs="Times New Roman"/>
                <w:b/>
                <w:bCs/>
                <w:sz w:val="24"/>
                <w:szCs w:val="24"/>
              </w:rPr>
            </w:pPr>
          </w:p>
        </w:tc>
        <w:tc>
          <w:tcPr>
            <w:tcW w:w="1197" w:type="dxa"/>
          </w:tcPr>
          <w:p w14:paraId="2D21B11E"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4079 </w:t>
            </w:r>
          </w:p>
        </w:tc>
        <w:tc>
          <w:tcPr>
            <w:tcW w:w="1206" w:type="dxa"/>
          </w:tcPr>
          <w:p w14:paraId="0094854C"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148 </w:t>
            </w:r>
          </w:p>
        </w:tc>
        <w:tc>
          <w:tcPr>
            <w:tcW w:w="1197" w:type="dxa"/>
          </w:tcPr>
          <w:p w14:paraId="5CCA6D54"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491 </w:t>
            </w:r>
          </w:p>
        </w:tc>
        <w:tc>
          <w:tcPr>
            <w:tcW w:w="1197" w:type="dxa"/>
          </w:tcPr>
          <w:p w14:paraId="5CD11C9C"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489 </w:t>
            </w:r>
          </w:p>
        </w:tc>
        <w:tc>
          <w:tcPr>
            <w:tcW w:w="1389" w:type="dxa"/>
          </w:tcPr>
          <w:p w14:paraId="5D4383F5"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5919</w:t>
            </w:r>
          </w:p>
        </w:tc>
      </w:tr>
      <w:tr w:rsidR="007044EC" w:rsidRPr="00406C55" w14:paraId="2414DEA5" w14:textId="77777777" w:rsidTr="00624273">
        <w:trPr>
          <w:jc w:val="center"/>
        </w:trPr>
        <w:tc>
          <w:tcPr>
            <w:tcW w:w="1314" w:type="dxa"/>
          </w:tcPr>
          <w:p w14:paraId="27444FC3"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2000-01</w:t>
            </w:r>
          </w:p>
        </w:tc>
        <w:tc>
          <w:tcPr>
            <w:tcW w:w="1197" w:type="dxa"/>
          </w:tcPr>
          <w:p w14:paraId="02B4B3DA"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2355 </w:t>
            </w:r>
          </w:p>
        </w:tc>
        <w:tc>
          <w:tcPr>
            <w:tcW w:w="1197" w:type="dxa"/>
          </w:tcPr>
          <w:p w14:paraId="69646BAA" w14:textId="77777777" w:rsidR="007044EC" w:rsidRPr="00832AD1" w:rsidRDefault="007044EC" w:rsidP="002910C6">
            <w:pPr>
              <w:pStyle w:val="NoSpacing"/>
              <w:jc w:val="both"/>
              <w:rPr>
                <w:rFonts w:ascii="Times New Roman" w:hAnsi="Times New Roman" w:cs="Times New Roman"/>
                <w:sz w:val="24"/>
                <w:szCs w:val="24"/>
              </w:rPr>
            </w:pPr>
            <w:r w:rsidRPr="00832AD1">
              <w:rPr>
                <w:rFonts w:ascii="Times New Roman" w:hAnsi="Times New Roman" w:cs="Times New Roman"/>
                <w:sz w:val="24"/>
                <w:szCs w:val="24"/>
              </w:rPr>
              <w:t xml:space="preserve">1054 </w:t>
            </w:r>
          </w:p>
          <w:p w14:paraId="4C833ED0" w14:textId="77777777" w:rsidR="007044EC" w:rsidRPr="00832AD1" w:rsidRDefault="007044EC" w:rsidP="002910C6">
            <w:pPr>
              <w:pStyle w:val="NoSpacing"/>
              <w:jc w:val="both"/>
              <w:rPr>
                <w:rFonts w:ascii="Times New Roman" w:eastAsia="Times New Roman" w:hAnsi="Times New Roman" w:cs="Times New Roman"/>
                <w:b/>
                <w:bCs/>
                <w:sz w:val="24"/>
                <w:szCs w:val="24"/>
              </w:rPr>
            </w:pPr>
          </w:p>
        </w:tc>
        <w:tc>
          <w:tcPr>
            <w:tcW w:w="1197" w:type="dxa"/>
          </w:tcPr>
          <w:p w14:paraId="620D8B2D"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lastRenderedPageBreak/>
              <w:t xml:space="preserve">4340 </w:t>
            </w:r>
          </w:p>
        </w:tc>
        <w:tc>
          <w:tcPr>
            <w:tcW w:w="1206" w:type="dxa"/>
          </w:tcPr>
          <w:p w14:paraId="3CA1207A"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143 </w:t>
            </w:r>
          </w:p>
        </w:tc>
        <w:tc>
          <w:tcPr>
            <w:tcW w:w="1197" w:type="dxa"/>
          </w:tcPr>
          <w:p w14:paraId="0C67CE14"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555 </w:t>
            </w:r>
          </w:p>
        </w:tc>
        <w:tc>
          <w:tcPr>
            <w:tcW w:w="1197" w:type="dxa"/>
          </w:tcPr>
          <w:p w14:paraId="05597C02"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420 </w:t>
            </w:r>
          </w:p>
        </w:tc>
        <w:tc>
          <w:tcPr>
            <w:tcW w:w="1389" w:type="dxa"/>
          </w:tcPr>
          <w:p w14:paraId="54F708AE"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6115</w:t>
            </w:r>
          </w:p>
        </w:tc>
      </w:tr>
      <w:tr w:rsidR="007044EC" w:rsidRPr="00406C55" w14:paraId="6EFF50E0" w14:textId="77777777" w:rsidTr="00624273">
        <w:trPr>
          <w:jc w:val="center"/>
        </w:trPr>
        <w:tc>
          <w:tcPr>
            <w:tcW w:w="1314" w:type="dxa"/>
          </w:tcPr>
          <w:p w14:paraId="4FAE14D7" w14:textId="77777777" w:rsidR="007044EC" w:rsidRPr="00832AD1" w:rsidRDefault="007044EC" w:rsidP="002910C6">
            <w:pPr>
              <w:spacing w:line="240" w:lineRule="auto"/>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2005-06</w:t>
            </w:r>
          </w:p>
        </w:tc>
        <w:tc>
          <w:tcPr>
            <w:tcW w:w="1197" w:type="dxa"/>
          </w:tcPr>
          <w:p w14:paraId="64625F15"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2303 </w:t>
            </w:r>
          </w:p>
        </w:tc>
        <w:tc>
          <w:tcPr>
            <w:tcW w:w="1197" w:type="dxa"/>
          </w:tcPr>
          <w:p w14:paraId="2CE6A6CF"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1047 </w:t>
            </w:r>
          </w:p>
        </w:tc>
        <w:tc>
          <w:tcPr>
            <w:tcW w:w="1197" w:type="dxa"/>
          </w:tcPr>
          <w:p w14:paraId="279A288B"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4311 </w:t>
            </w:r>
          </w:p>
        </w:tc>
        <w:tc>
          <w:tcPr>
            <w:tcW w:w="1206" w:type="dxa"/>
          </w:tcPr>
          <w:p w14:paraId="60123210"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129 </w:t>
            </w:r>
          </w:p>
        </w:tc>
        <w:tc>
          <w:tcPr>
            <w:tcW w:w="1197" w:type="dxa"/>
          </w:tcPr>
          <w:p w14:paraId="35177A49"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584 </w:t>
            </w:r>
          </w:p>
        </w:tc>
        <w:tc>
          <w:tcPr>
            <w:tcW w:w="1197" w:type="dxa"/>
          </w:tcPr>
          <w:p w14:paraId="60BB20A1"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736 </w:t>
            </w:r>
          </w:p>
        </w:tc>
        <w:tc>
          <w:tcPr>
            <w:tcW w:w="1389" w:type="dxa"/>
          </w:tcPr>
          <w:p w14:paraId="05DF9FBA"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6509</w:t>
            </w:r>
          </w:p>
        </w:tc>
      </w:tr>
      <w:tr w:rsidR="007044EC" w:rsidRPr="00406C55" w14:paraId="043808A9" w14:textId="77777777" w:rsidTr="00624273">
        <w:trPr>
          <w:jc w:val="center"/>
        </w:trPr>
        <w:tc>
          <w:tcPr>
            <w:tcW w:w="1314" w:type="dxa"/>
          </w:tcPr>
          <w:p w14:paraId="53CE84F4" w14:textId="77777777" w:rsidR="007044EC" w:rsidRPr="00832AD1" w:rsidRDefault="007044EC" w:rsidP="002910C6">
            <w:pPr>
              <w:spacing w:line="240" w:lineRule="auto"/>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2010-11</w:t>
            </w:r>
          </w:p>
        </w:tc>
        <w:tc>
          <w:tcPr>
            <w:tcW w:w="1197" w:type="dxa"/>
          </w:tcPr>
          <w:p w14:paraId="34CF6DEA"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2504 </w:t>
            </w:r>
          </w:p>
        </w:tc>
        <w:tc>
          <w:tcPr>
            <w:tcW w:w="1197" w:type="dxa"/>
          </w:tcPr>
          <w:p w14:paraId="14B88BB8"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1243 </w:t>
            </w:r>
          </w:p>
        </w:tc>
        <w:tc>
          <w:tcPr>
            <w:tcW w:w="1197" w:type="dxa"/>
          </w:tcPr>
          <w:p w14:paraId="06D4BFEE"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4702 </w:t>
            </w:r>
          </w:p>
        </w:tc>
        <w:tc>
          <w:tcPr>
            <w:tcW w:w="1206" w:type="dxa"/>
          </w:tcPr>
          <w:p w14:paraId="2AD3B5C6"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85 </w:t>
            </w:r>
          </w:p>
        </w:tc>
        <w:tc>
          <w:tcPr>
            <w:tcW w:w="1197" w:type="dxa"/>
          </w:tcPr>
          <w:p w14:paraId="16F13C22"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493 </w:t>
            </w:r>
          </w:p>
        </w:tc>
        <w:tc>
          <w:tcPr>
            <w:tcW w:w="1197" w:type="dxa"/>
          </w:tcPr>
          <w:p w14:paraId="3F9C979A"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 xml:space="preserve">521 </w:t>
            </w:r>
          </w:p>
        </w:tc>
        <w:tc>
          <w:tcPr>
            <w:tcW w:w="1389" w:type="dxa"/>
          </w:tcPr>
          <w:p w14:paraId="7570D213" w14:textId="77777777" w:rsidR="007044EC" w:rsidRPr="00832AD1" w:rsidRDefault="007044EC" w:rsidP="002910C6">
            <w:pPr>
              <w:pStyle w:val="NoSpacing"/>
              <w:jc w:val="both"/>
              <w:rPr>
                <w:rFonts w:ascii="Times New Roman" w:eastAsia="Times New Roman" w:hAnsi="Times New Roman" w:cs="Times New Roman"/>
                <w:b/>
                <w:bCs/>
                <w:sz w:val="24"/>
                <w:szCs w:val="24"/>
              </w:rPr>
            </w:pPr>
            <w:r w:rsidRPr="00832AD1">
              <w:rPr>
                <w:rFonts w:ascii="Times New Roman" w:hAnsi="Times New Roman" w:cs="Times New Roman"/>
                <w:sz w:val="24"/>
                <w:szCs w:val="24"/>
              </w:rPr>
              <w:t>6499</w:t>
            </w:r>
          </w:p>
        </w:tc>
      </w:tr>
      <w:tr w:rsidR="007044EC" w:rsidRPr="00406C55" w14:paraId="2096D8F2" w14:textId="77777777" w:rsidTr="00624273">
        <w:trPr>
          <w:jc w:val="center"/>
        </w:trPr>
        <w:tc>
          <w:tcPr>
            <w:tcW w:w="1314" w:type="dxa"/>
          </w:tcPr>
          <w:p w14:paraId="74B0E248" w14:textId="77777777" w:rsidR="007044EC" w:rsidRPr="00832AD1" w:rsidRDefault="007044EC" w:rsidP="002910C6">
            <w:pPr>
              <w:spacing w:line="240" w:lineRule="auto"/>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2019-20</w:t>
            </w:r>
          </w:p>
        </w:tc>
        <w:tc>
          <w:tcPr>
            <w:tcW w:w="1197" w:type="dxa"/>
          </w:tcPr>
          <w:p w14:paraId="40E5C869" w14:textId="77777777" w:rsidR="007044EC" w:rsidRPr="00832AD1" w:rsidRDefault="007044EC" w:rsidP="002910C6">
            <w:pPr>
              <w:pStyle w:val="NoSpacing"/>
              <w:jc w:val="both"/>
              <w:rPr>
                <w:rFonts w:ascii="Times New Roman" w:eastAsia="Times New Roman" w:hAnsi="Times New Roman" w:cs="Times New Roman"/>
                <w:bCs/>
                <w:sz w:val="24"/>
                <w:szCs w:val="24"/>
              </w:rPr>
            </w:pPr>
            <w:r w:rsidRPr="00832AD1">
              <w:rPr>
                <w:rFonts w:ascii="Times New Roman" w:eastAsia="Times New Roman" w:hAnsi="Times New Roman" w:cs="Times New Roman"/>
                <w:bCs/>
                <w:sz w:val="24"/>
                <w:szCs w:val="24"/>
              </w:rPr>
              <w:t>2534</w:t>
            </w:r>
          </w:p>
        </w:tc>
        <w:tc>
          <w:tcPr>
            <w:tcW w:w="1197" w:type="dxa"/>
          </w:tcPr>
          <w:p w14:paraId="4A463F7B"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1559</w:t>
            </w:r>
          </w:p>
        </w:tc>
        <w:tc>
          <w:tcPr>
            <w:tcW w:w="1197" w:type="dxa"/>
          </w:tcPr>
          <w:p w14:paraId="03FE3BA3"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4708</w:t>
            </w:r>
          </w:p>
        </w:tc>
        <w:tc>
          <w:tcPr>
            <w:tcW w:w="1206" w:type="dxa"/>
          </w:tcPr>
          <w:p w14:paraId="4B42898C"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96</w:t>
            </w:r>
          </w:p>
        </w:tc>
        <w:tc>
          <w:tcPr>
            <w:tcW w:w="1197" w:type="dxa"/>
          </w:tcPr>
          <w:p w14:paraId="52A39594"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723</w:t>
            </w:r>
          </w:p>
        </w:tc>
        <w:tc>
          <w:tcPr>
            <w:tcW w:w="1197" w:type="dxa"/>
          </w:tcPr>
          <w:p w14:paraId="68AE20CF"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660</w:t>
            </w:r>
          </w:p>
        </w:tc>
        <w:tc>
          <w:tcPr>
            <w:tcW w:w="1389" w:type="dxa"/>
          </w:tcPr>
          <w:p w14:paraId="7B2DA16D"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6617</w:t>
            </w:r>
          </w:p>
        </w:tc>
      </w:tr>
      <w:tr w:rsidR="007044EC" w:rsidRPr="00406C55" w14:paraId="07433F6E" w14:textId="77777777" w:rsidTr="00624273">
        <w:trPr>
          <w:jc w:val="center"/>
        </w:trPr>
        <w:tc>
          <w:tcPr>
            <w:tcW w:w="1314" w:type="dxa"/>
          </w:tcPr>
          <w:p w14:paraId="560D899D" w14:textId="77777777" w:rsidR="007044EC" w:rsidRPr="00832AD1" w:rsidRDefault="007044EC" w:rsidP="002910C6">
            <w:pPr>
              <w:spacing w:line="240" w:lineRule="auto"/>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2020-21</w:t>
            </w:r>
          </w:p>
        </w:tc>
        <w:tc>
          <w:tcPr>
            <w:tcW w:w="1197" w:type="dxa"/>
          </w:tcPr>
          <w:p w14:paraId="606533BC" w14:textId="77777777" w:rsidR="007044EC" w:rsidRPr="00832AD1" w:rsidRDefault="007044EC" w:rsidP="002910C6">
            <w:pPr>
              <w:pStyle w:val="NoSpacing"/>
              <w:jc w:val="both"/>
              <w:rPr>
                <w:rFonts w:ascii="Times New Roman" w:eastAsia="Times New Roman" w:hAnsi="Times New Roman" w:cs="Times New Roman"/>
                <w:bCs/>
                <w:sz w:val="24"/>
                <w:szCs w:val="24"/>
              </w:rPr>
            </w:pPr>
            <w:r w:rsidRPr="00832AD1">
              <w:rPr>
                <w:rFonts w:ascii="Times New Roman" w:eastAsia="Times New Roman" w:hAnsi="Times New Roman" w:cs="Times New Roman"/>
                <w:bCs/>
                <w:sz w:val="24"/>
                <w:szCs w:val="24"/>
              </w:rPr>
              <w:t>2564</w:t>
            </w:r>
          </w:p>
        </w:tc>
        <w:tc>
          <w:tcPr>
            <w:tcW w:w="1197" w:type="dxa"/>
          </w:tcPr>
          <w:p w14:paraId="257E9C20"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1526</w:t>
            </w:r>
          </w:p>
        </w:tc>
        <w:tc>
          <w:tcPr>
            <w:tcW w:w="1197" w:type="dxa"/>
          </w:tcPr>
          <w:p w14:paraId="05382F87"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4811</w:t>
            </w:r>
          </w:p>
        </w:tc>
        <w:tc>
          <w:tcPr>
            <w:tcW w:w="1206" w:type="dxa"/>
          </w:tcPr>
          <w:p w14:paraId="5783EE7C"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100</w:t>
            </w:r>
          </w:p>
        </w:tc>
        <w:tc>
          <w:tcPr>
            <w:tcW w:w="1197" w:type="dxa"/>
          </w:tcPr>
          <w:p w14:paraId="7B60FDD5"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720</w:t>
            </w:r>
          </w:p>
        </w:tc>
        <w:tc>
          <w:tcPr>
            <w:tcW w:w="1197" w:type="dxa"/>
          </w:tcPr>
          <w:p w14:paraId="52F6DF12"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642</w:t>
            </w:r>
          </w:p>
        </w:tc>
        <w:tc>
          <w:tcPr>
            <w:tcW w:w="1389" w:type="dxa"/>
          </w:tcPr>
          <w:p w14:paraId="63D897C5"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6566</w:t>
            </w:r>
          </w:p>
        </w:tc>
      </w:tr>
      <w:tr w:rsidR="007044EC" w:rsidRPr="00406C55" w14:paraId="0310959C" w14:textId="77777777" w:rsidTr="00624273">
        <w:trPr>
          <w:jc w:val="center"/>
        </w:trPr>
        <w:tc>
          <w:tcPr>
            <w:tcW w:w="1314" w:type="dxa"/>
          </w:tcPr>
          <w:p w14:paraId="39E510CA" w14:textId="77777777" w:rsidR="007044EC" w:rsidRPr="00832AD1" w:rsidRDefault="007044EC" w:rsidP="002910C6">
            <w:pPr>
              <w:spacing w:line="240" w:lineRule="auto"/>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2021-22</w:t>
            </w:r>
          </w:p>
        </w:tc>
        <w:tc>
          <w:tcPr>
            <w:tcW w:w="1197" w:type="dxa"/>
          </w:tcPr>
          <w:p w14:paraId="23C1E735" w14:textId="77777777" w:rsidR="007044EC" w:rsidRPr="00832AD1" w:rsidRDefault="007044EC" w:rsidP="002910C6">
            <w:pPr>
              <w:pStyle w:val="NoSpacing"/>
              <w:jc w:val="both"/>
              <w:rPr>
                <w:rFonts w:ascii="Times New Roman" w:eastAsia="Times New Roman" w:hAnsi="Times New Roman" w:cs="Times New Roman"/>
                <w:bCs/>
                <w:sz w:val="24"/>
                <w:szCs w:val="24"/>
              </w:rPr>
            </w:pPr>
            <w:r w:rsidRPr="00832AD1">
              <w:rPr>
                <w:rFonts w:ascii="Times New Roman" w:eastAsia="Times New Roman" w:hAnsi="Times New Roman" w:cs="Times New Roman"/>
                <w:bCs/>
                <w:sz w:val="24"/>
                <w:szCs w:val="24"/>
              </w:rPr>
              <w:t>2305</w:t>
            </w:r>
          </w:p>
        </w:tc>
        <w:tc>
          <w:tcPr>
            <w:tcW w:w="1197" w:type="dxa"/>
          </w:tcPr>
          <w:p w14:paraId="60CF9D37"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1530</w:t>
            </w:r>
          </w:p>
        </w:tc>
        <w:tc>
          <w:tcPr>
            <w:tcW w:w="1197" w:type="dxa"/>
          </w:tcPr>
          <w:p w14:paraId="17CF3354"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4474</w:t>
            </w:r>
          </w:p>
        </w:tc>
        <w:tc>
          <w:tcPr>
            <w:tcW w:w="1206" w:type="dxa"/>
          </w:tcPr>
          <w:p w14:paraId="02F0EA05"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108</w:t>
            </w:r>
          </w:p>
        </w:tc>
        <w:tc>
          <w:tcPr>
            <w:tcW w:w="1197" w:type="dxa"/>
          </w:tcPr>
          <w:p w14:paraId="6F4E86BF"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636</w:t>
            </w:r>
          </w:p>
        </w:tc>
        <w:tc>
          <w:tcPr>
            <w:tcW w:w="1197" w:type="dxa"/>
          </w:tcPr>
          <w:p w14:paraId="329451CA"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911</w:t>
            </w:r>
          </w:p>
        </w:tc>
        <w:tc>
          <w:tcPr>
            <w:tcW w:w="1389" w:type="dxa"/>
          </w:tcPr>
          <w:p w14:paraId="7F127B49"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6566</w:t>
            </w:r>
          </w:p>
        </w:tc>
      </w:tr>
      <w:tr w:rsidR="007044EC" w:rsidRPr="00406C55" w14:paraId="38271279" w14:textId="77777777" w:rsidTr="00624273">
        <w:trPr>
          <w:jc w:val="center"/>
        </w:trPr>
        <w:tc>
          <w:tcPr>
            <w:tcW w:w="1314" w:type="dxa"/>
          </w:tcPr>
          <w:p w14:paraId="2E483F57" w14:textId="77777777" w:rsidR="007044EC" w:rsidRPr="00832AD1" w:rsidRDefault="007044EC" w:rsidP="002910C6">
            <w:pPr>
              <w:spacing w:line="240" w:lineRule="auto"/>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2022-23</w:t>
            </w:r>
          </w:p>
        </w:tc>
        <w:tc>
          <w:tcPr>
            <w:tcW w:w="1197" w:type="dxa"/>
          </w:tcPr>
          <w:p w14:paraId="24B2B2E4" w14:textId="77777777" w:rsidR="007044EC" w:rsidRPr="00832AD1" w:rsidRDefault="007044EC" w:rsidP="002910C6">
            <w:pPr>
              <w:pStyle w:val="NoSpacing"/>
              <w:jc w:val="both"/>
              <w:rPr>
                <w:rFonts w:ascii="Times New Roman" w:eastAsia="Times New Roman" w:hAnsi="Times New Roman" w:cs="Times New Roman"/>
                <w:bCs/>
                <w:sz w:val="24"/>
                <w:szCs w:val="24"/>
              </w:rPr>
            </w:pPr>
            <w:r w:rsidRPr="00832AD1">
              <w:rPr>
                <w:rFonts w:ascii="Times New Roman" w:eastAsia="Times New Roman" w:hAnsi="Times New Roman" w:cs="Times New Roman"/>
                <w:bCs/>
                <w:sz w:val="24"/>
                <w:szCs w:val="24"/>
              </w:rPr>
              <w:t>2377</w:t>
            </w:r>
          </w:p>
        </w:tc>
        <w:tc>
          <w:tcPr>
            <w:tcW w:w="1197" w:type="dxa"/>
          </w:tcPr>
          <w:p w14:paraId="7685ADD7"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1661</w:t>
            </w:r>
          </w:p>
        </w:tc>
        <w:tc>
          <w:tcPr>
            <w:tcW w:w="1197" w:type="dxa"/>
          </w:tcPr>
          <w:p w14:paraId="016B0938"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4673</w:t>
            </w:r>
          </w:p>
        </w:tc>
        <w:tc>
          <w:tcPr>
            <w:tcW w:w="1206" w:type="dxa"/>
          </w:tcPr>
          <w:p w14:paraId="024D636B"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108</w:t>
            </w:r>
          </w:p>
        </w:tc>
        <w:tc>
          <w:tcPr>
            <w:tcW w:w="1197" w:type="dxa"/>
          </w:tcPr>
          <w:p w14:paraId="6DEBAA94"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575</w:t>
            </w:r>
          </w:p>
        </w:tc>
        <w:tc>
          <w:tcPr>
            <w:tcW w:w="1197" w:type="dxa"/>
          </w:tcPr>
          <w:p w14:paraId="04FBE9A3"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861</w:t>
            </w:r>
          </w:p>
        </w:tc>
        <w:tc>
          <w:tcPr>
            <w:tcW w:w="1389" w:type="dxa"/>
          </w:tcPr>
          <w:p w14:paraId="4F3ED2BA"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6565*</w:t>
            </w:r>
          </w:p>
        </w:tc>
      </w:tr>
      <w:tr w:rsidR="007044EC" w:rsidRPr="00406C55" w14:paraId="000AC274" w14:textId="77777777" w:rsidTr="00624273">
        <w:trPr>
          <w:jc w:val="center"/>
        </w:trPr>
        <w:tc>
          <w:tcPr>
            <w:tcW w:w="1314" w:type="dxa"/>
          </w:tcPr>
          <w:p w14:paraId="4DFC6AD2" w14:textId="77777777" w:rsidR="007044EC" w:rsidRPr="00832AD1" w:rsidRDefault="007044EC" w:rsidP="002910C6">
            <w:pPr>
              <w:spacing w:line="240" w:lineRule="auto"/>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2023-24</w:t>
            </w:r>
          </w:p>
        </w:tc>
        <w:tc>
          <w:tcPr>
            <w:tcW w:w="1197" w:type="dxa"/>
          </w:tcPr>
          <w:p w14:paraId="679AE356" w14:textId="77777777" w:rsidR="007044EC" w:rsidRPr="00832AD1" w:rsidRDefault="007044EC" w:rsidP="002910C6">
            <w:pPr>
              <w:pStyle w:val="NoSpacing"/>
              <w:jc w:val="both"/>
              <w:rPr>
                <w:rFonts w:ascii="Times New Roman" w:eastAsia="Times New Roman" w:hAnsi="Times New Roman" w:cs="Times New Roman"/>
                <w:bCs/>
                <w:sz w:val="24"/>
                <w:szCs w:val="24"/>
              </w:rPr>
            </w:pPr>
            <w:r w:rsidRPr="00832AD1">
              <w:rPr>
                <w:rFonts w:ascii="Times New Roman" w:eastAsia="Times New Roman" w:hAnsi="Times New Roman" w:cs="Times New Roman"/>
                <w:bCs/>
                <w:sz w:val="24"/>
                <w:szCs w:val="24"/>
              </w:rPr>
              <w:t>2509</w:t>
            </w:r>
          </w:p>
        </w:tc>
        <w:tc>
          <w:tcPr>
            <w:tcW w:w="1197" w:type="dxa"/>
          </w:tcPr>
          <w:p w14:paraId="3C104D68"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1778</w:t>
            </w:r>
          </w:p>
        </w:tc>
        <w:tc>
          <w:tcPr>
            <w:tcW w:w="1197" w:type="dxa"/>
          </w:tcPr>
          <w:p w14:paraId="58766F96"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4849</w:t>
            </w:r>
          </w:p>
        </w:tc>
        <w:tc>
          <w:tcPr>
            <w:tcW w:w="1206" w:type="dxa"/>
          </w:tcPr>
          <w:p w14:paraId="52A3C168"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88</w:t>
            </w:r>
          </w:p>
        </w:tc>
        <w:tc>
          <w:tcPr>
            <w:tcW w:w="1197" w:type="dxa"/>
          </w:tcPr>
          <w:p w14:paraId="6F3F8C8B"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578</w:t>
            </w:r>
          </w:p>
        </w:tc>
        <w:tc>
          <w:tcPr>
            <w:tcW w:w="1197" w:type="dxa"/>
          </w:tcPr>
          <w:p w14:paraId="73FFA18F"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768</w:t>
            </w:r>
          </w:p>
        </w:tc>
        <w:tc>
          <w:tcPr>
            <w:tcW w:w="1389" w:type="dxa"/>
          </w:tcPr>
          <w:p w14:paraId="30E5EEE6" w14:textId="77777777" w:rsidR="007044EC" w:rsidRPr="00832AD1" w:rsidRDefault="007044EC" w:rsidP="002910C6">
            <w:pPr>
              <w:pStyle w:val="NoSpacing"/>
              <w:jc w:val="both"/>
              <w:rPr>
                <w:rFonts w:ascii="Times New Roman" w:eastAsia="Times New Roman" w:hAnsi="Times New Roman" w:cs="Times New Roman"/>
                <w:sz w:val="24"/>
                <w:szCs w:val="24"/>
              </w:rPr>
            </w:pPr>
            <w:r w:rsidRPr="00832AD1">
              <w:rPr>
                <w:rFonts w:ascii="Times New Roman" w:eastAsia="Times New Roman" w:hAnsi="Times New Roman" w:cs="Times New Roman"/>
                <w:sz w:val="24"/>
                <w:szCs w:val="24"/>
              </w:rPr>
              <w:t>6570*</w:t>
            </w:r>
          </w:p>
        </w:tc>
      </w:tr>
    </w:tbl>
    <w:p w14:paraId="37D287E6" w14:textId="77777777" w:rsidR="007044EC" w:rsidRDefault="00174BE4" w:rsidP="007044EC">
      <w:pPr>
        <w:pStyle w:val="NoSpacing"/>
        <w:tabs>
          <w:tab w:val="left" w:pos="180"/>
        </w:tabs>
        <w:jc w:val="both"/>
        <w:rPr>
          <w:rFonts w:ascii="Times New Roman" w:hAnsi="Times New Roman" w:cs="Times New Roman"/>
          <w:sz w:val="24"/>
          <w:szCs w:val="24"/>
        </w:rPr>
      </w:pPr>
      <w:r>
        <w:rPr>
          <w:rFonts w:ascii="Times New Roman" w:hAnsi="Times New Roman" w:cs="Times New Roman"/>
          <w:sz w:val="24"/>
          <w:szCs w:val="24"/>
        </w:rPr>
        <w:t xml:space="preserve"> </w:t>
      </w:r>
      <w:r w:rsidR="007044EC" w:rsidRPr="00621157">
        <w:rPr>
          <w:rFonts w:ascii="Times New Roman" w:hAnsi="Times New Roman" w:cs="Times New Roman"/>
          <w:sz w:val="24"/>
          <w:szCs w:val="24"/>
        </w:rPr>
        <w:t>Source: Department of Agriculture and Farmers</w:t>
      </w:r>
      <w:r w:rsidR="00FC10E4">
        <w:rPr>
          <w:rFonts w:ascii="Times New Roman" w:hAnsi="Times New Roman" w:cs="Times New Roman"/>
          <w:sz w:val="24"/>
          <w:szCs w:val="24"/>
        </w:rPr>
        <w:t>’</w:t>
      </w:r>
      <w:r w:rsidR="007044EC" w:rsidRPr="00621157">
        <w:rPr>
          <w:rFonts w:ascii="Times New Roman" w:hAnsi="Times New Roman" w:cs="Times New Roman"/>
          <w:sz w:val="24"/>
          <w:szCs w:val="24"/>
        </w:rPr>
        <w:t xml:space="preserve"> Welfare, Haryana</w:t>
      </w:r>
      <w:r w:rsidR="00002FEE" w:rsidRPr="00621157">
        <w:rPr>
          <w:rFonts w:ascii="Times New Roman" w:hAnsi="Times New Roman" w:cs="Times New Roman"/>
          <w:sz w:val="24"/>
          <w:szCs w:val="24"/>
        </w:rPr>
        <w:t xml:space="preserve"> (2024-25)</w:t>
      </w:r>
      <w:r w:rsidR="00B22B44">
        <w:rPr>
          <w:rFonts w:ascii="Times New Roman" w:hAnsi="Times New Roman" w:cs="Times New Roman"/>
          <w:sz w:val="24"/>
          <w:szCs w:val="24"/>
        </w:rPr>
        <w:t xml:space="preserve">. </w:t>
      </w:r>
      <w:r w:rsidR="00B22B44" w:rsidRPr="00621157">
        <w:rPr>
          <w:rFonts w:ascii="Times New Roman" w:hAnsi="Times New Roman" w:cs="Times New Roman"/>
          <w:sz w:val="24"/>
          <w:szCs w:val="24"/>
        </w:rPr>
        <w:t>*Provisional.</w:t>
      </w:r>
    </w:p>
    <w:p w14:paraId="22B45F65" w14:textId="77777777" w:rsidR="00261043" w:rsidRDefault="00261043" w:rsidP="007044EC">
      <w:pPr>
        <w:pStyle w:val="NoSpacing"/>
        <w:tabs>
          <w:tab w:val="left" w:pos="180"/>
        </w:tabs>
        <w:jc w:val="both"/>
        <w:rPr>
          <w:rFonts w:ascii="Times New Roman" w:hAnsi="Times New Roman" w:cs="Times New Roman"/>
          <w:sz w:val="24"/>
          <w:szCs w:val="24"/>
        </w:rPr>
      </w:pPr>
    </w:p>
    <w:p w14:paraId="7CBC68D3" w14:textId="77777777" w:rsidR="00261043" w:rsidRDefault="00261043" w:rsidP="00261043">
      <w:pPr>
        <w:jc w:val="both"/>
        <w:rPr>
          <w:rFonts w:ascii="Times New Roman" w:hAnsi="Times New Roman" w:cs="Times New Roman"/>
          <w:sz w:val="24"/>
          <w:szCs w:val="24"/>
        </w:rPr>
      </w:pPr>
      <w:r w:rsidRPr="00261043">
        <w:rPr>
          <w:rFonts w:ascii="Times New Roman" w:hAnsi="Times New Roman" w:cs="Times New Roman"/>
          <w:sz w:val="24"/>
          <w:szCs w:val="24"/>
        </w:rPr>
        <w:t>The portion allocated to different crops reflects the state's cropping choices, as shown in Table 4. The total area cultivated in the state in 1966</w:t>
      </w:r>
      <w:r w:rsidR="0056126A">
        <w:rPr>
          <w:rFonts w:ascii="Times New Roman" w:hAnsi="Times New Roman" w:cs="Times New Roman"/>
          <w:sz w:val="24"/>
          <w:szCs w:val="24"/>
        </w:rPr>
        <w:t>-</w:t>
      </w:r>
      <w:r w:rsidRPr="00261043">
        <w:rPr>
          <w:rFonts w:ascii="Times New Roman" w:hAnsi="Times New Roman" w:cs="Times New Roman"/>
          <w:sz w:val="24"/>
          <w:szCs w:val="24"/>
        </w:rPr>
        <w:t xml:space="preserve">67 was 4,599 thousand hectares. This area was divided among various crops, highlighting the agricultural priorities and preferences of the region during that time. The data indicates a significant emphasis on certain staple crops, which played a crucial role in the state's economy and food security. Nonetheless, for the period of 2023-24, the total area cultivated in the state is expected to be 6,570 thousand hectares. The land used for cultivation of wheat (2,509), paddy (1,778), food grain (4,849), sugarcane (88), cotton (578), and oilseed (768) is thousands of hectares in the 2023-24 </w:t>
      </w:r>
      <w:r w:rsidR="007F2169" w:rsidRPr="00261043">
        <w:rPr>
          <w:rFonts w:ascii="Times New Roman" w:hAnsi="Times New Roman" w:cs="Times New Roman"/>
          <w:sz w:val="24"/>
          <w:szCs w:val="24"/>
        </w:rPr>
        <w:t>periods</w:t>
      </w:r>
      <w:r w:rsidRPr="00261043">
        <w:rPr>
          <w:rFonts w:ascii="Times New Roman" w:hAnsi="Times New Roman" w:cs="Times New Roman"/>
          <w:sz w:val="24"/>
          <w:szCs w:val="24"/>
        </w:rPr>
        <w:t>. The land devoted to commercial crops like sugarcane, cotton, and oilseeds has exhibited variable trends.</w:t>
      </w:r>
    </w:p>
    <w:p w14:paraId="630E5D43" w14:textId="77777777" w:rsidR="00D232A1" w:rsidRDefault="00D232A1" w:rsidP="00261043">
      <w:pPr>
        <w:jc w:val="both"/>
        <w:rPr>
          <w:rFonts w:ascii="Times New Roman" w:hAnsi="Times New Roman" w:cs="Times New Roman"/>
          <w:sz w:val="24"/>
          <w:szCs w:val="24"/>
        </w:rPr>
      </w:pPr>
    </w:p>
    <w:p w14:paraId="391CC1DC" w14:textId="77777777" w:rsidR="00D232A1" w:rsidRDefault="00D232A1" w:rsidP="00261043">
      <w:pPr>
        <w:jc w:val="both"/>
        <w:rPr>
          <w:rFonts w:ascii="Times New Roman" w:hAnsi="Times New Roman" w:cs="Times New Roman"/>
          <w:sz w:val="24"/>
          <w:szCs w:val="24"/>
        </w:rPr>
      </w:pPr>
    </w:p>
    <w:p w14:paraId="1F45EBB1" w14:textId="77777777" w:rsidR="00D232A1" w:rsidRPr="00261043" w:rsidRDefault="00D232A1" w:rsidP="00261043">
      <w:pPr>
        <w:jc w:val="both"/>
        <w:rPr>
          <w:rFonts w:ascii="Times New Roman" w:hAnsi="Times New Roman" w:cs="Times New Roman"/>
          <w:sz w:val="24"/>
          <w:szCs w:val="24"/>
        </w:rPr>
      </w:pPr>
    </w:p>
    <w:p w14:paraId="586FA5D0" w14:textId="77777777" w:rsidR="000C027D" w:rsidRPr="00AB4668" w:rsidRDefault="000C027D" w:rsidP="00AB4668">
      <w:pPr>
        <w:pStyle w:val="NoSpacing"/>
        <w:jc w:val="center"/>
        <w:rPr>
          <w:rFonts w:ascii="Times New Roman" w:hAnsi="Times New Roman" w:cs="Times New Roman"/>
          <w:b/>
          <w:bCs/>
        </w:rPr>
      </w:pPr>
      <w:r w:rsidRPr="00AB4668">
        <w:rPr>
          <w:rFonts w:ascii="Times New Roman" w:hAnsi="Times New Roman" w:cs="Times New Roman"/>
          <w:b/>
          <w:bCs/>
        </w:rPr>
        <w:t>Table -</w:t>
      </w:r>
      <w:r w:rsidR="002D5017">
        <w:rPr>
          <w:rFonts w:ascii="Times New Roman" w:hAnsi="Times New Roman" w:cs="Times New Roman"/>
          <w:b/>
          <w:bCs/>
        </w:rPr>
        <w:t>5</w:t>
      </w:r>
    </w:p>
    <w:p w14:paraId="4E390576" w14:textId="77777777" w:rsidR="000C027D" w:rsidRPr="00AB4668" w:rsidRDefault="00E7274C" w:rsidP="00AB4668">
      <w:pPr>
        <w:pStyle w:val="NoSpacing"/>
        <w:jc w:val="center"/>
        <w:rPr>
          <w:rFonts w:ascii="Times New Roman" w:hAnsi="Times New Roman" w:cs="Times New Roman"/>
          <w:b/>
          <w:bCs/>
        </w:rPr>
      </w:pPr>
      <w:r>
        <w:rPr>
          <w:rFonts w:ascii="Times New Roman" w:hAnsi="Times New Roman" w:cs="Times New Roman"/>
          <w:b/>
          <w:bCs/>
        </w:rPr>
        <w:t xml:space="preserve">      </w:t>
      </w:r>
      <w:r w:rsidR="000C027D" w:rsidRPr="00AB4668">
        <w:rPr>
          <w:rFonts w:ascii="Times New Roman" w:hAnsi="Times New Roman" w:cs="Times New Roman"/>
          <w:b/>
          <w:bCs/>
        </w:rPr>
        <w:t xml:space="preserve">Production of Major </w:t>
      </w:r>
      <w:r w:rsidR="004B4F2C">
        <w:rPr>
          <w:rFonts w:ascii="Times New Roman" w:hAnsi="Times New Roman" w:cs="Times New Roman"/>
          <w:b/>
          <w:bCs/>
        </w:rPr>
        <w:t>Crops</w:t>
      </w:r>
    </w:p>
    <w:p w14:paraId="7C936518" w14:textId="77777777" w:rsidR="000C027D" w:rsidRPr="00AB4668" w:rsidRDefault="00AB4668" w:rsidP="00E7274C">
      <w:pPr>
        <w:pStyle w:val="NoSpacing"/>
        <w:jc w:val="center"/>
        <w:rPr>
          <w:rFonts w:ascii="Times New Roman" w:eastAsia="Times New Roman" w:hAnsi="Times New Roman" w:cs="Times New Roman"/>
          <w:b/>
          <w:bCs/>
          <w:sz w:val="24"/>
          <w:szCs w:val="24"/>
        </w:rPr>
      </w:pPr>
      <w:r>
        <w:rPr>
          <w:rFonts w:ascii="Times New Roman" w:hAnsi="Times New Roman" w:cs="Times New Roman"/>
          <w:b/>
          <w:bCs/>
        </w:rPr>
        <w:t xml:space="preserve">                                                                                                   </w:t>
      </w:r>
      <w:r w:rsidR="00EA16E7">
        <w:rPr>
          <w:rFonts w:ascii="Times New Roman" w:hAnsi="Times New Roman" w:cs="Times New Roman"/>
          <w:b/>
          <w:bCs/>
        </w:rPr>
        <w:t xml:space="preserve">   </w:t>
      </w:r>
      <w:r>
        <w:rPr>
          <w:rFonts w:ascii="Times New Roman" w:hAnsi="Times New Roman" w:cs="Times New Roman"/>
          <w:b/>
          <w:bCs/>
        </w:rPr>
        <w:t xml:space="preserve">  </w:t>
      </w:r>
      <w:r w:rsidR="00832AD1">
        <w:rPr>
          <w:rFonts w:ascii="Times New Roman" w:hAnsi="Times New Roman" w:cs="Times New Roman"/>
          <w:b/>
          <w:bCs/>
        </w:rPr>
        <w:t xml:space="preserve">   </w:t>
      </w:r>
      <w:r w:rsidR="00174BE4">
        <w:rPr>
          <w:rFonts w:ascii="Times New Roman" w:hAnsi="Times New Roman" w:cs="Times New Roman"/>
          <w:b/>
          <w:bCs/>
        </w:rPr>
        <w:t xml:space="preserve">                </w:t>
      </w:r>
      <w:r>
        <w:rPr>
          <w:rFonts w:ascii="Times New Roman" w:hAnsi="Times New Roman" w:cs="Times New Roman"/>
          <w:b/>
          <w:bCs/>
        </w:rPr>
        <w:t xml:space="preserve"> </w:t>
      </w:r>
      <w:r w:rsidR="000C027D" w:rsidRPr="00AB4668">
        <w:rPr>
          <w:rFonts w:ascii="Times New Roman" w:hAnsi="Times New Roman" w:cs="Times New Roman"/>
          <w:b/>
          <w:bCs/>
        </w:rPr>
        <w:t>(</w:t>
      </w:r>
      <w:r w:rsidR="00F115DA">
        <w:rPr>
          <w:rFonts w:ascii="Times New Roman" w:hAnsi="Times New Roman" w:cs="Times New Roman"/>
          <w:b/>
          <w:bCs/>
        </w:rPr>
        <w:t>Thousand</w:t>
      </w:r>
      <w:r w:rsidR="000C027D" w:rsidRPr="00AB4668">
        <w:rPr>
          <w:rFonts w:ascii="Times New Roman" w:hAnsi="Times New Roman" w:cs="Times New Roman"/>
          <w:b/>
          <w:bCs/>
        </w:rPr>
        <w:t xml:space="preserve"> To</w:t>
      </w:r>
      <w:r w:rsidR="00943549">
        <w:rPr>
          <w:rFonts w:ascii="Times New Roman" w:hAnsi="Times New Roman" w:cs="Times New Roman"/>
          <w:b/>
          <w:bCs/>
        </w:rPr>
        <w:t>n</w:t>
      </w:r>
      <w:r w:rsidR="000C027D" w:rsidRPr="00AB4668">
        <w:rPr>
          <w:rFonts w:ascii="Times New Roman" w:hAnsi="Times New Roman" w:cs="Times New Roman"/>
          <w:b/>
          <w:bCs/>
        </w:rPr>
        <w:t>ne</w:t>
      </w:r>
      <w:r w:rsidR="00865A45">
        <w:rPr>
          <w:rFonts w:ascii="Times New Roman" w:hAnsi="Times New Roman" w:cs="Times New Roman"/>
          <w:b/>
          <w:bCs/>
        </w:rPr>
        <w:t>s</w:t>
      </w:r>
      <w:r w:rsidR="000C027D" w:rsidRPr="00AB4668">
        <w:rPr>
          <w:rFonts w:ascii="Times New Roman" w:hAnsi="Times New Roman" w:cs="Times New Roman"/>
          <w:b/>
          <w:bCs/>
        </w:rPr>
        <w:t>)</w:t>
      </w:r>
    </w:p>
    <w:tbl>
      <w:tblPr>
        <w:tblStyle w:val="TableGrid"/>
        <w:tblW w:w="0" w:type="auto"/>
        <w:tblInd w:w="108" w:type="dxa"/>
        <w:tblLook w:val="04A0" w:firstRow="1" w:lastRow="0" w:firstColumn="1" w:lastColumn="0" w:noHBand="0" w:noVBand="1"/>
      </w:tblPr>
      <w:tblGrid>
        <w:gridCol w:w="1260"/>
        <w:gridCol w:w="1080"/>
        <w:gridCol w:w="1260"/>
        <w:gridCol w:w="1764"/>
        <w:gridCol w:w="1368"/>
        <w:gridCol w:w="1548"/>
        <w:gridCol w:w="1530"/>
      </w:tblGrid>
      <w:tr w:rsidR="000C027D" w:rsidRPr="00B72EB5" w14:paraId="4F7C5C2A" w14:textId="77777777" w:rsidTr="001D6057">
        <w:tc>
          <w:tcPr>
            <w:tcW w:w="1260" w:type="dxa"/>
          </w:tcPr>
          <w:p w14:paraId="3D9A32C5" w14:textId="77777777" w:rsidR="000C027D" w:rsidRPr="00B72EB5" w:rsidRDefault="00993683" w:rsidP="002D088E">
            <w:pPr>
              <w:pStyle w:val="NoSpacing"/>
              <w:tabs>
                <w:tab w:val="center" w:pos="688"/>
              </w:tabs>
              <w:ind w:hanging="18"/>
              <w:rPr>
                <w:rFonts w:ascii="Times New Roman" w:eastAsia="Times New Roman" w:hAnsi="Times New Roman" w:cs="Times New Roman"/>
                <w:b/>
                <w:bCs/>
                <w:sz w:val="24"/>
                <w:szCs w:val="24"/>
              </w:rPr>
            </w:pPr>
            <w:r w:rsidRPr="00B72EB5">
              <w:rPr>
                <w:rFonts w:ascii="Times New Roman" w:eastAsia="Times New Roman" w:hAnsi="Times New Roman" w:cs="Times New Roman"/>
                <w:b/>
                <w:bCs/>
                <w:sz w:val="24"/>
                <w:szCs w:val="24"/>
              </w:rPr>
              <w:t>Year</w:t>
            </w:r>
          </w:p>
        </w:tc>
        <w:tc>
          <w:tcPr>
            <w:tcW w:w="1080" w:type="dxa"/>
          </w:tcPr>
          <w:p w14:paraId="5F9A7C84" w14:textId="77777777" w:rsidR="000C027D" w:rsidRPr="00B72EB5" w:rsidRDefault="000C027D" w:rsidP="00AB4668">
            <w:pPr>
              <w:pStyle w:val="NoSpacing"/>
              <w:jc w:val="both"/>
              <w:rPr>
                <w:rFonts w:ascii="Times New Roman" w:eastAsia="Times New Roman" w:hAnsi="Times New Roman" w:cs="Times New Roman"/>
                <w:b/>
                <w:bCs/>
                <w:sz w:val="24"/>
                <w:szCs w:val="24"/>
              </w:rPr>
            </w:pPr>
            <w:r w:rsidRPr="00B72EB5">
              <w:rPr>
                <w:rFonts w:ascii="Times New Roman" w:eastAsia="Times New Roman" w:hAnsi="Times New Roman" w:cs="Times New Roman"/>
                <w:b/>
                <w:bCs/>
                <w:sz w:val="24"/>
                <w:szCs w:val="24"/>
              </w:rPr>
              <w:t xml:space="preserve">Wheat </w:t>
            </w:r>
          </w:p>
        </w:tc>
        <w:tc>
          <w:tcPr>
            <w:tcW w:w="1260" w:type="dxa"/>
          </w:tcPr>
          <w:p w14:paraId="44A7C2B2" w14:textId="77777777" w:rsidR="000C027D" w:rsidRPr="00B72EB5" w:rsidRDefault="000C027D" w:rsidP="00AB4668">
            <w:pPr>
              <w:pStyle w:val="NoSpacing"/>
              <w:jc w:val="both"/>
              <w:rPr>
                <w:rFonts w:ascii="Times New Roman" w:eastAsia="Times New Roman" w:hAnsi="Times New Roman" w:cs="Times New Roman"/>
                <w:b/>
                <w:bCs/>
                <w:sz w:val="24"/>
                <w:szCs w:val="24"/>
              </w:rPr>
            </w:pPr>
            <w:r w:rsidRPr="00B72EB5">
              <w:rPr>
                <w:rFonts w:ascii="Times New Roman" w:eastAsia="Times New Roman" w:hAnsi="Times New Roman" w:cs="Times New Roman"/>
                <w:b/>
                <w:bCs/>
                <w:sz w:val="24"/>
                <w:szCs w:val="24"/>
              </w:rPr>
              <w:t xml:space="preserve">Rice </w:t>
            </w:r>
          </w:p>
        </w:tc>
        <w:tc>
          <w:tcPr>
            <w:tcW w:w="1764" w:type="dxa"/>
          </w:tcPr>
          <w:p w14:paraId="72E51255" w14:textId="77777777" w:rsidR="000C027D" w:rsidRPr="00B72EB5" w:rsidRDefault="000C027D" w:rsidP="00AB4668">
            <w:pPr>
              <w:pStyle w:val="NoSpacing"/>
              <w:jc w:val="both"/>
              <w:rPr>
                <w:rFonts w:ascii="Times New Roman" w:eastAsia="Times New Roman" w:hAnsi="Times New Roman" w:cs="Times New Roman"/>
                <w:b/>
                <w:bCs/>
                <w:sz w:val="24"/>
                <w:szCs w:val="24"/>
              </w:rPr>
            </w:pPr>
            <w:r w:rsidRPr="00B72EB5">
              <w:rPr>
                <w:rFonts w:ascii="Times New Roman" w:eastAsia="Times New Roman" w:hAnsi="Times New Roman" w:cs="Times New Roman"/>
                <w:b/>
                <w:bCs/>
                <w:sz w:val="24"/>
                <w:szCs w:val="24"/>
              </w:rPr>
              <w:t>Total F’</w:t>
            </w:r>
            <w:r w:rsidR="00946958" w:rsidRPr="00B72EB5">
              <w:rPr>
                <w:rFonts w:ascii="Times New Roman" w:eastAsia="Times New Roman" w:hAnsi="Times New Roman" w:cs="Times New Roman"/>
                <w:b/>
                <w:bCs/>
                <w:sz w:val="24"/>
                <w:szCs w:val="24"/>
              </w:rPr>
              <w:t xml:space="preserve"> </w:t>
            </w:r>
            <w:r w:rsidRPr="00B72EB5">
              <w:rPr>
                <w:rFonts w:ascii="Times New Roman" w:eastAsia="Times New Roman" w:hAnsi="Times New Roman" w:cs="Times New Roman"/>
                <w:b/>
                <w:bCs/>
                <w:sz w:val="24"/>
                <w:szCs w:val="24"/>
              </w:rPr>
              <w:t>Grains</w:t>
            </w:r>
          </w:p>
        </w:tc>
        <w:tc>
          <w:tcPr>
            <w:tcW w:w="1368" w:type="dxa"/>
          </w:tcPr>
          <w:p w14:paraId="58FD47C1" w14:textId="77777777" w:rsidR="000C027D" w:rsidRPr="00B72EB5" w:rsidRDefault="000C027D" w:rsidP="00AB4668">
            <w:pPr>
              <w:pStyle w:val="NoSpacing"/>
              <w:jc w:val="both"/>
              <w:rPr>
                <w:rFonts w:ascii="Times New Roman" w:eastAsia="Times New Roman" w:hAnsi="Times New Roman" w:cs="Times New Roman"/>
                <w:b/>
                <w:bCs/>
                <w:sz w:val="24"/>
                <w:szCs w:val="24"/>
              </w:rPr>
            </w:pPr>
            <w:r w:rsidRPr="00B72EB5">
              <w:rPr>
                <w:rFonts w:ascii="Times New Roman" w:eastAsia="Times New Roman" w:hAnsi="Times New Roman" w:cs="Times New Roman"/>
                <w:b/>
                <w:bCs/>
                <w:sz w:val="24"/>
                <w:szCs w:val="24"/>
              </w:rPr>
              <w:t>Sugarcane</w:t>
            </w:r>
          </w:p>
        </w:tc>
        <w:tc>
          <w:tcPr>
            <w:tcW w:w="1548" w:type="dxa"/>
          </w:tcPr>
          <w:p w14:paraId="07B6A124" w14:textId="77777777" w:rsidR="000C027D" w:rsidRPr="00B72EB5" w:rsidRDefault="000C027D" w:rsidP="0016698E">
            <w:pPr>
              <w:pStyle w:val="NoSpacing"/>
              <w:rPr>
                <w:rFonts w:ascii="Times New Roman" w:hAnsi="Times New Roman" w:cs="Times New Roman"/>
                <w:b/>
                <w:bCs/>
                <w:sz w:val="24"/>
                <w:szCs w:val="24"/>
              </w:rPr>
            </w:pPr>
            <w:r w:rsidRPr="00B72EB5">
              <w:rPr>
                <w:rFonts w:ascii="Times New Roman" w:hAnsi="Times New Roman" w:cs="Times New Roman"/>
                <w:b/>
                <w:bCs/>
                <w:sz w:val="24"/>
                <w:szCs w:val="24"/>
              </w:rPr>
              <w:t>Cotton (‘000</w:t>
            </w:r>
          </w:p>
          <w:p w14:paraId="04509662" w14:textId="77777777" w:rsidR="000C027D" w:rsidRPr="00B72EB5" w:rsidRDefault="000C027D" w:rsidP="0016698E">
            <w:pPr>
              <w:pStyle w:val="NoSpacing"/>
              <w:rPr>
                <w:rFonts w:eastAsia="Times New Roman"/>
                <w:sz w:val="24"/>
                <w:szCs w:val="24"/>
              </w:rPr>
            </w:pPr>
            <w:r w:rsidRPr="00B72EB5">
              <w:rPr>
                <w:rFonts w:ascii="Times New Roman" w:hAnsi="Times New Roman" w:cs="Times New Roman"/>
                <w:b/>
                <w:bCs/>
                <w:sz w:val="24"/>
                <w:szCs w:val="24"/>
              </w:rPr>
              <w:t>Bales of 170 kg each)</w:t>
            </w:r>
          </w:p>
        </w:tc>
        <w:tc>
          <w:tcPr>
            <w:tcW w:w="1530" w:type="dxa"/>
          </w:tcPr>
          <w:p w14:paraId="22A5D8D6" w14:textId="77777777" w:rsidR="000C027D" w:rsidRPr="00B72EB5" w:rsidRDefault="000C027D" w:rsidP="00AB4668">
            <w:pPr>
              <w:pStyle w:val="NoSpacing"/>
              <w:jc w:val="both"/>
              <w:rPr>
                <w:rFonts w:ascii="Times New Roman" w:eastAsia="Times New Roman" w:hAnsi="Times New Roman" w:cs="Times New Roman"/>
                <w:b/>
                <w:bCs/>
                <w:sz w:val="24"/>
                <w:szCs w:val="24"/>
              </w:rPr>
            </w:pPr>
            <w:r w:rsidRPr="00B72EB5">
              <w:rPr>
                <w:rFonts w:ascii="Times New Roman" w:hAnsi="Times New Roman" w:cs="Times New Roman"/>
                <w:b/>
                <w:bCs/>
                <w:sz w:val="24"/>
                <w:szCs w:val="24"/>
              </w:rPr>
              <w:t>Oilseeds</w:t>
            </w:r>
          </w:p>
        </w:tc>
      </w:tr>
      <w:tr w:rsidR="002C319F" w:rsidRPr="00B72EB5" w14:paraId="2DF7C4F6" w14:textId="77777777" w:rsidTr="001D6057">
        <w:trPr>
          <w:trHeight w:val="395"/>
        </w:trPr>
        <w:tc>
          <w:tcPr>
            <w:tcW w:w="1260" w:type="dxa"/>
          </w:tcPr>
          <w:p w14:paraId="70E8899A" w14:textId="77777777" w:rsidR="002C319F" w:rsidRPr="00B72EB5" w:rsidRDefault="002C319F" w:rsidP="00EE168E">
            <w:pPr>
              <w:pStyle w:val="NoSpacing"/>
              <w:jc w:val="both"/>
              <w:rPr>
                <w:rFonts w:ascii="Times New Roman" w:eastAsia="Times New Roman" w:hAnsi="Times New Roman" w:cs="Times New Roman"/>
                <w:sz w:val="24"/>
                <w:szCs w:val="24"/>
              </w:rPr>
            </w:pPr>
            <w:r w:rsidRPr="00B72EB5">
              <w:rPr>
                <w:rFonts w:ascii="Times New Roman" w:hAnsi="Times New Roman" w:cs="Times New Roman"/>
                <w:sz w:val="24"/>
                <w:szCs w:val="24"/>
              </w:rPr>
              <w:t>1966-67</w:t>
            </w:r>
          </w:p>
        </w:tc>
        <w:tc>
          <w:tcPr>
            <w:tcW w:w="1080" w:type="dxa"/>
          </w:tcPr>
          <w:p w14:paraId="23F3CAB0" w14:textId="77777777" w:rsidR="002C319F" w:rsidRPr="00B72EB5" w:rsidRDefault="002C319F" w:rsidP="00AB4668">
            <w:pPr>
              <w:autoSpaceDE w:val="0"/>
              <w:autoSpaceDN w:val="0"/>
              <w:adjustRightInd w:val="0"/>
              <w:jc w:val="both"/>
              <w:rPr>
                <w:rFonts w:ascii="Times New Roman" w:hAnsi="Times New Roman" w:cs="Times New Roman"/>
                <w:sz w:val="24"/>
                <w:szCs w:val="24"/>
              </w:rPr>
            </w:pPr>
            <w:r w:rsidRPr="00B72EB5">
              <w:rPr>
                <w:rFonts w:ascii="Times New Roman" w:hAnsi="Times New Roman" w:cs="Times New Roman"/>
                <w:sz w:val="24"/>
                <w:szCs w:val="24"/>
              </w:rPr>
              <w:t>1059</w:t>
            </w:r>
          </w:p>
        </w:tc>
        <w:tc>
          <w:tcPr>
            <w:tcW w:w="1260" w:type="dxa"/>
          </w:tcPr>
          <w:p w14:paraId="5AB39196" w14:textId="77777777" w:rsidR="002C319F" w:rsidRPr="00B72EB5" w:rsidRDefault="002C319F" w:rsidP="00AB4668">
            <w:pPr>
              <w:autoSpaceDE w:val="0"/>
              <w:autoSpaceDN w:val="0"/>
              <w:adjustRightInd w:val="0"/>
              <w:jc w:val="both"/>
              <w:rPr>
                <w:rFonts w:ascii="Times New Roman" w:hAnsi="Times New Roman" w:cs="Times New Roman"/>
                <w:sz w:val="24"/>
                <w:szCs w:val="24"/>
              </w:rPr>
            </w:pPr>
            <w:r w:rsidRPr="00B72EB5">
              <w:rPr>
                <w:rFonts w:ascii="Times New Roman" w:hAnsi="Times New Roman" w:cs="Times New Roman"/>
                <w:sz w:val="24"/>
                <w:szCs w:val="24"/>
              </w:rPr>
              <w:t>233</w:t>
            </w:r>
          </w:p>
        </w:tc>
        <w:tc>
          <w:tcPr>
            <w:tcW w:w="1764" w:type="dxa"/>
          </w:tcPr>
          <w:p w14:paraId="35E5048E" w14:textId="77777777" w:rsidR="002C319F" w:rsidRPr="00B72EB5" w:rsidRDefault="002C319F" w:rsidP="00AB4668">
            <w:pPr>
              <w:autoSpaceDE w:val="0"/>
              <w:autoSpaceDN w:val="0"/>
              <w:adjustRightInd w:val="0"/>
              <w:jc w:val="both"/>
              <w:rPr>
                <w:rFonts w:ascii="Times New Roman" w:hAnsi="Times New Roman" w:cs="Times New Roman"/>
                <w:sz w:val="24"/>
                <w:szCs w:val="24"/>
              </w:rPr>
            </w:pPr>
            <w:r w:rsidRPr="00B72EB5">
              <w:rPr>
                <w:rFonts w:ascii="Times New Roman" w:hAnsi="Times New Roman" w:cs="Times New Roman"/>
                <w:sz w:val="24"/>
                <w:szCs w:val="24"/>
              </w:rPr>
              <w:t>2592</w:t>
            </w:r>
          </w:p>
        </w:tc>
        <w:tc>
          <w:tcPr>
            <w:tcW w:w="1368" w:type="dxa"/>
          </w:tcPr>
          <w:p w14:paraId="2DEC85FE" w14:textId="77777777" w:rsidR="002C319F" w:rsidRPr="00B72EB5" w:rsidRDefault="002C319F" w:rsidP="00AB4668">
            <w:pPr>
              <w:pStyle w:val="NoSpacing"/>
              <w:jc w:val="both"/>
              <w:rPr>
                <w:rFonts w:ascii="Times New Roman" w:hAnsi="Times New Roman" w:cs="Times New Roman"/>
                <w:sz w:val="24"/>
                <w:szCs w:val="24"/>
              </w:rPr>
            </w:pPr>
            <w:r w:rsidRPr="00B72EB5">
              <w:rPr>
                <w:rFonts w:ascii="Times New Roman" w:hAnsi="Times New Roman" w:cs="Times New Roman"/>
                <w:sz w:val="24"/>
                <w:szCs w:val="24"/>
              </w:rPr>
              <w:t>5100</w:t>
            </w:r>
          </w:p>
        </w:tc>
        <w:tc>
          <w:tcPr>
            <w:tcW w:w="1548" w:type="dxa"/>
          </w:tcPr>
          <w:p w14:paraId="65DD22E9"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bCs/>
                <w:sz w:val="24"/>
                <w:szCs w:val="24"/>
              </w:rPr>
              <w:t>288</w:t>
            </w:r>
          </w:p>
        </w:tc>
        <w:tc>
          <w:tcPr>
            <w:tcW w:w="1530" w:type="dxa"/>
          </w:tcPr>
          <w:p w14:paraId="6F9122FA"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bCs/>
                <w:sz w:val="24"/>
                <w:szCs w:val="24"/>
              </w:rPr>
              <w:t>92</w:t>
            </w:r>
          </w:p>
        </w:tc>
      </w:tr>
      <w:tr w:rsidR="002C319F" w:rsidRPr="00B72EB5" w14:paraId="0651877D" w14:textId="77777777" w:rsidTr="001D6057">
        <w:tc>
          <w:tcPr>
            <w:tcW w:w="1260" w:type="dxa"/>
          </w:tcPr>
          <w:p w14:paraId="154BD9D3" w14:textId="77777777" w:rsidR="002C319F" w:rsidRPr="00B72EB5" w:rsidRDefault="002C319F" w:rsidP="00AB4668">
            <w:pPr>
              <w:pStyle w:val="NoSpacing"/>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1970-71</w:t>
            </w:r>
          </w:p>
        </w:tc>
        <w:tc>
          <w:tcPr>
            <w:tcW w:w="1080" w:type="dxa"/>
          </w:tcPr>
          <w:p w14:paraId="19F03FEF"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2342</w:t>
            </w:r>
          </w:p>
        </w:tc>
        <w:tc>
          <w:tcPr>
            <w:tcW w:w="1260" w:type="dxa"/>
          </w:tcPr>
          <w:p w14:paraId="30D163DB"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460</w:t>
            </w:r>
          </w:p>
        </w:tc>
        <w:tc>
          <w:tcPr>
            <w:tcW w:w="1764" w:type="dxa"/>
          </w:tcPr>
          <w:p w14:paraId="6BF08C97"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4771</w:t>
            </w:r>
          </w:p>
        </w:tc>
        <w:tc>
          <w:tcPr>
            <w:tcW w:w="1368" w:type="dxa"/>
          </w:tcPr>
          <w:p w14:paraId="064E7A5D"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7070</w:t>
            </w:r>
          </w:p>
        </w:tc>
        <w:tc>
          <w:tcPr>
            <w:tcW w:w="1548" w:type="dxa"/>
          </w:tcPr>
          <w:p w14:paraId="0BB8FEDB"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373</w:t>
            </w:r>
          </w:p>
        </w:tc>
        <w:tc>
          <w:tcPr>
            <w:tcW w:w="1530" w:type="dxa"/>
          </w:tcPr>
          <w:p w14:paraId="5315CC75"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bCs/>
                <w:sz w:val="24"/>
                <w:szCs w:val="24"/>
              </w:rPr>
              <w:t>99</w:t>
            </w:r>
          </w:p>
        </w:tc>
      </w:tr>
      <w:tr w:rsidR="002C319F" w:rsidRPr="00B72EB5" w14:paraId="49174606" w14:textId="77777777" w:rsidTr="001D6057">
        <w:tc>
          <w:tcPr>
            <w:tcW w:w="1260" w:type="dxa"/>
          </w:tcPr>
          <w:p w14:paraId="00C777DE" w14:textId="77777777" w:rsidR="002C319F" w:rsidRPr="00B72EB5" w:rsidRDefault="002C319F" w:rsidP="00AB4668">
            <w:pPr>
              <w:pStyle w:val="NoSpacing"/>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1980-81</w:t>
            </w:r>
          </w:p>
        </w:tc>
        <w:tc>
          <w:tcPr>
            <w:tcW w:w="1080" w:type="dxa"/>
          </w:tcPr>
          <w:p w14:paraId="7F4E2EA0"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3490</w:t>
            </w:r>
          </w:p>
        </w:tc>
        <w:tc>
          <w:tcPr>
            <w:tcW w:w="1260" w:type="dxa"/>
          </w:tcPr>
          <w:p w14:paraId="755FAC0E"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1259</w:t>
            </w:r>
          </w:p>
        </w:tc>
        <w:tc>
          <w:tcPr>
            <w:tcW w:w="1764" w:type="dxa"/>
          </w:tcPr>
          <w:p w14:paraId="72588B18"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6036</w:t>
            </w:r>
          </w:p>
        </w:tc>
        <w:tc>
          <w:tcPr>
            <w:tcW w:w="1368" w:type="dxa"/>
          </w:tcPr>
          <w:p w14:paraId="49DD1B38"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4600</w:t>
            </w:r>
          </w:p>
        </w:tc>
        <w:tc>
          <w:tcPr>
            <w:tcW w:w="1548" w:type="dxa"/>
          </w:tcPr>
          <w:p w14:paraId="426A04CA"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643</w:t>
            </w:r>
          </w:p>
        </w:tc>
        <w:tc>
          <w:tcPr>
            <w:tcW w:w="1530" w:type="dxa"/>
          </w:tcPr>
          <w:p w14:paraId="7846A43A"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bCs/>
                <w:sz w:val="24"/>
                <w:szCs w:val="24"/>
              </w:rPr>
              <w:t>188</w:t>
            </w:r>
          </w:p>
        </w:tc>
      </w:tr>
      <w:tr w:rsidR="002C319F" w:rsidRPr="00B72EB5" w14:paraId="56270C59" w14:textId="77777777" w:rsidTr="001D6057">
        <w:tc>
          <w:tcPr>
            <w:tcW w:w="1260" w:type="dxa"/>
          </w:tcPr>
          <w:p w14:paraId="1CE61EE3" w14:textId="77777777" w:rsidR="002C319F" w:rsidRPr="00B72EB5" w:rsidRDefault="002C319F" w:rsidP="00AB4668">
            <w:pPr>
              <w:pStyle w:val="NoSpacing"/>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1990-91</w:t>
            </w:r>
          </w:p>
        </w:tc>
        <w:tc>
          <w:tcPr>
            <w:tcW w:w="1080" w:type="dxa"/>
          </w:tcPr>
          <w:p w14:paraId="433BA19D"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6436</w:t>
            </w:r>
          </w:p>
        </w:tc>
        <w:tc>
          <w:tcPr>
            <w:tcW w:w="1260" w:type="dxa"/>
          </w:tcPr>
          <w:p w14:paraId="61B3D1E2"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1834</w:t>
            </w:r>
          </w:p>
        </w:tc>
        <w:tc>
          <w:tcPr>
            <w:tcW w:w="1764" w:type="dxa"/>
          </w:tcPr>
          <w:p w14:paraId="4A87C0BD"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9559</w:t>
            </w:r>
          </w:p>
        </w:tc>
        <w:tc>
          <w:tcPr>
            <w:tcW w:w="1368" w:type="dxa"/>
          </w:tcPr>
          <w:p w14:paraId="54F9F33E"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7800</w:t>
            </w:r>
          </w:p>
        </w:tc>
        <w:tc>
          <w:tcPr>
            <w:tcW w:w="1548" w:type="dxa"/>
          </w:tcPr>
          <w:p w14:paraId="13F57089"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1155</w:t>
            </w:r>
          </w:p>
        </w:tc>
        <w:tc>
          <w:tcPr>
            <w:tcW w:w="1530" w:type="dxa"/>
          </w:tcPr>
          <w:p w14:paraId="49EAF789"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638</w:t>
            </w:r>
          </w:p>
        </w:tc>
      </w:tr>
      <w:tr w:rsidR="002C319F" w:rsidRPr="00B72EB5" w14:paraId="4C449868" w14:textId="77777777" w:rsidTr="001D6057">
        <w:tc>
          <w:tcPr>
            <w:tcW w:w="1260" w:type="dxa"/>
          </w:tcPr>
          <w:p w14:paraId="33119A69" w14:textId="77777777" w:rsidR="002C319F" w:rsidRPr="00B72EB5" w:rsidRDefault="002C319F" w:rsidP="00AB4668">
            <w:pPr>
              <w:pStyle w:val="NoSpacing"/>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2000-01</w:t>
            </w:r>
          </w:p>
        </w:tc>
        <w:tc>
          <w:tcPr>
            <w:tcW w:w="1080" w:type="dxa"/>
          </w:tcPr>
          <w:p w14:paraId="455D6D16"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9669</w:t>
            </w:r>
          </w:p>
        </w:tc>
        <w:tc>
          <w:tcPr>
            <w:tcW w:w="1260" w:type="dxa"/>
          </w:tcPr>
          <w:p w14:paraId="2C2EAEA6"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2695</w:t>
            </w:r>
          </w:p>
        </w:tc>
        <w:tc>
          <w:tcPr>
            <w:tcW w:w="1764" w:type="dxa"/>
          </w:tcPr>
          <w:p w14:paraId="15EEDEFD"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13294</w:t>
            </w:r>
          </w:p>
        </w:tc>
        <w:tc>
          <w:tcPr>
            <w:tcW w:w="1368" w:type="dxa"/>
          </w:tcPr>
          <w:p w14:paraId="07ED4ABC"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8170</w:t>
            </w:r>
          </w:p>
        </w:tc>
        <w:tc>
          <w:tcPr>
            <w:tcW w:w="1548" w:type="dxa"/>
          </w:tcPr>
          <w:p w14:paraId="3558B1F7"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1383</w:t>
            </w:r>
          </w:p>
        </w:tc>
        <w:tc>
          <w:tcPr>
            <w:tcW w:w="1530" w:type="dxa"/>
          </w:tcPr>
          <w:p w14:paraId="26B015E4"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571</w:t>
            </w:r>
          </w:p>
        </w:tc>
      </w:tr>
      <w:tr w:rsidR="002C319F" w:rsidRPr="00B72EB5" w14:paraId="47EF26F7" w14:textId="77777777" w:rsidTr="001D6057">
        <w:tc>
          <w:tcPr>
            <w:tcW w:w="1260" w:type="dxa"/>
          </w:tcPr>
          <w:p w14:paraId="7E9799AE" w14:textId="77777777" w:rsidR="002C319F" w:rsidRPr="00B72EB5" w:rsidRDefault="002C319F" w:rsidP="00AB4668">
            <w:pPr>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2005-06</w:t>
            </w:r>
          </w:p>
        </w:tc>
        <w:tc>
          <w:tcPr>
            <w:tcW w:w="1080" w:type="dxa"/>
          </w:tcPr>
          <w:p w14:paraId="18EFA87E"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8853</w:t>
            </w:r>
          </w:p>
        </w:tc>
        <w:tc>
          <w:tcPr>
            <w:tcW w:w="1260" w:type="dxa"/>
          </w:tcPr>
          <w:p w14:paraId="3D1F9C0D"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3194</w:t>
            </w:r>
          </w:p>
        </w:tc>
        <w:tc>
          <w:tcPr>
            <w:tcW w:w="1764" w:type="dxa"/>
          </w:tcPr>
          <w:p w14:paraId="00B273FF"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13006</w:t>
            </w:r>
          </w:p>
        </w:tc>
        <w:tc>
          <w:tcPr>
            <w:tcW w:w="1368" w:type="dxa"/>
          </w:tcPr>
          <w:p w14:paraId="5918A5DF"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8310</w:t>
            </w:r>
          </w:p>
        </w:tc>
        <w:tc>
          <w:tcPr>
            <w:tcW w:w="1548" w:type="dxa"/>
          </w:tcPr>
          <w:p w14:paraId="21A04A9C"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1502</w:t>
            </w:r>
          </w:p>
        </w:tc>
        <w:tc>
          <w:tcPr>
            <w:tcW w:w="1530" w:type="dxa"/>
          </w:tcPr>
          <w:p w14:paraId="1D5B0583"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830</w:t>
            </w:r>
          </w:p>
        </w:tc>
      </w:tr>
      <w:tr w:rsidR="002C319F" w:rsidRPr="00B72EB5" w14:paraId="62D3D2B0" w14:textId="77777777" w:rsidTr="001D6057">
        <w:tc>
          <w:tcPr>
            <w:tcW w:w="1260" w:type="dxa"/>
          </w:tcPr>
          <w:p w14:paraId="3CB6AA4C" w14:textId="77777777" w:rsidR="002C319F" w:rsidRPr="00B72EB5" w:rsidRDefault="002C319F" w:rsidP="00AB4668">
            <w:pPr>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2010-11</w:t>
            </w:r>
          </w:p>
        </w:tc>
        <w:tc>
          <w:tcPr>
            <w:tcW w:w="1080" w:type="dxa"/>
          </w:tcPr>
          <w:p w14:paraId="46AFF3E9"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11578</w:t>
            </w:r>
          </w:p>
        </w:tc>
        <w:tc>
          <w:tcPr>
            <w:tcW w:w="1260" w:type="dxa"/>
          </w:tcPr>
          <w:p w14:paraId="672D045D"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3465</w:t>
            </w:r>
          </w:p>
        </w:tc>
        <w:tc>
          <w:tcPr>
            <w:tcW w:w="1764" w:type="dxa"/>
          </w:tcPr>
          <w:p w14:paraId="450D5201"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16568</w:t>
            </w:r>
          </w:p>
        </w:tc>
        <w:tc>
          <w:tcPr>
            <w:tcW w:w="1368" w:type="dxa"/>
          </w:tcPr>
          <w:p w14:paraId="2B0FD19F"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6042</w:t>
            </w:r>
          </w:p>
        </w:tc>
        <w:tc>
          <w:tcPr>
            <w:tcW w:w="1548" w:type="dxa"/>
          </w:tcPr>
          <w:p w14:paraId="18E991C3"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1747</w:t>
            </w:r>
          </w:p>
        </w:tc>
        <w:tc>
          <w:tcPr>
            <w:tcW w:w="1530" w:type="dxa"/>
          </w:tcPr>
          <w:p w14:paraId="5389A6E0"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965</w:t>
            </w:r>
          </w:p>
        </w:tc>
      </w:tr>
      <w:tr w:rsidR="002C319F" w:rsidRPr="00B72EB5" w14:paraId="70FFF58C" w14:textId="77777777" w:rsidTr="001D6057">
        <w:tc>
          <w:tcPr>
            <w:tcW w:w="1260" w:type="dxa"/>
          </w:tcPr>
          <w:p w14:paraId="734698AE" w14:textId="77777777" w:rsidR="002C319F" w:rsidRPr="00B72EB5" w:rsidRDefault="002C319F" w:rsidP="00AB4668">
            <w:pPr>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2019-20</w:t>
            </w:r>
          </w:p>
        </w:tc>
        <w:tc>
          <w:tcPr>
            <w:tcW w:w="1080" w:type="dxa"/>
          </w:tcPr>
          <w:p w14:paraId="765C36E1"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11877</w:t>
            </w:r>
          </w:p>
        </w:tc>
        <w:tc>
          <w:tcPr>
            <w:tcW w:w="1260" w:type="dxa"/>
          </w:tcPr>
          <w:p w14:paraId="4AB256B1"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5195</w:t>
            </w:r>
          </w:p>
        </w:tc>
        <w:tc>
          <w:tcPr>
            <w:tcW w:w="1764" w:type="dxa"/>
          </w:tcPr>
          <w:p w14:paraId="36B48F01"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18322</w:t>
            </w:r>
          </w:p>
        </w:tc>
        <w:tc>
          <w:tcPr>
            <w:tcW w:w="1368" w:type="dxa"/>
          </w:tcPr>
          <w:p w14:paraId="47DEF6E0"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7730</w:t>
            </w:r>
          </w:p>
        </w:tc>
        <w:tc>
          <w:tcPr>
            <w:tcW w:w="1548" w:type="dxa"/>
          </w:tcPr>
          <w:p w14:paraId="4FB1BD3A"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2463</w:t>
            </w:r>
          </w:p>
        </w:tc>
        <w:tc>
          <w:tcPr>
            <w:tcW w:w="1530" w:type="dxa"/>
          </w:tcPr>
          <w:p w14:paraId="70B52958"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1175</w:t>
            </w:r>
          </w:p>
        </w:tc>
      </w:tr>
      <w:tr w:rsidR="002C319F" w:rsidRPr="00B72EB5" w14:paraId="5E42D37D" w14:textId="77777777" w:rsidTr="001D6057">
        <w:tc>
          <w:tcPr>
            <w:tcW w:w="1260" w:type="dxa"/>
          </w:tcPr>
          <w:p w14:paraId="267C014F" w14:textId="77777777" w:rsidR="002C319F" w:rsidRPr="00B72EB5" w:rsidRDefault="002C319F" w:rsidP="00AB4668">
            <w:pPr>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lastRenderedPageBreak/>
              <w:t>2020-21</w:t>
            </w:r>
          </w:p>
        </w:tc>
        <w:tc>
          <w:tcPr>
            <w:tcW w:w="1080" w:type="dxa"/>
          </w:tcPr>
          <w:p w14:paraId="7E4AFA81"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12393</w:t>
            </w:r>
          </w:p>
        </w:tc>
        <w:tc>
          <w:tcPr>
            <w:tcW w:w="1260" w:type="dxa"/>
          </w:tcPr>
          <w:p w14:paraId="1D7919A8"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5634</w:t>
            </w:r>
          </w:p>
        </w:tc>
        <w:tc>
          <w:tcPr>
            <w:tcW w:w="1764" w:type="dxa"/>
          </w:tcPr>
          <w:p w14:paraId="49D9FFFF"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19588</w:t>
            </w:r>
          </w:p>
        </w:tc>
        <w:tc>
          <w:tcPr>
            <w:tcW w:w="1368" w:type="dxa"/>
          </w:tcPr>
          <w:p w14:paraId="4B3EBBCB"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8588</w:t>
            </w:r>
          </w:p>
        </w:tc>
        <w:tc>
          <w:tcPr>
            <w:tcW w:w="1548" w:type="dxa"/>
          </w:tcPr>
          <w:p w14:paraId="40B732A3"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1825</w:t>
            </w:r>
          </w:p>
        </w:tc>
        <w:tc>
          <w:tcPr>
            <w:tcW w:w="1530" w:type="dxa"/>
          </w:tcPr>
          <w:p w14:paraId="4F1E7387"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1261</w:t>
            </w:r>
          </w:p>
        </w:tc>
      </w:tr>
      <w:tr w:rsidR="002C319F" w:rsidRPr="00B72EB5" w14:paraId="468B3433" w14:textId="77777777" w:rsidTr="001D6057">
        <w:tc>
          <w:tcPr>
            <w:tcW w:w="1260" w:type="dxa"/>
          </w:tcPr>
          <w:p w14:paraId="44B84D42" w14:textId="77777777" w:rsidR="002C319F" w:rsidRPr="00B72EB5" w:rsidRDefault="002C319F" w:rsidP="00AB4668">
            <w:pPr>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2021-22</w:t>
            </w:r>
          </w:p>
        </w:tc>
        <w:tc>
          <w:tcPr>
            <w:tcW w:w="1080" w:type="dxa"/>
          </w:tcPr>
          <w:p w14:paraId="6D78B790"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10447 </w:t>
            </w:r>
          </w:p>
        </w:tc>
        <w:tc>
          <w:tcPr>
            <w:tcW w:w="1260" w:type="dxa"/>
          </w:tcPr>
          <w:p w14:paraId="4B27004E"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5514 </w:t>
            </w:r>
          </w:p>
        </w:tc>
        <w:tc>
          <w:tcPr>
            <w:tcW w:w="1764" w:type="dxa"/>
          </w:tcPr>
          <w:p w14:paraId="324386E1"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17226 </w:t>
            </w:r>
          </w:p>
        </w:tc>
        <w:tc>
          <w:tcPr>
            <w:tcW w:w="1368" w:type="dxa"/>
          </w:tcPr>
          <w:p w14:paraId="639A37B5"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8823 </w:t>
            </w:r>
          </w:p>
        </w:tc>
        <w:tc>
          <w:tcPr>
            <w:tcW w:w="1548" w:type="dxa"/>
          </w:tcPr>
          <w:p w14:paraId="2E581005"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 xml:space="preserve">1316 </w:t>
            </w:r>
          </w:p>
        </w:tc>
        <w:tc>
          <w:tcPr>
            <w:tcW w:w="1530" w:type="dxa"/>
          </w:tcPr>
          <w:p w14:paraId="036B4D90"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1720</w:t>
            </w:r>
          </w:p>
        </w:tc>
      </w:tr>
      <w:tr w:rsidR="002C319F" w:rsidRPr="00B72EB5" w14:paraId="498C256E" w14:textId="77777777" w:rsidTr="001D6057">
        <w:tc>
          <w:tcPr>
            <w:tcW w:w="1260" w:type="dxa"/>
          </w:tcPr>
          <w:p w14:paraId="655E6CC8" w14:textId="77777777" w:rsidR="002C319F" w:rsidRPr="00B72EB5" w:rsidRDefault="002C319F" w:rsidP="00AB4668">
            <w:pPr>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2022-23</w:t>
            </w:r>
          </w:p>
        </w:tc>
        <w:tc>
          <w:tcPr>
            <w:tcW w:w="1080" w:type="dxa"/>
          </w:tcPr>
          <w:p w14:paraId="72800FD7" w14:textId="77777777" w:rsidR="002C319F" w:rsidRPr="00B72EB5" w:rsidRDefault="002C319F" w:rsidP="00AB4668">
            <w:pPr>
              <w:pStyle w:val="NoSpacing"/>
              <w:jc w:val="both"/>
              <w:rPr>
                <w:rFonts w:ascii="Times New Roman" w:hAnsi="Times New Roman" w:cs="Times New Roman"/>
                <w:sz w:val="24"/>
                <w:szCs w:val="24"/>
              </w:rPr>
            </w:pPr>
            <w:r w:rsidRPr="00B72EB5">
              <w:rPr>
                <w:rFonts w:ascii="Times New Roman" w:hAnsi="Times New Roman" w:cs="Times New Roman"/>
                <w:sz w:val="24"/>
                <w:szCs w:val="24"/>
              </w:rPr>
              <w:t>11064</w:t>
            </w:r>
          </w:p>
        </w:tc>
        <w:tc>
          <w:tcPr>
            <w:tcW w:w="1260" w:type="dxa"/>
          </w:tcPr>
          <w:p w14:paraId="35ECAD7B" w14:textId="77777777" w:rsidR="002C319F" w:rsidRPr="00B72EB5" w:rsidRDefault="002C319F" w:rsidP="00AB4668">
            <w:pPr>
              <w:pStyle w:val="NoSpacing"/>
              <w:jc w:val="both"/>
              <w:rPr>
                <w:rFonts w:ascii="Times New Roman" w:hAnsi="Times New Roman" w:cs="Times New Roman"/>
                <w:sz w:val="24"/>
                <w:szCs w:val="24"/>
              </w:rPr>
            </w:pPr>
            <w:r w:rsidRPr="00B72EB5">
              <w:rPr>
                <w:rFonts w:ascii="Times New Roman" w:hAnsi="Times New Roman" w:cs="Times New Roman"/>
                <w:sz w:val="24"/>
                <w:szCs w:val="24"/>
              </w:rPr>
              <w:t>5921</w:t>
            </w:r>
          </w:p>
        </w:tc>
        <w:tc>
          <w:tcPr>
            <w:tcW w:w="1764" w:type="dxa"/>
          </w:tcPr>
          <w:p w14:paraId="53C8239F" w14:textId="77777777" w:rsidR="002C319F" w:rsidRPr="00B72EB5" w:rsidRDefault="002C319F" w:rsidP="00AB4668">
            <w:pPr>
              <w:pStyle w:val="NoSpacing"/>
              <w:jc w:val="both"/>
              <w:rPr>
                <w:rFonts w:ascii="Times New Roman" w:hAnsi="Times New Roman" w:cs="Times New Roman"/>
                <w:sz w:val="24"/>
                <w:szCs w:val="24"/>
              </w:rPr>
            </w:pPr>
            <w:r w:rsidRPr="00B72EB5">
              <w:rPr>
                <w:rFonts w:ascii="Times New Roman" w:hAnsi="Times New Roman" w:cs="Times New Roman"/>
                <w:sz w:val="24"/>
                <w:szCs w:val="24"/>
              </w:rPr>
              <w:t>18432</w:t>
            </w:r>
          </w:p>
        </w:tc>
        <w:tc>
          <w:tcPr>
            <w:tcW w:w="1368" w:type="dxa"/>
          </w:tcPr>
          <w:p w14:paraId="400B5FBB" w14:textId="77777777" w:rsidR="002C319F" w:rsidRPr="00B72EB5" w:rsidRDefault="002C319F" w:rsidP="00AB4668">
            <w:pPr>
              <w:pStyle w:val="NoSpacing"/>
              <w:jc w:val="both"/>
              <w:rPr>
                <w:rFonts w:ascii="Times New Roman" w:hAnsi="Times New Roman" w:cs="Times New Roman"/>
                <w:sz w:val="24"/>
                <w:szCs w:val="24"/>
              </w:rPr>
            </w:pPr>
            <w:r w:rsidRPr="00B72EB5">
              <w:rPr>
                <w:rFonts w:ascii="Times New Roman" w:hAnsi="Times New Roman" w:cs="Times New Roman"/>
                <w:sz w:val="24"/>
                <w:szCs w:val="24"/>
              </w:rPr>
              <w:t>8914</w:t>
            </w:r>
          </w:p>
        </w:tc>
        <w:tc>
          <w:tcPr>
            <w:tcW w:w="1548" w:type="dxa"/>
          </w:tcPr>
          <w:p w14:paraId="0F646207" w14:textId="77777777" w:rsidR="002C319F" w:rsidRPr="00B72EB5" w:rsidRDefault="002C319F" w:rsidP="00AB4668">
            <w:pPr>
              <w:autoSpaceDE w:val="0"/>
              <w:autoSpaceDN w:val="0"/>
              <w:adjustRightInd w:val="0"/>
              <w:jc w:val="both"/>
              <w:rPr>
                <w:rFonts w:ascii="Times New Roman" w:hAnsi="Times New Roman" w:cs="Times New Roman"/>
                <w:sz w:val="24"/>
                <w:szCs w:val="24"/>
              </w:rPr>
            </w:pPr>
            <w:r w:rsidRPr="00B72EB5">
              <w:rPr>
                <w:rFonts w:ascii="Times New Roman" w:hAnsi="Times New Roman" w:cs="Times New Roman"/>
                <w:sz w:val="24"/>
                <w:szCs w:val="24"/>
              </w:rPr>
              <w:t>1000</w:t>
            </w:r>
          </w:p>
        </w:tc>
        <w:tc>
          <w:tcPr>
            <w:tcW w:w="1530" w:type="dxa"/>
          </w:tcPr>
          <w:p w14:paraId="191158E6" w14:textId="77777777" w:rsidR="002C319F" w:rsidRPr="00B72EB5" w:rsidRDefault="002C319F" w:rsidP="00AB4668">
            <w:pPr>
              <w:pStyle w:val="NoSpacing"/>
              <w:jc w:val="both"/>
              <w:rPr>
                <w:rFonts w:ascii="Times New Roman" w:hAnsi="Times New Roman" w:cs="Times New Roman"/>
                <w:sz w:val="24"/>
                <w:szCs w:val="24"/>
              </w:rPr>
            </w:pPr>
            <w:r w:rsidRPr="00B72EB5">
              <w:rPr>
                <w:rFonts w:ascii="Times New Roman" w:hAnsi="Times New Roman" w:cs="Times New Roman"/>
                <w:sz w:val="24"/>
                <w:szCs w:val="24"/>
              </w:rPr>
              <w:t>1473</w:t>
            </w:r>
          </w:p>
        </w:tc>
      </w:tr>
      <w:tr w:rsidR="002C319F" w:rsidRPr="00B72EB5" w14:paraId="1E2045FD" w14:textId="77777777" w:rsidTr="001D6057">
        <w:tc>
          <w:tcPr>
            <w:tcW w:w="1260" w:type="dxa"/>
          </w:tcPr>
          <w:p w14:paraId="2084B771" w14:textId="77777777" w:rsidR="002C319F" w:rsidRPr="00B72EB5" w:rsidRDefault="002C319F" w:rsidP="00AB4668">
            <w:pPr>
              <w:jc w:val="both"/>
              <w:rPr>
                <w:rFonts w:ascii="Times New Roman" w:eastAsia="Times New Roman" w:hAnsi="Times New Roman" w:cs="Times New Roman"/>
                <w:sz w:val="24"/>
                <w:szCs w:val="24"/>
              </w:rPr>
            </w:pPr>
            <w:r w:rsidRPr="00B72EB5">
              <w:rPr>
                <w:rFonts w:ascii="Times New Roman" w:eastAsia="Times New Roman" w:hAnsi="Times New Roman" w:cs="Times New Roman"/>
                <w:sz w:val="24"/>
                <w:szCs w:val="24"/>
              </w:rPr>
              <w:t>2023-24</w:t>
            </w:r>
          </w:p>
        </w:tc>
        <w:tc>
          <w:tcPr>
            <w:tcW w:w="1080" w:type="dxa"/>
          </w:tcPr>
          <w:p w14:paraId="1E7E32A9"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12483 </w:t>
            </w:r>
          </w:p>
        </w:tc>
        <w:tc>
          <w:tcPr>
            <w:tcW w:w="1260" w:type="dxa"/>
          </w:tcPr>
          <w:p w14:paraId="6A6A313E"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6988 </w:t>
            </w:r>
          </w:p>
        </w:tc>
        <w:tc>
          <w:tcPr>
            <w:tcW w:w="1764" w:type="dxa"/>
          </w:tcPr>
          <w:p w14:paraId="06F00C0A"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20880 </w:t>
            </w:r>
          </w:p>
        </w:tc>
        <w:tc>
          <w:tcPr>
            <w:tcW w:w="1368" w:type="dxa"/>
          </w:tcPr>
          <w:p w14:paraId="420AA06B" w14:textId="77777777" w:rsidR="002C319F" w:rsidRPr="00B72EB5" w:rsidRDefault="002C319F" w:rsidP="00AB4668">
            <w:pPr>
              <w:pStyle w:val="NoSpacing"/>
              <w:jc w:val="both"/>
              <w:rPr>
                <w:rFonts w:ascii="Times New Roman" w:eastAsia="Times New Roman" w:hAnsi="Times New Roman" w:cs="Times New Roman"/>
                <w:bCs/>
                <w:sz w:val="24"/>
                <w:szCs w:val="24"/>
              </w:rPr>
            </w:pPr>
            <w:r w:rsidRPr="00B72EB5">
              <w:rPr>
                <w:rFonts w:ascii="Times New Roman" w:hAnsi="Times New Roman" w:cs="Times New Roman"/>
                <w:sz w:val="24"/>
                <w:szCs w:val="24"/>
              </w:rPr>
              <w:t xml:space="preserve">7203 </w:t>
            </w:r>
          </w:p>
        </w:tc>
        <w:tc>
          <w:tcPr>
            <w:tcW w:w="1548" w:type="dxa"/>
          </w:tcPr>
          <w:p w14:paraId="2CB8F8F9" w14:textId="77777777" w:rsidR="002C319F" w:rsidRPr="00B72EB5" w:rsidRDefault="002C319F" w:rsidP="00AB4668">
            <w:pPr>
              <w:autoSpaceDE w:val="0"/>
              <w:autoSpaceDN w:val="0"/>
              <w:adjustRightInd w:val="0"/>
              <w:jc w:val="both"/>
              <w:rPr>
                <w:rFonts w:ascii="Times New Roman" w:hAnsi="Times New Roman" w:cs="Times New Roman"/>
                <w:bCs/>
                <w:sz w:val="24"/>
                <w:szCs w:val="24"/>
              </w:rPr>
            </w:pPr>
            <w:r w:rsidRPr="00B72EB5">
              <w:rPr>
                <w:rFonts w:ascii="Times New Roman" w:hAnsi="Times New Roman" w:cs="Times New Roman"/>
                <w:sz w:val="24"/>
                <w:szCs w:val="24"/>
              </w:rPr>
              <w:t xml:space="preserve">1509 </w:t>
            </w:r>
          </w:p>
        </w:tc>
        <w:tc>
          <w:tcPr>
            <w:tcW w:w="1530" w:type="dxa"/>
          </w:tcPr>
          <w:p w14:paraId="4F34229A" w14:textId="77777777" w:rsidR="002C319F" w:rsidRPr="00B72EB5" w:rsidRDefault="002C319F" w:rsidP="00AB4668">
            <w:pPr>
              <w:pStyle w:val="NoSpacing"/>
              <w:jc w:val="both"/>
              <w:rPr>
                <w:rFonts w:ascii="Times New Roman" w:hAnsi="Times New Roman" w:cs="Times New Roman"/>
                <w:bCs/>
                <w:sz w:val="24"/>
                <w:szCs w:val="24"/>
              </w:rPr>
            </w:pPr>
            <w:r w:rsidRPr="00B72EB5">
              <w:rPr>
                <w:rFonts w:ascii="Times New Roman" w:hAnsi="Times New Roman" w:cs="Times New Roman"/>
                <w:sz w:val="24"/>
                <w:szCs w:val="24"/>
              </w:rPr>
              <w:t>1394</w:t>
            </w:r>
          </w:p>
        </w:tc>
      </w:tr>
    </w:tbl>
    <w:p w14:paraId="5729BECB" w14:textId="77777777" w:rsidR="000C027D" w:rsidRPr="001B72D3" w:rsidRDefault="000C027D" w:rsidP="00DC1B2D">
      <w:pPr>
        <w:pStyle w:val="NoSpacing"/>
        <w:rPr>
          <w:rFonts w:ascii="Times New Roman" w:hAnsi="Times New Roman" w:cs="Times New Roman"/>
          <w:sz w:val="24"/>
          <w:szCs w:val="24"/>
        </w:rPr>
      </w:pPr>
      <w:r w:rsidRPr="00B72EB5">
        <w:rPr>
          <w:rFonts w:ascii="Times New Roman" w:hAnsi="Times New Roman" w:cs="Times New Roman"/>
          <w:sz w:val="24"/>
          <w:szCs w:val="24"/>
        </w:rPr>
        <w:t>So</w:t>
      </w:r>
      <w:r w:rsidRPr="001B72D3">
        <w:rPr>
          <w:rFonts w:ascii="Times New Roman" w:hAnsi="Times New Roman" w:cs="Times New Roman"/>
          <w:sz w:val="24"/>
          <w:szCs w:val="24"/>
        </w:rPr>
        <w:t>urce</w:t>
      </w:r>
      <w:r w:rsidR="007F47B3" w:rsidRPr="001B72D3">
        <w:rPr>
          <w:rFonts w:ascii="Times New Roman" w:hAnsi="Times New Roman" w:cs="Times New Roman"/>
          <w:sz w:val="24"/>
          <w:szCs w:val="24"/>
        </w:rPr>
        <w:t>:</w:t>
      </w:r>
      <w:r w:rsidR="00DC1B2D" w:rsidRPr="001B72D3">
        <w:rPr>
          <w:rFonts w:ascii="Times New Roman" w:hAnsi="Times New Roman" w:cs="Times New Roman"/>
          <w:sz w:val="24"/>
          <w:szCs w:val="24"/>
        </w:rPr>
        <w:t xml:space="preserve"> </w:t>
      </w:r>
      <w:r w:rsidRPr="001B72D3">
        <w:rPr>
          <w:rFonts w:ascii="Times New Roman" w:hAnsi="Times New Roman" w:cs="Times New Roman"/>
          <w:sz w:val="24"/>
          <w:szCs w:val="24"/>
        </w:rPr>
        <w:t>Department of Agriculture and Farmers</w:t>
      </w:r>
      <w:r w:rsidR="005D61D2">
        <w:rPr>
          <w:rFonts w:ascii="Times New Roman" w:hAnsi="Times New Roman" w:cs="Times New Roman"/>
          <w:sz w:val="24"/>
          <w:szCs w:val="24"/>
        </w:rPr>
        <w:t xml:space="preserve"> </w:t>
      </w:r>
      <w:r w:rsidRPr="001B72D3">
        <w:rPr>
          <w:rFonts w:ascii="Times New Roman" w:hAnsi="Times New Roman" w:cs="Times New Roman"/>
          <w:sz w:val="24"/>
          <w:szCs w:val="24"/>
        </w:rPr>
        <w:t>Welfare</w:t>
      </w:r>
      <w:r w:rsidR="005D61D2">
        <w:rPr>
          <w:rFonts w:ascii="Times New Roman" w:hAnsi="Times New Roman" w:cs="Times New Roman"/>
          <w:sz w:val="24"/>
          <w:szCs w:val="24"/>
        </w:rPr>
        <w:t>,</w:t>
      </w:r>
      <w:r w:rsidR="005D61D2" w:rsidRPr="005D61D2">
        <w:rPr>
          <w:rFonts w:ascii="Times New Roman" w:hAnsi="Times New Roman" w:cs="Times New Roman"/>
          <w:sz w:val="24"/>
          <w:szCs w:val="24"/>
        </w:rPr>
        <w:t xml:space="preserve"> </w:t>
      </w:r>
      <w:r w:rsidR="005D61D2" w:rsidRPr="00621157">
        <w:rPr>
          <w:rFonts w:ascii="Times New Roman" w:hAnsi="Times New Roman" w:cs="Times New Roman"/>
          <w:sz w:val="24"/>
          <w:szCs w:val="24"/>
        </w:rPr>
        <w:t>Haryana</w:t>
      </w:r>
      <w:r w:rsidR="00EA4C01" w:rsidRPr="001B72D3">
        <w:rPr>
          <w:rFonts w:ascii="Times New Roman" w:hAnsi="Times New Roman" w:cs="Times New Roman"/>
          <w:sz w:val="24"/>
          <w:szCs w:val="24"/>
        </w:rPr>
        <w:t xml:space="preserve"> (202</w:t>
      </w:r>
      <w:r w:rsidR="001B72D3" w:rsidRPr="001B72D3">
        <w:rPr>
          <w:rFonts w:ascii="Times New Roman" w:hAnsi="Times New Roman" w:cs="Times New Roman"/>
          <w:sz w:val="24"/>
          <w:szCs w:val="24"/>
        </w:rPr>
        <w:t>4</w:t>
      </w:r>
      <w:r w:rsidR="00EA4C01" w:rsidRPr="001B72D3">
        <w:rPr>
          <w:rFonts w:ascii="Times New Roman" w:hAnsi="Times New Roman" w:cs="Times New Roman"/>
          <w:sz w:val="24"/>
          <w:szCs w:val="24"/>
        </w:rPr>
        <w:t>-2</w:t>
      </w:r>
      <w:r w:rsidR="001B72D3" w:rsidRPr="001B72D3">
        <w:rPr>
          <w:rFonts w:ascii="Times New Roman" w:hAnsi="Times New Roman" w:cs="Times New Roman"/>
          <w:sz w:val="24"/>
          <w:szCs w:val="24"/>
        </w:rPr>
        <w:t>5</w:t>
      </w:r>
      <w:r w:rsidR="00EA4C01" w:rsidRPr="001B72D3">
        <w:rPr>
          <w:rFonts w:ascii="Times New Roman" w:hAnsi="Times New Roman" w:cs="Times New Roman"/>
          <w:sz w:val="24"/>
          <w:szCs w:val="24"/>
        </w:rPr>
        <w:t>)</w:t>
      </w:r>
    </w:p>
    <w:p w14:paraId="77896150" w14:textId="77777777" w:rsidR="005F0AF8" w:rsidRPr="001B72D3" w:rsidRDefault="005F0AF8" w:rsidP="00DC1B2D">
      <w:pPr>
        <w:pStyle w:val="NoSpacing"/>
        <w:rPr>
          <w:rFonts w:ascii="Times New Roman" w:hAnsi="Times New Roman" w:cs="Times New Roman"/>
          <w:sz w:val="24"/>
          <w:szCs w:val="24"/>
        </w:rPr>
      </w:pPr>
    </w:p>
    <w:p w14:paraId="6C6725A8" w14:textId="77777777" w:rsidR="005E30EA" w:rsidRPr="00014968" w:rsidRDefault="005E30EA" w:rsidP="005E30EA">
      <w:pPr>
        <w:jc w:val="both"/>
        <w:rPr>
          <w:rFonts w:ascii="Times New Roman" w:hAnsi="Times New Roman" w:cs="Times New Roman"/>
          <w:sz w:val="24"/>
          <w:szCs w:val="24"/>
        </w:rPr>
      </w:pPr>
      <w:r w:rsidRPr="00014968">
        <w:rPr>
          <w:rFonts w:ascii="Times New Roman" w:hAnsi="Times New Roman" w:cs="Times New Roman"/>
          <w:sz w:val="24"/>
          <w:szCs w:val="24"/>
        </w:rPr>
        <w:t>Table 5 displays the output of key crops. Haryana plays a significant role in the central reservoir of food grains. Over sixty percent of basmati rice exports come solely from Haryana</w:t>
      </w:r>
      <w:r w:rsidR="003A2354" w:rsidRPr="003A2354">
        <w:rPr>
          <w:rFonts w:ascii="Times New Roman" w:hAnsi="Times New Roman" w:cs="Times New Roman"/>
          <w:sz w:val="24"/>
          <w:szCs w:val="24"/>
        </w:rPr>
        <w:t xml:space="preserve"> </w:t>
      </w:r>
      <w:r w:rsidR="003A2354">
        <w:rPr>
          <w:rFonts w:ascii="Times New Roman" w:hAnsi="Times New Roman" w:cs="Times New Roman"/>
          <w:sz w:val="24"/>
          <w:szCs w:val="24"/>
        </w:rPr>
        <w:t>(</w:t>
      </w:r>
      <w:r w:rsidR="003A2354" w:rsidRPr="0063544D">
        <w:rPr>
          <w:rFonts w:ascii="Times New Roman" w:hAnsi="Times New Roman" w:cs="Times New Roman"/>
          <w:sz w:val="24"/>
          <w:szCs w:val="24"/>
        </w:rPr>
        <w:t>Economic Survey</w:t>
      </w:r>
      <w:r w:rsidR="003A2354">
        <w:rPr>
          <w:rFonts w:ascii="Times New Roman" w:hAnsi="Times New Roman" w:cs="Times New Roman"/>
          <w:sz w:val="24"/>
          <w:szCs w:val="24"/>
        </w:rPr>
        <w:t>, Haryana,</w:t>
      </w:r>
      <w:r w:rsidR="003A2354" w:rsidRPr="001400B1">
        <w:rPr>
          <w:rFonts w:ascii="Times New Roman" w:hAnsi="Times New Roman" w:cs="Times New Roman"/>
          <w:sz w:val="24"/>
          <w:szCs w:val="24"/>
        </w:rPr>
        <w:t xml:space="preserve"> 2024-25</w:t>
      </w:r>
      <w:r w:rsidR="003A2354">
        <w:rPr>
          <w:rFonts w:ascii="Times New Roman" w:hAnsi="Times New Roman" w:cs="Times New Roman"/>
          <w:sz w:val="24"/>
          <w:szCs w:val="24"/>
        </w:rPr>
        <w:t>)</w:t>
      </w:r>
      <w:r w:rsidRPr="00014968">
        <w:rPr>
          <w:rFonts w:ascii="Times New Roman" w:hAnsi="Times New Roman" w:cs="Times New Roman"/>
          <w:sz w:val="24"/>
          <w:szCs w:val="24"/>
        </w:rPr>
        <w:t>. The food grain output in the state has attained an impressive figure of 20,880 thousand ton</w:t>
      </w:r>
      <w:r w:rsidR="00E9220B">
        <w:rPr>
          <w:rFonts w:ascii="Times New Roman" w:hAnsi="Times New Roman" w:cs="Times New Roman"/>
          <w:sz w:val="24"/>
          <w:szCs w:val="24"/>
        </w:rPr>
        <w:t>ne</w:t>
      </w:r>
      <w:r w:rsidRPr="00014968">
        <w:rPr>
          <w:rFonts w:ascii="Times New Roman" w:hAnsi="Times New Roman" w:cs="Times New Roman"/>
          <w:sz w:val="24"/>
          <w:szCs w:val="24"/>
        </w:rPr>
        <w:t>s in the year 2023-24. The wheat and rice crops have significantly contributed to enhancing this agricultural output. There has been an increase in the production of rice (6,988 thousand ton</w:t>
      </w:r>
      <w:r w:rsidR="00242356">
        <w:rPr>
          <w:rFonts w:ascii="Times New Roman" w:hAnsi="Times New Roman" w:cs="Times New Roman"/>
          <w:sz w:val="24"/>
          <w:szCs w:val="24"/>
        </w:rPr>
        <w:t>ne</w:t>
      </w:r>
      <w:r w:rsidRPr="00014968">
        <w:rPr>
          <w:rFonts w:ascii="Times New Roman" w:hAnsi="Times New Roman" w:cs="Times New Roman"/>
          <w:sz w:val="24"/>
          <w:szCs w:val="24"/>
        </w:rPr>
        <w:t>s), wheat (12,483 thousand tonnes), oilseeds (1,394 thousand tonnes), and sugarcane (7,203 thousand tonnes), respectively. The output of cotton is 1,509 thousand bales for the year 2023-24.</w:t>
      </w:r>
    </w:p>
    <w:p w14:paraId="4C1C97F0" w14:textId="77777777" w:rsidR="006B35BC" w:rsidRDefault="000D5DC5" w:rsidP="006B35BC">
      <w:pPr>
        <w:jc w:val="both"/>
        <w:rPr>
          <w:rFonts w:ascii="Times New Roman" w:hAnsi="Times New Roman" w:cs="Times New Roman"/>
          <w:sz w:val="24"/>
          <w:szCs w:val="24"/>
        </w:rPr>
      </w:pPr>
      <w:r w:rsidRPr="00014968">
        <w:rPr>
          <w:rStyle w:val="Strong"/>
          <w:rFonts w:ascii="Times New Roman" w:hAnsi="Times New Roman" w:cs="Times New Roman"/>
          <w:sz w:val="24"/>
          <w:szCs w:val="24"/>
        </w:rPr>
        <w:t> </w:t>
      </w:r>
      <w:r w:rsidR="00014968">
        <w:rPr>
          <w:rStyle w:val="Strong"/>
          <w:rFonts w:ascii="Times New Roman" w:hAnsi="Times New Roman" w:cs="Times New Roman"/>
          <w:sz w:val="24"/>
          <w:szCs w:val="24"/>
        </w:rPr>
        <w:t xml:space="preserve">    </w:t>
      </w:r>
      <w:r w:rsidR="00DE4F3A">
        <w:rPr>
          <w:rStyle w:val="Strong"/>
          <w:rFonts w:ascii="Times New Roman" w:hAnsi="Times New Roman" w:cs="Times New Roman"/>
          <w:sz w:val="24"/>
          <w:szCs w:val="24"/>
        </w:rPr>
        <w:t xml:space="preserve">       </w:t>
      </w:r>
      <w:r w:rsidR="00014968">
        <w:rPr>
          <w:rStyle w:val="Strong"/>
          <w:rFonts w:ascii="Times New Roman" w:hAnsi="Times New Roman" w:cs="Times New Roman"/>
          <w:sz w:val="24"/>
          <w:szCs w:val="24"/>
        </w:rPr>
        <w:t xml:space="preserve"> </w:t>
      </w:r>
      <w:r w:rsidR="006B35BC" w:rsidRPr="00014968">
        <w:rPr>
          <w:rFonts w:ascii="Times New Roman" w:hAnsi="Times New Roman" w:cs="Times New Roman"/>
          <w:sz w:val="24"/>
          <w:szCs w:val="24"/>
        </w:rPr>
        <w:t>Haryana is rapidly becoming one of the top states for horticulture in India. In the region, nearly every variety of fruits, vegetables, herbs, fungi, and blossoms are grown. Out of the complete area used for horticultural crops, approximately eighty percent is reserved for vegetables, with the rest assigned to fruits, spices, and more. In the budget for 2024-25, horticulture is allocated Rs</w:t>
      </w:r>
      <w:r w:rsidR="00F07D14">
        <w:rPr>
          <w:rFonts w:ascii="Times New Roman" w:hAnsi="Times New Roman" w:cs="Times New Roman"/>
          <w:sz w:val="24"/>
          <w:szCs w:val="24"/>
        </w:rPr>
        <w:t>.</w:t>
      </w:r>
      <w:r w:rsidR="006B35BC" w:rsidRPr="00014968">
        <w:rPr>
          <w:rFonts w:ascii="Times New Roman" w:hAnsi="Times New Roman" w:cs="Times New Roman"/>
          <w:sz w:val="24"/>
          <w:szCs w:val="24"/>
        </w:rPr>
        <w:t xml:space="preserve"> 1,165.99 crore, in contrast </w:t>
      </w:r>
      <w:r w:rsidR="00000F13" w:rsidRPr="00014968">
        <w:rPr>
          <w:rFonts w:ascii="Times New Roman" w:hAnsi="Times New Roman" w:cs="Times New Roman"/>
          <w:sz w:val="24"/>
          <w:szCs w:val="24"/>
        </w:rPr>
        <w:t xml:space="preserve">to </w:t>
      </w:r>
      <w:r w:rsidR="00E77C68">
        <w:rPr>
          <w:rFonts w:ascii="Times New Roman" w:hAnsi="Times New Roman" w:cs="Times New Roman"/>
          <w:sz w:val="24"/>
          <w:szCs w:val="24"/>
        </w:rPr>
        <w:t>Rs.</w:t>
      </w:r>
      <w:r w:rsidR="00E77C68" w:rsidRPr="00014968">
        <w:rPr>
          <w:rFonts w:ascii="Times New Roman" w:hAnsi="Times New Roman" w:cs="Times New Roman"/>
          <w:sz w:val="24"/>
          <w:szCs w:val="24"/>
        </w:rPr>
        <w:t xml:space="preserve"> </w:t>
      </w:r>
      <w:r w:rsidR="00000F13">
        <w:rPr>
          <w:rFonts w:ascii="Times New Roman" w:hAnsi="Times New Roman" w:cs="Times New Roman"/>
          <w:sz w:val="24"/>
          <w:szCs w:val="24"/>
        </w:rPr>
        <w:t xml:space="preserve"> </w:t>
      </w:r>
      <w:r w:rsidR="006B35BC" w:rsidRPr="00014968">
        <w:rPr>
          <w:rFonts w:ascii="Times New Roman" w:hAnsi="Times New Roman" w:cs="Times New Roman"/>
          <w:sz w:val="24"/>
          <w:szCs w:val="24"/>
        </w:rPr>
        <w:t>646.21 crore in the year 2023-24. Continuous economic growth, increasing per capita income, and growing urbanization are thought to be driving a change in consumption trends that favors high-value food items such as fruits and vegetables. Crop diversification is essential for the agriculture-driven economy in Haryana to improve the income of small and marginal farmers</w:t>
      </w:r>
      <w:r w:rsidR="00F12039">
        <w:rPr>
          <w:rFonts w:ascii="Times New Roman" w:hAnsi="Times New Roman" w:cs="Times New Roman"/>
          <w:sz w:val="24"/>
          <w:szCs w:val="24"/>
        </w:rPr>
        <w:t xml:space="preserve"> (</w:t>
      </w:r>
      <w:r w:rsidR="00B178D1" w:rsidRPr="0063544D">
        <w:rPr>
          <w:rFonts w:ascii="Times New Roman" w:hAnsi="Times New Roman" w:cs="Times New Roman"/>
          <w:sz w:val="24"/>
          <w:szCs w:val="24"/>
        </w:rPr>
        <w:t>Economic Survey</w:t>
      </w:r>
      <w:r w:rsidR="00B178D1">
        <w:rPr>
          <w:rFonts w:ascii="Times New Roman" w:hAnsi="Times New Roman" w:cs="Times New Roman"/>
          <w:sz w:val="24"/>
          <w:szCs w:val="24"/>
        </w:rPr>
        <w:t>, Haryana,</w:t>
      </w:r>
      <w:r w:rsidR="00B178D1" w:rsidRPr="001400B1">
        <w:rPr>
          <w:rFonts w:ascii="Times New Roman" w:hAnsi="Times New Roman" w:cs="Times New Roman"/>
          <w:sz w:val="24"/>
          <w:szCs w:val="24"/>
        </w:rPr>
        <w:t xml:space="preserve"> 2024-25</w:t>
      </w:r>
      <w:r w:rsidR="005D0E34">
        <w:rPr>
          <w:rFonts w:ascii="Times New Roman" w:hAnsi="Times New Roman" w:cs="Times New Roman"/>
          <w:sz w:val="24"/>
          <w:szCs w:val="24"/>
        </w:rPr>
        <w:t xml:space="preserve">; </w:t>
      </w:r>
      <w:r w:rsidR="005D0E34" w:rsidRPr="004630E9">
        <w:rPr>
          <w:rFonts w:ascii="Times New Roman" w:hAnsi="Times New Roman" w:cs="Times New Roman"/>
          <w:sz w:val="24"/>
          <w:szCs w:val="24"/>
        </w:rPr>
        <w:t>Rakshit, Sujay et al.</w:t>
      </w:r>
      <w:r w:rsidR="005D0E34">
        <w:rPr>
          <w:rFonts w:ascii="Times New Roman" w:hAnsi="Times New Roman" w:cs="Times New Roman"/>
          <w:sz w:val="24"/>
          <w:szCs w:val="24"/>
        </w:rPr>
        <w:t>,</w:t>
      </w:r>
      <w:r w:rsidR="005D0E34" w:rsidRPr="004630E9">
        <w:rPr>
          <w:rFonts w:ascii="Times New Roman" w:hAnsi="Times New Roman" w:cs="Times New Roman"/>
          <w:sz w:val="24"/>
          <w:szCs w:val="24"/>
        </w:rPr>
        <w:t xml:space="preserve"> 2021</w:t>
      </w:r>
      <w:r w:rsidR="00F12039" w:rsidRPr="004630E9">
        <w:rPr>
          <w:rFonts w:ascii="Times New Roman" w:hAnsi="Times New Roman" w:cs="Times New Roman"/>
          <w:sz w:val="24"/>
          <w:szCs w:val="24"/>
        </w:rPr>
        <w:t>)</w:t>
      </w:r>
      <w:r w:rsidR="006B35BC" w:rsidRPr="00014968">
        <w:rPr>
          <w:rFonts w:ascii="Times New Roman" w:hAnsi="Times New Roman" w:cs="Times New Roman"/>
          <w:sz w:val="24"/>
          <w:szCs w:val="24"/>
        </w:rPr>
        <w:t>.</w:t>
      </w:r>
    </w:p>
    <w:p w14:paraId="7FFDC067" w14:textId="77777777" w:rsidR="00A32CD0" w:rsidRDefault="00A32CD0" w:rsidP="006B35BC">
      <w:pPr>
        <w:jc w:val="both"/>
        <w:rPr>
          <w:rFonts w:ascii="Times New Roman" w:hAnsi="Times New Roman" w:cs="Times New Roman"/>
          <w:sz w:val="24"/>
          <w:szCs w:val="24"/>
        </w:rPr>
      </w:pPr>
    </w:p>
    <w:p w14:paraId="44CB370A" w14:textId="77777777" w:rsidR="00A32CD0" w:rsidRDefault="00A32CD0" w:rsidP="006B35BC">
      <w:pPr>
        <w:jc w:val="both"/>
        <w:rPr>
          <w:rFonts w:ascii="Times New Roman" w:hAnsi="Times New Roman" w:cs="Times New Roman"/>
          <w:sz w:val="24"/>
          <w:szCs w:val="24"/>
        </w:rPr>
      </w:pPr>
    </w:p>
    <w:p w14:paraId="430B4BC8" w14:textId="77777777" w:rsidR="00A32CD0" w:rsidRPr="00014968" w:rsidRDefault="00A32CD0" w:rsidP="006B35BC">
      <w:pPr>
        <w:jc w:val="both"/>
        <w:rPr>
          <w:rFonts w:ascii="Times New Roman" w:hAnsi="Times New Roman" w:cs="Times New Roman"/>
          <w:sz w:val="24"/>
          <w:szCs w:val="24"/>
        </w:rPr>
      </w:pPr>
    </w:p>
    <w:p w14:paraId="236706A2" w14:textId="77777777" w:rsidR="00D32825" w:rsidRDefault="00D32825" w:rsidP="008E3BED">
      <w:pPr>
        <w:pStyle w:val="NoSpacing"/>
        <w:ind w:left="360"/>
        <w:jc w:val="center"/>
        <w:rPr>
          <w:rFonts w:ascii="Times New Roman" w:eastAsia="Times New Roman" w:hAnsi="Times New Roman" w:cs="Times New Roman"/>
          <w:b/>
          <w:bCs/>
        </w:rPr>
      </w:pPr>
    </w:p>
    <w:p w14:paraId="42763990" w14:textId="77777777" w:rsidR="000C027D" w:rsidRPr="00B72EB5" w:rsidRDefault="000C027D" w:rsidP="008E3BED">
      <w:pPr>
        <w:pStyle w:val="NoSpacing"/>
        <w:ind w:left="360"/>
        <w:jc w:val="center"/>
        <w:rPr>
          <w:rFonts w:ascii="Times New Roman" w:eastAsia="Times New Roman" w:hAnsi="Times New Roman" w:cs="Times New Roman"/>
          <w:b/>
          <w:bCs/>
          <w:sz w:val="24"/>
          <w:szCs w:val="24"/>
        </w:rPr>
      </w:pPr>
      <w:r w:rsidRPr="00B72EB5">
        <w:rPr>
          <w:rFonts w:ascii="Times New Roman" w:eastAsia="Times New Roman" w:hAnsi="Times New Roman" w:cs="Times New Roman"/>
          <w:b/>
          <w:bCs/>
          <w:sz w:val="24"/>
          <w:szCs w:val="24"/>
        </w:rPr>
        <w:t xml:space="preserve">Table </w:t>
      </w:r>
      <w:r w:rsidR="003A4CBB" w:rsidRPr="00B72EB5">
        <w:rPr>
          <w:rFonts w:ascii="Times New Roman" w:eastAsia="Times New Roman" w:hAnsi="Times New Roman" w:cs="Times New Roman"/>
          <w:b/>
          <w:bCs/>
          <w:sz w:val="24"/>
          <w:szCs w:val="24"/>
        </w:rPr>
        <w:t>–</w:t>
      </w:r>
      <w:r w:rsidR="000907CE" w:rsidRPr="00B72EB5">
        <w:rPr>
          <w:rFonts w:ascii="Times New Roman" w:eastAsia="Times New Roman" w:hAnsi="Times New Roman" w:cs="Times New Roman"/>
          <w:b/>
          <w:bCs/>
          <w:sz w:val="24"/>
          <w:szCs w:val="24"/>
        </w:rPr>
        <w:t>6</w:t>
      </w:r>
      <w:r w:rsidR="008E3BED" w:rsidRPr="00B72EB5">
        <w:rPr>
          <w:rFonts w:ascii="Times New Roman" w:eastAsia="Times New Roman" w:hAnsi="Times New Roman" w:cs="Times New Roman"/>
          <w:b/>
          <w:bCs/>
          <w:sz w:val="24"/>
          <w:szCs w:val="24"/>
        </w:rPr>
        <w:t xml:space="preserve"> </w:t>
      </w:r>
    </w:p>
    <w:p w14:paraId="4C8B1271" w14:textId="77777777" w:rsidR="000C027D" w:rsidRPr="00B72EB5" w:rsidRDefault="000C027D" w:rsidP="00EA16E7">
      <w:pPr>
        <w:pStyle w:val="NoSpacing"/>
        <w:ind w:left="360"/>
        <w:jc w:val="center"/>
        <w:rPr>
          <w:rFonts w:ascii="Times New Roman" w:eastAsia="Times New Roman" w:hAnsi="Times New Roman" w:cs="Times New Roman"/>
          <w:b/>
          <w:bCs/>
          <w:sz w:val="24"/>
          <w:szCs w:val="24"/>
        </w:rPr>
      </w:pPr>
      <w:r w:rsidRPr="00B72EB5">
        <w:rPr>
          <w:rFonts w:ascii="Times New Roman" w:hAnsi="Times New Roman" w:cs="Times New Roman"/>
          <w:b/>
          <w:bCs/>
          <w:sz w:val="24"/>
          <w:szCs w:val="24"/>
        </w:rPr>
        <w:t>Area and Production of Vegetable Crops</w:t>
      </w:r>
      <w:r w:rsidRPr="00B72EB5">
        <w:rPr>
          <w:rFonts w:ascii="Times New Roman" w:eastAsia="Times New Roman" w:hAnsi="Times New Roman" w:cs="Times New Roman"/>
          <w:b/>
          <w:bCs/>
          <w:sz w:val="24"/>
          <w:szCs w:val="24"/>
        </w:rPr>
        <w:tab/>
      </w:r>
    </w:p>
    <w:tbl>
      <w:tblPr>
        <w:tblStyle w:val="TableGrid"/>
        <w:tblW w:w="0" w:type="auto"/>
        <w:jc w:val="center"/>
        <w:tblLook w:val="04A0" w:firstRow="1" w:lastRow="0" w:firstColumn="1" w:lastColumn="0" w:noHBand="0" w:noVBand="1"/>
      </w:tblPr>
      <w:tblGrid>
        <w:gridCol w:w="1346"/>
        <w:gridCol w:w="1327"/>
        <w:gridCol w:w="1357"/>
        <w:gridCol w:w="1327"/>
        <w:gridCol w:w="1371"/>
        <w:gridCol w:w="1289"/>
        <w:gridCol w:w="1285"/>
      </w:tblGrid>
      <w:tr w:rsidR="000C027D" w:rsidRPr="00B72EB5" w14:paraId="5228C4AF" w14:textId="77777777" w:rsidTr="00A51443">
        <w:trPr>
          <w:jc w:val="center"/>
        </w:trPr>
        <w:tc>
          <w:tcPr>
            <w:tcW w:w="1346" w:type="dxa"/>
          </w:tcPr>
          <w:p w14:paraId="0E4F5DAF" w14:textId="77777777" w:rsidR="000C027D" w:rsidRPr="00B72EB5" w:rsidRDefault="000C027D" w:rsidP="00AB4668">
            <w:pPr>
              <w:autoSpaceDE w:val="0"/>
              <w:autoSpaceDN w:val="0"/>
              <w:adjustRightInd w:val="0"/>
              <w:jc w:val="both"/>
              <w:rPr>
                <w:rFonts w:ascii="Times New Roman" w:hAnsi="Times New Roman" w:cs="Times New Roman"/>
                <w:b/>
                <w:bCs/>
                <w:sz w:val="24"/>
                <w:szCs w:val="24"/>
              </w:rPr>
            </w:pPr>
            <w:r w:rsidRPr="00B72EB5">
              <w:rPr>
                <w:rFonts w:ascii="Times New Roman" w:hAnsi="Times New Roman" w:cs="Times New Roman"/>
                <w:b/>
                <w:bCs/>
                <w:sz w:val="24"/>
                <w:szCs w:val="24"/>
              </w:rPr>
              <w:t>Name of</w:t>
            </w:r>
          </w:p>
          <w:p w14:paraId="15C9B3E1" w14:textId="77777777" w:rsidR="000C027D" w:rsidRPr="00B72EB5" w:rsidRDefault="000C027D" w:rsidP="00AB4668">
            <w:pPr>
              <w:pStyle w:val="NoSpacing"/>
              <w:tabs>
                <w:tab w:val="left" w:pos="1110"/>
              </w:tabs>
              <w:jc w:val="both"/>
              <w:rPr>
                <w:rFonts w:ascii="Times New Roman" w:eastAsia="Times New Roman" w:hAnsi="Times New Roman" w:cs="Times New Roman"/>
                <w:b/>
                <w:bCs/>
                <w:sz w:val="24"/>
                <w:szCs w:val="24"/>
              </w:rPr>
            </w:pPr>
            <w:r w:rsidRPr="00B72EB5">
              <w:rPr>
                <w:rFonts w:ascii="Times New Roman" w:hAnsi="Times New Roman" w:cs="Times New Roman"/>
                <w:b/>
                <w:bCs/>
                <w:sz w:val="24"/>
                <w:szCs w:val="24"/>
              </w:rPr>
              <w:t>Vegetables</w:t>
            </w:r>
          </w:p>
        </w:tc>
        <w:tc>
          <w:tcPr>
            <w:tcW w:w="2684" w:type="dxa"/>
            <w:gridSpan w:val="2"/>
          </w:tcPr>
          <w:p w14:paraId="76068624" w14:textId="77777777" w:rsidR="000C027D" w:rsidRPr="00B72EB5" w:rsidRDefault="000C027D" w:rsidP="00BA77ED">
            <w:pPr>
              <w:pStyle w:val="NoSpacing"/>
              <w:tabs>
                <w:tab w:val="left" w:pos="1110"/>
              </w:tabs>
              <w:jc w:val="center"/>
              <w:rPr>
                <w:rFonts w:ascii="Times New Roman" w:eastAsia="Times New Roman" w:hAnsi="Times New Roman" w:cs="Times New Roman"/>
                <w:b/>
                <w:bCs/>
                <w:sz w:val="24"/>
                <w:szCs w:val="24"/>
              </w:rPr>
            </w:pPr>
            <w:r w:rsidRPr="00B72EB5">
              <w:rPr>
                <w:rFonts w:ascii="Times New Roman" w:hAnsi="Times New Roman" w:cs="Times New Roman"/>
                <w:b/>
                <w:bCs/>
                <w:sz w:val="24"/>
                <w:szCs w:val="24"/>
              </w:rPr>
              <w:t>Target 2023-24</w:t>
            </w:r>
          </w:p>
        </w:tc>
        <w:tc>
          <w:tcPr>
            <w:tcW w:w="2612" w:type="dxa"/>
            <w:gridSpan w:val="2"/>
          </w:tcPr>
          <w:p w14:paraId="73551740" w14:textId="77777777" w:rsidR="000C027D" w:rsidRPr="00B72EB5" w:rsidRDefault="000C027D" w:rsidP="00BA77ED">
            <w:pPr>
              <w:pStyle w:val="NoSpacing"/>
              <w:tabs>
                <w:tab w:val="left" w:pos="1110"/>
              </w:tabs>
              <w:jc w:val="center"/>
              <w:rPr>
                <w:rFonts w:ascii="Times New Roman" w:eastAsia="Times New Roman" w:hAnsi="Times New Roman" w:cs="Times New Roman"/>
                <w:b/>
                <w:bCs/>
                <w:sz w:val="24"/>
                <w:szCs w:val="24"/>
              </w:rPr>
            </w:pPr>
            <w:r w:rsidRPr="00B72EB5">
              <w:rPr>
                <w:rFonts w:ascii="Times New Roman" w:hAnsi="Times New Roman" w:cs="Times New Roman"/>
                <w:b/>
                <w:bCs/>
                <w:sz w:val="24"/>
                <w:szCs w:val="24"/>
              </w:rPr>
              <w:t>Achievement 2023-24</w:t>
            </w:r>
          </w:p>
        </w:tc>
        <w:tc>
          <w:tcPr>
            <w:tcW w:w="2574" w:type="dxa"/>
            <w:gridSpan w:val="2"/>
          </w:tcPr>
          <w:p w14:paraId="2269DBFA" w14:textId="77777777" w:rsidR="000C027D" w:rsidRPr="00B72EB5" w:rsidRDefault="000C027D" w:rsidP="00BA77ED">
            <w:pPr>
              <w:pStyle w:val="NoSpacing"/>
              <w:tabs>
                <w:tab w:val="left" w:pos="1110"/>
              </w:tabs>
              <w:jc w:val="center"/>
              <w:rPr>
                <w:rFonts w:ascii="Times New Roman" w:eastAsia="Times New Roman" w:hAnsi="Times New Roman" w:cs="Times New Roman"/>
                <w:b/>
                <w:bCs/>
                <w:sz w:val="24"/>
                <w:szCs w:val="24"/>
              </w:rPr>
            </w:pPr>
            <w:r w:rsidRPr="00B72EB5">
              <w:rPr>
                <w:rFonts w:ascii="Times New Roman" w:hAnsi="Times New Roman" w:cs="Times New Roman"/>
                <w:b/>
                <w:bCs/>
                <w:sz w:val="24"/>
                <w:szCs w:val="24"/>
              </w:rPr>
              <w:t>Target 2024-25</w:t>
            </w:r>
          </w:p>
        </w:tc>
      </w:tr>
      <w:tr w:rsidR="000C027D" w:rsidRPr="00995A9F" w14:paraId="640BD43D" w14:textId="77777777" w:rsidTr="00A51443">
        <w:trPr>
          <w:jc w:val="center"/>
        </w:trPr>
        <w:tc>
          <w:tcPr>
            <w:tcW w:w="1346" w:type="dxa"/>
          </w:tcPr>
          <w:p w14:paraId="010E56A1"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p>
        </w:tc>
        <w:tc>
          <w:tcPr>
            <w:tcW w:w="1327" w:type="dxa"/>
          </w:tcPr>
          <w:p w14:paraId="1E1E04EE"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Area</w:t>
            </w:r>
          </w:p>
          <w:p w14:paraId="00AFD8E9"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(Hect.)</w:t>
            </w:r>
          </w:p>
          <w:p w14:paraId="75211555"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p>
        </w:tc>
        <w:tc>
          <w:tcPr>
            <w:tcW w:w="1357" w:type="dxa"/>
          </w:tcPr>
          <w:p w14:paraId="113C464C"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Production</w:t>
            </w:r>
          </w:p>
          <w:p w14:paraId="506181F0"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(M</w:t>
            </w:r>
            <w:r w:rsidR="00CC5406">
              <w:rPr>
                <w:rFonts w:ascii="Times New Roman" w:hAnsi="Times New Roman" w:cs="Times New Roman"/>
                <w:b/>
                <w:bCs/>
              </w:rPr>
              <w:t>.</w:t>
            </w:r>
            <w:r w:rsidRPr="00995A9F">
              <w:rPr>
                <w:rFonts w:ascii="Times New Roman" w:hAnsi="Times New Roman" w:cs="Times New Roman"/>
                <w:b/>
                <w:bCs/>
              </w:rPr>
              <w:t>T</w:t>
            </w:r>
            <w:r w:rsidR="00CC5406">
              <w:rPr>
                <w:rFonts w:ascii="Times New Roman" w:hAnsi="Times New Roman" w:cs="Times New Roman"/>
                <w:b/>
                <w:bCs/>
              </w:rPr>
              <w:t>.</w:t>
            </w:r>
            <w:r w:rsidRPr="00995A9F">
              <w:rPr>
                <w:rFonts w:ascii="Times New Roman" w:hAnsi="Times New Roman" w:cs="Times New Roman"/>
                <w:b/>
                <w:bCs/>
              </w:rPr>
              <w:t>)</w:t>
            </w:r>
          </w:p>
          <w:p w14:paraId="47C2B418"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p>
        </w:tc>
        <w:tc>
          <w:tcPr>
            <w:tcW w:w="1327" w:type="dxa"/>
          </w:tcPr>
          <w:p w14:paraId="1383E9BE"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Area</w:t>
            </w:r>
          </w:p>
          <w:p w14:paraId="46AADC83"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(Hect.)</w:t>
            </w:r>
          </w:p>
          <w:p w14:paraId="23DA7A2A"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p>
        </w:tc>
        <w:tc>
          <w:tcPr>
            <w:tcW w:w="1285" w:type="dxa"/>
          </w:tcPr>
          <w:p w14:paraId="0F8D584E"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Production</w:t>
            </w:r>
          </w:p>
          <w:p w14:paraId="3C8160E8"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(M</w:t>
            </w:r>
            <w:r w:rsidR="00CC5406">
              <w:rPr>
                <w:rFonts w:ascii="Times New Roman" w:hAnsi="Times New Roman" w:cs="Times New Roman"/>
                <w:b/>
                <w:bCs/>
              </w:rPr>
              <w:t>.</w:t>
            </w:r>
            <w:r w:rsidRPr="00995A9F">
              <w:rPr>
                <w:rFonts w:ascii="Times New Roman" w:hAnsi="Times New Roman" w:cs="Times New Roman"/>
                <w:b/>
                <w:bCs/>
              </w:rPr>
              <w:t>T</w:t>
            </w:r>
            <w:r w:rsidR="00CC5406">
              <w:rPr>
                <w:rFonts w:ascii="Times New Roman" w:hAnsi="Times New Roman" w:cs="Times New Roman"/>
                <w:b/>
                <w:bCs/>
              </w:rPr>
              <w:t>.</w:t>
            </w:r>
            <w:r w:rsidRPr="00995A9F">
              <w:rPr>
                <w:rFonts w:ascii="Times New Roman" w:hAnsi="Times New Roman" w:cs="Times New Roman"/>
                <w:b/>
                <w:bCs/>
              </w:rPr>
              <w:t>)</w:t>
            </w:r>
          </w:p>
          <w:p w14:paraId="4A6F8371"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p>
        </w:tc>
        <w:tc>
          <w:tcPr>
            <w:tcW w:w="1289" w:type="dxa"/>
          </w:tcPr>
          <w:p w14:paraId="331253C1"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Area</w:t>
            </w:r>
          </w:p>
          <w:p w14:paraId="6123D473"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(Hect.)</w:t>
            </w:r>
          </w:p>
          <w:p w14:paraId="369A289A"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p>
        </w:tc>
        <w:tc>
          <w:tcPr>
            <w:tcW w:w="1285" w:type="dxa"/>
          </w:tcPr>
          <w:p w14:paraId="53147A34" w14:textId="77777777" w:rsidR="000C027D" w:rsidRPr="00995A9F" w:rsidRDefault="000C027D" w:rsidP="00AB4668">
            <w:pPr>
              <w:autoSpaceDE w:val="0"/>
              <w:autoSpaceDN w:val="0"/>
              <w:adjustRightInd w:val="0"/>
              <w:jc w:val="both"/>
              <w:rPr>
                <w:rFonts w:ascii="Times New Roman" w:hAnsi="Times New Roman" w:cs="Times New Roman"/>
                <w:b/>
                <w:bCs/>
              </w:rPr>
            </w:pPr>
            <w:r w:rsidRPr="00995A9F">
              <w:rPr>
                <w:rFonts w:ascii="Times New Roman" w:hAnsi="Times New Roman" w:cs="Times New Roman"/>
                <w:b/>
                <w:bCs/>
              </w:rPr>
              <w:t>Production</w:t>
            </w:r>
          </w:p>
          <w:p w14:paraId="53A10A0F"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b/>
                <w:bCs/>
              </w:rPr>
              <w:t>(M</w:t>
            </w:r>
            <w:r w:rsidR="00CC5406">
              <w:rPr>
                <w:rFonts w:ascii="Times New Roman" w:hAnsi="Times New Roman" w:cs="Times New Roman"/>
                <w:b/>
                <w:bCs/>
              </w:rPr>
              <w:t>.</w:t>
            </w:r>
            <w:r w:rsidRPr="00995A9F">
              <w:rPr>
                <w:rFonts w:ascii="Times New Roman" w:hAnsi="Times New Roman" w:cs="Times New Roman"/>
                <w:b/>
                <w:bCs/>
              </w:rPr>
              <w:t>T</w:t>
            </w:r>
            <w:r w:rsidR="00CC5406">
              <w:rPr>
                <w:rFonts w:ascii="Times New Roman" w:hAnsi="Times New Roman" w:cs="Times New Roman"/>
                <w:b/>
                <w:bCs/>
              </w:rPr>
              <w:t>.</w:t>
            </w:r>
            <w:r w:rsidRPr="00995A9F">
              <w:rPr>
                <w:rFonts w:ascii="Times New Roman" w:hAnsi="Times New Roman" w:cs="Times New Roman"/>
                <w:b/>
                <w:bCs/>
              </w:rPr>
              <w:t>)</w:t>
            </w:r>
          </w:p>
        </w:tc>
      </w:tr>
      <w:tr w:rsidR="000C027D" w:rsidRPr="00995A9F" w14:paraId="21A3B21F" w14:textId="77777777" w:rsidTr="00A51443">
        <w:trPr>
          <w:jc w:val="center"/>
        </w:trPr>
        <w:tc>
          <w:tcPr>
            <w:tcW w:w="1346" w:type="dxa"/>
          </w:tcPr>
          <w:p w14:paraId="34DA0C7D"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Potato </w:t>
            </w:r>
          </w:p>
        </w:tc>
        <w:tc>
          <w:tcPr>
            <w:tcW w:w="1327" w:type="dxa"/>
          </w:tcPr>
          <w:p w14:paraId="2C1DF991" w14:textId="77777777" w:rsidR="000C027D" w:rsidRDefault="000C027D" w:rsidP="00AB4668">
            <w:pPr>
              <w:pStyle w:val="NoSpacing"/>
              <w:tabs>
                <w:tab w:val="left" w:pos="1110"/>
              </w:tabs>
              <w:jc w:val="both"/>
              <w:rPr>
                <w:rFonts w:ascii="Times New Roman" w:hAnsi="Times New Roman" w:cs="Times New Roman"/>
              </w:rPr>
            </w:pPr>
            <w:r w:rsidRPr="00995A9F">
              <w:rPr>
                <w:rFonts w:ascii="Times New Roman" w:hAnsi="Times New Roman" w:cs="Times New Roman"/>
              </w:rPr>
              <w:t xml:space="preserve">34000 </w:t>
            </w:r>
            <w:r w:rsidR="00995A9F">
              <w:rPr>
                <w:rFonts w:ascii="Times New Roman" w:hAnsi="Times New Roman" w:cs="Times New Roman"/>
              </w:rPr>
              <w:t xml:space="preserve"> </w:t>
            </w:r>
          </w:p>
          <w:p w14:paraId="14FC0792" w14:textId="77777777" w:rsidR="00995A9F" w:rsidRPr="00995A9F" w:rsidRDefault="00995A9F" w:rsidP="00AB4668">
            <w:pPr>
              <w:pStyle w:val="NoSpacing"/>
              <w:tabs>
                <w:tab w:val="left" w:pos="1110"/>
              </w:tabs>
              <w:jc w:val="both"/>
              <w:rPr>
                <w:rFonts w:ascii="Times New Roman" w:eastAsia="Times New Roman" w:hAnsi="Times New Roman" w:cs="Times New Roman"/>
                <w:b/>
                <w:bCs/>
              </w:rPr>
            </w:pPr>
          </w:p>
        </w:tc>
        <w:tc>
          <w:tcPr>
            <w:tcW w:w="1357" w:type="dxa"/>
          </w:tcPr>
          <w:p w14:paraId="23BB21FD"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899300 </w:t>
            </w:r>
          </w:p>
        </w:tc>
        <w:tc>
          <w:tcPr>
            <w:tcW w:w="1327" w:type="dxa"/>
          </w:tcPr>
          <w:p w14:paraId="5D13B85B"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33043.2 </w:t>
            </w:r>
          </w:p>
        </w:tc>
        <w:tc>
          <w:tcPr>
            <w:tcW w:w="1285" w:type="dxa"/>
          </w:tcPr>
          <w:p w14:paraId="589465E8"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843230 </w:t>
            </w:r>
          </w:p>
        </w:tc>
        <w:tc>
          <w:tcPr>
            <w:tcW w:w="1289" w:type="dxa"/>
          </w:tcPr>
          <w:p w14:paraId="50164FDE"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33900 </w:t>
            </w:r>
          </w:p>
        </w:tc>
        <w:tc>
          <w:tcPr>
            <w:tcW w:w="1285" w:type="dxa"/>
          </w:tcPr>
          <w:p w14:paraId="0302E8A5"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863449</w:t>
            </w:r>
          </w:p>
        </w:tc>
      </w:tr>
      <w:tr w:rsidR="000C027D" w:rsidRPr="00995A9F" w14:paraId="16767EED" w14:textId="77777777" w:rsidTr="00A51443">
        <w:trPr>
          <w:jc w:val="center"/>
        </w:trPr>
        <w:tc>
          <w:tcPr>
            <w:tcW w:w="1346" w:type="dxa"/>
          </w:tcPr>
          <w:p w14:paraId="1FF5213D"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Tomato </w:t>
            </w:r>
          </w:p>
        </w:tc>
        <w:tc>
          <w:tcPr>
            <w:tcW w:w="1327" w:type="dxa"/>
          </w:tcPr>
          <w:p w14:paraId="1A08E0B4"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25140 </w:t>
            </w:r>
          </w:p>
        </w:tc>
        <w:tc>
          <w:tcPr>
            <w:tcW w:w="1357" w:type="dxa"/>
          </w:tcPr>
          <w:p w14:paraId="61A10E10"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554108.4 </w:t>
            </w:r>
          </w:p>
        </w:tc>
        <w:tc>
          <w:tcPr>
            <w:tcW w:w="1327" w:type="dxa"/>
          </w:tcPr>
          <w:p w14:paraId="7AA5703F"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22267 </w:t>
            </w:r>
          </w:p>
        </w:tc>
        <w:tc>
          <w:tcPr>
            <w:tcW w:w="1285" w:type="dxa"/>
          </w:tcPr>
          <w:p w14:paraId="37D02B6E"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475712.3 </w:t>
            </w:r>
          </w:p>
        </w:tc>
        <w:tc>
          <w:tcPr>
            <w:tcW w:w="1289" w:type="dxa"/>
          </w:tcPr>
          <w:p w14:paraId="481EEF41"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23200 </w:t>
            </w:r>
          </w:p>
        </w:tc>
        <w:tc>
          <w:tcPr>
            <w:tcW w:w="1285" w:type="dxa"/>
          </w:tcPr>
          <w:p w14:paraId="65CD77B6"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484366.6</w:t>
            </w:r>
          </w:p>
        </w:tc>
      </w:tr>
      <w:tr w:rsidR="000C027D" w:rsidRPr="00995A9F" w14:paraId="55509A80" w14:textId="77777777" w:rsidTr="00A51443">
        <w:trPr>
          <w:jc w:val="center"/>
        </w:trPr>
        <w:tc>
          <w:tcPr>
            <w:tcW w:w="1346" w:type="dxa"/>
          </w:tcPr>
          <w:p w14:paraId="5AEFFC99"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Onion</w:t>
            </w:r>
          </w:p>
        </w:tc>
        <w:tc>
          <w:tcPr>
            <w:tcW w:w="1327" w:type="dxa"/>
          </w:tcPr>
          <w:p w14:paraId="43BA63C1" w14:textId="77777777" w:rsidR="000C027D" w:rsidRDefault="000C027D" w:rsidP="00AB4668">
            <w:pPr>
              <w:pStyle w:val="NoSpacing"/>
              <w:tabs>
                <w:tab w:val="left" w:pos="1110"/>
              </w:tabs>
              <w:jc w:val="both"/>
              <w:rPr>
                <w:rFonts w:ascii="Times New Roman" w:hAnsi="Times New Roman" w:cs="Times New Roman"/>
              </w:rPr>
            </w:pPr>
            <w:r w:rsidRPr="00995A9F">
              <w:rPr>
                <w:rFonts w:ascii="Times New Roman" w:hAnsi="Times New Roman" w:cs="Times New Roman"/>
              </w:rPr>
              <w:t xml:space="preserve">26500 </w:t>
            </w:r>
          </w:p>
          <w:p w14:paraId="6091CBB6" w14:textId="77777777" w:rsidR="00995A9F" w:rsidRPr="00995A9F" w:rsidRDefault="00995A9F" w:rsidP="00AB4668">
            <w:pPr>
              <w:pStyle w:val="NoSpacing"/>
              <w:tabs>
                <w:tab w:val="left" w:pos="1110"/>
              </w:tabs>
              <w:jc w:val="both"/>
              <w:rPr>
                <w:rFonts w:ascii="Times New Roman" w:eastAsia="Times New Roman" w:hAnsi="Times New Roman" w:cs="Times New Roman"/>
                <w:b/>
                <w:bCs/>
              </w:rPr>
            </w:pPr>
          </w:p>
        </w:tc>
        <w:tc>
          <w:tcPr>
            <w:tcW w:w="1357" w:type="dxa"/>
          </w:tcPr>
          <w:p w14:paraId="5440F4D6"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670715 </w:t>
            </w:r>
          </w:p>
        </w:tc>
        <w:tc>
          <w:tcPr>
            <w:tcW w:w="1327" w:type="dxa"/>
          </w:tcPr>
          <w:p w14:paraId="5AFD88E9"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22804.8 </w:t>
            </w:r>
          </w:p>
        </w:tc>
        <w:tc>
          <w:tcPr>
            <w:tcW w:w="1285" w:type="dxa"/>
          </w:tcPr>
          <w:p w14:paraId="4B7A444F"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542588 </w:t>
            </w:r>
          </w:p>
        </w:tc>
        <w:tc>
          <w:tcPr>
            <w:tcW w:w="1289" w:type="dxa"/>
          </w:tcPr>
          <w:p w14:paraId="2C9B7998"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26000 </w:t>
            </w:r>
          </w:p>
        </w:tc>
        <w:tc>
          <w:tcPr>
            <w:tcW w:w="1285" w:type="dxa"/>
          </w:tcPr>
          <w:p w14:paraId="63948F76"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613777</w:t>
            </w:r>
          </w:p>
        </w:tc>
      </w:tr>
      <w:tr w:rsidR="000C027D" w:rsidRPr="00995A9F" w14:paraId="081B382B" w14:textId="77777777" w:rsidTr="00A51443">
        <w:trPr>
          <w:jc w:val="center"/>
        </w:trPr>
        <w:tc>
          <w:tcPr>
            <w:tcW w:w="1346" w:type="dxa"/>
          </w:tcPr>
          <w:p w14:paraId="10440B47"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Cucurbits </w:t>
            </w:r>
          </w:p>
        </w:tc>
        <w:tc>
          <w:tcPr>
            <w:tcW w:w="1327" w:type="dxa"/>
          </w:tcPr>
          <w:p w14:paraId="1D71500D"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69500 </w:t>
            </w:r>
          </w:p>
        </w:tc>
        <w:tc>
          <w:tcPr>
            <w:tcW w:w="1357" w:type="dxa"/>
          </w:tcPr>
          <w:p w14:paraId="1F18D17A"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126717 </w:t>
            </w:r>
          </w:p>
        </w:tc>
        <w:tc>
          <w:tcPr>
            <w:tcW w:w="1327" w:type="dxa"/>
          </w:tcPr>
          <w:p w14:paraId="1628E521" w14:textId="77777777" w:rsidR="000C027D" w:rsidRPr="00995A9F" w:rsidRDefault="000C027D" w:rsidP="00AB4668">
            <w:pPr>
              <w:jc w:val="both"/>
              <w:rPr>
                <w:rFonts w:ascii="Times New Roman" w:hAnsi="Times New Roman" w:cs="Times New Roman"/>
              </w:rPr>
            </w:pPr>
            <w:r w:rsidRPr="00995A9F">
              <w:rPr>
                <w:rFonts w:ascii="Times New Roman" w:hAnsi="Times New Roman" w:cs="Times New Roman"/>
              </w:rPr>
              <w:t xml:space="preserve">52123.9 </w:t>
            </w:r>
          </w:p>
        </w:tc>
        <w:tc>
          <w:tcPr>
            <w:tcW w:w="1285" w:type="dxa"/>
          </w:tcPr>
          <w:p w14:paraId="39EAD21E" w14:textId="77777777" w:rsidR="000C027D" w:rsidRPr="00995A9F" w:rsidRDefault="000C027D" w:rsidP="00AB4668">
            <w:pPr>
              <w:jc w:val="both"/>
              <w:rPr>
                <w:rFonts w:ascii="Times New Roman" w:hAnsi="Times New Roman" w:cs="Times New Roman"/>
              </w:rPr>
            </w:pPr>
            <w:r w:rsidRPr="00995A9F">
              <w:rPr>
                <w:rFonts w:ascii="Times New Roman" w:hAnsi="Times New Roman" w:cs="Times New Roman"/>
              </w:rPr>
              <w:t xml:space="preserve">830255.8 </w:t>
            </w:r>
          </w:p>
        </w:tc>
        <w:tc>
          <w:tcPr>
            <w:tcW w:w="1289" w:type="dxa"/>
          </w:tcPr>
          <w:p w14:paraId="008BAC68" w14:textId="77777777" w:rsidR="000C027D" w:rsidRPr="00995A9F" w:rsidRDefault="000C027D" w:rsidP="00AB4668">
            <w:pPr>
              <w:jc w:val="both"/>
              <w:rPr>
                <w:rFonts w:ascii="Times New Roman" w:hAnsi="Times New Roman" w:cs="Times New Roman"/>
              </w:rPr>
            </w:pPr>
            <w:r w:rsidRPr="00995A9F">
              <w:rPr>
                <w:rFonts w:ascii="Times New Roman" w:hAnsi="Times New Roman" w:cs="Times New Roman"/>
              </w:rPr>
              <w:t xml:space="preserve">55900 </w:t>
            </w:r>
          </w:p>
        </w:tc>
        <w:tc>
          <w:tcPr>
            <w:tcW w:w="1285" w:type="dxa"/>
          </w:tcPr>
          <w:p w14:paraId="0961CDA7" w14:textId="77777777" w:rsidR="000C027D" w:rsidRPr="00995A9F" w:rsidRDefault="000C027D" w:rsidP="00AB4668">
            <w:pPr>
              <w:jc w:val="both"/>
              <w:rPr>
                <w:rFonts w:ascii="Times New Roman" w:hAnsi="Times New Roman" w:cs="Times New Roman"/>
              </w:rPr>
            </w:pPr>
            <w:r w:rsidRPr="00995A9F">
              <w:rPr>
                <w:rFonts w:ascii="Times New Roman" w:hAnsi="Times New Roman" w:cs="Times New Roman"/>
              </w:rPr>
              <w:t>801078.5</w:t>
            </w:r>
          </w:p>
        </w:tc>
      </w:tr>
      <w:tr w:rsidR="000C027D" w:rsidRPr="00995A9F" w14:paraId="5F61EAC7" w14:textId="77777777" w:rsidTr="00A51443">
        <w:trPr>
          <w:jc w:val="center"/>
        </w:trPr>
        <w:tc>
          <w:tcPr>
            <w:tcW w:w="1346" w:type="dxa"/>
          </w:tcPr>
          <w:p w14:paraId="174686F4"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lastRenderedPageBreak/>
              <w:t xml:space="preserve">Cauliflower </w:t>
            </w:r>
          </w:p>
        </w:tc>
        <w:tc>
          <w:tcPr>
            <w:tcW w:w="1327" w:type="dxa"/>
          </w:tcPr>
          <w:p w14:paraId="07B3F8C0"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30000 </w:t>
            </w:r>
          </w:p>
        </w:tc>
        <w:tc>
          <w:tcPr>
            <w:tcW w:w="1357" w:type="dxa"/>
          </w:tcPr>
          <w:p w14:paraId="1E5A9F21"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647100 </w:t>
            </w:r>
          </w:p>
        </w:tc>
        <w:tc>
          <w:tcPr>
            <w:tcW w:w="1327" w:type="dxa"/>
          </w:tcPr>
          <w:p w14:paraId="159767C1"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28467.8 </w:t>
            </w:r>
          </w:p>
        </w:tc>
        <w:tc>
          <w:tcPr>
            <w:tcW w:w="1285" w:type="dxa"/>
          </w:tcPr>
          <w:p w14:paraId="6C742021"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602632 </w:t>
            </w:r>
          </w:p>
        </w:tc>
        <w:tc>
          <w:tcPr>
            <w:tcW w:w="1289" w:type="dxa"/>
          </w:tcPr>
          <w:p w14:paraId="3E017F59" w14:textId="77777777" w:rsidR="000C027D" w:rsidRPr="00995A9F" w:rsidRDefault="000C027D" w:rsidP="00AB4668">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29200 </w:t>
            </w:r>
          </w:p>
        </w:tc>
        <w:tc>
          <w:tcPr>
            <w:tcW w:w="1285" w:type="dxa"/>
          </w:tcPr>
          <w:p w14:paraId="5A7F4409" w14:textId="77777777" w:rsidR="000C027D" w:rsidRPr="00995A9F" w:rsidRDefault="000C027D" w:rsidP="00D61D1F">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608991</w:t>
            </w:r>
          </w:p>
        </w:tc>
      </w:tr>
      <w:tr w:rsidR="000C027D" w:rsidRPr="00995A9F" w14:paraId="3E6DD084" w14:textId="77777777" w:rsidTr="00A51443">
        <w:trPr>
          <w:jc w:val="center"/>
        </w:trPr>
        <w:tc>
          <w:tcPr>
            <w:tcW w:w="1346" w:type="dxa"/>
          </w:tcPr>
          <w:p w14:paraId="4A78C882"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Leafy Veg. </w:t>
            </w:r>
          </w:p>
        </w:tc>
        <w:tc>
          <w:tcPr>
            <w:tcW w:w="1327" w:type="dxa"/>
          </w:tcPr>
          <w:p w14:paraId="16B0F281" w14:textId="77777777" w:rsidR="000C027D" w:rsidRDefault="000C027D" w:rsidP="00AB4668">
            <w:pPr>
              <w:pStyle w:val="NoSpacing"/>
              <w:tabs>
                <w:tab w:val="left" w:pos="1110"/>
              </w:tabs>
              <w:jc w:val="both"/>
              <w:rPr>
                <w:rFonts w:ascii="Times New Roman" w:hAnsi="Times New Roman" w:cs="Times New Roman"/>
              </w:rPr>
            </w:pPr>
            <w:r w:rsidRPr="00995A9F">
              <w:rPr>
                <w:rFonts w:ascii="Times New Roman" w:hAnsi="Times New Roman" w:cs="Times New Roman"/>
              </w:rPr>
              <w:t xml:space="preserve">41000 </w:t>
            </w:r>
          </w:p>
          <w:p w14:paraId="1D53F916" w14:textId="77777777" w:rsidR="00995A9F" w:rsidRPr="00995A9F" w:rsidRDefault="00995A9F" w:rsidP="00AB4668">
            <w:pPr>
              <w:pStyle w:val="NoSpacing"/>
              <w:tabs>
                <w:tab w:val="left" w:pos="1110"/>
              </w:tabs>
              <w:jc w:val="both"/>
              <w:rPr>
                <w:rFonts w:ascii="Times New Roman" w:eastAsia="Times New Roman" w:hAnsi="Times New Roman" w:cs="Times New Roman"/>
                <w:b/>
                <w:bCs/>
              </w:rPr>
            </w:pPr>
          </w:p>
        </w:tc>
        <w:tc>
          <w:tcPr>
            <w:tcW w:w="1357" w:type="dxa"/>
          </w:tcPr>
          <w:p w14:paraId="398779A4"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571950 </w:t>
            </w:r>
          </w:p>
        </w:tc>
        <w:tc>
          <w:tcPr>
            <w:tcW w:w="1327" w:type="dxa"/>
          </w:tcPr>
          <w:p w14:paraId="1D524858"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42420.4 </w:t>
            </w:r>
          </w:p>
        </w:tc>
        <w:tc>
          <w:tcPr>
            <w:tcW w:w="1285" w:type="dxa"/>
          </w:tcPr>
          <w:p w14:paraId="78AE218C"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510531.1 </w:t>
            </w:r>
          </w:p>
        </w:tc>
        <w:tc>
          <w:tcPr>
            <w:tcW w:w="1289" w:type="dxa"/>
          </w:tcPr>
          <w:p w14:paraId="4B49DFEF"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43500 </w:t>
            </w:r>
          </w:p>
        </w:tc>
        <w:tc>
          <w:tcPr>
            <w:tcW w:w="1285" w:type="dxa"/>
          </w:tcPr>
          <w:p w14:paraId="6C20B933"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550210</w:t>
            </w:r>
          </w:p>
        </w:tc>
      </w:tr>
      <w:tr w:rsidR="000C027D" w:rsidRPr="00995A9F" w14:paraId="033711E7" w14:textId="77777777" w:rsidTr="00D61D1F">
        <w:trPr>
          <w:trHeight w:val="350"/>
          <w:jc w:val="center"/>
        </w:trPr>
        <w:tc>
          <w:tcPr>
            <w:tcW w:w="1346" w:type="dxa"/>
          </w:tcPr>
          <w:p w14:paraId="15E51C84" w14:textId="77777777" w:rsidR="000C027D" w:rsidRPr="00995A9F" w:rsidRDefault="000C027D" w:rsidP="00D61D1F">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Peas</w:t>
            </w:r>
          </w:p>
        </w:tc>
        <w:tc>
          <w:tcPr>
            <w:tcW w:w="1327" w:type="dxa"/>
          </w:tcPr>
          <w:p w14:paraId="1183AF26"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9600 </w:t>
            </w:r>
          </w:p>
        </w:tc>
        <w:tc>
          <w:tcPr>
            <w:tcW w:w="1357" w:type="dxa"/>
          </w:tcPr>
          <w:p w14:paraId="03E30B51"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147072</w:t>
            </w:r>
          </w:p>
        </w:tc>
        <w:tc>
          <w:tcPr>
            <w:tcW w:w="1327" w:type="dxa"/>
          </w:tcPr>
          <w:p w14:paraId="3835D2FB"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9047 </w:t>
            </w:r>
          </w:p>
        </w:tc>
        <w:tc>
          <w:tcPr>
            <w:tcW w:w="1285" w:type="dxa"/>
          </w:tcPr>
          <w:p w14:paraId="03EBB5A3"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127814 </w:t>
            </w:r>
          </w:p>
        </w:tc>
        <w:tc>
          <w:tcPr>
            <w:tcW w:w="1289" w:type="dxa"/>
          </w:tcPr>
          <w:p w14:paraId="04A3E883" w14:textId="77777777" w:rsidR="000C027D" w:rsidRPr="00995A9F" w:rsidRDefault="000C027D" w:rsidP="00D61D1F">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9600</w:t>
            </w:r>
          </w:p>
        </w:tc>
        <w:tc>
          <w:tcPr>
            <w:tcW w:w="1285" w:type="dxa"/>
          </w:tcPr>
          <w:p w14:paraId="1F1BA935"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106817</w:t>
            </w:r>
          </w:p>
        </w:tc>
      </w:tr>
      <w:tr w:rsidR="000C027D" w:rsidRPr="00995A9F" w14:paraId="6577022D" w14:textId="77777777" w:rsidTr="00A51443">
        <w:trPr>
          <w:jc w:val="center"/>
        </w:trPr>
        <w:tc>
          <w:tcPr>
            <w:tcW w:w="1346" w:type="dxa"/>
          </w:tcPr>
          <w:p w14:paraId="72B66E82" w14:textId="77777777" w:rsidR="000C027D" w:rsidRPr="00995A9F" w:rsidRDefault="000C027D" w:rsidP="00D61D1F">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Brinjal </w:t>
            </w:r>
          </w:p>
        </w:tc>
        <w:tc>
          <w:tcPr>
            <w:tcW w:w="1327" w:type="dxa"/>
          </w:tcPr>
          <w:p w14:paraId="5BBA55C8"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9500</w:t>
            </w:r>
          </w:p>
        </w:tc>
        <w:tc>
          <w:tcPr>
            <w:tcW w:w="1357" w:type="dxa"/>
          </w:tcPr>
          <w:p w14:paraId="1679C16F"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204345 </w:t>
            </w:r>
          </w:p>
        </w:tc>
        <w:tc>
          <w:tcPr>
            <w:tcW w:w="1327" w:type="dxa"/>
          </w:tcPr>
          <w:p w14:paraId="57FE88C1"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11151 </w:t>
            </w:r>
          </w:p>
        </w:tc>
        <w:tc>
          <w:tcPr>
            <w:tcW w:w="1285" w:type="dxa"/>
          </w:tcPr>
          <w:p w14:paraId="5AD12E40"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177674 </w:t>
            </w:r>
          </w:p>
        </w:tc>
        <w:tc>
          <w:tcPr>
            <w:tcW w:w="1289" w:type="dxa"/>
          </w:tcPr>
          <w:p w14:paraId="25E83ACC"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11800 </w:t>
            </w:r>
          </w:p>
        </w:tc>
        <w:tc>
          <w:tcPr>
            <w:tcW w:w="1285" w:type="dxa"/>
          </w:tcPr>
          <w:p w14:paraId="59246D03"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189666.1</w:t>
            </w:r>
          </w:p>
        </w:tc>
      </w:tr>
      <w:tr w:rsidR="000C027D" w:rsidRPr="00995A9F" w14:paraId="326458A1" w14:textId="77777777" w:rsidTr="00D61D1F">
        <w:trPr>
          <w:trHeight w:val="395"/>
          <w:jc w:val="center"/>
        </w:trPr>
        <w:tc>
          <w:tcPr>
            <w:tcW w:w="1346" w:type="dxa"/>
          </w:tcPr>
          <w:p w14:paraId="219B5C61" w14:textId="77777777" w:rsidR="000C027D" w:rsidRPr="00995A9F" w:rsidRDefault="000C027D" w:rsidP="00D61D1F">
            <w:pPr>
              <w:autoSpaceDE w:val="0"/>
              <w:autoSpaceDN w:val="0"/>
              <w:adjustRightInd w:val="0"/>
              <w:jc w:val="both"/>
              <w:rPr>
                <w:rFonts w:ascii="Times New Roman" w:eastAsia="Times New Roman" w:hAnsi="Times New Roman" w:cs="Times New Roman"/>
                <w:b/>
                <w:bCs/>
              </w:rPr>
            </w:pPr>
            <w:r w:rsidRPr="00995A9F">
              <w:rPr>
                <w:rFonts w:ascii="Times New Roman" w:hAnsi="Times New Roman" w:cs="Times New Roman"/>
              </w:rPr>
              <w:t xml:space="preserve">Other </w:t>
            </w:r>
          </w:p>
        </w:tc>
        <w:tc>
          <w:tcPr>
            <w:tcW w:w="1327" w:type="dxa"/>
          </w:tcPr>
          <w:p w14:paraId="6033BB85"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126010 </w:t>
            </w:r>
          </w:p>
        </w:tc>
        <w:tc>
          <w:tcPr>
            <w:tcW w:w="1357" w:type="dxa"/>
          </w:tcPr>
          <w:p w14:paraId="3BADC5B1"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2010582.6 </w:t>
            </w:r>
          </w:p>
        </w:tc>
        <w:tc>
          <w:tcPr>
            <w:tcW w:w="1327" w:type="dxa"/>
          </w:tcPr>
          <w:p w14:paraId="1485F21E"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113670.04 </w:t>
            </w:r>
          </w:p>
        </w:tc>
        <w:tc>
          <w:tcPr>
            <w:tcW w:w="1285" w:type="dxa"/>
          </w:tcPr>
          <w:p w14:paraId="71A62211"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1804249.89 </w:t>
            </w:r>
          </w:p>
        </w:tc>
        <w:tc>
          <w:tcPr>
            <w:tcW w:w="1289" w:type="dxa"/>
          </w:tcPr>
          <w:p w14:paraId="0D75D6B9"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 xml:space="preserve">118900 </w:t>
            </w:r>
          </w:p>
        </w:tc>
        <w:tc>
          <w:tcPr>
            <w:tcW w:w="1285" w:type="dxa"/>
          </w:tcPr>
          <w:p w14:paraId="7CBB2416"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rPr>
              <w:t>1817095.8</w:t>
            </w:r>
          </w:p>
        </w:tc>
      </w:tr>
      <w:tr w:rsidR="000C027D" w:rsidRPr="00995A9F" w14:paraId="56E9FC8A" w14:textId="77777777" w:rsidTr="00D61D1F">
        <w:trPr>
          <w:trHeight w:val="368"/>
          <w:jc w:val="center"/>
        </w:trPr>
        <w:tc>
          <w:tcPr>
            <w:tcW w:w="1346" w:type="dxa"/>
          </w:tcPr>
          <w:p w14:paraId="4EA8DD0C"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b/>
                <w:bCs/>
              </w:rPr>
              <w:t>Total</w:t>
            </w:r>
          </w:p>
        </w:tc>
        <w:tc>
          <w:tcPr>
            <w:tcW w:w="1327" w:type="dxa"/>
          </w:tcPr>
          <w:p w14:paraId="3F34F6EB" w14:textId="77777777" w:rsidR="000C027D" w:rsidRDefault="000C027D" w:rsidP="00AB4668">
            <w:pPr>
              <w:pStyle w:val="NoSpacing"/>
              <w:tabs>
                <w:tab w:val="left" w:pos="1110"/>
              </w:tabs>
              <w:jc w:val="both"/>
              <w:rPr>
                <w:rFonts w:ascii="Times New Roman" w:hAnsi="Times New Roman" w:cs="Times New Roman"/>
                <w:b/>
                <w:bCs/>
              </w:rPr>
            </w:pPr>
            <w:r w:rsidRPr="00995A9F">
              <w:rPr>
                <w:rFonts w:ascii="Times New Roman" w:hAnsi="Times New Roman" w:cs="Times New Roman"/>
                <w:b/>
                <w:bCs/>
              </w:rPr>
              <w:t>3</w:t>
            </w:r>
            <w:r w:rsidR="00B74B25">
              <w:rPr>
                <w:rFonts w:ascii="Times New Roman" w:hAnsi="Times New Roman" w:cs="Times New Roman"/>
                <w:b/>
                <w:bCs/>
              </w:rPr>
              <w:t>,</w:t>
            </w:r>
            <w:r w:rsidRPr="00995A9F">
              <w:rPr>
                <w:rFonts w:ascii="Times New Roman" w:hAnsi="Times New Roman" w:cs="Times New Roman"/>
                <w:b/>
                <w:bCs/>
              </w:rPr>
              <w:t>71</w:t>
            </w:r>
            <w:r w:rsidR="00B74B25">
              <w:rPr>
                <w:rFonts w:ascii="Times New Roman" w:hAnsi="Times New Roman" w:cs="Times New Roman"/>
                <w:b/>
                <w:bCs/>
              </w:rPr>
              <w:t>,</w:t>
            </w:r>
            <w:r w:rsidRPr="00995A9F">
              <w:rPr>
                <w:rFonts w:ascii="Times New Roman" w:hAnsi="Times New Roman" w:cs="Times New Roman"/>
                <w:b/>
                <w:bCs/>
              </w:rPr>
              <w:t xml:space="preserve">250 </w:t>
            </w:r>
          </w:p>
          <w:p w14:paraId="6DF15BE0" w14:textId="77777777" w:rsidR="00995A9F" w:rsidRPr="00995A9F" w:rsidRDefault="00995A9F" w:rsidP="00AB4668">
            <w:pPr>
              <w:pStyle w:val="NoSpacing"/>
              <w:tabs>
                <w:tab w:val="left" w:pos="1110"/>
              </w:tabs>
              <w:jc w:val="both"/>
              <w:rPr>
                <w:rFonts w:ascii="Times New Roman" w:eastAsia="Times New Roman" w:hAnsi="Times New Roman" w:cs="Times New Roman"/>
                <w:b/>
                <w:bCs/>
              </w:rPr>
            </w:pPr>
          </w:p>
        </w:tc>
        <w:tc>
          <w:tcPr>
            <w:tcW w:w="1357" w:type="dxa"/>
          </w:tcPr>
          <w:p w14:paraId="5F5E9DA7"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b/>
                <w:bCs/>
              </w:rPr>
              <w:t xml:space="preserve">6831890 </w:t>
            </w:r>
          </w:p>
        </w:tc>
        <w:tc>
          <w:tcPr>
            <w:tcW w:w="1327" w:type="dxa"/>
          </w:tcPr>
          <w:p w14:paraId="4BD3047B"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b/>
                <w:bCs/>
              </w:rPr>
              <w:t>3</w:t>
            </w:r>
            <w:r w:rsidR="00B74B25">
              <w:rPr>
                <w:rFonts w:ascii="Times New Roman" w:hAnsi="Times New Roman" w:cs="Times New Roman"/>
                <w:b/>
                <w:bCs/>
              </w:rPr>
              <w:t>,</w:t>
            </w:r>
            <w:r w:rsidRPr="00995A9F">
              <w:rPr>
                <w:rFonts w:ascii="Times New Roman" w:hAnsi="Times New Roman" w:cs="Times New Roman"/>
                <w:b/>
                <w:bCs/>
              </w:rPr>
              <w:t>34</w:t>
            </w:r>
            <w:r w:rsidR="00B74B25">
              <w:rPr>
                <w:rFonts w:ascii="Times New Roman" w:hAnsi="Times New Roman" w:cs="Times New Roman"/>
                <w:b/>
                <w:bCs/>
              </w:rPr>
              <w:t>,</w:t>
            </w:r>
            <w:r w:rsidRPr="00995A9F">
              <w:rPr>
                <w:rFonts w:ascii="Times New Roman" w:hAnsi="Times New Roman" w:cs="Times New Roman"/>
                <w:b/>
                <w:bCs/>
              </w:rPr>
              <w:t xml:space="preserve">995.34 </w:t>
            </w:r>
          </w:p>
        </w:tc>
        <w:tc>
          <w:tcPr>
            <w:tcW w:w="1285" w:type="dxa"/>
          </w:tcPr>
          <w:p w14:paraId="795FC357"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b/>
                <w:bCs/>
              </w:rPr>
              <w:t>5</w:t>
            </w:r>
            <w:r w:rsidR="00C77F89">
              <w:rPr>
                <w:rFonts w:ascii="Times New Roman" w:hAnsi="Times New Roman" w:cs="Times New Roman"/>
                <w:b/>
                <w:bCs/>
              </w:rPr>
              <w:t>,</w:t>
            </w:r>
            <w:r w:rsidRPr="00995A9F">
              <w:rPr>
                <w:rFonts w:ascii="Times New Roman" w:hAnsi="Times New Roman" w:cs="Times New Roman"/>
                <w:b/>
                <w:bCs/>
              </w:rPr>
              <w:t>91</w:t>
            </w:r>
            <w:r w:rsidR="00C77F89">
              <w:rPr>
                <w:rFonts w:ascii="Times New Roman" w:hAnsi="Times New Roman" w:cs="Times New Roman"/>
                <w:b/>
                <w:bCs/>
              </w:rPr>
              <w:t>,</w:t>
            </w:r>
            <w:r w:rsidRPr="00995A9F">
              <w:rPr>
                <w:rFonts w:ascii="Times New Roman" w:hAnsi="Times New Roman" w:cs="Times New Roman"/>
                <w:b/>
                <w:bCs/>
              </w:rPr>
              <w:t xml:space="preserve">4687.09 </w:t>
            </w:r>
          </w:p>
        </w:tc>
        <w:tc>
          <w:tcPr>
            <w:tcW w:w="1289" w:type="dxa"/>
          </w:tcPr>
          <w:p w14:paraId="69D5C695" w14:textId="77777777" w:rsidR="000C027D" w:rsidRPr="00995A9F" w:rsidRDefault="000C027D" w:rsidP="00B74B25">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b/>
                <w:bCs/>
              </w:rPr>
              <w:t>3</w:t>
            </w:r>
            <w:r w:rsidR="00B74B25">
              <w:rPr>
                <w:rFonts w:ascii="Times New Roman" w:hAnsi="Times New Roman" w:cs="Times New Roman"/>
                <w:b/>
                <w:bCs/>
              </w:rPr>
              <w:t>,</w:t>
            </w:r>
            <w:r w:rsidRPr="00995A9F">
              <w:rPr>
                <w:rFonts w:ascii="Times New Roman" w:hAnsi="Times New Roman" w:cs="Times New Roman"/>
                <w:b/>
                <w:bCs/>
              </w:rPr>
              <w:t>52</w:t>
            </w:r>
            <w:r w:rsidR="00B74B25">
              <w:rPr>
                <w:rFonts w:ascii="Times New Roman" w:hAnsi="Times New Roman" w:cs="Times New Roman"/>
                <w:b/>
                <w:bCs/>
              </w:rPr>
              <w:t>,</w:t>
            </w:r>
            <w:r w:rsidRPr="00995A9F">
              <w:rPr>
                <w:rFonts w:ascii="Times New Roman" w:hAnsi="Times New Roman" w:cs="Times New Roman"/>
                <w:b/>
                <w:bCs/>
              </w:rPr>
              <w:t xml:space="preserve">000 </w:t>
            </w:r>
          </w:p>
        </w:tc>
        <w:tc>
          <w:tcPr>
            <w:tcW w:w="1285" w:type="dxa"/>
          </w:tcPr>
          <w:p w14:paraId="49302436" w14:textId="77777777" w:rsidR="000C027D" w:rsidRPr="00995A9F" w:rsidRDefault="000C027D" w:rsidP="00AB4668">
            <w:pPr>
              <w:pStyle w:val="NoSpacing"/>
              <w:tabs>
                <w:tab w:val="left" w:pos="1110"/>
              </w:tabs>
              <w:jc w:val="both"/>
              <w:rPr>
                <w:rFonts w:ascii="Times New Roman" w:eastAsia="Times New Roman" w:hAnsi="Times New Roman" w:cs="Times New Roman"/>
                <w:b/>
                <w:bCs/>
              </w:rPr>
            </w:pPr>
            <w:r w:rsidRPr="00995A9F">
              <w:rPr>
                <w:rFonts w:ascii="Times New Roman" w:hAnsi="Times New Roman" w:cs="Times New Roman"/>
                <w:b/>
                <w:bCs/>
              </w:rPr>
              <w:t>6</w:t>
            </w:r>
            <w:r w:rsidR="00B74B25">
              <w:rPr>
                <w:rFonts w:ascii="Times New Roman" w:hAnsi="Times New Roman" w:cs="Times New Roman"/>
                <w:b/>
                <w:bCs/>
              </w:rPr>
              <w:t>,</w:t>
            </w:r>
            <w:r w:rsidRPr="00995A9F">
              <w:rPr>
                <w:rFonts w:ascii="Times New Roman" w:hAnsi="Times New Roman" w:cs="Times New Roman"/>
                <w:b/>
                <w:bCs/>
              </w:rPr>
              <w:t>03</w:t>
            </w:r>
            <w:r w:rsidR="00B74B25">
              <w:rPr>
                <w:rFonts w:ascii="Times New Roman" w:hAnsi="Times New Roman" w:cs="Times New Roman"/>
                <w:b/>
                <w:bCs/>
              </w:rPr>
              <w:t>,</w:t>
            </w:r>
            <w:r w:rsidRPr="00995A9F">
              <w:rPr>
                <w:rFonts w:ascii="Times New Roman" w:hAnsi="Times New Roman" w:cs="Times New Roman"/>
                <w:b/>
                <w:bCs/>
              </w:rPr>
              <w:t>5451</w:t>
            </w:r>
          </w:p>
        </w:tc>
      </w:tr>
    </w:tbl>
    <w:p w14:paraId="698A1A90" w14:textId="77777777" w:rsidR="00F407DB" w:rsidRPr="000D1B7B" w:rsidRDefault="000C027D" w:rsidP="00F407DB">
      <w:pPr>
        <w:pStyle w:val="NoSpacing"/>
        <w:tabs>
          <w:tab w:val="left" w:pos="1110"/>
        </w:tabs>
        <w:ind w:left="360"/>
        <w:jc w:val="both"/>
        <w:rPr>
          <w:rFonts w:ascii="Times New Roman" w:eastAsia="Times New Roman" w:hAnsi="Times New Roman" w:cs="Times New Roman"/>
          <w:b/>
          <w:bCs/>
          <w:sz w:val="24"/>
          <w:szCs w:val="24"/>
        </w:rPr>
      </w:pPr>
      <w:r w:rsidRPr="000D1B7B">
        <w:rPr>
          <w:rFonts w:ascii="Times New Roman" w:hAnsi="Times New Roman" w:cs="Times New Roman"/>
          <w:sz w:val="24"/>
          <w:szCs w:val="24"/>
        </w:rPr>
        <w:t xml:space="preserve">Source: </w:t>
      </w:r>
      <w:r w:rsidR="00F407DB" w:rsidRPr="000D1B7B">
        <w:rPr>
          <w:rFonts w:ascii="Times New Roman" w:hAnsi="Times New Roman" w:cs="Times New Roman"/>
          <w:sz w:val="24"/>
          <w:szCs w:val="24"/>
        </w:rPr>
        <w:t>Horticulture Department, Haryana (2024-25)</w:t>
      </w:r>
    </w:p>
    <w:p w14:paraId="7229FDBF" w14:textId="77777777" w:rsidR="00F407DB" w:rsidRPr="00AB4668" w:rsidRDefault="00F407DB" w:rsidP="00F407DB">
      <w:pPr>
        <w:pStyle w:val="NoSpacing"/>
        <w:ind w:left="360"/>
        <w:jc w:val="both"/>
        <w:rPr>
          <w:rFonts w:ascii="Times New Roman" w:eastAsia="Times New Roman" w:hAnsi="Times New Roman" w:cs="Times New Roman"/>
          <w:b/>
          <w:bCs/>
          <w:sz w:val="24"/>
          <w:szCs w:val="24"/>
        </w:rPr>
      </w:pPr>
    </w:p>
    <w:p w14:paraId="4FF876C1" w14:textId="77777777" w:rsidR="002B6795" w:rsidRDefault="00997B52" w:rsidP="002B6795">
      <w:pPr>
        <w:jc w:val="both"/>
        <w:rPr>
          <w:rFonts w:ascii="Times New Roman" w:hAnsi="Times New Roman" w:cs="Times New Roman"/>
          <w:sz w:val="24"/>
          <w:szCs w:val="24"/>
        </w:rPr>
      </w:pPr>
      <w:r w:rsidRPr="0077072C">
        <w:rPr>
          <w:rFonts w:ascii="Times New Roman" w:hAnsi="Times New Roman" w:cs="Times New Roman"/>
          <w:sz w:val="24"/>
          <w:szCs w:val="24"/>
        </w:rPr>
        <w:t>Table 6 indicates that the overall area occupied by vegetable crops was 334,995.34 hectares in 2023-24, yielding a production of 59.</w:t>
      </w:r>
      <w:r w:rsidR="00C50257">
        <w:rPr>
          <w:rFonts w:ascii="Times New Roman" w:hAnsi="Times New Roman" w:cs="Times New Roman"/>
          <w:sz w:val="24"/>
          <w:szCs w:val="24"/>
        </w:rPr>
        <w:t>14</w:t>
      </w:r>
      <w:r w:rsidR="00C50257" w:rsidRPr="00C50257">
        <w:rPr>
          <w:rFonts w:ascii="ComBRIA" w:hAnsi="ComBRIA" w:cs="Times New Roman"/>
          <w:sz w:val="24"/>
          <w:szCs w:val="24"/>
        </w:rPr>
        <w:t xml:space="preserve"> </w:t>
      </w:r>
      <w:r w:rsidR="00C50257" w:rsidRPr="00C24704">
        <w:rPr>
          <w:rFonts w:ascii="ComBRIA" w:hAnsi="ComBRIA" w:cs="Times New Roman"/>
          <w:sz w:val="24"/>
          <w:szCs w:val="24"/>
        </w:rPr>
        <w:t>lakh M.T.</w:t>
      </w:r>
      <w:r w:rsidRPr="0077072C">
        <w:rPr>
          <w:rFonts w:ascii="Times New Roman" w:hAnsi="Times New Roman" w:cs="Times New Roman"/>
          <w:sz w:val="24"/>
          <w:szCs w:val="24"/>
        </w:rPr>
        <w:t xml:space="preserve"> This production level reflects a significant increase compared to previous years, highlighting advancements in agricultural practices and crop management strategies. For the year 2024-25, a target of 352,000 hectares has been established with an anticipated production of 60.35 lakh M.T.</w:t>
      </w:r>
    </w:p>
    <w:p w14:paraId="44BABDF7" w14:textId="77777777" w:rsidR="00D86A42" w:rsidRDefault="00D86A42" w:rsidP="002B6795">
      <w:pPr>
        <w:jc w:val="both"/>
        <w:rPr>
          <w:rFonts w:ascii="Times New Roman" w:hAnsi="Times New Roman" w:cs="Times New Roman"/>
          <w:sz w:val="24"/>
          <w:szCs w:val="24"/>
        </w:rPr>
      </w:pPr>
    </w:p>
    <w:p w14:paraId="4B1672F0" w14:textId="77777777" w:rsidR="00D86A42" w:rsidRDefault="00D86A42" w:rsidP="002B6795">
      <w:pPr>
        <w:jc w:val="both"/>
        <w:rPr>
          <w:rFonts w:ascii="Times New Roman" w:hAnsi="Times New Roman" w:cs="Times New Roman"/>
          <w:sz w:val="24"/>
          <w:szCs w:val="24"/>
        </w:rPr>
      </w:pPr>
    </w:p>
    <w:p w14:paraId="37444298" w14:textId="77777777" w:rsidR="008E3BED" w:rsidRPr="002B6795" w:rsidRDefault="008E3BED" w:rsidP="002B6795">
      <w:pPr>
        <w:pStyle w:val="NoSpacing"/>
        <w:jc w:val="center"/>
        <w:rPr>
          <w:rFonts w:ascii="Times New Roman" w:eastAsia="Times New Roman" w:hAnsi="Times New Roman" w:cs="Times New Roman"/>
          <w:b/>
          <w:sz w:val="24"/>
          <w:szCs w:val="24"/>
        </w:rPr>
      </w:pPr>
      <w:r w:rsidRPr="002B6795">
        <w:rPr>
          <w:rFonts w:ascii="Times New Roman" w:eastAsia="Times New Roman" w:hAnsi="Times New Roman" w:cs="Times New Roman"/>
          <w:b/>
          <w:sz w:val="24"/>
          <w:szCs w:val="24"/>
        </w:rPr>
        <w:t>Table –</w:t>
      </w:r>
      <w:r w:rsidR="002F3D90" w:rsidRPr="002B6795">
        <w:rPr>
          <w:rFonts w:ascii="Times New Roman" w:eastAsia="Times New Roman" w:hAnsi="Times New Roman" w:cs="Times New Roman"/>
          <w:b/>
          <w:sz w:val="24"/>
          <w:szCs w:val="24"/>
        </w:rPr>
        <w:t xml:space="preserve"> </w:t>
      </w:r>
      <w:r w:rsidR="0083196F" w:rsidRPr="002B6795">
        <w:rPr>
          <w:rFonts w:ascii="Times New Roman" w:eastAsia="Times New Roman" w:hAnsi="Times New Roman" w:cs="Times New Roman"/>
          <w:b/>
          <w:sz w:val="24"/>
          <w:szCs w:val="24"/>
        </w:rPr>
        <w:t>7</w:t>
      </w:r>
    </w:p>
    <w:p w14:paraId="50BBA027" w14:textId="77777777" w:rsidR="000C027D" w:rsidRPr="002B6795" w:rsidRDefault="008E3BED" w:rsidP="002B6795">
      <w:pPr>
        <w:pStyle w:val="NoSpacing"/>
        <w:jc w:val="center"/>
        <w:rPr>
          <w:rFonts w:ascii="Times New Roman" w:hAnsi="Times New Roman" w:cs="Times New Roman"/>
          <w:b/>
          <w:sz w:val="24"/>
          <w:szCs w:val="24"/>
        </w:rPr>
      </w:pPr>
      <w:r w:rsidRPr="002B6795">
        <w:rPr>
          <w:rFonts w:ascii="Times New Roman" w:hAnsi="Times New Roman" w:cs="Times New Roman"/>
          <w:b/>
          <w:sz w:val="24"/>
          <w:szCs w:val="24"/>
        </w:rPr>
        <w:t xml:space="preserve">Area and Production of </w:t>
      </w:r>
      <w:r w:rsidR="00213C75" w:rsidRPr="002B6795">
        <w:rPr>
          <w:rFonts w:ascii="Times New Roman" w:hAnsi="Times New Roman" w:cs="Times New Roman"/>
          <w:b/>
          <w:sz w:val="24"/>
          <w:szCs w:val="24"/>
        </w:rPr>
        <w:t>Fruit</w:t>
      </w:r>
      <w:r w:rsidRPr="002B6795">
        <w:rPr>
          <w:rFonts w:ascii="Times New Roman" w:hAnsi="Times New Roman" w:cs="Times New Roman"/>
          <w:b/>
          <w:sz w:val="24"/>
          <w:szCs w:val="24"/>
        </w:rPr>
        <w:t xml:space="preserve"> Crops</w:t>
      </w:r>
    </w:p>
    <w:tbl>
      <w:tblPr>
        <w:tblStyle w:val="TableGrid"/>
        <w:tblW w:w="0" w:type="auto"/>
        <w:jc w:val="center"/>
        <w:tblLook w:val="04A0" w:firstRow="1" w:lastRow="0" w:firstColumn="1" w:lastColumn="0" w:noHBand="0" w:noVBand="1"/>
      </w:tblPr>
      <w:tblGrid>
        <w:gridCol w:w="1230"/>
        <w:gridCol w:w="1261"/>
        <w:gridCol w:w="1336"/>
        <w:gridCol w:w="1261"/>
        <w:gridCol w:w="1281"/>
        <w:gridCol w:w="1232"/>
        <w:gridCol w:w="1777"/>
      </w:tblGrid>
      <w:tr w:rsidR="000C027D" w:rsidRPr="00F36956" w14:paraId="3227336E" w14:textId="77777777" w:rsidTr="00C1287C">
        <w:trPr>
          <w:jc w:val="center"/>
        </w:trPr>
        <w:tc>
          <w:tcPr>
            <w:tcW w:w="1230" w:type="dxa"/>
          </w:tcPr>
          <w:p w14:paraId="48FBD754" w14:textId="77777777" w:rsidR="000C027D" w:rsidRPr="00F36956" w:rsidRDefault="000C027D" w:rsidP="00943D9B">
            <w:pPr>
              <w:autoSpaceDE w:val="0"/>
              <w:autoSpaceDN w:val="0"/>
              <w:adjustRightInd w:val="0"/>
              <w:spacing w:line="240" w:lineRule="auto"/>
              <w:jc w:val="both"/>
              <w:rPr>
                <w:rFonts w:ascii="Times New Roman" w:hAnsi="Times New Roman" w:cs="Times New Roman"/>
                <w:b/>
                <w:bCs/>
                <w:sz w:val="24"/>
                <w:szCs w:val="24"/>
              </w:rPr>
            </w:pPr>
            <w:r w:rsidRPr="00F36956">
              <w:rPr>
                <w:rFonts w:ascii="Times New Roman" w:hAnsi="Times New Roman" w:cs="Times New Roman"/>
                <w:b/>
                <w:bCs/>
                <w:sz w:val="24"/>
                <w:szCs w:val="24"/>
              </w:rPr>
              <w:t>Name of</w:t>
            </w:r>
          </w:p>
          <w:p w14:paraId="00807F38" w14:textId="77777777" w:rsidR="000C027D" w:rsidRPr="00F36956" w:rsidRDefault="00AC2BB0" w:rsidP="00943D9B">
            <w:pPr>
              <w:pStyle w:val="NoSpacing"/>
              <w:tabs>
                <w:tab w:val="left" w:pos="1110"/>
              </w:tabs>
              <w:jc w:val="both"/>
              <w:rPr>
                <w:rFonts w:ascii="Times New Roman" w:eastAsia="Times New Roman" w:hAnsi="Times New Roman" w:cs="Times New Roman"/>
                <w:b/>
                <w:bCs/>
                <w:sz w:val="24"/>
                <w:szCs w:val="24"/>
              </w:rPr>
            </w:pPr>
            <w:r w:rsidRPr="00F36956">
              <w:rPr>
                <w:rFonts w:ascii="Times New Roman" w:eastAsia="Times New Roman" w:hAnsi="Times New Roman" w:cs="Times New Roman"/>
                <w:b/>
                <w:bCs/>
                <w:sz w:val="24"/>
                <w:szCs w:val="24"/>
              </w:rPr>
              <w:t>Fruits</w:t>
            </w:r>
          </w:p>
        </w:tc>
        <w:tc>
          <w:tcPr>
            <w:tcW w:w="2597" w:type="dxa"/>
            <w:gridSpan w:val="2"/>
          </w:tcPr>
          <w:p w14:paraId="5C9D48AE" w14:textId="77777777" w:rsidR="000C027D" w:rsidRPr="00F36956" w:rsidRDefault="000C027D" w:rsidP="00943D9B">
            <w:pPr>
              <w:pStyle w:val="NoSpacing"/>
              <w:tabs>
                <w:tab w:val="left" w:pos="1110"/>
              </w:tabs>
              <w:jc w:val="center"/>
              <w:rPr>
                <w:rFonts w:ascii="Times New Roman" w:eastAsia="Times New Roman" w:hAnsi="Times New Roman" w:cs="Times New Roman"/>
                <w:b/>
                <w:bCs/>
                <w:sz w:val="24"/>
                <w:szCs w:val="24"/>
              </w:rPr>
            </w:pPr>
            <w:r w:rsidRPr="00F36956">
              <w:rPr>
                <w:rFonts w:ascii="Times New Roman" w:hAnsi="Times New Roman" w:cs="Times New Roman"/>
                <w:b/>
                <w:bCs/>
                <w:sz w:val="24"/>
                <w:szCs w:val="24"/>
              </w:rPr>
              <w:t>Target 2023-24</w:t>
            </w:r>
          </w:p>
        </w:tc>
        <w:tc>
          <w:tcPr>
            <w:tcW w:w="2542" w:type="dxa"/>
            <w:gridSpan w:val="2"/>
          </w:tcPr>
          <w:p w14:paraId="18FA240A" w14:textId="77777777" w:rsidR="000C027D" w:rsidRPr="00F36956" w:rsidRDefault="000C027D" w:rsidP="00943D9B">
            <w:pPr>
              <w:pStyle w:val="NoSpacing"/>
              <w:tabs>
                <w:tab w:val="left" w:pos="1110"/>
              </w:tabs>
              <w:jc w:val="center"/>
              <w:rPr>
                <w:rFonts w:ascii="Times New Roman" w:eastAsia="Times New Roman" w:hAnsi="Times New Roman" w:cs="Times New Roman"/>
                <w:b/>
                <w:bCs/>
                <w:sz w:val="24"/>
                <w:szCs w:val="24"/>
              </w:rPr>
            </w:pPr>
            <w:r w:rsidRPr="00F36956">
              <w:rPr>
                <w:rFonts w:ascii="Times New Roman" w:hAnsi="Times New Roman" w:cs="Times New Roman"/>
                <w:b/>
                <w:bCs/>
                <w:sz w:val="24"/>
                <w:szCs w:val="24"/>
              </w:rPr>
              <w:t>Achievement 2023-24</w:t>
            </w:r>
          </w:p>
        </w:tc>
        <w:tc>
          <w:tcPr>
            <w:tcW w:w="3009" w:type="dxa"/>
            <w:gridSpan w:val="2"/>
          </w:tcPr>
          <w:p w14:paraId="4F4556FE" w14:textId="77777777" w:rsidR="000C027D" w:rsidRPr="00F36956" w:rsidRDefault="000C027D" w:rsidP="00943D9B">
            <w:pPr>
              <w:pStyle w:val="NoSpacing"/>
              <w:tabs>
                <w:tab w:val="left" w:pos="1110"/>
              </w:tabs>
              <w:jc w:val="center"/>
              <w:rPr>
                <w:rFonts w:ascii="Times New Roman" w:eastAsia="Times New Roman" w:hAnsi="Times New Roman" w:cs="Times New Roman"/>
                <w:b/>
                <w:bCs/>
                <w:sz w:val="24"/>
                <w:szCs w:val="24"/>
              </w:rPr>
            </w:pPr>
            <w:r w:rsidRPr="00F36956">
              <w:rPr>
                <w:rFonts w:ascii="Times New Roman" w:hAnsi="Times New Roman" w:cs="Times New Roman"/>
                <w:b/>
                <w:bCs/>
                <w:sz w:val="24"/>
                <w:szCs w:val="24"/>
              </w:rPr>
              <w:t>Target 2024-25</w:t>
            </w:r>
          </w:p>
        </w:tc>
      </w:tr>
      <w:tr w:rsidR="000C027D" w:rsidRPr="002F3D90" w14:paraId="670C9731" w14:textId="77777777" w:rsidTr="00C1287C">
        <w:trPr>
          <w:jc w:val="center"/>
        </w:trPr>
        <w:tc>
          <w:tcPr>
            <w:tcW w:w="1230" w:type="dxa"/>
          </w:tcPr>
          <w:p w14:paraId="24ECBEAE"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p>
        </w:tc>
        <w:tc>
          <w:tcPr>
            <w:tcW w:w="1261" w:type="dxa"/>
          </w:tcPr>
          <w:p w14:paraId="295BEA23"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Area</w:t>
            </w:r>
          </w:p>
          <w:p w14:paraId="4631FAC9"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(Hect.)</w:t>
            </w:r>
          </w:p>
          <w:p w14:paraId="066EC219"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p>
        </w:tc>
        <w:tc>
          <w:tcPr>
            <w:tcW w:w="1336" w:type="dxa"/>
          </w:tcPr>
          <w:p w14:paraId="6218DAB9"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Production</w:t>
            </w:r>
          </w:p>
          <w:p w14:paraId="6E8BDA66"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(M</w:t>
            </w:r>
            <w:r w:rsidR="00CC5406">
              <w:rPr>
                <w:rFonts w:ascii="Times New Roman" w:hAnsi="Times New Roman" w:cs="Times New Roman"/>
                <w:b/>
                <w:bCs/>
              </w:rPr>
              <w:t>.</w:t>
            </w:r>
            <w:r w:rsidRPr="002F3D90">
              <w:rPr>
                <w:rFonts w:ascii="Times New Roman" w:hAnsi="Times New Roman" w:cs="Times New Roman"/>
                <w:b/>
                <w:bCs/>
              </w:rPr>
              <w:t>T</w:t>
            </w:r>
            <w:r w:rsidR="00CC5406">
              <w:rPr>
                <w:rFonts w:ascii="Times New Roman" w:hAnsi="Times New Roman" w:cs="Times New Roman"/>
                <w:b/>
                <w:bCs/>
              </w:rPr>
              <w:t>.</w:t>
            </w:r>
            <w:r w:rsidRPr="002F3D90">
              <w:rPr>
                <w:rFonts w:ascii="Times New Roman" w:hAnsi="Times New Roman" w:cs="Times New Roman"/>
                <w:b/>
                <w:bCs/>
              </w:rPr>
              <w:t>)</w:t>
            </w:r>
          </w:p>
          <w:p w14:paraId="06466A2D"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p>
        </w:tc>
        <w:tc>
          <w:tcPr>
            <w:tcW w:w="1261" w:type="dxa"/>
          </w:tcPr>
          <w:p w14:paraId="56640235"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Area</w:t>
            </w:r>
          </w:p>
          <w:p w14:paraId="55B59E7E"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(Hect.)</w:t>
            </w:r>
          </w:p>
          <w:p w14:paraId="338E2F8D"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p>
        </w:tc>
        <w:tc>
          <w:tcPr>
            <w:tcW w:w="1281" w:type="dxa"/>
          </w:tcPr>
          <w:p w14:paraId="70C2FDA6"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Production</w:t>
            </w:r>
          </w:p>
          <w:p w14:paraId="0389C9D0"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(M</w:t>
            </w:r>
            <w:r w:rsidR="00CC5406">
              <w:rPr>
                <w:rFonts w:ascii="Times New Roman" w:hAnsi="Times New Roman" w:cs="Times New Roman"/>
                <w:b/>
                <w:bCs/>
              </w:rPr>
              <w:t>.</w:t>
            </w:r>
            <w:r w:rsidRPr="002F3D90">
              <w:rPr>
                <w:rFonts w:ascii="Times New Roman" w:hAnsi="Times New Roman" w:cs="Times New Roman"/>
                <w:b/>
                <w:bCs/>
              </w:rPr>
              <w:t>T</w:t>
            </w:r>
            <w:r w:rsidR="00CC5406">
              <w:rPr>
                <w:rFonts w:ascii="Times New Roman" w:hAnsi="Times New Roman" w:cs="Times New Roman"/>
                <w:b/>
                <w:bCs/>
              </w:rPr>
              <w:t>.</w:t>
            </w:r>
            <w:r w:rsidRPr="002F3D90">
              <w:rPr>
                <w:rFonts w:ascii="Times New Roman" w:hAnsi="Times New Roman" w:cs="Times New Roman"/>
                <w:b/>
                <w:bCs/>
              </w:rPr>
              <w:t>)</w:t>
            </w:r>
          </w:p>
          <w:p w14:paraId="580FD174"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p>
        </w:tc>
        <w:tc>
          <w:tcPr>
            <w:tcW w:w="1232" w:type="dxa"/>
          </w:tcPr>
          <w:p w14:paraId="71E34560"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Area</w:t>
            </w:r>
          </w:p>
          <w:p w14:paraId="36E965D8"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(Hect.)</w:t>
            </w:r>
          </w:p>
          <w:p w14:paraId="32F4CD96"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p>
        </w:tc>
        <w:tc>
          <w:tcPr>
            <w:tcW w:w="1777" w:type="dxa"/>
          </w:tcPr>
          <w:p w14:paraId="747FBD38" w14:textId="77777777" w:rsidR="000C027D" w:rsidRPr="002F3D90" w:rsidRDefault="000C027D" w:rsidP="00943D9B">
            <w:pPr>
              <w:autoSpaceDE w:val="0"/>
              <w:autoSpaceDN w:val="0"/>
              <w:adjustRightInd w:val="0"/>
              <w:spacing w:line="240" w:lineRule="auto"/>
              <w:jc w:val="both"/>
              <w:rPr>
                <w:rFonts w:ascii="Times New Roman" w:hAnsi="Times New Roman" w:cs="Times New Roman"/>
                <w:b/>
                <w:bCs/>
              </w:rPr>
            </w:pPr>
            <w:r w:rsidRPr="002F3D90">
              <w:rPr>
                <w:rFonts w:ascii="Times New Roman" w:hAnsi="Times New Roman" w:cs="Times New Roman"/>
                <w:b/>
                <w:bCs/>
              </w:rPr>
              <w:t>Production</w:t>
            </w:r>
          </w:p>
          <w:p w14:paraId="638B035B"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r w:rsidRPr="002F3D90">
              <w:rPr>
                <w:rFonts w:ascii="Times New Roman" w:hAnsi="Times New Roman" w:cs="Times New Roman"/>
                <w:b/>
                <w:bCs/>
              </w:rPr>
              <w:t>(M</w:t>
            </w:r>
            <w:r w:rsidR="00CC5406">
              <w:rPr>
                <w:rFonts w:ascii="Times New Roman" w:hAnsi="Times New Roman" w:cs="Times New Roman"/>
                <w:b/>
                <w:bCs/>
              </w:rPr>
              <w:t>.</w:t>
            </w:r>
            <w:r w:rsidRPr="002F3D90">
              <w:rPr>
                <w:rFonts w:ascii="Times New Roman" w:hAnsi="Times New Roman" w:cs="Times New Roman"/>
                <w:b/>
                <w:bCs/>
              </w:rPr>
              <w:t>T</w:t>
            </w:r>
            <w:r w:rsidR="00CC5406">
              <w:rPr>
                <w:rFonts w:ascii="Times New Roman" w:hAnsi="Times New Roman" w:cs="Times New Roman"/>
                <w:b/>
                <w:bCs/>
              </w:rPr>
              <w:t>.</w:t>
            </w:r>
            <w:r w:rsidRPr="002F3D90">
              <w:rPr>
                <w:rFonts w:ascii="Times New Roman" w:hAnsi="Times New Roman" w:cs="Times New Roman"/>
                <w:b/>
                <w:bCs/>
              </w:rPr>
              <w:t>)</w:t>
            </w:r>
          </w:p>
        </w:tc>
      </w:tr>
      <w:tr w:rsidR="000C027D" w:rsidRPr="002F3D90" w14:paraId="403E1145" w14:textId="77777777" w:rsidTr="00C1287C">
        <w:trPr>
          <w:jc w:val="center"/>
        </w:trPr>
        <w:tc>
          <w:tcPr>
            <w:tcW w:w="1230" w:type="dxa"/>
          </w:tcPr>
          <w:p w14:paraId="69112A89" w14:textId="77777777" w:rsidR="000C027D" w:rsidRPr="002F3D90" w:rsidRDefault="000C027D" w:rsidP="00943D9B">
            <w:pPr>
              <w:autoSpaceDE w:val="0"/>
              <w:autoSpaceDN w:val="0"/>
              <w:adjustRightInd w:val="0"/>
              <w:spacing w:line="240" w:lineRule="auto"/>
              <w:jc w:val="both"/>
              <w:rPr>
                <w:rFonts w:ascii="Times New Roman" w:eastAsia="Times New Roman" w:hAnsi="Times New Roman" w:cs="Times New Roman"/>
                <w:b/>
                <w:bCs/>
              </w:rPr>
            </w:pPr>
            <w:r w:rsidRPr="002F3D90">
              <w:rPr>
                <w:rFonts w:ascii="Times New Roman" w:hAnsi="Times New Roman" w:cs="Times New Roman"/>
              </w:rPr>
              <w:t xml:space="preserve">Citrus </w:t>
            </w:r>
          </w:p>
        </w:tc>
        <w:tc>
          <w:tcPr>
            <w:tcW w:w="1261" w:type="dxa"/>
          </w:tcPr>
          <w:p w14:paraId="5299ADA6" w14:textId="77777777" w:rsidR="000C027D" w:rsidRPr="002F3D90" w:rsidRDefault="000C027D" w:rsidP="00943D9B">
            <w:pPr>
              <w:autoSpaceDE w:val="0"/>
              <w:autoSpaceDN w:val="0"/>
              <w:adjustRightInd w:val="0"/>
              <w:spacing w:line="240" w:lineRule="auto"/>
              <w:jc w:val="both"/>
              <w:rPr>
                <w:rFonts w:ascii="Times New Roman" w:eastAsia="Times New Roman" w:hAnsi="Times New Roman" w:cs="Times New Roman"/>
                <w:b/>
                <w:bCs/>
              </w:rPr>
            </w:pPr>
            <w:r w:rsidRPr="002F3D90">
              <w:rPr>
                <w:rFonts w:ascii="Times New Roman" w:hAnsi="Times New Roman" w:cs="Times New Roman"/>
              </w:rPr>
              <w:t xml:space="preserve">25721.00 </w:t>
            </w:r>
          </w:p>
        </w:tc>
        <w:tc>
          <w:tcPr>
            <w:tcW w:w="1336" w:type="dxa"/>
          </w:tcPr>
          <w:p w14:paraId="6CA79803"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 573972 </w:t>
            </w:r>
          </w:p>
        </w:tc>
        <w:tc>
          <w:tcPr>
            <w:tcW w:w="1261" w:type="dxa"/>
          </w:tcPr>
          <w:p w14:paraId="747F9BB4"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25176.00 </w:t>
            </w:r>
          </w:p>
        </w:tc>
        <w:tc>
          <w:tcPr>
            <w:tcW w:w="1281" w:type="dxa"/>
          </w:tcPr>
          <w:p w14:paraId="5E8548E4"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359084 </w:t>
            </w:r>
          </w:p>
        </w:tc>
        <w:tc>
          <w:tcPr>
            <w:tcW w:w="1232" w:type="dxa"/>
          </w:tcPr>
          <w:p w14:paraId="3A4A4073"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26585.00 </w:t>
            </w:r>
          </w:p>
        </w:tc>
        <w:tc>
          <w:tcPr>
            <w:tcW w:w="1777" w:type="dxa"/>
          </w:tcPr>
          <w:p w14:paraId="4D974BA7" w14:textId="77777777" w:rsidR="004C5D4C"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381316</w:t>
            </w:r>
          </w:p>
        </w:tc>
      </w:tr>
      <w:tr w:rsidR="00223E63" w:rsidRPr="002F3D90" w14:paraId="5CF1B798" w14:textId="77777777" w:rsidTr="00943D9B">
        <w:trPr>
          <w:trHeight w:val="287"/>
          <w:jc w:val="center"/>
        </w:trPr>
        <w:tc>
          <w:tcPr>
            <w:tcW w:w="1230" w:type="dxa"/>
          </w:tcPr>
          <w:p w14:paraId="28296879" w14:textId="77777777" w:rsidR="00223E63" w:rsidRPr="002F3D90" w:rsidRDefault="00223E6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Mango</w:t>
            </w:r>
          </w:p>
        </w:tc>
        <w:tc>
          <w:tcPr>
            <w:tcW w:w="1261" w:type="dxa"/>
          </w:tcPr>
          <w:p w14:paraId="5799ACB8" w14:textId="77777777" w:rsidR="00223E63" w:rsidRPr="002F3D90" w:rsidRDefault="00223E63" w:rsidP="00223E63">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7816.00</w:t>
            </w:r>
          </w:p>
        </w:tc>
        <w:tc>
          <w:tcPr>
            <w:tcW w:w="1336" w:type="dxa"/>
          </w:tcPr>
          <w:p w14:paraId="3D83E29D" w14:textId="77777777" w:rsidR="00223E63" w:rsidRPr="002F3D90" w:rsidRDefault="00223E6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94992</w:t>
            </w:r>
          </w:p>
        </w:tc>
        <w:tc>
          <w:tcPr>
            <w:tcW w:w="1261" w:type="dxa"/>
          </w:tcPr>
          <w:p w14:paraId="07997DBA" w14:textId="77777777" w:rsidR="00223E63" w:rsidRPr="002F3D90" w:rsidRDefault="00223E6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7803.9</w:t>
            </w:r>
          </w:p>
        </w:tc>
        <w:tc>
          <w:tcPr>
            <w:tcW w:w="1281" w:type="dxa"/>
          </w:tcPr>
          <w:p w14:paraId="2678F022" w14:textId="77777777" w:rsidR="00223E63" w:rsidRPr="002F3D90" w:rsidRDefault="00223E6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98338</w:t>
            </w:r>
          </w:p>
        </w:tc>
        <w:tc>
          <w:tcPr>
            <w:tcW w:w="1232" w:type="dxa"/>
          </w:tcPr>
          <w:p w14:paraId="08A11E99" w14:textId="77777777" w:rsidR="00223E63" w:rsidRPr="002F3D90" w:rsidRDefault="00223E6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7834.00</w:t>
            </w:r>
          </w:p>
        </w:tc>
        <w:tc>
          <w:tcPr>
            <w:tcW w:w="1777" w:type="dxa"/>
          </w:tcPr>
          <w:p w14:paraId="281F89AF" w14:textId="77777777" w:rsidR="00223E63" w:rsidRPr="002F3D90" w:rsidRDefault="00223E6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94079.3</w:t>
            </w:r>
          </w:p>
        </w:tc>
      </w:tr>
      <w:tr w:rsidR="00C43808" w:rsidRPr="002F3D90" w14:paraId="54A623A3" w14:textId="77777777" w:rsidTr="00C43808">
        <w:trPr>
          <w:trHeight w:val="314"/>
          <w:jc w:val="center"/>
        </w:trPr>
        <w:tc>
          <w:tcPr>
            <w:tcW w:w="1230" w:type="dxa"/>
          </w:tcPr>
          <w:p w14:paraId="401D24D3" w14:textId="77777777" w:rsidR="00C43808" w:rsidRPr="002F3D90" w:rsidRDefault="00C43808"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Guava </w:t>
            </w:r>
          </w:p>
        </w:tc>
        <w:tc>
          <w:tcPr>
            <w:tcW w:w="1261" w:type="dxa"/>
          </w:tcPr>
          <w:p w14:paraId="391A8DFE" w14:textId="77777777" w:rsidR="00C43808" w:rsidRPr="002F3D90" w:rsidRDefault="00C43808"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17812.20</w:t>
            </w:r>
          </w:p>
        </w:tc>
        <w:tc>
          <w:tcPr>
            <w:tcW w:w="1336" w:type="dxa"/>
          </w:tcPr>
          <w:p w14:paraId="4AC60CDC" w14:textId="77777777" w:rsidR="00C43808" w:rsidRPr="002F3D90" w:rsidRDefault="00C43808"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265729</w:t>
            </w:r>
          </w:p>
        </w:tc>
        <w:tc>
          <w:tcPr>
            <w:tcW w:w="1261" w:type="dxa"/>
          </w:tcPr>
          <w:p w14:paraId="2AE8279E" w14:textId="77777777" w:rsidR="00C43808" w:rsidRPr="002F3D90" w:rsidRDefault="000E49C9" w:rsidP="00862B76">
            <w:pPr>
              <w:pStyle w:val="NoSpacing"/>
              <w:tabs>
                <w:tab w:val="left" w:pos="1110"/>
              </w:tabs>
              <w:jc w:val="both"/>
              <w:rPr>
                <w:rFonts w:ascii="Times New Roman" w:hAnsi="Times New Roman" w:cs="Times New Roman"/>
              </w:rPr>
            </w:pPr>
            <w:r>
              <w:rPr>
                <w:rFonts w:ascii="Times New Roman" w:hAnsi="Times New Roman" w:cs="Times New Roman"/>
              </w:rPr>
              <w:t>16749.9</w:t>
            </w:r>
          </w:p>
        </w:tc>
        <w:tc>
          <w:tcPr>
            <w:tcW w:w="1281" w:type="dxa"/>
          </w:tcPr>
          <w:p w14:paraId="2744AE1E" w14:textId="77777777" w:rsidR="00C43808" w:rsidRPr="002F3D90" w:rsidRDefault="000E49C9" w:rsidP="00862B76">
            <w:pPr>
              <w:pStyle w:val="NoSpacing"/>
              <w:tabs>
                <w:tab w:val="left" w:pos="1110"/>
              </w:tabs>
              <w:jc w:val="both"/>
              <w:rPr>
                <w:rFonts w:ascii="Times New Roman" w:hAnsi="Times New Roman" w:cs="Times New Roman"/>
              </w:rPr>
            </w:pPr>
            <w:r>
              <w:rPr>
                <w:rFonts w:ascii="Times New Roman" w:hAnsi="Times New Roman" w:cs="Times New Roman"/>
              </w:rPr>
              <w:t>183643</w:t>
            </w:r>
          </w:p>
        </w:tc>
        <w:tc>
          <w:tcPr>
            <w:tcW w:w="1232" w:type="dxa"/>
          </w:tcPr>
          <w:p w14:paraId="10D886F3" w14:textId="77777777" w:rsidR="00C43808" w:rsidRPr="002F3D90" w:rsidRDefault="000E49C9" w:rsidP="00862B76">
            <w:pPr>
              <w:pStyle w:val="NoSpacing"/>
              <w:tabs>
                <w:tab w:val="left" w:pos="1110"/>
              </w:tabs>
              <w:jc w:val="both"/>
              <w:rPr>
                <w:rFonts w:ascii="Times New Roman" w:hAnsi="Times New Roman" w:cs="Times New Roman"/>
              </w:rPr>
            </w:pPr>
            <w:r>
              <w:rPr>
                <w:rFonts w:ascii="Times New Roman" w:hAnsi="Times New Roman" w:cs="Times New Roman"/>
              </w:rPr>
              <w:t>17925.00</w:t>
            </w:r>
          </w:p>
        </w:tc>
        <w:tc>
          <w:tcPr>
            <w:tcW w:w="1777" w:type="dxa"/>
          </w:tcPr>
          <w:p w14:paraId="5DBDC7C8" w14:textId="77777777" w:rsidR="00C43808" w:rsidRPr="002F3D90" w:rsidRDefault="000E49C9" w:rsidP="00862B76">
            <w:pPr>
              <w:pStyle w:val="NoSpacing"/>
              <w:tabs>
                <w:tab w:val="left" w:pos="1110"/>
              </w:tabs>
              <w:jc w:val="both"/>
              <w:rPr>
                <w:rFonts w:ascii="Times New Roman" w:hAnsi="Times New Roman" w:cs="Times New Roman"/>
              </w:rPr>
            </w:pPr>
            <w:r>
              <w:rPr>
                <w:rFonts w:ascii="Times New Roman" w:hAnsi="Times New Roman" w:cs="Times New Roman"/>
              </w:rPr>
              <w:t>211792</w:t>
            </w:r>
          </w:p>
        </w:tc>
      </w:tr>
      <w:tr w:rsidR="00203953" w:rsidRPr="002F3D90" w14:paraId="434F14B8" w14:textId="77777777" w:rsidTr="00C1287C">
        <w:trPr>
          <w:jc w:val="center"/>
        </w:trPr>
        <w:tc>
          <w:tcPr>
            <w:tcW w:w="1230" w:type="dxa"/>
          </w:tcPr>
          <w:p w14:paraId="04B21835" w14:textId="77777777" w:rsidR="00203953" w:rsidRPr="002F3D90" w:rsidRDefault="0020395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Sapota</w:t>
            </w:r>
          </w:p>
        </w:tc>
        <w:tc>
          <w:tcPr>
            <w:tcW w:w="1261" w:type="dxa"/>
          </w:tcPr>
          <w:p w14:paraId="3F5763A0" w14:textId="77777777" w:rsidR="00203953" w:rsidRPr="002F3D90" w:rsidRDefault="0020395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1324.00</w:t>
            </w:r>
          </w:p>
        </w:tc>
        <w:tc>
          <w:tcPr>
            <w:tcW w:w="1336" w:type="dxa"/>
          </w:tcPr>
          <w:p w14:paraId="1695B7B6" w14:textId="77777777" w:rsidR="00203953" w:rsidRPr="002F3D90" w:rsidRDefault="00203953"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17103</w:t>
            </w:r>
          </w:p>
        </w:tc>
        <w:tc>
          <w:tcPr>
            <w:tcW w:w="1261" w:type="dxa"/>
          </w:tcPr>
          <w:p w14:paraId="08B578A5" w14:textId="77777777" w:rsidR="00203953" w:rsidRPr="002F3D90" w:rsidRDefault="00203953" w:rsidP="00862B76">
            <w:pPr>
              <w:spacing w:line="240" w:lineRule="auto"/>
              <w:jc w:val="both"/>
              <w:rPr>
                <w:rFonts w:ascii="Times New Roman" w:hAnsi="Times New Roman" w:cs="Times New Roman"/>
              </w:rPr>
            </w:pPr>
            <w:r>
              <w:rPr>
                <w:rFonts w:ascii="Times New Roman" w:hAnsi="Times New Roman" w:cs="Times New Roman"/>
              </w:rPr>
              <w:t>1314.6</w:t>
            </w:r>
          </w:p>
        </w:tc>
        <w:tc>
          <w:tcPr>
            <w:tcW w:w="1281" w:type="dxa"/>
          </w:tcPr>
          <w:p w14:paraId="34E1F5E8" w14:textId="77777777" w:rsidR="00203953" w:rsidRPr="002F3D90" w:rsidRDefault="00203953" w:rsidP="00862B76">
            <w:pPr>
              <w:spacing w:line="240" w:lineRule="auto"/>
              <w:jc w:val="both"/>
              <w:rPr>
                <w:rFonts w:ascii="Times New Roman" w:hAnsi="Times New Roman" w:cs="Times New Roman"/>
              </w:rPr>
            </w:pPr>
            <w:r>
              <w:rPr>
                <w:rFonts w:ascii="Times New Roman" w:hAnsi="Times New Roman" w:cs="Times New Roman"/>
              </w:rPr>
              <w:t>12688</w:t>
            </w:r>
          </w:p>
        </w:tc>
        <w:tc>
          <w:tcPr>
            <w:tcW w:w="1232" w:type="dxa"/>
          </w:tcPr>
          <w:p w14:paraId="5BA3A650" w14:textId="77777777" w:rsidR="00203953" w:rsidRPr="002F3D90" w:rsidRDefault="00203953" w:rsidP="00862B76">
            <w:pPr>
              <w:spacing w:line="240" w:lineRule="auto"/>
              <w:jc w:val="both"/>
              <w:rPr>
                <w:rFonts w:ascii="Times New Roman" w:hAnsi="Times New Roman" w:cs="Times New Roman"/>
              </w:rPr>
            </w:pPr>
            <w:r>
              <w:rPr>
                <w:rFonts w:ascii="Times New Roman" w:hAnsi="Times New Roman" w:cs="Times New Roman"/>
              </w:rPr>
              <w:t>1330.00</w:t>
            </w:r>
          </w:p>
        </w:tc>
        <w:tc>
          <w:tcPr>
            <w:tcW w:w="1777" w:type="dxa"/>
          </w:tcPr>
          <w:p w14:paraId="30302D85" w14:textId="77777777" w:rsidR="00203953" w:rsidRPr="002F3D90" w:rsidRDefault="00203953" w:rsidP="00862B76">
            <w:pPr>
              <w:spacing w:line="240" w:lineRule="auto"/>
              <w:jc w:val="both"/>
              <w:rPr>
                <w:rFonts w:ascii="Times New Roman" w:hAnsi="Times New Roman" w:cs="Times New Roman"/>
              </w:rPr>
            </w:pPr>
            <w:r>
              <w:rPr>
                <w:rFonts w:ascii="Times New Roman" w:hAnsi="Times New Roman" w:cs="Times New Roman"/>
              </w:rPr>
              <w:t>12173</w:t>
            </w:r>
          </w:p>
        </w:tc>
      </w:tr>
      <w:tr w:rsidR="00152E8A" w:rsidRPr="002F3D90" w14:paraId="19735C25" w14:textId="77777777" w:rsidTr="002D7445">
        <w:trPr>
          <w:trHeight w:val="332"/>
          <w:jc w:val="center"/>
        </w:trPr>
        <w:tc>
          <w:tcPr>
            <w:tcW w:w="1230" w:type="dxa"/>
          </w:tcPr>
          <w:p w14:paraId="4BDAA2AC" w14:textId="77777777" w:rsidR="00152E8A" w:rsidRPr="002F3D90" w:rsidRDefault="00152E8A"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Aonla</w:t>
            </w:r>
          </w:p>
        </w:tc>
        <w:tc>
          <w:tcPr>
            <w:tcW w:w="1261" w:type="dxa"/>
          </w:tcPr>
          <w:p w14:paraId="1D9F736F" w14:textId="77777777" w:rsidR="00152E8A" w:rsidRPr="002F3D90" w:rsidRDefault="00152E8A"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1640.90</w:t>
            </w:r>
          </w:p>
        </w:tc>
        <w:tc>
          <w:tcPr>
            <w:tcW w:w="1336" w:type="dxa"/>
          </w:tcPr>
          <w:p w14:paraId="091C1FBA" w14:textId="77777777" w:rsidR="00152E8A" w:rsidRPr="002F3D90" w:rsidRDefault="00152E8A"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18326</w:t>
            </w:r>
          </w:p>
        </w:tc>
        <w:tc>
          <w:tcPr>
            <w:tcW w:w="1261" w:type="dxa"/>
          </w:tcPr>
          <w:p w14:paraId="16F9D11B" w14:textId="77777777" w:rsidR="00152E8A" w:rsidRPr="002F3D90" w:rsidRDefault="00152E8A"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1682.5</w:t>
            </w:r>
          </w:p>
        </w:tc>
        <w:tc>
          <w:tcPr>
            <w:tcW w:w="1281" w:type="dxa"/>
          </w:tcPr>
          <w:p w14:paraId="08D7A492" w14:textId="77777777" w:rsidR="00152E8A" w:rsidRPr="002F3D90" w:rsidRDefault="005A1441"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9564.1</w:t>
            </w:r>
          </w:p>
        </w:tc>
        <w:tc>
          <w:tcPr>
            <w:tcW w:w="1232" w:type="dxa"/>
          </w:tcPr>
          <w:p w14:paraId="53D12B83" w14:textId="77777777" w:rsidR="00152E8A" w:rsidRPr="002F3D90" w:rsidRDefault="005A1441" w:rsidP="00862B7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1693.00</w:t>
            </w:r>
          </w:p>
        </w:tc>
        <w:tc>
          <w:tcPr>
            <w:tcW w:w="1777" w:type="dxa"/>
          </w:tcPr>
          <w:p w14:paraId="1A7F1C74" w14:textId="77777777" w:rsidR="00152E8A" w:rsidRPr="002F3D90" w:rsidRDefault="005A1441" w:rsidP="00862B76">
            <w:pPr>
              <w:pStyle w:val="NoSpacing"/>
              <w:tabs>
                <w:tab w:val="left" w:pos="1110"/>
              </w:tabs>
              <w:jc w:val="both"/>
              <w:rPr>
                <w:rFonts w:ascii="Times New Roman" w:hAnsi="Times New Roman" w:cs="Times New Roman"/>
              </w:rPr>
            </w:pPr>
            <w:r>
              <w:rPr>
                <w:rFonts w:ascii="Times New Roman" w:hAnsi="Times New Roman" w:cs="Times New Roman"/>
              </w:rPr>
              <w:t>15965</w:t>
            </w:r>
          </w:p>
        </w:tc>
      </w:tr>
      <w:tr w:rsidR="000C027D" w:rsidRPr="002F3D90" w14:paraId="239B87C7" w14:textId="77777777" w:rsidTr="00C1287C">
        <w:trPr>
          <w:jc w:val="center"/>
        </w:trPr>
        <w:tc>
          <w:tcPr>
            <w:tcW w:w="1230" w:type="dxa"/>
          </w:tcPr>
          <w:p w14:paraId="79A2AE49" w14:textId="77777777" w:rsidR="000C027D" w:rsidRPr="002F3D90" w:rsidRDefault="000C027D" w:rsidP="00943D9B">
            <w:pPr>
              <w:autoSpaceDE w:val="0"/>
              <w:autoSpaceDN w:val="0"/>
              <w:adjustRightInd w:val="0"/>
              <w:spacing w:line="240" w:lineRule="auto"/>
              <w:jc w:val="both"/>
              <w:rPr>
                <w:rFonts w:ascii="Times New Roman" w:eastAsia="Times New Roman" w:hAnsi="Times New Roman" w:cs="Times New Roman"/>
                <w:b/>
                <w:bCs/>
              </w:rPr>
            </w:pPr>
            <w:r w:rsidRPr="002F3D90">
              <w:rPr>
                <w:rFonts w:ascii="Times New Roman" w:hAnsi="Times New Roman" w:cs="Times New Roman"/>
              </w:rPr>
              <w:t xml:space="preserve">Others </w:t>
            </w:r>
          </w:p>
        </w:tc>
        <w:tc>
          <w:tcPr>
            <w:tcW w:w="1261" w:type="dxa"/>
          </w:tcPr>
          <w:p w14:paraId="71052538"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19992.36 </w:t>
            </w:r>
          </w:p>
        </w:tc>
        <w:tc>
          <w:tcPr>
            <w:tcW w:w="1336" w:type="dxa"/>
          </w:tcPr>
          <w:p w14:paraId="6D71DB8A"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 280441 </w:t>
            </w:r>
          </w:p>
        </w:tc>
        <w:tc>
          <w:tcPr>
            <w:tcW w:w="1261" w:type="dxa"/>
          </w:tcPr>
          <w:p w14:paraId="44002343"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17492.02 </w:t>
            </w:r>
          </w:p>
        </w:tc>
        <w:tc>
          <w:tcPr>
            <w:tcW w:w="1281" w:type="dxa"/>
          </w:tcPr>
          <w:p w14:paraId="54558AFE"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193003.56 </w:t>
            </w:r>
          </w:p>
        </w:tc>
        <w:tc>
          <w:tcPr>
            <w:tcW w:w="1232" w:type="dxa"/>
          </w:tcPr>
          <w:p w14:paraId="70C22151"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 xml:space="preserve">18633.00 </w:t>
            </w:r>
          </w:p>
        </w:tc>
        <w:tc>
          <w:tcPr>
            <w:tcW w:w="1777" w:type="dxa"/>
          </w:tcPr>
          <w:p w14:paraId="6285019B" w14:textId="77777777" w:rsidR="000C027D" w:rsidRPr="002F3D90" w:rsidRDefault="000C027D" w:rsidP="00943D9B">
            <w:pPr>
              <w:spacing w:line="240" w:lineRule="auto"/>
              <w:jc w:val="both"/>
              <w:rPr>
                <w:rFonts w:ascii="Times New Roman" w:hAnsi="Times New Roman" w:cs="Times New Roman"/>
              </w:rPr>
            </w:pPr>
            <w:r w:rsidRPr="002F3D90">
              <w:rPr>
                <w:rFonts w:ascii="Times New Roman" w:hAnsi="Times New Roman" w:cs="Times New Roman"/>
              </w:rPr>
              <w:t>186719.7</w:t>
            </w:r>
          </w:p>
        </w:tc>
      </w:tr>
      <w:tr w:rsidR="000C027D" w:rsidRPr="002F3D90" w14:paraId="2814F424" w14:textId="77777777" w:rsidTr="00C1287C">
        <w:trPr>
          <w:trHeight w:val="98"/>
          <w:jc w:val="center"/>
        </w:trPr>
        <w:tc>
          <w:tcPr>
            <w:tcW w:w="1230" w:type="dxa"/>
          </w:tcPr>
          <w:p w14:paraId="20B4A96C" w14:textId="77777777" w:rsidR="000C027D" w:rsidRPr="002F3D90" w:rsidRDefault="000C027D" w:rsidP="00943D9B">
            <w:pPr>
              <w:autoSpaceDE w:val="0"/>
              <w:autoSpaceDN w:val="0"/>
              <w:adjustRightInd w:val="0"/>
              <w:spacing w:line="240" w:lineRule="auto"/>
              <w:jc w:val="both"/>
              <w:rPr>
                <w:rFonts w:ascii="Times New Roman" w:eastAsia="Times New Roman" w:hAnsi="Times New Roman" w:cs="Times New Roman"/>
                <w:b/>
                <w:bCs/>
              </w:rPr>
            </w:pPr>
            <w:r w:rsidRPr="002F3D90">
              <w:rPr>
                <w:rFonts w:ascii="Times New Roman" w:hAnsi="Times New Roman" w:cs="Times New Roman"/>
                <w:b/>
                <w:bCs/>
              </w:rPr>
              <w:t xml:space="preserve">Total </w:t>
            </w:r>
          </w:p>
        </w:tc>
        <w:tc>
          <w:tcPr>
            <w:tcW w:w="1261" w:type="dxa"/>
          </w:tcPr>
          <w:p w14:paraId="4DD45CB1"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r w:rsidRPr="002F3D90">
              <w:rPr>
                <w:rFonts w:ascii="Times New Roman" w:hAnsi="Times New Roman" w:cs="Times New Roman"/>
                <w:b/>
                <w:bCs/>
              </w:rPr>
              <w:t xml:space="preserve">74306.46 </w:t>
            </w:r>
          </w:p>
        </w:tc>
        <w:tc>
          <w:tcPr>
            <w:tcW w:w="1336" w:type="dxa"/>
          </w:tcPr>
          <w:p w14:paraId="66F4BE93"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r w:rsidRPr="002F3D90">
              <w:rPr>
                <w:rFonts w:ascii="Times New Roman" w:hAnsi="Times New Roman" w:cs="Times New Roman"/>
                <w:b/>
                <w:bCs/>
              </w:rPr>
              <w:t xml:space="preserve">1250563 </w:t>
            </w:r>
          </w:p>
        </w:tc>
        <w:tc>
          <w:tcPr>
            <w:tcW w:w="1261" w:type="dxa"/>
          </w:tcPr>
          <w:p w14:paraId="56400A28"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r w:rsidRPr="002F3D90">
              <w:rPr>
                <w:rFonts w:ascii="Times New Roman" w:hAnsi="Times New Roman" w:cs="Times New Roman"/>
                <w:b/>
                <w:bCs/>
              </w:rPr>
              <w:t xml:space="preserve">70218.92 </w:t>
            </w:r>
          </w:p>
        </w:tc>
        <w:tc>
          <w:tcPr>
            <w:tcW w:w="1281" w:type="dxa"/>
          </w:tcPr>
          <w:p w14:paraId="71D28AED"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r w:rsidRPr="002F3D90">
              <w:rPr>
                <w:rFonts w:ascii="Times New Roman" w:hAnsi="Times New Roman" w:cs="Times New Roman"/>
                <w:b/>
                <w:bCs/>
              </w:rPr>
              <w:t xml:space="preserve">856320.66 </w:t>
            </w:r>
          </w:p>
        </w:tc>
        <w:tc>
          <w:tcPr>
            <w:tcW w:w="1232" w:type="dxa"/>
          </w:tcPr>
          <w:p w14:paraId="3528A39B"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r w:rsidRPr="002F3D90">
              <w:rPr>
                <w:rFonts w:ascii="Times New Roman" w:hAnsi="Times New Roman" w:cs="Times New Roman"/>
                <w:b/>
                <w:bCs/>
              </w:rPr>
              <w:t xml:space="preserve">74000.00 </w:t>
            </w:r>
          </w:p>
        </w:tc>
        <w:tc>
          <w:tcPr>
            <w:tcW w:w="1777" w:type="dxa"/>
          </w:tcPr>
          <w:p w14:paraId="73192E5F" w14:textId="77777777" w:rsidR="000C027D" w:rsidRPr="002F3D90" w:rsidRDefault="000C027D" w:rsidP="00943D9B">
            <w:pPr>
              <w:pStyle w:val="NoSpacing"/>
              <w:tabs>
                <w:tab w:val="left" w:pos="1110"/>
              </w:tabs>
              <w:jc w:val="both"/>
              <w:rPr>
                <w:rFonts w:ascii="Times New Roman" w:eastAsia="Times New Roman" w:hAnsi="Times New Roman" w:cs="Times New Roman"/>
                <w:b/>
                <w:bCs/>
              </w:rPr>
            </w:pPr>
            <w:r w:rsidRPr="002F3D90">
              <w:rPr>
                <w:rFonts w:ascii="Times New Roman" w:hAnsi="Times New Roman" w:cs="Times New Roman"/>
                <w:b/>
                <w:bCs/>
              </w:rPr>
              <w:t>902585.00</w:t>
            </w:r>
          </w:p>
        </w:tc>
      </w:tr>
    </w:tbl>
    <w:p w14:paraId="46E6C5D8" w14:textId="77777777" w:rsidR="00333781" w:rsidRDefault="00333781" w:rsidP="00333781">
      <w:pPr>
        <w:pStyle w:val="NoSpacing"/>
        <w:rPr>
          <w:rFonts w:ascii="Times New Roman" w:hAnsi="Times New Roman" w:cs="Times New Roman"/>
        </w:rPr>
      </w:pPr>
      <w:r>
        <w:rPr>
          <w:rFonts w:ascii="Times New Roman" w:hAnsi="Times New Roman" w:cs="Times New Roman"/>
        </w:rPr>
        <w:t xml:space="preserve">         </w:t>
      </w:r>
      <w:r w:rsidRPr="0041720A">
        <w:rPr>
          <w:rFonts w:ascii="Times New Roman" w:hAnsi="Times New Roman" w:cs="Times New Roman"/>
        </w:rPr>
        <w:t>Source:  Haryana Land Reclamation &amp; Development Corp. Ltd</w:t>
      </w:r>
      <w:r w:rsidR="00407BD8">
        <w:rPr>
          <w:rFonts w:ascii="Times New Roman" w:hAnsi="Times New Roman" w:cs="Times New Roman"/>
        </w:rPr>
        <w:t>. (2024-25).</w:t>
      </w:r>
    </w:p>
    <w:p w14:paraId="1E40D539" w14:textId="77777777" w:rsidR="00F37BDD" w:rsidRDefault="00F37BDD" w:rsidP="00333781">
      <w:pPr>
        <w:pStyle w:val="NoSpacing"/>
        <w:rPr>
          <w:rFonts w:ascii="Times New Roman" w:hAnsi="Times New Roman" w:cs="Times New Roman"/>
        </w:rPr>
      </w:pPr>
    </w:p>
    <w:p w14:paraId="3840B8CF" w14:textId="77777777" w:rsidR="00803F83" w:rsidRDefault="00803F83" w:rsidP="009A1349">
      <w:pPr>
        <w:jc w:val="both"/>
        <w:rPr>
          <w:rFonts w:ascii="Times New Roman" w:hAnsi="Times New Roman" w:cs="Times New Roman"/>
          <w:sz w:val="24"/>
          <w:szCs w:val="24"/>
        </w:rPr>
      </w:pPr>
      <w:r w:rsidRPr="00803F83">
        <w:rPr>
          <w:rFonts w:ascii="Times New Roman" w:hAnsi="Times New Roman" w:cs="Times New Roman"/>
          <w:sz w:val="24"/>
          <w:szCs w:val="24"/>
        </w:rPr>
        <w:t>Table 7 indicates that the total area devoted to fruit cultivation reached 70,218.92 hectares in 2023-24, yielding a production of 8.56 lakh M.T. For</w:t>
      </w:r>
      <w:r w:rsidR="00C7626E" w:rsidRPr="00803F83">
        <w:rPr>
          <w:rFonts w:ascii="Times New Roman" w:hAnsi="Times New Roman" w:cs="Times New Roman"/>
          <w:sz w:val="24"/>
          <w:szCs w:val="24"/>
        </w:rPr>
        <w:t> </w:t>
      </w:r>
      <w:r w:rsidR="00C7626E">
        <w:rPr>
          <w:rFonts w:ascii="Times New Roman" w:hAnsi="Times New Roman" w:cs="Times New Roman"/>
          <w:sz w:val="24"/>
          <w:szCs w:val="24"/>
        </w:rPr>
        <w:t>2024</w:t>
      </w:r>
      <w:r w:rsidRPr="00803F83">
        <w:rPr>
          <w:rFonts w:ascii="Times New Roman" w:hAnsi="Times New Roman" w:cs="Times New Roman"/>
          <w:sz w:val="24"/>
          <w:szCs w:val="24"/>
        </w:rPr>
        <w:t>-25, a target</w:t>
      </w:r>
      <w:r w:rsidR="009A1349" w:rsidRPr="00803F83">
        <w:rPr>
          <w:rFonts w:ascii="Times New Roman" w:hAnsi="Times New Roman" w:cs="Times New Roman"/>
          <w:sz w:val="24"/>
          <w:szCs w:val="24"/>
        </w:rPr>
        <w:t> </w:t>
      </w:r>
      <w:r w:rsidR="009A1349">
        <w:rPr>
          <w:rFonts w:ascii="Times New Roman" w:hAnsi="Times New Roman" w:cs="Times New Roman"/>
          <w:sz w:val="24"/>
          <w:szCs w:val="24"/>
        </w:rPr>
        <w:t>has</w:t>
      </w:r>
      <w:r w:rsidRPr="00803F83">
        <w:rPr>
          <w:rFonts w:ascii="Times New Roman" w:hAnsi="Times New Roman" w:cs="Times New Roman"/>
          <w:sz w:val="24"/>
          <w:szCs w:val="24"/>
        </w:rPr>
        <w:t xml:space="preserve"> been set at 74,000 hectares, aiming for a production of 9.02 lakh M.T. Achieving this target will require careful planning and resource allocation, as well as the implementation of advanced agricultural techniques to enhance yield. Stakeholders are optimistic that with the right strategies in place, the projected increase in both area and production can be successfully realized.</w:t>
      </w:r>
    </w:p>
    <w:p w14:paraId="25FEB385" w14:textId="77777777" w:rsidR="003A4CBB" w:rsidRPr="008E3BED" w:rsidRDefault="003A4CBB" w:rsidP="003A1394">
      <w:pPr>
        <w:pStyle w:val="NoSpacing"/>
        <w:ind w:left="360"/>
        <w:jc w:val="center"/>
        <w:rPr>
          <w:rFonts w:ascii="Times New Roman" w:eastAsia="Times New Roman" w:hAnsi="Times New Roman" w:cs="Times New Roman"/>
          <w:b/>
          <w:bCs/>
        </w:rPr>
      </w:pPr>
      <w:r w:rsidRPr="008E3BED">
        <w:rPr>
          <w:rFonts w:ascii="Times New Roman" w:eastAsia="Times New Roman" w:hAnsi="Times New Roman" w:cs="Times New Roman"/>
          <w:b/>
          <w:bCs/>
        </w:rPr>
        <w:lastRenderedPageBreak/>
        <w:t>Table –</w:t>
      </w:r>
      <w:r>
        <w:rPr>
          <w:rFonts w:ascii="Times New Roman" w:eastAsia="Times New Roman" w:hAnsi="Times New Roman" w:cs="Times New Roman"/>
          <w:b/>
          <w:bCs/>
        </w:rPr>
        <w:t xml:space="preserve"> </w:t>
      </w:r>
      <w:r w:rsidR="0083196F">
        <w:rPr>
          <w:rFonts w:ascii="Times New Roman" w:eastAsia="Times New Roman" w:hAnsi="Times New Roman" w:cs="Times New Roman"/>
          <w:b/>
          <w:bCs/>
        </w:rPr>
        <w:t>8</w:t>
      </w:r>
    </w:p>
    <w:p w14:paraId="3739B262" w14:textId="77777777" w:rsidR="0021652F" w:rsidRDefault="0021652F" w:rsidP="00D47A8A">
      <w:pPr>
        <w:autoSpaceDE w:val="0"/>
        <w:autoSpaceDN w:val="0"/>
        <w:adjustRightInd w:val="0"/>
        <w:spacing w:after="0" w:line="240" w:lineRule="auto"/>
        <w:jc w:val="center"/>
        <w:rPr>
          <w:rFonts w:ascii="Times New Roman" w:eastAsia="Times New Roman" w:hAnsi="Times New Roman" w:cs="Times New Roman"/>
          <w:b/>
          <w:bCs/>
        </w:rPr>
      </w:pPr>
      <w:r>
        <w:rPr>
          <w:rFonts w:ascii="Times New Roman" w:hAnsi="Times New Roman" w:cs="Times New Roman"/>
          <w:b/>
          <w:bCs/>
          <w:sz w:val="24"/>
          <w:szCs w:val="24"/>
        </w:rPr>
        <w:t>Area and Production of Spices</w:t>
      </w:r>
    </w:p>
    <w:tbl>
      <w:tblPr>
        <w:tblStyle w:val="TableGrid"/>
        <w:tblW w:w="0" w:type="auto"/>
        <w:tblInd w:w="18" w:type="dxa"/>
        <w:tblLook w:val="04A0" w:firstRow="1" w:lastRow="0" w:firstColumn="1" w:lastColumn="0" w:noHBand="0" w:noVBand="1"/>
      </w:tblPr>
      <w:tblGrid>
        <w:gridCol w:w="1613"/>
        <w:gridCol w:w="1296"/>
        <w:gridCol w:w="1346"/>
        <w:gridCol w:w="1304"/>
        <w:gridCol w:w="1278"/>
        <w:gridCol w:w="1260"/>
        <w:gridCol w:w="2067"/>
      </w:tblGrid>
      <w:tr w:rsidR="0021652F" w14:paraId="697087D7" w14:textId="77777777" w:rsidTr="00AD407E">
        <w:tc>
          <w:tcPr>
            <w:tcW w:w="1642" w:type="dxa"/>
          </w:tcPr>
          <w:p w14:paraId="3B7D34DD" w14:textId="77777777" w:rsidR="0021652F" w:rsidRPr="00B72EB5" w:rsidRDefault="0021652F" w:rsidP="006244C8">
            <w:pPr>
              <w:autoSpaceDE w:val="0"/>
              <w:autoSpaceDN w:val="0"/>
              <w:adjustRightInd w:val="0"/>
              <w:rPr>
                <w:rFonts w:ascii="Times New Roman" w:hAnsi="Times New Roman" w:cs="Times New Roman"/>
                <w:b/>
                <w:bCs/>
                <w:sz w:val="24"/>
                <w:szCs w:val="24"/>
              </w:rPr>
            </w:pPr>
            <w:r w:rsidRPr="00B72EB5">
              <w:rPr>
                <w:rFonts w:ascii="Times New Roman" w:hAnsi="Times New Roman" w:cs="Times New Roman"/>
                <w:b/>
                <w:bCs/>
                <w:sz w:val="24"/>
                <w:szCs w:val="24"/>
              </w:rPr>
              <w:t>Name of</w:t>
            </w:r>
          </w:p>
          <w:p w14:paraId="4D61E544" w14:textId="77777777" w:rsidR="0021652F" w:rsidRPr="00B72EB5" w:rsidRDefault="0021652F" w:rsidP="006244C8">
            <w:pPr>
              <w:pStyle w:val="NoSpacing"/>
              <w:tabs>
                <w:tab w:val="left" w:pos="1110"/>
              </w:tabs>
              <w:rPr>
                <w:rFonts w:ascii="Times New Roman" w:eastAsia="Times New Roman" w:hAnsi="Times New Roman" w:cs="Times New Roman"/>
                <w:b/>
                <w:bCs/>
                <w:sz w:val="24"/>
                <w:szCs w:val="24"/>
              </w:rPr>
            </w:pPr>
            <w:r w:rsidRPr="00B72EB5">
              <w:rPr>
                <w:rFonts w:ascii="Times New Roman" w:eastAsia="Times New Roman" w:hAnsi="Times New Roman" w:cs="Times New Roman"/>
                <w:b/>
                <w:bCs/>
                <w:sz w:val="24"/>
                <w:szCs w:val="24"/>
              </w:rPr>
              <w:t>Spices</w:t>
            </w:r>
          </w:p>
        </w:tc>
        <w:tc>
          <w:tcPr>
            <w:tcW w:w="2684" w:type="dxa"/>
            <w:gridSpan w:val="2"/>
          </w:tcPr>
          <w:p w14:paraId="3FA53985" w14:textId="77777777" w:rsidR="0021652F" w:rsidRPr="00B72EB5" w:rsidRDefault="0021652F" w:rsidP="00C24B3E">
            <w:pPr>
              <w:pStyle w:val="NoSpacing"/>
              <w:tabs>
                <w:tab w:val="left" w:pos="1110"/>
              </w:tabs>
              <w:jc w:val="center"/>
              <w:rPr>
                <w:rFonts w:ascii="Times New Roman" w:eastAsia="Times New Roman" w:hAnsi="Times New Roman" w:cs="Times New Roman"/>
                <w:b/>
                <w:bCs/>
                <w:sz w:val="24"/>
                <w:szCs w:val="24"/>
              </w:rPr>
            </w:pPr>
            <w:r w:rsidRPr="00B72EB5">
              <w:rPr>
                <w:rFonts w:ascii="Times New Roman" w:hAnsi="Times New Roman" w:cs="Times New Roman"/>
                <w:b/>
                <w:bCs/>
                <w:sz w:val="24"/>
                <w:szCs w:val="24"/>
              </w:rPr>
              <w:t>Target 2023-24</w:t>
            </w:r>
          </w:p>
        </w:tc>
        <w:tc>
          <w:tcPr>
            <w:tcW w:w="2612" w:type="dxa"/>
            <w:gridSpan w:val="2"/>
          </w:tcPr>
          <w:p w14:paraId="409C78A9" w14:textId="77777777" w:rsidR="0021652F" w:rsidRPr="00B72EB5" w:rsidRDefault="0021652F" w:rsidP="00C24B3E">
            <w:pPr>
              <w:pStyle w:val="NoSpacing"/>
              <w:tabs>
                <w:tab w:val="left" w:pos="1110"/>
              </w:tabs>
              <w:jc w:val="center"/>
              <w:rPr>
                <w:rFonts w:ascii="Times New Roman" w:eastAsia="Times New Roman" w:hAnsi="Times New Roman" w:cs="Times New Roman"/>
                <w:b/>
                <w:bCs/>
                <w:sz w:val="24"/>
                <w:szCs w:val="24"/>
              </w:rPr>
            </w:pPr>
            <w:r w:rsidRPr="00B72EB5">
              <w:rPr>
                <w:rFonts w:ascii="Times New Roman" w:hAnsi="Times New Roman" w:cs="Times New Roman"/>
                <w:b/>
                <w:bCs/>
                <w:sz w:val="24"/>
                <w:szCs w:val="24"/>
              </w:rPr>
              <w:t>Achievement 2023-24</w:t>
            </w:r>
          </w:p>
        </w:tc>
        <w:tc>
          <w:tcPr>
            <w:tcW w:w="3412" w:type="dxa"/>
            <w:gridSpan w:val="2"/>
          </w:tcPr>
          <w:p w14:paraId="4DCDC0F6" w14:textId="77777777" w:rsidR="0021652F" w:rsidRPr="00B72EB5" w:rsidRDefault="0021652F" w:rsidP="00C24B3E">
            <w:pPr>
              <w:pStyle w:val="NoSpacing"/>
              <w:tabs>
                <w:tab w:val="left" w:pos="1110"/>
              </w:tabs>
              <w:jc w:val="center"/>
              <w:rPr>
                <w:rFonts w:ascii="Times New Roman" w:eastAsia="Times New Roman" w:hAnsi="Times New Roman" w:cs="Times New Roman"/>
                <w:b/>
                <w:bCs/>
                <w:sz w:val="24"/>
                <w:szCs w:val="24"/>
              </w:rPr>
            </w:pPr>
            <w:r w:rsidRPr="00B72EB5">
              <w:rPr>
                <w:rFonts w:ascii="Times New Roman" w:hAnsi="Times New Roman" w:cs="Times New Roman"/>
                <w:b/>
                <w:bCs/>
                <w:sz w:val="24"/>
                <w:szCs w:val="24"/>
              </w:rPr>
              <w:t>Target 2024-25</w:t>
            </w:r>
          </w:p>
        </w:tc>
      </w:tr>
      <w:tr w:rsidR="0021652F" w14:paraId="064AA711" w14:textId="77777777" w:rsidTr="00AD407E">
        <w:tc>
          <w:tcPr>
            <w:tcW w:w="1642" w:type="dxa"/>
          </w:tcPr>
          <w:p w14:paraId="1D182138" w14:textId="77777777" w:rsidR="0021652F" w:rsidRDefault="0021652F" w:rsidP="006244C8">
            <w:pPr>
              <w:pStyle w:val="NoSpacing"/>
              <w:tabs>
                <w:tab w:val="left" w:pos="1110"/>
              </w:tabs>
              <w:rPr>
                <w:rFonts w:ascii="Times New Roman" w:eastAsia="Times New Roman" w:hAnsi="Times New Roman" w:cs="Times New Roman"/>
                <w:b/>
                <w:bCs/>
              </w:rPr>
            </w:pPr>
          </w:p>
        </w:tc>
        <w:tc>
          <w:tcPr>
            <w:tcW w:w="1327" w:type="dxa"/>
          </w:tcPr>
          <w:p w14:paraId="41BF1A37"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Area</w:t>
            </w:r>
          </w:p>
          <w:p w14:paraId="5B5D84A6"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(Hect.)</w:t>
            </w:r>
          </w:p>
          <w:p w14:paraId="2DB6B7E3" w14:textId="77777777" w:rsidR="0021652F" w:rsidRDefault="0021652F" w:rsidP="006244C8">
            <w:pPr>
              <w:pStyle w:val="NoSpacing"/>
              <w:tabs>
                <w:tab w:val="left" w:pos="1110"/>
              </w:tabs>
              <w:rPr>
                <w:rFonts w:ascii="Times New Roman" w:eastAsia="Times New Roman" w:hAnsi="Times New Roman" w:cs="Times New Roman"/>
                <w:b/>
                <w:bCs/>
              </w:rPr>
            </w:pPr>
          </w:p>
        </w:tc>
        <w:tc>
          <w:tcPr>
            <w:tcW w:w="1357" w:type="dxa"/>
          </w:tcPr>
          <w:p w14:paraId="55B9424D"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Production</w:t>
            </w:r>
          </w:p>
          <w:p w14:paraId="3F315EB6"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(M</w:t>
            </w:r>
            <w:r w:rsidR="00D7533F">
              <w:rPr>
                <w:rFonts w:ascii="Times New Roman" w:hAnsi="Times New Roman" w:cs="Times New Roman"/>
                <w:b/>
                <w:bCs/>
                <w:sz w:val="20"/>
                <w:szCs w:val="20"/>
              </w:rPr>
              <w:t>.</w:t>
            </w:r>
            <w:r>
              <w:rPr>
                <w:rFonts w:ascii="Times New Roman" w:hAnsi="Times New Roman" w:cs="Times New Roman"/>
                <w:b/>
                <w:bCs/>
                <w:sz w:val="20"/>
                <w:szCs w:val="20"/>
              </w:rPr>
              <w:t>T</w:t>
            </w:r>
            <w:r w:rsidR="00D7533F">
              <w:rPr>
                <w:rFonts w:ascii="Times New Roman" w:hAnsi="Times New Roman" w:cs="Times New Roman"/>
                <w:b/>
                <w:bCs/>
                <w:sz w:val="20"/>
                <w:szCs w:val="20"/>
              </w:rPr>
              <w:t>.</w:t>
            </w:r>
            <w:r>
              <w:rPr>
                <w:rFonts w:ascii="Times New Roman" w:hAnsi="Times New Roman" w:cs="Times New Roman"/>
                <w:b/>
                <w:bCs/>
                <w:sz w:val="20"/>
                <w:szCs w:val="20"/>
              </w:rPr>
              <w:t>)</w:t>
            </w:r>
          </w:p>
          <w:p w14:paraId="640B44AE" w14:textId="77777777" w:rsidR="0021652F" w:rsidRDefault="0021652F" w:rsidP="006244C8">
            <w:pPr>
              <w:pStyle w:val="NoSpacing"/>
              <w:tabs>
                <w:tab w:val="left" w:pos="1110"/>
              </w:tabs>
              <w:rPr>
                <w:rFonts w:ascii="Times New Roman" w:eastAsia="Times New Roman" w:hAnsi="Times New Roman" w:cs="Times New Roman"/>
                <w:b/>
                <w:bCs/>
              </w:rPr>
            </w:pPr>
          </w:p>
        </w:tc>
        <w:tc>
          <w:tcPr>
            <w:tcW w:w="1327" w:type="dxa"/>
          </w:tcPr>
          <w:p w14:paraId="1F56BBE0"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Area</w:t>
            </w:r>
          </w:p>
          <w:p w14:paraId="5D725318"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(Hect.)</w:t>
            </w:r>
          </w:p>
          <w:p w14:paraId="05EAADF1" w14:textId="77777777" w:rsidR="0021652F" w:rsidRDefault="0021652F" w:rsidP="006244C8">
            <w:pPr>
              <w:pStyle w:val="NoSpacing"/>
              <w:tabs>
                <w:tab w:val="left" w:pos="1110"/>
              </w:tabs>
              <w:rPr>
                <w:rFonts w:ascii="Times New Roman" w:eastAsia="Times New Roman" w:hAnsi="Times New Roman" w:cs="Times New Roman"/>
                <w:b/>
                <w:bCs/>
              </w:rPr>
            </w:pPr>
          </w:p>
        </w:tc>
        <w:tc>
          <w:tcPr>
            <w:tcW w:w="1285" w:type="dxa"/>
          </w:tcPr>
          <w:p w14:paraId="171FB172"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Production</w:t>
            </w:r>
          </w:p>
          <w:p w14:paraId="35E7336A"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(M</w:t>
            </w:r>
            <w:r w:rsidR="00D7533F">
              <w:rPr>
                <w:rFonts w:ascii="Times New Roman" w:hAnsi="Times New Roman" w:cs="Times New Roman"/>
                <w:b/>
                <w:bCs/>
                <w:sz w:val="20"/>
                <w:szCs w:val="20"/>
              </w:rPr>
              <w:t>.</w:t>
            </w:r>
            <w:r>
              <w:rPr>
                <w:rFonts w:ascii="Times New Roman" w:hAnsi="Times New Roman" w:cs="Times New Roman"/>
                <w:b/>
                <w:bCs/>
                <w:sz w:val="20"/>
                <w:szCs w:val="20"/>
              </w:rPr>
              <w:t>T</w:t>
            </w:r>
            <w:r w:rsidR="00D7533F">
              <w:rPr>
                <w:rFonts w:ascii="Times New Roman" w:hAnsi="Times New Roman" w:cs="Times New Roman"/>
                <w:b/>
                <w:bCs/>
                <w:sz w:val="20"/>
                <w:szCs w:val="20"/>
              </w:rPr>
              <w:t>.</w:t>
            </w:r>
            <w:r>
              <w:rPr>
                <w:rFonts w:ascii="Times New Roman" w:hAnsi="Times New Roman" w:cs="Times New Roman"/>
                <w:b/>
                <w:bCs/>
                <w:sz w:val="20"/>
                <w:szCs w:val="20"/>
              </w:rPr>
              <w:t>)</w:t>
            </w:r>
          </w:p>
          <w:p w14:paraId="01AC2A8D" w14:textId="77777777" w:rsidR="0021652F" w:rsidRDefault="0021652F" w:rsidP="006244C8">
            <w:pPr>
              <w:pStyle w:val="NoSpacing"/>
              <w:tabs>
                <w:tab w:val="left" w:pos="1110"/>
              </w:tabs>
              <w:rPr>
                <w:rFonts w:ascii="Times New Roman" w:eastAsia="Times New Roman" w:hAnsi="Times New Roman" w:cs="Times New Roman"/>
                <w:b/>
                <w:bCs/>
              </w:rPr>
            </w:pPr>
          </w:p>
        </w:tc>
        <w:tc>
          <w:tcPr>
            <w:tcW w:w="1289" w:type="dxa"/>
          </w:tcPr>
          <w:p w14:paraId="44E909D0"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Area</w:t>
            </w:r>
          </w:p>
          <w:p w14:paraId="3B2A38F2"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(Hect.)</w:t>
            </w:r>
          </w:p>
          <w:p w14:paraId="5DD77839" w14:textId="77777777" w:rsidR="0021652F" w:rsidRDefault="0021652F" w:rsidP="006244C8">
            <w:pPr>
              <w:pStyle w:val="NoSpacing"/>
              <w:tabs>
                <w:tab w:val="left" w:pos="1110"/>
              </w:tabs>
              <w:rPr>
                <w:rFonts w:ascii="Times New Roman" w:eastAsia="Times New Roman" w:hAnsi="Times New Roman" w:cs="Times New Roman"/>
                <w:b/>
                <w:bCs/>
              </w:rPr>
            </w:pPr>
          </w:p>
        </w:tc>
        <w:tc>
          <w:tcPr>
            <w:tcW w:w="2123" w:type="dxa"/>
          </w:tcPr>
          <w:p w14:paraId="2E2C1A85" w14:textId="77777777" w:rsidR="0021652F" w:rsidRDefault="0021652F" w:rsidP="006244C8">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Production</w:t>
            </w:r>
          </w:p>
          <w:p w14:paraId="6D0224CC" w14:textId="77777777" w:rsidR="0021652F" w:rsidRDefault="0021652F" w:rsidP="006244C8">
            <w:pPr>
              <w:pStyle w:val="NoSpacing"/>
              <w:tabs>
                <w:tab w:val="left" w:pos="1110"/>
              </w:tabs>
              <w:rPr>
                <w:rFonts w:ascii="Times New Roman" w:eastAsia="Times New Roman" w:hAnsi="Times New Roman" w:cs="Times New Roman"/>
                <w:b/>
                <w:bCs/>
              </w:rPr>
            </w:pPr>
            <w:r>
              <w:rPr>
                <w:rFonts w:ascii="Times New Roman" w:hAnsi="Times New Roman" w:cs="Times New Roman"/>
                <w:b/>
                <w:bCs/>
                <w:sz w:val="20"/>
                <w:szCs w:val="20"/>
              </w:rPr>
              <w:t>(M</w:t>
            </w:r>
            <w:r w:rsidR="00D7533F">
              <w:rPr>
                <w:rFonts w:ascii="Times New Roman" w:hAnsi="Times New Roman" w:cs="Times New Roman"/>
                <w:b/>
                <w:bCs/>
                <w:sz w:val="20"/>
                <w:szCs w:val="20"/>
              </w:rPr>
              <w:t>.</w:t>
            </w:r>
            <w:r>
              <w:rPr>
                <w:rFonts w:ascii="Times New Roman" w:hAnsi="Times New Roman" w:cs="Times New Roman"/>
                <w:b/>
                <w:bCs/>
                <w:sz w:val="20"/>
                <w:szCs w:val="20"/>
              </w:rPr>
              <w:t>T</w:t>
            </w:r>
            <w:r w:rsidR="00D7533F">
              <w:rPr>
                <w:rFonts w:ascii="Times New Roman" w:hAnsi="Times New Roman" w:cs="Times New Roman"/>
                <w:b/>
                <w:bCs/>
                <w:sz w:val="20"/>
                <w:szCs w:val="20"/>
              </w:rPr>
              <w:t>.</w:t>
            </w:r>
            <w:r>
              <w:rPr>
                <w:rFonts w:ascii="Times New Roman" w:hAnsi="Times New Roman" w:cs="Times New Roman"/>
                <w:b/>
                <w:bCs/>
                <w:sz w:val="20"/>
                <w:szCs w:val="20"/>
              </w:rPr>
              <w:t>)</w:t>
            </w:r>
          </w:p>
        </w:tc>
      </w:tr>
      <w:tr w:rsidR="0021652F" w14:paraId="1FD183A4" w14:textId="77777777" w:rsidTr="00AD407E">
        <w:tc>
          <w:tcPr>
            <w:tcW w:w="1642" w:type="dxa"/>
          </w:tcPr>
          <w:p w14:paraId="78F7DB83"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Ginger </w:t>
            </w:r>
          </w:p>
        </w:tc>
        <w:tc>
          <w:tcPr>
            <w:tcW w:w="1327" w:type="dxa"/>
          </w:tcPr>
          <w:p w14:paraId="57AD3476"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275 </w:t>
            </w:r>
          </w:p>
        </w:tc>
        <w:tc>
          <w:tcPr>
            <w:tcW w:w="1357" w:type="dxa"/>
          </w:tcPr>
          <w:p w14:paraId="2AC28715" w14:textId="77777777" w:rsidR="0021652F" w:rsidRDefault="0021652F" w:rsidP="006244C8">
            <w:r>
              <w:rPr>
                <w:rFonts w:ascii="Times New Roman" w:hAnsi="Times New Roman" w:cs="Times New Roman"/>
              </w:rPr>
              <w:t xml:space="preserve">5000 </w:t>
            </w:r>
          </w:p>
        </w:tc>
        <w:tc>
          <w:tcPr>
            <w:tcW w:w="1327" w:type="dxa"/>
          </w:tcPr>
          <w:p w14:paraId="03C4FFE8" w14:textId="77777777" w:rsidR="0021652F" w:rsidRDefault="0021652F" w:rsidP="006244C8">
            <w:r>
              <w:rPr>
                <w:rFonts w:ascii="Times New Roman" w:hAnsi="Times New Roman" w:cs="Times New Roman"/>
              </w:rPr>
              <w:t xml:space="preserve">57.12 </w:t>
            </w:r>
          </w:p>
        </w:tc>
        <w:tc>
          <w:tcPr>
            <w:tcW w:w="1285" w:type="dxa"/>
          </w:tcPr>
          <w:p w14:paraId="379A2180" w14:textId="77777777" w:rsidR="0021652F" w:rsidRDefault="0021652F" w:rsidP="006244C8">
            <w:r>
              <w:rPr>
                <w:rFonts w:ascii="Times New Roman" w:hAnsi="Times New Roman" w:cs="Times New Roman"/>
              </w:rPr>
              <w:t>690.1</w:t>
            </w:r>
          </w:p>
        </w:tc>
        <w:tc>
          <w:tcPr>
            <w:tcW w:w="1289" w:type="dxa"/>
          </w:tcPr>
          <w:p w14:paraId="2F040A83" w14:textId="77777777" w:rsidR="0021652F" w:rsidRDefault="0021652F" w:rsidP="006244C8">
            <w:r>
              <w:rPr>
                <w:rFonts w:ascii="Times New Roman" w:hAnsi="Times New Roman" w:cs="Times New Roman"/>
              </w:rPr>
              <w:t xml:space="preserve"> 82 </w:t>
            </w:r>
          </w:p>
        </w:tc>
        <w:tc>
          <w:tcPr>
            <w:tcW w:w="2123" w:type="dxa"/>
          </w:tcPr>
          <w:p w14:paraId="4914035B" w14:textId="77777777" w:rsidR="0021652F" w:rsidRDefault="0021652F" w:rsidP="006244C8">
            <w:r>
              <w:rPr>
                <w:rFonts w:ascii="Times New Roman" w:hAnsi="Times New Roman" w:cs="Times New Roman"/>
              </w:rPr>
              <w:t>1230</w:t>
            </w:r>
          </w:p>
        </w:tc>
      </w:tr>
      <w:tr w:rsidR="0021652F" w14:paraId="63DA0DF1" w14:textId="77777777" w:rsidTr="00AD407E">
        <w:tc>
          <w:tcPr>
            <w:tcW w:w="1642" w:type="dxa"/>
          </w:tcPr>
          <w:p w14:paraId="43B3EC4A" w14:textId="77777777" w:rsidR="0021652F" w:rsidRPr="005E4441" w:rsidRDefault="005E4441" w:rsidP="008639FB">
            <w:pPr>
              <w:autoSpaceDE w:val="0"/>
              <w:autoSpaceDN w:val="0"/>
              <w:adjustRightInd w:val="0"/>
              <w:rPr>
                <w:rFonts w:ascii="Times New Roman" w:eastAsia="Times New Roman" w:hAnsi="Times New Roman" w:cs="Times New Roman"/>
                <w:bCs/>
              </w:rPr>
            </w:pPr>
            <w:r w:rsidRPr="005E4441">
              <w:rPr>
                <w:rFonts w:ascii="Times New Roman" w:eastAsia="Times New Roman" w:hAnsi="Times New Roman" w:cs="Times New Roman"/>
                <w:bCs/>
              </w:rPr>
              <w:t>Garlic</w:t>
            </w:r>
          </w:p>
        </w:tc>
        <w:tc>
          <w:tcPr>
            <w:tcW w:w="1327" w:type="dxa"/>
          </w:tcPr>
          <w:p w14:paraId="687CB82F"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2640 </w:t>
            </w:r>
          </w:p>
        </w:tc>
        <w:tc>
          <w:tcPr>
            <w:tcW w:w="1357" w:type="dxa"/>
          </w:tcPr>
          <w:p w14:paraId="13B2D318"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26400 </w:t>
            </w:r>
          </w:p>
        </w:tc>
        <w:tc>
          <w:tcPr>
            <w:tcW w:w="1327" w:type="dxa"/>
          </w:tcPr>
          <w:p w14:paraId="4E590866"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3702.6 </w:t>
            </w:r>
          </w:p>
        </w:tc>
        <w:tc>
          <w:tcPr>
            <w:tcW w:w="1285" w:type="dxa"/>
          </w:tcPr>
          <w:p w14:paraId="48A4123D"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30465.5 </w:t>
            </w:r>
          </w:p>
        </w:tc>
        <w:tc>
          <w:tcPr>
            <w:tcW w:w="1289" w:type="dxa"/>
          </w:tcPr>
          <w:p w14:paraId="595C7830"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3785 </w:t>
            </w:r>
          </w:p>
        </w:tc>
        <w:tc>
          <w:tcPr>
            <w:tcW w:w="2123" w:type="dxa"/>
          </w:tcPr>
          <w:p w14:paraId="4B7BB4F6"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37850</w:t>
            </w:r>
          </w:p>
        </w:tc>
      </w:tr>
      <w:tr w:rsidR="0021652F" w14:paraId="495CB68A" w14:textId="77777777" w:rsidTr="00AD407E">
        <w:tc>
          <w:tcPr>
            <w:tcW w:w="1642" w:type="dxa"/>
          </w:tcPr>
          <w:p w14:paraId="3F55C8D1" w14:textId="77777777" w:rsidR="0021652F" w:rsidRDefault="0021652F" w:rsidP="008639FB">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Fenugreek </w:t>
            </w:r>
          </w:p>
        </w:tc>
        <w:tc>
          <w:tcPr>
            <w:tcW w:w="1327" w:type="dxa"/>
          </w:tcPr>
          <w:p w14:paraId="5905D3D7"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1555 </w:t>
            </w:r>
          </w:p>
        </w:tc>
        <w:tc>
          <w:tcPr>
            <w:tcW w:w="1357" w:type="dxa"/>
          </w:tcPr>
          <w:p w14:paraId="4F9CB7BF" w14:textId="77777777" w:rsidR="0021652F" w:rsidRDefault="0021652F" w:rsidP="006244C8">
            <w:pPr>
              <w:pStyle w:val="NoSpacing"/>
              <w:tabs>
                <w:tab w:val="left" w:pos="1110"/>
              </w:tabs>
              <w:rPr>
                <w:rFonts w:ascii="Times New Roman" w:eastAsia="Times New Roman" w:hAnsi="Times New Roman" w:cs="Times New Roman"/>
                <w:b/>
                <w:bCs/>
              </w:rPr>
            </w:pPr>
            <w:r>
              <w:rPr>
                <w:rFonts w:ascii="Times New Roman" w:hAnsi="Times New Roman" w:cs="Times New Roman"/>
              </w:rPr>
              <w:t xml:space="preserve">3010 </w:t>
            </w:r>
          </w:p>
        </w:tc>
        <w:tc>
          <w:tcPr>
            <w:tcW w:w="1327" w:type="dxa"/>
          </w:tcPr>
          <w:p w14:paraId="4A41EFA8" w14:textId="77777777" w:rsidR="0021652F" w:rsidRDefault="0021652F" w:rsidP="006244C8">
            <w:pPr>
              <w:pStyle w:val="NoSpacing"/>
              <w:tabs>
                <w:tab w:val="left" w:pos="1110"/>
              </w:tabs>
              <w:rPr>
                <w:rFonts w:ascii="Times New Roman" w:eastAsia="Times New Roman" w:hAnsi="Times New Roman" w:cs="Times New Roman"/>
                <w:b/>
                <w:bCs/>
              </w:rPr>
            </w:pPr>
            <w:r>
              <w:rPr>
                <w:rFonts w:ascii="Times New Roman" w:hAnsi="Times New Roman" w:cs="Times New Roman"/>
              </w:rPr>
              <w:t xml:space="preserve">1042.6 </w:t>
            </w:r>
          </w:p>
        </w:tc>
        <w:tc>
          <w:tcPr>
            <w:tcW w:w="1285" w:type="dxa"/>
          </w:tcPr>
          <w:p w14:paraId="5E93CEA1" w14:textId="77777777" w:rsidR="0021652F" w:rsidRDefault="0021652F" w:rsidP="006244C8">
            <w:pPr>
              <w:pStyle w:val="NoSpacing"/>
              <w:tabs>
                <w:tab w:val="left" w:pos="1110"/>
              </w:tabs>
              <w:rPr>
                <w:rFonts w:ascii="Times New Roman" w:eastAsia="Times New Roman" w:hAnsi="Times New Roman" w:cs="Times New Roman"/>
                <w:b/>
                <w:bCs/>
              </w:rPr>
            </w:pPr>
            <w:r>
              <w:rPr>
                <w:rFonts w:ascii="Times New Roman" w:hAnsi="Times New Roman" w:cs="Times New Roman"/>
              </w:rPr>
              <w:t xml:space="preserve">1966.5 </w:t>
            </w:r>
          </w:p>
        </w:tc>
        <w:tc>
          <w:tcPr>
            <w:tcW w:w="1289" w:type="dxa"/>
          </w:tcPr>
          <w:p w14:paraId="676AE515" w14:textId="77777777" w:rsidR="0021652F" w:rsidRDefault="0021652F" w:rsidP="006244C8">
            <w:pPr>
              <w:pStyle w:val="NoSpacing"/>
              <w:tabs>
                <w:tab w:val="left" w:pos="1110"/>
              </w:tabs>
              <w:rPr>
                <w:rFonts w:ascii="Times New Roman" w:eastAsia="Times New Roman" w:hAnsi="Times New Roman" w:cs="Times New Roman"/>
                <w:b/>
                <w:bCs/>
              </w:rPr>
            </w:pPr>
            <w:r>
              <w:rPr>
                <w:rFonts w:ascii="Times New Roman" w:hAnsi="Times New Roman" w:cs="Times New Roman"/>
              </w:rPr>
              <w:t xml:space="preserve">1365 </w:t>
            </w:r>
          </w:p>
        </w:tc>
        <w:tc>
          <w:tcPr>
            <w:tcW w:w="2123" w:type="dxa"/>
          </w:tcPr>
          <w:p w14:paraId="0AE3345E" w14:textId="77777777" w:rsidR="0021652F" w:rsidRDefault="0021652F" w:rsidP="006244C8">
            <w:pPr>
              <w:pStyle w:val="NoSpacing"/>
              <w:tabs>
                <w:tab w:val="left" w:pos="1110"/>
              </w:tabs>
              <w:rPr>
                <w:rFonts w:ascii="Times New Roman" w:eastAsia="Times New Roman" w:hAnsi="Times New Roman" w:cs="Times New Roman"/>
                <w:b/>
                <w:bCs/>
              </w:rPr>
            </w:pPr>
            <w:r>
              <w:rPr>
                <w:rFonts w:ascii="Times New Roman" w:hAnsi="Times New Roman" w:cs="Times New Roman"/>
              </w:rPr>
              <w:t>2730</w:t>
            </w:r>
          </w:p>
        </w:tc>
      </w:tr>
      <w:tr w:rsidR="0021652F" w14:paraId="53A1C7FD" w14:textId="77777777" w:rsidTr="00AD407E">
        <w:trPr>
          <w:trHeight w:val="242"/>
        </w:trPr>
        <w:tc>
          <w:tcPr>
            <w:tcW w:w="1642" w:type="dxa"/>
          </w:tcPr>
          <w:p w14:paraId="04D3B569" w14:textId="77777777" w:rsidR="0021652F" w:rsidRDefault="0021652F" w:rsidP="008639FB">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Others </w:t>
            </w:r>
          </w:p>
        </w:tc>
        <w:tc>
          <w:tcPr>
            <w:tcW w:w="1327" w:type="dxa"/>
          </w:tcPr>
          <w:p w14:paraId="48E3387D"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2730 </w:t>
            </w:r>
          </w:p>
        </w:tc>
        <w:tc>
          <w:tcPr>
            <w:tcW w:w="1357" w:type="dxa"/>
          </w:tcPr>
          <w:p w14:paraId="4FFAE7DB"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rPr>
              <w:t xml:space="preserve">14180 </w:t>
            </w:r>
          </w:p>
        </w:tc>
        <w:tc>
          <w:tcPr>
            <w:tcW w:w="1327" w:type="dxa"/>
          </w:tcPr>
          <w:p w14:paraId="679D8B3B" w14:textId="77777777" w:rsidR="0021652F" w:rsidRDefault="0021652F" w:rsidP="006244C8">
            <w:r>
              <w:rPr>
                <w:rFonts w:ascii="Times New Roman" w:hAnsi="Times New Roman" w:cs="Times New Roman"/>
              </w:rPr>
              <w:t xml:space="preserve">831.26 </w:t>
            </w:r>
          </w:p>
        </w:tc>
        <w:tc>
          <w:tcPr>
            <w:tcW w:w="1285" w:type="dxa"/>
          </w:tcPr>
          <w:p w14:paraId="21F34C00" w14:textId="77777777" w:rsidR="0021652F" w:rsidRDefault="0021652F" w:rsidP="006244C8">
            <w:r>
              <w:rPr>
                <w:rFonts w:ascii="Times New Roman" w:hAnsi="Times New Roman" w:cs="Times New Roman"/>
              </w:rPr>
              <w:t xml:space="preserve">4048.9 </w:t>
            </w:r>
          </w:p>
        </w:tc>
        <w:tc>
          <w:tcPr>
            <w:tcW w:w="1289" w:type="dxa"/>
          </w:tcPr>
          <w:p w14:paraId="0DB74F41" w14:textId="77777777" w:rsidR="0021652F" w:rsidRDefault="0021652F" w:rsidP="006244C8">
            <w:r>
              <w:rPr>
                <w:rFonts w:ascii="Times New Roman" w:hAnsi="Times New Roman" w:cs="Times New Roman"/>
              </w:rPr>
              <w:t xml:space="preserve">1068 </w:t>
            </w:r>
          </w:p>
        </w:tc>
        <w:tc>
          <w:tcPr>
            <w:tcW w:w="2123" w:type="dxa"/>
          </w:tcPr>
          <w:p w14:paraId="4C682D61" w14:textId="77777777" w:rsidR="0021652F" w:rsidRDefault="0021652F" w:rsidP="006244C8">
            <w:r>
              <w:rPr>
                <w:rFonts w:ascii="Times New Roman" w:hAnsi="Times New Roman" w:cs="Times New Roman"/>
              </w:rPr>
              <w:t>6136</w:t>
            </w:r>
          </w:p>
        </w:tc>
      </w:tr>
      <w:tr w:rsidR="0021652F" w14:paraId="25E781D8" w14:textId="77777777" w:rsidTr="00AD407E">
        <w:tc>
          <w:tcPr>
            <w:tcW w:w="1642" w:type="dxa"/>
          </w:tcPr>
          <w:p w14:paraId="00822861" w14:textId="77777777" w:rsidR="0021652F" w:rsidRDefault="0021652F" w:rsidP="006244C8">
            <w:pPr>
              <w:autoSpaceDE w:val="0"/>
              <w:autoSpaceDN w:val="0"/>
              <w:adjustRightInd w:val="0"/>
              <w:rPr>
                <w:rFonts w:ascii="Times New Roman" w:eastAsia="Times New Roman" w:hAnsi="Times New Roman" w:cs="Times New Roman"/>
                <w:b/>
                <w:bCs/>
              </w:rPr>
            </w:pPr>
            <w:r>
              <w:rPr>
                <w:rFonts w:ascii="Times New Roman" w:hAnsi="Times New Roman" w:cs="Times New Roman"/>
                <w:b/>
                <w:bCs/>
              </w:rPr>
              <w:t xml:space="preserve">Total </w:t>
            </w:r>
          </w:p>
        </w:tc>
        <w:tc>
          <w:tcPr>
            <w:tcW w:w="1327" w:type="dxa"/>
          </w:tcPr>
          <w:p w14:paraId="1C53C132" w14:textId="77777777" w:rsidR="0021652F" w:rsidRDefault="0021652F" w:rsidP="006244C8">
            <w:r w:rsidRPr="007C29B7">
              <w:rPr>
                <w:rFonts w:ascii="Times New Roman" w:hAnsi="Times New Roman" w:cs="Times New Roman"/>
                <w:b/>
                <w:bCs/>
              </w:rPr>
              <w:t xml:space="preserve">7200 </w:t>
            </w:r>
          </w:p>
        </w:tc>
        <w:tc>
          <w:tcPr>
            <w:tcW w:w="1357" w:type="dxa"/>
          </w:tcPr>
          <w:p w14:paraId="5427583B" w14:textId="77777777" w:rsidR="0021652F" w:rsidRDefault="0021652F" w:rsidP="006244C8">
            <w:r w:rsidRPr="007C29B7">
              <w:rPr>
                <w:rFonts w:ascii="Times New Roman" w:hAnsi="Times New Roman" w:cs="Times New Roman"/>
                <w:b/>
                <w:bCs/>
              </w:rPr>
              <w:t xml:space="preserve"> 48590 </w:t>
            </w:r>
          </w:p>
        </w:tc>
        <w:tc>
          <w:tcPr>
            <w:tcW w:w="1327" w:type="dxa"/>
          </w:tcPr>
          <w:p w14:paraId="0470B634" w14:textId="77777777" w:rsidR="0021652F" w:rsidRDefault="0021652F" w:rsidP="006244C8">
            <w:r w:rsidRPr="007C29B7">
              <w:rPr>
                <w:rFonts w:ascii="Times New Roman" w:hAnsi="Times New Roman" w:cs="Times New Roman"/>
                <w:b/>
                <w:bCs/>
              </w:rPr>
              <w:t xml:space="preserve"> 5633.58 </w:t>
            </w:r>
          </w:p>
        </w:tc>
        <w:tc>
          <w:tcPr>
            <w:tcW w:w="1285" w:type="dxa"/>
          </w:tcPr>
          <w:p w14:paraId="730A8DC1" w14:textId="77777777" w:rsidR="0021652F" w:rsidRDefault="0021652F" w:rsidP="006244C8">
            <w:r w:rsidRPr="007C29B7">
              <w:rPr>
                <w:rFonts w:ascii="Times New Roman" w:hAnsi="Times New Roman" w:cs="Times New Roman"/>
                <w:b/>
                <w:bCs/>
              </w:rPr>
              <w:t xml:space="preserve">37171 </w:t>
            </w:r>
          </w:p>
        </w:tc>
        <w:tc>
          <w:tcPr>
            <w:tcW w:w="1289" w:type="dxa"/>
          </w:tcPr>
          <w:p w14:paraId="76ED0D09" w14:textId="77777777" w:rsidR="0021652F" w:rsidRDefault="0021652F" w:rsidP="006244C8">
            <w:r w:rsidRPr="007C29B7">
              <w:rPr>
                <w:rFonts w:ascii="Times New Roman" w:hAnsi="Times New Roman" w:cs="Times New Roman"/>
                <w:b/>
                <w:bCs/>
              </w:rPr>
              <w:t xml:space="preserve">6300 </w:t>
            </w:r>
          </w:p>
        </w:tc>
        <w:tc>
          <w:tcPr>
            <w:tcW w:w="2123" w:type="dxa"/>
          </w:tcPr>
          <w:p w14:paraId="7F1A1012" w14:textId="77777777" w:rsidR="0021652F" w:rsidRDefault="0021652F" w:rsidP="006244C8">
            <w:r w:rsidRPr="007C29B7">
              <w:rPr>
                <w:rFonts w:ascii="Times New Roman" w:hAnsi="Times New Roman" w:cs="Times New Roman"/>
                <w:b/>
                <w:bCs/>
              </w:rPr>
              <w:t>47946</w:t>
            </w:r>
          </w:p>
        </w:tc>
      </w:tr>
    </w:tbl>
    <w:p w14:paraId="3D6D0653" w14:textId="77777777" w:rsidR="00333781" w:rsidRPr="00026FCA" w:rsidRDefault="00333781" w:rsidP="00333781">
      <w:pPr>
        <w:pStyle w:val="NoSpacing"/>
        <w:rPr>
          <w:rFonts w:ascii="Times New Roman" w:eastAsia="Times New Roman" w:hAnsi="Times New Roman" w:cs="Times New Roman"/>
          <w:sz w:val="24"/>
          <w:szCs w:val="24"/>
        </w:rPr>
      </w:pPr>
      <w:r w:rsidRPr="00026FCA">
        <w:rPr>
          <w:rFonts w:ascii="Times New Roman" w:hAnsi="Times New Roman" w:cs="Times New Roman"/>
          <w:sz w:val="24"/>
          <w:szCs w:val="24"/>
        </w:rPr>
        <w:t>Source:  Haryana Land Reclamation &amp; Development Corp. Ltd</w:t>
      </w:r>
      <w:r w:rsidR="000D1B7B">
        <w:rPr>
          <w:rFonts w:ascii="Times New Roman" w:hAnsi="Times New Roman" w:cs="Times New Roman"/>
          <w:sz w:val="24"/>
          <w:szCs w:val="24"/>
        </w:rPr>
        <w:t>.</w:t>
      </w:r>
      <w:r w:rsidR="00026FCA" w:rsidRPr="00026FCA">
        <w:rPr>
          <w:rFonts w:ascii="Times New Roman" w:hAnsi="Times New Roman" w:cs="Times New Roman"/>
          <w:sz w:val="24"/>
          <w:szCs w:val="24"/>
        </w:rPr>
        <w:t xml:space="preserve"> (2024-25)</w:t>
      </w:r>
    </w:p>
    <w:p w14:paraId="1A98633D" w14:textId="77777777" w:rsidR="00DD352D" w:rsidRDefault="00DD352D" w:rsidP="007747F0">
      <w:pPr>
        <w:pStyle w:val="NormalWeb"/>
        <w:jc w:val="both"/>
      </w:pPr>
      <w:r>
        <w:t>Haryana is famous for its spice production in India. The state cultivates an assortment of spices, including ginger, garlic, fenugreek, turmeric, and more. Ambala has the largest turmeric production in Haryana</w:t>
      </w:r>
      <w:r w:rsidR="00DC7F53">
        <w:t xml:space="preserve"> (</w:t>
      </w:r>
      <w:r w:rsidR="00DC7F53" w:rsidRPr="0063544D">
        <w:t>Economic Survey</w:t>
      </w:r>
      <w:r w:rsidR="00DC7F53">
        <w:t>, Haryana,</w:t>
      </w:r>
      <w:r w:rsidR="00DC7F53" w:rsidRPr="001400B1">
        <w:t xml:space="preserve"> 2024-25</w:t>
      </w:r>
      <w:r w:rsidR="00DC7F53">
        <w:t>)</w:t>
      </w:r>
      <w:r>
        <w:t>. The overall area occupied by spices was 5,633.58 hectares in 2023-24, resulting in a production of 0.37 lakh M.T., as detailed in Table 8. For the 2024-25 year, a goal of 6,300 hectares has been established, aiming for a production target of 0.48 lakh M.T.</w:t>
      </w:r>
    </w:p>
    <w:p w14:paraId="6323E0C4" w14:textId="77777777" w:rsidR="009C5FCB" w:rsidRPr="009C5FCB" w:rsidRDefault="009C5FCB" w:rsidP="009C5FCB">
      <w:pPr>
        <w:pStyle w:val="NoSpacing"/>
        <w:jc w:val="center"/>
        <w:rPr>
          <w:rFonts w:ascii="Times New Roman" w:hAnsi="Times New Roman" w:cs="Times New Roman"/>
          <w:b/>
          <w:bCs/>
        </w:rPr>
      </w:pPr>
      <w:r w:rsidRPr="009C5FCB">
        <w:rPr>
          <w:rFonts w:ascii="Times New Roman" w:hAnsi="Times New Roman" w:cs="Times New Roman"/>
          <w:b/>
          <w:bCs/>
        </w:rPr>
        <w:t>Table -</w:t>
      </w:r>
      <w:r w:rsidR="0083196F">
        <w:rPr>
          <w:rFonts w:ascii="Times New Roman" w:hAnsi="Times New Roman" w:cs="Times New Roman"/>
          <w:b/>
          <w:bCs/>
        </w:rPr>
        <w:t>9</w:t>
      </w:r>
    </w:p>
    <w:p w14:paraId="7272B596" w14:textId="77777777" w:rsidR="000C027D" w:rsidRPr="009C5FCB" w:rsidRDefault="000C027D" w:rsidP="009C5FCB">
      <w:pPr>
        <w:pStyle w:val="NoSpacing"/>
        <w:jc w:val="center"/>
        <w:rPr>
          <w:rFonts w:ascii="Times New Roman" w:hAnsi="Times New Roman" w:cs="Times New Roman"/>
          <w:b/>
          <w:bCs/>
        </w:rPr>
      </w:pPr>
      <w:r w:rsidRPr="009C5FCB">
        <w:rPr>
          <w:rFonts w:ascii="Times New Roman" w:hAnsi="Times New Roman" w:cs="Times New Roman"/>
          <w:b/>
          <w:bCs/>
        </w:rPr>
        <w:t>Area and Production of Flowers</w:t>
      </w:r>
    </w:p>
    <w:tbl>
      <w:tblPr>
        <w:tblStyle w:val="TableGrid"/>
        <w:tblpPr w:leftFromText="180" w:rightFromText="180" w:vertAnchor="text" w:horzAnchor="margin" w:tblpXSpec="center" w:tblpY="136"/>
        <w:tblW w:w="10998" w:type="dxa"/>
        <w:tblLayout w:type="fixed"/>
        <w:tblLook w:val="04A0" w:firstRow="1" w:lastRow="0" w:firstColumn="1" w:lastColumn="0" w:noHBand="0" w:noVBand="1"/>
      </w:tblPr>
      <w:tblGrid>
        <w:gridCol w:w="1098"/>
        <w:gridCol w:w="810"/>
        <w:gridCol w:w="1260"/>
        <w:gridCol w:w="1260"/>
        <w:gridCol w:w="810"/>
        <w:gridCol w:w="900"/>
        <w:gridCol w:w="1260"/>
        <w:gridCol w:w="900"/>
        <w:gridCol w:w="1350"/>
        <w:gridCol w:w="1350"/>
      </w:tblGrid>
      <w:tr w:rsidR="007D3A8F" w:rsidRPr="009C5FCB" w14:paraId="0DCF9BC0" w14:textId="77777777" w:rsidTr="003A1394">
        <w:tc>
          <w:tcPr>
            <w:tcW w:w="1098" w:type="dxa"/>
          </w:tcPr>
          <w:p w14:paraId="35AD3B65" w14:textId="77777777" w:rsidR="007D3A8F" w:rsidRPr="009C5FCB" w:rsidRDefault="007D3A8F" w:rsidP="007D3A8F">
            <w:pPr>
              <w:autoSpaceDE w:val="0"/>
              <w:autoSpaceDN w:val="0"/>
              <w:adjustRightInd w:val="0"/>
              <w:jc w:val="both"/>
              <w:rPr>
                <w:rFonts w:ascii="Times New Roman" w:hAnsi="Times New Roman" w:cs="Times New Roman"/>
              </w:rPr>
            </w:pPr>
            <w:r w:rsidRPr="009C5FCB">
              <w:rPr>
                <w:rFonts w:ascii="Times New Roman" w:hAnsi="Times New Roman" w:cs="Times New Roman"/>
                <w:b/>
                <w:bCs/>
              </w:rPr>
              <w:t>Name of Flowers</w:t>
            </w:r>
          </w:p>
        </w:tc>
        <w:tc>
          <w:tcPr>
            <w:tcW w:w="3330" w:type="dxa"/>
            <w:gridSpan w:val="3"/>
          </w:tcPr>
          <w:p w14:paraId="51CC6DED" w14:textId="77777777" w:rsidR="007D3A8F" w:rsidRPr="009C5FCB" w:rsidRDefault="007D3A8F" w:rsidP="007D3A8F">
            <w:pPr>
              <w:autoSpaceDE w:val="0"/>
              <w:autoSpaceDN w:val="0"/>
              <w:adjustRightInd w:val="0"/>
              <w:jc w:val="center"/>
              <w:rPr>
                <w:rFonts w:ascii="Times New Roman" w:hAnsi="Times New Roman" w:cs="Times New Roman"/>
              </w:rPr>
            </w:pPr>
            <w:r w:rsidRPr="009C5FCB">
              <w:rPr>
                <w:rFonts w:ascii="Times New Roman" w:hAnsi="Times New Roman" w:cs="Times New Roman"/>
                <w:b/>
                <w:bCs/>
              </w:rPr>
              <w:t>Target 2023-24</w:t>
            </w:r>
          </w:p>
        </w:tc>
        <w:tc>
          <w:tcPr>
            <w:tcW w:w="2970" w:type="dxa"/>
            <w:gridSpan w:val="3"/>
          </w:tcPr>
          <w:p w14:paraId="2AA20DF1" w14:textId="77777777" w:rsidR="007D3A8F" w:rsidRPr="009C5FCB" w:rsidRDefault="007D3A8F" w:rsidP="007D3A8F">
            <w:pPr>
              <w:autoSpaceDE w:val="0"/>
              <w:autoSpaceDN w:val="0"/>
              <w:adjustRightInd w:val="0"/>
              <w:jc w:val="center"/>
              <w:rPr>
                <w:rFonts w:ascii="Times New Roman" w:hAnsi="Times New Roman" w:cs="Times New Roman"/>
              </w:rPr>
            </w:pPr>
            <w:r w:rsidRPr="009C5FCB">
              <w:rPr>
                <w:rFonts w:ascii="Times New Roman" w:hAnsi="Times New Roman" w:cs="Times New Roman"/>
                <w:b/>
                <w:bCs/>
              </w:rPr>
              <w:t>Achievement 2023-24</w:t>
            </w:r>
          </w:p>
        </w:tc>
        <w:tc>
          <w:tcPr>
            <w:tcW w:w="3600" w:type="dxa"/>
            <w:gridSpan w:val="3"/>
          </w:tcPr>
          <w:p w14:paraId="25FD9F29" w14:textId="77777777" w:rsidR="007D3A8F" w:rsidRPr="009C5FCB" w:rsidRDefault="007D3A8F" w:rsidP="007D3A8F">
            <w:pPr>
              <w:autoSpaceDE w:val="0"/>
              <w:autoSpaceDN w:val="0"/>
              <w:adjustRightInd w:val="0"/>
              <w:jc w:val="center"/>
              <w:rPr>
                <w:rFonts w:ascii="Times New Roman" w:hAnsi="Times New Roman" w:cs="Times New Roman"/>
              </w:rPr>
            </w:pPr>
            <w:r w:rsidRPr="009C5FCB">
              <w:rPr>
                <w:rFonts w:ascii="Times New Roman" w:hAnsi="Times New Roman" w:cs="Times New Roman"/>
                <w:b/>
                <w:bCs/>
              </w:rPr>
              <w:t>Target 2024-25</w:t>
            </w:r>
          </w:p>
        </w:tc>
      </w:tr>
      <w:tr w:rsidR="007D3A8F" w:rsidRPr="00977B5B" w14:paraId="40070B92" w14:textId="77777777" w:rsidTr="003A1394">
        <w:tc>
          <w:tcPr>
            <w:tcW w:w="1098" w:type="dxa"/>
          </w:tcPr>
          <w:p w14:paraId="7096BC89" w14:textId="77777777" w:rsidR="007D3A8F" w:rsidRPr="00977B5B" w:rsidRDefault="007D3A8F" w:rsidP="00925FDD">
            <w:pPr>
              <w:autoSpaceDE w:val="0"/>
              <w:autoSpaceDN w:val="0"/>
              <w:adjustRightInd w:val="0"/>
              <w:jc w:val="center"/>
              <w:rPr>
                <w:rFonts w:ascii="Times New Roman" w:hAnsi="Times New Roman" w:cs="Times New Roman"/>
              </w:rPr>
            </w:pPr>
          </w:p>
        </w:tc>
        <w:tc>
          <w:tcPr>
            <w:tcW w:w="810" w:type="dxa"/>
          </w:tcPr>
          <w:p w14:paraId="61CBBEEA"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Area</w:t>
            </w:r>
          </w:p>
          <w:p w14:paraId="60680D9E"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(Hect.)</w:t>
            </w:r>
          </w:p>
          <w:p w14:paraId="12DF54D9" w14:textId="77777777" w:rsidR="007D3A8F" w:rsidRPr="0031072B" w:rsidRDefault="007D3A8F" w:rsidP="00925FDD">
            <w:pPr>
              <w:autoSpaceDE w:val="0"/>
              <w:autoSpaceDN w:val="0"/>
              <w:adjustRightInd w:val="0"/>
              <w:jc w:val="center"/>
              <w:rPr>
                <w:rFonts w:ascii="Times New Roman" w:hAnsi="Times New Roman" w:cs="Times New Roman"/>
                <w:sz w:val="20"/>
                <w:szCs w:val="20"/>
              </w:rPr>
            </w:pPr>
          </w:p>
        </w:tc>
        <w:tc>
          <w:tcPr>
            <w:tcW w:w="1260" w:type="dxa"/>
          </w:tcPr>
          <w:p w14:paraId="1CC6B245"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Production</w:t>
            </w:r>
          </w:p>
          <w:p w14:paraId="0DB1C5B4" w14:textId="77777777" w:rsidR="007D3A8F" w:rsidRPr="0031072B" w:rsidRDefault="007D3A8F" w:rsidP="00925FDD">
            <w:pPr>
              <w:autoSpaceDE w:val="0"/>
              <w:autoSpaceDN w:val="0"/>
              <w:adjustRightInd w:val="0"/>
              <w:jc w:val="center"/>
              <w:rPr>
                <w:rFonts w:ascii="Times New Roman" w:hAnsi="Times New Roman" w:cs="Times New Roman"/>
                <w:sz w:val="20"/>
                <w:szCs w:val="20"/>
              </w:rPr>
            </w:pPr>
            <w:r w:rsidRPr="0031072B">
              <w:rPr>
                <w:rFonts w:ascii="Times New Roman" w:hAnsi="Times New Roman" w:cs="Times New Roman"/>
                <w:b/>
                <w:bCs/>
                <w:sz w:val="20"/>
                <w:szCs w:val="20"/>
              </w:rPr>
              <w:t>(M</w:t>
            </w:r>
            <w:r w:rsidR="003C2262">
              <w:rPr>
                <w:rFonts w:ascii="Times New Roman" w:hAnsi="Times New Roman" w:cs="Times New Roman"/>
                <w:b/>
                <w:bCs/>
                <w:sz w:val="20"/>
                <w:szCs w:val="20"/>
              </w:rPr>
              <w:t>.</w:t>
            </w:r>
            <w:r w:rsidRPr="0031072B">
              <w:rPr>
                <w:rFonts w:ascii="Times New Roman" w:hAnsi="Times New Roman" w:cs="Times New Roman"/>
                <w:b/>
                <w:bCs/>
                <w:sz w:val="20"/>
                <w:szCs w:val="20"/>
              </w:rPr>
              <w:t>T</w:t>
            </w:r>
            <w:r w:rsidR="003C2262">
              <w:rPr>
                <w:rFonts w:ascii="Times New Roman" w:hAnsi="Times New Roman" w:cs="Times New Roman"/>
                <w:b/>
                <w:bCs/>
                <w:sz w:val="20"/>
                <w:szCs w:val="20"/>
              </w:rPr>
              <w:t>.</w:t>
            </w:r>
            <w:r w:rsidRPr="0031072B">
              <w:rPr>
                <w:rFonts w:ascii="Times New Roman" w:hAnsi="Times New Roman" w:cs="Times New Roman"/>
                <w:b/>
                <w:bCs/>
                <w:sz w:val="20"/>
                <w:szCs w:val="20"/>
              </w:rPr>
              <w:t>)</w:t>
            </w:r>
          </w:p>
        </w:tc>
        <w:tc>
          <w:tcPr>
            <w:tcW w:w="1260" w:type="dxa"/>
          </w:tcPr>
          <w:p w14:paraId="77FA4C8D"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Cut</w:t>
            </w:r>
          </w:p>
          <w:p w14:paraId="5857A5F9"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Flower</w:t>
            </w:r>
          </w:p>
          <w:p w14:paraId="358718E6"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Production</w:t>
            </w:r>
          </w:p>
          <w:p w14:paraId="1AD3086C" w14:textId="77777777" w:rsidR="007D3A8F" w:rsidRPr="0031072B" w:rsidRDefault="007D3A8F" w:rsidP="003C2262">
            <w:pPr>
              <w:autoSpaceDE w:val="0"/>
              <w:autoSpaceDN w:val="0"/>
              <w:adjustRightInd w:val="0"/>
              <w:jc w:val="center"/>
              <w:rPr>
                <w:rFonts w:ascii="Times New Roman" w:hAnsi="Times New Roman" w:cs="Times New Roman"/>
                <w:sz w:val="20"/>
                <w:szCs w:val="20"/>
              </w:rPr>
            </w:pPr>
            <w:r w:rsidRPr="0031072B">
              <w:rPr>
                <w:rFonts w:ascii="Times New Roman" w:hAnsi="Times New Roman" w:cs="Times New Roman"/>
                <w:b/>
                <w:bCs/>
                <w:sz w:val="20"/>
                <w:szCs w:val="20"/>
              </w:rPr>
              <w:t>(</w:t>
            </w:r>
            <w:proofErr w:type="gramStart"/>
            <w:r w:rsidR="003C2262">
              <w:rPr>
                <w:rFonts w:ascii="Times New Roman" w:hAnsi="Times New Roman" w:cs="Times New Roman"/>
                <w:b/>
                <w:bCs/>
                <w:sz w:val="20"/>
                <w:szCs w:val="20"/>
              </w:rPr>
              <w:t>L</w:t>
            </w:r>
            <w:r w:rsidRPr="0031072B">
              <w:rPr>
                <w:rFonts w:ascii="Times New Roman" w:hAnsi="Times New Roman" w:cs="Times New Roman"/>
                <w:b/>
                <w:bCs/>
                <w:sz w:val="20"/>
                <w:szCs w:val="20"/>
              </w:rPr>
              <w:t>akh )</w:t>
            </w:r>
            <w:proofErr w:type="gramEnd"/>
          </w:p>
        </w:tc>
        <w:tc>
          <w:tcPr>
            <w:tcW w:w="810" w:type="dxa"/>
          </w:tcPr>
          <w:p w14:paraId="2CF6DB0C"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Area</w:t>
            </w:r>
          </w:p>
          <w:p w14:paraId="153E1D99"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(Hect.)</w:t>
            </w:r>
          </w:p>
          <w:p w14:paraId="0B023FF1" w14:textId="77777777" w:rsidR="007D3A8F" w:rsidRPr="0031072B" w:rsidRDefault="007D3A8F" w:rsidP="00925FDD">
            <w:pPr>
              <w:autoSpaceDE w:val="0"/>
              <w:autoSpaceDN w:val="0"/>
              <w:adjustRightInd w:val="0"/>
              <w:jc w:val="center"/>
              <w:rPr>
                <w:rFonts w:ascii="Times New Roman" w:hAnsi="Times New Roman" w:cs="Times New Roman"/>
                <w:sz w:val="20"/>
                <w:szCs w:val="20"/>
              </w:rPr>
            </w:pPr>
          </w:p>
        </w:tc>
        <w:tc>
          <w:tcPr>
            <w:tcW w:w="900" w:type="dxa"/>
          </w:tcPr>
          <w:p w14:paraId="705BAD5B"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Production</w:t>
            </w:r>
          </w:p>
          <w:p w14:paraId="08166DBB" w14:textId="77777777" w:rsidR="007D3A8F" w:rsidRPr="0031072B" w:rsidRDefault="007D3A8F" w:rsidP="00925FDD">
            <w:pPr>
              <w:autoSpaceDE w:val="0"/>
              <w:autoSpaceDN w:val="0"/>
              <w:adjustRightInd w:val="0"/>
              <w:jc w:val="center"/>
              <w:rPr>
                <w:rFonts w:ascii="Times New Roman" w:hAnsi="Times New Roman" w:cs="Times New Roman"/>
                <w:sz w:val="20"/>
                <w:szCs w:val="20"/>
              </w:rPr>
            </w:pPr>
            <w:r w:rsidRPr="0031072B">
              <w:rPr>
                <w:rFonts w:ascii="Times New Roman" w:hAnsi="Times New Roman" w:cs="Times New Roman"/>
                <w:b/>
                <w:bCs/>
                <w:sz w:val="20"/>
                <w:szCs w:val="20"/>
              </w:rPr>
              <w:t>(M</w:t>
            </w:r>
            <w:r w:rsidR="003C2262">
              <w:rPr>
                <w:rFonts w:ascii="Times New Roman" w:hAnsi="Times New Roman" w:cs="Times New Roman"/>
                <w:b/>
                <w:bCs/>
                <w:sz w:val="20"/>
                <w:szCs w:val="20"/>
              </w:rPr>
              <w:t>.</w:t>
            </w:r>
            <w:r w:rsidRPr="0031072B">
              <w:rPr>
                <w:rFonts w:ascii="Times New Roman" w:hAnsi="Times New Roman" w:cs="Times New Roman"/>
                <w:b/>
                <w:bCs/>
                <w:sz w:val="20"/>
                <w:szCs w:val="20"/>
              </w:rPr>
              <w:t>T</w:t>
            </w:r>
            <w:r w:rsidR="003C2262">
              <w:rPr>
                <w:rFonts w:ascii="Times New Roman" w:hAnsi="Times New Roman" w:cs="Times New Roman"/>
                <w:b/>
                <w:bCs/>
                <w:sz w:val="20"/>
                <w:szCs w:val="20"/>
              </w:rPr>
              <w:t>.</w:t>
            </w:r>
            <w:r w:rsidRPr="0031072B">
              <w:rPr>
                <w:rFonts w:ascii="Times New Roman" w:hAnsi="Times New Roman" w:cs="Times New Roman"/>
                <w:b/>
                <w:bCs/>
                <w:sz w:val="20"/>
                <w:szCs w:val="20"/>
              </w:rPr>
              <w:t>)</w:t>
            </w:r>
          </w:p>
        </w:tc>
        <w:tc>
          <w:tcPr>
            <w:tcW w:w="1260" w:type="dxa"/>
          </w:tcPr>
          <w:p w14:paraId="5F7C412D"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Cut</w:t>
            </w:r>
          </w:p>
          <w:p w14:paraId="3CDD3590"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Flower</w:t>
            </w:r>
          </w:p>
          <w:p w14:paraId="0D5CA377"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Production</w:t>
            </w:r>
          </w:p>
          <w:p w14:paraId="35F7D104" w14:textId="77777777" w:rsidR="007D3A8F" w:rsidRPr="0031072B" w:rsidRDefault="007D3A8F" w:rsidP="003C2262">
            <w:pPr>
              <w:autoSpaceDE w:val="0"/>
              <w:autoSpaceDN w:val="0"/>
              <w:adjustRightInd w:val="0"/>
              <w:jc w:val="center"/>
              <w:rPr>
                <w:rFonts w:ascii="Times New Roman" w:hAnsi="Times New Roman" w:cs="Times New Roman"/>
                <w:sz w:val="20"/>
                <w:szCs w:val="20"/>
              </w:rPr>
            </w:pPr>
            <w:r w:rsidRPr="0031072B">
              <w:rPr>
                <w:rFonts w:ascii="Times New Roman" w:hAnsi="Times New Roman" w:cs="Times New Roman"/>
                <w:b/>
                <w:bCs/>
                <w:sz w:val="20"/>
                <w:szCs w:val="20"/>
              </w:rPr>
              <w:t>(</w:t>
            </w:r>
            <w:proofErr w:type="gramStart"/>
            <w:r w:rsidR="003C2262">
              <w:rPr>
                <w:rFonts w:ascii="Times New Roman" w:hAnsi="Times New Roman" w:cs="Times New Roman"/>
                <w:b/>
                <w:bCs/>
                <w:sz w:val="20"/>
                <w:szCs w:val="20"/>
              </w:rPr>
              <w:t>L</w:t>
            </w:r>
            <w:r w:rsidRPr="0031072B">
              <w:rPr>
                <w:rFonts w:ascii="Times New Roman" w:hAnsi="Times New Roman" w:cs="Times New Roman"/>
                <w:b/>
                <w:bCs/>
                <w:sz w:val="20"/>
                <w:szCs w:val="20"/>
              </w:rPr>
              <w:t>akh )</w:t>
            </w:r>
            <w:proofErr w:type="gramEnd"/>
          </w:p>
        </w:tc>
        <w:tc>
          <w:tcPr>
            <w:tcW w:w="900" w:type="dxa"/>
          </w:tcPr>
          <w:p w14:paraId="7F1A568C"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Area</w:t>
            </w:r>
          </w:p>
          <w:p w14:paraId="30773FBB"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(Hect.)</w:t>
            </w:r>
          </w:p>
          <w:p w14:paraId="69D4C0F9" w14:textId="77777777" w:rsidR="007D3A8F" w:rsidRPr="0031072B" w:rsidRDefault="007D3A8F" w:rsidP="00925FDD">
            <w:pPr>
              <w:autoSpaceDE w:val="0"/>
              <w:autoSpaceDN w:val="0"/>
              <w:adjustRightInd w:val="0"/>
              <w:jc w:val="center"/>
              <w:rPr>
                <w:rFonts w:ascii="Times New Roman" w:hAnsi="Times New Roman" w:cs="Times New Roman"/>
                <w:sz w:val="20"/>
                <w:szCs w:val="20"/>
              </w:rPr>
            </w:pPr>
          </w:p>
        </w:tc>
        <w:tc>
          <w:tcPr>
            <w:tcW w:w="1350" w:type="dxa"/>
          </w:tcPr>
          <w:p w14:paraId="21FBFAB5"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Production</w:t>
            </w:r>
          </w:p>
          <w:p w14:paraId="5ACDBAF5" w14:textId="77777777" w:rsidR="007D3A8F" w:rsidRPr="0031072B" w:rsidRDefault="007D3A8F" w:rsidP="00925FDD">
            <w:pPr>
              <w:autoSpaceDE w:val="0"/>
              <w:autoSpaceDN w:val="0"/>
              <w:adjustRightInd w:val="0"/>
              <w:jc w:val="center"/>
              <w:rPr>
                <w:rFonts w:ascii="Times New Roman" w:hAnsi="Times New Roman" w:cs="Times New Roman"/>
                <w:sz w:val="20"/>
                <w:szCs w:val="20"/>
              </w:rPr>
            </w:pPr>
            <w:r w:rsidRPr="0031072B">
              <w:rPr>
                <w:rFonts w:ascii="Times New Roman" w:hAnsi="Times New Roman" w:cs="Times New Roman"/>
                <w:b/>
                <w:bCs/>
                <w:sz w:val="20"/>
                <w:szCs w:val="20"/>
              </w:rPr>
              <w:t>(M</w:t>
            </w:r>
            <w:r w:rsidR="003C2262">
              <w:rPr>
                <w:rFonts w:ascii="Times New Roman" w:hAnsi="Times New Roman" w:cs="Times New Roman"/>
                <w:b/>
                <w:bCs/>
                <w:sz w:val="20"/>
                <w:szCs w:val="20"/>
              </w:rPr>
              <w:t>.</w:t>
            </w:r>
            <w:r w:rsidRPr="0031072B">
              <w:rPr>
                <w:rFonts w:ascii="Times New Roman" w:hAnsi="Times New Roman" w:cs="Times New Roman"/>
                <w:b/>
                <w:bCs/>
                <w:sz w:val="20"/>
                <w:szCs w:val="20"/>
              </w:rPr>
              <w:t>T</w:t>
            </w:r>
            <w:r w:rsidR="003C2262">
              <w:rPr>
                <w:rFonts w:ascii="Times New Roman" w:hAnsi="Times New Roman" w:cs="Times New Roman"/>
                <w:b/>
                <w:bCs/>
                <w:sz w:val="20"/>
                <w:szCs w:val="20"/>
              </w:rPr>
              <w:t>.</w:t>
            </w:r>
            <w:r w:rsidRPr="0031072B">
              <w:rPr>
                <w:rFonts w:ascii="Times New Roman" w:hAnsi="Times New Roman" w:cs="Times New Roman"/>
                <w:b/>
                <w:bCs/>
                <w:sz w:val="20"/>
                <w:szCs w:val="20"/>
              </w:rPr>
              <w:t>)</w:t>
            </w:r>
          </w:p>
        </w:tc>
        <w:tc>
          <w:tcPr>
            <w:tcW w:w="1350" w:type="dxa"/>
          </w:tcPr>
          <w:p w14:paraId="218A349A"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Cut</w:t>
            </w:r>
          </w:p>
          <w:p w14:paraId="4E10CB7D"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Flower</w:t>
            </w:r>
          </w:p>
          <w:p w14:paraId="755B688D" w14:textId="77777777" w:rsidR="007D3A8F" w:rsidRPr="0031072B" w:rsidRDefault="007D3A8F" w:rsidP="00925FDD">
            <w:pPr>
              <w:autoSpaceDE w:val="0"/>
              <w:autoSpaceDN w:val="0"/>
              <w:adjustRightInd w:val="0"/>
              <w:jc w:val="center"/>
              <w:rPr>
                <w:rFonts w:ascii="Times New Roman" w:hAnsi="Times New Roman" w:cs="Times New Roman"/>
                <w:b/>
                <w:bCs/>
                <w:sz w:val="20"/>
                <w:szCs w:val="20"/>
              </w:rPr>
            </w:pPr>
            <w:r w:rsidRPr="0031072B">
              <w:rPr>
                <w:rFonts w:ascii="Times New Roman" w:hAnsi="Times New Roman" w:cs="Times New Roman"/>
                <w:b/>
                <w:bCs/>
                <w:sz w:val="20"/>
                <w:szCs w:val="20"/>
              </w:rPr>
              <w:t>Production</w:t>
            </w:r>
          </w:p>
          <w:p w14:paraId="4EC6E9E0" w14:textId="77777777" w:rsidR="007D3A8F" w:rsidRPr="0031072B" w:rsidRDefault="007D3A8F" w:rsidP="003C2262">
            <w:pPr>
              <w:autoSpaceDE w:val="0"/>
              <w:autoSpaceDN w:val="0"/>
              <w:adjustRightInd w:val="0"/>
              <w:jc w:val="center"/>
              <w:rPr>
                <w:rFonts w:ascii="Times New Roman" w:hAnsi="Times New Roman" w:cs="Times New Roman"/>
                <w:sz w:val="20"/>
                <w:szCs w:val="20"/>
              </w:rPr>
            </w:pPr>
            <w:r w:rsidRPr="0031072B">
              <w:rPr>
                <w:rFonts w:ascii="Times New Roman" w:hAnsi="Times New Roman" w:cs="Times New Roman"/>
                <w:b/>
                <w:bCs/>
                <w:sz w:val="20"/>
                <w:szCs w:val="20"/>
              </w:rPr>
              <w:t>(</w:t>
            </w:r>
            <w:proofErr w:type="gramStart"/>
            <w:r w:rsidR="003C2262">
              <w:rPr>
                <w:rFonts w:ascii="Times New Roman" w:hAnsi="Times New Roman" w:cs="Times New Roman"/>
                <w:b/>
                <w:bCs/>
                <w:sz w:val="20"/>
                <w:szCs w:val="20"/>
              </w:rPr>
              <w:t>L</w:t>
            </w:r>
            <w:r w:rsidRPr="0031072B">
              <w:rPr>
                <w:rFonts w:ascii="Times New Roman" w:hAnsi="Times New Roman" w:cs="Times New Roman"/>
                <w:b/>
                <w:bCs/>
                <w:sz w:val="20"/>
                <w:szCs w:val="20"/>
              </w:rPr>
              <w:t>akh )</w:t>
            </w:r>
            <w:proofErr w:type="gramEnd"/>
          </w:p>
        </w:tc>
      </w:tr>
      <w:tr w:rsidR="007E172D" w:rsidRPr="009C5FCB" w14:paraId="08459EA2" w14:textId="77777777" w:rsidTr="000D6B36">
        <w:trPr>
          <w:trHeight w:val="488"/>
        </w:trPr>
        <w:tc>
          <w:tcPr>
            <w:tcW w:w="1098" w:type="dxa"/>
          </w:tcPr>
          <w:p w14:paraId="6953A7AB" w14:textId="77777777" w:rsidR="007E172D" w:rsidRPr="009C5FCB" w:rsidRDefault="007E172D"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Gladiolus</w:t>
            </w:r>
          </w:p>
        </w:tc>
        <w:tc>
          <w:tcPr>
            <w:tcW w:w="810" w:type="dxa"/>
          </w:tcPr>
          <w:p w14:paraId="49543DD6"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42</w:t>
            </w:r>
          </w:p>
        </w:tc>
        <w:tc>
          <w:tcPr>
            <w:tcW w:w="1260" w:type="dxa"/>
          </w:tcPr>
          <w:p w14:paraId="3FD5181A"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1260" w:type="dxa"/>
          </w:tcPr>
          <w:p w14:paraId="6D0A83B8"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84</w:t>
            </w:r>
          </w:p>
        </w:tc>
        <w:tc>
          <w:tcPr>
            <w:tcW w:w="810" w:type="dxa"/>
          </w:tcPr>
          <w:p w14:paraId="476C27B9"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38</w:t>
            </w:r>
          </w:p>
        </w:tc>
        <w:tc>
          <w:tcPr>
            <w:tcW w:w="900" w:type="dxa"/>
          </w:tcPr>
          <w:p w14:paraId="1B3CC40B"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1260" w:type="dxa"/>
          </w:tcPr>
          <w:p w14:paraId="053999B0"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75.03</w:t>
            </w:r>
          </w:p>
        </w:tc>
        <w:tc>
          <w:tcPr>
            <w:tcW w:w="900" w:type="dxa"/>
          </w:tcPr>
          <w:p w14:paraId="0DC9B78D"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220</w:t>
            </w:r>
          </w:p>
        </w:tc>
        <w:tc>
          <w:tcPr>
            <w:tcW w:w="1350" w:type="dxa"/>
          </w:tcPr>
          <w:p w14:paraId="0E93620F"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1350" w:type="dxa"/>
          </w:tcPr>
          <w:p w14:paraId="47259804" w14:textId="77777777" w:rsidR="007E172D" w:rsidRPr="009C5FCB" w:rsidRDefault="007E172D" w:rsidP="00925FDD">
            <w:pPr>
              <w:autoSpaceDE w:val="0"/>
              <w:autoSpaceDN w:val="0"/>
              <w:adjustRightInd w:val="0"/>
              <w:jc w:val="center"/>
              <w:rPr>
                <w:rFonts w:ascii="Times New Roman" w:hAnsi="Times New Roman" w:cs="Times New Roman"/>
              </w:rPr>
            </w:pPr>
            <w:r>
              <w:rPr>
                <w:rFonts w:ascii="Times New Roman" w:hAnsi="Times New Roman" w:cs="Times New Roman"/>
              </w:rPr>
              <w:t>280</w:t>
            </w:r>
          </w:p>
        </w:tc>
      </w:tr>
      <w:tr w:rsidR="007D3A8F" w:rsidRPr="009C5FCB" w14:paraId="269BE7D4" w14:textId="77777777" w:rsidTr="003A1394">
        <w:tc>
          <w:tcPr>
            <w:tcW w:w="1098" w:type="dxa"/>
          </w:tcPr>
          <w:p w14:paraId="71E363C5"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Marigold</w:t>
            </w:r>
          </w:p>
        </w:tc>
        <w:tc>
          <w:tcPr>
            <w:tcW w:w="810" w:type="dxa"/>
          </w:tcPr>
          <w:p w14:paraId="3B77823D"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1500</w:t>
            </w:r>
          </w:p>
        </w:tc>
        <w:tc>
          <w:tcPr>
            <w:tcW w:w="1260" w:type="dxa"/>
          </w:tcPr>
          <w:p w14:paraId="72CC39CB"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30000</w:t>
            </w:r>
          </w:p>
        </w:tc>
        <w:tc>
          <w:tcPr>
            <w:tcW w:w="1260" w:type="dxa"/>
          </w:tcPr>
          <w:p w14:paraId="1FD22692"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0</w:t>
            </w:r>
          </w:p>
        </w:tc>
        <w:tc>
          <w:tcPr>
            <w:tcW w:w="810" w:type="dxa"/>
          </w:tcPr>
          <w:p w14:paraId="5C1E7266"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1376</w:t>
            </w:r>
          </w:p>
        </w:tc>
        <w:tc>
          <w:tcPr>
            <w:tcW w:w="900" w:type="dxa"/>
          </w:tcPr>
          <w:p w14:paraId="17179836"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18907</w:t>
            </w:r>
          </w:p>
        </w:tc>
        <w:tc>
          <w:tcPr>
            <w:tcW w:w="1260" w:type="dxa"/>
          </w:tcPr>
          <w:p w14:paraId="7F370B55"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0</w:t>
            </w:r>
          </w:p>
        </w:tc>
        <w:tc>
          <w:tcPr>
            <w:tcW w:w="900" w:type="dxa"/>
          </w:tcPr>
          <w:p w14:paraId="7DBAB329"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3081</w:t>
            </w:r>
          </w:p>
        </w:tc>
        <w:tc>
          <w:tcPr>
            <w:tcW w:w="1350" w:type="dxa"/>
          </w:tcPr>
          <w:p w14:paraId="7E7832B0"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30810</w:t>
            </w:r>
          </w:p>
        </w:tc>
        <w:tc>
          <w:tcPr>
            <w:tcW w:w="1350" w:type="dxa"/>
          </w:tcPr>
          <w:p w14:paraId="643D8172"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0</w:t>
            </w:r>
          </w:p>
        </w:tc>
      </w:tr>
      <w:tr w:rsidR="005C014D" w:rsidRPr="009C5FCB" w14:paraId="35FA432D" w14:textId="77777777" w:rsidTr="000D6B36">
        <w:trPr>
          <w:trHeight w:val="335"/>
        </w:trPr>
        <w:tc>
          <w:tcPr>
            <w:tcW w:w="1098" w:type="dxa"/>
          </w:tcPr>
          <w:p w14:paraId="46197BB1" w14:textId="77777777" w:rsidR="005C014D" w:rsidRPr="009C5FCB" w:rsidRDefault="005C014D" w:rsidP="00925FDD">
            <w:pPr>
              <w:autoSpaceDE w:val="0"/>
              <w:autoSpaceDN w:val="0"/>
              <w:adjustRightInd w:val="0"/>
              <w:jc w:val="center"/>
              <w:rPr>
                <w:rFonts w:ascii="Times New Roman" w:hAnsi="Times New Roman" w:cs="Times New Roman"/>
              </w:rPr>
            </w:pPr>
            <w:r>
              <w:rPr>
                <w:rFonts w:ascii="Times New Roman" w:hAnsi="Times New Roman" w:cs="Times New Roman"/>
              </w:rPr>
              <w:t>Rose</w:t>
            </w:r>
          </w:p>
        </w:tc>
        <w:tc>
          <w:tcPr>
            <w:tcW w:w="810" w:type="dxa"/>
          </w:tcPr>
          <w:p w14:paraId="5AAB20AC" w14:textId="77777777" w:rsidR="005C014D" w:rsidRPr="009C5FCB" w:rsidRDefault="005C014D" w:rsidP="00925FDD">
            <w:pPr>
              <w:autoSpaceDE w:val="0"/>
              <w:autoSpaceDN w:val="0"/>
              <w:adjustRightInd w:val="0"/>
              <w:jc w:val="center"/>
              <w:rPr>
                <w:rFonts w:ascii="Times New Roman" w:hAnsi="Times New Roman" w:cs="Times New Roman"/>
              </w:rPr>
            </w:pPr>
            <w:r>
              <w:rPr>
                <w:rFonts w:ascii="Times New Roman" w:hAnsi="Times New Roman" w:cs="Times New Roman"/>
              </w:rPr>
              <w:t>33.2</w:t>
            </w:r>
          </w:p>
        </w:tc>
        <w:tc>
          <w:tcPr>
            <w:tcW w:w="1260" w:type="dxa"/>
          </w:tcPr>
          <w:p w14:paraId="72114B7C" w14:textId="77777777" w:rsidR="005C014D" w:rsidRPr="009C5FCB" w:rsidRDefault="005C014D" w:rsidP="00925FDD">
            <w:pPr>
              <w:autoSpaceDE w:val="0"/>
              <w:autoSpaceDN w:val="0"/>
              <w:adjustRightInd w:val="0"/>
              <w:jc w:val="center"/>
              <w:rPr>
                <w:rFonts w:ascii="Times New Roman" w:hAnsi="Times New Roman" w:cs="Times New Roman"/>
              </w:rPr>
            </w:pPr>
            <w:r>
              <w:rPr>
                <w:rFonts w:ascii="Times New Roman" w:hAnsi="Times New Roman" w:cs="Times New Roman"/>
              </w:rPr>
              <w:t>105</w:t>
            </w:r>
          </w:p>
        </w:tc>
        <w:tc>
          <w:tcPr>
            <w:tcW w:w="1260" w:type="dxa"/>
          </w:tcPr>
          <w:p w14:paraId="1C89CE8F" w14:textId="77777777" w:rsidR="005C014D" w:rsidRPr="009C5FCB" w:rsidRDefault="005C014D" w:rsidP="00925FDD">
            <w:pPr>
              <w:autoSpaceDE w:val="0"/>
              <w:autoSpaceDN w:val="0"/>
              <w:adjustRightInd w:val="0"/>
              <w:jc w:val="center"/>
              <w:rPr>
                <w:rFonts w:ascii="Times New Roman" w:hAnsi="Times New Roman" w:cs="Times New Roman"/>
              </w:rPr>
            </w:pPr>
            <w:r>
              <w:rPr>
                <w:rFonts w:ascii="Times New Roman" w:hAnsi="Times New Roman" w:cs="Times New Roman"/>
              </w:rPr>
              <w:t>13.6</w:t>
            </w:r>
          </w:p>
        </w:tc>
        <w:tc>
          <w:tcPr>
            <w:tcW w:w="810" w:type="dxa"/>
          </w:tcPr>
          <w:p w14:paraId="6DC5F6D3" w14:textId="77777777" w:rsidR="005C014D" w:rsidRPr="009C5FCB" w:rsidRDefault="005C014D" w:rsidP="00925FDD">
            <w:pPr>
              <w:autoSpaceDE w:val="0"/>
              <w:autoSpaceDN w:val="0"/>
              <w:adjustRightInd w:val="0"/>
              <w:jc w:val="center"/>
              <w:rPr>
                <w:rFonts w:ascii="Times New Roman" w:hAnsi="Times New Roman" w:cs="Times New Roman"/>
              </w:rPr>
            </w:pPr>
            <w:r>
              <w:rPr>
                <w:rFonts w:ascii="Times New Roman" w:hAnsi="Times New Roman" w:cs="Times New Roman"/>
              </w:rPr>
              <w:t>56.4</w:t>
            </w:r>
          </w:p>
        </w:tc>
        <w:tc>
          <w:tcPr>
            <w:tcW w:w="900" w:type="dxa"/>
          </w:tcPr>
          <w:p w14:paraId="5E9AE34D" w14:textId="77777777" w:rsidR="005C014D" w:rsidRPr="009C5FCB" w:rsidRDefault="005C014D" w:rsidP="00925FDD">
            <w:pPr>
              <w:autoSpaceDE w:val="0"/>
              <w:autoSpaceDN w:val="0"/>
              <w:adjustRightInd w:val="0"/>
              <w:jc w:val="center"/>
              <w:rPr>
                <w:rFonts w:ascii="Times New Roman" w:hAnsi="Times New Roman" w:cs="Times New Roman"/>
              </w:rPr>
            </w:pPr>
            <w:r>
              <w:rPr>
                <w:rFonts w:ascii="Times New Roman" w:hAnsi="Times New Roman" w:cs="Times New Roman"/>
              </w:rPr>
              <w:t>276</w:t>
            </w:r>
          </w:p>
        </w:tc>
        <w:tc>
          <w:tcPr>
            <w:tcW w:w="1260" w:type="dxa"/>
          </w:tcPr>
          <w:p w14:paraId="770EFB7A" w14:textId="77777777" w:rsidR="005C014D" w:rsidRPr="009C5FCB" w:rsidRDefault="009E6EB4" w:rsidP="00925FDD">
            <w:pPr>
              <w:autoSpaceDE w:val="0"/>
              <w:autoSpaceDN w:val="0"/>
              <w:adjustRightInd w:val="0"/>
              <w:jc w:val="center"/>
              <w:rPr>
                <w:rFonts w:ascii="Times New Roman" w:hAnsi="Times New Roman" w:cs="Times New Roman"/>
              </w:rPr>
            </w:pPr>
            <w:r>
              <w:rPr>
                <w:rFonts w:ascii="Times New Roman" w:hAnsi="Times New Roman" w:cs="Times New Roman"/>
              </w:rPr>
              <w:t>2.13</w:t>
            </w:r>
          </w:p>
        </w:tc>
        <w:tc>
          <w:tcPr>
            <w:tcW w:w="900" w:type="dxa"/>
          </w:tcPr>
          <w:p w14:paraId="14D276DA" w14:textId="77777777" w:rsidR="005C014D" w:rsidRPr="009C5FCB" w:rsidRDefault="009E6EB4" w:rsidP="00925FDD">
            <w:pPr>
              <w:autoSpaceDE w:val="0"/>
              <w:autoSpaceDN w:val="0"/>
              <w:adjustRightInd w:val="0"/>
              <w:jc w:val="center"/>
              <w:rPr>
                <w:rFonts w:ascii="Times New Roman" w:hAnsi="Times New Roman" w:cs="Times New Roman"/>
              </w:rPr>
            </w:pPr>
            <w:r>
              <w:rPr>
                <w:rFonts w:ascii="Times New Roman" w:hAnsi="Times New Roman" w:cs="Times New Roman"/>
              </w:rPr>
              <w:t>145</w:t>
            </w:r>
          </w:p>
        </w:tc>
        <w:tc>
          <w:tcPr>
            <w:tcW w:w="1350" w:type="dxa"/>
          </w:tcPr>
          <w:p w14:paraId="692642AA" w14:textId="77777777" w:rsidR="005C014D" w:rsidRPr="009C5FCB" w:rsidRDefault="009E6EB4" w:rsidP="00925FDD">
            <w:pPr>
              <w:autoSpaceDE w:val="0"/>
              <w:autoSpaceDN w:val="0"/>
              <w:adjustRightInd w:val="0"/>
              <w:jc w:val="center"/>
              <w:rPr>
                <w:rFonts w:ascii="Times New Roman" w:hAnsi="Times New Roman" w:cs="Times New Roman"/>
              </w:rPr>
            </w:pPr>
            <w:r>
              <w:rPr>
                <w:rFonts w:ascii="Times New Roman" w:hAnsi="Times New Roman" w:cs="Times New Roman"/>
              </w:rPr>
              <w:t>337</w:t>
            </w:r>
          </w:p>
        </w:tc>
        <w:tc>
          <w:tcPr>
            <w:tcW w:w="1350" w:type="dxa"/>
          </w:tcPr>
          <w:p w14:paraId="7BD859CF" w14:textId="77777777" w:rsidR="005C014D" w:rsidRPr="009C5FCB" w:rsidRDefault="009E6EB4" w:rsidP="00925FDD">
            <w:pPr>
              <w:autoSpaceDE w:val="0"/>
              <w:autoSpaceDN w:val="0"/>
              <w:adjustRightInd w:val="0"/>
              <w:jc w:val="center"/>
              <w:rPr>
                <w:rFonts w:ascii="Times New Roman" w:hAnsi="Times New Roman" w:cs="Times New Roman"/>
              </w:rPr>
            </w:pPr>
            <w:r>
              <w:rPr>
                <w:rFonts w:ascii="Times New Roman" w:hAnsi="Times New Roman" w:cs="Times New Roman"/>
              </w:rPr>
              <w:t>200</w:t>
            </w:r>
          </w:p>
        </w:tc>
      </w:tr>
      <w:tr w:rsidR="007D3A8F" w:rsidRPr="009C5FCB" w14:paraId="1F4C26D1" w14:textId="77777777" w:rsidTr="003A1394">
        <w:tc>
          <w:tcPr>
            <w:tcW w:w="1098" w:type="dxa"/>
          </w:tcPr>
          <w:p w14:paraId="5CEFDB41"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Others</w:t>
            </w:r>
          </w:p>
        </w:tc>
        <w:tc>
          <w:tcPr>
            <w:tcW w:w="810" w:type="dxa"/>
          </w:tcPr>
          <w:p w14:paraId="78BB3882"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254.8</w:t>
            </w:r>
          </w:p>
        </w:tc>
        <w:tc>
          <w:tcPr>
            <w:tcW w:w="1260" w:type="dxa"/>
          </w:tcPr>
          <w:p w14:paraId="4173C2A5"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910</w:t>
            </w:r>
          </w:p>
        </w:tc>
        <w:tc>
          <w:tcPr>
            <w:tcW w:w="1260" w:type="dxa"/>
          </w:tcPr>
          <w:p w14:paraId="10FF11AE"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693.4</w:t>
            </w:r>
          </w:p>
        </w:tc>
        <w:tc>
          <w:tcPr>
            <w:tcW w:w="810" w:type="dxa"/>
          </w:tcPr>
          <w:p w14:paraId="2455FC9B"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221.8</w:t>
            </w:r>
          </w:p>
        </w:tc>
        <w:tc>
          <w:tcPr>
            <w:tcW w:w="900" w:type="dxa"/>
          </w:tcPr>
          <w:p w14:paraId="11C88939"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430</w:t>
            </w:r>
          </w:p>
        </w:tc>
        <w:tc>
          <w:tcPr>
            <w:tcW w:w="1260" w:type="dxa"/>
          </w:tcPr>
          <w:p w14:paraId="55450B0D"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655.8</w:t>
            </w:r>
          </w:p>
        </w:tc>
        <w:tc>
          <w:tcPr>
            <w:tcW w:w="900" w:type="dxa"/>
          </w:tcPr>
          <w:p w14:paraId="54C5C62A"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406</w:t>
            </w:r>
          </w:p>
        </w:tc>
        <w:tc>
          <w:tcPr>
            <w:tcW w:w="1350" w:type="dxa"/>
          </w:tcPr>
          <w:p w14:paraId="42502E4C"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1500</w:t>
            </w:r>
          </w:p>
        </w:tc>
        <w:tc>
          <w:tcPr>
            <w:tcW w:w="1350" w:type="dxa"/>
          </w:tcPr>
          <w:p w14:paraId="190CE8D0" w14:textId="77777777" w:rsidR="007D3A8F" w:rsidRPr="009C5FCB" w:rsidRDefault="007D3A8F" w:rsidP="00925FDD">
            <w:pPr>
              <w:autoSpaceDE w:val="0"/>
              <w:autoSpaceDN w:val="0"/>
              <w:adjustRightInd w:val="0"/>
              <w:jc w:val="center"/>
              <w:rPr>
                <w:rFonts w:ascii="Times New Roman" w:hAnsi="Times New Roman" w:cs="Times New Roman"/>
              </w:rPr>
            </w:pPr>
            <w:r w:rsidRPr="009C5FCB">
              <w:rPr>
                <w:rFonts w:ascii="Times New Roman" w:hAnsi="Times New Roman" w:cs="Times New Roman"/>
              </w:rPr>
              <w:t>523.75</w:t>
            </w:r>
          </w:p>
        </w:tc>
      </w:tr>
      <w:tr w:rsidR="000E54E7" w:rsidRPr="00FC367E" w14:paraId="018E9096" w14:textId="77777777" w:rsidTr="00E9404D">
        <w:trPr>
          <w:trHeight w:val="452"/>
        </w:trPr>
        <w:tc>
          <w:tcPr>
            <w:tcW w:w="1098" w:type="dxa"/>
          </w:tcPr>
          <w:p w14:paraId="4779DCB1" w14:textId="77777777" w:rsidR="000E54E7" w:rsidRPr="009C5FCB" w:rsidRDefault="000E54E7" w:rsidP="00925FDD">
            <w:pPr>
              <w:autoSpaceDE w:val="0"/>
              <w:autoSpaceDN w:val="0"/>
              <w:adjustRightInd w:val="0"/>
              <w:jc w:val="center"/>
              <w:rPr>
                <w:rFonts w:ascii="Times New Roman" w:hAnsi="Times New Roman" w:cs="Times New Roman"/>
                <w:b/>
                <w:bCs/>
              </w:rPr>
            </w:pPr>
            <w:r>
              <w:rPr>
                <w:rFonts w:ascii="Times New Roman" w:hAnsi="Times New Roman" w:cs="Times New Roman"/>
                <w:b/>
                <w:bCs/>
              </w:rPr>
              <w:t>Total</w:t>
            </w:r>
          </w:p>
        </w:tc>
        <w:tc>
          <w:tcPr>
            <w:tcW w:w="810" w:type="dxa"/>
          </w:tcPr>
          <w:p w14:paraId="2914580E" w14:textId="77777777" w:rsidR="000E54E7" w:rsidRPr="009C5FCB" w:rsidRDefault="000E54E7" w:rsidP="00925FDD">
            <w:pPr>
              <w:autoSpaceDE w:val="0"/>
              <w:autoSpaceDN w:val="0"/>
              <w:adjustRightInd w:val="0"/>
              <w:jc w:val="center"/>
              <w:rPr>
                <w:rFonts w:ascii="Times New Roman" w:hAnsi="Times New Roman" w:cs="Times New Roman"/>
                <w:b/>
                <w:bCs/>
              </w:rPr>
            </w:pPr>
            <w:r>
              <w:rPr>
                <w:rFonts w:ascii="Times New Roman" w:hAnsi="Times New Roman" w:cs="Times New Roman"/>
                <w:b/>
                <w:bCs/>
              </w:rPr>
              <w:t>1830</w:t>
            </w:r>
          </w:p>
        </w:tc>
        <w:tc>
          <w:tcPr>
            <w:tcW w:w="1260" w:type="dxa"/>
          </w:tcPr>
          <w:p w14:paraId="0C82DE31" w14:textId="77777777" w:rsidR="000E54E7" w:rsidRPr="009C5FCB" w:rsidRDefault="000E54E7" w:rsidP="00925FDD">
            <w:pPr>
              <w:autoSpaceDE w:val="0"/>
              <w:autoSpaceDN w:val="0"/>
              <w:adjustRightInd w:val="0"/>
              <w:jc w:val="center"/>
              <w:rPr>
                <w:rFonts w:ascii="Times New Roman" w:hAnsi="Times New Roman" w:cs="Times New Roman"/>
                <w:b/>
                <w:bCs/>
              </w:rPr>
            </w:pPr>
            <w:r>
              <w:rPr>
                <w:rFonts w:ascii="Times New Roman" w:hAnsi="Times New Roman" w:cs="Times New Roman"/>
                <w:b/>
                <w:bCs/>
              </w:rPr>
              <w:t>31015</w:t>
            </w:r>
          </w:p>
        </w:tc>
        <w:tc>
          <w:tcPr>
            <w:tcW w:w="1260" w:type="dxa"/>
          </w:tcPr>
          <w:p w14:paraId="1392ADC2" w14:textId="77777777" w:rsidR="000E54E7" w:rsidRPr="009C5FCB" w:rsidRDefault="000E54E7" w:rsidP="00925FDD">
            <w:pPr>
              <w:autoSpaceDE w:val="0"/>
              <w:autoSpaceDN w:val="0"/>
              <w:adjustRightInd w:val="0"/>
              <w:jc w:val="center"/>
              <w:rPr>
                <w:rFonts w:ascii="Times New Roman" w:hAnsi="Times New Roman" w:cs="Times New Roman"/>
                <w:b/>
                <w:bCs/>
              </w:rPr>
            </w:pPr>
            <w:r>
              <w:rPr>
                <w:rFonts w:ascii="Times New Roman" w:hAnsi="Times New Roman" w:cs="Times New Roman"/>
                <w:b/>
                <w:bCs/>
              </w:rPr>
              <w:t>791</w:t>
            </w:r>
          </w:p>
        </w:tc>
        <w:tc>
          <w:tcPr>
            <w:tcW w:w="810" w:type="dxa"/>
          </w:tcPr>
          <w:p w14:paraId="7D20A88A" w14:textId="77777777" w:rsidR="000E54E7" w:rsidRPr="00AA7DC7" w:rsidRDefault="000E54E7" w:rsidP="00925FDD">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1692.2</w:t>
            </w:r>
          </w:p>
        </w:tc>
        <w:tc>
          <w:tcPr>
            <w:tcW w:w="900" w:type="dxa"/>
          </w:tcPr>
          <w:p w14:paraId="68EEB7C2" w14:textId="77777777" w:rsidR="000E54E7" w:rsidRPr="009C5FCB" w:rsidRDefault="000E54E7" w:rsidP="00925FDD">
            <w:pPr>
              <w:autoSpaceDE w:val="0"/>
              <w:autoSpaceDN w:val="0"/>
              <w:adjustRightInd w:val="0"/>
              <w:jc w:val="center"/>
              <w:rPr>
                <w:rFonts w:ascii="Times New Roman" w:hAnsi="Times New Roman" w:cs="Times New Roman"/>
                <w:b/>
                <w:bCs/>
              </w:rPr>
            </w:pPr>
            <w:r>
              <w:rPr>
                <w:rFonts w:ascii="Times New Roman" w:hAnsi="Times New Roman" w:cs="Times New Roman"/>
                <w:b/>
                <w:bCs/>
              </w:rPr>
              <w:t>19613</w:t>
            </w:r>
          </w:p>
        </w:tc>
        <w:tc>
          <w:tcPr>
            <w:tcW w:w="1260" w:type="dxa"/>
          </w:tcPr>
          <w:p w14:paraId="290C709C" w14:textId="77777777" w:rsidR="000E54E7" w:rsidRPr="009C5FCB" w:rsidRDefault="000E54E7" w:rsidP="00925FDD">
            <w:pPr>
              <w:autoSpaceDE w:val="0"/>
              <w:autoSpaceDN w:val="0"/>
              <w:adjustRightInd w:val="0"/>
              <w:jc w:val="center"/>
              <w:rPr>
                <w:rFonts w:ascii="Times New Roman" w:hAnsi="Times New Roman" w:cs="Times New Roman"/>
                <w:b/>
                <w:bCs/>
              </w:rPr>
            </w:pPr>
            <w:r>
              <w:rPr>
                <w:rFonts w:ascii="Times New Roman" w:hAnsi="Times New Roman" w:cs="Times New Roman"/>
                <w:b/>
                <w:bCs/>
              </w:rPr>
              <w:t>732.96</w:t>
            </w:r>
          </w:p>
        </w:tc>
        <w:tc>
          <w:tcPr>
            <w:tcW w:w="900" w:type="dxa"/>
          </w:tcPr>
          <w:p w14:paraId="5D48D00F" w14:textId="77777777" w:rsidR="000E54E7" w:rsidRPr="00FC367E" w:rsidRDefault="000E54E7" w:rsidP="00925FDD">
            <w:pPr>
              <w:autoSpaceDE w:val="0"/>
              <w:autoSpaceDN w:val="0"/>
              <w:adjustRightInd w:val="0"/>
              <w:jc w:val="center"/>
              <w:rPr>
                <w:rFonts w:ascii="Times New Roman" w:hAnsi="Times New Roman" w:cs="Times New Roman"/>
                <w:b/>
              </w:rPr>
            </w:pPr>
            <w:r>
              <w:rPr>
                <w:rFonts w:ascii="Times New Roman" w:hAnsi="Times New Roman" w:cs="Times New Roman"/>
                <w:b/>
              </w:rPr>
              <w:t>3852</w:t>
            </w:r>
          </w:p>
        </w:tc>
        <w:tc>
          <w:tcPr>
            <w:tcW w:w="1350" w:type="dxa"/>
          </w:tcPr>
          <w:p w14:paraId="4D62C2EA" w14:textId="77777777" w:rsidR="000E54E7" w:rsidRPr="00FC367E" w:rsidRDefault="000E54E7" w:rsidP="00925FDD">
            <w:pPr>
              <w:autoSpaceDE w:val="0"/>
              <w:autoSpaceDN w:val="0"/>
              <w:adjustRightInd w:val="0"/>
              <w:jc w:val="center"/>
              <w:rPr>
                <w:rFonts w:ascii="Times New Roman" w:hAnsi="Times New Roman" w:cs="Times New Roman"/>
                <w:b/>
              </w:rPr>
            </w:pPr>
            <w:r>
              <w:rPr>
                <w:rFonts w:ascii="Times New Roman" w:hAnsi="Times New Roman" w:cs="Times New Roman"/>
                <w:b/>
              </w:rPr>
              <w:t>32</w:t>
            </w:r>
            <w:r w:rsidR="00925FDD">
              <w:rPr>
                <w:rFonts w:ascii="Times New Roman" w:hAnsi="Times New Roman" w:cs="Times New Roman"/>
                <w:b/>
              </w:rPr>
              <w:t>647</w:t>
            </w:r>
          </w:p>
        </w:tc>
        <w:tc>
          <w:tcPr>
            <w:tcW w:w="1350" w:type="dxa"/>
          </w:tcPr>
          <w:p w14:paraId="60DC6153" w14:textId="77777777" w:rsidR="000E54E7" w:rsidRPr="00FC367E" w:rsidRDefault="00925FDD" w:rsidP="00925FDD">
            <w:pPr>
              <w:autoSpaceDE w:val="0"/>
              <w:autoSpaceDN w:val="0"/>
              <w:adjustRightInd w:val="0"/>
              <w:jc w:val="center"/>
              <w:rPr>
                <w:rFonts w:ascii="Times New Roman" w:hAnsi="Times New Roman" w:cs="Times New Roman"/>
                <w:b/>
              </w:rPr>
            </w:pPr>
            <w:r>
              <w:rPr>
                <w:rFonts w:ascii="Times New Roman" w:hAnsi="Times New Roman" w:cs="Times New Roman"/>
                <w:b/>
              </w:rPr>
              <w:t>1003.75</w:t>
            </w:r>
          </w:p>
        </w:tc>
      </w:tr>
    </w:tbl>
    <w:p w14:paraId="554D7F64" w14:textId="77777777" w:rsidR="000C027D" w:rsidRPr="00AB38BB" w:rsidRDefault="000C027D" w:rsidP="00AB4668">
      <w:pPr>
        <w:autoSpaceDE w:val="0"/>
        <w:autoSpaceDN w:val="0"/>
        <w:adjustRightInd w:val="0"/>
        <w:spacing w:after="0" w:line="240" w:lineRule="auto"/>
        <w:jc w:val="both"/>
        <w:rPr>
          <w:rFonts w:ascii="Times New Roman" w:hAnsi="Times New Roman" w:cs="Times New Roman"/>
          <w:sz w:val="24"/>
          <w:szCs w:val="24"/>
        </w:rPr>
      </w:pPr>
      <w:r w:rsidRPr="00AB38BB">
        <w:rPr>
          <w:rFonts w:ascii="Times New Roman" w:hAnsi="Times New Roman" w:cs="Times New Roman"/>
          <w:sz w:val="24"/>
          <w:szCs w:val="24"/>
        </w:rPr>
        <w:t>Source: Horticulture Department, Haryana</w:t>
      </w:r>
      <w:r w:rsidR="00F01954">
        <w:rPr>
          <w:rFonts w:ascii="Times New Roman" w:hAnsi="Times New Roman" w:cs="Times New Roman"/>
          <w:sz w:val="24"/>
          <w:szCs w:val="24"/>
        </w:rPr>
        <w:t>,</w:t>
      </w:r>
      <w:r w:rsidR="00AB38BB" w:rsidRPr="00AB38BB">
        <w:rPr>
          <w:rFonts w:ascii="Times New Roman" w:hAnsi="Times New Roman" w:cs="Times New Roman"/>
          <w:sz w:val="24"/>
          <w:szCs w:val="24"/>
        </w:rPr>
        <w:t xml:space="preserve"> (2024-25)</w:t>
      </w:r>
    </w:p>
    <w:p w14:paraId="191D0250" w14:textId="77777777" w:rsidR="00DC6D26" w:rsidRPr="001D3918" w:rsidRDefault="00DC6D26" w:rsidP="00AB4668">
      <w:pPr>
        <w:autoSpaceDE w:val="0"/>
        <w:autoSpaceDN w:val="0"/>
        <w:adjustRightInd w:val="0"/>
        <w:spacing w:after="0" w:line="240" w:lineRule="auto"/>
        <w:jc w:val="both"/>
        <w:rPr>
          <w:rFonts w:ascii="Times New Roman" w:hAnsi="Times New Roman" w:cs="Times New Roman"/>
        </w:rPr>
      </w:pPr>
    </w:p>
    <w:p w14:paraId="08EE73FC" w14:textId="77777777" w:rsidR="0034072D" w:rsidRPr="00330006" w:rsidRDefault="0034072D" w:rsidP="00330006">
      <w:pPr>
        <w:jc w:val="both"/>
        <w:rPr>
          <w:rFonts w:ascii="Times New Roman" w:hAnsi="Times New Roman" w:cs="Times New Roman"/>
          <w:sz w:val="24"/>
          <w:szCs w:val="24"/>
        </w:rPr>
      </w:pPr>
      <w:r w:rsidRPr="00330006">
        <w:rPr>
          <w:rFonts w:ascii="Times New Roman" w:hAnsi="Times New Roman" w:cs="Times New Roman"/>
          <w:sz w:val="24"/>
          <w:szCs w:val="24"/>
        </w:rPr>
        <w:t> In 2023-24, the overall area dedicated to flower cultivation was 1,692.2 hectares, yielding a production of 0.19 lakh M</w:t>
      </w:r>
      <w:r w:rsidR="00D76A80" w:rsidRPr="00330006">
        <w:rPr>
          <w:rFonts w:ascii="Times New Roman" w:hAnsi="Times New Roman" w:cs="Times New Roman"/>
          <w:sz w:val="24"/>
          <w:szCs w:val="24"/>
        </w:rPr>
        <w:t>.</w:t>
      </w:r>
      <w:r w:rsidRPr="00330006">
        <w:rPr>
          <w:rFonts w:ascii="Times New Roman" w:hAnsi="Times New Roman" w:cs="Times New Roman"/>
          <w:sz w:val="24"/>
          <w:szCs w:val="24"/>
        </w:rPr>
        <w:t>T. For the year 2024-25, a goal of 3,852 hectares has been established, intending to produce 32,647 M</w:t>
      </w:r>
      <w:r w:rsidR="00D76A80" w:rsidRPr="00330006">
        <w:rPr>
          <w:rFonts w:ascii="Times New Roman" w:hAnsi="Times New Roman" w:cs="Times New Roman"/>
          <w:sz w:val="24"/>
          <w:szCs w:val="24"/>
        </w:rPr>
        <w:t>.</w:t>
      </w:r>
      <w:r w:rsidRPr="00330006">
        <w:rPr>
          <w:rFonts w:ascii="Times New Roman" w:hAnsi="Times New Roman" w:cs="Times New Roman"/>
          <w:sz w:val="24"/>
          <w:szCs w:val="24"/>
        </w:rPr>
        <w:t>T</w:t>
      </w:r>
      <w:r w:rsidR="00D76A80" w:rsidRPr="00330006">
        <w:rPr>
          <w:rFonts w:ascii="Times New Roman" w:hAnsi="Times New Roman" w:cs="Times New Roman"/>
          <w:sz w:val="24"/>
          <w:szCs w:val="24"/>
        </w:rPr>
        <w:t>.</w:t>
      </w:r>
      <w:r w:rsidRPr="00330006">
        <w:rPr>
          <w:rFonts w:ascii="Times New Roman" w:hAnsi="Times New Roman" w:cs="Times New Roman"/>
          <w:sz w:val="24"/>
          <w:szCs w:val="24"/>
        </w:rPr>
        <w:t xml:space="preserve"> of open-field flowers and 1,003.75 lakh of cut flowers. This ambitious plan reflects a </w:t>
      </w:r>
      <w:r w:rsidRPr="00330006">
        <w:rPr>
          <w:rFonts w:ascii="Times New Roman" w:hAnsi="Times New Roman" w:cs="Times New Roman"/>
          <w:sz w:val="24"/>
          <w:szCs w:val="24"/>
        </w:rPr>
        <w:lastRenderedPageBreak/>
        <w:t>significant increase in both area and production, highlighting the growing demand for floral products in the market. By expanding cultivation efforts, the industry aims to enhance supply and meet consumer preferences for a diverse range of flowers.</w:t>
      </w:r>
    </w:p>
    <w:p w14:paraId="3EE43183" w14:textId="77777777" w:rsidR="00AB3674" w:rsidRPr="00735739" w:rsidRDefault="00AB3674" w:rsidP="00AB3674">
      <w:pPr>
        <w:pStyle w:val="NoSpacing"/>
        <w:jc w:val="center"/>
        <w:rPr>
          <w:rFonts w:ascii="Times New Roman" w:eastAsia="Times New Roman" w:hAnsi="Times New Roman" w:cs="Times New Roman"/>
          <w:b/>
          <w:sz w:val="24"/>
          <w:szCs w:val="24"/>
        </w:rPr>
      </w:pPr>
      <w:r w:rsidRPr="00735739">
        <w:rPr>
          <w:rFonts w:ascii="Times New Roman" w:eastAsia="Times New Roman" w:hAnsi="Times New Roman" w:cs="Times New Roman"/>
          <w:b/>
          <w:sz w:val="24"/>
          <w:szCs w:val="24"/>
        </w:rPr>
        <w:t>Table -</w:t>
      </w:r>
      <w:r w:rsidR="0083196F" w:rsidRPr="00735739">
        <w:rPr>
          <w:rFonts w:ascii="Times New Roman" w:eastAsia="Times New Roman" w:hAnsi="Times New Roman" w:cs="Times New Roman"/>
          <w:b/>
          <w:sz w:val="24"/>
          <w:szCs w:val="24"/>
        </w:rPr>
        <w:t>10</w:t>
      </w:r>
    </w:p>
    <w:p w14:paraId="534C3373" w14:textId="77777777" w:rsidR="006244C8" w:rsidRPr="00735739" w:rsidRDefault="00A6092F" w:rsidP="00AB3674">
      <w:pPr>
        <w:pStyle w:val="NoSpacing"/>
        <w:jc w:val="center"/>
        <w:rPr>
          <w:rFonts w:ascii="Times New Roman" w:hAnsi="Times New Roman" w:cs="Times New Roman"/>
          <w:b/>
          <w:sz w:val="24"/>
          <w:szCs w:val="24"/>
        </w:rPr>
      </w:pPr>
      <w:r w:rsidRPr="00735739">
        <w:rPr>
          <w:rFonts w:ascii="Times New Roman" w:hAnsi="Times New Roman" w:cs="Times New Roman"/>
          <w:b/>
          <w:bCs/>
          <w:sz w:val="24"/>
          <w:szCs w:val="24"/>
        </w:rPr>
        <w:t>Distribution</w:t>
      </w:r>
      <w:r w:rsidR="00AB3674" w:rsidRPr="00735739">
        <w:rPr>
          <w:rFonts w:ascii="Times New Roman" w:hAnsi="Times New Roman" w:cs="Times New Roman"/>
          <w:b/>
          <w:bCs/>
          <w:sz w:val="24"/>
          <w:szCs w:val="24"/>
        </w:rPr>
        <w:t xml:space="preserve"> of </w:t>
      </w:r>
      <w:r w:rsidR="00AB3674" w:rsidRPr="00735739">
        <w:rPr>
          <w:rFonts w:ascii="Times New Roman" w:hAnsi="Times New Roman" w:cs="Times New Roman"/>
          <w:b/>
          <w:sz w:val="24"/>
          <w:szCs w:val="24"/>
        </w:rPr>
        <w:t>Agriculture I</w:t>
      </w:r>
      <w:r w:rsidR="006244C8" w:rsidRPr="00735739">
        <w:rPr>
          <w:rFonts w:ascii="Times New Roman" w:hAnsi="Times New Roman" w:cs="Times New Roman"/>
          <w:b/>
          <w:sz w:val="24"/>
          <w:szCs w:val="24"/>
        </w:rPr>
        <w:t>nputs</w:t>
      </w:r>
    </w:p>
    <w:tbl>
      <w:tblPr>
        <w:tblStyle w:val="TableGrid"/>
        <w:tblW w:w="0" w:type="auto"/>
        <w:jc w:val="center"/>
        <w:tblLook w:val="04A0" w:firstRow="1" w:lastRow="0" w:firstColumn="1" w:lastColumn="0" w:noHBand="0" w:noVBand="1"/>
      </w:tblPr>
      <w:tblGrid>
        <w:gridCol w:w="1019"/>
        <w:gridCol w:w="2859"/>
        <w:gridCol w:w="1435"/>
        <w:gridCol w:w="2361"/>
        <w:gridCol w:w="2508"/>
      </w:tblGrid>
      <w:tr w:rsidR="00325433" w:rsidRPr="00333781" w14:paraId="04B335E1" w14:textId="77777777" w:rsidTr="00735739">
        <w:trPr>
          <w:trHeight w:val="1052"/>
          <w:jc w:val="center"/>
        </w:trPr>
        <w:tc>
          <w:tcPr>
            <w:tcW w:w="1055" w:type="dxa"/>
          </w:tcPr>
          <w:p w14:paraId="2D5E99D8" w14:textId="77777777" w:rsidR="00325433" w:rsidRPr="00333781" w:rsidRDefault="00325433" w:rsidP="00413055">
            <w:pPr>
              <w:autoSpaceDE w:val="0"/>
              <w:autoSpaceDN w:val="0"/>
              <w:adjustRightInd w:val="0"/>
              <w:rPr>
                <w:rFonts w:ascii="Times New Roman" w:hAnsi="Times New Roman" w:cs="Times New Roman"/>
                <w:b/>
                <w:bCs/>
              </w:rPr>
            </w:pPr>
            <w:r w:rsidRPr="00333781">
              <w:rPr>
                <w:rFonts w:ascii="Times New Roman" w:hAnsi="Times New Roman" w:cs="Times New Roman"/>
                <w:b/>
                <w:bCs/>
              </w:rPr>
              <w:t>S.</w:t>
            </w:r>
            <w:r w:rsidR="00735739">
              <w:rPr>
                <w:rFonts w:ascii="Times New Roman" w:hAnsi="Times New Roman" w:cs="Times New Roman"/>
                <w:b/>
                <w:bCs/>
              </w:rPr>
              <w:t xml:space="preserve"> </w:t>
            </w:r>
            <w:r w:rsidRPr="00333781">
              <w:rPr>
                <w:rFonts w:ascii="Times New Roman" w:hAnsi="Times New Roman" w:cs="Times New Roman"/>
                <w:b/>
                <w:bCs/>
              </w:rPr>
              <w:t>N</w:t>
            </w:r>
            <w:r w:rsidR="00735739">
              <w:rPr>
                <w:rFonts w:ascii="Times New Roman" w:hAnsi="Times New Roman" w:cs="Times New Roman"/>
                <w:b/>
                <w:bCs/>
              </w:rPr>
              <w:t>o</w:t>
            </w:r>
            <w:r w:rsidRPr="00333781">
              <w:rPr>
                <w:rFonts w:ascii="Times New Roman" w:hAnsi="Times New Roman" w:cs="Times New Roman"/>
                <w:b/>
                <w:bCs/>
              </w:rPr>
              <w:t xml:space="preserve">. </w:t>
            </w:r>
          </w:p>
          <w:p w14:paraId="2140CFDC" w14:textId="77777777" w:rsidR="00325433" w:rsidRPr="00333781" w:rsidRDefault="00325433" w:rsidP="00413055">
            <w:pPr>
              <w:spacing w:before="100" w:beforeAutospacing="1" w:after="100" w:afterAutospacing="1"/>
              <w:outlineLvl w:val="2"/>
              <w:rPr>
                <w:rFonts w:ascii="Times New Roman" w:eastAsia="Times New Roman" w:hAnsi="Times New Roman" w:cs="Times New Roman"/>
              </w:rPr>
            </w:pPr>
          </w:p>
        </w:tc>
        <w:tc>
          <w:tcPr>
            <w:tcW w:w="2977" w:type="dxa"/>
          </w:tcPr>
          <w:p w14:paraId="4E72DCF9" w14:textId="77777777" w:rsidR="00325433" w:rsidRPr="00333781" w:rsidRDefault="00325433" w:rsidP="00413055">
            <w:pPr>
              <w:spacing w:before="100" w:beforeAutospacing="1" w:after="100" w:afterAutospacing="1"/>
              <w:outlineLvl w:val="2"/>
              <w:rPr>
                <w:rFonts w:ascii="Times New Roman" w:eastAsia="Times New Roman" w:hAnsi="Times New Roman" w:cs="Times New Roman"/>
              </w:rPr>
            </w:pPr>
            <w:r w:rsidRPr="00333781">
              <w:rPr>
                <w:rFonts w:ascii="Times New Roman" w:hAnsi="Times New Roman" w:cs="Times New Roman"/>
                <w:b/>
                <w:bCs/>
              </w:rPr>
              <w:t>Particular</w:t>
            </w:r>
          </w:p>
        </w:tc>
        <w:tc>
          <w:tcPr>
            <w:tcW w:w="1444" w:type="dxa"/>
          </w:tcPr>
          <w:p w14:paraId="2794232F" w14:textId="77777777" w:rsidR="00325433" w:rsidRPr="00735739" w:rsidRDefault="00C70972" w:rsidP="00413055">
            <w:pPr>
              <w:spacing w:before="100" w:beforeAutospacing="1" w:after="100" w:afterAutospacing="1"/>
              <w:outlineLvl w:val="2"/>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00325433" w:rsidRPr="00735739">
              <w:rPr>
                <w:rFonts w:ascii="Times New Roman" w:hAnsi="Times New Roman" w:cs="Times New Roman"/>
                <w:b/>
                <w:bCs/>
                <w:sz w:val="24"/>
                <w:szCs w:val="24"/>
              </w:rPr>
              <w:t>Unit</w:t>
            </w:r>
          </w:p>
        </w:tc>
        <w:tc>
          <w:tcPr>
            <w:tcW w:w="2430" w:type="dxa"/>
          </w:tcPr>
          <w:p w14:paraId="79169D09" w14:textId="77777777" w:rsidR="008E2E68" w:rsidRPr="00735739" w:rsidRDefault="00325433" w:rsidP="00735739">
            <w:pPr>
              <w:pStyle w:val="NoSpacing"/>
              <w:jc w:val="center"/>
              <w:rPr>
                <w:rFonts w:ascii="Times New Roman" w:hAnsi="Times New Roman" w:cs="Times New Roman"/>
                <w:b/>
                <w:sz w:val="24"/>
                <w:szCs w:val="24"/>
              </w:rPr>
            </w:pPr>
            <w:r w:rsidRPr="00735739">
              <w:rPr>
                <w:rFonts w:ascii="Times New Roman" w:hAnsi="Times New Roman" w:cs="Times New Roman"/>
                <w:b/>
                <w:sz w:val="24"/>
                <w:szCs w:val="24"/>
              </w:rPr>
              <w:t>Agriculture inputs</w:t>
            </w:r>
          </w:p>
          <w:p w14:paraId="73934FBD" w14:textId="77777777" w:rsidR="00325433" w:rsidRPr="00735739" w:rsidRDefault="00325433" w:rsidP="00735739">
            <w:pPr>
              <w:pStyle w:val="NoSpacing"/>
              <w:jc w:val="center"/>
              <w:rPr>
                <w:rFonts w:ascii="Times New Roman" w:hAnsi="Times New Roman" w:cs="Times New Roman"/>
                <w:b/>
                <w:sz w:val="24"/>
                <w:szCs w:val="24"/>
              </w:rPr>
            </w:pPr>
            <w:r w:rsidRPr="00735739">
              <w:rPr>
                <w:rFonts w:ascii="Times New Roman" w:hAnsi="Times New Roman" w:cs="Times New Roman"/>
                <w:b/>
                <w:sz w:val="24"/>
                <w:szCs w:val="24"/>
              </w:rPr>
              <w:t>2023-24</w:t>
            </w:r>
          </w:p>
          <w:p w14:paraId="7566EE08" w14:textId="77777777" w:rsidR="00325433" w:rsidRPr="00735739" w:rsidRDefault="00325433" w:rsidP="00735739">
            <w:pPr>
              <w:pStyle w:val="NoSpacing"/>
              <w:jc w:val="center"/>
              <w:rPr>
                <w:rFonts w:eastAsia="Times New Roman"/>
                <w:b/>
              </w:rPr>
            </w:pPr>
            <w:r w:rsidRPr="00735739">
              <w:rPr>
                <w:rFonts w:ascii="Times New Roman" w:hAnsi="Times New Roman" w:cs="Times New Roman"/>
                <w:b/>
                <w:sz w:val="24"/>
                <w:szCs w:val="24"/>
              </w:rPr>
              <w:t>(31.10.2023)</w:t>
            </w:r>
          </w:p>
        </w:tc>
        <w:tc>
          <w:tcPr>
            <w:tcW w:w="2588" w:type="dxa"/>
          </w:tcPr>
          <w:p w14:paraId="08C6AA29" w14:textId="77777777" w:rsidR="008E2E68" w:rsidRPr="00735739" w:rsidRDefault="00325433" w:rsidP="00735739">
            <w:pPr>
              <w:pStyle w:val="NoSpacing"/>
              <w:jc w:val="center"/>
              <w:rPr>
                <w:rFonts w:ascii="Times New Roman" w:hAnsi="Times New Roman" w:cs="Times New Roman"/>
                <w:b/>
                <w:sz w:val="24"/>
                <w:szCs w:val="24"/>
              </w:rPr>
            </w:pPr>
            <w:r w:rsidRPr="00735739">
              <w:rPr>
                <w:rFonts w:ascii="Times New Roman" w:hAnsi="Times New Roman" w:cs="Times New Roman"/>
                <w:b/>
                <w:sz w:val="24"/>
                <w:szCs w:val="24"/>
              </w:rPr>
              <w:t xml:space="preserve">Agriculture </w:t>
            </w:r>
            <w:r w:rsidR="00821245" w:rsidRPr="00735739">
              <w:rPr>
                <w:rFonts w:ascii="Times New Roman" w:hAnsi="Times New Roman" w:cs="Times New Roman"/>
                <w:b/>
                <w:sz w:val="24"/>
                <w:szCs w:val="24"/>
              </w:rPr>
              <w:t>I</w:t>
            </w:r>
            <w:r w:rsidRPr="00735739">
              <w:rPr>
                <w:rFonts w:ascii="Times New Roman" w:hAnsi="Times New Roman" w:cs="Times New Roman"/>
                <w:b/>
                <w:sz w:val="24"/>
                <w:szCs w:val="24"/>
              </w:rPr>
              <w:t>nputs</w:t>
            </w:r>
          </w:p>
          <w:p w14:paraId="487AA71C" w14:textId="77777777" w:rsidR="00325433" w:rsidRPr="00735739" w:rsidRDefault="00325433" w:rsidP="00735739">
            <w:pPr>
              <w:pStyle w:val="NoSpacing"/>
              <w:jc w:val="center"/>
              <w:rPr>
                <w:rFonts w:ascii="Times New Roman" w:hAnsi="Times New Roman" w:cs="Times New Roman"/>
                <w:b/>
                <w:sz w:val="24"/>
                <w:szCs w:val="24"/>
              </w:rPr>
            </w:pPr>
            <w:r w:rsidRPr="00735739">
              <w:rPr>
                <w:rFonts w:ascii="Times New Roman" w:hAnsi="Times New Roman" w:cs="Times New Roman"/>
                <w:b/>
                <w:sz w:val="24"/>
                <w:szCs w:val="24"/>
              </w:rPr>
              <w:t>2024-25</w:t>
            </w:r>
          </w:p>
          <w:p w14:paraId="2469AA33" w14:textId="77777777" w:rsidR="00325433" w:rsidRPr="00333781" w:rsidRDefault="00325433" w:rsidP="00735739">
            <w:pPr>
              <w:pStyle w:val="NoSpacing"/>
              <w:jc w:val="center"/>
              <w:rPr>
                <w:rFonts w:eastAsia="Times New Roman"/>
              </w:rPr>
            </w:pPr>
            <w:r w:rsidRPr="00735739">
              <w:rPr>
                <w:rFonts w:ascii="Times New Roman" w:hAnsi="Times New Roman" w:cs="Times New Roman"/>
                <w:b/>
                <w:sz w:val="24"/>
                <w:szCs w:val="24"/>
              </w:rPr>
              <w:t>(31.01.2025)</w:t>
            </w:r>
          </w:p>
        </w:tc>
      </w:tr>
      <w:tr w:rsidR="00325433" w:rsidRPr="00333781" w14:paraId="4F1D9BCD" w14:textId="77777777" w:rsidTr="00735739">
        <w:trPr>
          <w:jc w:val="center"/>
        </w:trPr>
        <w:tc>
          <w:tcPr>
            <w:tcW w:w="1055" w:type="dxa"/>
          </w:tcPr>
          <w:p w14:paraId="6A26B9EC" w14:textId="77777777" w:rsidR="00325433" w:rsidRPr="00333781" w:rsidRDefault="00B32391" w:rsidP="00AB367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1</w:t>
            </w:r>
          </w:p>
        </w:tc>
        <w:tc>
          <w:tcPr>
            <w:tcW w:w="2977" w:type="dxa"/>
          </w:tcPr>
          <w:p w14:paraId="6AB793FC" w14:textId="77777777" w:rsidR="00325433" w:rsidRPr="00333781" w:rsidRDefault="00B32391" w:rsidP="00FC0EE4">
            <w:pPr>
              <w:pStyle w:val="NoSpacing"/>
              <w:jc w:val="both"/>
              <w:rPr>
                <w:rFonts w:ascii="Times New Roman" w:eastAsia="Times New Roman" w:hAnsi="Times New Roman" w:cs="Times New Roman"/>
              </w:rPr>
            </w:pPr>
            <w:r w:rsidRPr="00333781">
              <w:rPr>
                <w:rFonts w:ascii="Times New Roman" w:eastAsia="Times New Roman" w:hAnsi="Times New Roman" w:cs="Times New Roman"/>
              </w:rPr>
              <w:t>DAP</w:t>
            </w:r>
          </w:p>
        </w:tc>
        <w:tc>
          <w:tcPr>
            <w:tcW w:w="1444" w:type="dxa"/>
          </w:tcPr>
          <w:p w14:paraId="1FB5110D" w14:textId="77777777" w:rsidR="00325433" w:rsidRPr="00333781" w:rsidRDefault="00B32391"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M.T.</w:t>
            </w:r>
          </w:p>
        </w:tc>
        <w:tc>
          <w:tcPr>
            <w:tcW w:w="2430" w:type="dxa"/>
          </w:tcPr>
          <w:p w14:paraId="005BE5C9" w14:textId="77777777" w:rsidR="00325433" w:rsidRPr="00333781" w:rsidRDefault="00B32391" w:rsidP="00FC0EE4">
            <w:pPr>
              <w:pStyle w:val="NoSpacing"/>
              <w:tabs>
                <w:tab w:val="center" w:pos="1026"/>
              </w:tabs>
              <w:jc w:val="center"/>
              <w:rPr>
                <w:rFonts w:ascii="Times New Roman" w:eastAsia="Times New Roman" w:hAnsi="Times New Roman" w:cs="Times New Roman"/>
              </w:rPr>
            </w:pPr>
            <w:r w:rsidRPr="00333781">
              <w:rPr>
                <w:rFonts w:ascii="Times New Roman" w:eastAsia="Times New Roman" w:hAnsi="Times New Roman" w:cs="Times New Roman"/>
              </w:rPr>
              <w:t>728.70</w:t>
            </w:r>
          </w:p>
        </w:tc>
        <w:tc>
          <w:tcPr>
            <w:tcW w:w="2588" w:type="dxa"/>
          </w:tcPr>
          <w:p w14:paraId="608AFD20" w14:textId="77777777" w:rsidR="00325433" w:rsidRPr="00333781" w:rsidRDefault="00B32391"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690</w:t>
            </w:r>
          </w:p>
        </w:tc>
      </w:tr>
      <w:tr w:rsidR="00325433" w:rsidRPr="00333781" w14:paraId="226C4B45" w14:textId="77777777" w:rsidTr="00735739">
        <w:trPr>
          <w:jc w:val="center"/>
        </w:trPr>
        <w:tc>
          <w:tcPr>
            <w:tcW w:w="1055" w:type="dxa"/>
          </w:tcPr>
          <w:p w14:paraId="3DEEF445" w14:textId="77777777" w:rsidR="00325433" w:rsidRPr="00333781" w:rsidRDefault="00897BED" w:rsidP="00AB367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2</w:t>
            </w:r>
          </w:p>
        </w:tc>
        <w:tc>
          <w:tcPr>
            <w:tcW w:w="2977" w:type="dxa"/>
          </w:tcPr>
          <w:p w14:paraId="131DCB05" w14:textId="77777777" w:rsidR="00325433" w:rsidRPr="00333781" w:rsidRDefault="00897BED" w:rsidP="00FC0EE4">
            <w:pPr>
              <w:pStyle w:val="NoSpacing"/>
              <w:jc w:val="both"/>
              <w:rPr>
                <w:rFonts w:ascii="Times New Roman" w:eastAsia="Times New Roman" w:hAnsi="Times New Roman" w:cs="Times New Roman"/>
              </w:rPr>
            </w:pPr>
            <w:r w:rsidRPr="00333781">
              <w:rPr>
                <w:rFonts w:ascii="Times New Roman" w:eastAsia="Times New Roman" w:hAnsi="Times New Roman" w:cs="Times New Roman"/>
              </w:rPr>
              <w:t>Urea</w:t>
            </w:r>
          </w:p>
        </w:tc>
        <w:tc>
          <w:tcPr>
            <w:tcW w:w="1444" w:type="dxa"/>
          </w:tcPr>
          <w:p w14:paraId="79022B05" w14:textId="77777777" w:rsidR="00325433" w:rsidRPr="00333781" w:rsidRDefault="00897BED"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M.T.</w:t>
            </w:r>
          </w:p>
        </w:tc>
        <w:tc>
          <w:tcPr>
            <w:tcW w:w="2430" w:type="dxa"/>
          </w:tcPr>
          <w:p w14:paraId="63396576" w14:textId="77777777" w:rsidR="00325433" w:rsidRPr="00333781" w:rsidRDefault="00897BED"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1969.16</w:t>
            </w:r>
          </w:p>
        </w:tc>
        <w:tc>
          <w:tcPr>
            <w:tcW w:w="2588" w:type="dxa"/>
          </w:tcPr>
          <w:p w14:paraId="2BF64971" w14:textId="77777777" w:rsidR="00325433" w:rsidRPr="00333781" w:rsidRDefault="00897BED"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1321</w:t>
            </w:r>
          </w:p>
        </w:tc>
      </w:tr>
      <w:tr w:rsidR="00325433" w:rsidRPr="00333781" w14:paraId="5B4D9E2E" w14:textId="77777777" w:rsidTr="00735739">
        <w:trPr>
          <w:jc w:val="center"/>
        </w:trPr>
        <w:tc>
          <w:tcPr>
            <w:tcW w:w="1055" w:type="dxa"/>
          </w:tcPr>
          <w:p w14:paraId="2F905A07" w14:textId="77777777" w:rsidR="00325433" w:rsidRPr="00333781" w:rsidRDefault="00897BED" w:rsidP="00AB367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3</w:t>
            </w:r>
          </w:p>
        </w:tc>
        <w:tc>
          <w:tcPr>
            <w:tcW w:w="2977" w:type="dxa"/>
          </w:tcPr>
          <w:p w14:paraId="4FDA8EB7" w14:textId="77777777" w:rsidR="00325433" w:rsidRPr="00333781" w:rsidRDefault="00897BED" w:rsidP="00FC0EE4">
            <w:pPr>
              <w:pStyle w:val="NoSpacing"/>
              <w:jc w:val="both"/>
              <w:rPr>
                <w:rFonts w:ascii="Times New Roman" w:eastAsia="Times New Roman" w:hAnsi="Times New Roman" w:cs="Times New Roman"/>
              </w:rPr>
            </w:pPr>
            <w:r w:rsidRPr="00333781">
              <w:rPr>
                <w:rFonts w:ascii="Times New Roman" w:eastAsia="Times New Roman" w:hAnsi="Times New Roman" w:cs="Times New Roman"/>
              </w:rPr>
              <w:t>Nano Urea</w:t>
            </w:r>
          </w:p>
        </w:tc>
        <w:tc>
          <w:tcPr>
            <w:tcW w:w="1444" w:type="dxa"/>
          </w:tcPr>
          <w:p w14:paraId="0EA1E9F6" w14:textId="77777777" w:rsidR="00325433" w:rsidRPr="00333781" w:rsidRDefault="00897BED"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Unit</w:t>
            </w:r>
          </w:p>
        </w:tc>
        <w:tc>
          <w:tcPr>
            <w:tcW w:w="2430" w:type="dxa"/>
          </w:tcPr>
          <w:p w14:paraId="74992FEC" w14:textId="77777777" w:rsidR="00325433" w:rsidRPr="00333781" w:rsidRDefault="00897BED"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2189</w:t>
            </w:r>
          </w:p>
        </w:tc>
        <w:tc>
          <w:tcPr>
            <w:tcW w:w="2588" w:type="dxa"/>
          </w:tcPr>
          <w:p w14:paraId="33D05B5C" w14:textId="77777777" w:rsidR="00325433" w:rsidRPr="00333781" w:rsidRDefault="00897BED"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1761</w:t>
            </w:r>
          </w:p>
        </w:tc>
      </w:tr>
      <w:tr w:rsidR="00897BED" w:rsidRPr="00333781" w14:paraId="5E589743" w14:textId="77777777" w:rsidTr="00735739">
        <w:trPr>
          <w:jc w:val="center"/>
        </w:trPr>
        <w:tc>
          <w:tcPr>
            <w:tcW w:w="1055" w:type="dxa"/>
          </w:tcPr>
          <w:p w14:paraId="4BBA28AC" w14:textId="77777777" w:rsidR="00897BED" w:rsidRPr="00333781" w:rsidRDefault="000C0926" w:rsidP="00AB367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4</w:t>
            </w:r>
          </w:p>
        </w:tc>
        <w:tc>
          <w:tcPr>
            <w:tcW w:w="2977" w:type="dxa"/>
          </w:tcPr>
          <w:p w14:paraId="3FB71FC8" w14:textId="77777777" w:rsidR="00897BED" w:rsidRPr="00333781" w:rsidRDefault="000C0926" w:rsidP="00FC0EE4">
            <w:pPr>
              <w:pStyle w:val="NoSpacing"/>
              <w:jc w:val="both"/>
              <w:rPr>
                <w:rFonts w:ascii="Times New Roman" w:eastAsia="Times New Roman" w:hAnsi="Times New Roman" w:cs="Times New Roman"/>
              </w:rPr>
            </w:pPr>
            <w:r w:rsidRPr="00333781">
              <w:rPr>
                <w:rFonts w:ascii="Times New Roman" w:eastAsia="Times New Roman" w:hAnsi="Times New Roman" w:cs="Times New Roman"/>
              </w:rPr>
              <w:t>Weedicides/ Pesticides</w:t>
            </w:r>
          </w:p>
        </w:tc>
        <w:tc>
          <w:tcPr>
            <w:tcW w:w="1444" w:type="dxa"/>
          </w:tcPr>
          <w:p w14:paraId="6F4B1891" w14:textId="77777777" w:rsidR="00897BED" w:rsidRPr="00333781" w:rsidRDefault="000C0926"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Ltr/</w:t>
            </w:r>
            <w:proofErr w:type="gramStart"/>
            <w:r w:rsidRPr="00333781">
              <w:rPr>
                <w:rFonts w:ascii="Times New Roman" w:eastAsia="Times New Roman" w:hAnsi="Times New Roman" w:cs="Times New Roman"/>
              </w:rPr>
              <w:t>Kg./</w:t>
            </w:r>
            <w:proofErr w:type="gramEnd"/>
            <w:r w:rsidRPr="00333781">
              <w:rPr>
                <w:rFonts w:ascii="Times New Roman" w:eastAsia="Times New Roman" w:hAnsi="Times New Roman" w:cs="Times New Roman"/>
              </w:rPr>
              <w:t>Unit</w:t>
            </w:r>
          </w:p>
        </w:tc>
        <w:tc>
          <w:tcPr>
            <w:tcW w:w="2430" w:type="dxa"/>
          </w:tcPr>
          <w:p w14:paraId="2EFA5582" w14:textId="77777777" w:rsidR="00897BED" w:rsidRPr="00333781" w:rsidRDefault="000C0926"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4356</w:t>
            </w:r>
          </w:p>
        </w:tc>
        <w:tc>
          <w:tcPr>
            <w:tcW w:w="2588" w:type="dxa"/>
          </w:tcPr>
          <w:p w14:paraId="54AF262E" w14:textId="77777777" w:rsidR="00897BED" w:rsidRPr="00333781" w:rsidRDefault="000C0926"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1491</w:t>
            </w:r>
          </w:p>
        </w:tc>
      </w:tr>
      <w:tr w:rsidR="00897BED" w:rsidRPr="00333781" w14:paraId="783CE43F" w14:textId="77777777" w:rsidTr="00735739">
        <w:trPr>
          <w:jc w:val="center"/>
        </w:trPr>
        <w:tc>
          <w:tcPr>
            <w:tcW w:w="1055" w:type="dxa"/>
          </w:tcPr>
          <w:p w14:paraId="07AFDC68" w14:textId="77777777" w:rsidR="00897BED" w:rsidRPr="00333781" w:rsidRDefault="00254D09" w:rsidP="00AB367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5</w:t>
            </w:r>
          </w:p>
        </w:tc>
        <w:tc>
          <w:tcPr>
            <w:tcW w:w="2977" w:type="dxa"/>
          </w:tcPr>
          <w:p w14:paraId="00A726F3" w14:textId="77777777" w:rsidR="00897BED" w:rsidRPr="00333781" w:rsidRDefault="00254D09" w:rsidP="00FC0EE4">
            <w:pPr>
              <w:pStyle w:val="NoSpacing"/>
              <w:jc w:val="both"/>
              <w:rPr>
                <w:rFonts w:ascii="Times New Roman" w:eastAsia="Times New Roman" w:hAnsi="Times New Roman" w:cs="Times New Roman"/>
              </w:rPr>
            </w:pPr>
            <w:r w:rsidRPr="00333781">
              <w:rPr>
                <w:rFonts w:ascii="Times New Roman" w:eastAsia="Times New Roman" w:hAnsi="Times New Roman" w:cs="Times New Roman"/>
              </w:rPr>
              <w:t>Spray Pumps</w:t>
            </w:r>
          </w:p>
        </w:tc>
        <w:tc>
          <w:tcPr>
            <w:tcW w:w="1444" w:type="dxa"/>
          </w:tcPr>
          <w:p w14:paraId="278DEF5A" w14:textId="77777777" w:rsidR="00897BED" w:rsidRPr="00333781" w:rsidRDefault="006F3A80" w:rsidP="00FC0EE4">
            <w:pPr>
              <w:pStyle w:val="NoSpacing"/>
              <w:tabs>
                <w:tab w:val="left" w:pos="255"/>
              </w:tabs>
              <w:jc w:val="center"/>
              <w:rPr>
                <w:rFonts w:ascii="Times New Roman" w:eastAsia="Times New Roman" w:hAnsi="Times New Roman" w:cs="Times New Roman"/>
              </w:rPr>
            </w:pPr>
            <w:r w:rsidRPr="00333781">
              <w:rPr>
                <w:rFonts w:ascii="Times New Roman" w:eastAsia="Times New Roman" w:hAnsi="Times New Roman" w:cs="Times New Roman"/>
              </w:rPr>
              <w:t>Nos.</w:t>
            </w:r>
          </w:p>
        </w:tc>
        <w:tc>
          <w:tcPr>
            <w:tcW w:w="2430" w:type="dxa"/>
          </w:tcPr>
          <w:p w14:paraId="0B241695" w14:textId="77777777" w:rsidR="00897BED" w:rsidRPr="00333781" w:rsidRDefault="00AD4419" w:rsidP="00FC0EE4">
            <w:pPr>
              <w:pStyle w:val="NoSpacing"/>
              <w:jc w:val="center"/>
              <w:rPr>
                <w:rFonts w:ascii="Times New Roman" w:eastAsia="Times New Roman" w:hAnsi="Times New Roman" w:cs="Times New Roman"/>
              </w:rPr>
            </w:pPr>
            <w:r>
              <w:rPr>
                <w:rFonts w:ascii="Times New Roman" w:eastAsia="Times New Roman" w:hAnsi="Times New Roman" w:cs="Times New Roman"/>
              </w:rPr>
              <w:t>0</w:t>
            </w:r>
            <w:r w:rsidR="006F3A80" w:rsidRPr="00333781">
              <w:rPr>
                <w:rFonts w:ascii="Times New Roman" w:eastAsia="Times New Roman" w:hAnsi="Times New Roman" w:cs="Times New Roman"/>
              </w:rPr>
              <w:t>3</w:t>
            </w:r>
          </w:p>
        </w:tc>
        <w:tc>
          <w:tcPr>
            <w:tcW w:w="2588" w:type="dxa"/>
          </w:tcPr>
          <w:p w14:paraId="02830AAB" w14:textId="77777777" w:rsidR="00897BED" w:rsidRPr="00333781" w:rsidRDefault="00AD4419" w:rsidP="00FC0EE4">
            <w:pPr>
              <w:pStyle w:val="NoSpacing"/>
              <w:jc w:val="center"/>
              <w:rPr>
                <w:rFonts w:ascii="Times New Roman" w:eastAsia="Times New Roman" w:hAnsi="Times New Roman" w:cs="Times New Roman"/>
              </w:rPr>
            </w:pPr>
            <w:r>
              <w:rPr>
                <w:rFonts w:ascii="Times New Roman" w:eastAsia="Times New Roman" w:hAnsi="Times New Roman" w:cs="Times New Roman"/>
              </w:rPr>
              <w:t>0</w:t>
            </w:r>
            <w:r w:rsidR="006F3A80" w:rsidRPr="00333781">
              <w:rPr>
                <w:rFonts w:ascii="Times New Roman" w:eastAsia="Times New Roman" w:hAnsi="Times New Roman" w:cs="Times New Roman"/>
              </w:rPr>
              <w:t>0</w:t>
            </w:r>
          </w:p>
        </w:tc>
      </w:tr>
      <w:tr w:rsidR="00897BED" w:rsidRPr="00333781" w14:paraId="1EBF4266" w14:textId="77777777" w:rsidTr="00735739">
        <w:trPr>
          <w:jc w:val="center"/>
        </w:trPr>
        <w:tc>
          <w:tcPr>
            <w:tcW w:w="1055" w:type="dxa"/>
          </w:tcPr>
          <w:p w14:paraId="530D4E32" w14:textId="77777777" w:rsidR="00897BED" w:rsidRPr="00333781" w:rsidRDefault="00254D09" w:rsidP="00AB367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6</w:t>
            </w:r>
          </w:p>
        </w:tc>
        <w:tc>
          <w:tcPr>
            <w:tcW w:w="2977" w:type="dxa"/>
          </w:tcPr>
          <w:p w14:paraId="407DAC5B" w14:textId="77777777" w:rsidR="00897BED" w:rsidRPr="00333781" w:rsidRDefault="00CC051F" w:rsidP="00FC0EE4">
            <w:pPr>
              <w:pStyle w:val="NoSpacing"/>
              <w:jc w:val="both"/>
              <w:rPr>
                <w:rFonts w:ascii="Times New Roman" w:eastAsia="Times New Roman" w:hAnsi="Times New Roman" w:cs="Times New Roman"/>
              </w:rPr>
            </w:pPr>
            <w:r w:rsidRPr="00333781">
              <w:rPr>
                <w:rFonts w:ascii="Times New Roman" w:eastAsia="Times New Roman" w:hAnsi="Times New Roman" w:cs="Times New Roman"/>
              </w:rPr>
              <w:t>Wheat Seed</w:t>
            </w:r>
          </w:p>
        </w:tc>
        <w:tc>
          <w:tcPr>
            <w:tcW w:w="1444" w:type="dxa"/>
          </w:tcPr>
          <w:p w14:paraId="3049F0E2" w14:textId="77777777" w:rsidR="00897BED" w:rsidRPr="00333781" w:rsidRDefault="00CC051F"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Qtls.</w:t>
            </w:r>
          </w:p>
        </w:tc>
        <w:tc>
          <w:tcPr>
            <w:tcW w:w="2430" w:type="dxa"/>
          </w:tcPr>
          <w:p w14:paraId="1FAACF11" w14:textId="77777777" w:rsidR="00897BED" w:rsidRPr="00333781" w:rsidRDefault="00CC051F"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25574</w:t>
            </w:r>
          </w:p>
        </w:tc>
        <w:tc>
          <w:tcPr>
            <w:tcW w:w="2588" w:type="dxa"/>
          </w:tcPr>
          <w:p w14:paraId="76D68528" w14:textId="77777777" w:rsidR="00897BED" w:rsidRPr="00333781" w:rsidRDefault="00CC051F" w:rsidP="00FC0EE4">
            <w:pPr>
              <w:pStyle w:val="NoSpacing"/>
              <w:jc w:val="center"/>
              <w:rPr>
                <w:rFonts w:ascii="Times New Roman" w:eastAsia="Times New Roman" w:hAnsi="Times New Roman" w:cs="Times New Roman"/>
              </w:rPr>
            </w:pPr>
            <w:r w:rsidRPr="00333781">
              <w:rPr>
                <w:rFonts w:ascii="Times New Roman" w:eastAsia="Times New Roman" w:hAnsi="Times New Roman" w:cs="Times New Roman"/>
              </w:rPr>
              <w:t>31919.20</w:t>
            </w:r>
          </w:p>
        </w:tc>
      </w:tr>
    </w:tbl>
    <w:p w14:paraId="2A630811" w14:textId="77777777" w:rsidR="006244C8" w:rsidRPr="0041720A" w:rsidRDefault="006244C8" w:rsidP="0041720A">
      <w:pPr>
        <w:pStyle w:val="NoSpacing"/>
        <w:rPr>
          <w:rFonts w:ascii="Times New Roman" w:eastAsia="Times New Roman" w:hAnsi="Times New Roman" w:cs="Times New Roman"/>
        </w:rPr>
      </w:pPr>
      <w:r w:rsidRPr="0041720A">
        <w:rPr>
          <w:rFonts w:ascii="Times New Roman" w:hAnsi="Times New Roman" w:cs="Times New Roman"/>
        </w:rPr>
        <w:t>Source:  Haryana Land Reclamation &amp; Development Corp. Ltd</w:t>
      </w:r>
      <w:r w:rsidR="00D0487A">
        <w:rPr>
          <w:rFonts w:ascii="Times New Roman" w:hAnsi="Times New Roman" w:cs="Times New Roman"/>
        </w:rPr>
        <w:t>.</w:t>
      </w:r>
      <w:r w:rsidR="009A1349">
        <w:rPr>
          <w:rFonts w:ascii="Times New Roman" w:hAnsi="Times New Roman" w:cs="Times New Roman"/>
        </w:rPr>
        <w:t>,</w:t>
      </w:r>
      <w:r w:rsidR="00D0487A" w:rsidRPr="00AB38BB">
        <w:rPr>
          <w:rFonts w:ascii="Times New Roman" w:hAnsi="Times New Roman" w:cs="Times New Roman"/>
          <w:sz w:val="24"/>
          <w:szCs w:val="24"/>
        </w:rPr>
        <w:t xml:space="preserve"> (2024-25)</w:t>
      </w:r>
    </w:p>
    <w:p w14:paraId="343932D1" w14:textId="77777777" w:rsidR="0041720A" w:rsidRDefault="0041720A" w:rsidP="00154D98">
      <w:pPr>
        <w:pStyle w:val="NoSpacing"/>
        <w:jc w:val="center"/>
        <w:rPr>
          <w:rFonts w:ascii="Times New Roman" w:eastAsia="Times New Roman" w:hAnsi="Times New Roman" w:cs="Times New Roman"/>
          <w:b/>
        </w:rPr>
      </w:pPr>
    </w:p>
    <w:p w14:paraId="115F5013" w14:textId="77777777" w:rsidR="00F20002" w:rsidRDefault="00F20002" w:rsidP="00F20002">
      <w:pPr>
        <w:jc w:val="both"/>
        <w:rPr>
          <w:rFonts w:ascii="Times New Roman" w:hAnsi="Times New Roman" w:cs="Times New Roman"/>
          <w:sz w:val="24"/>
          <w:szCs w:val="24"/>
        </w:rPr>
      </w:pPr>
      <w:r w:rsidRPr="00F20002">
        <w:rPr>
          <w:rFonts w:ascii="Times New Roman" w:hAnsi="Times New Roman" w:cs="Times New Roman"/>
          <w:sz w:val="24"/>
          <w:szCs w:val="24"/>
        </w:rPr>
        <w:t>Haryana Land Reclamation and Development Corporation Limited were established under the Companies Act in 1974. The corporation's main office is located in Panchkula. The company operates seven managerial offices located in Hisar, Karnal, Kaithal, Bhiwani, Rewari, Naraingarh, and Hanumangarh, from where agricultural supplies are provided to farmers</w:t>
      </w:r>
      <w:r w:rsidR="008C487E" w:rsidRPr="008C487E">
        <w:rPr>
          <w:rFonts w:ascii="Times New Roman" w:hAnsi="Times New Roman" w:cs="Times New Roman"/>
        </w:rPr>
        <w:t xml:space="preserve"> </w:t>
      </w:r>
      <w:r w:rsidR="008C487E">
        <w:rPr>
          <w:rFonts w:ascii="Times New Roman" w:hAnsi="Times New Roman" w:cs="Times New Roman"/>
        </w:rPr>
        <w:t>(</w:t>
      </w:r>
      <w:r w:rsidR="008C487E" w:rsidRPr="0041720A">
        <w:rPr>
          <w:rFonts w:ascii="Times New Roman" w:hAnsi="Times New Roman" w:cs="Times New Roman"/>
        </w:rPr>
        <w:t>Haryana Land Reclamation &amp; Development Corp. Ltd</w:t>
      </w:r>
      <w:r w:rsidR="008C487E">
        <w:rPr>
          <w:rFonts w:ascii="Times New Roman" w:hAnsi="Times New Roman" w:cs="Times New Roman"/>
        </w:rPr>
        <w:t>.,</w:t>
      </w:r>
      <w:r w:rsidR="008C487E" w:rsidRPr="00AB38BB">
        <w:rPr>
          <w:rFonts w:ascii="Times New Roman" w:hAnsi="Times New Roman" w:cs="Times New Roman"/>
          <w:sz w:val="24"/>
          <w:szCs w:val="24"/>
        </w:rPr>
        <w:t xml:space="preserve"> 2024-25)</w:t>
      </w:r>
      <w:r w:rsidRPr="00F20002">
        <w:rPr>
          <w:rFonts w:ascii="Times New Roman" w:hAnsi="Times New Roman" w:cs="Times New Roman"/>
          <w:sz w:val="24"/>
          <w:szCs w:val="24"/>
        </w:rPr>
        <w:t>. Table 10 illustrates the allocation of agricultural inputs via its own outlets and government department counters. The table details the advancements related to the sale of agricultural inputs for the years 2023-24 and 2024-25. In 2024-25, the government distributes agricultural inputs, including DPA (690 M.T.), urea (1321 M.T.), nano urea (1761 M.T.), weedicides</w:t>
      </w:r>
      <w:r w:rsidR="001F1B44">
        <w:rPr>
          <w:rFonts w:ascii="Times New Roman" w:hAnsi="Times New Roman" w:cs="Times New Roman"/>
          <w:sz w:val="24"/>
          <w:szCs w:val="24"/>
        </w:rPr>
        <w:t xml:space="preserve"> </w:t>
      </w:r>
      <w:r w:rsidRPr="00F20002">
        <w:rPr>
          <w:rFonts w:ascii="Times New Roman" w:hAnsi="Times New Roman" w:cs="Times New Roman"/>
          <w:sz w:val="24"/>
          <w:szCs w:val="24"/>
        </w:rPr>
        <w:t>/pesticides (1491</w:t>
      </w:r>
      <w:r w:rsidR="00E77543">
        <w:rPr>
          <w:rFonts w:ascii="Times New Roman" w:hAnsi="Times New Roman" w:cs="Times New Roman"/>
          <w:sz w:val="24"/>
          <w:szCs w:val="24"/>
        </w:rPr>
        <w:t>Ltr.</w:t>
      </w:r>
      <w:r w:rsidR="00E77543" w:rsidRPr="00F20002">
        <w:rPr>
          <w:rFonts w:ascii="Times New Roman" w:hAnsi="Times New Roman" w:cs="Times New Roman"/>
          <w:sz w:val="24"/>
          <w:szCs w:val="24"/>
        </w:rPr>
        <w:t xml:space="preserve"> /</w:t>
      </w:r>
      <w:r w:rsidRPr="00F20002">
        <w:rPr>
          <w:rFonts w:ascii="Times New Roman" w:hAnsi="Times New Roman" w:cs="Times New Roman"/>
          <w:sz w:val="24"/>
          <w:szCs w:val="24"/>
        </w:rPr>
        <w:t>Kg.), spray/pumps (none), and wheat seed (31919.20 qtls.).</w:t>
      </w:r>
    </w:p>
    <w:p w14:paraId="108F9BB5" w14:textId="77777777" w:rsidR="008C487E" w:rsidRPr="00F20002" w:rsidRDefault="008C487E" w:rsidP="00F20002">
      <w:pPr>
        <w:jc w:val="both"/>
        <w:rPr>
          <w:rFonts w:ascii="Times New Roman" w:hAnsi="Times New Roman" w:cs="Times New Roman"/>
          <w:sz w:val="24"/>
          <w:szCs w:val="24"/>
        </w:rPr>
      </w:pPr>
    </w:p>
    <w:p w14:paraId="70552812" w14:textId="77777777" w:rsidR="00154D98" w:rsidRPr="00735739" w:rsidRDefault="00154D98" w:rsidP="00124C91">
      <w:pPr>
        <w:pStyle w:val="NoSpacing"/>
        <w:jc w:val="center"/>
        <w:rPr>
          <w:rFonts w:ascii="Times New Roman" w:eastAsia="Times New Roman" w:hAnsi="Times New Roman" w:cs="Times New Roman"/>
          <w:b/>
          <w:bCs/>
          <w:sz w:val="24"/>
          <w:szCs w:val="24"/>
        </w:rPr>
      </w:pPr>
      <w:r w:rsidRPr="00735739">
        <w:rPr>
          <w:rFonts w:ascii="Times New Roman" w:eastAsia="Times New Roman" w:hAnsi="Times New Roman" w:cs="Times New Roman"/>
          <w:b/>
          <w:sz w:val="24"/>
          <w:szCs w:val="24"/>
        </w:rPr>
        <w:t>Table</w:t>
      </w:r>
      <w:r w:rsidR="00586F0C" w:rsidRPr="00735739">
        <w:rPr>
          <w:rFonts w:ascii="Times New Roman" w:eastAsia="Times New Roman" w:hAnsi="Times New Roman" w:cs="Times New Roman"/>
          <w:b/>
          <w:sz w:val="24"/>
          <w:szCs w:val="24"/>
        </w:rPr>
        <w:t>-11</w:t>
      </w:r>
    </w:p>
    <w:p w14:paraId="0DEF3905" w14:textId="77777777" w:rsidR="00082190" w:rsidRPr="00735739" w:rsidRDefault="00154D98" w:rsidP="00124C91">
      <w:pPr>
        <w:pStyle w:val="NoSpacing"/>
        <w:jc w:val="center"/>
        <w:rPr>
          <w:rFonts w:ascii="Times New Roman" w:eastAsia="Times New Roman" w:hAnsi="Times New Roman" w:cs="Times New Roman"/>
          <w:b/>
          <w:sz w:val="24"/>
          <w:szCs w:val="24"/>
        </w:rPr>
      </w:pPr>
      <w:r w:rsidRPr="00735739">
        <w:rPr>
          <w:rFonts w:ascii="Times New Roman" w:eastAsia="Times New Roman" w:hAnsi="Times New Roman" w:cs="Times New Roman"/>
          <w:b/>
          <w:bCs/>
          <w:sz w:val="24"/>
          <w:szCs w:val="24"/>
        </w:rPr>
        <w:t>Irrigation Coverage</w:t>
      </w:r>
    </w:p>
    <w:tbl>
      <w:tblPr>
        <w:tblStyle w:val="TableGrid"/>
        <w:tblW w:w="9240" w:type="dxa"/>
        <w:jc w:val="center"/>
        <w:tblLook w:val="04A0" w:firstRow="1" w:lastRow="0" w:firstColumn="1" w:lastColumn="0" w:noHBand="0" w:noVBand="1"/>
      </w:tblPr>
      <w:tblGrid>
        <w:gridCol w:w="918"/>
        <w:gridCol w:w="5446"/>
        <w:gridCol w:w="2876"/>
      </w:tblGrid>
      <w:tr w:rsidR="00D149E8" w:rsidRPr="00735739" w14:paraId="2F925C54" w14:textId="77777777" w:rsidTr="00C70972">
        <w:trPr>
          <w:jc w:val="center"/>
        </w:trPr>
        <w:tc>
          <w:tcPr>
            <w:tcW w:w="918" w:type="dxa"/>
          </w:tcPr>
          <w:p w14:paraId="2D6B3FAC" w14:textId="77777777" w:rsidR="00D149E8" w:rsidRPr="00735739" w:rsidRDefault="00D149E8" w:rsidP="00124C91">
            <w:pPr>
              <w:spacing w:after="0" w:line="240" w:lineRule="auto"/>
              <w:rPr>
                <w:rFonts w:ascii="Times New Roman" w:eastAsia="Times New Roman" w:hAnsi="Times New Roman" w:cs="Times New Roman"/>
                <w:b/>
                <w:bCs/>
                <w:sz w:val="24"/>
                <w:szCs w:val="24"/>
              </w:rPr>
            </w:pPr>
            <w:r w:rsidRPr="00735739">
              <w:rPr>
                <w:rFonts w:ascii="Times New Roman" w:eastAsia="Times New Roman" w:hAnsi="Times New Roman" w:cs="Times New Roman"/>
                <w:b/>
                <w:bCs/>
                <w:sz w:val="24"/>
                <w:szCs w:val="24"/>
              </w:rPr>
              <w:t>S</w:t>
            </w:r>
            <w:r w:rsidR="005F0CA9" w:rsidRPr="00735739">
              <w:rPr>
                <w:rFonts w:ascii="Times New Roman" w:eastAsia="Times New Roman" w:hAnsi="Times New Roman" w:cs="Times New Roman"/>
                <w:b/>
                <w:bCs/>
                <w:sz w:val="24"/>
                <w:szCs w:val="24"/>
              </w:rPr>
              <w:t>.</w:t>
            </w:r>
            <w:r w:rsidR="000B5095" w:rsidRPr="00735739">
              <w:rPr>
                <w:rFonts w:ascii="Times New Roman" w:eastAsia="Times New Roman" w:hAnsi="Times New Roman" w:cs="Times New Roman"/>
                <w:b/>
                <w:bCs/>
                <w:sz w:val="24"/>
                <w:szCs w:val="24"/>
              </w:rPr>
              <w:t xml:space="preserve"> </w:t>
            </w:r>
            <w:r w:rsidRPr="00735739">
              <w:rPr>
                <w:rFonts w:ascii="Times New Roman" w:eastAsia="Times New Roman" w:hAnsi="Times New Roman" w:cs="Times New Roman"/>
                <w:b/>
                <w:bCs/>
                <w:sz w:val="24"/>
                <w:szCs w:val="24"/>
              </w:rPr>
              <w:t>N</w:t>
            </w:r>
            <w:r w:rsidR="000B5095" w:rsidRPr="00735739">
              <w:rPr>
                <w:rFonts w:ascii="Times New Roman" w:eastAsia="Times New Roman" w:hAnsi="Times New Roman" w:cs="Times New Roman"/>
                <w:b/>
                <w:bCs/>
                <w:sz w:val="24"/>
                <w:szCs w:val="24"/>
              </w:rPr>
              <w:t>o</w:t>
            </w:r>
            <w:r w:rsidR="005F0CA9" w:rsidRPr="00735739">
              <w:rPr>
                <w:rFonts w:ascii="Times New Roman" w:eastAsia="Times New Roman" w:hAnsi="Times New Roman" w:cs="Times New Roman"/>
                <w:b/>
                <w:bCs/>
                <w:sz w:val="24"/>
                <w:szCs w:val="24"/>
              </w:rPr>
              <w:t>.</w:t>
            </w:r>
          </w:p>
        </w:tc>
        <w:tc>
          <w:tcPr>
            <w:tcW w:w="5446" w:type="dxa"/>
            <w:vAlign w:val="center"/>
          </w:tcPr>
          <w:p w14:paraId="06766E92" w14:textId="77777777" w:rsidR="00D149E8" w:rsidRPr="00735739" w:rsidRDefault="00D149E8" w:rsidP="00124C91">
            <w:pPr>
              <w:spacing w:after="0" w:line="240" w:lineRule="auto"/>
              <w:rPr>
                <w:rFonts w:ascii="Times New Roman" w:eastAsia="Times New Roman" w:hAnsi="Times New Roman" w:cs="Times New Roman"/>
                <w:b/>
                <w:bCs/>
                <w:sz w:val="24"/>
                <w:szCs w:val="24"/>
              </w:rPr>
            </w:pPr>
            <w:proofErr w:type="gramStart"/>
            <w:r w:rsidRPr="00735739">
              <w:rPr>
                <w:rFonts w:ascii="Times New Roman" w:eastAsia="Times New Roman" w:hAnsi="Times New Roman" w:cs="Times New Roman"/>
                <w:b/>
                <w:bCs/>
                <w:sz w:val="24"/>
                <w:szCs w:val="24"/>
              </w:rPr>
              <w:t>Parameter</w:t>
            </w:r>
            <w:r w:rsidR="00D65078" w:rsidRPr="00735739">
              <w:rPr>
                <w:rFonts w:ascii="Times New Roman" w:eastAsia="Times New Roman" w:hAnsi="Times New Roman" w:cs="Times New Roman"/>
                <w:b/>
                <w:bCs/>
                <w:sz w:val="24"/>
                <w:szCs w:val="24"/>
              </w:rPr>
              <w:t xml:space="preserve"> </w:t>
            </w:r>
            <w:r w:rsidR="00124C91" w:rsidRPr="00735739">
              <w:rPr>
                <w:rFonts w:ascii="Times New Roman" w:eastAsia="Times New Roman" w:hAnsi="Times New Roman" w:cs="Times New Roman"/>
                <w:b/>
                <w:bCs/>
                <w:sz w:val="24"/>
                <w:szCs w:val="24"/>
              </w:rPr>
              <w:t xml:space="preserve"> </w:t>
            </w:r>
            <w:r w:rsidR="00D65078" w:rsidRPr="00735739">
              <w:rPr>
                <w:rFonts w:ascii="Times New Roman" w:eastAsia="Times New Roman" w:hAnsi="Times New Roman" w:cs="Times New Roman"/>
                <w:b/>
                <w:bCs/>
                <w:sz w:val="24"/>
                <w:szCs w:val="24"/>
              </w:rPr>
              <w:t>(</w:t>
            </w:r>
            <w:proofErr w:type="gramEnd"/>
            <w:r w:rsidR="00D65078" w:rsidRPr="00735739">
              <w:rPr>
                <w:rFonts w:ascii="Times New Roman" w:eastAsia="Times New Roman" w:hAnsi="Times New Roman" w:cs="Times New Roman"/>
                <w:b/>
                <w:bCs/>
                <w:sz w:val="24"/>
                <w:szCs w:val="24"/>
              </w:rPr>
              <w:t>2024</w:t>
            </w:r>
            <w:r w:rsidR="00124C91" w:rsidRPr="00735739">
              <w:rPr>
                <w:rFonts w:ascii="Times New Roman" w:eastAsia="Times New Roman" w:hAnsi="Times New Roman" w:cs="Times New Roman"/>
                <w:b/>
                <w:bCs/>
                <w:sz w:val="24"/>
                <w:szCs w:val="24"/>
              </w:rPr>
              <w:t>-25</w:t>
            </w:r>
            <w:r w:rsidR="00D65078" w:rsidRPr="00735739">
              <w:rPr>
                <w:rFonts w:ascii="Times New Roman" w:eastAsia="Times New Roman" w:hAnsi="Times New Roman" w:cs="Times New Roman"/>
                <w:b/>
                <w:bCs/>
                <w:sz w:val="24"/>
                <w:szCs w:val="24"/>
              </w:rPr>
              <w:t>)</w:t>
            </w:r>
          </w:p>
        </w:tc>
        <w:tc>
          <w:tcPr>
            <w:tcW w:w="2876" w:type="dxa"/>
          </w:tcPr>
          <w:p w14:paraId="087C9CA7" w14:textId="77777777" w:rsidR="00D149E8" w:rsidRPr="00735739" w:rsidRDefault="00D149E8" w:rsidP="00124C91">
            <w:pPr>
              <w:spacing w:before="100" w:beforeAutospacing="1" w:after="100" w:afterAutospacing="1" w:line="240" w:lineRule="auto"/>
              <w:outlineLvl w:val="2"/>
              <w:rPr>
                <w:rFonts w:ascii="Times New Roman" w:eastAsia="Times New Roman" w:hAnsi="Times New Roman" w:cs="Times New Roman"/>
                <w:b/>
                <w:sz w:val="24"/>
                <w:szCs w:val="24"/>
              </w:rPr>
            </w:pPr>
            <w:r w:rsidRPr="00735739">
              <w:rPr>
                <w:rFonts w:ascii="Times New Roman" w:eastAsia="Times New Roman" w:hAnsi="Times New Roman" w:cs="Times New Roman"/>
                <w:b/>
                <w:sz w:val="24"/>
                <w:szCs w:val="24"/>
              </w:rPr>
              <w:t>Value</w:t>
            </w:r>
          </w:p>
        </w:tc>
      </w:tr>
      <w:tr w:rsidR="00D149E8" w:rsidRPr="000E66DB" w14:paraId="48C46091" w14:textId="77777777" w:rsidTr="00C70972">
        <w:trPr>
          <w:jc w:val="center"/>
        </w:trPr>
        <w:tc>
          <w:tcPr>
            <w:tcW w:w="918" w:type="dxa"/>
          </w:tcPr>
          <w:p w14:paraId="1CECDC0F" w14:textId="77777777" w:rsidR="00D149E8" w:rsidRPr="000E66DB" w:rsidRDefault="00D149E8"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1</w:t>
            </w:r>
          </w:p>
        </w:tc>
        <w:tc>
          <w:tcPr>
            <w:tcW w:w="5446" w:type="dxa"/>
            <w:vAlign w:val="center"/>
          </w:tcPr>
          <w:p w14:paraId="45C2E13F" w14:textId="77777777" w:rsidR="00D149E8" w:rsidRPr="000E66DB" w:rsidRDefault="00D149E8"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Total Crop Area (Million Hectares)</w:t>
            </w:r>
          </w:p>
        </w:tc>
        <w:tc>
          <w:tcPr>
            <w:tcW w:w="2876" w:type="dxa"/>
          </w:tcPr>
          <w:p w14:paraId="604817C2" w14:textId="77777777" w:rsidR="00D149E8" w:rsidRPr="000E66DB" w:rsidRDefault="00B26A17"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6565.57</w:t>
            </w:r>
          </w:p>
        </w:tc>
      </w:tr>
      <w:tr w:rsidR="00E87732" w:rsidRPr="000E66DB" w14:paraId="659FA22D" w14:textId="77777777" w:rsidTr="00C70972">
        <w:trPr>
          <w:jc w:val="center"/>
        </w:trPr>
        <w:tc>
          <w:tcPr>
            <w:tcW w:w="918" w:type="dxa"/>
          </w:tcPr>
          <w:p w14:paraId="30B97484" w14:textId="77777777" w:rsidR="00E87732" w:rsidRPr="000E66DB" w:rsidRDefault="00E87732"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2</w:t>
            </w:r>
          </w:p>
        </w:tc>
        <w:tc>
          <w:tcPr>
            <w:tcW w:w="5446" w:type="dxa"/>
            <w:vAlign w:val="center"/>
          </w:tcPr>
          <w:p w14:paraId="55B7BDA0" w14:textId="77777777" w:rsidR="00E87732" w:rsidRPr="000E66DB" w:rsidRDefault="00E87732"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Total Irrigated Crop Area (Million Hectares)</w:t>
            </w:r>
          </w:p>
        </w:tc>
        <w:tc>
          <w:tcPr>
            <w:tcW w:w="2876" w:type="dxa"/>
          </w:tcPr>
          <w:p w14:paraId="04F27C85" w14:textId="77777777" w:rsidR="00E87732" w:rsidRPr="000E66DB" w:rsidRDefault="00E87732"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6013.63</w:t>
            </w:r>
          </w:p>
        </w:tc>
      </w:tr>
      <w:tr w:rsidR="00E87732" w:rsidRPr="000E66DB" w14:paraId="7A1B783B" w14:textId="77777777" w:rsidTr="00C70972">
        <w:trPr>
          <w:jc w:val="center"/>
        </w:trPr>
        <w:tc>
          <w:tcPr>
            <w:tcW w:w="918" w:type="dxa"/>
          </w:tcPr>
          <w:p w14:paraId="381D8A77" w14:textId="77777777" w:rsidR="00E87732" w:rsidRPr="000E66DB" w:rsidRDefault="00E87732"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3</w:t>
            </w:r>
          </w:p>
        </w:tc>
        <w:tc>
          <w:tcPr>
            <w:tcW w:w="5446" w:type="dxa"/>
            <w:vAlign w:val="center"/>
          </w:tcPr>
          <w:p w14:paraId="6055C335" w14:textId="77777777" w:rsidR="00E87732" w:rsidRPr="000E66DB" w:rsidRDefault="00E87732" w:rsidP="00D8362B">
            <w:pPr>
              <w:spacing w:after="0" w:line="240" w:lineRule="auto"/>
              <w:jc w:val="both"/>
              <w:rPr>
                <w:rFonts w:ascii="Times New Roman" w:eastAsia="Times New Roman" w:hAnsi="Times New Roman" w:cs="Times New Roman"/>
                <w:sz w:val="24"/>
                <w:szCs w:val="24"/>
              </w:rPr>
            </w:pPr>
            <w:r w:rsidRPr="000E66DB">
              <w:rPr>
                <w:rFonts w:ascii="Times New Roman" w:hAnsi="Times New Roman" w:cs="Times New Roman"/>
              </w:rPr>
              <w:t xml:space="preserve">Net area irrigated (Total) (‘000’ </w:t>
            </w:r>
            <w:r w:rsidR="00414D63">
              <w:rPr>
                <w:rFonts w:ascii="Times New Roman" w:hAnsi="Times New Roman" w:cs="Times New Roman"/>
              </w:rPr>
              <w:t>Hectares</w:t>
            </w:r>
            <w:r w:rsidRPr="000E66DB">
              <w:rPr>
                <w:rFonts w:ascii="Times New Roman" w:hAnsi="Times New Roman" w:cs="Times New Roman"/>
              </w:rPr>
              <w:t>)</w:t>
            </w:r>
          </w:p>
        </w:tc>
        <w:tc>
          <w:tcPr>
            <w:tcW w:w="2876" w:type="dxa"/>
          </w:tcPr>
          <w:p w14:paraId="552EA923" w14:textId="77777777" w:rsidR="00E87732" w:rsidRPr="000E66DB" w:rsidRDefault="00E87732"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hAnsi="Times New Roman" w:cs="Times New Roman"/>
              </w:rPr>
              <w:t>3402.86</w:t>
            </w:r>
            <w:r w:rsidR="006E2295">
              <w:rPr>
                <w:rFonts w:ascii="Times New Roman" w:hAnsi="Times New Roman" w:cs="Times New Roman"/>
              </w:rPr>
              <w:t xml:space="preserve"> (94.9%)</w:t>
            </w:r>
          </w:p>
        </w:tc>
      </w:tr>
      <w:tr w:rsidR="006E2295" w:rsidRPr="000E66DB" w14:paraId="40B4A052" w14:textId="77777777" w:rsidTr="00C70972">
        <w:trPr>
          <w:jc w:val="center"/>
        </w:trPr>
        <w:tc>
          <w:tcPr>
            <w:tcW w:w="918" w:type="dxa"/>
          </w:tcPr>
          <w:p w14:paraId="0AE06B72"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4</w:t>
            </w:r>
          </w:p>
        </w:tc>
        <w:tc>
          <w:tcPr>
            <w:tcW w:w="5446" w:type="dxa"/>
            <w:vAlign w:val="center"/>
          </w:tcPr>
          <w:p w14:paraId="5E869934"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Groundwater Irrigation (Million Hectares)</w:t>
            </w:r>
          </w:p>
        </w:tc>
        <w:tc>
          <w:tcPr>
            <w:tcW w:w="2876" w:type="dxa"/>
          </w:tcPr>
          <w:p w14:paraId="6CB040D8" w14:textId="77777777" w:rsidR="006E2295" w:rsidRPr="000E66DB" w:rsidRDefault="006E2295"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2211.86 (65%)</w:t>
            </w:r>
          </w:p>
        </w:tc>
      </w:tr>
      <w:tr w:rsidR="006E2295" w:rsidRPr="000E66DB" w14:paraId="003FDF72" w14:textId="77777777" w:rsidTr="00C70972">
        <w:trPr>
          <w:jc w:val="center"/>
        </w:trPr>
        <w:tc>
          <w:tcPr>
            <w:tcW w:w="918" w:type="dxa"/>
          </w:tcPr>
          <w:p w14:paraId="6C773B62"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5</w:t>
            </w:r>
          </w:p>
        </w:tc>
        <w:tc>
          <w:tcPr>
            <w:tcW w:w="5446" w:type="dxa"/>
            <w:vAlign w:val="center"/>
          </w:tcPr>
          <w:p w14:paraId="352E1763"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Canal Irrigation (Million Hectares)</w:t>
            </w:r>
          </w:p>
        </w:tc>
        <w:tc>
          <w:tcPr>
            <w:tcW w:w="2876" w:type="dxa"/>
          </w:tcPr>
          <w:p w14:paraId="44440350" w14:textId="77777777" w:rsidR="006E2295" w:rsidRPr="000E66DB" w:rsidRDefault="006E2295"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1191 (35%)</w:t>
            </w:r>
          </w:p>
        </w:tc>
      </w:tr>
      <w:tr w:rsidR="006E2295" w:rsidRPr="000E66DB" w14:paraId="6883023D" w14:textId="77777777" w:rsidTr="00C70972">
        <w:trPr>
          <w:jc w:val="center"/>
        </w:trPr>
        <w:tc>
          <w:tcPr>
            <w:tcW w:w="918" w:type="dxa"/>
          </w:tcPr>
          <w:p w14:paraId="2D6BC18D"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6</w:t>
            </w:r>
          </w:p>
        </w:tc>
        <w:tc>
          <w:tcPr>
            <w:tcW w:w="5446" w:type="dxa"/>
            <w:vAlign w:val="center"/>
          </w:tcPr>
          <w:p w14:paraId="19ED0D5A"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sidRPr="000E66DB">
              <w:rPr>
                <w:rFonts w:ascii="Times New Roman" w:hAnsi="Times New Roman" w:cs="Times New Roman"/>
              </w:rPr>
              <w:t>Intensity of irrigation</w:t>
            </w:r>
          </w:p>
        </w:tc>
        <w:tc>
          <w:tcPr>
            <w:tcW w:w="2876" w:type="dxa"/>
          </w:tcPr>
          <w:p w14:paraId="3625F05D" w14:textId="77777777" w:rsidR="006E2295" w:rsidRPr="000E66DB" w:rsidRDefault="006E2295"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176.7</w:t>
            </w:r>
            <w:r w:rsidR="001D13AA" w:rsidRPr="000E66DB">
              <w:rPr>
                <w:rFonts w:ascii="Times New Roman" w:hAnsi="Times New Roman" w:cs="Times New Roman"/>
              </w:rPr>
              <w:t>%</w:t>
            </w:r>
          </w:p>
        </w:tc>
      </w:tr>
      <w:tr w:rsidR="006E2295" w:rsidRPr="000E66DB" w14:paraId="23F239D6" w14:textId="77777777" w:rsidTr="00C70972">
        <w:trPr>
          <w:jc w:val="center"/>
        </w:trPr>
        <w:tc>
          <w:tcPr>
            <w:tcW w:w="918" w:type="dxa"/>
          </w:tcPr>
          <w:p w14:paraId="04F9D1EE"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446" w:type="dxa"/>
            <w:vAlign w:val="center"/>
          </w:tcPr>
          <w:p w14:paraId="7EF73CEC"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sidRPr="000E66DB">
              <w:rPr>
                <w:rFonts w:ascii="Times New Roman" w:hAnsi="Times New Roman" w:cs="Times New Roman"/>
              </w:rPr>
              <w:t>Average rainfall (mm.)</w:t>
            </w:r>
          </w:p>
        </w:tc>
        <w:tc>
          <w:tcPr>
            <w:tcW w:w="2876" w:type="dxa"/>
          </w:tcPr>
          <w:p w14:paraId="6DE9230A" w14:textId="77777777" w:rsidR="006E2295" w:rsidRPr="000E66DB" w:rsidRDefault="006E2295"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eastAsia="Times New Roman" w:hAnsi="Times New Roman" w:cs="Times New Roman"/>
                <w:sz w:val="24"/>
                <w:szCs w:val="24"/>
              </w:rPr>
              <w:t>302.0</w:t>
            </w:r>
          </w:p>
        </w:tc>
      </w:tr>
      <w:tr w:rsidR="006E2295" w:rsidRPr="000E66DB" w14:paraId="4F51245F" w14:textId="77777777" w:rsidTr="00C70972">
        <w:trPr>
          <w:jc w:val="center"/>
        </w:trPr>
        <w:tc>
          <w:tcPr>
            <w:tcW w:w="918" w:type="dxa"/>
          </w:tcPr>
          <w:p w14:paraId="1EA17C51" w14:textId="77777777" w:rsidR="006E2295" w:rsidRPr="000E66DB" w:rsidRDefault="006E2295" w:rsidP="00D836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446" w:type="dxa"/>
            <w:vAlign w:val="center"/>
          </w:tcPr>
          <w:p w14:paraId="342B0465" w14:textId="77777777" w:rsidR="006E2295" w:rsidRPr="000E66DB" w:rsidRDefault="006E2295" w:rsidP="00D8362B">
            <w:pPr>
              <w:spacing w:after="0" w:line="240" w:lineRule="auto"/>
              <w:jc w:val="both"/>
              <w:rPr>
                <w:rFonts w:ascii="Times New Roman" w:hAnsi="Times New Roman" w:cs="Times New Roman"/>
              </w:rPr>
            </w:pPr>
            <w:r w:rsidRPr="000E66DB">
              <w:rPr>
                <w:rFonts w:ascii="Times New Roman" w:hAnsi="Times New Roman" w:cs="Times New Roman"/>
              </w:rPr>
              <w:t>Range of Rainfall (mm.)</w:t>
            </w:r>
          </w:p>
        </w:tc>
        <w:tc>
          <w:tcPr>
            <w:tcW w:w="2876" w:type="dxa"/>
          </w:tcPr>
          <w:p w14:paraId="71546FC7" w14:textId="77777777" w:rsidR="006E2295" w:rsidRPr="000E66DB" w:rsidRDefault="006E2295" w:rsidP="00D8362B">
            <w:pPr>
              <w:spacing w:before="100" w:beforeAutospacing="1" w:after="100" w:afterAutospacing="1" w:line="240" w:lineRule="auto"/>
              <w:jc w:val="both"/>
              <w:outlineLvl w:val="2"/>
              <w:rPr>
                <w:rFonts w:ascii="Times New Roman" w:eastAsia="Times New Roman" w:hAnsi="Times New Roman" w:cs="Times New Roman"/>
                <w:sz w:val="24"/>
                <w:szCs w:val="24"/>
              </w:rPr>
            </w:pPr>
            <w:r w:rsidRPr="000E66DB">
              <w:rPr>
                <w:rFonts w:ascii="Times New Roman" w:hAnsi="Times New Roman" w:cs="Times New Roman"/>
              </w:rPr>
              <w:t>83.4 – 473.7</w:t>
            </w:r>
          </w:p>
        </w:tc>
      </w:tr>
    </w:tbl>
    <w:p w14:paraId="76ED2CBF" w14:textId="77777777" w:rsidR="00967A8E" w:rsidRDefault="002423C6" w:rsidP="002423C6">
      <w:pPr>
        <w:pStyle w:val="NoSpacing"/>
        <w:rPr>
          <w:rStyle w:val="Strong"/>
          <w:rFonts w:ascii="Times New Roman" w:hAnsi="Times New Roman" w:cs="Times New Roman"/>
          <w:sz w:val="24"/>
          <w:szCs w:val="24"/>
        </w:rPr>
      </w:pPr>
      <w:r>
        <w:rPr>
          <w:rFonts w:ascii="Times New Roman" w:eastAsia="Times New Roman" w:hAnsi="Times New Roman" w:cs="Times New Roman"/>
          <w:sz w:val="24"/>
          <w:szCs w:val="24"/>
        </w:rPr>
        <w:t xml:space="preserve">        </w:t>
      </w:r>
      <w:r w:rsidR="00AA5C98" w:rsidRPr="005E1DAA">
        <w:rPr>
          <w:rFonts w:ascii="Times New Roman" w:eastAsia="Times New Roman" w:hAnsi="Times New Roman" w:cs="Times New Roman"/>
          <w:sz w:val="24"/>
          <w:szCs w:val="24"/>
        </w:rPr>
        <w:t xml:space="preserve">Source: </w:t>
      </w:r>
      <w:r w:rsidR="00590F43" w:rsidRPr="005E1DAA">
        <w:rPr>
          <w:rFonts w:ascii="Times New Roman" w:eastAsia="Times New Roman" w:hAnsi="Times New Roman" w:cs="Times New Roman"/>
          <w:sz w:val="24"/>
          <w:szCs w:val="24"/>
        </w:rPr>
        <w:t xml:space="preserve"> </w:t>
      </w:r>
      <w:r w:rsidR="00E35573" w:rsidRPr="004D26A8">
        <w:rPr>
          <w:rFonts w:ascii="Times New Roman" w:hAnsi="Times New Roman" w:cs="Times New Roman"/>
          <w:iCs/>
          <w:sz w:val="24"/>
          <w:szCs w:val="24"/>
        </w:rPr>
        <w:t>Department of Agriculture and Farmers’ Welfare. (202</w:t>
      </w:r>
      <w:r>
        <w:rPr>
          <w:rFonts w:ascii="Times New Roman" w:hAnsi="Times New Roman" w:cs="Times New Roman"/>
          <w:iCs/>
          <w:sz w:val="24"/>
          <w:szCs w:val="24"/>
        </w:rPr>
        <w:t>4-2</w:t>
      </w:r>
      <w:r w:rsidR="00E35573" w:rsidRPr="004D26A8">
        <w:rPr>
          <w:rFonts w:ascii="Times New Roman" w:hAnsi="Times New Roman" w:cs="Times New Roman"/>
          <w:iCs/>
          <w:sz w:val="24"/>
          <w:szCs w:val="24"/>
        </w:rPr>
        <w:t>5)</w:t>
      </w:r>
      <w:r w:rsidR="005E1DAA">
        <w:rPr>
          <w:rFonts w:ascii="Times New Roman" w:eastAsia="Times New Roman" w:hAnsi="Times New Roman" w:cs="Times New Roman"/>
          <w:b/>
          <w:bCs/>
        </w:rPr>
        <w:t xml:space="preserve"> </w:t>
      </w:r>
    </w:p>
    <w:p w14:paraId="03DA8C3C" w14:textId="77777777" w:rsidR="00124C91" w:rsidRDefault="00124C91" w:rsidP="00182305">
      <w:pPr>
        <w:jc w:val="both"/>
        <w:rPr>
          <w:rFonts w:ascii="Times New Roman" w:hAnsi="Times New Roman" w:cs="Times New Roman"/>
          <w:sz w:val="24"/>
          <w:szCs w:val="24"/>
        </w:rPr>
      </w:pPr>
    </w:p>
    <w:p w14:paraId="72427C30" w14:textId="77777777" w:rsidR="00182305" w:rsidRPr="00182305" w:rsidRDefault="00182305" w:rsidP="00182305">
      <w:pPr>
        <w:jc w:val="both"/>
        <w:rPr>
          <w:rFonts w:ascii="Times New Roman" w:hAnsi="Times New Roman" w:cs="Times New Roman"/>
          <w:sz w:val="24"/>
          <w:szCs w:val="24"/>
        </w:rPr>
      </w:pPr>
      <w:r w:rsidRPr="00182305">
        <w:rPr>
          <w:rFonts w:ascii="Times New Roman" w:hAnsi="Times New Roman" w:cs="Times New Roman"/>
          <w:sz w:val="24"/>
          <w:szCs w:val="24"/>
        </w:rPr>
        <w:t>Almost seventy-five percent of the area is watered by an extensive system of canals and tube wells. While one-fifth of the state relies on rainfall, it is most appropriate for cultivating rapeseed and mustard, pearl millet, cluster beans, agroforestry, and dry horticultural practices. Since irrigation is accessible in the majority of the state, a rice-wheat production system is the most feasible option</w:t>
      </w:r>
      <w:r w:rsidR="003D76B9" w:rsidRPr="003D76B9">
        <w:rPr>
          <w:rFonts w:ascii="Times New Roman" w:hAnsi="Times New Roman" w:cs="Times New Roman"/>
          <w:iCs/>
          <w:sz w:val="24"/>
          <w:szCs w:val="24"/>
        </w:rPr>
        <w:t xml:space="preserve"> </w:t>
      </w:r>
      <w:r w:rsidR="003D76B9" w:rsidRPr="004D26A8">
        <w:rPr>
          <w:rFonts w:ascii="Times New Roman" w:hAnsi="Times New Roman" w:cs="Times New Roman"/>
          <w:iCs/>
          <w:sz w:val="24"/>
          <w:szCs w:val="24"/>
        </w:rPr>
        <w:t>(Department of Agriculture and Farmers’ Welfare</w:t>
      </w:r>
      <w:r w:rsidR="00D42B29">
        <w:rPr>
          <w:rFonts w:ascii="Times New Roman" w:hAnsi="Times New Roman" w:cs="Times New Roman"/>
          <w:iCs/>
          <w:sz w:val="24"/>
          <w:szCs w:val="24"/>
        </w:rPr>
        <w:t>,</w:t>
      </w:r>
      <w:r w:rsidR="003D76B9" w:rsidRPr="004D26A8">
        <w:rPr>
          <w:rFonts w:ascii="Times New Roman" w:hAnsi="Times New Roman" w:cs="Times New Roman"/>
          <w:iCs/>
          <w:sz w:val="24"/>
          <w:szCs w:val="24"/>
        </w:rPr>
        <w:t xml:space="preserve"> 202</w:t>
      </w:r>
      <w:r w:rsidR="003D76B9">
        <w:rPr>
          <w:rFonts w:ascii="Times New Roman" w:hAnsi="Times New Roman" w:cs="Times New Roman"/>
          <w:iCs/>
          <w:sz w:val="24"/>
          <w:szCs w:val="24"/>
        </w:rPr>
        <w:t>4-2</w:t>
      </w:r>
      <w:r w:rsidR="003D76B9" w:rsidRPr="004D26A8">
        <w:rPr>
          <w:rFonts w:ascii="Times New Roman" w:hAnsi="Times New Roman" w:cs="Times New Roman"/>
          <w:iCs/>
          <w:sz w:val="24"/>
          <w:szCs w:val="24"/>
        </w:rPr>
        <w:t>5)</w:t>
      </w:r>
      <w:r w:rsidRPr="00182305">
        <w:rPr>
          <w:rFonts w:ascii="Times New Roman" w:hAnsi="Times New Roman" w:cs="Times New Roman"/>
          <w:sz w:val="24"/>
          <w:szCs w:val="24"/>
        </w:rPr>
        <w:t xml:space="preserve">. Table 11 displays the level of irrigation in Haryana. The overall area under cultivation is 6,565.57 million hectares, while the total area of irrigated crops is 6,013.63 million hectares for the year 2023-24. In Haryana, sixty-five percent of irrigation comes from groundwater, while </w:t>
      </w:r>
      <w:r w:rsidRPr="00182305">
        <w:rPr>
          <w:rFonts w:ascii="Times New Roman" w:hAnsi="Times New Roman" w:cs="Times New Roman"/>
          <w:sz w:val="24"/>
          <w:szCs w:val="24"/>
        </w:rPr>
        <w:lastRenderedPageBreak/>
        <w:t>canal irrigation accounts for thirty-five percent. The irrigation intensity is 176.7 percent. The average rainfall in Haryana is 302 mm, with a range of 83.4 to 473.7 mm.</w:t>
      </w:r>
    </w:p>
    <w:p w14:paraId="7BA32596" w14:textId="77777777" w:rsidR="00AB2179" w:rsidRDefault="00AB2179" w:rsidP="00AB2179">
      <w:pPr>
        <w:pStyle w:val="NoSpacing"/>
        <w:jc w:val="center"/>
        <w:rPr>
          <w:rFonts w:ascii="Times New Roman" w:hAnsi="Times New Roman" w:cs="Times New Roman"/>
          <w:b/>
          <w:bCs/>
        </w:rPr>
      </w:pPr>
      <w:r w:rsidRPr="009C5FCB">
        <w:rPr>
          <w:rFonts w:ascii="Times New Roman" w:hAnsi="Times New Roman" w:cs="Times New Roman"/>
          <w:b/>
          <w:bCs/>
        </w:rPr>
        <w:t>Table -</w:t>
      </w:r>
      <w:r w:rsidR="00590F43">
        <w:rPr>
          <w:rFonts w:ascii="Times New Roman" w:hAnsi="Times New Roman" w:cs="Times New Roman"/>
          <w:b/>
          <w:bCs/>
        </w:rPr>
        <w:t>1</w:t>
      </w:r>
      <w:r w:rsidR="006F4AD7">
        <w:rPr>
          <w:rFonts w:ascii="Times New Roman" w:hAnsi="Times New Roman" w:cs="Times New Roman"/>
          <w:b/>
          <w:bCs/>
        </w:rPr>
        <w:t>2</w:t>
      </w:r>
      <w:r>
        <w:rPr>
          <w:rFonts w:ascii="Times New Roman" w:hAnsi="Times New Roman" w:cs="Times New Roman"/>
          <w:b/>
          <w:bCs/>
        </w:rPr>
        <w:t xml:space="preserve"> </w:t>
      </w:r>
    </w:p>
    <w:p w14:paraId="3CE5D7EA" w14:textId="77777777" w:rsidR="00AB2179" w:rsidRPr="00AB4668" w:rsidRDefault="00D42B29" w:rsidP="00AB2179">
      <w:pPr>
        <w:pStyle w:val="No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AB2179" w:rsidRPr="00AB4668">
        <w:rPr>
          <w:rFonts w:ascii="Times New Roman" w:eastAsia="Times New Roman" w:hAnsi="Times New Roman" w:cs="Times New Roman"/>
          <w:b/>
          <w:sz w:val="24"/>
          <w:szCs w:val="24"/>
        </w:rPr>
        <w:t>Livestock Population</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 xml:space="preserve">   </w:t>
      </w:r>
      <w:r w:rsidRPr="00D42B29">
        <w:rPr>
          <w:rFonts w:ascii="Times New Roman" w:hAnsi="Times New Roman" w:cs="Times New Roman"/>
          <w:b/>
          <w:color w:val="000000"/>
        </w:rPr>
        <w:t>(</w:t>
      </w:r>
      <w:proofErr w:type="gramEnd"/>
      <w:r w:rsidRPr="00D42B29">
        <w:rPr>
          <w:rFonts w:ascii="Times New Roman" w:hAnsi="Times New Roman" w:cs="Times New Roman"/>
          <w:b/>
          <w:color w:val="000000"/>
        </w:rPr>
        <w:t>2019)</w:t>
      </w:r>
      <w:r>
        <w:rPr>
          <w:rFonts w:ascii="Times New Roman" w:eastAsia="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1175"/>
        <w:gridCol w:w="1965"/>
        <w:gridCol w:w="1863"/>
        <w:gridCol w:w="1984"/>
        <w:gridCol w:w="1418"/>
        <w:gridCol w:w="1275"/>
      </w:tblGrid>
      <w:tr w:rsidR="00AC4DEA" w:rsidRPr="001147FD" w14:paraId="228826BC" w14:textId="77777777" w:rsidTr="00541418">
        <w:trPr>
          <w:jc w:val="center"/>
        </w:trPr>
        <w:tc>
          <w:tcPr>
            <w:tcW w:w="1175" w:type="dxa"/>
          </w:tcPr>
          <w:p w14:paraId="5898FF8D" w14:textId="77777777" w:rsidR="00AC4DEA" w:rsidRPr="00AB2179" w:rsidRDefault="00AC4DEA" w:rsidP="004672F9">
            <w:pPr>
              <w:spacing w:before="100" w:beforeAutospacing="1" w:after="100" w:afterAutospacing="1" w:line="240" w:lineRule="auto"/>
              <w:jc w:val="both"/>
              <w:outlineLvl w:val="2"/>
              <w:rPr>
                <w:rFonts w:ascii="Times New Roman" w:eastAsia="Times New Roman" w:hAnsi="Times New Roman" w:cs="Times New Roman"/>
                <w:b/>
                <w:bCs/>
              </w:rPr>
            </w:pPr>
            <w:r w:rsidRPr="00AB2179">
              <w:rPr>
                <w:rFonts w:ascii="Times New Roman" w:hAnsi="Times New Roman" w:cs="Times New Roman"/>
                <w:b/>
                <w:bCs/>
                <w:color w:val="000000"/>
              </w:rPr>
              <w:t>S</w:t>
            </w:r>
            <w:r w:rsidR="00AB2179" w:rsidRPr="00AB2179">
              <w:rPr>
                <w:rFonts w:ascii="Times New Roman" w:hAnsi="Times New Roman" w:cs="Times New Roman"/>
                <w:b/>
                <w:bCs/>
                <w:color w:val="000000"/>
              </w:rPr>
              <w:t>.</w:t>
            </w:r>
            <w:r w:rsidR="00A924D1">
              <w:rPr>
                <w:rFonts w:ascii="Times New Roman" w:hAnsi="Times New Roman" w:cs="Times New Roman"/>
                <w:b/>
                <w:bCs/>
                <w:color w:val="000000"/>
              </w:rPr>
              <w:t xml:space="preserve"> </w:t>
            </w:r>
            <w:r w:rsidR="004672F9">
              <w:rPr>
                <w:rFonts w:ascii="Times New Roman" w:hAnsi="Times New Roman" w:cs="Times New Roman"/>
                <w:b/>
                <w:bCs/>
                <w:color w:val="000000"/>
              </w:rPr>
              <w:t>No.</w:t>
            </w:r>
          </w:p>
        </w:tc>
        <w:tc>
          <w:tcPr>
            <w:tcW w:w="1965" w:type="dxa"/>
            <w:vAlign w:val="bottom"/>
          </w:tcPr>
          <w:p w14:paraId="0090B25F" w14:textId="77777777" w:rsidR="00AC4DEA" w:rsidRPr="00AB2179" w:rsidRDefault="00AC4DEA" w:rsidP="004672F9">
            <w:pPr>
              <w:spacing w:before="150" w:after="150"/>
              <w:jc w:val="both"/>
              <w:rPr>
                <w:rFonts w:ascii="Times New Roman" w:hAnsi="Times New Roman" w:cs="Times New Roman"/>
                <w:b/>
                <w:bCs/>
                <w:color w:val="000000"/>
              </w:rPr>
            </w:pPr>
            <w:r w:rsidRPr="00AB2179">
              <w:rPr>
                <w:rFonts w:ascii="Times New Roman" w:hAnsi="Times New Roman" w:cs="Times New Roman"/>
                <w:b/>
                <w:bCs/>
                <w:color w:val="000000"/>
              </w:rPr>
              <w:t>District</w:t>
            </w:r>
          </w:p>
        </w:tc>
        <w:tc>
          <w:tcPr>
            <w:tcW w:w="1863" w:type="dxa"/>
            <w:vAlign w:val="bottom"/>
          </w:tcPr>
          <w:p w14:paraId="4A179A70" w14:textId="77777777" w:rsidR="00AC4DEA" w:rsidRPr="00AB2179" w:rsidRDefault="00AC4DEA" w:rsidP="004672F9">
            <w:pPr>
              <w:spacing w:before="150" w:after="150"/>
              <w:jc w:val="both"/>
              <w:rPr>
                <w:rFonts w:ascii="Times New Roman" w:hAnsi="Times New Roman" w:cs="Times New Roman"/>
                <w:b/>
                <w:bCs/>
                <w:color w:val="000000"/>
              </w:rPr>
            </w:pPr>
            <w:r w:rsidRPr="00AB2179">
              <w:rPr>
                <w:rFonts w:ascii="Times New Roman" w:hAnsi="Times New Roman" w:cs="Times New Roman"/>
                <w:b/>
                <w:bCs/>
                <w:color w:val="000000"/>
              </w:rPr>
              <w:t>Cattle</w:t>
            </w:r>
          </w:p>
        </w:tc>
        <w:tc>
          <w:tcPr>
            <w:tcW w:w="1984" w:type="dxa"/>
            <w:vAlign w:val="bottom"/>
          </w:tcPr>
          <w:p w14:paraId="068C8FD0" w14:textId="77777777" w:rsidR="00AC4DEA" w:rsidRPr="00AB2179" w:rsidRDefault="00AC4DEA" w:rsidP="004672F9">
            <w:pPr>
              <w:spacing w:before="150" w:after="150"/>
              <w:jc w:val="both"/>
              <w:rPr>
                <w:rFonts w:ascii="Times New Roman" w:hAnsi="Times New Roman" w:cs="Times New Roman"/>
                <w:b/>
                <w:bCs/>
                <w:color w:val="000000"/>
              </w:rPr>
            </w:pPr>
            <w:r w:rsidRPr="00AB2179">
              <w:rPr>
                <w:rFonts w:ascii="Times New Roman" w:hAnsi="Times New Roman" w:cs="Times New Roman"/>
                <w:b/>
                <w:bCs/>
                <w:color w:val="000000"/>
              </w:rPr>
              <w:t>Buffalo</w:t>
            </w:r>
          </w:p>
        </w:tc>
        <w:tc>
          <w:tcPr>
            <w:tcW w:w="1418" w:type="dxa"/>
            <w:vAlign w:val="bottom"/>
          </w:tcPr>
          <w:p w14:paraId="5975C453" w14:textId="77777777" w:rsidR="00AC4DEA" w:rsidRPr="00AB2179" w:rsidRDefault="00AC4DEA" w:rsidP="004672F9">
            <w:pPr>
              <w:spacing w:before="150" w:after="150"/>
              <w:jc w:val="both"/>
              <w:rPr>
                <w:rFonts w:ascii="Times New Roman" w:hAnsi="Times New Roman" w:cs="Times New Roman"/>
                <w:b/>
                <w:bCs/>
                <w:color w:val="000000"/>
              </w:rPr>
            </w:pPr>
            <w:r w:rsidRPr="00AB2179">
              <w:rPr>
                <w:rFonts w:ascii="Times New Roman" w:hAnsi="Times New Roman" w:cs="Times New Roman"/>
                <w:b/>
                <w:bCs/>
                <w:color w:val="000000"/>
              </w:rPr>
              <w:t>Sheep</w:t>
            </w:r>
          </w:p>
        </w:tc>
        <w:tc>
          <w:tcPr>
            <w:tcW w:w="1275" w:type="dxa"/>
            <w:vAlign w:val="bottom"/>
          </w:tcPr>
          <w:p w14:paraId="15F992F9" w14:textId="77777777" w:rsidR="00AC4DEA" w:rsidRPr="00AB2179" w:rsidRDefault="00AC4DEA" w:rsidP="004672F9">
            <w:pPr>
              <w:spacing w:before="150" w:after="150"/>
              <w:jc w:val="both"/>
              <w:rPr>
                <w:rFonts w:ascii="Times New Roman" w:hAnsi="Times New Roman" w:cs="Times New Roman"/>
                <w:b/>
                <w:bCs/>
                <w:color w:val="000000"/>
              </w:rPr>
            </w:pPr>
            <w:r w:rsidRPr="00AB2179">
              <w:rPr>
                <w:rFonts w:ascii="Times New Roman" w:hAnsi="Times New Roman" w:cs="Times New Roman"/>
                <w:b/>
                <w:bCs/>
                <w:color w:val="000000"/>
              </w:rPr>
              <w:t>Goat</w:t>
            </w:r>
          </w:p>
        </w:tc>
      </w:tr>
      <w:tr w:rsidR="00AC4DEA" w:rsidRPr="001147FD" w14:paraId="772AA88F" w14:textId="77777777" w:rsidTr="00541418">
        <w:trPr>
          <w:jc w:val="center"/>
        </w:trPr>
        <w:tc>
          <w:tcPr>
            <w:tcW w:w="1175" w:type="dxa"/>
          </w:tcPr>
          <w:p w14:paraId="5C42D0B0" w14:textId="77777777" w:rsidR="00AC4DEA"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w:t>
            </w:r>
          </w:p>
        </w:tc>
        <w:tc>
          <w:tcPr>
            <w:tcW w:w="1965" w:type="dxa"/>
          </w:tcPr>
          <w:p w14:paraId="0A4CDA57" w14:textId="77777777" w:rsidR="00AC4DEA"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Ambala</w:t>
            </w:r>
          </w:p>
        </w:tc>
        <w:tc>
          <w:tcPr>
            <w:tcW w:w="1863" w:type="dxa"/>
          </w:tcPr>
          <w:p w14:paraId="4160EC62" w14:textId="77777777" w:rsidR="00AC4DEA"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71160</w:t>
            </w:r>
          </w:p>
        </w:tc>
        <w:tc>
          <w:tcPr>
            <w:tcW w:w="1984" w:type="dxa"/>
          </w:tcPr>
          <w:p w14:paraId="3E594EF5" w14:textId="77777777" w:rsidR="00AC4DEA" w:rsidRPr="001147FD" w:rsidRDefault="00401E94"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137620</w:t>
            </w:r>
          </w:p>
        </w:tc>
        <w:tc>
          <w:tcPr>
            <w:tcW w:w="1418" w:type="dxa"/>
          </w:tcPr>
          <w:p w14:paraId="0336E14D" w14:textId="77777777" w:rsidR="00AC4DEA" w:rsidRPr="001147FD" w:rsidRDefault="00401E94"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16887</w:t>
            </w:r>
          </w:p>
        </w:tc>
        <w:tc>
          <w:tcPr>
            <w:tcW w:w="1275" w:type="dxa"/>
          </w:tcPr>
          <w:p w14:paraId="6B6E07B5" w14:textId="77777777" w:rsidR="00AC4DEA" w:rsidRPr="001147FD" w:rsidRDefault="00401E94"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6695</w:t>
            </w:r>
          </w:p>
        </w:tc>
      </w:tr>
      <w:tr w:rsidR="00C3465C" w:rsidRPr="001147FD" w14:paraId="030AA309" w14:textId="77777777" w:rsidTr="00541418">
        <w:trPr>
          <w:jc w:val="center"/>
        </w:trPr>
        <w:tc>
          <w:tcPr>
            <w:tcW w:w="1175" w:type="dxa"/>
          </w:tcPr>
          <w:p w14:paraId="3A9165D1"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w:t>
            </w:r>
          </w:p>
        </w:tc>
        <w:tc>
          <w:tcPr>
            <w:tcW w:w="1965" w:type="dxa"/>
          </w:tcPr>
          <w:p w14:paraId="76FBE41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Bhiwani</w:t>
            </w:r>
          </w:p>
        </w:tc>
        <w:tc>
          <w:tcPr>
            <w:tcW w:w="1863" w:type="dxa"/>
          </w:tcPr>
          <w:p w14:paraId="386AD03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105436</w:t>
            </w:r>
          </w:p>
        </w:tc>
        <w:tc>
          <w:tcPr>
            <w:tcW w:w="1984" w:type="dxa"/>
          </w:tcPr>
          <w:p w14:paraId="74C2200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277739</w:t>
            </w:r>
          </w:p>
        </w:tc>
        <w:tc>
          <w:tcPr>
            <w:tcW w:w="1418" w:type="dxa"/>
          </w:tcPr>
          <w:p w14:paraId="56545F4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34533</w:t>
            </w:r>
          </w:p>
        </w:tc>
        <w:tc>
          <w:tcPr>
            <w:tcW w:w="1275" w:type="dxa"/>
          </w:tcPr>
          <w:p w14:paraId="7DD8D90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32270</w:t>
            </w:r>
          </w:p>
        </w:tc>
      </w:tr>
      <w:tr w:rsidR="00C3465C" w:rsidRPr="001147FD" w14:paraId="591072EB" w14:textId="77777777" w:rsidTr="00541418">
        <w:trPr>
          <w:jc w:val="center"/>
        </w:trPr>
        <w:tc>
          <w:tcPr>
            <w:tcW w:w="1175" w:type="dxa"/>
          </w:tcPr>
          <w:p w14:paraId="4A1D3A7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3</w:t>
            </w:r>
          </w:p>
        </w:tc>
        <w:tc>
          <w:tcPr>
            <w:tcW w:w="1965" w:type="dxa"/>
          </w:tcPr>
          <w:p w14:paraId="5E585819"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proofErr w:type="gramStart"/>
            <w:r w:rsidRPr="001147FD">
              <w:rPr>
                <w:rFonts w:ascii="Times New Roman" w:hAnsi="Times New Roman" w:cs="Times New Roman"/>
                <w:color w:val="000000"/>
                <w:shd w:val="clear" w:color="auto" w:fill="F9F9F9"/>
              </w:rPr>
              <w:t>Charkhi  Dadri</w:t>
            </w:r>
            <w:proofErr w:type="gramEnd"/>
          </w:p>
        </w:tc>
        <w:tc>
          <w:tcPr>
            <w:tcW w:w="1863" w:type="dxa"/>
          </w:tcPr>
          <w:p w14:paraId="7E388D6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38753</w:t>
            </w:r>
          </w:p>
        </w:tc>
        <w:tc>
          <w:tcPr>
            <w:tcW w:w="1984" w:type="dxa"/>
          </w:tcPr>
          <w:p w14:paraId="5A95657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153675</w:t>
            </w:r>
          </w:p>
        </w:tc>
        <w:tc>
          <w:tcPr>
            <w:tcW w:w="1418" w:type="dxa"/>
          </w:tcPr>
          <w:p w14:paraId="3063216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12946</w:t>
            </w:r>
          </w:p>
        </w:tc>
        <w:tc>
          <w:tcPr>
            <w:tcW w:w="1275" w:type="dxa"/>
          </w:tcPr>
          <w:p w14:paraId="6604968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17225</w:t>
            </w:r>
          </w:p>
        </w:tc>
      </w:tr>
      <w:tr w:rsidR="00C3465C" w:rsidRPr="001147FD" w14:paraId="38E728EB" w14:textId="77777777" w:rsidTr="00541418">
        <w:trPr>
          <w:jc w:val="center"/>
        </w:trPr>
        <w:tc>
          <w:tcPr>
            <w:tcW w:w="1175" w:type="dxa"/>
          </w:tcPr>
          <w:p w14:paraId="6715771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4</w:t>
            </w:r>
          </w:p>
        </w:tc>
        <w:tc>
          <w:tcPr>
            <w:tcW w:w="1965" w:type="dxa"/>
          </w:tcPr>
          <w:p w14:paraId="3D867F67"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Faridabad</w:t>
            </w:r>
          </w:p>
        </w:tc>
        <w:tc>
          <w:tcPr>
            <w:tcW w:w="1863" w:type="dxa"/>
          </w:tcPr>
          <w:p w14:paraId="6BD26849"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42988</w:t>
            </w:r>
          </w:p>
        </w:tc>
        <w:tc>
          <w:tcPr>
            <w:tcW w:w="1984" w:type="dxa"/>
          </w:tcPr>
          <w:p w14:paraId="01F79882"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114183</w:t>
            </w:r>
          </w:p>
        </w:tc>
        <w:tc>
          <w:tcPr>
            <w:tcW w:w="1418" w:type="dxa"/>
          </w:tcPr>
          <w:p w14:paraId="12A25A91"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3721</w:t>
            </w:r>
          </w:p>
        </w:tc>
        <w:tc>
          <w:tcPr>
            <w:tcW w:w="1275" w:type="dxa"/>
          </w:tcPr>
          <w:p w14:paraId="79792E0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6790</w:t>
            </w:r>
          </w:p>
        </w:tc>
      </w:tr>
      <w:tr w:rsidR="00C3465C" w:rsidRPr="001147FD" w14:paraId="01FFD541" w14:textId="77777777" w:rsidTr="00541418">
        <w:trPr>
          <w:jc w:val="center"/>
        </w:trPr>
        <w:tc>
          <w:tcPr>
            <w:tcW w:w="1175" w:type="dxa"/>
          </w:tcPr>
          <w:p w14:paraId="171994B8"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5</w:t>
            </w:r>
          </w:p>
        </w:tc>
        <w:tc>
          <w:tcPr>
            <w:tcW w:w="1965" w:type="dxa"/>
          </w:tcPr>
          <w:p w14:paraId="4B6B060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9F9F9"/>
              </w:rPr>
              <w:t>Fatehabad</w:t>
            </w:r>
          </w:p>
        </w:tc>
        <w:tc>
          <w:tcPr>
            <w:tcW w:w="1863" w:type="dxa"/>
          </w:tcPr>
          <w:p w14:paraId="63D3E4D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109062</w:t>
            </w:r>
          </w:p>
        </w:tc>
        <w:tc>
          <w:tcPr>
            <w:tcW w:w="1984" w:type="dxa"/>
          </w:tcPr>
          <w:p w14:paraId="52FE9D7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234323</w:t>
            </w:r>
          </w:p>
        </w:tc>
        <w:tc>
          <w:tcPr>
            <w:tcW w:w="1418" w:type="dxa"/>
          </w:tcPr>
          <w:p w14:paraId="0CECA3A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15146</w:t>
            </w:r>
          </w:p>
        </w:tc>
        <w:tc>
          <w:tcPr>
            <w:tcW w:w="1275" w:type="dxa"/>
          </w:tcPr>
          <w:p w14:paraId="6D4EC59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13189</w:t>
            </w:r>
          </w:p>
        </w:tc>
      </w:tr>
      <w:tr w:rsidR="00C3465C" w:rsidRPr="001147FD" w14:paraId="3C262298" w14:textId="77777777" w:rsidTr="00541418">
        <w:trPr>
          <w:jc w:val="center"/>
        </w:trPr>
        <w:tc>
          <w:tcPr>
            <w:tcW w:w="1175" w:type="dxa"/>
          </w:tcPr>
          <w:p w14:paraId="4EA4E18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6</w:t>
            </w:r>
          </w:p>
        </w:tc>
        <w:tc>
          <w:tcPr>
            <w:tcW w:w="1965" w:type="dxa"/>
          </w:tcPr>
          <w:p w14:paraId="266CB36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Gurugram</w:t>
            </w:r>
          </w:p>
        </w:tc>
        <w:tc>
          <w:tcPr>
            <w:tcW w:w="1863" w:type="dxa"/>
          </w:tcPr>
          <w:p w14:paraId="332AC86A"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64055</w:t>
            </w:r>
          </w:p>
        </w:tc>
        <w:tc>
          <w:tcPr>
            <w:tcW w:w="1984" w:type="dxa"/>
          </w:tcPr>
          <w:p w14:paraId="0B57501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112688</w:t>
            </w:r>
          </w:p>
        </w:tc>
        <w:tc>
          <w:tcPr>
            <w:tcW w:w="1418" w:type="dxa"/>
          </w:tcPr>
          <w:p w14:paraId="2FA95EE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3207</w:t>
            </w:r>
          </w:p>
        </w:tc>
        <w:tc>
          <w:tcPr>
            <w:tcW w:w="1275" w:type="dxa"/>
          </w:tcPr>
          <w:p w14:paraId="0FAB5D47"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9752</w:t>
            </w:r>
          </w:p>
        </w:tc>
      </w:tr>
      <w:tr w:rsidR="00C3465C" w:rsidRPr="001147FD" w14:paraId="56B875E3" w14:textId="77777777" w:rsidTr="00541418">
        <w:trPr>
          <w:jc w:val="center"/>
        </w:trPr>
        <w:tc>
          <w:tcPr>
            <w:tcW w:w="1175" w:type="dxa"/>
          </w:tcPr>
          <w:p w14:paraId="1E09E4B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w:t>
            </w:r>
          </w:p>
        </w:tc>
        <w:tc>
          <w:tcPr>
            <w:tcW w:w="1965" w:type="dxa"/>
          </w:tcPr>
          <w:p w14:paraId="7C98A6A8"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Hisar</w:t>
            </w:r>
          </w:p>
        </w:tc>
        <w:tc>
          <w:tcPr>
            <w:tcW w:w="1863" w:type="dxa"/>
          </w:tcPr>
          <w:p w14:paraId="073E7B3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170440</w:t>
            </w:r>
          </w:p>
        </w:tc>
        <w:tc>
          <w:tcPr>
            <w:tcW w:w="1984" w:type="dxa"/>
          </w:tcPr>
          <w:p w14:paraId="030A7E8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426486</w:t>
            </w:r>
          </w:p>
        </w:tc>
        <w:tc>
          <w:tcPr>
            <w:tcW w:w="1418" w:type="dxa"/>
          </w:tcPr>
          <w:p w14:paraId="44A57AD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33689</w:t>
            </w:r>
          </w:p>
        </w:tc>
        <w:tc>
          <w:tcPr>
            <w:tcW w:w="1275" w:type="dxa"/>
          </w:tcPr>
          <w:p w14:paraId="1B66EDA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eastAsia="Times New Roman" w:hAnsi="Times New Roman" w:cs="Times New Roman"/>
              </w:rPr>
              <w:t>18864</w:t>
            </w:r>
          </w:p>
        </w:tc>
      </w:tr>
      <w:tr w:rsidR="00C3465C" w:rsidRPr="001147FD" w14:paraId="4EBDE339" w14:textId="77777777" w:rsidTr="00541418">
        <w:trPr>
          <w:jc w:val="center"/>
        </w:trPr>
        <w:tc>
          <w:tcPr>
            <w:tcW w:w="1175" w:type="dxa"/>
          </w:tcPr>
          <w:p w14:paraId="7D8F6B37"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8</w:t>
            </w:r>
          </w:p>
        </w:tc>
        <w:tc>
          <w:tcPr>
            <w:tcW w:w="1965" w:type="dxa"/>
          </w:tcPr>
          <w:p w14:paraId="0211107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Jhajjar</w:t>
            </w:r>
          </w:p>
        </w:tc>
        <w:tc>
          <w:tcPr>
            <w:tcW w:w="1863" w:type="dxa"/>
          </w:tcPr>
          <w:p w14:paraId="63B0BBCE"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62593</w:t>
            </w:r>
          </w:p>
        </w:tc>
        <w:tc>
          <w:tcPr>
            <w:tcW w:w="1984" w:type="dxa"/>
          </w:tcPr>
          <w:p w14:paraId="0E21B83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180527</w:t>
            </w:r>
          </w:p>
        </w:tc>
        <w:tc>
          <w:tcPr>
            <w:tcW w:w="1418" w:type="dxa"/>
          </w:tcPr>
          <w:p w14:paraId="3EA5C3F1"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9396</w:t>
            </w:r>
          </w:p>
        </w:tc>
        <w:tc>
          <w:tcPr>
            <w:tcW w:w="1275" w:type="dxa"/>
          </w:tcPr>
          <w:p w14:paraId="785ACED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7837</w:t>
            </w:r>
          </w:p>
        </w:tc>
      </w:tr>
      <w:tr w:rsidR="00C3465C" w:rsidRPr="001147FD" w14:paraId="02980745" w14:textId="77777777" w:rsidTr="00541418">
        <w:trPr>
          <w:jc w:val="center"/>
        </w:trPr>
        <w:tc>
          <w:tcPr>
            <w:tcW w:w="1175" w:type="dxa"/>
          </w:tcPr>
          <w:p w14:paraId="65C2E8BB" w14:textId="77777777" w:rsidR="00C3465C"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9</w:t>
            </w:r>
          </w:p>
        </w:tc>
        <w:tc>
          <w:tcPr>
            <w:tcW w:w="1965" w:type="dxa"/>
          </w:tcPr>
          <w:p w14:paraId="016744C6" w14:textId="77777777" w:rsidR="00C3465C" w:rsidRPr="001147FD" w:rsidRDefault="00C3465C" w:rsidP="004672F9">
            <w:pPr>
              <w:spacing w:before="100" w:beforeAutospacing="1" w:after="100" w:afterAutospacing="1" w:line="240" w:lineRule="auto"/>
              <w:jc w:val="both"/>
              <w:outlineLvl w:val="2"/>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Jind</w:t>
            </w:r>
          </w:p>
        </w:tc>
        <w:tc>
          <w:tcPr>
            <w:tcW w:w="1863" w:type="dxa"/>
          </w:tcPr>
          <w:p w14:paraId="71C6168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116871</w:t>
            </w:r>
          </w:p>
        </w:tc>
        <w:tc>
          <w:tcPr>
            <w:tcW w:w="1984" w:type="dxa"/>
          </w:tcPr>
          <w:p w14:paraId="575C090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396305</w:t>
            </w:r>
          </w:p>
        </w:tc>
        <w:tc>
          <w:tcPr>
            <w:tcW w:w="1418" w:type="dxa"/>
          </w:tcPr>
          <w:p w14:paraId="00D2FC7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22853</w:t>
            </w:r>
          </w:p>
        </w:tc>
        <w:tc>
          <w:tcPr>
            <w:tcW w:w="1275" w:type="dxa"/>
          </w:tcPr>
          <w:p w14:paraId="392CB13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11071</w:t>
            </w:r>
          </w:p>
        </w:tc>
      </w:tr>
      <w:tr w:rsidR="00C3465C" w:rsidRPr="001147FD" w14:paraId="70CB1998" w14:textId="77777777" w:rsidTr="00541418">
        <w:trPr>
          <w:jc w:val="center"/>
        </w:trPr>
        <w:tc>
          <w:tcPr>
            <w:tcW w:w="1175" w:type="dxa"/>
          </w:tcPr>
          <w:p w14:paraId="1D5B910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10</w:t>
            </w:r>
          </w:p>
        </w:tc>
        <w:tc>
          <w:tcPr>
            <w:tcW w:w="1965" w:type="dxa"/>
          </w:tcPr>
          <w:p w14:paraId="5CD84EEE"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Kaithal</w:t>
            </w:r>
          </w:p>
        </w:tc>
        <w:tc>
          <w:tcPr>
            <w:tcW w:w="1863" w:type="dxa"/>
          </w:tcPr>
          <w:p w14:paraId="7158DB92"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Calibri" w:hAnsi="Calibri" w:cs="Calibri"/>
                <w:color w:val="000000"/>
                <w:shd w:val="clear" w:color="auto" w:fill="FFFFFF"/>
              </w:rPr>
              <w:t>91943</w:t>
            </w:r>
          </w:p>
        </w:tc>
        <w:tc>
          <w:tcPr>
            <w:tcW w:w="1984" w:type="dxa"/>
          </w:tcPr>
          <w:p w14:paraId="78EC6B71"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281888</w:t>
            </w:r>
          </w:p>
        </w:tc>
        <w:tc>
          <w:tcPr>
            <w:tcW w:w="1418" w:type="dxa"/>
          </w:tcPr>
          <w:p w14:paraId="20E2D48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10939</w:t>
            </w:r>
          </w:p>
        </w:tc>
        <w:tc>
          <w:tcPr>
            <w:tcW w:w="1275" w:type="dxa"/>
          </w:tcPr>
          <w:p w14:paraId="3900DA7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6189</w:t>
            </w:r>
          </w:p>
        </w:tc>
      </w:tr>
      <w:tr w:rsidR="00C3465C" w:rsidRPr="001147FD" w14:paraId="12C0E30E" w14:textId="77777777" w:rsidTr="00541418">
        <w:trPr>
          <w:jc w:val="center"/>
        </w:trPr>
        <w:tc>
          <w:tcPr>
            <w:tcW w:w="1175" w:type="dxa"/>
          </w:tcPr>
          <w:p w14:paraId="3AA1C5C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11</w:t>
            </w:r>
          </w:p>
        </w:tc>
        <w:tc>
          <w:tcPr>
            <w:tcW w:w="1965" w:type="dxa"/>
          </w:tcPr>
          <w:p w14:paraId="6B2DD409"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Karnal</w:t>
            </w:r>
          </w:p>
        </w:tc>
        <w:tc>
          <w:tcPr>
            <w:tcW w:w="1863" w:type="dxa"/>
          </w:tcPr>
          <w:p w14:paraId="582C4E8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155294</w:t>
            </w:r>
          </w:p>
        </w:tc>
        <w:tc>
          <w:tcPr>
            <w:tcW w:w="1984" w:type="dxa"/>
          </w:tcPr>
          <w:p w14:paraId="36CEB65E"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200817</w:t>
            </w:r>
          </w:p>
        </w:tc>
        <w:tc>
          <w:tcPr>
            <w:tcW w:w="1418" w:type="dxa"/>
          </w:tcPr>
          <w:p w14:paraId="3336F5A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10851</w:t>
            </w:r>
          </w:p>
        </w:tc>
        <w:tc>
          <w:tcPr>
            <w:tcW w:w="1275" w:type="dxa"/>
          </w:tcPr>
          <w:p w14:paraId="5E7A3E9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9313</w:t>
            </w:r>
          </w:p>
        </w:tc>
      </w:tr>
      <w:tr w:rsidR="00C3465C" w:rsidRPr="001147FD" w14:paraId="46E2CAB4" w14:textId="77777777" w:rsidTr="00541418">
        <w:trPr>
          <w:jc w:val="center"/>
        </w:trPr>
        <w:tc>
          <w:tcPr>
            <w:tcW w:w="1175" w:type="dxa"/>
          </w:tcPr>
          <w:p w14:paraId="0CD357A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12</w:t>
            </w:r>
          </w:p>
        </w:tc>
        <w:tc>
          <w:tcPr>
            <w:tcW w:w="1965" w:type="dxa"/>
          </w:tcPr>
          <w:p w14:paraId="22D61A5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Kurukshetra</w:t>
            </w:r>
          </w:p>
        </w:tc>
        <w:tc>
          <w:tcPr>
            <w:tcW w:w="1863" w:type="dxa"/>
          </w:tcPr>
          <w:p w14:paraId="0ABCC3A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101941</w:t>
            </w:r>
          </w:p>
        </w:tc>
        <w:tc>
          <w:tcPr>
            <w:tcW w:w="1984" w:type="dxa"/>
          </w:tcPr>
          <w:p w14:paraId="06AA03C2"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139065</w:t>
            </w:r>
          </w:p>
        </w:tc>
        <w:tc>
          <w:tcPr>
            <w:tcW w:w="1418" w:type="dxa"/>
          </w:tcPr>
          <w:p w14:paraId="435EDE27"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10955</w:t>
            </w:r>
          </w:p>
        </w:tc>
        <w:tc>
          <w:tcPr>
            <w:tcW w:w="1275" w:type="dxa"/>
          </w:tcPr>
          <w:p w14:paraId="297D4C3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7152</w:t>
            </w:r>
          </w:p>
        </w:tc>
      </w:tr>
      <w:tr w:rsidR="00C3465C" w:rsidRPr="001147FD" w14:paraId="2DD9DF6D" w14:textId="77777777" w:rsidTr="00541418">
        <w:trPr>
          <w:jc w:val="center"/>
        </w:trPr>
        <w:tc>
          <w:tcPr>
            <w:tcW w:w="1175" w:type="dxa"/>
          </w:tcPr>
          <w:p w14:paraId="05872F9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13</w:t>
            </w:r>
          </w:p>
        </w:tc>
        <w:tc>
          <w:tcPr>
            <w:tcW w:w="1965" w:type="dxa"/>
          </w:tcPr>
          <w:p w14:paraId="2E3A53CE" w14:textId="77777777" w:rsidR="00C3465C" w:rsidRPr="001147FD" w:rsidRDefault="001E4CDA"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hAnsi="Times New Roman" w:cs="Times New Roman"/>
                <w:color w:val="000000"/>
                <w:shd w:val="clear" w:color="auto" w:fill="F9F9F9"/>
              </w:rPr>
              <w:t xml:space="preserve">Mahendergarh </w:t>
            </w:r>
          </w:p>
        </w:tc>
        <w:tc>
          <w:tcPr>
            <w:tcW w:w="1863" w:type="dxa"/>
          </w:tcPr>
          <w:p w14:paraId="0EADE167"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51113</w:t>
            </w:r>
          </w:p>
        </w:tc>
        <w:tc>
          <w:tcPr>
            <w:tcW w:w="1984" w:type="dxa"/>
          </w:tcPr>
          <w:p w14:paraId="3FACDE8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187207</w:t>
            </w:r>
          </w:p>
        </w:tc>
        <w:tc>
          <w:tcPr>
            <w:tcW w:w="1418" w:type="dxa"/>
          </w:tcPr>
          <w:p w14:paraId="65E26830"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22995</w:t>
            </w:r>
          </w:p>
        </w:tc>
        <w:tc>
          <w:tcPr>
            <w:tcW w:w="1275" w:type="dxa"/>
          </w:tcPr>
          <w:p w14:paraId="39C3F6A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45967</w:t>
            </w:r>
          </w:p>
        </w:tc>
      </w:tr>
      <w:tr w:rsidR="00C3465C" w:rsidRPr="001147FD" w14:paraId="1725D802" w14:textId="77777777" w:rsidTr="00541418">
        <w:trPr>
          <w:jc w:val="center"/>
        </w:trPr>
        <w:tc>
          <w:tcPr>
            <w:tcW w:w="1175" w:type="dxa"/>
          </w:tcPr>
          <w:p w14:paraId="1A5D170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14</w:t>
            </w:r>
          </w:p>
        </w:tc>
        <w:tc>
          <w:tcPr>
            <w:tcW w:w="1965" w:type="dxa"/>
          </w:tcPr>
          <w:p w14:paraId="0048B3B2"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Mewat</w:t>
            </w:r>
          </w:p>
        </w:tc>
        <w:tc>
          <w:tcPr>
            <w:tcW w:w="1863" w:type="dxa"/>
          </w:tcPr>
          <w:p w14:paraId="002272D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30088</w:t>
            </w:r>
          </w:p>
        </w:tc>
        <w:tc>
          <w:tcPr>
            <w:tcW w:w="1984" w:type="dxa"/>
          </w:tcPr>
          <w:p w14:paraId="449C0D9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174867</w:t>
            </w:r>
          </w:p>
        </w:tc>
        <w:tc>
          <w:tcPr>
            <w:tcW w:w="1418" w:type="dxa"/>
          </w:tcPr>
          <w:p w14:paraId="31C1B17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5522</w:t>
            </w:r>
          </w:p>
        </w:tc>
        <w:tc>
          <w:tcPr>
            <w:tcW w:w="1275" w:type="dxa"/>
          </w:tcPr>
          <w:p w14:paraId="6EC1AD6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26948</w:t>
            </w:r>
          </w:p>
        </w:tc>
      </w:tr>
      <w:tr w:rsidR="00C3465C" w:rsidRPr="001147FD" w14:paraId="25F4F407" w14:textId="77777777" w:rsidTr="00541418">
        <w:trPr>
          <w:jc w:val="center"/>
        </w:trPr>
        <w:tc>
          <w:tcPr>
            <w:tcW w:w="1175" w:type="dxa"/>
          </w:tcPr>
          <w:p w14:paraId="21DC6FD0"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15</w:t>
            </w:r>
          </w:p>
        </w:tc>
        <w:tc>
          <w:tcPr>
            <w:tcW w:w="1965" w:type="dxa"/>
          </w:tcPr>
          <w:p w14:paraId="20BA430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Palwal</w:t>
            </w:r>
          </w:p>
        </w:tc>
        <w:tc>
          <w:tcPr>
            <w:tcW w:w="1863" w:type="dxa"/>
          </w:tcPr>
          <w:p w14:paraId="24AAFDF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49684</w:t>
            </w:r>
          </w:p>
        </w:tc>
        <w:tc>
          <w:tcPr>
            <w:tcW w:w="1984" w:type="dxa"/>
          </w:tcPr>
          <w:p w14:paraId="4EDD1DE8"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199491</w:t>
            </w:r>
          </w:p>
        </w:tc>
        <w:tc>
          <w:tcPr>
            <w:tcW w:w="1418" w:type="dxa"/>
          </w:tcPr>
          <w:p w14:paraId="13D123D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7591</w:t>
            </w:r>
          </w:p>
        </w:tc>
        <w:tc>
          <w:tcPr>
            <w:tcW w:w="1275" w:type="dxa"/>
          </w:tcPr>
          <w:p w14:paraId="5958279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13072</w:t>
            </w:r>
          </w:p>
        </w:tc>
      </w:tr>
      <w:tr w:rsidR="00C3465C" w:rsidRPr="001147FD" w14:paraId="4D46B1E5" w14:textId="77777777" w:rsidTr="00541418">
        <w:trPr>
          <w:jc w:val="center"/>
        </w:trPr>
        <w:tc>
          <w:tcPr>
            <w:tcW w:w="1175" w:type="dxa"/>
          </w:tcPr>
          <w:p w14:paraId="41426E49"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16</w:t>
            </w:r>
          </w:p>
        </w:tc>
        <w:tc>
          <w:tcPr>
            <w:tcW w:w="1965" w:type="dxa"/>
          </w:tcPr>
          <w:p w14:paraId="2C8DB3C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Panchkula</w:t>
            </w:r>
          </w:p>
        </w:tc>
        <w:tc>
          <w:tcPr>
            <w:tcW w:w="1863" w:type="dxa"/>
          </w:tcPr>
          <w:p w14:paraId="533670D2"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32576</w:t>
            </w:r>
          </w:p>
        </w:tc>
        <w:tc>
          <w:tcPr>
            <w:tcW w:w="1984" w:type="dxa"/>
          </w:tcPr>
          <w:p w14:paraId="6A930379"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57242</w:t>
            </w:r>
          </w:p>
        </w:tc>
        <w:tc>
          <w:tcPr>
            <w:tcW w:w="1418" w:type="dxa"/>
          </w:tcPr>
          <w:p w14:paraId="24F93B5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3960</w:t>
            </w:r>
          </w:p>
        </w:tc>
        <w:tc>
          <w:tcPr>
            <w:tcW w:w="1275" w:type="dxa"/>
          </w:tcPr>
          <w:p w14:paraId="086607D2"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7608</w:t>
            </w:r>
          </w:p>
        </w:tc>
      </w:tr>
      <w:tr w:rsidR="00C3465C" w:rsidRPr="001147FD" w14:paraId="3A28BF7C" w14:textId="77777777" w:rsidTr="00541418">
        <w:trPr>
          <w:jc w:val="center"/>
        </w:trPr>
        <w:tc>
          <w:tcPr>
            <w:tcW w:w="1175" w:type="dxa"/>
          </w:tcPr>
          <w:p w14:paraId="2C237748"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17</w:t>
            </w:r>
          </w:p>
        </w:tc>
        <w:tc>
          <w:tcPr>
            <w:tcW w:w="1965" w:type="dxa"/>
          </w:tcPr>
          <w:p w14:paraId="67A3DDD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Panipat</w:t>
            </w:r>
          </w:p>
        </w:tc>
        <w:tc>
          <w:tcPr>
            <w:tcW w:w="1863" w:type="dxa"/>
          </w:tcPr>
          <w:p w14:paraId="14839040"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74761</w:t>
            </w:r>
          </w:p>
        </w:tc>
        <w:tc>
          <w:tcPr>
            <w:tcW w:w="1984" w:type="dxa"/>
          </w:tcPr>
          <w:p w14:paraId="1641B1B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165172</w:t>
            </w:r>
          </w:p>
        </w:tc>
        <w:tc>
          <w:tcPr>
            <w:tcW w:w="1418" w:type="dxa"/>
          </w:tcPr>
          <w:p w14:paraId="714C1B89"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5008</w:t>
            </w:r>
          </w:p>
        </w:tc>
        <w:tc>
          <w:tcPr>
            <w:tcW w:w="1275" w:type="dxa"/>
          </w:tcPr>
          <w:p w14:paraId="0FC9575A"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4595</w:t>
            </w:r>
          </w:p>
        </w:tc>
      </w:tr>
      <w:tr w:rsidR="00C3465C" w:rsidRPr="001147FD" w14:paraId="1A6E0C04" w14:textId="77777777" w:rsidTr="00541418">
        <w:trPr>
          <w:jc w:val="center"/>
        </w:trPr>
        <w:tc>
          <w:tcPr>
            <w:tcW w:w="1175" w:type="dxa"/>
          </w:tcPr>
          <w:p w14:paraId="4846BCD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18</w:t>
            </w:r>
          </w:p>
        </w:tc>
        <w:tc>
          <w:tcPr>
            <w:tcW w:w="1965" w:type="dxa"/>
          </w:tcPr>
          <w:p w14:paraId="5CC7077A"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Rewari</w:t>
            </w:r>
          </w:p>
        </w:tc>
        <w:tc>
          <w:tcPr>
            <w:tcW w:w="1863" w:type="dxa"/>
          </w:tcPr>
          <w:p w14:paraId="5A76B3D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44310</w:t>
            </w:r>
          </w:p>
        </w:tc>
        <w:tc>
          <w:tcPr>
            <w:tcW w:w="1984" w:type="dxa"/>
          </w:tcPr>
          <w:p w14:paraId="16DDA40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160423</w:t>
            </w:r>
          </w:p>
        </w:tc>
        <w:tc>
          <w:tcPr>
            <w:tcW w:w="1418" w:type="dxa"/>
          </w:tcPr>
          <w:p w14:paraId="4FEB975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5384</w:t>
            </w:r>
          </w:p>
        </w:tc>
        <w:tc>
          <w:tcPr>
            <w:tcW w:w="1275" w:type="dxa"/>
          </w:tcPr>
          <w:p w14:paraId="1C19877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24127</w:t>
            </w:r>
          </w:p>
        </w:tc>
      </w:tr>
      <w:tr w:rsidR="00C3465C" w:rsidRPr="001147FD" w14:paraId="7C32DA83" w14:textId="77777777" w:rsidTr="00541418">
        <w:trPr>
          <w:jc w:val="center"/>
        </w:trPr>
        <w:tc>
          <w:tcPr>
            <w:tcW w:w="1175" w:type="dxa"/>
          </w:tcPr>
          <w:p w14:paraId="0ACFA2A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19</w:t>
            </w:r>
          </w:p>
        </w:tc>
        <w:tc>
          <w:tcPr>
            <w:tcW w:w="1965" w:type="dxa"/>
          </w:tcPr>
          <w:p w14:paraId="5A9F0EF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Rohtak</w:t>
            </w:r>
          </w:p>
        </w:tc>
        <w:tc>
          <w:tcPr>
            <w:tcW w:w="1863" w:type="dxa"/>
          </w:tcPr>
          <w:p w14:paraId="230F26E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64075</w:t>
            </w:r>
          </w:p>
        </w:tc>
        <w:tc>
          <w:tcPr>
            <w:tcW w:w="1984" w:type="dxa"/>
          </w:tcPr>
          <w:p w14:paraId="17552738"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174158</w:t>
            </w:r>
          </w:p>
        </w:tc>
        <w:tc>
          <w:tcPr>
            <w:tcW w:w="1418" w:type="dxa"/>
          </w:tcPr>
          <w:p w14:paraId="38CE5002"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9981</w:t>
            </w:r>
          </w:p>
        </w:tc>
        <w:tc>
          <w:tcPr>
            <w:tcW w:w="1275" w:type="dxa"/>
          </w:tcPr>
          <w:p w14:paraId="5DE02D3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6660</w:t>
            </w:r>
          </w:p>
        </w:tc>
      </w:tr>
      <w:tr w:rsidR="00C3465C" w:rsidRPr="001147FD" w14:paraId="3D06230E" w14:textId="77777777" w:rsidTr="00541418">
        <w:trPr>
          <w:jc w:val="center"/>
        </w:trPr>
        <w:tc>
          <w:tcPr>
            <w:tcW w:w="1175" w:type="dxa"/>
          </w:tcPr>
          <w:p w14:paraId="45F5BD6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20</w:t>
            </w:r>
          </w:p>
        </w:tc>
        <w:tc>
          <w:tcPr>
            <w:tcW w:w="1965" w:type="dxa"/>
          </w:tcPr>
          <w:p w14:paraId="7F6F6B15"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Sirsa</w:t>
            </w:r>
          </w:p>
        </w:tc>
        <w:tc>
          <w:tcPr>
            <w:tcW w:w="1863" w:type="dxa"/>
          </w:tcPr>
          <w:p w14:paraId="706C08F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235775</w:t>
            </w:r>
          </w:p>
        </w:tc>
        <w:tc>
          <w:tcPr>
            <w:tcW w:w="1984" w:type="dxa"/>
          </w:tcPr>
          <w:p w14:paraId="7BA04A1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250809</w:t>
            </w:r>
          </w:p>
        </w:tc>
        <w:tc>
          <w:tcPr>
            <w:tcW w:w="1418" w:type="dxa"/>
          </w:tcPr>
          <w:p w14:paraId="4F4718EA"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27888</w:t>
            </w:r>
          </w:p>
        </w:tc>
        <w:tc>
          <w:tcPr>
            <w:tcW w:w="1275" w:type="dxa"/>
          </w:tcPr>
          <w:p w14:paraId="7593AAA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47609</w:t>
            </w:r>
          </w:p>
        </w:tc>
      </w:tr>
      <w:tr w:rsidR="00C3465C" w:rsidRPr="001147FD" w14:paraId="31A3222E" w14:textId="77777777" w:rsidTr="00541418">
        <w:trPr>
          <w:jc w:val="center"/>
        </w:trPr>
        <w:tc>
          <w:tcPr>
            <w:tcW w:w="1175" w:type="dxa"/>
          </w:tcPr>
          <w:p w14:paraId="2F7BA308"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21</w:t>
            </w:r>
          </w:p>
        </w:tc>
        <w:tc>
          <w:tcPr>
            <w:tcW w:w="1965" w:type="dxa"/>
          </w:tcPr>
          <w:p w14:paraId="352A46A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Sonipat</w:t>
            </w:r>
          </w:p>
        </w:tc>
        <w:tc>
          <w:tcPr>
            <w:tcW w:w="1863" w:type="dxa"/>
          </w:tcPr>
          <w:p w14:paraId="31E5E30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111825</w:t>
            </w:r>
          </w:p>
        </w:tc>
        <w:tc>
          <w:tcPr>
            <w:tcW w:w="1984" w:type="dxa"/>
          </w:tcPr>
          <w:p w14:paraId="5B42E293"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225771</w:t>
            </w:r>
          </w:p>
        </w:tc>
        <w:tc>
          <w:tcPr>
            <w:tcW w:w="1418" w:type="dxa"/>
          </w:tcPr>
          <w:p w14:paraId="2FFAFE3D"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7103</w:t>
            </w:r>
          </w:p>
        </w:tc>
        <w:tc>
          <w:tcPr>
            <w:tcW w:w="1275" w:type="dxa"/>
          </w:tcPr>
          <w:p w14:paraId="4AF84606"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7332</w:t>
            </w:r>
          </w:p>
        </w:tc>
      </w:tr>
      <w:tr w:rsidR="00C3465C" w:rsidRPr="001147FD" w14:paraId="31A30EBA" w14:textId="77777777" w:rsidTr="00541418">
        <w:trPr>
          <w:jc w:val="center"/>
        </w:trPr>
        <w:tc>
          <w:tcPr>
            <w:tcW w:w="1175" w:type="dxa"/>
          </w:tcPr>
          <w:p w14:paraId="5A631BEC"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22</w:t>
            </w:r>
          </w:p>
        </w:tc>
        <w:tc>
          <w:tcPr>
            <w:tcW w:w="1965" w:type="dxa"/>
          </w:tcPr>
          <w:p w14:paraId="27330514"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sidRPr="001147FD">
              <w:rPr>
                <w:rFonts w:ascii="Times New Roman" w:hAnsi="Times New Roman" w:cs="Times New Roman"/>
                <w:color w:val="000000"/>
                <w:shd w:val="clear" w:color="auto" w:fill="FFFFFF"/>
              </w:rPr>
              <w:t>Yamunanagar</w:t>
            </w:r>
          </w:p>
        </w:tc>
        <w:tc>
          <w:tcPr>
            <w:tcW w:w="1863" w:type="dxa"/>
          </w:tcPr>
          <w:p w14:paraId="6B5689A9"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107296</w:t>
            </w:r>
          </w:p>
        </w:tc>
        <w:tc>
          <w:tcPr>
            <w:tcW w:w="1984" w:type="dxa"/>
          </w:tcPr>
          <w:p w14:paraId="71EBF77A"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126188</w:t>
            </w:r>
          </w:p>
        </w:tc>
        <w:tc>
          <w:tcPr>
            <w:tcW w:w="1418" w:type="dxa"/>
          </w:tcPr>
          <w:p w14:paraId="0481F07F"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8213</w:t>
            </w:r>
          </w:p>
        </w:tc>
        <w:tc>
          <w:tcPr>
            <w:tcW w:w="1275" w:type="dxa"/>
          </w:tcPr>
          <w:p w14:paraId="07F3DE47"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r>
              <w:rPr>
                <w:rFonts w:ascii="Times New Roman" w:eastAsia="Times New Roman" w:hAnsi="Times New Roman" w:cs="Times New Roman"/>
              </w:rPr>
              <w:t>6073</w:t>
            </w:r>
          </w:p>
        </w:tc>
      </w:tr>
      <w:tr w:rsidR="00C3465C" w:rsidRPr="001147FD" w14:paraId="393BA226" w14:textId="77777777" w:rsidTr="00541418">
        <w:trPr>
          <w:jc w:val="center"/>
        </w:trPr>
        <w:tc>
          <w:tcPr>
            <w:tcW w:w="1175" w:type="dxa"/>
          </w:tcPr>
          <w:p w14:paraId="5778D39B" w14:textId="77777777" w:rsidR="00C3465C" w:rsidRPr="001147FD" w:rsidRDefault="00C3465C" w:rsidP="004672F9">
            <w:pPr>
              <w:spacing w:before="100" w:beforeAutospacing="1" w:after="100" w:afterAutospacing="1" w:line="240" w:lineRule="auto"/>
              <w:jc w:val="both"/>
              <w:outlineLvl w:val="2"/>
              <w:rPr>
                <w:rFonts w:ascii="Times New Roman" w:eastAsia="Times New Roman" w:hAnsi="Times New Roman" w:cs="Times New Roman"/>
              </w:rPr>
            </w:pPr>
          </w:p>
        </w:tc>
        <w:tc>
          <w:tcPr>
            <w:tcW w:w="1965" w:type="dxa"/>
          </w:tcPr>
          <w:p w14:paraId="515AB993" w14:textId="77777777" w:rsidR="00C3465C" w:rsidRPr="00AC7133" w:rsidRDefault="00C3465C" w:rsidP="004672F9">
            <w:pPr>
              <w:spacing w:before="100" w:beforeAutospacing="1" w:after="100" w:afterAutospacing="1" w:line="240" w:lineRule="auto"/>
              <w:jc w:val="both"/>
              <w:outlineLvl w:val="2"/>
              <w:rPr>
                <w:rFonts w:ascii="Times New Roman" w:eastAsia="Times New Roman" w:hAnsi="Times New Roman" w:cs="Times New Roman"/>
                <w:b/>
              </w:rPr>
            </w:pPr>
            <w:r>
              <w:rPr>
                <w:rFonts w:ascii="Times New Roman" w:eastAsia="Times New Roman" w:hAnsi="Times New Roman" w:cs="Times New Roman"/>
                <w:b/>
              </w:rPr>
              <w:t>Total</w:t>
            </w:r>
          </w:p>
        </w:tc>
        <w:tc>
          <w:tcPr>
            <w:tcW w:w="1863" w:type="dxa"/>
          </w:tcPr>
          <w:p w14:paraId="208E1532" w14:textId="77777777" w:rsidR="00C3465C" w:rsidRPr="00AC7133" w:rsidRDefault="00C3465C" w:rsidP="004672F9">
            <w:pPr>
              <w:spacing w:before="100" w:beforeAutospacing="1" w:after="100" w:afterAutospacing="1" w:line="240" w:lineRule="auto"/>
              <w:jc w:val="both"/>
              <w:outlineLvl w:val="2"/>
              <w:rPr>
                <w:rFonts w:ascii="Times New Roman" w:eastAsia="Times New Roman" w:hAnsi="Times New Roman" w:cs="Times New Roman"/>
                <w:b/>
              </w:rPr>
            </w:pPr>
            <w:r w:rsidRPr="00AC7133">
              <w:rPr>
                <w:rFonts w:ascii="Times New Roman" w:eastAsia="Times New Roman" w:hAnsi="Times New Roman" w:cs="Times New Roman"/>
                <w:b/>
              </w:rPr>
              <w:t>1932039</w:t>
            </w:r>
          </w:p>
        </w:tc>
        <w:tc>
          <w:tcPr>
            <w:tcW w:w="1984" w:type="dxa"/>
          </w:tcPr>
          <w:p w14:paraId="05CFDC02" w14:textId="77777777" w:rsidR="00C3465C" w:rsidRPr="00AC7133" w:rsidRDefault="00C3465C" w:rsidP="004672F9">
            <w:pPr>
              <w:spacing w:before="100" w:beforeAutospacing="1" w:after="100" w:afterAutospacing="1" w:line="240" w:lineRule="auto"/>
              <w:jc w:val="both"/>
              <w:outlineLvl w:val="2"/>
              <w:rPr>
                <w:rFonts w:ascii="Times New Roman" w:eastAsia="Times New Roman" w:hAnsi="Times New Roman" w:cs="Times New Roman"/>
                <w:b/>
              </w:rPr>
            </w:pPr>
            <w:r w:rsidRPr="00AC7133">
              <w:rPr>
                <w:rFonts w:ascii="Times New Roman" w:eastAsia="Times New Roman" w:hAnsi="Times New Roman" w:cs="Times New Roman"/>
                <w:b/>
              </w:rPr>
              <w:t>4376644</w:t>
            </w:r>
          </w:p>
        </w:tc>
        <w:tc>
          <w:tcPr>
            <w:tcW w:w="1418" w:type="dxa"/>
          </w:tcPr>
          <w:p w14:paraId="1237FF16" w14:textId="77777777" w:rsidR="00C3465C" w:rsidRPr="00AC7133" w:rsidRDefault="00C3465C" w:rsidP="004672F9">
            <w:pPr>
              <w:spacing w:before="100" w:beforeAutospacing="1" w:after="100" w:afterAutospacing="1" w:line="240" w:lineRule="auto"/>
              <w:jc w:val="both"/>
              <w:outlineLvl w:val="2"/>
              <w:rPr>
                <w:rFonts w:ascii="Times New Roman" w:eastAsia="Times New Roman" w:hAnsi="Times New Roman" w:cs="Times New Roman"/>
                <w:b/>
              </w:rPr>
            </w:pPr>
            <w:r w:rsidRPr="00AC7133">
              <w:rPr>
                <w:rFonts w:ascii="Times New Roman" w:eastAsia="Times New Roman" w:hAnsi="Times New Roman" w:cs="Times New Roman"/>
                <w:b/>
              </w:rPr>
              <w:t>288768</w:t>
            </w:r>
          </w:p>
        </w:tc>
        <w:tc>
          <w:tcPr>
            <w:tcW w:w="1275" w:type="dxa"/>
          </w:tcPr>
          <w:p w14:paraId="0941B7FA" w14:textId="77777777" w:rsidR="00C3465C" w:rsidRPr="00AC7133" w:rsidRDefault="00C3465C" w:rsidP="004672F9">
            <w:pPr>
              <w:spacing w:before="100" w:beforeAutospacing="1" w:after="100" w:afterAutospacing="1" w:line="240" w:lineRule="auto"/>
              <w:jc w:val="both"/>
              <w:outlineLvl w:val="2"/>
              <w:rPr>
                <w:rFonts w:ascii="Times New Roman" w:eastAsia="Times New Roman" w:hAnsi="Times New Roman" w:cs="Times New Roman"/>
                <w:b/>
              </w:rPr>
            </w:pPr>
            <w:r w:rsidRPr="00AC7133">
              <w:rPr>
                <w:rFonts w:ascii="Times New Roman" w:eastAsia="Times New Roman" w:hAnsi="Times New Roman" w:cs="Times New Roman"/>
                <w:b/>
              </w:rPr>
              <w:t>336338</w:t>
            </w:r>
          </w:p>
        </w:tc>
      </w:tr>
    </w:tbl>
    <w:p w14:paraId="3FC86BB7" w14:textId="77777777" w:rsidR="0032547B" w:rsidRPr="00D42B29" w:rsidRDefault="0032547B" w:rsidP="0032547B">
      <w:pPr>
        <w:pStyle w:val="NoSpacing"/>
        <w:jc w:val="both"/>
        <w:rPr>
          <w:rFonts w:ascii="Times New Roman" w:hAnsi="Times New Roman" w:cs="Times New Roman"/>
          <w:color w:val="000000"/>
          <w:sz w:val="24"/>
          <w:szCs w:val="24"/>
        </w:rPr>
      </w:pPr>
      <w:r>
        <w:rPr>
          <w:rFonts w:ascii="Times New Roman" w:hAnsi="Times New Roman" w:cs="Times New Roman"/>
          <w:color w:val="000000"/>
        </w:rPr>
        <w:t xml:space="preserve">     </w:t>
      </w:r>
      <w:r w:rsidR="008953E1" w:rsidRPr="00D42B29">
        <w:rPr>
          <w:rFonts w:ascii="Times New Roman" w:hAnsi="Times New Roman" w:cs="Times New Roman"/>
          <w:color w:val="000000"/>
          <w:sz w:val="24"/>
          <w:szCs w:val="24"/>
        </w:rPr>
        <w:t>Source: Government</w:t>
      </w:r>
      <w:r w:rsidR="000742C4" w:rsidRPr="00D42B29">
        <w:rPr>
          <w:rFonts w:ascii="Times New Roman" w:hAnsi="Times New Roman" w:cs="Times New Roman"/>
          <w:color w:val="000000"/>
          <w:sz w:val="24"/>
          <w:szCs w:val="24"/>
        </w:rPr>
        <w:t xml:space="preserve"> of Haryana </w:t>
      </w:r>
      <w:hyperlink r:id="rId8" w:tooltip="Department of Animal Husbandry &amp; Dairying, Government of Haryana " w:history="1">
        <w:r w:rsidR="000742C4" w:rsidRPr="00D42B29">
          <w:rPr>
            <w:rStyle w:val="Hyperlink"/>
            <w:rFonts w:ascii="Times New Roman" w:hAnsi="Times New Roman" w:cs="Times New Roman"/>
            <w:color w:val="000000"/>
            <w:sz w:val="24"/>
            <w:szCs w:val="24"/>
            <w:u w:val="none"/>
            <w:bdr w:val="none" w:sz="0" w:space="0" w:color="auto" w:frame="1"/>
          </w:rPr>
          <w:t xml:space="preserve">Department of </w:t>
        </w:r>
        <w:r w:rsidR="000742C4" w:rsidRPr="00D42B29">
          <w:rPr>
            <w:rStyle w:val="Strong"/>
            <w:rFonts w:ascii="Times New Roman" w:hAnsi="Times New Roman" w:cs="Times New Roman"/>
            <w:b w:val="0"/>
            <w:bCs w:val="0"/>
            <w:color w:val="000000"/>
            <w:sz w:val="24"/>
            <w:szCs w:val="24"/>
            <w:bdr w:val="none" w:sz="0" w:space="0" w:color="auto" w:frame="1"/>
          </w:rPr>
          <w:t>Animal Husbandry &amp; Dairying</w:t>
        </w:r>
      </w:hyperlink>
      <w:r w:rsidR="00FF6F09">
        <w:rPr>
          <w:sz w:val="24"/>
          <w:szCs w:val="24"/>
        </w:rPr>
        <w:t>,</w:t>
      </w:r>
      <w:r w:rsidR="00C73CB3" w:rsidRPr="00D42B29">
        <w:rPr>
          <w:rFonts w:ascii="Times New Roman" w:hAnsi="Times New Roman" w:cs="Times New Roman"/>
          <w:color w:val="000000"/>
          <w:sz w:val="24"/>
          <w:szCs w:val="24"/>
        </w:rPr>
        <w:t xml:space="preserve"> </w:t>
      </w:r>
      <w:r w:rsidR="00521621" w:rsidRPr="00D42B29">
        <w:rPr>
          <w:rFonts w:ascii="Times New Roman" w:hAnsi="Times New Roman" w:cs="Times New Roman"/>
          <w:color w:val="000000"/>
          <w:sz w:val="24"/>
          <w:szCs w:val="24"/>
        </w:rPr>
        <w:t>(</w:t>
      </w:r>
      <w:r w:rsidR="00C73CB3" w:rsidRPr="00D42B29">
        <w:rPr>
          <w:rFonts w:ascii="Times New Roman" w:hAnsi="Times New Roman" w:cs="Times New Roman"/>
          <w:color w:val="000000"/>
          <w:sz w:val="24"/>
          <w:szCs w:val="24"/>
        </w:rPr>
        <w:t>2019</w:t>
      </w:r>
      <w:r w:rsidR="00521621" w:rsidRPr="00D42B29">
        <w:rPr>
          <w:rFonts w:ascii="Times New Roman" w:hAnsi="Times New Roman" w:cs="Times New Roman"/>
          <w:color w:val="000000"/>
          <w:sz w:val="24"/>
          <w:szCs w:val="24"/>
        </w:rPr>
        <w:t>)</w:t>
      </w:r>
      <w:r w:rsidR="00C57C6E" w:rsidRPr="00D42B29">
        <w:rPr>
          <w:rFonts w:ascii="Times New Roman" w:hAnsi="Times New Roman" w:cs="Times New Roman"/>
          <w:color w:val="000000"/>
          <w:sz w:val="24"/>
          <w:szCs w:val="24"/>
        </w:rPr>
        <w:t>.</w:t>
      </w:r>
      <w:r w:rsidRPr="00D42B29">
        <w:rPr>
          <w:rFonts w:ascii="Times New Roman" w:hAnsi="Times New Roman" w:cs="Times New Roman"/>
          <w:color w:val="000000"/>
          <w:sz w:val="24"/>
          <w:szCs w:val="24"/>
        </w:rPr>
        <w:t xml:space="preserve">  </w:t>
      </w:r>
    </w:p>
    <w:p w14:paraId="06D91224" w14:textId="77777777" w:rsidR="00582670" w:rsidRDefault="0032547B" w:rsidP="0032547B">
      <w:pPr>
        <w:pStyle w:val="NoSpacing"/>
        <w:jc w:val="both"/>
        <w:rPr>
          <w:rFonts w:ascii="Times New Roman" w:hAnsi="Times New Roman" w:cs="Times New Roman"/>
          <w:color w:val="000000"/>
        </w:rPr>
      </w:pPr>
      <w:r w:rsidRPr="00D42B29">
        <w:rPr>
          <w:rFonts w:ascii="Times New Roman" w:hAnsi="Times New Roman" w:cs="Times New Roman"/>
          <w:color w:val="000000"/>
          <w:sz w:val="24"/>
          <w:szCs w:val="24"/>
        </w:rPr>
        <w:t xml:space="preserve">     </w:t>
      </w:r>
      <w:r>
        <w:rPr>
          <w:rFonts w:ascii="Times New Roman" w:hAnsi="Times New Roman" w:cs="Times New Roman"/>
          <w:color w:val="000000"/>
        </w:rPr>
        <w:t xml:space="preserve"> </w:t>
      </w:r>
    </w:p>
    <w:p w14:paraId="5099AD91" w14:textId="77777777" w:rsidR="00997B52" w:rsidRDefault="00997B52" w:rsidP="0032547B">
      <w:pPr>
        <w:pStyle w:val="NoSpacing"/>
        <w:jc w:val="both"/>
        <w:rPr>
          <w:rFonts w:ascii="Times New Roman" w:hAnsi="Times New Roman" w:cs="Times New Roman"/>
          <w:color w:val="000000"/>
        </w:rPr>
      </w:pPr>
    </w:p>
    <w:p w14:paraId="32A4803F" w14:textId="77777777" w:rsidR="00FF6F09" w:rsidRDefault="00FF6F09" w:rsidP="0032547B">
      <w:pPr>
        <w:pStyle w:val="NoSpacing"/>
        <w:jc w:val="both"/>
        <w:rPr>
          <w:rFonts w:ascii="Times New Roman" w:hAnsi="Times New Roman" w:cs="Times New Roman"/>
          <w:color w:val="000000"/>
        </w:rPr>
      </w:pPr>
    </w:p>
    <w:p w14:paraId="6BD8D24B" w14:textId="77777777" w:rsidR="00FF6F09" w:rsidRDefault="00FF6F09" w:rsidP="0032547B">
      <w:pPr>
        <w:pStyle w:val="NoSpacing"/>
        <w:jc w:val="both"/>
        <w:rPr>
          <w:rFonts w:ascii="Times New Roman" w:hAnsi="Times New Roman" w:cs="Times New Roman"/>
          <w:color w:val="000000"/>
        </w:rPr>
      </w:pPr>
    </w:p>
    <w:p w14:paraId="7808662D" w14:textId="77777777" w:rsidR="00582670" w:rsidRDefault="00582670" w:rsidP="00FF6F09">
      <w:pPr>
        <w:pStyle w:val="NoSpacing"/>
        <w:jc w:val="both"/>
        <w:rPr>
          <w:rFonts w:ascii="Times New Roman" w:hAnsi="Times New Roman" w:cs="Times New Roman"/>
          <w:sz w:val="24"/>
          <w:szCs w:val="24"/>
        </w:rPr>
      </w:pPr>
      <w:r w:rsidRPr="00582670">
        <w:rPr>
          <w:rFonts w:ascii="Times New Roman" w:hAnsi="Times New Roman" w:cs="Times New Roman"/>
          <w:sz w:val="24"/>
          <w:szCs w:val="24"/>
        </w:rPr>
        <w:t xml:space="preserve">Livestock farming complements crop production and contributes to the rural </w:t>
      </w:r>
      <w:proofErr w:type="gramStart"/>
      <w:r w:rsidRPr="00582670">
        <w:rPr>
          <w:rFonts w:ascii="Times New Roman" w:hAnsi="Times New Roman" w:cs="Times New Roman"/>
          <w:sz w:val="24"/>
          <w:szCs w:val="24"/>
        </w:rPr>
        <w:t>economy.​</w:t>
      </w:r>
      <w:proofErr w:type="gramEnd"/>
      <w:r w:rsidRPr="00582670">
        <w:rPr>
          <w:rFonts w:ascii="Times New Roman" w:hAnsi="Times New Roman" w:cs="Times New Roman"/>
          <w:sz w:val="24"/>
          <w:szCs w:val="24"/>
        </w:rPr>
        <w:t xml:space="preserve"> Table 12 describes the livestock population in Haryana. The table highlights the various types of livestock present in the region, including cattle, sheep, and goats, which play a vital role in enhancing soil fertility and providing manure for crop cultivation</w:t>
      </w:r>
      <w:r w:rsidR="00FF6F09" w:rsidRPr="00FF6F09">
        <w:rPr>
          <w:rFonts w:ascii="Times New Roman" w:hAnsi="Times New Roman" w:cs="Times New Roman"/>
          <w:color w:val="000000"/>
          <w:sz w:val="24"/>
          <w:szCs w:val="24"/>
        </w:rPr>
        <w:t xml:space="preserve"> </w:t>
      </w:r>
      <w:r w:rsidR="001966B5">
        <w:rPr>
          <w:rFonts w:ascii="Times New Roman" w:hAnsi="Times New Roman" w:cs="Times New Roman"/>
          <w:color w:val="000000"/>
          <w:sz w:val="24"/>
          <w:szCs w:val="24"/>
        </w:rPr>
        <w:t>(</w:t>
      </w:r>
      <w:r w:rsidR="00FF6F09" w:rsidRPr="00D42B29">
        <w:rPr>
          <w:rFonts w:ascii="Times New Roman" w:hAnsi="Times New Roman" w:cs="Times New Roman"/>
          <w:color w:val="000000"/>
          <w:sz w:val="24"/>
          <w:szCs w:val="24"/>
        </w:rPr>
        <w:t xml:space="preserve">Government of Haryana </w:t>
      </w:r>
      <w:hyperlink r:id="rId9" w:tooltip="Department of Animal Husbandry &amp; Dairying, Government of Haryana " w:history="1">
        <w:r w:rsidR="00FF6F09" w:rsidRPr="00D42B29">
          <w:rPr>
            <w:rStyle w:val="Hyperlink"/>
            <w:rFonts w:ascii="Times New Roman" w:hAnsi="Times New Roman" w:cs="Times New Roman"/>
            <w:color w:val="000000"/>
            <w:sz w:val="24"/>
            <w:szCs w:val="24"/>
            <w:u w:val="none"/>
            <w:bdr w:val="none" w:sz="0" w:space="0" w:color="auto" w:frame="1"/>
          </w:rPr>
          <w:t xml:space="preserve">Department of </w:t>
        </w:r>
        <w:r w:rsidR="00FF6F09" w:rsidRPr="00D42B29">
          <w:rPr>
            <w:rStyle w:val="Strong"/>
            <w:rFonts w:ascii="Times New Roman" w:hAnsi="Times New Roman" w:cs="Times New Roman"/>
            <w:b w:val="0"/>
            <w:bCs w:val="0"/>
            <w:color w:val="000000"/>
            <w:sz w:val="24"/>
            <w:szCs w:val="24"/>
            <w:bdr w:val="none" w:sz="0" w:space="0" w:color="auto" w:frame="1"/>
          </w:rPr>
          <w:t>Animal Husbandry &amp; Dairying</w:t>
        </w:r>
      </w:hyperlink>
      <w:r w:rsidR="00FF6F09">
        <w:rPr>
          <w:sz w:val="24"/>
          <w:szCs w:val="24"/>
        </w:rPr>
        <w:t>,</w:t>
      </w:r>
      <w:r w:rsidR="00FF6F09" w:rsidRPr="00D42B29">
        <w:rPr>
          <w:rFonts w:ascii="Times New Roman" w:hAnsi="Times New Roman" w:cs="Times New Roman"/>
          <w:color w:val="000000"/>
          <w:sz w:val="24"/>
          <w:szCs w:val="24"/>
        </w:rPr>
        <w:t xml:space="preserve"> 2019).</w:t>
      </w:r>
      <w:r w:rsidR="00FF6F09">
        <w:rPr>
          <w:rFonts w:ascii="Times New Roman" w:hAnsi="Times New Roman" w:cs="Times New Roman"/>
          <w:color w:val="000000"/>
          <w:sz w:val="24"/>
          <w:szCs w:val="24"/>
        </w:rPr>
        <w:t xml:space="preserve"> </w:t>
      </w:r>
      <w:r w:rsidRPr="00582670">
        <w:rPr>
          <w:rFonts w:ascii="Times New Roman" w:hAnsi="Times New Roman" w:cs="Times New Roman"/>
          <w:sz w:val="24"/>
          <w:szCs w:val="24"/>
        </w:rPr>
        <w:t>Additionally, the presence of livestock supports local markets and creates employment opportunities, further strengthening the rural economy. The overall populations of buffalo, cattle, goat, and sheep in Haryana state are 4376644, 1932039, 336338, and 288768, respectively.</w:t>
      </w:r>
    </w:p>
    <w:p w14:paraId="7544D1F1" w14:textId="77777777" w:rsidR="001966B5" w:rsidRDefault="001966B5" w:rsidP="00FF6F09">
      <w:pPr>
        <w:pStyle w:val="NoSpacing"/>
        <w:jc w:val="both"/>
        <w:rPr>
          <w:rFonts w:ascii="Times New Roman" w:hAnsi="Times New Roman" w:cs="Times New Roman"/>
          <w:sz w:val="24"/>
          <w:szCs w:val="24"/>
        </w:rPr>
      </w:pPr>
    </w:p>
    <w:p w14:paraId="6C3705A8" w14:textId="77777777" w:rsidR="00DA7C53" w:rsidRDefault="003C0D9A" w:rsidP="00FF38B3">
      <w:pPr>
        <w:spacing w:line="240" w:lineRule="auto"/>
        <w:jc w:val="both"/>
        <w:rPr>
          <w:rFonts w:ascii="Times New Roman" w:hAnsi="Times New Roman" w:cs="Times New Roman"/>
          <w:sz w:val="24"/>
          <w:szCs w:val="24"/>
        </w:rPr>
      </w:pPr>
      <w:r>
        <w:rPr>
          <w:rFonts w:ascii="Times New Roman" w:hAnsi="Times New Roman" w:cs="Times New Roman"/>
          <w:b/>
          <w:sz w:val="24"/>
          <w:szCs w:val="24"/>
        </w:rPr>
        <w:t>6</w:t>
      </w:r>
      <w:r w:rsidR="00DA799A" w:rsidRPr="0071451A">
        <w:rPr>
          <w:rFonts w:ascii="Times New Roman" w:hAnsi="Times New Roman" w:cs="Times New Roman"/>
          <w:b/>
          <w:sz w:val="24"/>
          <w:szCs w:val="24"/>
        </w:rPr>
        <w:t xml:space="preserve">. </w:t>
      </w:r>
      <w:r w:rsidR="0071451A" w:rsidRPr="0071451A">
        <w:rPr>
          <w:rFonts w:ascii="Times New Roman" w:hAnsi="Times New Roman" w:cs="Times New Roman"/>
          <w:b/>
          <w:sz w:val="24"/>
          <w:szCs w:val="24"/>
        </w:rPr>
        <w:t>CHALLENGES</w:t>
      </w:r>
      <w:r w:rsidR="0071451A" w:rsidRPr="00F1529E">
        <w:rPr>
          <w:rFonts w:ascii="Times New Roman" w:hAnsi="Times New Roman" w:cs="Times New Roman"/>
          <w:b/>
          <w:sz w:val="24"/>
          <w:szCs w:val="24"/>
        </w:rPr>
        <w:t xml:space="preserve"> </w:t>
      </w:r>
      <w:r w:rsidR="00AA0772" w:rsidRPr="00F1529E">
        <w:rPr>
          <w:rFonts w:ascii="Times New Roman" w:hAnsi="Times New Roman" w:cs="Times New Roman"/>
          <w:b/>
          <w:sz w:val="24"/>
          <w:szCs w:val="24"/>
        </w:rPr>
        <w:t>IN HARYANA'S AGRICULTURAL ECONOMY:</w:t>
      </w:r>
      <w:r w:rsidR="00F1529E">
        <w:rPr>
          <w:rFonts w:ascii="Times New Roman" w:hAnsi="Times New Roman" w:cs="Times New Roman"/>
          <w:b/>
          <w:sz w:val="24"/>
          <w:szCs w:val="24"/>
        </w:rPr>
        <w:t xml:space="preserve"> </w:t>
      </w:r>
      <w:r w:rsidR="00AA0772" w:rsidRPr="00FF38B3">
        <w:rPr>
          <w:rFonts w:ascii="Times New Roman" w:hAnsi="Times New Roman" w:cs="Times New Roman"/>
          <w:sz w:val="24"/>
          <w:szCs w:val="24"/>
        </w:rPr>
        <w:t xml:space="preserve">The agricultural sector in Haryana encounters numerous challenges, such as water shortage, decreasing soil quality, consequences of climate change, insufficient understanding of market trends, and farmers' struggles with advanced technology. These </w:t>
      </w:r>
      <w:r w:rsidR="006C2FBE" w:rsidRPr="00FF38B3">
        <w:rPr>
          <w:rFonts w:ascii="Times New Roman" w:hAnsi="Times New Roman" w:cs="Times New Roman"/>
          <w:sz w:val="24"/>
          <w:szCs w:val="24"/>
        </w:rPr>
        <w:t xml:space="preserve">challenges </w:t>
      </w:r>
      <w:r w:rsidR="00AA0772" w:rsidRPr="00FF38B3">
        <w:rPr>
          <w:rFonts w:ascii="Times New Roman" w:hAnsi="Times New Roman" w:cs="Times New Roman"/>
          <w:sz w:val="24"/>
          <w:szCs w:val="24"/>
        </w:rPr>
        <w:t>are intensified by problems like insufficient agricultural infrastructure, limited market access, and market fluctuations. Tackling these issues necessitates a comprehensive strategy that includes government initiatives, technological progress, and empowering farmers. Some difficulties include the following:</w:t>
      </w:r>
    </w:p>
    <w:p w14:paraId="15E0E8A8" w14:textId="77777777" w:rsidR="00A924D1" w:rsidRDefault="00A924D1" w:rsidP="00A924D1">
      <w:pPr>
        <w:pStyle w:val="NormalWeb"/>
        <w:numPr>
          <w:ilvl w:val="0"/>
          <w:numId w:val="32"/>
        </w:numPr>
      </w:pPr>
      <w:r>
        <w:t>The transformation of agricultural land to non-farming purposes is decreasing the land accessible for farming.</w:t>
      </w:r>
    </w:p>
    <w:p w14:paraId="704A3AC9" w14:textId="77777777" w:rsidR="00A924D1" w:rsidRDefault="00A924D1" w:rsidP="00A924D1">
      <w:pPr>
        <w:pStyle w:val="NormalWeb"/>
        <w:numPr>
          <w:ilvl w:val="0"/>
          <w:numId w:val="32"/>
        </w:numPr>
      </w:pPr>
      <w:r>
        <w:lastRenderedPageBreak/>
        <w:t>Elements like soil erosion, compaction, salinity, and sodicity contribute to soil degradation, impacting its fertility and productivity.</w:t>
      </w:r>
    </w:p>
    <w:p w14:paraId="6ABE3557" w14:textId="77777777" w:rsidR="00933556" w:rsidRDefault="00A924D1" w:rsidP="00A924D1">
      <w:pPr>
        <w:pStyle w:val="NormalWeb"/>
        <w:numPr>
          <w:ilvl w:val="0"/>
          <w:numId w:val="32"/>
        </w:numPr>
      </w:pPr>
      <w:r>
        <w:t>The state is facing challenges like small, scattered, and fragmented land parcels that obstruct the application of scientific approaches.</w:t>
      </w:r>
    </w:p>
    <w:p w14:paraId="1E11426B" w14:textId="77777777" w:rsidR="00933556" w:rsidRDefault="00A924D1" w:rsidP="00A924D1">
      <w:pPr>
        <w:pStyle w:val="NormalWeb"/>
        <w:numPr>
          <w:ilvl w:val="0"/>
          <w:numId w:val="32"/>
        </w:numPr>
      </w:pPr>
      <w:r>
        <w:t>It continues to cultivate traditional crops, but it needs to prioritize commercial crop production for increased benefits.</w:t>
      </w:r>
    </w:p>
    <w:p w14:paraId="172DC75C" w14:textId="77777777" w:rsidR="00933556" w:rsidRDefault="00A924D1" w:rsidP="00A924D1">
      <w:pPr>
        <w:pStyle w:val="NormalWeb"/>
        <w:numPr>
          <w:ilvl w:val="0"/>
          <w:numId w:val="32"/>
        </w:numPr>
      </w:pPr>
      <w:r>
        <w:t>Haryana faces water shortages caused by excessive groundwater extraction and insufficient irrigation systems, restricting agricultural efficiency.</w:t>
      </w:r>
    </w:p>
    <w:p w14:paraId="5245C8A5" w14:textId="77777777" w:rsidR="00933556" w:rsidRDefault="00A924D1" w:rsidP="00A924D1">
      <w:pPr>
        <w:pStyle w:val="NormalWeb"/>
        <w:numPr>
          <w:ilvl w:val="0"/>
          <w:numId w:val="32"/>
        </w:numPr>
      </w:pPr>
      <w:r>
        <w:t>There is insufficient connectivity between rural regions and marketplaces.</w:t>
      </w:r>
    </w:p>
    <w:p w14:paraId="5A2F52EF" w14:textId="77777777" w:rsidR="00933556" w:rsidRDefault="00A924D1" w:rsidP="00A924D1">
      <w:pPr>
        <w:pStyle w:val="NormalWeb"/>
        <w:numPr>
          <w:ilvl w:val="0"/>
          <w:numId w:val="32"/>
        </w:numPr>
      </w:pPr>
      <w:r>
        <w:t>The heightened application of chemicals and pesticides in farming results in environmental harm.</w:t>
      </w:r>
    </w:p>
    <w:p w14:paraId="648D715D" w14:textId="77777777" w:rsidR="00933556" w:rsidRDefault="00A924D1" w:rsidP="00A924D1">
      <w:pPr>
        <w:pStyle w:val="NormalWeb"/>
        <w:numPr>
          <w:ilvl w:val="0"/>
          <w:numId w:val="32"/>
        </w:numPr>
      </w:pPr>
      <w:r>
        <w:t>Numerous farmers face challenges in obtaining adequate capital and credit to support their agricultural activities.</w:t>
      </w:r>
    </w:p>
    <w:p w14:paraId="2142F51F" w14:textId="77777777" w:rsidR="00933556" w:rsidRDefault="00A924D1" w:rsidP="00A924D1">
      <w:pPr>
        <w:pStyle w:val="NormalWeb"/>
        <w:numPr>
          <w:ilvl w:val="0"/>
          <w:numId w:val="32"/>
        </w:numPr>
      </w:pPr>
      <w:r>
        <w:t>Access to premium seeds is essential for enhancing crop production, but certain farmers might encounter challenges in acquiring them.</w:t>
      </w:r>
    </w:p>
    <w:p w14:paraId="20C2752A" w14:textId="77777777" w:rsidR="00933556" w:rsidRDefault="00A924D1" w:rsidP="00A924D1">
      <w:pPr>
        <w:pStyle w:val="NormalWeb"/>
        <w:numPr>
          <w:ilvl w:val="0"/>
          <w:numId w:val="32"/>
        </w:numPr>
      </w:pPr>
      <w:r>
        <w:t>Inadequate storage and processing capabilities can result in considerable post-harvest losses, diminishing the total worth of agricultural products.</w:t>
      </w:r>
    </w:p>
    <w:p w14:paraId="5F1589FF" w14:textId="77777777" w:rsidR="00A924D1" w:rsidRDefault="00A924D1" w:rsidP="00A924D1">
      <w:pPr>
        <w:pStyle w:val="NormalWeb"/>
        <w:numPr>
          <w:ilvl w:val="0"/>
          <w:numId w:val="32"/>
        </w:numPr>
      </w:pPr>
      <w:r>
        <w:t>Haryana is facing more frequent and severe droughts, floods, and heatwaves, which are impacting crop yields and complicating farming for agriculturalists.</w:t>
      </w:r>
    </w:p>
    <w:p w14:paraId="585BEF40" w14:textId="77777777" w:rsidR="002132B8" w:rsidRDefault="003C0D9A" w:rsidP="00F46F03">
      <w:pPr>
        <w:spacing w:line="240" w:lineRule="auto"/>
        <w:ind w:left="90" w:hanging="90"/>
        <w:jc w:val="both"/>
        <w:rPr>
          <w:rFonts w:ascii="Times New Roman" w:hAnsi="Times New Roman" w:cs="Times New Roman"/>
          <w:sz w:val="24"/>
          <w:szCs w:val="24"/>
        </w:rPr>
      </w:pPr>
      <w:r>
        <w:rPr>
          <w:rFonts w:ascii="Times New Roman" w:hAnsi="Times New Roman" w:cs="Times New Roman"/>
          <w:b/>
          <w:sz w:val="24"/>
          <w:szCs w:val="24"/>
        </w:rPr>
        <w:t xml:space="preserve"> 7</w:t>
      </w:r>
      <w:r w:rsidR="00933556">
        <w:rPr>
          <w:rFonts w:ascii="Times New Roman" w:hAnsi="Times New Roman" w:cs="Times New Roman"/>
          <w:b/>
          <w:sz w:val="24"/>
          <w:szCs w:val="24"/>
        </w:rPr>
        <w:t>.</w:t>
      </w:r>
      <w:r w:rsidR="00784F0D">
        <w:rPr>
          <w:rFonts w:ascii="Times New Roman" w:hAnsi="Times New Roman" w:cs="Times New Roman"/>
          <w:b/>
          <w:sz w:val="24"/>
          <w:szCs w:val="24"/>
        </w:rPr>
        <w:t xml:space="preserve"> </w:t>
      </w:r>
      <w:bookmarkStart w:id="1" w:name="_Hlk207189022"/>
      <w:r w:rsidR="00F46F03" w:rsidRPr="00746A9E">
        <w:rPr>
          <w:rFonts w:ascii="Times New Roman" w:hAnsi="Times New Roman" w:cs="Times New Roman"/>
          <w:b/>
          <w:sz w:val="24"/>
          <w:szCs w:val="24"/>
        </w:rPr>
        <w:t>GOVERNMENT’S</w:t>
      </w:r>
      <w:r w:rsidR="00746A9E" w:rsidRPr="00746A9E">
        <w:rPr>
          <w:rFonts w:ascii="Times New Roman" w:hAnsi="Times New Roman" w:cs="Times New Roman"/>
          <w:b/>
          <w:sz w:val="24"/>
          <w:szCs w:val="24"/>
        </w:rPr>
        <w:t xml:space="preserve"> STRATEGIC ACTIONS TO GENERATE SIGNIFICANT OPPORTUNITIES FOR SUSTAINABLE GROWTH IN THE AGRICULTURAL SECTOR</w:t>
      </w:r>
      <w:bookmarkEnd w:id="1"/>
      <w:r w:rsidR="00746A9E" w:rsidRPr="00746A9E">
        <w:rPr>
          <w:rFonts w:ascii="Times New Roman" w:hAnsi="Times New Roman" w:cs="Times New Roman"/>
          <w:b/>
          <w:sz w:val="24"/>
          <w:szCs w:val="24"/>
        </w:rPr>
        <w:t>:</w:t>
      </w:r>
      <w:r w:rsidR="00746A9E">
        <w:rPr>
          <w:rFonts w:ascii="Times New Roman" w:hAnsi="Times New Roman" w:cs="Times New Roman"/>
          <w:b/>
          <w:sz w:val="24"/>
          <w:szCs w:val="24"/>
        </w:rPr>
        <w:t xml:space="preserve"> </w:t>
      </w:r>
      <w:r w:rsidR="002132B8" w:rsidRPr="00877C93">
        <w:rPr>
          <w:rFonts w:ascii="Times New Roman" w:hAnsi="Times New Roman" w:cs="Times New Roman"/>
          <w:sz w:val="24"/>
          <w:szCs w:val="24"/>
        </w:rPr>
        <w:t>The agricultural economy of Haryana has been essential in advancing both the state's and the nation's progress. Although the sector encounters difficulties, it also offers significant possibilities for expansion and diversification. The government, at both central and state levels, has implemented several initiatives to promote sustainable development in Haryana's agricultural sector. The aims of these programs are to enhance area, output, and efficiency, thus elevating the socio-economic status of farmers. To encourage progressive farmers to embrace optimal agricultural practices that boost earnings from agriculture and related sectors, the government seeks to support the "Doubling of Farmers' Income" initiative established by the Hon'ble Prime Minister by 2022</w:t>
      </w:r>
      <w:r w:rsidR="009F78E9" w:rsidRPr="009F78E9">
        <w:rPr>
          <w:rFonts w:ascii="Times New Roman" w:hAnsi="Times New Roman" w:cs="Times New Roman"/>
          <w:sz w:val="24"/>
          <w:szCs w:val="24"/>
        </w:rPr>
        <w:t xml:space="preserve"> </w:t>
      </w:r>
      <w:r w:rsidR="009F78E9">
        <w:rPr>
          <w:rFonts w:ascii="Times New Roman" w:hAnsi="Times New Roman" w:cs="Times New Roman"/>
          <w:sz w:val="24"/>
          <w:szCs w:val="24"/>
        </w:rPr>
        <w:t>(</w:t>
      </w:r>
      <w:r w:rsidR="009F78E9" w:rsidRPr="0063544D">
        <w:rPr>
          <w:rFonts w:ascii="Times New Roman" w:hAnsi="Times New Roman" w:cs="Times New Roman"/>
          <w:sz w:val="24"/>
          <w:szCs w:val="24"/>
        </w:rPr>
        <w:t>Economic Survey</w:t>
      </w:r>
      <w:r w:rsidR="009F78E9">
        <w:rPr>
          <w:rFonts w:ascii="Times New Roman" w:hAnsi="Times New Roman" w:cs="Times New Roman"/>
          <w:sz w:val="24"/>
          <w:szCs w:val="24"/>
        </w:rPr>
        <w:t>, Haryana,</w:t>
      </w:r>
      <w:r w:rsidR="009F78E9" w:rsidRPr="001400B1">
        <w:rPr>
          <w:rFonts w:ascii="Times New Roman" w:hAnsi="Times New Roman" w:cs="Times New Roman"/>
          <w:sz w:val="24"/>
          <w:szCs w:val="24"/>
        </w:rPr>
        <w:t xml:space="preserve"> 2024-25</w:t>
      </w:r>
      <w:r w:rsidR="009F78E9" w:rsidRPr="004630E9">
        <w:rPr>
          <w:rFonts w:ascii="Times New Roman" w:hAnsi="Times New Roman" w:cs="Times New Roman"/>
          <w:sz w:val="24"/>
          <w:szCs w:val="24"/>
        </w:rPr>
        <w:t>)</w:t>
      </w:r>
      <w:r w:rsidR="002132B8" w:rsidRPr="00877C93">
        <w:rPr>
          <w:rFonts w:ascii="Times New Roman" w:hAnsi="Times New Roman" w:cs="Times New Roman"/>
          <w:sz w:val="24"/>
          <w:szCs w:val="24"/>
        </w:rPr>
        <w:t>. Acknowledging and celebrating innovative farmers will motivate them to reach sustainable agriculture objectives and inform their peers about optimal farming practices.</w:t>
      </w:r>
      <w:r w:rsidR="00F46F03">
        <w:rPr>
          <w:rFonts w:ascii="Times New Roman" w:hAnsi="Times New Roman" w:cs="Times New Roman"/>
          <w:sz w:val="24"/>
          <w:szCs w:val="24"/>
        </w:rPr>
        <w:t xml:space="preserve"> </w:t>
      </w:r>
      <w:r w:rsidR="002132B8" w:rsidRPr="00877C93">
        <w:rPr>
          <w:rFonts w:ascii="Times New Roman" w:hAnsi="Times New Roman" w:cs="Times New Roman"/>
          <w:sz w:val="24"/>
          <w:szCs w:val="24"/>
        </w:rPr>
        <w:t>The strategic actions implemented by government are as follows:</w:t>
      </w:r>
    </w:p>
    <w:p w14:paraId="59F64E81" w14:textId="77777777" w:rsidR="00CC1532" w:rsidRDefault="00CC1532" w:rsidP="00F46F03">
      <w:pPr>
        <w:spacing w:line="240" w:lineRule="auto"/>
        <w:ind w:left="90" w:hanging="90"/>
        <w:jc w:val="both"/>
        <w:rPr>
          <w:rFonts w:ascii="Times New Roman" w:hAnsi="Times New Roman" w:cs="Times New Roman"/>
          <w:sz w:val="24"/>
          <w:szCs w:val="24"/>
        </w:rPr>
      </w:pPr>
    </w:p>
    <w:p w14:paraId="592E860D" w14:textId="77777777" w:rsidR="00CC1532" w:rsidRPr="00877C93" w:rsidRDefault="00CC1532" w:rsidP="00F46F03">
      <w:pPr>
        <w:spacing w:line="240" w:lineRule="auto"/>
        <w:ind w:left="90" w:hanging="90"/>
        <w:jc w:val="both"/>
        <w:rPr>
          <w:rFonts w:ascii="Times New Roman" w:hAnsi="Times New Roman" w:cs="Times New Roman"/>
          <w:sz w:val="24"/>
          <w:szCs w:val="24"/>
        </w:rPr>
      </w:pPr>
    </w:p>
    <w:p w14:paraId="68D97CBC" w14:textId="77777777" w:rsidR="00BA39E6" w:rsidRDefault="00BA39E6" w:rsidP="00BA39E6">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The Haryana State Agricultural Marketing Board (HSAMB) was set up in 1969 for exercising control over the Market Committees in the Haryana State. In addition, the board has also maintained a network of 7,241 rural link roads. At present, 4,342 roads with a length of 11,113 km are with HSAMB for maintenance and upkeep.</w:t>
      </w:r>
    </w:p>
    <w:p w14:paraId="7A93143B" w14:textId="77777777" w:rsidR="00F860CB" w:rsidRPr="00320EA5" w:rsidRDefault="00F860CB" w:rsidP="00F860CB">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For the welfare of the farmers “Haryana Seeds Development Corporation” (</w:t>
      </w:r>
      <w:r>
        <w:rPr>
          <w:rFonts w:ascii="Times New Roman" w:hAnsi="Times New Roman" w:cs="Times New Roman"/>
          <w:sz w:val="24"/>
          <w:szCs w:val="24"/>
        </w:rPr>
        <w:t>1974</w:t>
      </w:r>
      <w:r w:rsidRPr="00320EA5">
        <w:rPr>
          <w:rFonts w:ascii="Times New Roman" w:hAnsi="Times New Roman" w:cs="Times New Roman"/>
          <w:sz w:val="24"/>
          <w:szCs w:val="24"/>
        </w:rPr>
        <w:t>) is established. HSDC also works as a price stabilizer so that there can be a check on the prices of the seeds in the state. The main objective of the corporation is to supply qualitative seeds to the farmers.</w:t>
      </w:r>
    </w:p>
    <w:p w14:paraId="777C16C3" w14:textId="77777777" w:rsidR="00B741A0" w:rsidRDefault="00B741A0" w:rsidP="00B741A0">
      <w:pPr>
        <w:pStyle w:val="ListParagraph"/>
        <w:numPr>
          <w:ilvl w:val="0"/>
          <w:numId w:val="34"/>
        </w:numPr>
        <w:jc w:val="both"/>
        <w:rPr>
          <w:rFonts w:ascii="Times New Roman" w:hAnsi="Times New Roman" w:cs="Times New Roman"/>
          <w:sz w:val="24"/>
          <w:szCs w:val="24"/>
        </w:rPr>
      </w:pPr>
      <w:r w:rsidRPr="00FF6BA2">
        <w:rPr>
          <w:rFonts w:ascii="Times New Roman" w:hAnsi="Times New Roman" w:cs="Times New Roman"/>
          <w:sz w:val="24"/>
          <w:szCs w:val="24"/>
        </w:rPr>
        <w:t>The 'Haryana State Seed Certification Agency' was formed in 1976 under Section 8 of the Seeds Act of 1966 to meet the requirements set by the National Seeds Project and was registered as an autonomous body in that same year under the Registration of Societies Act of 1860. The agency's administrative office is situated in Panchkula, with regional branches in Karnal, Hisar, Sirsa, and Rohtak.</w:t>
      </w:r>
    </w:p>
    <w:p w14:paraId="6E823671" w14:textId="77777777" w:rsidR="00FD5738" w:rsidRDefault="00FD5738" w:rsidP="00FD5738">
      <w:pPr>
        <w:pStyle w:val="ListParagraph"/>
        <w:numPr>
          <w:ilvl w:val="0"/>
          <w:numId w:val="34"/>
        </w:numPr>
        <w:jc w:val="both"/>
        <w:rPr>
          <w:rFonts w:ascii="Times New Roman" w:hAnsi="Times New Roman" w:cs="Times New Roman"/>
          <w:sz w:val="24"/>
          <w:szCs w:val="24"/>
        </w:rPr>
      </w:pPr>
      <w:r w:rsidRPr="00FF6BA2">
        <w:rPr>
          <w:rFonts w:ascii="Times New Roman" w:hAnsi="Times New Roman" w:cs="Times New Roman"/>
          <w:sz w:val="24"/>
          <w:szCs w:val="24"/>
        </w:rPr>
        <w:lastRenderedPageBreak/>
        <w:t>The "Technology Mission on Sugarcane" programme is being executed</w:t>
      </w:r>
      <w:r>
        <w:rPr>
          <w:rFonts w:ascii="Times New Roman" w:hAnsi="Times New Roman" w:cs="Times New Roman"/>
          <w:sz w:val="24"/>
          <w:szCs w:val="24"/>
        </w:rPr>
        <w:t xml:space="preserve"> in 2010-</w:t>
      </w:r>
      <w:r w:rsidR="00D6603B">
        <w:rPr>
          <w:rFonts w:ascii="Times New Roman" w:hAnsi="Times New Roman" w:cs="Times New Roman"/>
          <w:sz w:val="24"/>
          <w:szCs w:val="24"/>
        </w:rPr>
        <w:t>11</w:t>
      </w:r>
      <w:r w:rsidRPr="00FF6BA2">
        <w:rPr>
          <w:rFonts w:ascii="Times New Roman" w:hAnsi="Times New Roman" w:cs="Times New Roman"/>
          <w:sz w:val="24"/>
          <w:szCs w:val="24"/>
        </w:rPr>
        <w:t xml:space="preserve"> in Haryana to promote sugarcane farming. The primary goals of the initiative are to not only expand the land, yield, and output of sugarcane in the state but also to boost the sustainable earnings of cane farmers by establishing connections with sugar mills, research institutions, and other entities for mutual sharing of information and resources.</w:t>
      </w:r>
    </w:p>
    <w:p w14:paraId="146F73C8" w14:textId="77777777" w:rsidR="00D71672" w:rsidRDefault="00D71672" w:rsidP="00D71672">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As per the Soil Health Management Scheme (2015), every farmer will obtain Soil Health Cards (SHCs).</w:t>
      </w:r>
    </w:p>
    <w:p w14:paraId="12B97455" w14:textId="77777777" w:rsidR="00216150" w:rsidRPr="00593CEE" w:rsidRDefault="003432C2" w:rsidP="00135AA2">
      <w:pPr>
        <w:pStyle w:val="ListParagraph"/>
        <w:numPr>
          <w:ilvl w:val="0"/>
          <w:numId w:val="34"/>
        </w:numPr>
        <w:jc w:val="both"/>
        <w:rPr>
          <w:rFonts w:ascii="Times New Roman" w:hAnsi="Times New Roman" w:cs="Times New Roman"/>
          <w:sz w:val="24"/>
          <w:szCs w:val="24"/>
        </w:rPr>
      </w:pPr>
      <w:r w:rsidRPr="00593CEE">
        <w:rPr>
          <w:rFonts w:ascii="Times New Roman" w:hAnsi="Times New Roman" w:cs="Times New Roman"/>
          <w:sz w:val="24"/>
          <w:szCs w:val="24"/>
        </w:rPr>
        <w:t>In Haryana, the</w:t>
      </w:r>
      <w:r w:rsidR="00216150" w:rsidRPr="00593CEE">
        <w:rPr>
          <w:rFonts w:ascii="Times New Roman" w:hAnsi="Times New Roman" w:cs="Times New Roman"/>
          <w:sz w:val="24"/>
          <w:szCs w:val="24"/>
        </w:rPr>
        <w:t xml:space="preserve"> "Pradhan Mantri Fasal Bima Yojana" </w:t>
      </w:r>
      <w:r w:rsidRPr="00593CEE">
        <w:rPr>
          <w:rFonts w:ascii="Times New Roman" w:hAnsi="Times New Roman" w:cs="Times New Roman"/>
          <w:sz w:val="24"/>
          <w:szCs w:val="24"/>
        </w:rPr>
        <w:t>is</w:t>
      </w:r>
      <w:r w:rsidR="00216150" w:rsidRPr="00593CEE">
        <w:rPr>
          <w:rFonts w:ascii="Times New Roman" w:hAnsi="Times New Roman" w:cs="Times New Roman"/>
          <w:sz w:val="24"/>
          <w:szCs w:val="24"/>
        </w:rPr>
        <w:t xml:space="preserve"> executed in 2016</w:t>
      </w:r>
      <w:r w:rsidRPr="00593CEE">
        <w:rPr>
          <w:rFonts w:ascii="Times New Roman" w:hAnsi="Times New Roman" w:cs="Times New Roman"/>
          <w:sz w:val="24"/>
          <w:szCs w:val="24"/>
        </w:rPr>
        <w:t>.</w:t>
      </w:r>
      <w:r w:rsidR="00216150" w:rsidRPr="00593CEE">
        <w:rPr>
          <w:rFonts w:ascii="Times New Roman" w:hAnsi="Times New Roman" w:cs="Times New Roman"/>
          <w:sz w:val="24"/>
          <w:szCs w:val="24"/>
        </w:rPr>
        <w:t xml:space="preserve"> </w:t>
      </w:r>
      <w:r w:rsidR="00593CEE" w:rsidRPr="00593CEE">
        <w:rPr>
          <w:rFonts w:ascii="Times New Roman" w:hAnsi="Times New Roman" w:cs="Times New Roman"/>
          <w:color w:val="001D35"/>
          <w:sz w:val="24"/>
          <w:szCs w:val="24"/>
          <w:shd w:val="clear" w:color="auto" w:fill="FFFFFF"/>
        </w:rPr>
        <w:t xml:space="preserve">The main objective </w:t>
      </w:r>
      <w:r w:rsidR="007022EC" w:rsidRPr="00593CEE">
        <w:rPr>
          <w:rFonts w:ascii="Times New Roman" w:hAnsi="Times New Roman" w:cs="Times New Roman"/>
          <w:color w:val="001D35"/>
          <w:sz w:val="24"/>
          <w:szCs w:val="24"/>
          <w:shd w:val="clear" w:color="auto" w:fill="FFFFFF"/>
        </w:rPr>
        <w:t>of PMFBY</w:t>
      </w:r>
      <w:r w:rsidR="00593CEE" w:rsidRPr="00593CEE">
        <w:rPr>
          <w:rFonts w:ascii="Times New Roman" w:hAnsi="Times New Roman" w:cs="Times New Roman"/>
          <w:color w:val="001D35"/>
          <w:sz w:val="24"/>
          <w:szCs w:val="24"/>
          <w:shd w:val="clear" w:color="auto" w:fill="FFFFFF"/>
        </w:rPr>
        <w:t xml:space="preserve"> is to protect farmers from losses due to bad weather and other natural calamities and to ensure their crop insurance. </w:t>
      </w:r>
      <w:r w:rsidR="00593CEE" w:rsidRPr="00593CEE">
        <w:rPr>
          <w:rFonts w:ascii="Times New Roman" w:hAnsi="Times New Roman" w:cs="Times New Roman"/>
          <w:sz w:val="24"/>
          <w:szCs w:val="24"/>
        </w:rPr>
        <w:t xml:space="preserve"> </w:t>
      </w:r>
    </w:p>
    <w:p w14:paraId="6FB0AEF4" w14:textId="77777777" w:rsidR="00135AA2" w:rsidRPr="00320EA5" w:rsidRDefault="00135AA2" w:rsidP="00135AA2">
      <w:pPr>
        <w:pStyle w:val="ListParagraph"/>
        <w:numPr>
          <w:ilvl w:val="0"/>
          <w:numId w:val="34"/>
        </w:numPr>
        <w:jc w:val="both"/>
        <w:rPr>
          <w:rFonts w:ascii="Times New Roman" w:hAnsi="Times New Roman" w:cs="Times New Roman"/>
          <w:sz w:val="24"/>
          <w:szCs w:val="24"/>
        </w:rPr>
      </w:pPr>
      <w:r w:rsidRPr="00593CEE">
        <w:rPr>
          <w:rFonts w:ascii="Times New Roman" w:hAnsi="Times New Roman" w:cs="Times New Roman"/>
          <w:sz w:val="24"/>
          <w:szCs w:val="24"/>
        </w:rPr>
        <w:t xml:space="preserve">The Haryana government has started the “Bhavantar Bharpayee Yojana” </w:t>
      </w:r>
      <w:r w:rsidR="00150ED5" w:rsidRPr="00593CEE">
        <w:rPr>
          <w:rFonts w:ascii="Times New Roman" w:hAnsi="Times New Roman" w:cs="Times New Roman"/>
          <w:sz w:val="24"/>
          <w:szCs w:val="24"/>
        </w:rPr>
        <w:t xml:space="preserve">(2018) </w:t>
      </w:r>
      <w:r w:rsidRPr="00593CEE">
        <w:rPr>
          <w:rFonts w:ascii="Times New Roman" w:hAnsi="Times New Roman" w:cs="Times New Roman"/>
          <w:sz w:val="24"/>
          <w:szCs w:val="24"/>
        </w:rPr>
        <w:t xml:space="preserve">in the state </w:t>
      </w:r>
      <w:r w:rsidR="00150ED5" w:rsidRPr="00593CEE">
        <w:rPr>
          <w:rFonts w:ascii="Times New Roman" w:hAnsi="Times New Roman" w:cs="Times New Roman"/>
          <w:sz w:val="24"/>
          <w:szCs w:val="24"/>
        </w:rPr>
        <w:t>to</w:t>
      </w:r>
      <w:r w:rsidRPr="00593CEE">
        <w:rPr>
          <w:rFonts w:ascii="Times New Roman" w:hAnsi="Times New Roman" w:cs="Times New Roman"/>
          <w:sz w:val="24"/>
          <w:szCs w:val="24"/>
        </w:rPr>
        <w:t xml:space="preserve"> encourage the farmers towards diversification and to expand the area under horticulture crops. Now 21 horticulture crops have been included under the scheme. During the year 2023-24, a total of 463 farmers were registered for an area of 2,886 acres, and a claim amount of </w:t>
      </w:r>
      <w:r w:rsidR="00AA54FD">
        <w:rPr>
          <w:rFonts w:ascii="Times New Roman" w:hAnsi="Times New Roman" w:cs="Times New Roman"/>
          <w:sz w:val="24"/>
          <w:szCs w:val="24"/>
        </w:rPr>
        <w:t>Rs.</w:t>
      </w:r>
      <w:r w:rsidRPr="00593CEE">
        <w:rPr>
          <w:rFonts w:ascii="Times New Roman" w:hAnsi="Times New Roman" w:cs="Times New Roman"/>
          <w:sz w:val="24"/>
          <w:szCs w:val="24"/>
        </w:rPr>
        <w:t xml:space="preserve"> 68.34 lakh has been settled for 92 beneficiaries.</w:t>
      </w:r>
    </w:p>
    <w:p w14:paraId="6834AAD1" w14:textId="77777777" w:rsidR="002132B8" w:rsidRDefault="002132B8" w:rsidP="002132B8">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 xml:space="preserve">During the financial year 2018-19, the Government of India launched the "Pradhan Mantri Kisan Samman Nidhi (PM-KISAN)" initiative throughout all states in India. Farmers are being granted financial assistance of </w:t>
      </w:r>
      <w:r w:rsidR="00395C01">
        <w:rPr>
          <w:rFonts w:ascii="Times New Roman" w:hAnsi="Times New Roman" w:cs="Times New Roman"/>
          <w:sz w:val="24"/>
          <w:szCs w:val="24"/>
        </w:rPr>
        <w:t xml:space="preserve">Rs. </w:t>
      </w:r>
      <w:r w:rsidRPr="00320EA5">
        <w:rPr>
          <w:rFonts w:ascii="Times New Roman" w:hAnsi="Times New Roman" w:cs="Times New Roman"/>
          <w:sz w:val="24"/>
          <w:szCs w:val="24"/>
        </w:rPr>
        <w:t>6</w:t>
      </w:r>
      <w:r w:rsidR="00395C01" w:rsidRPr="00320EA5">
        <w:rPr>
          <w:rFonts w:ascii="Times New Roman" w:hAnsi="Times New Roman" w:cs="Times New Roman"/>
          <w:sz w:val="24"/>
          <w:szCs w:val="24"/>
        </w:rPr>
        <w:t>,000</w:t>
      </w:r>
      <w:r w:rsidRPr="00320EA5">
        <w:rPr>
          <w:rFonts w:ascii="Times New Roman" w:hAnsi="Times New Roman" w:cs="Times New Roman"/>
          <w:sz w:val="24"/>
          <w:szCs w:val="24"/>
        </w:rPr>
        <w:t xml:space="preserve"> per year, provided in quarterly payments of </w:t>
      </w:r>
      <w:r w:rsidR="00395C01">
        <w:rPr>
          <w:rFonts w:ascii="Times New Roman" w:hAnsi="Times New Roman" w:cs="Times New Roman"/>
          <w:sz w:val="24"/>
          <w:szCs w:val="24"/>
        </w:rPr>
        <w:t xml:space="preserve">Rs. </w:t>
      </w:r>
      <w:r w:rsidRPr="00320EA5">
        <w:rPr>
          <w:rFonts w:ascii="Times New Roman" w:hAnsi="Times New Roman" w:cs="Times New Roman"/>
          <w:sz w:val="24"/>
          <w:szCs w:val="24"/>
        </w:rPr>
        <w:t>2,000 each directly to recipients through Direct Benefit Transfer (DBT) by the Indian Government.</w:t>
      </w:r>
    </w:p>
    <w:p w14:paraId="478A0E95" w14:textId="77777777" w:rsidR="0096700F" w:rsidRDefault="0096700F" w:rsidP="0096700F">
      <w:pPr>
        <w:pStyle w:val="ListParagraph"/>
        <w:numPr>
          <w:ilvl w:val="0"/>
          <w:numId w:val="34"/>
        </w:numPr>
        <w:jc w:val="both"/>
        <w:rPr>
          <w:rFonts w:ascii="Times New Roman" w:hAnsi="Times New Roman" w:cs="Times New Roman"/>
          <w:sz w:val="24"/>
          <w:szCs w:val="24"/>
        </w:rPr>
      </w:pPr>
      <w:r w:rsidRPr="00FF6BA2">
        <w:rPr>
          <w:rFonts w:ascii="Times New Roman" w:hAnsi="Times New Roman" w:cs="Times New Roman"/>
          <w:sz w:val="24"/>
          <w:szCs w:val="24"/>
        </w:rPr>
        <w:t>The Government of India launched a scheme named "Promotion of Agricultural Mechanization"</w:t>
      </w:r>
      <w:r w:rsidR="007B3899">
        <w:rPr>
          <w:rFonts w:ascii="Times New Roman" w:hAnsi="Times New Roman" w:cs="Times New Roman"/>
          <w:sz w:val="24"/>
          <w:szCs w:val="24"/>
        </w:rPr>
        <w:t xml:space="preserve"> in </w:t>
      </w:r>
      <w:r>
        <w:rPr>
          <w:rFonts w:ascii="Times New Roman" w:hAnsi="Times New Roman" w:cs="Times New Roman"/>
          <w:sz w:val="24"/>
          <w:szCs w:val="24"/>
        </w:rPr>
        <w:t>(2018-19)</w:t>
      </w:r>
      <w:r w:rsidRPr="00FF6BA2">
        <w:rPr>
          <w:rFonts w:ascii="Times New Roman" w:hAnsi="Times New Roman" w:cs="Times New Roman"/>
          <w:sz w:val="24"/>
          <w:szCs w:val="24"/>
        </w:rPr>
        <w:t xml:space="preserve"> aimed at the in-situ management of crop residue in the areas of Punjab, Haryana, Uttar Pradesh, and the NCT of Delhi. In the year 2024-25, farmers obtained a total of 9,844 machines.</w:t>
      </w:r>
    </w:p>
    <w:p w14:paraId="165E513C" w14:textId="77777777" w:rsidR="00E87A73" w:rsidRPr="00320EA5" w:rsidRDefault="00E87A73" w:rsidP="00E87A73">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 xml:space="preserve">“Atal Bhujal Yojana” </w:t>
      </w:r>
      <w:r>
        <w:rPr>
          <w:rFonts w:ascii="Times New Roman" w:hAnsi="Times New Roman" w:cs="Times New Roman"/>
          <w:sz w:val="24"/>
          <w:szCs w:val="24"/>
        </w:rPr>
        <w:t xml:space="preserve">(2019) </w:t>
      </w:r>
      <w:r w:rsidRPr="00320EA5">
        <w:rPr>
          <w:rFonts w:ascii="Times New Roman" w:hAnsi="Times New Roman" w:cs="Times New Roman"/>
          <w:sz w:val="24"/>
          <w:szCs w:val="24"/>
        </w:rPr>
        <w:t xml:space="preserve">is a central sector scheme for facilitating sustainable groundwater management. The primary objective of this scheme is to improve the management of groundwater resources in the </w:t>
      </w:r>
      <w:proofErr w:type="gramStart"/>
      <w:r w:rsidR="00233AE6">
        <w:rPr>
          <w:rFonts w:ascii="Times New Roman" w:hAnsi="Times New Roman" w:cs="Times New Roman"/>
          <w:sz w:val="24"/>
          <w:szCs w:val="24"/>
        </w:rPr>
        <w:t>thirty six</w:t>
      </w:r>
      <w:proofErr w:type="gramEnd"/>
      <w:r w:rsidRPr="00320EA5">
        <w:rPr>
          <w:rFonts w:ascii="Times New Roman" w:hAnsi="Times New Roman" w:cs="Times New Roman"/>
          <w:sz w:val="24"/>
          <w:szCs w:val="24"/>
        </w:rPr>
        <w:t xml:space="preserve"> water-stressed blocks of Haryana. The project is being implemented in </w:t>
      </w:r>
      <w:r w:rsidR="00FC6C92">
        <w:rPr>
          <w:rFonts w:ascii="Times New Roman" w:hAnsi="Times New Roman" w:cs="Times New Roman"/>
          <w:sz w:val="24"/>
          <w:szCs w:val="24"/>
        </w:rPr>
        <w:t>fourteen</w:t>
      </w:r>
      <w:r w:rsidR="00FC6C92" w:rsidRPr="00320EA5">
        <w:rPr>
          <w:rFonts w:ascii="Times New Roman" w:hAnsi="Times New Roman" w:cs="Times New Roman"/>
          <w:sz w:val="24"/>
          <w:szCs w:val="24"/>
        </w:rPr>
        <w:t xml:space="preserve"> dist</w:t>
      </w:r>
      <w:r w:rsidRPr="00320EA5">
        <w:rPr>
          <w:rFonts w:ascii="Times New Roman" w:hAnsi="Times New Roman" w:cs="Times New Roman"/>
          <w:sz w:val="24"/>
          <w:szCs w:val="24"/>
        </w:rPr>
        <w:t xml:space="preserve">ricts (Bhiwani, Fatehabad, Gurugram, Kaithal, Kurukshetra, Karnal, Panipat, Sirsa, Faridabad, Mahendragarh, Rewari, Charkhi Dadri, Palwal, and Yamunanagar), 36 blocks, and </w:t>
      </w:r>
      <w:proofErr w:type="gramStart"/>
      <w:r w:rsidRPr="00320EA5">
        <w:rPr>
          <w:rFonts w:ascii="Times New Roman" w:hAnsi="Times New Roman" w:cs="Times New Roman"/>
          <w:sz w:val="24"/>
          <w:szCs w:val="24"/>
        </w:rPr>
        <w:t>1,669 gram</w:t>
      </w:r>
      <w:proofErr w:type="gramEnd"/>
      <w:r w:rsidRPr="00320EA5">
        <w:rPr>
          <w:rFonts w:ascii="Times New Roman" w:hAnsi="Times New Roman" w:cs="Times New Roman"/>
          <w:sz w:val="24"/>
          <w:szCs w:val="24"/>
        </w:rPr>
        <w:t xml:space="preserve"> panchayats.</w:t>
      </w:r>
    </w:p>
    <w:p w14:paraId="3B5F1BE0" w14:textId="77777777" w:rsidR="002B0D2E" w:rsidRDefault="002B0D2E" w:rsidP="002B0D2E">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“Meri Fasal Mera Byora” (</w:t>
      </w:r>
      <w:r>
        <w:rPr>
          <w:rFonts w:ascii="Times New Roman" w:hAnsi="Times New Roman" w:cs="Times New Roman"/>
          <w:sz w:val="24"/>
          <w:szCs w:val="24"/>
        </w:rPr>
        <w:t>2019</w:t>
      </w:r>
      <w:r w:rsidRPr="00320EA5">
        <w:rPr>
          <w:rFonts w:ascii="Times New Roman" w:hAnsi="Times New Roman" w:cs="Times New Roman"/>
          <w:sz w:val="24"/>
          <w:szCs w:val="24"/>
        </w:rPr>
        <w:t>) is a government program that allows farmers to enroll for selling their crops at MSP and to gain further benefits from agricultural and associated departments, providing a comprehensive solution for all farmers.</w:t>
      </w:r>
    </w:p>
    <w:p w14:paraId="4ABD393D" w14:textId="77777777" w:rsidR="00BC6E23" w:rsidRPr="00320EA5" w:rsidRDefault="00BC6E23" w:rsidP="00BC6E23">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To provide working capital to livestock farmers, there is a provision to provide “Pashudhan Kisan Credit Cards” (</w:t>
      </w:r>
      <w:r>
        <w:rPr>
          <w:rFonts w:ascii="Times New Roman" w:hAnsi="Times New Roman" w:cs="Times New Roman"/>
          <w:sz w:val="24"/>
          <w:szCs w:val="24"/>
        </w:rPr>
        <w:t>2019</w:t>
      </w:r>
      <w:r w:rsidRPr="00320EA5">
        <w:rPr>
          <w:rFonts w:ascii="Times New Roman" w:hAnsi="Times New Roman" w:cs="Times New Roman"/>
          <w:sz w:val="24"/>
          <w:szCs w:val="24"/>
        </w:rPr>
        <w:t>) by different banks of the state. A total of 1.91 lakh Pashudhan Kisan Credit Cards have been sanctioned by the banks, and an amount of</w:t>
      </w:r>
      <w:r w:rsidR="00395C01" w:rsidRPr="00395C01">
        <w:rPr>
          <w:rFonts w:ascii="Times New Roman" w:hAnsi="Times New Roman" w:cs="Times New Roman"/>
          <w:sz w:val="24"/>
          <w:szCs w:val="24"/>
        </w:rPr>
        <w:t xml:space="preserve"> </w:t>
      </w:r>
      <w:r w:rsidR="00395C01">
        <w:rPr>
          <w:rFonts w:ascii="Times New Roman" w:hAnsi="Times New Roman" w:cs="Times New Roman"/>
          <w:sz w:val="24"/>
          <w:szCs w:val="24"/>
        </w:rPr>
        <w:t>Rs.</w:t>
      </w:r>
      <w:r w:rsidR="00395C01" w:rsidRPr="00320EA5">
        <w:rPr>
          <w:rFonts w:ascii="Times New Roman" w:hAnsi="Times New Roman" w:cs="Times New Roman"/>
          <w:sz w:val="24"/>
          <w:szCs w:val="24"/>
        </w:rPr>
        <w:t xml:space="preserve"> 2,757</w:t>
      </w:r>
      <w:r w:rsidRPr="00320EA5">
        <w:rPr>
          <w:rFonts w:ascii="Times New Roman" w:hAnsi="Times New Roman" w:cs="Times New Roman"/>
          <w:sz w:val="24"/>
          <w:szCs w:val="24"/>
        </w:rPr>
        <w:t xml:space="preserve"> </w:t>
      </w:r>
      <w:proofErr w:type="gramStart"/>
      <w:r w:rsidRPr="00320EA5">
        <w:rPr>
          <w:rFonts w:ascii="Times New Roman" w:hAnsi="Times New Roman" w:cs="Times New Roman"/>
          <w:sz w:val="24"/>
          <w:szCs w:val="24"/>
        </w:rPr>
        <w:t>crore</w:t>
      </w:r>
      <w:proofErr w:type="gramEnd"/>
      <w:r w:rsidRPr="00320EA5">
        <w:rPr>
          <w:rFonts w:ascii="Times New Roman" w:hAnsi="Times New Roman" w:cs="Times New Roman"/>
          <w:sz w:val="24"/>
          <w:szCs w:val="24"/>
        </w:rPr>
        <w:t xml:space="preserve"> has been disbursed to livestock owners of the state.</w:t>
      </w:r>
    </w:p>
    <w:p w14:paraId="5849C355" w14:textId="77777777" w:rsidR="004A1100" w:rsidRDefault="004A1100" w:rsidP="002B0D2E">
      <w:pPr>
        <w:pStyle w:val="ListParagraph"/>
        <w:numPr>
          <w:ilvl w:val="0"/>
          <w:numId w:val="34"/>
        </w:numPr>
        <w:jc w:val="both"/>
        <w:rPr>
          <w:rFonts w:ascii="Times New Roman" w:hAnsi="Times New Roman" w:cs="Times New Roman"/>
          <w:sz w:val="24"/>
          <w:szCs w:val="24"/>
        </w:rPr>
      </w:pPr>
      <w:r w:rsidRPr="002A1B76">
        <w:rPr>
          <w:rFonts w:ascii="Times New Roman" w:hAnsi="Times New Roman" w:cs="Times New Roman"/>
          <w:sz w:val="24"/>
          <w:szCs w:val="24"/>
        </w:rPr>
        <w:t xml:space="preserve">Haryana State Agricultural Marketing Board has taken an initiative and established “Atal Kisan-Majdoor Canteen” in the mandis throughout the state at 46 locations for providing subsidized meals (lunch) @ </w:t>
      </w:r>
      <w:r w:rsidR="00395C01">
        <w:rPr>
          <w:rFonts w:ascii="Times New Roman" w:hAnsi="Times New Roman" w:cs="Times New Roman"/>
          <w:sz w:val="24"/>
          <w:szCs w:val="24"/>
        </w:rPr>
        <w:t>Rs.</w:t>
      </w:r>
      <w:r w:rsidR="00395C01" w:rsidRPr="002A1B76">
        <w:rPr>
          <w:rFonts w:ascii="Times New Roman" w:hAnsi="Times New Roman" w:cs="Times New Roman"/>
          <w:sz w:val="24"/>
          <w:szCs w:val="24"/>
        </w:rPr>
        <w:t xml:space="preserve"> </w:t>
      </w:r>
      <w:r w:rsidRPr="002A1B76">
        <w:rPr>
          <w:rFonts w:ascii="Times New Roman" w:hAnsi="Times New Roman" w:cs="Times New Roman"/>
          <w:sz w:val="24"/>
          <w:szCs w:val="24"/>
        </w:rPr>
        <w:t xml:space="preserve">10 to the Kisan and Majdoors. HSAMB has established these canteens in coordination with the </w:t>
      </w:r>
      <w:r w:rsidRPr="006037C8">
        <w:rPr>
          <w:rStyle w:val="Strong"/>
          <w:rFonts w:ascii="Times New Roman" w:hAnsi="Times New Roman" w:cs="Times New Roman"/>
          <w:b w:val="0"/>
          <w:sz w:val="24"/>
          <w:szCs w:val="24"/>
        </w:rPr>
        <w:t>Haryana State Rural Livelihoods Mission (HSRLM)</w:t>
      </w:r>
      <w:r w:rsidRPr="002A1B76">
        <w:rPr>
          <w:rFonts w:ascii="Times New Roman" w:hAnsi="Times New Roman" w:cs="Times New Roman"/>
          <w:sz w:val="24"/>
          <w:szCs w:val="24"/>
        </w:rPr>
        <w:t>. The first such canteen at Karnal Mandi was inaugurated by Hon’ble CM in 2019. Till now, the HSAMB has established forty-six such canteen approvals for setting up and seven such canteen stands granted</w:t>
      </w:r>
    </w:p>
    <w:p w14:paraId="20D77C7B" w14:textId="77777777" w:rsidR="00D11075" w:rsidRDefault="00D11075" w:rsidP="00D11075">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 xml:space="preserve">During 2019-20, the Indian government launched the centrally funded "National Food Security Mission" in the state. Seven districts within the state, such as Gurugram, Rohtak, Ambala, Yamunanagar, Bhiwani, Mahendergarh, and Jhajjar, fall under NFSM-Wheat. The main objectives </w:t>
      </w:r>
      <w:r w:rsidRPr="00320EA5">
        <w:rPr>
          <w:rFonts w:ascii="Times New Roman" w:hAnsi="Times New Roman" w:cs="Times New Roman"/>
          <w:sz w:val="24"/>
          <w:szCs w:val="24"/>
        </w:rPr>
        <w:lastRenderedPageBreak/>
        <w:t>of the mission are to enhance the growing of wheat and pulses by increasing the acreage and sustainably improving productivity.</w:t>
      </w:r>
    </w:p>
    <w:p w14:paraId="05CF440B" w14:textId="77777777" w:rsidR="00E952D0" w:rsidRDefault="00E952D0" w:rsidP="00E952D0">
      <w:pPr>
        <w:pStyle w:val="ListParagraph"/>
        <w:numPr>
          <w:ilvl w:val="0"/>
          <w:numId w:val="34"/>
        </w:numPr>
        <w:jc w:val="both"/>
        <w:rPr>
          <w:rFonts w:ascii="Times New Roman" w:hAnsi="Times New Roman" w:cs="Times New Roman"/>
          <w:sz w:val="24"/>
          <w:szCs w:val="24"/>
        </w:rPr>
      </w:pPr>
      <w:r w:rsidRPr="00FF6BA2">
        <w:rPr>
          <w:rFonts w:ascii="Times New Roman" w:hAnsi="Times New Roman" w:cs="Times New Roman"/>
          <w:sz w:val="24"/>
          <w:szCs w:val="24"/>
        </w:rPr>
        <w:t>A "Honey Trade Centre"</w:t>
      </w:r>
      <w:r>
        <w:rPr>
          <w:rFonts w:ascii="Times New Roman" w:hAnsi="Times New Roman" w:cs="Times New Roman"/>
          <w:sz w:val="24"/>
          <w:szCs w:val="24"/>
        </w:rPr>
        <w:t xml:space="preserve"> (2020) </w:t>
      </w:r>
      <w:r w:rsidRPr="00FF6BA2">
        <w:rPr>
          <w:rFonts w:ascii="Times New Roman" w:hAnsi="Times New Roman" w:cs="Times New Roman"/>
          <w:sz w:val="24"/>
          <w:szCs w:val="24"/>
        </w:rPr>
        <w:t xml:space="preserve">has been set up in Haryana for honey trading, at an </w:t>
      </w:r>
      <w:r w:rsidR="00983F23" w:rsidRPr="00FF6BA2">
        <w:rPr>
          <w:rFonts w:ascii="Times New Roman" w:hAnsi="Times New Roman" w:cs="Times New Roman"/>
          <w:sz w:val="24"/>
          <w:szCs w:val="24"/>
        </w:rPr>
        <w:t>expense</w:t>
      </w:r>
      <w:r w:rsidR="00983F23">
        <w:rPr>
          <w:rFonts w:ascii="Times New Roman" w:hAnsi="Times New Roman" w:cs="Times New Roman"/>
          <w:sz w:val="24"/>
          <w:szCs w:val="24"/>
        </w:rPr>
        <w:t xml:space="preserve"> </w:t>
      </w:r>
      <w:r w:rsidR="00983F23" w:rsidRPr="00FF6BA2">
        <w:rPr>
          <w:rFonts w:ascii="Times New Roman" w:hAnsi="Times New Roman" w:cs="Times New Roman"/>
          <w:sz w:val="24"/>
          <w:szCs w:val="24"/>
        </w:rPr>
        <w:t>of Rs</w:t>
      </w:r>
      <w:r w:rsidR="00983F23">
        <w:rPr>
          <w:rFonts w:ascii="Times New Roman" w:hAnsi="Times New Roman" w:cs="Times New Roman"/>
          <w:sz w:val="24"/>
          <w:szCs w:val="24"/>
        </w:rPr>
        <w:t>.</w:t>
      </w:r>
      <w:r w:rsidR="00983F23" w:rsidRPr="00FF6BA2">
        <w:rPr>
          <w:rFonts w:ascii="Times New Roman" w:hAnsi="Times New Roman" w:cs="Times New Roman"/>
          <w:sz w:val="24"/>
          <w:szCs w:val="24"/>
        </w:rPr>
        <w:t xml:space="preserve"> </w:t>
      </w:r>
      <w:r w:rsidRPr="00FF6BA2">
        <w:rPr>
          <w:rFonts w:ascii="Times New Roman" w:hAnsi="Times New Roman" w:cs="Times New Roman"/>
          <w:sz w:val="24"/>
          <w:szCs w:val="24"/>
        </w:rPr>
        <w:t>2.64 crore. This will help beekeepers and merchants promote their honey.</w:t>
      </w:r>
    </w:p>
    <w:p w14:paraId="7B7206CD" w14:textId="77777777" w:rsidR="00396FD8" w:rsidRPr="00320EA5" w:rsidRDefault="00396FD8" w:rsidP="00396FD8">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 xml:space="preserve">The Haryana government initiated a novel program, “Mera Pani Meri Virasat,” </w:t>
      </w:r>
      <w:r w:rsidR="002E5E58">
        <w:rPr>
          <w:rFonts w:ascii="Times New Roman" w:hAnsi="Times New Roman" w:cs="Times New Roman"/>
          <w:sz w:val="24"/>
          <w:szCs w:val="24"/>
        </w:rPr>
        <w:t>(2020-21)</w:t>
      </w:r>
      <w:r w:rsidR="00EA7FCB">
        <w:rPr>
          <w:rFonts w:ascii="Times New Roman" w:hAnsi="Times New Roman" w:cs="Times New Roman"/>
          <w:sz w:val="24"/>
          <w:szCs w:val="24"/>
        </w:rPr>
        <w:t xml:space="preserve"> </w:t>
      </w:r>
      <w:r w:rsidRPr="00320EA5">
        <w:rPr>
          <w:rFonts w:ascii="Times New Roman" w:hAnsi="Times New Roman" w:cs="Times New Roman"/>
          <w:sz w:val="24"/>
          <w:szCs w:val="24"/>
        </w:rPr>
        <w:t>aimed at shifting from the water-heavy paddy cultivation to alternative, more water-efficient crops like maize, cotton, bajra, pulses, vegetables, and fruits in Kharif 2020. This initiative has been continued in Kharif 2024, aiming to diversify 80,000 hectares from paddy to other crops, such as maize, cotton, kharif pulses, kharif oilseeds, kharif fodder, horticulture, agroforestry, and uncultivated land.</w:t>
      </w:r>
    </w:p>
    <w:p w14:paraId="607BD823" w14:textId="77777777" w:rsidR="002132B8" w:rsidRDefault="00F4519A" w:rsidP="002132B8">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In Haryana, </w:t>
      </w:r>
      <w:r w:rsidR="002132B8" w:rsidRPr="00FF6BA2">
        <w:rPr>
          <w:rFonts w:ascii="Times New Roman" w:hAnsi="Times New Roman" w:cs="Times New Roman"/>
          <w:sz w:val="24"/>
          <w:szCs w:val="24"/>
        </w:rPr>
        <w:t>Direct Seeded Rice (DSR) method</w:t>
      </w:r>
      <w:r>
        <w:rPr>
          <w:rFonts w:ascii="Times New Roman" w:hAnsi="Times New Roman" w:cs="Times New Roman"/>
          <w:sz w:val="24"/>
          <w:szCs w:val="24"/>
        </w:rPr>
        <w:t xml:space="preserve"> is used in 2021</w:t>
      </w:r>
      <w:r w:rsidR="002132B8" w:rsidRPr="00FF6BA2">
        <w:rPr>
          <w:rFonts w:ascii="Times New Roman" w:hAnsi="Times New Roman" w:cs="Times New Roman"/>
          <w:sz w:val="24"/>
          <w:szCs w:val="24"/>
        </w:rPr>
        <w:t xml:space="preserve"> for conserving resources, especially soil and water. To promote the DSR technique in the state, farmers were provided with financial aid of</w:t>
      </w:r>
      <w:r w:rsidR="003D2822" w:rsidRPr="003D2822">
        <w:rPr>
          <w:rFonts w:ascii="Times New Roman" w:hAnsi="Times New Roman" w:cs="Times New Roman"/>
          <w:sz w:val="24"/>
          <w:szCs w:val="24"/>
        </w:rPr>
        <w:t xml:space="preserve"> </w:t>
      </w:r>
      <w:r w:rsidR="003D2822">
        <w:rPr>
          <w:rFonts w:ascii="Times New Roman" w:hAnsi="Times New Roman" w:cs="Times New Roman"/>
          <w:sz w:val="24"/>
          <w:szCs w:val="24"/>
        </w:rPr>
        <w:t>Rs.</w:t>
      </w:r>
      <w:r w:rsidR="002132B8" w:rsidRPr="00FF6BA2">
        <w:rPr>
          <w:rFonts w:ascii="Times New Roman" w:hAnsi="Times New Roman" w:cs="Times New Roman"/>
          <w:sz w:val="24"/>
          <w:szCs w:val="24"/>
        </w:rPr>
        <w:t xml:space="preserve"> 4,000 for each acre. This initiative comprised </w:t>
      </w:r>
      <w:r w:rsidR="00357C0F">
        <w:rPr>
          <w:rFonts w:ascii="Times New Roman" w:hAnsi="Times New Roman" w:cs="Times New Roman"/>
          <w:sz w:val="24"/>
          <w:szCs w:val="24"/>
        </w:rPr>
        <w:t>twelve</w:t>
      </w:r>
      <w:r w:rsidR="002132B8" w:rsidRPr="00FF6BA2">
        <w:rPr>
          <w:rFonts w:ascii="Times New Roman" w:hAnsi="Times New Roman" w:cs="Times New Roman"/>
          <w:sz w:val="24"/>
          <w:szCs w:val="24"/>
        </w:rPr>
        <w:t xml:space="preserve"> districts in Haryana state, namely Ambala, Yamunanagar, Karnal, Kurukshetra, Kaithal, Panipat, Jind, Sonipat, Fatehabad, Sirsa, Hisar, and Rohtak.</w:t>
      </w:r>
    </w:p>
    <w:p w14:paraId="0A1FA5B0" w14:textId="77777777" w:rsidR="00F929AC" w:rsidRDefault="00F929AC" w:rsidP="00F929AC">
      <w:pPr>
        <w:pStyle w:val="ListParagraph"/>
        <w:numPr>
          <w:ilvl w:val="0"/>
          <w:numId w:val="34"/>
        </w:numPr>
        <w:jc w:val="both"/>
        <w:rPr>
          <w:rFonts w:ascii="Times New Roman" w:hAnsi="Times New Roman" w:cs="Times New Roman"/>
          <w:sz w:val="24"/>
          <w:szCs w:val="24"/>
        </w:rPr>
      </w:pPr>
      <w:r w:rsidRPr="00FF6BA2">
        <w:rPr>
          <w:rFonts w:ascii="Times New Roman" w:hAnsi="Times New Roman" w:cs="Times New Roman"/>
          <w:sz w:val="24"/>
          <w:szCs w:val="24"/>
        </w:rPr>
        <w:t>Cotton is a significant cash crop in the commercial sector. The "Cotton Cultivation Promotion Scheme" has been introduced in</w:t>
      </w:r>
      <w:r>
        <w:rPr>
          <w:rFonts w:ascii="Times New Roman" w:hAnsi="Times New Roman" w:cs="Times New Roman"/>
          <w:sz w:val="24"/>
          <w:szCs w:val="24"/>
        </w:rPr>
        <w:t xml:space="preserve"> 2021-22 in</w:t>
      </w:r>
      <w:r w:rsidRPr="00FF6BA2">
        <w:rPr>
          <w:rFonts w:ascii="Times New Roman" w:hAnsi="Times New Roman" w:cs="Times New Roman"/>
          <w:sz w:val="24"/>
          <w:szCs w:val="24"/>
        </w:rPr>
        <w:t xml:space="preserve"> every cotton-producing district of the state, including Hisar, Sirsa, Fatehabad, Jind, Rohtak, Rewari, Mahendergarh, Jhajjar, Bhiwani, Charkhi Dadri, Sonipat, Panipat, Palwal, Faridabad, Mewat, Gurugram, and Kaithal, to execute various development initiatives concerning cotton crops.</w:t>
      </w:r>
    </w:p>
    <w:p w14:paraId="7B2404C9" w14:textId="77777777" w:rsidR="0088610E" w:rsidRPr="00320EA5" w:rsidRDefault="0088610E" w:rsidP="0088610E">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The Haryana government and the University of Birmingham executed a MoU in 2022 at Birmingham (UK) for the establishment of a center of excellence for “Crop Post-Harvest Management and Sustainable Cold Chain” (CoE-CPMC) in Haryana state. This center facilitated the modern cold storage, startup, incubation center, supply chain, and value chain technologies. The prime objective is to focus on new innovations in the field of value addition, packing, and packaging apart from applied research.</w:t>
      </w:r>
    </w:p>
    <w:p w14:paraId="2FD88789" w14:textId="77777777" w:rsidR="002132B8" w:rsidRPr="00320EA5" w:rsidRDefault="002132B8" w:rsidP="002132B8">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 xml:space="preserve">To make natural farming an important pathway for achieving sustainable development goals </w:t>
      </w:r>
      <w:r w:rsidR="008877A5">
        <w:rPr>
          <w:rFonts w:ascii="Times New Roman" w:hAnsi="Times New Roman" w:cs="Times New Roman"/>
          <w:sz w:val="24"/>
          <w:szCs w:val="24"/>
        </w:rPr>
        <w:t>Rs.</w:t>
      </w:r>
      <w:r w:rsidR="008877A5" w:rsidRPr="00320EA5">
        <w:rPr>
          <w:rFonts w:ascii="Times New Roman" w:hAnsi="Times New Roman" w:cs="Times New Roman"/>
          <w:sz w:val="24"/>
          <w:szCs w:val="24"/>
        </w:rPr>
        <w:t xml:space="preserve"> </w:t>
      </w:r>
      <w:r w:rsidRPr="00320EA5">
        <w:rPr>
          <w:rFonts w:ascii="Times New Roman" w:hAnsi="Times New Roman" w:cs="Times New Roman"/>
          <w:sz w:val="24"/>
          <w:szCs w:val="24"/>
        </w:rPr>
        <w:t>26.50 crore has been allocated during 2024-25 with a target of 25,000 acres.</w:t>
      </w:r>
    </w:p>
    <w:p w14:paraId="20D457A2" w14:textId="77777777" w:rsidR="00EA4A7E" w:rsidRDefault="002132B8" w:rsidP="002132B8">
      <w:pPr>
        <w:pStyle w:val="ListParagraph"/>
        <w:numPr>
          <w:ilvl w:val="0"/>
          <w:numId w:val="34"/>
        </w:numPr>
        <w:jc w:val="both"/>
        <w:rPr>
          <w:rFonts w:ascii="Times New Roman" w:hAnsi="Times New Roman" w:cs="Times New Roman"/>
          <w:sz w:val="24"/>
          <w:szCs w:val="24"/>
        </w:rPr>
      </w:pPr>
      <w:r w:rsidRPr="00320EA5">
        <w:rPr>
          <w:rFonts w:ascii="Times New Roman" w:hAnsi="Times New Roman" w:cs="Times New Roman"/>
          <w:sz w:val="24"/>
          <w:szCs w:val="24"/>
        </w:rPr>
        <w:t>The government has established “Two Quality Control Labs</w:t>
      </w:r>
      <w:r w:rsidR="00A0728C" w:rsidRPr="00320EA5">
        <w:rPr>
          <w:rFonts w:ascii="Times New Roman" w:hAnsi="Times New Roman" w:cs="Times New Roman"/>
          <w:sz w:val="24"/>
          <w:szCs w:val="24"/>
        </w:rPr>
        <w:t>”</w:t>
      </w:r>
      <w:r w:rsidR="00A0728C">
        <w:rPr>
          <w:rFonts w:ascii="Times New Roman" w:hAnsi="Times New Roman" w:cs="Times New Roman"/>
          <w:sz w:val="24"/>
          <w:szCs w:val="24"/>
        </w:rPr>
        <w:t xml:space="preserve"> (</w:t>
      </w:r>
      <w:r w:rsidR="009936CE">
        <w:rPr>
          <w:rFonts w:ascii="Times New Roman" w:hAnsi="Times New Roman" w:cs="Times New Roman"/>
          <w:sz w:val="24"/>
          <w:szCs w:val="24"/>
        </w:rPr>
        <w:t>2025)</w:t>
      </w:r>
      <w:r w:rsidRPr="00320EA5">
        <w:rPr>
          <w:rFonts w:ascii="Times New Roman" w:hAnsi="Times New Roman" w:cs="Times New Roman"/>
          <w:sz w:val="24"/>
          <w:szCs w:val="24"/>
        </w:rPr>
        <w:t xml:space="preserve"> for analysis of pesticide residue in horticultural produce at Sirsa and Karnal at a cost of </w:t>
      </w:r>
      <w:r w:rsidR="00A0728C">
        <w:rPr>
          <w:rFonts w:ascii="Times New Roman" w:hAnsi="Times New Roman" w:cs="Times New Roman"/>
          <w:sz w:val="24"/>
          <w:szCs w:val="24"/>
        </w:rPr>
        <w:t>Rs.</w:t>
      </w:r>
      <w:r w:rsidRPr="00320EA5">
        <w:rPr>
          <w:rFonts w:ascii="Times New Roman" w:hAnsi="Times New Roman" w:cs="Times New Roman"/>
          <w:sz w:val="24"/>
          <w:szCs w:val="24"/>
        </w:rPr>
        <w:t xml:space="preserve"> 3.90 crore. Both labs have the facility for analysis of residue content in samples of horticulture and agriculture produce, soil, and water.</w:t>
      </w:r>
    </w:p>
    <w:p w14:paraId="0D32928F" w14:textId="77777777" w:rsidR="001F6709" w:rsidRDefault="002132B8" w:rsidP="002755CB">
      <w:pPr>
        <w:pStyle w:val="ListParagraph"/>
        <w:numPr>
          <w:ilvl w:val="0"/>
          <w:numId w:val="14"/>
        </w:numPr>
        <w:jc w:val="both"/>
        <w:rPr>
          <w:rFonts w:ascii="Times New Roman" w:hAnsi="Times New Roman" w:cs="Times New Roman"/>
          <w:sz w:val="24"/>
          <w:szCs w:val="24"/>
        </w:rPr>
      </w:pPr>
      <w:r w:rsidRPr="00B14A77">
        <w:rPr>
          <w:rFonts w:ascii="Times New Roman" w:hAnsi="Times New Roman" w:cs="Times New Roman"/>
          <w:sz w:val="24"/>
          <w:szCs w:val="24"/>
        </w:rPr>
        <w:t xml:space="preserve">The </w:t>
      </w:r>
      <w:r w:rsidR="00EA4A7E" w:rsidRPr="00B14A77">
        <w:rPr>
          <w:rFonts w:ascii="Times New Roman" w:hAnsi="Times New Roman" w:cs="Times New Roman"/>
          <w:sz w:val="24"/>
          <w:szCs w:val="24"/>
        </w:rPr>
        <w:t>Haryana government</w:t>
      </w:r>
      <w:r w:rsidRPr="00B14A77">
        <w:rPr>
          <w:rFonts w:ascii="Times New Roman" w:hAnsi="Times New Roman" w:cs="Times New Roman"/>
          <w:sz w:val="24"/>
          <w:szCs w:val="24"/>
        </w:rPr>
        <w:t xml:space="preserve"> is using social media platforms (Twitter, Facebook, </w:t>
      </w:r>
      <w:r w:rsidR="00044505" w:rsidRPr="00B14A77">
        <w:rPr>
          <w:rFonts w:ascii="Times New Roman" w:hAnsi="Times New Roman" w:cs="Times New Roman"/>
          <w:sz w:val="24"/>
          <w:szCs w:val="24"/>
        </w:rPr>
        <w:t>YouTube,</w:t>
      </w:r>
      <w:r w:rsidRPr="00B14A77">
        <w:rPr>
          <w:rFonts w:ascii="Times New Roman" w:hAnsi="Times New Roman" w:cs="Times New Roman"/>
          <w:sz w:val="24"/>
          <w:szCs w:val="24"/>
        </w:rPr>
        <w:t xml:space="preserve"> </w:t>
      </w:r>
      <w:r w:rsidR="00044505" w:rsidRPr="00B14A77">
        <w:rPr>
          <w:rFonts w:ascii="Times New Roman" w:hAnsi="Times New Roman" w:cs="Times New Roman"/>
          <w:sz w:val="24"/>
          <w:szCs w:val="24"/>
        </w:rPr>
        <w:t>and</w:t>
      </w:r>
      <w:r w:rsidRPr="00B14A77">
        <w:rPr>
          <w:rFonts w:ascii="Times New Roman" w:hAnsi="Times New Roman" w:cs="Times New Roman"/>
          <w:sz w:val="24"/>
          <w:szCs w:val="24"/>
        </w:rPr>
        <w:t xml:space="preserve"> Koo App) to connect with horticulture farmers. These channels are playing a very effective role in the dissemination of the information related to the horticulture department</w:t>
      </w:r>
      <w:r w:rsidR="00B14A77">
        <w:rPr>
          <w:rFonts w:ascii="Times New Roman" w:hAnsi="Times New Roman" w:cs="Times New Roman"/>
          <w:sz w:val="24"/>
          <w:szCs w:val="24"/>
        </w:rPr>
        <w:t xml:space="preserve"> </w:t>
      </w:r>
      <w:r w:rsidR="001F6709" w:rsidRPr="00B14A77">
        <w:rPr>
          <w:rFonts w:ascii="Times New Roman" w:hAnsi="Times New Roman" w:cs="Times New Roman"/>
          <w:sz w:val="24"/>
          <w:szCs w:val="24"/>
        </w:rPr>
        <w:t>(</w:t>
      </w:r>
      <w:r w:rsidR="003163EA" w:rsidRPr="004D26A8">
        <w:rPr>
          <w:rFonts w:ascii="Times New Roman" w:hAnsi="Times New Roman" w:cs="Times New Roman"/>
          <w:sz w:val="24"/>
          <w:szCs w:val="24"/>
        </w:rPr>
        <w:t>Department of Agriculture and Farmers’ Welfare</w:t>
      </w:r>
      <w:r w:rsidR="001A579F">
        <w:rPr>
          <w:rFonts w:ascii="Times New Roman" w:hAnsi="Times New Roman" w:cs="Times New Roman"/>
          <w:sz w:val="24"/>
          <w:szCs w:val="24"/>
        </w:rPr>
        <w:t>,</w:t>
      </w:r>
      <w:r w:rsidR="003163EA" w:rsidRPr="004D26A8">
        <w:rPr>
          <w:rFonts w:ascii="Times New Roman" w:hAnsi="Times New Roman" w:cs="Times New Roman"/>
          <w:sz w:val="24"/>
          <w:szCs w:val="24"/>
        </w:rPr>
        <w:t xml:space="preserve"> Haryana. 202</w:t>
      </w:r>
      <w:r w:rsidR="00F20A57">
        <w:rPr>
          <w:rFonts w:ascii="Times New Roman" w:hAnsi="Times New Roman" w:cs="Times New Roman"/>
          <w:sz w:val="24"/>
          <w:szCs w:val="24"/>
        </w:rPr>
        <w:t>4-2</w:t>
      </w:r>
      <w:r w:rsidR="003163EA" w:rsidRPr="004D26A8">
        <w:rPr>
          <w:rFonts w:ascii="Times New Roman" w:hAnsi="Times New Roman" w:cs="Times New Roman"/>
          <w:sz w:val="24"/>
          <w:szCs w:val="24"/>
        </w:rPr>
        <w:t>5</w:t>
      </w:r>
      <w:r w:rsidR="000A0DCC">
        <w:rPr>
          <w:rFonts w:ascii="Times New Roman" w:hAnsi="Times New Roman" w:cs="Times New Roman"/>
          <w:sz w:val="24"/>
          <w:szCs w:val="24"/>
        </w:rPr>
        <w:t>;</w:t>
      </w:r>
      <w:r w:rsidR="000A0DCC" w:rsidRPr="000A0DCC">
        <w:rPr>
          <w:rFonts w:ascii="Times New Roman" w:hAnsi="Times New Roman" w:cs="Times New Roman"/>
          <w:sz w:val="24"/>
          <w:szCs w:val="24"/>
        </w:rPr>
        <w:t xml:space="preserve"> </w:t>
      </w:r>
      <w:r w:rsidR="000A0DCC" w:rsidRPr="0063544D">
        <w:rPr>
          <w:rFonts w:ascii="Times New Roman" w:hAnsi="Times New Roman" w:cs="Times New Roman"/>
          <w:sz w:val="24"/>
          <w:szCs w:val="24"/>
        </w:rPr>
        <w:t>Economic Survey</w:t>
      </w:r>
      <w:r w:rsidR="000A0DCC">
        <w:rPr>
          <w:rFonts w:ascii="Times New Roman" w:hAnsi="Times New Roman" w:cs="Times New Roman"/>
          <w:sz w:val="24"/>
          <w:szCs w:val="24"/>
        </w:rPr>
        <w:t>, Haryana,</w:t>
      </w:r>
      <w:r w:rsidR="000A0DCC" w:rsidRPr="001400B1">
        <w:rPr>
          <w:rFonts w:ascii="Times New Roman" w:hAnsi="Times New Roman" w:cs="Times New Roman"/>
          <w:sz w:val="24"/>
          <w:szCs w:val="24"/>
        </w:rPr>
        <w:t xml:space="preserve"> 2024-25</w:t>
      </w:r>
      <w:r w:rsidR="003163EA" w:rsidRPr="004D26A8">
        <w:rPr>
          <w:rFonts w:ascii="Times New Roman" w:hAnsi="Times New Roman" w:cs="Times New Roman"/>
          <w:sz w:val="24"/>
          <w:szCs w:val="24"/>
        </w:rPr>
        <w:t>)</w:t>
      </w:r>
      <w:r w:rsidR="003163EA">
        <w:rPr>
          <w:rFonts w:ascii="Times New Roman" w:hAnsi="Times New Roman" w:cs="Times New Roman"/>
          <w:sz w:val="24"/>
          <w:szCs w:val="24"/>
        </w:rPr>
        <w:t>.</w:t>
      </w:r>
    </w:p>
    <w:p w14:paraId="682D2DF8" w14:textId="77777777" w:rsidR="001733A7" w:rsidRPr="001733A7" w:rsidRDefault="001733A7" w:rsidP="001733A7">
      <w:pPr>
        <w:jc w:val="both"/>
        <w:rPr>
          <w:rFonts w:ascii="Times New Roman" w:hAnsi="Times New Roman" w:cs="Times New Roman"/>
          <w:sz w:val="24"/>
          <w:szCs w:val="24"/>
        </w:rPr>
      </w:pPr>
    </w:p>
    <w:p w14:paraId="284981E0" w14:textId="77777777" w:rsidR="00D551DE" w:rsidRDefault="003C0D9A" w:rsidP="001D15D5">
      <w:pPr>
        <w:pStyle w:val="NormalWeb"/>
        <w:jc w:val="both"/>
      </w:pPr>
      <w:r>
        <w:rPr>
          <w:b/>
        </w:rPr>
        <w:t>8</w:t>
      </w:r>
      <w:r w:rsidR="00BD4A60">
        <w:rPr>
          <w:b/>
        </w:rPr>
        <w:t xml:space="preserve">. </w:t>
      </w:r>
      <w:r w:rsidR="00BD4A60" w:rsidRPr="00BD4A60">
        <w:rPr>
          <w:b/>
        </w:rPr>
        <w:t>CONCLUSION:</w:t>
      </w:r>
      <w:r w:rsidR="00BD4A60" w:rsidRPr="00BD4A60">
        <w:t xml:space="preserve"> </w:t>
      </w:r>
      <w:r w:rsidR="00D551DE">
        <w:t xml:space="preserve">By utilizing its advantages and tackling its issues, Haryana can maintain its role as a significant player in India's economic advancement. It is essential to concentrate on organic agriculture and transition from monoculture to multi-crop and enterprise-oriented farming systems. It is crucial to adapt current tools and create new ones to meet the requirements of smallholder farmers. Enhancing quality and excellence in agricultural research and education is vital to developing capabilities in the agricultural sector. The creation of rural agro-processing facilities with the required infrastructure should be a top priority. Farmers need to improve their understanding of the newest technologies and different government programs, as these can boost their chances of attaining profitability. By increasing their knowledge of modern technologies and available government initiatives, farmers can leverage these resources to enhance </w:t>
      </w:r>
      <w:r w:rsidR="00D551DE">
        <w:lastRenderedPageBreak/>
        <w:t xml:space="preserve">their productivity and financial success. This understanding is essential for farmers to remain competitive and thrive in a rapidly changing agricultural landscape. The government needs to guarantee equitable prices for farmers' goods based on the set standards. This will result in enhanced job opportunities, income, and livelihood safety for farmers in Haryana. </w:t>
      </w:r>
      <w:r w:rsidR="00802BCD">
        <w:t xml:space="preserve">The </w:t>
      </w:r>
      <w:r w:rsidR="00D551DE">
        <w:t xml:space="preserve">path toward revitalizing Haryana's agricultural sector lies in a multifaceted approach that prioritizes fair pricing and equitable access to essential resources. </w:t>
      </w:r>
      <w:r w:rsidR="009B41F8">
        <w:t>Th</w:t>
      </w:r>
      <w:r w:rsidR="00D551DE">
        <w:t>e synergy of these efforts holds the potential to transform Haryana into a thriving agricultural hub, benefiting both its farmers and the economy at large, ultimately paving the way for a prosperous future.</w:t>
      </w:r>
    </w:p>
    <w:p w14:paraId="544C55D0" w14:textId="77777777" w:rsidR="00AD2037" w:rsidRPr="00AD2037" w:rsidRDefault="00AD2037" w:rsidP="00AD2037">
      <w:pPr>
        <w:jc w:val="both"/>
        <w:outlineLvl w:val="0"/>
        <w:rPr>
          <w:rFonts w:ascii="Arial" w:eastAsia="Times New Roman" w:hAnsi="Arial" w:cs="Arial"/>
          <w:lang w:val="en-GB" w:eastAsia="en-GB"/>
        </w:rPr>
      </w:pPr>
      <w:r w:rsidRPr="00AD2037">
        <w:rPr>
          <w:rFonts w:ascii="Arial" w:eastAsia="Times New Roman" w:hAnsi="Arial" w:cs="Arial"/>
          <w:b/>
          <w:bCs/>
          <w:lang w:val="en-GB" w:eastAsia="en-GB"/>
        </w:rPr>
        <w:t>COMPETING INTERESTS DISCLAIMER:</w:t>
      </w:r>
    </w:p>
    <w:p w14:paraId="0F84EA9A" w14:textId="77777777" w:rsidR="00AD2037" w:rsidRPr="00AD2037" w:rsidRDefault="00AD2037" w:rsidP="00AD2037">
      <w:pPr>
        <w:rPr>
          <w:rFonts w:ascii="Calibri" w:eastAsia="Times New Roman" w:hAnsi="Calibri" w:cs="Times New Roman"/>
          <w:lang w:val="en-GB" w:eastAsia="en-GB"/>
        </w:rPr>
      </w:pPr>
      <w:r w:rsidRPr="00AD203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928C7D8" w14:textId="77777777" w:rsidR="00AD2037" w:rsidRPr="00AD2037" w:rsidRDefault="00AD2037" w:rsidP="00AD2037">
      <w:pPr>
        <w:rPr>
          <w:rFonts w:ascii="Calibri" w:eastAsia="Times New Roman" w:hAnsi="Calibri" w:cs="Times New Roman"/>
          <w:lang w:val="en-GB" w:eastAsia="en-GB"/>
        </w:rPr>
      </w:pPr>
    </w:p>
    <w:p w14:paraId="2C87A8A0" w14:textId="77777777" w:rsidR="00AD2037" w:rsidRPr="00AD2037" w:rsidRDefault="00AD2037" w:rsidP="00AD2037">
      <w:pPr>
        <w:rPr>
          <w:rFonts w:ascii="Calibri" w:eastAsia="Times New Roman" w:hAnsi="Calibri" w:cs="Times New Roman"/>
          <w:lang w:val="en-GB" w:eastAsia="en-GB"/>
        </w:rPr>
      </w:pPr>
    </w:p>
    <w:p w14:paraId="4FA662C7" w14:textId="77777777" w:rsidR="00AD2037" w:rsidRDefault="00AD2037" w:rsidP="001D15D5">
      <w:pPr>
        <w:pStyle w:val="NormalWeb"/>
        <w:jc w:val="both"/>
      </w:pPr>
    </w:p>
    <w:p w14:paraId="27082EBE" w14:textId="77777777" w:rsidR="00082E2F" w:rsidRPr="0063544D" w:rsidRDefault="003C0D9A" w:rsidP="0063544D">
      <w:pPr>
        <w:jc w:val="both"/>
        <w:rPr>
          <w:rFonts w:ascii="Times New Roman" w:eastAsia="DejaVuSans-Bold" w:hAnsi="Times New Roman" w:cs="Times New Roman"/>
          <w:b/>
          <w:bCs/>
          <w:sz w:val="24"/>
          <w:szCs w:val="24"/>
        </w:rPr>
      </w:pPr>
      <w:r w:rsidRPr="0063544D">
        <w:rPr>
          <w:rFonts w:ascii="Times New Roman" w:hAnsi="Times New Roman" w:cs="Times New Roman"/>
          <w:b/>
          <w:sz w:val="24"/>
          <w:szCs w:val="24"/>
        </w:rPr>
        <w:t xml:space="preserve">9. </w:t>
      </w:r>
      <w:r w:rsidR="00082E2F" w:rsidRPr="0063544D">
        <w:rPr>
          <w:rFonts w:ascii="Times New Roman" w:hAnsi="Times New Roman" w:cs="Times New Roman"/>
          <w:b/>
          <w:sz w:val="24"/>
          <w:szCs w:val="24"/>
        </w:rPr>
        <w:t>REFERENCES</w:t>
      </w:r>
      <w:r w:rsidR="00082E2F" w:rsidRPr="0063544D">
        <w:rPr>
          <w:rFonts w:ascii="Times New Roman" w:eastAsia="DejaVuSans-Bold" w:hAnsi="Times New Roman" w:cs="Times New Roman"/>
          <w:b/>
          <w:bCs/>
          <w:sz w:val="24"/>
          <w:szCs w:val="24"/>
        </w:rPr>
        <w:t>:</w:t>
      </w:r>
    </w:p>
    <w:p w14:paraId="7FF5E39F"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Aggarwal, A. (2018). Economic Growth, Structural Change and Productive Employment Linkages in India: Did Market Transition Matter? South Asia Economic Journal, 19(1), 64–85.</w:t>
      </w:r>
    </w:p>
    <w:p w14:paraId="172A383C"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 xml:space="preserve">Chand, Ramesh., &amp; Singh, Jaspal. (2023). From Green Revolution to AmritKaal: Lessons and Way Forward for Indian Agriculture. </w:t>
      </w:r>
      <w:r w:rsidR="00043651" w:rsidRPr="0063544D">
        <w:rPr>
          <w:rFonts w:ascii="Times New Roman" w:hAnsi="Times New Roman" w:cs="Times New Roman"/>
          <w:sz w:val="24"/>
          <w:szCs w:val="24"/>
        </w:rPr>
        <w:t>[National</w:t>
      </w:r>
      <w:r w:rsidRPr="0063544D">
        <w:rPr>
          <w:rFonts w:ascii="Times New Roman" w:hAnsi="Times New Roman" w:cs="Times New Roman"/>
          <w:sz w:val="24"/>
          <w:szCs w:val="24"/>
        </w:rPr>
        <w:t xml:space="preserve"> Institution for Transforming India; Working Paper].  </w:t>
      </w:r>
      <w:hyperlink r:id="rId10" w:history="1">
        <w:r w:rsidRPr="0063544D">
          <w:rPr>
            <w:rStyle w:val="Hyperlink"/>
            <w:rFonts w:ascii="Times New Roman" w:hAnsi="Times New Roman" w:cs="Times New Roman"/>
            <w:sz w:val="24"/>
            <w:szCs w:val="24"/>
          </w:rPr>
          <w:t>https://niti.gov.in/sites/default/files/2023-07/Aggricultrue_Amritkal.pdf</w:t>
        </w:r>
      </w:hyperlink>
      <w:r w:rsidRPr="0063544D">
        <w:rPr>
          <w:rFonts w:ascii="Times New Roman" w:hAnsi="Times New Roman" w:cs="Times New Roman"/>
          <w:sz w:val="24"/>
          <w:szCs w:val="24"/>
        </w:rPr>
        <w:t>.</w:t>
      </w:r>
    </w:p>
    <w:p w14:paraId="49BC17CF"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 xml:space="preserve">Department of Agriculture and Farmers’ Welfare, Haryana. (2025). </w:t>
      </w:r>
      <w:r w:rsidRPr="0063544D">
        <w:rPr>
          <w:rFonts w:ascii="Times New Roman" w:hAnsi="Times New Roman" w:cs="Times New Roman"/>
          <w:iCs/>
          <w:sz w:val="24"/>
          <w:szCs w:val="24"/>
        </w:rPr>
        <w:t xml:space="preserve">Annual Report: 2024-25. </w:t>
      </w:r>
      <w:hyperlink r:id="rId11" w:history="1">
        <w:r w:rsidRPr="0063544D">
          <w:rPr>
            <w:rStyle w:val="Hyperlink"/>
            <w:rFonts w:ascii="Times New Roman" w:eastAsia="Times New Roman" w:hAnsi="Times New Roman" w:cs="Times New Roman"/>
            <w:sz w:val="24"/>
            <w:szCs w:val="24"/>
          </w:rPr>
          <w:t>https://agriharyana.gov.in/data/AYP_MSP_VitalOfAgriDoc/Vital_of_Agriculture.pdf</w:t>
        </w:r>
      </w:hyperlink>
      <w:r w:rsidRPr="0063544D">
        <w:rPr>
          <w:rFonts w:ascii="Times New Roman" w:hAnsi="Times New Roman" w:cs="Times New Roman"/>
          <w:sz w:val="24"/>
          <w:szCs w:val="24"/>
        </w:rPr>
        <w:t>.</w:t>
      </w:r>
    </w:p>
    <w:p w14:paraId="4FEA3B03"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iCs/>
          <w:sz w:val="24"/>
          <w:szCs w:val="24"/>
        </w:rPr>
        <w:t>Department of Agriculture and Farmers’ Welfare. (2024-25). Annual Report: 2024-25. Ministry of Agriculture.</w:t>
      </w:r>
      <w:r w:rsidRPr="0063544D">
        <w:rPr>
          <w:rFonts w:ascii="Times New Roman" w:hAnsi="Times New Roman" w:cs="Times New Roman"/>
          <w:sz w:val="24"/>
          <w:szCs w:val="24"/>
        </w:rPr>
        <w:t xml:space="preserve"> </w:t>
      </w:r>
      <w:hyperlink r:id="rId12" w:history="1">
        <w:r w:rsidRPr="0063544D">
          <w:rPr>
            <w:rStyle w:val="Hyperlink"/>
            <w:rFonts w:ascii="Times New Roman" w:hAnsi="Times New Roman" w:cs="Times New Roman"/>
            <w:iCs/>
            <w:sz w:val="24"/>
            <w:szCs w:val="24"/>
          </w:rPr>
          <w:t>https://agriwelfare.gov.in/</w:t>
        </w:r>
      </w:hyperlink>
      <w:r w:rsidRPr="0063544D">
        <w:rPr>
          <w:rFonts w:ascii="Times New Roman" w:hAnsi="Times New Roman" w:cs="Times New Roman"/>
          <w:iCs/>
          <w:sz w:val="24"/>
          <w:szCs w:val="24"/>
        </w:rPr>
        <w:t xml:space="preserve">. </w:t>
      </w:r>
    </w:p>
    <w:p w14:paraId="67E6C19F" w14:textId="77777777" w:rsidR="00940104" w:rsidRPr="0063544D" w:rsidRDefault="00940104" w:rsidP="0063544D">
      <w:pPr>
        <w:pStyle w:val="ListParagraph"/>
        <w:numPr>
          <w:ilvl w:val="0"/>
          <w:numId w:val="14"/>
        </w:numPr>
        <w:jc w:val="both"/>
        <w:rPr>
          <w:rFonts w:ascii="Times New Roman" w:eastAsia="Times New Roman" w:hAnsi="Times New Roman" w:cs="Times New Roman"/>
          <w:color w:val="000000"/>
          <w:spacing w:val="4"/>
          <w:sz w:val="24"/>
          <w:szCs w:val="24"/>
        </w:rPr>
      </w:pPr>
      <w:r w:rsidRPr="0063544D">
        <w:rPr>
          <w:rFonts w:ascii="Times New Roman" w:eastAsia="Times New Roman" w:hAnsi="Times New Roman" w:cs="Times New Roman"/>
          <w:color w:val="000000"/>
          <w:sz w:val="24"/>
          <w:szCs w:val="24"/>
        </w:rPr>
        <w:t>Diptimayee</w:t>
      </w:r>
      <w:r>
        <w:rPr>
          <w:rFonts w:ascii="Times New Roman" w:eastAsia="Times New Roman" w:hAnsi="Times New Roman" w:cs="Times New Roman"/>
          <w:color w:val="000000"/>
          <w:sz w:val="24"/>
          <w:szCs w:val="24"/>
        </w:rPr>
        <w:t xml:space="preserve">, </w:t>
      </w:r>
      <w:r w:rsidRPr="0063544D">
        <w:rPr>
          <w:rFonts w:ascii="Times New Roman" w:eastAsia="Times New Roman" w:hAnsi="Times New Roman" w:cs="Times New Roman"/>
          <w:color w:val="000000"/>
          <w:sz w:val="24"/>
          <w:szCs w:val="24"/>
        </w:rPr>
        <w:t>Jena and Srijit Mishra</w:t>
      </w:r>
      <w:r>
        <w:rPr>
          <w:rFonts w:ascii="Times New Roman" w:eastAsia="Times New Roman" w:hAnsi="Times New Roman" w:cs="Times New Roman"/>
          <w:color w:val="000000"/>
          <w:sz w:val="24"/>
          <w:szCs w:val="24"/>
        </w:rPr>
        <w:t>.</w:t>
      </w:r>
      <w:r w:rsidRPr="0063544D">
        <w:rPr>
          <w:rFonts w:ascii="Times New Roman" w:eastAsia="Times New Roman" w:hAnsi="Times New Roman" w:cs="Times New Roman"/>
          <w:color w:val="000000"/>
          <w:sz w:val="24"/>
          <w:szCs w:val="24"/>
        </w:rPr>
        <w:t xml:space="preserve"> (</w:t>
      </w:r>
      <w:r w:rsidRPr="0063544D">
        <w:rPr>
          <w:rFonts w:ascii="Times New Roman" w:eastAsia="Times New Roman" w:hAnsi="Times New Roman" w:cs="Times New Roman"/>
          <w:color w:val="000000"/>
          <w:spacing w:val="4"/>
          <w:sz w:val="24"/>
          <w:szCs w:val="24"/>
        </w:rPr>
        <w:t>2022</w:t>
      </w:r>
      <w:r w:rsidRPr="0063544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63544D">
        <w:rPr>
          <w:rFonts w:ascii="Times New Roman" w:eastAsia="Times New Roman" w:hAnsi="Times New Roman" w:cs="Times New Roman"/>
          <w:color w:val="000000"/>
          <w:sz w:val="24"/>
          <w:szCs w:val="24"/>
        </w:rPr>
        <w:t xml:space="preserve">Growth and Decomposition </w:t>
      </w:r>
      <w:r w:rsidRPr="0063544D">
        <w:rPr>
          <w:rFonts w:ascii="Times New Roman" w:eastAsia="Times New Roman" w:hAnsi="Times New Roman" w:cs="Times New Roman"/>
          <w:color w:val="000000"/>
          <w:spacing w:val="4"/>
          <w:sz w:val="24"/>
          <w:szCs w:val="24"/>
        </w:rPr>
        <w:t>of</w:t>
      </w:r>
      <w:r w:rsidRPr="0063544D">
        <w:rPr>
          <w:rFonts w:ascii="Times New Roman" w:eastAsia="Times New Roman" w:hAnsi="Times New Roman" w:cs="Times New Roman"/>
          <w:color w:val="000000"/>
          <w:sz w:val="24"/>
          <w:szCs w:val="24"/>
        </w:rPr>
        <w:t xml:space="preserve"> Nutri - </w:t>
      </w:r>
      <w:r>
        <w:rPr>
          <w:rFonts w:ascii="Times New Roman" w:eastAsia="Times New Roman" w:hAnsi="Times New Roman" w:cs="Times New Roman"/>
          <w:color w:val="000000"/>
          <w:sz w:val="24"/>
          <w:szCs w:val="24"/>
        </w:rPr>
        <w:t>C</w:t>
      </w:r>
      <w:r w:rsidRPr="0063544D">
        <w:rPr>
          <w:rFonts w:ascii="Times New Roman" w:eastAsia="Times New Roman" w:hAnsi="Times New Roman" w:cs="Times New Roman"/>
          <w:color w:val="000000"/>
          <w:sz w:val="24"/>
          <w:szCs w:val="24"/>
        </w:rPr>
        <w:t xml:space="preserve">ereals </w:t>
      </w:r>
      <w:r w:rsidRPr="0063544D">
        <w:rPr>
          <w:rFonts w:ascii="Times New Roman" w:eastAsia="Times New Roman" w:hAnsi="Times New Roman" w:cs="Times New Roman"/>
          <w:color w:val="000000"/>
          <w:spacing w:val="-1"/>
          <w:sz w:val="24"/>
          <w:szCs w:val="24"/>
        </w:rPr>
        <w:t>in</w:t>
      </w:r>
      <w:r w:rsidRPr="0063544D">
        <w:rPr>
          <w:rFonts w:ascii="Times New Roman" w:eastAsia="Times New Roman" w:hAnsi="Times New Roman" w:cs="Times New Roman"/>
          <w:color w:val="000000"/>
          <w:sz w:val="24"/>
          <w:szCs w:val="24"/>
        </w:rPr>
        <w:t xml:space="preserve"> India (</w:t>
      </w:r>
      <w:r w:rsidRPr="0063544D">
        <w:rPr>
          <w:rFonts w:ascii="Times New Roman" w:eastAsia="Times New Roman" w:hAnsi="Times New Roman" w:cs="Times New Roman"/>
          <w:color w:val="000000"/>
          <w:spacing w:val="4"/>
          <w:sz w:val="24"/>
          <w:szCs w:val="24"/>
        </w:rPr>
        <w:t>1960</w:t>
      </w:r>
      <w:r w:rsidRPr="0063544D">
        <w:rPr>
          <w:rFonts w:ascii="Times New Roman" w:eastAsia="Times New Roman" w:hAnsi="Times New Roman" w:cs="Times New Roman"/>
          <w:color w:val="000000"/>
          <w:sz w:val="24"/>
          <w:szCs w:val="24"/>
        </w:rPr>
        <w:t xml:space="preserve"> - </w:t>
      </w:r>
      <w:r w:rsidRPr="0063544D">
        <w:rPr>
          <w:rFonts w:ascii="Times New Roman" w:eastAsia="Times New Roman" w:hAnsi="Times New Roman" w:cs="Times New Roman"/>
          <w:color w:val="000000"/>
          <w:spacing w:val="-4"/>
          <w:sz w:val="24"/>
          <w:szCs w:val="24"/>
        </w:rPr>
        <w:t>61</w:t>
      </w:r>
      <w:r w:rsidRPr="0063544D">
        <w:rPr>
          <w:rFonts w:ascii="Times New Roman" w:eastAsia="Times New Roman" w:hAnsi="Times New Roman" w:cs="Times New Roman"/>
          <w:color w:val="000000"/>
          <w:sz w:val="24"/>
          <w:szCs w:val="24"/>
        </w:rPr>
        <w:t xml:space="preserve"> </w:t>
      </w:r>
      <w:r w:rsidRPr="0063544D">
        <w:rPr>
          <w:rFonts w:ascii="Times New Roman" w:eastAsia="Times New Roman" w:hAnsi="Times New Roman" w:cs="Times New Roman"/>
          <w:color w:val="000000"/>
          <w:spacing w:val="-1"/>
          <w:sz w:val="24"/>
          <w:szCs w:val="24"/>
        </w:rPr>
        <w:t>to</w:t>
      </w:r>
      <w:r w:rsidRPr="0063544D">
        <w:rPr>
          <w:rFonts w:ascii="Times New Roman" w:eastAsia="Times New Roman" w:hAnsi="Times New Roman" w:cs="Times New Roman"/>
          <w:color w:val="000000"/>
          <w:sz w:val="24"/>
          <w:szCs w:val="24"/>
        </w:rPr>
        <w:t xml:space="preserve"> 2019 - </w:t>
      </w:r>
      <w:r w:rsidRPr="0063544D">
        <w:rPr>
          <w:rFonts w:ascii="Times New Roman" w:eastAsia="Times New Roman" w:hAnsi="Times New Roman" w:cs="Times New Roman"/>
          <w:color w:val="000000"/>
          <w:spacing w:val="4"/>
          <w:sz w:val="24"/>
          <w:szCs w:val="24"/>
        </w:rPr>
        <w:t>20</w:t>
      </w:r>
      <w:r w:rsidRPr="0063544D">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5"/>
          <w:sz w:val="24"/>
          <w:szCs w:val="24"/>
        </w:rPr>
        <w:t xml:space="preserve">. </w:t>
      </w:r>
      <w:r w:rsidRPr="0063544D">
        <w:rPr>
          <w:rFonts w:ascii="Times New Roman" w:eastAsia="Times New Roman" w:hAnsi="Times New Roman" w:cs="Times New Roman"/>
          <w:color w:val="000000"/>
          <w:spacing w:val="2"/>
          <w:sz w:val="24"/>
          <w:szCs w:val="24"/>
        </w:rPr>
        <w:t xml:space="preserve"> </w:t>
      </w:r>
      <w:r w:rsidRPr="0063544D">
        <w:rPr>
          <w:rFonts w:ascii="Times New Roman" w:eastAsia="Times New Roman" w:hAnsi="Times New Roman" w:cs="Times New Roman"/>
          <w:color w:val="000000"/>
          <w:sz w:val="24"/>
          <w:szCs w:val="24"/>
        </w:rPr>
        <w:t>Economic and Political Weekly</w:t>
      </w:r>
      <w:r w:rsidRPr="0063544D">
        <w:rPr>
          <w:rFonts w:ascii="Times New Roman" w:eastAsia="Times New Roman" w:hAnsi="Times New Roman" w:cs="Times New Roman"/>
          <w:color w:val="000000"/>
          <w:spacing w:val="2"/>
          <w:sz w:val="24"/>
          <w:szCs w:val="24"/>
        </w:rPr>
        <w:t xml:space="preserve">, </w:t>
      </w:r>
      <w:r w:rsidRPr="0063544D">
        <w:rPr>
          <w:rFonts w:ascii="Times New Roman" w:eastAsia="Times New Roman" w:hAnsi="Times New Roman" w:cs="Times New Roman"/>
          <w:color w:val="000000"/>
          <w:sz w:val="24"/>
          <w:szCs w:val="24"/>
        </w:rPr>
        <w:t>Vol</w:t>
      </w:r>
      <w:r>
        <w:rPr>
          <w:rFonts w:ascii="Times New Roman" w:eastAsia="Times New Roman" w:hAnsi="Times New Roman" w:cs="Times New Roman"/>
          <w:color w:val="000000"/>
          <w:sz w:val="24"/>
          <w:szCs w:val="24"/>
        </w:rPr>
        <w:t>.</w:t>
      </w:r>
      <w:r w:rsidRPr="0063544D">
        <w:rPr>
          <w:rFonts w:ascii="Times New Roman" w:eastAsia="Times New Roman" w:hAnsi="Times New Roman" w:cs="Times New Roman"/>
          <w:color w:val="000000"/>
          <w:sz w:val="24"/>
          <w:szCs w:val="24"/>
        </w:rPr>
        <w:t xml:space="preserve"> </w:t>
      </w:r>
      <w:r w:rsidRPr="0063544D">
        <w:rPr>
          <w:rFonts w:ascii="Times New Roman" w:eastAsia="Times New Roman" w:hAnsi="Times New Roman" w:cs="Times New Roman"/>
          <w:color w:val="000000"/>
          <w:spacing w:val="1"/>
          <w:sz w:val="24"/>
          <w:szCs w:val="24"/>
        </w:rPr>
        <w:t>No</w:t>
      </w:r>
      <w:r>
        <w:rPr>
          <w:rFonts w:ascii="Times New Roman" w:eastAsia="Times New Roman" w:hAnsi="Times New Roman" w:cs="Times New Roman"/>
          <w:color w:val="000000"/>
          <w:spacing w:val="1"/>
          <w:sz w:val="24"/>
          <w:szCs w:val="24"/>
        </w:rPr>
        <w:t>.</w:t>
      </w:r>
      <w:r w:rsidRPr="0063544D">
        <w:rPr>
          <w:rFonts w:ascii="Times New Roman" w:eastAsia="Times New Roman" w:hAnsi="Times New Roman" w:cs="Times New Roman"/>
          <w:color w:val="000000"/>
          <w:sz w:val="24"/>
          <w:szCs w:val="24"/>
        </w:rPr>
        <w:t xml:space="preserve"> </w:t>
      </w:r>
      <w:r w:rsidRPr="0063544D">
        <w:rPr>
          <w:rFonts w:ascii="Times New Roman" w:eastAsia="Times New Roman" w:hAnsi="Times New Roman" w:cs="Times New Roman"/>
          <w:color w:val="000000"/>
          <w:spacing w:val="4"/>
          <w:sz w:val="24"/>
          <w:szCs w:val="24"/>
        </w:rPr>
        <w:t>18</w:t>
      </w:r>
      <w:r w:rsidRPr="0063544D">
        <w:rPr>
          <w:rFonts w:ascii="Times New Roman" w:eastAsia="Times New Roman" w:hAnsi="Times New Roman" w:cs="Times New Roman"/>
          <w:color w:val="000000"/>
          <w:spacing w:val="2"/>
          <w:sz w:val="24"/>
          <w:szCs w:val="24"/>
        </w:rPr>
        <w:t xml:space="preserve">, </w:t>
      </w:r>
      <w:r w:rsidRPr="0063544D">
        <w:rPr>
          <w:rFonts w:ascii="Times New Roman" w:eastAsia="Times New Roman" w:hAnsi="Times New Roman" w:cs="Times New Roman"/>
          <w:color w:val="000000"/>
          <w:sz w:val="24"/>
          <w:szCs w:val="24"/>
        </w:rPr>
        <w:t xml:space="preserve">April </w:t>
      </w:r>
      <w:r w:rsidRPr="0063544D">
        <w:rPr>
          <w:rFonts w:ascii="Times New Roman" w:eastAsia="Times New Roman" w:hAnsi="Times New Roman" w:cs="Times New Roman"/>
          <w:color w:val="000000"/>
          <w:spacing w:val="4"/>
          <w:sz w:val="24"/>
          <w:szCs w:val="24"/>
        </w:rPr>
        <w:t>30</w:t>
      </w:r>
      <w:r w:rsidRPr="0063544D">
        <w:rPr>
          <w:rFonts w:ascii="Times New Roman" w:eastAsia="Times New Roman" w:hAnsi="Times New Roman" w:cs="Times New Roman"/>
          <w:color w:val="000000"/>
          <w:spacing w:val="2"/>
          <w:sz w:val="24"/>
          <w:szCs w:val="24"/>
        </w:rPr>
        <w:t xml:space="preserve">, </w:t>
      </w:r>
      <w:r w:rsidRPr="0063544D">
        <w:rPr>
          <w:rFonts w:ascii="Times New Roman" w:eastAsia="Times New Roman" w:hAnsi="Times New Roman" w:cs="Times New Roman"/>
          <w:color w:val="000000"/>
          <w:sz w:val="24"/>
          <w:szCs w:val="24"/>
        </w:rPr>
        <w:t>2022</w:t>
      </w:r>
      <w:r w:rsidRPr="0063544D">
        <w:rPr>
          <w:rFonts w:ascii="Times New Roman" w:eastAsia="Times New Roman" w:hAnsi="Times New Roman" w:cs="Times New Roman"/>
          <w:color w:val="000000"/>
          <w:spacing w:val="2"/>
          <w:sz w:val="24"/>
          <w:szCs w:val="24"/>
        </w:rPr>
        <w:t xml:space="preserve">. </w:t>
      </w:r>
      <w:r w:rsidRPr="0063544D">
        <w:rPr>
          <w:rFonts w:ascii="Times New Roman" w:eastAsia="Times New Roman" w:hAnsi="Times New Roman" w:cs="Times New Roman"/>
          <w:color w:val="000000"/>
          <w:sz w:val="24"/>
          <w:szCs w:val="24"/>
        </w:rPr>
        <w:t xml:space="preserve"> </w:t>
      </w:r>
    </w:p>
    <w:p w14:paraId="1A9EE14E"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Economic Survey.</w:t>
      </w:r>
      <w:r w:rsidRPr="001400B1">
        <w:rPr>
          <w:rFonts w:ascii="Times New Roman" w:hAnsi="Times New Roman" w:cs="Times New Roman"/>
          <w:sz w:val="24"/>
          <w:szCs w:val="24"/>
        </w:rPr>
        <w:t xml:space="preserve"> (2024-25). Economic Survey of Haryana 2024-25.</w:t>
      </w:r>
      <w:r w:rsidRPr="0063544D">
        <w:rPr>
          <w:rFonts w:ascii="Times New Roman" w:hAnsi="Times New Roman" w:cs="Times New Roman"/>
          <w:sz w:val="24"/>
          <w:szCs w:val="24"/>
        </w:rPr>
        <w:t xml:space="preserve"> Department of Economic and Statistical Analysis, Government of Haryana. </w:t>
      </w:r>
      <w:hyperlink r:id="rId13" w:history="1">
        <w:r w:rsidRPr="0063544D">
          <w:rPr>
            <w:rStyle w:val="Hyperlink"/>
            <w:rFonts w:ascii="Times New Roman" w:hAnsi="Times New Roman" w:cs="Times New Roman"/>
            <w:sz w:val="24"/>
            <w:szCs w:val="24"/>
          </w:rPr>
          <w:t>https://cdnbbsr.s3waas.gov.in/s32b0f658cbffd284984fb11d90254081f/uploads/2025/03/20250317378593833.pdf</w:t>
        </w:r>
      </w:hyperlink>
      <w:r w:rsidRPr="0063544D">
        <w:rPr>
          <w:rFonts w:ascii="Times New Roman" w:hAnsi="Times New Roman" w:cs="Times New Roman"/>
          <w:sz w:val="24"/>
          <w:szCs w:val="24"/>
        </w:rPr>
        <w:t>.</w:t>
      </w:r>
    </w:p>
    <w:p w14:paraId="5C36406E"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color w:val="000000"/>
          <w:sz w:val="24"/>
          <w:szCs w:val="24"/>
        </w:rPr>
        <w:t xml:space="preserve">Government of Haryana </w:t>
      </w:r>
      <w:hyperlink r:id="rId14" w:tooltip="Department of Animal Husbandry &amp; Dairying, Government of Haryana " w:history="1">
        <w:r w:rsidRPr="0063544D">
          <w:rPr>
            <w:rStyle w:val="Hyperlink"/>
            <w:rFonts w:ascii="Times New Roman" w:hAnsi="Times New Roman" w:cs="Times New Roman"/>
            <w:color w:val="000000"/>
            <w:sz w:val="24"/>
            <w:szCs w:val="24"/>
            <w:u w:val="none"/>
            <w:bdr w:val="none" w:sz="0" w:space="0" w:color="auto" w:frame="1"/>
          </w:rPr>
          <w:t xml:space="preserve">Department of </w:t>
        </w:r>
        <w:r w:rsidRPr="0063544D">
          <w:rPr>
            <w:rStyle w:val="Strong"/>
            <w:rFonts w:ascii="Times New Roman" w:hAnsi="Times New Roman" w:cs="Times New Roman"/>
            <w:b w:val="0"/>
            <w:bCs w:val="0"/>
            <w:color w:val="000000"/>
            <w:sz w:val="24"/>
            <w:szCs w:val="24"/>
            <w:bdr w:val="none" w:sz="0" w:space="0" w:color="auto" w:frame="1"/>
          </w:rPr>
          <w:t>Animal Husbandry &amp; Dairying</w:t>
        </w:r>
      </w:hyperlink>
      <w:r w:rsidRPr="0063544D">
        <w:rPr>
          <w:rFonts w:ascii="Times New Roman" w:hAnsi="Times New Roman" w:cs="Times New Roman"/>
          <w:sz w:val="24"/>
          <w:szCs w:val="24"/>
        </w:rPr>
        <w:t xml:space="preserve">. </w:t>
      </w:r>
      <w:r w:rsidRPr="0063544D">
        <w:rPr>
          <w:rFonts w:ascii="Times New Roman" w:hAnsi="Times New Roman" w:cs="Times New Roman"/>
          <w:color w:val="000000"/>
          <w:sz w:val="24"/>
          <w:szCs w:val="24"/>
        </w:rPr>
        <w:t xml:space="preserve">(2019). Breed-Wise Report of Livestock and Poultry.  </w:t>
      </w:r>
      <w:hyperlink r:id="rId15" w:history="1">
        <w:r w:rsidRPr="0063544D">
          <w:rPr>
            <w:rStyle w:val="Hyperlink"/>
            <w:rFonts w:ascii="Times New Roman" w:hAnsi="Times New Roman" w:cs="Times New Roman"/>
            <w:sz w:val="24"/>
            <w:szCs w:val="24"/>
          </w:rPr>
          <w:t>https://pashudhanharyana.gov.in/index.php/livestock-census-0</w:t>
        </w:r>
      </w:hyperlink>
    </w:p>
    <w:p w14:paraId="2852A6A9" w14:textId="77777777" w:rsidR="00940104" w:rsidRPr="0063544D" w:rsidRDefault="00940104" w:rsidP="0063544D">
      <w:pPr>
        <w:pStyle w:val="ListParagraph"/>
        <w:numPr>
          <w:ilvl w:val="0"/>
          <w:numId w:val="14"/>
        </w:numPr>
        <w:jc w:val="both"/>
        <w:rPr>
          <w:rStyle w:val="url"/>
          <w:rFonts w:ascii="Times New Roman" w:hAnsi="Times New Roman" w:cs="Times New Roman"/>
          <w:sz w:val="24"/>
          <w:szCs w:val="24"/>
        </w:rPr>
      </w:pPr>
      <w:r w:rsidRPr="0063544D">
        <w:rPr>
          <w:rFonts w:ascii="Times New Roman" w:hAnsi="Times New Roman" w:cs="Times New Roman"/>
          <w:sz w:val="24"/>
          <w:szCs w:val="24"/>
        </w:rPr>
        <w:t xml:space="preserve">Government of Haryana. (2019). Sectoral Paper on High Tech Agriculture Practices. </w:t>
      </w:r>
      <w:hyperlink r:id="rId16" w:history="1">
        <w:r w:rsidRPr="0063544D">
          <w:rPr>
            <w:rStyle w:val="Hyperlink"/>
            <w:rFonts w:ascii="Times New Roman" w:hAnsi="Times New Roman" w:cs="Times New Roman"/>
            <w:sz w:val="24"/>
            <w:szCs w:val="24"/>
          </w:rPr>
          <w:t>https://www.nabard.org/auth/writereaddata/careernotices/2310193514High%20Tech%20Agriculture.pdf/</w:t>
        </w:r>
      </w:hyperlink>
      <w:r w:rsidRPr="0063544D">
        <w:rPr>
          <w:rStyle w:val="url"/>
          <w:rFonts w:ascii="Times New Roman" w:hAnsi="Times New Roman" w:cs="Times New Roman"/>
          <w:sz w:val="24"/>
          <w:szCs w:val="24"/>
        </w:rPr>
        <w:t>.</w:t>
      </w:r>
    </w:p>
    <w:p w14:paraId="05D06E0D" w14:textId="77777777" w:rsidR="00940104" w:rsidRPr="009114AC" w:rsidRDefault="00940104" w:rsidP="009114AC">
      <w:pPr>
        <w:pStyle w:val="ListParagraph"/>
        <w:numPr>
          <w:ilvl w:val="0"/>
          <w:numId w:val="14"/>
        </w:numPr>
        <w:shd w:val="clear" w:color="auto" w:fill="FFFFFF"/>
        <w:jc w:val="both"/>
        <w:rPr>
          <w:rFonts w:ascii="Arial" w:hAnsi="Arial" w:cs="Arial"/>
          <w:color w:val="111111"/>
          <w:sz w:val="18"/>
          <w:szCs w:val="18"/>
        </w:rPr>
      </w:pPr>
      <w:r w:rsidRPr="009114AC">
        <w:rPr>
          <w:rFonts w:ascii="Times New Roman" w:eastAsia="Times New Roman" w:hAnsi="Times New Roman" w:cs="Times New Roman"/>
          <w:sz w:val="24"/>
          <w:szCs w:val="24"/>
        </w:rPr>
        <w:t xml:space="preserve">Haryana and Reclamation Development Corporation. (2024-25). Agriculture Input Sales and Purchase. </w:t>
      </w:r>
      <w:hyperlink r:id="rId17" w:history="1">
        <w:r w:rsidRPr="009114AC">
          <w:rPr>
            <w:rStyle w:val="Hyperlink"/>
            <w:rFonts w:ascii="Times New Roman" w:hAnsi="Times New Roman" w:cs="Times New Roman"/>
            <w:sz w:val="24"/>
            <w:szCs w:val="24"/>
          </w:rPr>
          <w:t>https://hlrdc.org.in/</w:t>
        </w:r>
      </w:hyperlink>
      <w:r w:rsidRPr="009114AC">
        <w:rPr>
          <w:rFonts w:ascii="Times New Roman" w:hAnsi="Times New Roman" w:cs="Times New Roman"/>
          <w:sz w:val="24"/>
          <w:szCs w:val="24"/>
        </w:rPr>
        <w:t>.</w:t>
      </w:r>
    </w:p>
    <w:p w14:paraId="281A953B" w14:textId="77777777" w:rsidR="00940104" w:rsidRPr="009114AC" w:rsidRDefault="00940104" w:rsidP="009114AC">
      <w:pPr>
        <w:pStyle w:val="ListParagraph"/>
        <w:numPr>
          <w:ilvl w:val="0"/>
          <w:numId w:val="14"/>
        </w:numPr>
        <w:shd w:val="clear" w:color="auto" w:fill="FFFFFF"/>
        <w:jc w:val="both"/>
        <w:rPr>
          <w:rFonts w:ascii="Arial" w:hAnsi="Arial" w:cs="Arial"/>
          <w:color w:val="111111"/>
          <w:sz w:val="18"/>
          <w:szCs w:val="18"/>
        </w:rPr>
      </w:pPr>
      <w:r w:rsidRPr="009114AC">
        <w:rPr>
          <w:rFonts w:ascii="Times New Roman" w:hAnsi="Times New Roman" w:cs="Times New Roman"/>
          <w:sz w:val="24"/>
          <w:szCs w:val="24"/>
        </w:rPr>
        <w:t xml:space="preserve">Horticulture Department, Haryana. (2024-25). District Survey Report. </w:t>
      </w:r>
      <w:hyperlink r:id="rId18" w:history="1">
        <w:r w:rsidRPr="009114AC">
          <w:rPr>
            <w:rStyle w:val="Hyperlink"/>
            <w:rFonts w:ascii="Times New Roman" w:hAnsi="Times New Roman" w:cs="Times New Roman"/>
            <w:sz w:val="24"/>
            <w:szCs w:val="24"/>
          </w:rPr>
          <w:t>https://panchkula.nic.in/horticulture-department/</w:t>
        </w:r>
      </w:hyperlink>
      <w:r w:rsidRPr="009114AC">
        <w:rPr>
          <w:rFonts w:ascii="Times New Roman" w:hAnsi="Times New Roman" w:cs="Times New Roman"/>
          <w:sz w:val="24"/>
          <w:szCs w:val="24"/>
        </w:rPr>
        <w:t>.</w:t>
      </w:r>
    </w:p>
    <w:p w14:paraId="1EDBCE3B" w14:textId="77777777" w:rsidR="00940104" w:rsidRPr="00CD046B" w:rsidRDefault="00940104" w:rsidP="00A0264F">
      <w:pPr>
        <w:pStyle w:val="ListParagraph"/>
        <w:numPr>
          <w:ilvl w:val="0"/>
          <w:numId w:val="14"/>
        </w:numPr>
        <w:shd w:val="clear" w:color="auto" w:fill="FFFFFF"/>
        <w:jc w:val="both"/>
        <w:rPr>
          <w:rFonts w:ascii="Arial" w:hAnsi="Arial" w:cs="Arial"/>
          <w:color w:val="111111"/>
          <w:sz w:val="18"/>
          <w:szCs w:val="18"/>
        </w:rPr>
      </w:pPr>
      <w:r w:rsidRPr="0093305F">
        <w:rPr>
          <w:rFonts w:ascii="Times New Roman" w:hAnsi="Times New Roman" w:cs="Times New Roman"/>
          <w:iCs/>
          <w:sz w:val="24"/>
          <w:szCs w:val="24"/>
        </w:rPr>
        <w:t xml:space="preserve">Indian Council of Food and Agriculture. (2017). Report on Haryana Agriculture and Farmer Welfare. </w:t>
      </w:r>
      <w:hyperlink r:id="rId19" w:history="1">
        <w:r w:rsidRPr="0093305F">
          <w:rPr>
            <w:rStyle w:val="Hyperlink"/>
            <w:rFonts w:ascii="Times New Roman" w:hAnsi="Times New Roman" w:cs="Times New Roman"/>
            <w:iCs/>
            <w:sz w:val="24"/>
            <w:szCs w:val="24"/>
          </w:rPr>
          <w:t>https://www.icfa.org.in/assets/img/souvenirs/Haryana-agriculture-and-farmers.pdf</w:t>
        </w:r>
      </w:hyperlink>
      <w:r w:rsidRPr="0093305F">
        <w:rPr>
          <w:rFonts w:ascii="Times New Roman" w:hAnsi="Times New Roman" w:cs="Times New Roman"/>
          <w:iCs/>
          <w:sz w:val="24"/>
          <w:szCs w:val="24"/>
        </w:rPr>
        <w:t>.</w:t>
      </w:r>
    </w:p>
    <w:p w14:paraId="71836015" w14:textId="77777777" w:rsidR="00940104" w:rsidRPr="00CD046B" w:rsidRDefault="00940104" w:rsidP="00CD046B">
      <w:pPr>
        <w:pStyle w:val="ListParagraph"/>
        <w:numPr>
          <w:ilvl w:val="0"/>
          <w:numId w:val="14"/>
        </w:numPr>
        <w:shd w:val="clear" w:color="auto" w:fill="FFFFFF"/>
        <w:jc w:val="both"/>
        <w:rPr>
          <w:rFonts w:ascii="Times New Roman" w:hAnsi="Times New Roman" w:cs="Times New Roman"/>
          <w:b/>
          <w:bCs/>
          <w:color w:val="111111"/>
          <w:sz w:val="24"/>
          <w:szCs w:val="24"/>
        </w:rPr>
      </w:pPr>
      <w:r w:rsidRPr="00870E8A">
        <w:rPr>
          <w:rFonts w:ascii="Times New Roman" w:hAnsi="Times New Roman" w:cs="Times New Roman"/>
          <w:sz w:val="24"/>
          <w:szCs w:val="24"/>
        </w:rPr>
        <w:lastRenderedPageBreak/>
        <w:t>Kumar, Sandeep, Luhach, V.P.</w:t>
      </w:r>
      <w:r>
        <w:rPr>
          <w:rFonts w:ascii="Times New Roman" w:hAnsi="Times New Roman" w:cs="Times New Roman"/>
          <w:sz w:val="24"/>
          <w:szCs w:val="24"/>
        </w:rPr>
        <w:t xml:space="preserve">, </w:t>
      </w:r>
      <w:r w:rsidRPr="00870E8A">
        <w:rPr>
          <w:rFonts w:ascii="Times New Roman" w:hAnsi="Times New Roman" w:cs="Times New Roman"/>
          <w:sz w:val="24"/>
          <w:szCs w:val="24"/>
        </w:rPr>
        <w:t>and Deepak Kumar (2021).</w:t>
      </w:r>
      <w:r w:rsidRPr="00CD046B">
        <w:rPr>
          <w:rFonts w:ascii="Times New Roman" w:hAnsi="Times New Roman" w:cs="Times New Roman"/>
          <w:sz w:val="24"/>
          <w:szCs w:val="24"/>
        </w:rPr>
        <w:t xml:space="preserve"> Recent Trends in Area, Production and Productivity of Rapeseed and Mustard and Chickpea in Haryana and India. Biological Forum – An International Journal, 13(4): 1292-1302.</w:t>
      </w:r>
      <w:r w:rsidRPr="00870E8A">
        <w:t xml:space="preserve"> </w:t>
      </w:r>
      <w:r w:rsidRPr="00870E8A">
        <w:rPr>
          <w:rFonts w:ascii="Times New Roman" w:hAnsi="Times New Roman" w:cs="Times New Roman"/>
          <w:sz w:val="24"/>
          <w:szCs w:val="24"/>
        </w:rPr>
        <w:t>https://www.researchtrend.net/</w:t>
      </w:r>
      <w:r>
        <w:rPr>
          <w:rFonts w:ascii="Times New Roman" w:hAnsi="Times New Roman" w:cs="Times New Roman"/>
          <w:sz w:val="24"/>
          <w:szCs w:val="24"/>
        </w:rPr>
        <w:t>.</w:t>
      </w:r>
    </w:p>
    <w:p w14:paraId="5809FDBD" w14:textId="77777777" w:rsidR="00940104" w:rsidRPr="00AE1E57" w:rsidRDefault="00940104" w:rsidP="00AE1E57">
      <w:pPr>
        <w:pStyle w:val="ListParagraph"/>
        <w:numPr>
          <w:ilvl w:val="0"/>
          <w:numId w:val="14"/>
        </w:numPr>
        <w:jc w:val="both"/>
        <w:rPr>
          <w:rFonts w:ascii="Times New Roman" w:hAnsi="Times New Roman" w:cs="Times New Roman"/>
          <w:color w:val="111111"/>
          <w:sz w:val="24"/>
          <w:szCs w:val="24"/>
        </w:rPr>
      </w:pPr>
      <w:r w:rsidRPr="00AE1E57">
        <w:rPr>
          <w:rFonts w:ascii="Times New Roman" w:eastAsia="Times New Roman" w:hAnsi="Times New Roman" w:cs="Times New Roman"/>
          <w:color w:val="111111"/>
          <w:sz w:val="24"/>
          <w:szCs w:val="24"/>
        </w:rPr>
        <w:t>Mafi D.P., Malik, Rimpi, and Naseeb Choudhary</w:t>
      </w:r>
      <w:r>
        <w:rPr>
          <w:rFonts w:ascii="Times New Roman" w:eastAsia="Times New Roman" w:hAnsi="Times New Roman" w:cs="Times New Roman"/>
          <w:color w:val="111111"/>
          <w:sz w:val="24"/>
          <w:szCs w:val="24"/>
        </w:rPr>
        <w:t>.</w:t>
      </w:r>
      <w:r w:rsidRPr="00AE1E57">
        <w:rPr>
          <w:rFonts w:ascii="Times New Roman" w:eastAsia="Times New Roman" w:hAnsi="Times New Roman" w:cs="Times New Roman"/>
          <w:color w:val="111111"/>
          <w:sz w:val="24"/>
          <w:szCs w:val="24"/>
        </w:rPr>
        <w:t xml:space="preserve"> (2024).</w:t>
      </w:r>
      <w:r w:rsidRPr="00AE1E57">
        <w:rPr>
          <w:rFonts w:ascii="Times New Roman" w:hAnsi="Times New Roman" w:cs="Times New Roman"/>
          <w:color w:val="111111"/>
          <w:sz w:val="24"/>
          <w:szCs w:val="24"/>
        </w:rPr>
        <w:t xml:space="preserve"> Structural Changes in Haryana             Agriculture. </w:t>
      </w:r>
      <w:hyperlink r:id="rId20" w:history="1">
        <w:r w:rsidRPr="00AE1E57">
          <w:rPr>
            <w:rStyle w:val="Hyperlink"/>
            <w:rFonts w:ascii="Times New Roman" w:hAnsi="Times New Roman" w:cs="Times New Roman"/>
            <w:color w:val="auto"/>
            <w:sz w:val="24"/>
            <w:szCs w:val="24"/>
            <w:u w:val="none"/>
            <w:bdr w:val="none" w:sz="0" w:space="0" w:color="auto" w:frame="1"/>
          </w:rPr>
          <w:t>Asian Journal of Agricultural Extension Economics &amp; Sociology</w:t>
        </w:r>
      </w:hyperlink>
      <w:r w:rsidRPr="00AE1E57">
        <w:rPr>
          <w:rFonts w:ascii="Times New Roman" w:hAnsi="Times New Roman" w:cs="Times New Roman"/>
          <w:color w:val="111111"/>
          <w:sz w:val="24"/>
          <w:szCs w:val="24"/>
        </w:rPr>
        <w:t xml:space="preserve"> 42(10):130-137. //www.researchgate.net/publication/385218155_Structural_Changes_in_Haryana_Agriculture.   </w:t>
      </w:r>
    </w:p>
    <w:p w14:paraId="12581C19"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Minhas, B.S. (1964). Analysis of Crop Output Growth by Component Analysis. Journal of the Indian Society of Agricultural Statistics.</w:t>
      </w:r>
    </w:p>
    <w:p w14:paraId="593A95CA"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 xml:space="preserve">PHDCCI. (2019). Progressive Haryana: Economic Profile. [PHD Chamber of Commerce and Industry]. New Delhi. </w:t>
      </w:r>
      <w:hyperlink r:id="rId21" w:history="1">
        <w:r w:rsidRPr="00CE1576">
          <w:rPr>
            <w:rStyle w:val="Hyperlink"/>
            <w:rFonts w:ascii="Times New Roman" w:hAnsi="Times New Roman" w:cs="Times New Roman"/>
            <w:sz w:val="24"/>
            <w:szCs w:val="24"/>
          </w:rPr>
          <w:t>https://www.phdcci.in/wp-content/uploads/2021/07/Haryana-Economic-Profile.pdf</w:t>
        </w:r>
      </w:hyperlink>
      <w:r w:rsidRPr="0063544D">
        <w:rPr>
          <w:rFonts w:ascii="Times New Roman" w:hAnsi="Times New Roman" w:cs="Times New Roman"/>
          <w:sz w:val="24"/>
          <w:szCs w:val="24"/>
        </w:rPr>
        <w:t>.</w:t>
      </w:r>
    </w:p>
    <w:p w14:paraId="379154C1" w14:textId="77777777" w:rsidR="00940104" w:rsidRPr="0063544D"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Priscilla, Laishram et al. (2017). A Study on the Performance of the Agricultural Sector in India. Indian Journal of Agricultural Research, Vol. 51(103).</w:t>
      </w:r>
    </w:p>
    <w:p w14:paraId="5D6D38F1" w14:textId="77777777" w:rsidR="00940104" w:rsidRDefault="00940104" w:rsidP="00D679FC">
      <w:pPr>
        <w:pStyle w:val="ListParagraph"/>
        <w:numPr>
          <w:ilvl w:val="0"/>
          <w:numId w:val="14"/>
        </w:numPr>
        <w:shd w:val="clear" w:color="auto" w:fill="FFFFFF"/>
        <w:spacing w:after="45"/>
        <w:jc w:val="both"/>
        <w:rPr>
          <w:rFonts w:ascii="Times New Roman" w:hAnsi="Times New Roman" w:cs="Times New Roman"/>
          <w:sz w:val="24"/>
          <w:szCs w:val="24"/>
        </w:rPr>
      </w:pPr>
      <w:r w:rsidRPr="0063544D">
        <w:rPr>
          <w:rFonts w:ascii="Times New Roman" w:hAnsi="Times New Roman" w:cs="Times New Roman"/>
          <w:sz w:val="24"/>
          <w:szCs w:val="24"/>
        </w:rPr>
        <w:t xml:space="preserve">Rakshit, Sujay et al. (2021). Diversification of Cropping Systems in Punjab and Haryana through the   Cultivation of Maize, Pulses, and Oilseeds. [Policy Paper]. </w:t>
      </w:r>
      <w:hyperlink r:id="rId22" w:tgtFrame="_blank" w:history="1">
        <w:r w:rsidRPr="0063544D">
          <w:rPr>
            <w:rStyle w:val="Hyperlink"/>
            <w:rFonts w:ascii="Times New Roman" w:hAnsi="Times New Roman" w:cs="Times New Roman"/>
            <w:sz w:val="24"/>
            <w:szCs w:val="24"/>
          </w:rPr>
          <w:t>https://iisrindore.icar.gov.in/pdfdoc/Policypaper1</w:t>
        </w:r>
      </w:hyperlink>
      <w:r w:rsidRPr="0063544D">
        <w:rPr>
          <w:rFonts w:ascii="Times New Roman" w:hAnsi="Times New Roman" w:cs="Times New Roman"/>
          <w:sz w:val="24"/>
          <w:szCs w:val="24"/>
        </w:rPr>
        <w:t>.</w:t>
      </w:r>
    </w:p>
    <w:p w14:paraId="422E64AB" w14:textId="77777777" w:rsidR="00940104" w:rsidRPr="00D679FC" w:rsidRDefault="00940104" w:rsidP="00D679FC">
      <w:pPr>
        <w:pStyle w:val="ListParagraph"/>
        <w:numPr>
          <w:ilvl w:val="0"/>
          <w:numId w:val="14"/>
        </w:numPr>
        <w:jc w:val="both"/>
        <w:rPr>
          <w:rFonts w:ascii="Times New Roman" w:hAnsi="Times New Roman" w:cs="Times New Roman"/>
          <w:sz w:val="24"/>
          <w:szCs w:val="24"/>
        </w:rPr>
      </w:pPr>
      <w:r w:rsidRPr="00D679FC">
        <w:rPr>
          <w:rFonts w:ascii="Times New Roman" w:hAnsi="Times New Roman" w:cs="Times New Roman"/>
          <w:sz w:val="24"/>
          <w:szCs w:val="24"/>
        </w:rPr>
        <w:t xml:space="preserve">Sardar, Sucheta (2025). Economic growth of Haryana: A </w:t>
      </w:r>
      <w:r>
        <w:rPr>
          <w:rFonts w:ascii="Times New Roman" w:hAnsi="Times New Roman" w:cs="Times New Roman"/>
          <w:sz w:val="24"/>
          <w:szCs w:val="24"/>
        </w:rPr>
        <w:t>S</w:t>
      </w:r>
      <w:r w:rsidRPr="00D679FC">
        <w:rPr>
          <w:rFonts w:ascii="Times New Roman" w:hAnsi="Times New Roman" w:cs="Times New Roman"/>
          <w:sz w:val="24"/>
          <w:szCs w:val="24"/>
        </w:rPr>
        <w:t>tudy of Agriculture and Allied Sector.  International Conference on Sustainability, Entrepreneurship, Equity, and Digital Strategies. https://doi.org/10.2991/978-94-6463-714-4_19.</w:t>
      </w:r>
    </w:p>
    <w:p w14:paraId="08D8DC46" w14:textId="77777777" w:rsidR="00940104" w:rsidRDefault="00940104" w:rsidP="0063544D">
      <w:pPr>
        <w:pStyle w:val="ListParagraph"/>
        <w:numPr>
          <w:ilvl w:val="0"/>
          <w:numId w:val="14"/>
        </w:numPr>
        <w:jc w:val="both"/>
        <w:rPr>
          <w:rFonts w:ascii="Times New Roman" w:hAnsi="Times New Roman" w:cs="Times New Roman"/>
          <w:sz w:val="24"/>
          <w:szCs w:val="24"/>
        </w:rPr>
      </w:pPr>
      <w:r w:rsidRPr="0063544D">
        <w:rPr>
          <w:rFonts w:ascii="Times New Roman" w:hAnsi="Times New Roman" w:cs="Times New Roman"/>
          <w:sz w:val="24"/>
          <w:szCs w:val="24"/>
        </w:rPr>
        <w:t xml:space="preserve">Vaidyanathan, A. (1986). Labor Use in Rural India: A Study of Spatial and Temporal Variations. Economic and Political Weekly. 21(52) A130-A146. </w:t>
      </w:r>
      <w:hyperlink r:id="rId23" w:tgtFrame="_blank" w:history="1">
        <w:r w:rsidRPr="0063544D">
          <w:rPr>
            <w:rStyle w:val="Hyperlink"/>
            <w:rFonts w:ascii="Times New Roman" w:hAnsi="Times New Roman" w:cs="Times New Roman"/>
            <w:sz w:val="24"/>
            <w:szCs w:val="24"/>
          </w:rPr>
          <w:t>https://www.jstor.org/stable/437649</w:t>
        </w:r>
      </w:hyperlink>
      <w:r w:rsidRPr="0063544D">
        <w:rPr>
          <w:rFonts w:ascii="Times New Roman" w:hAnsi="Times New Roman" w:cs="Times New Roman"/>
          <w:sz w:val="24"/>
          <w:szCs w:val="24"/>
        </w:rPr>
        <w:t>.</w:t>
      </w:r>
    </w:p>
    <w:p w14:paraId="39F367C0" w14:textId="35252054" w:rsidR="001C0314" w:rsidRPr="0063544D" w:rsidRDefault="001C0314" w:rsidP="002629E4">
      <w:pPr>
        <w:pStyle w:val="ListParagraph"/>
        <w:numPr>
          <w:ilvl w:val="0"/>
          <w:numId w:val="14"/>
        </w:numPr>
        <w:jc w:val="both"/>
        <w:rPr>
          <w:rFonts w:ascii="Times New Roman" w:hAnsi="Times New Roman" w:cs="Times New Roman"/>
          <w:sz w:val="24"/>
          <w:szCs w:val="24"/>
        </w:rPr>
      </w:pPr>
      <w:r w:rsidRPr="001C0314">
        <w:rPr>
          <w:rFonts w:ascii="Times New Roman" w:hAnsi="Times New Roman" w:cs="Times New Roman"/>
          <w:sz w:val="24"/>
          <w:szCs w:val="24"/>
        </w:rPr>
        <w:t xml:space="preserve">Singh, A. (2022). A Study </w:t>
      </w:r>
      <w:proofErr w:type="gramStart"/>
      <w:r w:rsidRPr="001C0314">
        <w:rPr>
          <w:rFonts w:ascii="Times New Roman" w:hAnsi="Times New Roman" w:cs="Times New Roman"/>
          <w:sz w:val="24"/>
          <w:szCs w:val="24"/>
        </w:rPr>
        <w:t>Of</w:t>
      </w:r>
      <w:proofErr w:type="gramEnd"/>
      <w:r w:rsidRPr="001C0314">
        <w:rPr>
          <w:rFonts w:ascii="Times New Roman" w:hAnsi="Times New Roman" w:cs="Times New Roman"/>
          <w:sz w:val="24"/>
          <w:szCs w:val="24"/>
        </w:rPr>
        <w:t xml:space="preserve"> Human Development In Haryana After Economic Reform 1991. International Research Journal of Modernisation in Engineering Technology and Science (IRJMETS) vol, 4, 1270-1276.  </w:t>
      </w:r>
      <w:r w:rsidRPr="001C0314">
        <w:rPr>
          <w:rFonts w:ascii="Times New Roman" w:hAnsi="Times New Roman" w:cs="Times New Roman"/>
          <w:sz w:val="24"/>
          <w:szCs w:val="24"/>
        </w:rPr>
        <w:tab/>
      </w:r>
    </w:p>
    <w:sectPr w:rsidR="001C0314" w:rsidRPr="0063544D" w:rsidSect="00966504">
      <w:headerReference w:type="even" r:id="rId24"/>
      <w:headerReference w:type="default" r:id="rId25"/>
      <w:footerReference w:type="even" r:id="rId26"/>
      <w:footerReference w:type="default" r:id="rId27"/>
      <w:headerReference w:type="first" r:id="rId28"/>
      <w:footerReference w:type="first" r:id="rId29"/>
      <w:pgSz w:w="11906" w:h="16838"/>
      <w:pgMar w:top="0" w:right="720" w:bottom="0" w:left="99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384D6" w14:textId="77777777" w:rsidR="003B74D6" w:rsidRDefault="003B74D6" w:rsidP="00D42C2E">
      <w:pPr>
        <w:spacing w:after="0" w:line="240" w:lineRule="auto"/>
      </w:pPr>
      <w:r>
        <w:separator/>
      </w:r>
    </w:p>
  </w:endnote>
  <w:endnote w:type="continuationSeparator" w:id="0">
    <w:p w14:paraId="0735F3ED" w14:textId="77777777" w:rsidR="003B74D6" w:rsidRDefault="003B74D6" w:rsidP="00D4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upeeForadian">
    <w:altName w:val="Calibri"/>
    <w:panose1 w:val="00000000000000000000"/>
    <w:charset w:val="00"/>
    <w:family w:val="swiss"/>
    <w:notTrueType/>
    <w:pitch w:val="default"/>
    <w:sig w:usb0="00000003" w:usb1="00000000" w:usb2="00000000" w:usb3="00000000" w:csb0="00000001" w:csb1="00000000"/>
  </w:font>
  <w:font w:name="ComBRIA">
    <w:altName w:val="Times New Roman"/>
    <w:panose1 w:val="00000000000000000000"/>
    <w:charset w:val="00"/>
    <w:family w:val="roman"/>
    <w:notTrueType/>
    <w:pitch w:val="default"/>
  </w:font>
  <w:font w:name="DejaVuSans-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0962" w14:textId="77777777" w:rsidR="00202824" w:rsidRDefault="00202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882F" w14:textId="77777777" w:rsidR="00202824" w:rsidRDefault="00202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DC73F" w14:textId="77777777" w:rsidR="00202824" w:rsidRDefault="00202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593E6" w14:textId="77777777" w:rsidR="003B74D6" w:rsidRDefault="003B74D6" w:rsidP="00D42C2E">
      <w:pPr>
        <w:spacing w:after="0" w:line="240" w:lineRule="auto"/>
      </w:pPr>
      <w:r>
        <w:separator/>
      </w:r>
    </w:p>
  </w:footnote>
  <w:footnote w:type="continuationSeparator" w:id="0">
    <w:p w14:paraId="523B1C24" w14:textId="77777777" w:rsidR="003B74D6" w:rsidRDefault="003B74D6" w:rsidP="00D42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BEAF" w14:textId="1976EACA" w:rsidR="00202824" w:rsidRDefault="00202824">
    <w:pPr>
      <w:pStyle w:val="Header"/>
    </w:pPr>
    <w:r>
      <w:rPr>
        <w:noProof/>
      </w:rPr>
      <w:pict w14:anchorId="1BCCC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98422" o:spid="_x0000_s2050" type="#_x0000_t136" style="position:absolute;margin-left:0;margin-top:0;width:605pt;height:113.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1E54" w14:textId="0534E021" w:rsidR="00251CCC" w:rsidRDefault="00202824">
    <w:pPr>
      <w:pStyle w:val="Header"/>
      <w:jc w:val="right"/>
    </w:pPr>
    <w:r>
      <w:rPr>
        <w:noProof/>
      </w:rPr>
      <w:pict w14:anchorId="6A3B6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98423" o:spid="_x0000_s2051" type="#_x0000_t136" style="position:absolute;left:0;text-align:left;margin-left:0;margin-top:0;width:605pt;height:113.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977440"/>
        <w:docPartObj>
          <w:docPartGallery w:val="Page Numbers (Top of Page)"/>
          <w:docPartUnique/>
        </w:docPartObj>
      </w:sdtPr>
      <w:sdtEndPr/>
      <w:sdtContent>
        <w:r w:rsidR="00670D04">
          <w:fldChar w:fldCharType="begin"/>
        </w:r>
        <w:r w:rsidR="00670D04">
          <w:instrText xml:space="preserve"> PAGE   \* MERGEFORMAT </w:instrText>
        </w:r>
        <w:r w:rsidR="00670D04">
          <w:fldChar w:fldCharType="separate"/>
        </w:r>
        <w:r w:rsidR="00670D04">
          <w:rPr>
            <w:noProof/>
          </w:rPr>
          <w:t>17</w:t>
        </w:r>
        <w:r w:rsidR="00670D04">
          <w:rPr>
            <w:noProof/>
          </w:rPr>
          <w:fldChar w:fldCharType="end"/>
        </w:r>
      </w:sdtContent>
    </w:sdt>
  </w:p>
  <w:p w14:paraId="576244E5" w14:textId="77777777" w:rsidR="00251CCC" w:rsidRDefault="00251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4070" w14:textId="138D07AD" w:rsidR="00202824" w:rsidRDefault="00202824">
    <w:pPr>
      <w:pStyle w:val="Header"/>
    </w:pPr>
    <w:r>
      <w:rPr>
        <w:noProof/>
      </w:rPr>
      <w:pict w14:anchorId="026FB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98421" o:spid="_x0000_s2049" type="#_x0000_t136" style="position:absolute;margin-left:0;margin-top:0;width:605pt;height:113.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4A3C"/>
      </v:shape>
    </w:pict>
  </w:numPicBullet>
  <w:abstractNum w:abstractNumId="0" w15:restartNumberingAfterBreak="0">
    <w:nsid w:val="01A8359F"/>
    <w:multiLevelType w:val="hybridMultilevel"/>
    <w:tmpl w:val="B834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85D55"/>
    <w:multiLevelType w:val="hybridMultilevel"/>
    <w:tmpl w:val="E8FC879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B2E72"/>
    <w:multiLevelType w:val="hybridMultilevel"/>
    <w:tmpl w:val="A3A68B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10628"/>
    <w:multiLevelType w:val="hybridMultilevel"/>
    <w:tmpl w:val="A5EE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234CD"/>
    <w:multiLevelType w:val="hybridMultilevel"/>
    <w:tmpl w:val="B6EAA6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62F9C"/>
    <w:multiLevelType w:val="hybridMultilevel"/>
    <w:tmpl w:val="7D60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F7379"/>
    <w:multiLevelType w:val="hybridMultilevel"/>
    <w:tmpl w:val="6588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67594"/>
    <w:multiLevelType w:val="hybridMultilevel"/>
    <w:tmpl w:val="EFF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9626A"/>
    <w:multiLevelType w:val="hybridMultilevel"/>
    <w:tmpl w:val="2D62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C70EE"/>
    <w:multiLevelType w:val="hybridMultilevel"/>
    <w:tmpl w:val="556EF2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3499B"/>
    <w:multiLevelType w:val="hybridMultilevel"/>
    <w:tmpl w:val="08388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6416E"/>
    <w:multiLevelType w:val="hybridMultilevel"/>
    <w:tmpl w:val="A3D6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70F65"/>
    <w:multiLevelType w:val="hybridMultilevel"/>
    <w:tmpl w:val="8F4E0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192524"/>
    <w:multiLevelType w:val="hybridMultilevel"/>
    <w:tmpl w:val="1F0C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80FB3"/>
    <w:multiLevelType w:val="hybridMultilevel"/>
    <w:tmpl w:val="E8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B5B55"/>
    <w:multiLevelType w:val="hybridMultilevel"/>
    <w:tmpl w:val="3B6CE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30BAA"/>
    <w:multiLevelType w:val="multilevel"/>
    <w:tmpl w:val="54B2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D3C95"/>
    <w:multiLevelType w:val="hybridMultilevel"/>
    <w:tmpl w:val="E59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F14E0"/>
    <w:multiLevelType w:val="hybridMultilevel"/>
    <w:tmpl w:val="F3CC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8681D"/>
    <w:multiLevelType w:val="hybridMultilevel"/>
    <w:tmpl w:val="C31233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D7C63"/>
    <w:multiLevelType w:val="hybridMultilevel"/>
    <w:tmpl w:val="86AE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C0997"/>
    <w:multiLevelType w:val="hybridMultilevel"/>
    <w:tmpl w:val="FF84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C205E"/>
    <w:multiLevelType w:val="hybridMultilevel"/>
    <w:tmpl w:val="C09C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92E7C"/>
    <w:multiLevelType w:val="hybridMultilevel"/>
    <w:tmpl w:val="02B6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2B5D06"/>
    <w:multiLevelType w:val="hybridMultilevel"/>
    <w:tmpl w:val="F918C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F424D2"/>
    <w:multiLevelType w:val="hybridMultilevel"/>
    <w:tmpl w:val="AE3246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A4EB6"/>
    <w:multiLevelType w:val="hybridMultilevel"/>
    <w:tmpl w:val="B928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91CD8"/>
    <w:multiLevelType w:val="hybridMultilevel"/>
    <w:tmpl w:val="1CA06732"/>
    <w:lvl w:ilvl="0" w:tplc="04090001">
      <w:start w:val="1"/>
      <w:numFmt w:val="bullet"/>
      <w:lvlText w:val=""/>
      <w:lvlJc w:val="left"/>
      <w:pPr>
        <w:ind w:left="720" w:hanging="360"/>
      </w:pPr>
      <w:rPr>
        <w:rFonts w:ascii="Symbol" w:hAnsi="Symbol" w:hint="default"/>
      </w:rPr>
    </w:lvl>
    <w:lvl w:ilvl="1" w:tplc="729C55DA">
      <w:start w:val="2"/>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821C35"/>
    <w:multiLevelType w:val="hybridMultilevel"/>
    <w:tmpl w:val="5AC0F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34E95"/>
    <w:multiLevelType w:val="hybridMultilevel"/>
    <w:tmpl w:val="E86A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972E4"/>
    <w:multiLevelType w:val="hybridMultilevel"/>
    <w:tmpl w:val="BDCA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7092D"/>
    <w:multiLevelType w:val="multilevel"/>
    <w:tmpl w:val="849E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265B28"/>
    <w:multiLevelType w:val="hybridMultilevel"/>
    <w:tmpl w:val="29761E42"/>
    <w:lvl w:ilvl="0" w:tplc="A962B2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365C8"/>
    <w:multiLevelType w:val="hybridMultilevel"/>
    <w:tmpl w:val="0B1A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151233"/>
    <w:multiLevelType w:val="hybridMultilevel"/>
    <w:tmpl w:val="AEA8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52027"/>
    <w:multiLevelType w:val="hybridMultilevel"/>
    <w:tmpl w:val="5292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A3F84"/>
    <w:multiLevelType w:val="hybridMultilevel"/>
    <w:tmpl w:val="EFBA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345D7"/>
    <w:multiLevelType w:val="multilevel"/>
    <w:tmpl w:val="22DC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8"/>
  </w:num>
  <w:num w:numId="3">
    <w:abstractNumId w:val="8"/>
  </w:num>
  <w:num w:numId="4">
    <w:abstractNumId w:val="37"/>
  </w:num>
  <w:num w:numId="5">
    <w:abstractNumId w:val="20"/>
  </w:num>
  <w:num w:numId="6">
    <w:abstractNumId w:val="33"/>
  </w:num>
  <w:num w:numId="7">
    <w:abstractNumId w:val="1"/>
  </w:num>
  <w:num w:numId="8">
    <w:abstractNumId w:val="12"/>
  </w:num>
  <w:num w:numId="9">
    <w:abstractNumId w:val="31"/>
  </w:num>
  <w:num w:numId="10">
    <w:abstractNumId w:val="35"/>
  </w:num>
  <w:num w:numId="11">
    <w:abstractNumId w:val="32"/>
  </w:num>
  <w:num w:numId="12">
    <w:abstractNumId w:val="13"/>
  </w:num>
  <w:num w:numId="13">
    <w:abstractNumId w:val="0"/>
  </w:num>
  <w:num w:numId="14">
    <w:abstractNumId w:val="27"/>
  </w:num>
  <w:num w:numId="15">
    <w:abstractNumId w:val="29"/>
  </w:num>
  <w:num w:numId="16">
    <w:abstractNumId w:val="3"/>
  </w:num>
  <w:num w:numId="17">
    <w:abstractNumId w:val="11"/>
  </w:num>
  <w:num w:numId="18">
    <w:abstractNumId w:val="22"/>
  </w:num>
  <w:num w:numId="19">
    <w:abstractNumId w:val="15"/>
  </w:num>
  <w:num w:numId="20">
    <w:abstractNumId w:val="2"/>
  </w:num>
  <w:num w:numId="21">
    <w:abstractNumId w:val="24"/>
  </w:num>
  <w:num w:numId="22">
    <w:abstractNumId w:val="36"/>
  </w:num>
  <w:num w:numId="23">
    <w:abstractNumId w:val="14"/>
  </w:num>
  <w:num w:numId="24">
    <w:abstractNumId w:val="25"/>
  </w:num>
  <w:num w:numId="25">
    <w:abstractNumId w:val="9"/>
  </w:num>
  <w:num w:numId="26">
    <w:abstractNumId w:val="23"/>
  </w:num>
  <w:num w:numId="27">
    <w:abstractNumId w:val="6"/>
  </w:num>
  <w:num w:numId="28">
    <w:abstractNumId w:val="26"/>
  </w:num>
  <w:num w:numId="29">
    <w:abstractNumId w:val="19"/>
  </w:num>
  <w:num w:numId="30">
    <w:abstractNumId w:val="4"/>
  </w:num>
  <w:num w:numId="31">
    <w:abstractNumId w:val="17"/>
  </w:num>
  <w:num w:numId="32">
    <w:abstractNumId w:val="10"/>
  </w:num>
  <w:num w:numId="33">
    <w:abstractNumId w:val="30"/>
  </w:num>
  <w:num w:numId="34">
    <w:abstractNumId w:val="7"/>
  </w:num>
  <w:num w:numId="35">
    <w:abstractNumId w:val="18"/>
  </w:num>
  <w:num w:numId="36">
    <w:abstractNumId w:val="34"/>
  </w:num>
  <w:num w:numId="37">
    <w:abstractNumId w:val="5"/>
  </w:num>
  <w:num w:numId="3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NTI1NDE0tDQxNDZS0lEKTi0uzszPAykwrAUAVwTSOiwAAAA="/>
  </w:docVars>
  <w:rsids>
    <w:rsidRoot w:val="000C027D"/>
    <w:rsid w:val="00000CC3"/>
    <w:rsid w:val="00000F13"/>
    <w:rsid w:val="00000F48"/>
    <w:rsid w:val="00002D4F"/>
    <w:rsid w:val="00002FEE"/>
    <w:rsid w:val="000109F0"/>
    <w:rsid w:val="000112C0"/>
    <w:rsid w:val="00013C22"/>
    <w:rsid w:val="00014968"/>
    <w:rsid w:val="0001765D"/>
    <w:rsid w:val="000213F8"/>
    <w:rsid w:val="00021B09"/>
    <w:rsid w:val="00023329"/>
    <w:rsid w:val="00023C60"/>
    <w:rsid w:val="00026FCA"/>
    <w:rsid w:val="00027103"/>
    <w:rsid w:val="00027CF7"/>
    <w:rsid w:val="000305AC"/>
    <w:rsid w:val="0003434E"/>
    <w:rsid w:val="000358FB"/>
    <w:rsid w:val="000362B3"/>
    <w:rsid w:val="000370E5"/>
    <w:rsid w:val="000401D8"/>
    <w:rsid w:val="000405DA"/>
    <w:rsid w:val="000410F6"/>
    <w:rsid w:val="00043208"/>
    <w:rsid w:val="00043651"/>
    <w:rsid w:val="00044505"/>
    <w:rsid w:val="0004497E"/>
    <w:rsid w:val="00050A19"/>
    <w:rsid w:val="00051F35"/>
    <w:rsid w:val="00054186"/>
    <w:rsid w:val="000547F1"/>
    <w:rsid w:val="000564EA"/>
    <w:rsid w:val="00056AF4"/>
    <w:rsid w:val="00057D12"/>
    <w:rsid w:val="00061870"/>
    <w:rsid w:val="00062C98"/>
    <w:rsid w:val="00063549"/>
    <w:rsid w:val="000636D4"/>
    <w:rsid w:val="00072521"/>
    <w:rsid w:val="000742C4"/>
    <w:rsid w:val="0007529D"/>
    <w:rsid w:val="000767EB"/>
    <w:rsid w:val="00076DD3"/>
    <w:rsid w:val="00077303"/>
    <w:rsid w:val="00077F89"/>
    <w:rsid w:val="00080B89"/>
    <w:rsid w:val="000810AE"/>
    <w:rsid w:val="00081A37"/>
    <w:rsid w:val="00081E80"/>
    <w:rsid w:val="00081EC6"/>
    <w:rsid w:val="00082190"/>
    <w:rsid w:val="00082B52"/>
    <w:rsid w:val="00082E2F"/>
    <w:rsid w:val="00085DC8"/>
    <w:rsid w:val="000907CE"/>
    <w:rsid w:val="00090D20"/>
    <w:rsid w:val="000910E6"/>
    <w:rsid w:val="00091480"/>
    <w:rsid w:val="00092B4A"/>
    <w:rsid w:val="00094DF8"/>
    <w:rsid w:val="00095D07"/>
    <w:rsid w:val="000977C1"/>
    <w:rsid w:val="000A0DCC"/>
    <w:rsid w:val="000A2AA5"/>
    <w:rsid w:val="000A4662"/>
    <w:rsid w:val="000A5AE7"/>
    <w:rsid w:val="000B22D8"/>
    <w:rsid w:val="000B2A54"/>
    <w:rsid w:val="000B5095"/>
    <w:rsid w:val="000B62B9"/>
    <w:rsid w:val="000B6869"/>
    <w:rsid w:val="000B6D97"/>
    <w:rsid w:val="000B7BDA"/>
    <w:rsid w:val="000C027D"/>
    <w:rsid w:val="000C0926"/>
    <w:rsid w:val="000C49FF"/>
    <w:rsid w:val="000D0C43"/>
    <w:rsid w:val="000D1B7B"/>
    <w:rsid w:val="000D4FAD"/>
    <w:rsid w:val="000D5DC5"/>
    <w:rsid w:val="000D66C8"/>
    <w:rsid w:val="000D6B36"/>
    <w:rsid w:val="000D7135"/>
    <w:rsid w:val="000D7A67"/>
    <w:rsid w:val="000E191A"/>
    <w:rsid w:val="000E49C9"/>
    <w:rsid w:val="000E54E7"/>
    <w:rsid w:val="000E66AA"/>
    <w:rsid w:val="000E66DB"/>
    <w:rsid w:val="000E7193"/>
    <w:rsid w:val="000E7931"/>
    <w:rsid w:val="000F0876"/>
    <w:rsid w:val="000F0A42"/>
    <w:rsid w:val="000F4D39"/>
    <w:rsid w:val="000F5C01"/>
    <w:rsid w:val="00102D13"/>
    <w:rsid w:val="00103376"/>
    <w:rsid w:val="001041A7"/>
    <w:rsid w:val="00104358"/>
    <w:rsid w:val="0011004C"/>
    <w:rsid w:val="00110418"/>
    <w:rsid w:val="001104A1"/>
    <w:rsid w:val="00112126"/>
    <w:rsid w:val="00113540"/>
    <w:rsid w:val="001147FD"/>
    <w:rsid w:val="00114DE6"/>
    <w:rsid w:val="00121272"/>
    <w:rsid w:val="00122684"/>
    <w:rsid w:val="00123085"/>
    <w:rsid w:val="001231D6"/>
    <w:rsid w:val="0012425F"/>
    <w:rsid w:val="00124C91"/>
    <w:rsid w:val="00126C0F"/>
    <w:rsid w:val="00127D20"/>
    <w:rsid w:val="00130385"/>
    <w:rsid w:val="00132B67"/>
    <w:rsid w:val="00133C17"/>
    <w:rsid w:val="00135AA2"/>
    <w:rsid w:val="001400B1"/>
    <w:rsid w:val="001424E8"/>
    <w:rsid w:val="00142C26"/>
    <w:rsid w:val="00143450"/>
    <w:rsid w:val="0014633C"/>
    <w:rsid w:val="0014793F"/>
    <w:rsid w:val="00147946"/>
    <w:rsid w:val="0014795E"/>
    <w:rsid w:val="00150ED5"/>
    <w:rsid w:val="00150FB4"/>
    <w:rsid w:val="001512E3"/>
    <w:rsid w:val="0015237F"/>
    <w:rsid w:val="0015278E"/>
    <w:rsid w:val="00152E8A"/>
    <w:rsid w:val="00154D98"/>
    <w:rsid w:val="00156A08"/>
    <w:rsid w:val="00164B67"/>
    <w:rsid w:val="001659B5"/>
    <w:rsid w:val="00166964"/>
    <w:rsid w:val="0016696D"/>
    <w:rsid w:val="0016698E"/>
    <w:rsid w:val="00173329"/>
    <w:rsid w:val="001733A7"/>
    <w:rsid w:val="00173F04"/>
    <w:rsid w:val="0017409B"/>
    <w:rsid w:val="00174BE4"/>
    <w:rsid w:val="00175B8E"/>
    <w:rsid w:val="00177D3F"/>
    <w:rsid w:val="001809E0"/>
    <w:rsid w:val="00180B41"/>
    <w:rsid w:val="00181195"/>
    <w:rsid w:val="00182305"/>
    <w:rsid w:val="00185198"/>
    <w:rsid w:val="00191B33"/>
    <w:rsid w:val="001927EC"/>
    <w:rsid w:val="00193D08"/>
    <w:rsid w:val="00194485"/>
    <w:rsid w:val="00194CFD"/>
    <w:rsid w:val="00195BB6"/>
    <w:rsid w:val="00196409"/>
    <w:rsid w:val="001966B5"/>
    <w:rsid w:val="00197F64"/>
    <w:rsid w:val="001A09AC"/>
    <w:rsid w:val="001A1F0D"/>
    <w:rsid w:val="001A1F62"/>
    <w:rsid w:val="001A342E"/>
    <w:rsid w:val="001A47C5"/>
    <w:rsid w:val="001A5772"/>
    <w:rsid w:val="001A579F"/>
    <w:rsid w:val="001B1353"/>
    <w:rsid w:val="001B17D8"/>
    <w:rsid w:val="001B5936"/>
    <w:rsid w:val="001B5A9C"/>
    <w:rsid w:val="001B71C1"/>
    <w:rsid w:val="001B72D3"/>
    <w:rsid w:val="001B7EAC"/>
    <w:rsid w:val="001C019C"/>
    <w:rsid w:val="001C0314"/>
    <w:rsid w:val="001C04CD"/>
    <w:rsid w:val="001C1C54"/>
    <w:rsid w:val="001C2D1F"/>
    <w:rsid w:val="001C3B5E"/>
    <w:rsid w:val="001C426C"/>
    <w:rsid w:val="001C54B1"/>
    <w:rsid w:val="001C5B94"/>
    <w:rsid w:val="001C61C1"/>
    <w:rsid w:val="001C7579"/>
    <w:rsid w:val="001C7692"/>
    <w:rsid w:val="001D0304"/>
    <w:rsid w:val="001D13AA"/>
    <w:rsid w:val="001D15D5"/>
    <w:rsid w:val="001D24EB"/>
    <w:rsid w:val="001D29D3"/>
    <w:rsid w:val="001D2AEA"/>
    <w:rsid w:val="001D2C7B"/>
    <w:rsid w:val="001D2E34"/>
    <w:rsid w:val="001D3918"/>
    <w:rsid w:val="001D5D23"/>
    <w:rsid w:val="001D6057"/>
    <w:rsid w:val="001E0054"/>
    <w:rsid w:val="001E25F4"/>
    <w:rsid w:val="001E31B7"/>
    <w:rsid w:val="001E335B"/>
    <w:rsid w:val="001E3D81"/>
    <w:rsid w:val="001E4CDA"/>
    <w:rsid w:val="001E6417"/>
    <w:rsid w:val="001E6D1D"/>
    <w:rsid w:val="001F0421"/>
    <w:rsid w:val="001F0FE2"/>
    <w:rsid w:val="001F1B44"/>
    <w:rsid w:val="001F1C68"/>
    <w:rsid w:val="001F1CDF"/>
    <w:rsid w:val="001F25FB"/>
    <w:rsid w:val="001F5296"/>
    <w:rsid w:val="001F5439"/>
    <w:rsid w:val="001F6709"/>
    <w:rsid w:val="001F779F"/>
    <w:rsid w:val="001F77B6"/>
    <w:rsid w:val="0020023B"/>
    <w:rsid w:val="00200DBC"/>
    <w:rsid w:val="00200E9E"/>
    <w:rsid w:val="002016AE"/>
    <w:rsid w:val="00202824"/>
    <w:rsid w:val="00202FE5"/>
    <w:rsid w:val="002035D6"/>
    <w:rsid w:val="00203953"/>
    <w:rsid w:val="002041D6"/>
    <w:rsid w:val="002059FD"/>
    <w:rsid w:val="00211424"/>
    <w:rsid w:val="00211939"/>
    <w:rsid w:val="00211B3C"/>
    <w:rsid w:val="00211CB8"/>
    <w:rsid w:val="0021256C"/>
    <w:rsid w:val="002132B8"/>
    <w:rsid w:val="00213C75"/>
    <w:rsid w:val="00216150"/>
    <w:rsid w:val="0021652F"/>
    <w:rsid w:val="00216AC6"/>
    <w:rsid w:val="002209DC"/>
    <w:rsid w:val="00220E65"/>
    <w:rsid w:val="0022206C"/>
    <w:rsid w:val="002224B7"/>
    <w:rsid w:val="00223E63"/>
    <w:rsid w:val="00224DB5"/>
    <w:rsid w:val="0022545A"/>
    <w:rsid w:val="002256BB"/>
    <w:rsid w:val="00227407"/>
    <w:rsid w:val="002274F2"/>
    <w:rsid w:val="00232898"/>
    <w:rsid w:val="00233AE6"/>
    <w:rsid w:val="002357FB"/>
    <w:rsid w:val="002410DA"/>
    <w:rsid w:val="00242356"/>
    <w:rsid w:val="002423C6"/>
    <w:rsid w:val="002426B9"/>
    <w:rsid w:val="00243470"/>
    <w:rsid w:val="002436C7"/>
    <w:rsid w:val="00243D14"/>
    <w:rsid w:val="00244A8A"/>
    <w:rsid w:val="0024537B"/>
    <w:rsid w:val="002454B3"/>
    <w:rsid w:val="00246A44"/>
    <w:rsid w:val="00251847"/>
    <w:rsid w:val="00251CCC"/>
    <w:rsid w:val="002546F3"/>
    <w:rsid w:val="00254D09"/>
    <w:rsid w:val="00256E5B"/>
    <w:rsid w:val="002604ED"/>
    <w:rsid w:val="00261043"/>
    <w:rsid w:val="002639A7"/>
    <w:rsid w:val="00263E83"/>
    <w:rsid w:val="00264850"/>
    <w:rsid w:val="002654B1"/>
    <w:rsid w:val="00267F7E"/>
    <w:rsid w:val="00271AC6"/>
    <w:rsid w:val="00272FCC"/>
    <w:rsid w:val="00273498"/>
    <w:rsid w:val="00273CB9"/>
    <w:rsid w:val="002755CB"/>
    <w:rsid w:val="00277E0E"/>
    <w:rsid w:val="00283A9F"/>
    <w:rsid w:val="0028418A"/>
    <w:rsid w:val="00285F67"/>
    <w:rsid w:val="002910C6"/>
    <w:rsid w:val="00292E37"/>
    <w:rsid w:val="0029321A"/>
    <w:rsid w:val="00293EB9"/>
    <w:rsid w:val="00295A15"/>
    <w:rsid w:val="00297052"/>
    <w:rsid w:val="00297226"/>
    <w:rsid w:val="002A0920"/>
    <w:rsid w:val="002A0EB8"/>
    <w:rsid w:val="002A1B76"/>
    <w:rsid w:val="002A25BF"/>
    <w:rsid w:val="002A360E"/>
    <w:rsid w:val="002A42CC"/>
    <w:rsid w:val="002A49E8"/>
    <w:rsid w:val="002A7F0F"/>
    <w:rsid w:val="002B0D2E"/>
    <w:rsid w:val="002B1685"/>
    <w:rsid w:val="002B2314"/>
    <w:rsid w:val="002B6795"/>
    <w:rsid w:val="002B7D7B"/>
    <w:rsid w:val="002C2995"/>
    <w:rsid w:val="002C319F"/>
    <w:rsid w:val="002C4A0A"/>
    <w:rsid w:val="002C4A3A"/>
    <w:rsid w:val="002C651F"/>
    <w:rsid w:val="002C6D6F"/>
    <w:rsid w:val="002C6EE1"/>
    <w:rsid w:val="002C717F"/>
    <w:rsid w:val="002C7461"/>
    <w:rsid w:val="002C7DF5"/>
    <w:rsid w:val="002D088E"/>
    <w:rsid w:val="002D335C"/>
    <w:rsid w:val="002D4E6C"/>
    <w:rsid w:val="002D5017"/>
    <w:rsid w:val="002D685D"/>
    <w:rsid w:val="002D7445"/>
    <w:rsid w:val="002E271D"/>
    <w:rsid w:val="002E2CD7"/>
    <w:rsid w:val="002E5029"/>
    <w:rsid w:val="002E5E58"/>
    <w:rsid w:val="002F28A0"/>
    <w:rsid w:val="002F3D90"/>
    <w:rsid w:val="002F7305"/>
    <w:rsid w:val="003022C8"/>
    <w:rsid w:val="00302942"/>
    <w:rsid w:val="00302982"/>
    <w:rsid w:val="00303773"/>
    <w:rsid w:val="003048A5"/>
    <w:rsid w:val="003055BF"/>
    <w:rsid w:val="0030651F"/>
    <w:rsid w:val="003106B1"/>
    <w:rsid w:val="0031072B"/>
    <w:rsid w:val="00311D82"/>
    <w:rsid w:val="003122F3"/>
    <w:rsid w:val="003163EA"/>
    <w:rsid w:val="00317793"/>
    <w:rsid w:val="00317E46"/>
    <w:rsid w:val="00321D9A"/>
    <w:rsid w:val="00321DBF"/>
    <w:rsid w:val="003221CC"/>
    <w:rsid w:val="00322FE1"/>
    <w:rsid w:val="00323609"/>
    <w:rsid w:val="00323ED3"/>
    <w:rsid w:val="00325433"/>
    <w:rsid w:val="0032547B"/>
    <w:rsid w:val="00326E5A"/>
    <w:rsid w:val="00330006"/>
    <w:rsid w:val="003316E4"/>
    <w:rsid w:val="00332FC5"/>
    <w:rsid w:val="00333781"/>
    <w:rsid w:val="00335218"/>
    <w:rsid w:val="00335A55"/>
    <w:rsid w:val="0033660C"/>
    <w:rsid w:val="0034072D"/>
    <w:rsid w:val="003419C4"/>
    <w:rsid w:val="003432C2"/>
    <w:rsid w:val="003444F5"/>
    <w:rsid w:val="003446D4"/>
    <w:rsid w:val="003447DC"/>
    <w:rsid w:val="00346386"/>
    <w:rsid w:val="00346740"/>
    <w:rsid w:val="00347BA2"/>
    <w:rsid w:val="00350D84"/>
    <w:rsid w:val="00352969"/>
    <w:rsid w:val="0035304C"/>
    <w:rsid w:val="00353BC9"/>
    <w:rsid w:val="00355860"/>
    <w:rsid w:val="00356628"/>
    <w:rsid w:val="0035677B"/>
    <w:rsid w:val="00357C0F"/>
    <w:rsid w:val="003627E7"/>
    <w:rsid w:val="0036376E"/>
    <w:rsid w:val="0036509B"/>
    <w:rsid w:val="00365F19"/>
    <w:rsid w:val="003677A6"/>
    <w:rsid w:val="003700BD"/>
    <w:rsid w:val="00372331"/>
    <w:rsid w:val="00374E13"/>
    <w:rsid w:val="00375870"/>
    <w:rsid w:val="00376A6E"/>
    <w:rsid w:val="003801E5"/>
    <w:rsid w:val="003812F9"/>
    <w:rsid w:val="00382817"/>
    <w:rsid w:val="00383A6D"/>
    <w:rsid w:val="0038459E"/>
    <w:rsid w:val="00384913"/>
    <w:rsid w:val="00385B70"/>
    <w:rsid w:val="00386E71"/>
    <w:rsid w:val="003873DF"/>
    <w:rsid w:val="00390E4A"/>
    <w:rsid w:val="00393489"/>
    <w:rsid w:val="00395C01"/>
    <w:rsid w:val="00395F55"/>
    <w:rsid w:val="00396603"/>
    <w:rsid w:val="003966C4"/>
    <w:rsid w:val="00396FD8"/>
    <w:rsid w:val="00397FD0"/>
    <w:rsid w:val="003A034F"/>
    <w:rsid w:val="003A067D"/>
    <w:rsid w:val="003A0CCB"/>
    <w:rsid w:val="003A1394"/>
    <w:rsid w:val="003A1EC9"/>
    <w:rsid w:val="003A2354"/>
    <w:rsid w:val="003A2851"/>
    <w:rsid w:val="003A3E22"/>
    <w:rsid w:val="003A4CBB"/>
    <w:rsid w:val="003A56F5"/>
    <w:rsid w:val="003A5F74"/>
    <w:rsid w:val="003A70B2"/>
    <w:rsid w:val="003B2C1B"/>
    <w:rsid w:val="003B34DF"/>
    <w:rsid w:val="003B5D4A"/>
    <w:rsid w:val="003B6561"/>
    <w:rsid w:val="003B6619"/>
    <w:rsid w:val="003B7118"/>
    <w:rsid w:val="003B74D6"/>
    <w:rsid w:val="003C0D9A"/>
    <w:rsid w:val="003C2262"/>
    <w:rsid w:val="003C2E55"/>
    <w:rsid w:val="003C4608"/>
    <w:rsid w:val="003C5202"/>
    <w:rsid w:val="003C5359"/>
    <w:rsid w:val="003C54E1"/>
    <w:rsid w:val="003C5B6D"/>
    <w:rsid w:val="003C62FF"/>
    <w:rsid w:val="003C752E"/>
    <w:rsid w:val="003D0495"/>
    <w:rsid w:val="003D117E"/>
    <w:rsid w:val="003D1705"/>
    <w:rsid w:val="003D2822"/>
    <w:rsid w:val="003D3778"/>
    <w:rsid w:val="003D4648"/>
    <w:rsid w:val="003D61FA"/>
    <w:rsid w:val="003D6E4B"/>
    <w:rsid w:val="003D76B9"/>
    <w:rsid w:val="003E2463"/>
    <w:rsid w:val="003E2E43"/>
    <w:rsid w:val="003E2EAE"/>
    <w:rsid w:val="003E305C"/>
    <w:rsid w:val="003E36F7"/>
    <w:rsid w:val="003E3824"/>
    <w:rsid w:val="003E60B8"/>
    <w:rsid w:val="003E6919"/>
    <w:rsid w:val="003E69BB"/>
    <w:rsid w:val="003F2478"/>
    <w:rsid w:val="003F2CA8"/>
    <w:rsid w:val="003F352A"/>
    <w:rsid w:val="003F68BD"/>
    <w:rsid w:val="003F6CA7"/>
    <w:rsid w:val="00400E22"/>
    <w:rsid w:val="00401D60"/>
    <w:rsid w:val="00401E94"/>
    <w:rsid w:val="0040223C"/>
    <w:rsid w:val="00402DCF"/>
    <w:rsid w:val="00403930"/>
    <w:rsid w:val="00406C55"/>
    <w:rsid w:val="00407BD8"/>
    <w:rsid w:val="00407D6A"/>
    <w:rsid w:val="0041090E"/>
    <w:rsid w:val="00412294"/>
    <w:rsid w:val="00413055"/>
    <w:rsid w:val="00413122"/>
    <w:rsid w:val="00414D63"/>
    <w:rsid w:val="00416322"/>
    <w:rsid w:val="0041720A"/>
    <w:rsid w:val="00417982"/>
    <w:rsid w:val="00422462"/>
    <w:rsid w:val="00427E0E"/>
    <w:rsid w:val="00430A0E"/>
    <w:rsid w:val="004322C6"/>
    <w:rsid w:val="004337A9"/>
    <w:rsid w:val="00433F04"/>
    <w:rsid w:val="00434082"/>
    <w:rsid w:val="00434860"/>
    <w:rsid w:val="00435FF2"/>
    <w:rsid w:val="00436A24"/>
    <w:rsid w:val="0044288B"/>
    <w:rsid w:val="00442ADC"/>
    <w:rsid w:val="00442C56"/>
    <w:rsid w:val="004504FB"/>
    <w:rsid w:val="0045059A"/>
    <w:rsid w:val="00452969"/>
    <w:rsid w:val="00454CD6"/>
    <w:rsid w:val="0045631D"/>
    <w:rsid w:val="004565D4"/>
    <w:rsid w:val="004571D4"/>
    <w:rsid w:val="004572B9"/>
    <w:rsid w:val="00457D31"/>
    <w:rsid w:val="00462424"/>
    <w:rsid w:val="00462CEF"/>
    <w:rsid w:val="004630E9"/>
    <w:rsid w:val="004632A1"/>
    <w:rsid w:val="00465E73"/>
    <w:rsid w:val="00466C26"/>
    <w:rsid w:val="004672F9"/>
    <w:rsid w:val="00471079"/>
    <w:rsid w:val="004716DB"/>
    <w:rsid w:val="00472BDF"/>
    <w:rsid w:val="00476373"/>
    <w:rsid w:val="00477485"/>
    <w:rsid w:val="00480A90"/>
    <w:rsid w:val="004812B6"/>
    <w:rsid w:val="0048148D"/>
    <w:rsid w:val="00482680"/>
    <w:rsid w:val="00482ED3"/>
    <w:rsid w:val="004847E8"/>
    <w:rsid w:val="004862B0"/>
    <w:rsid w:val="004868B3"/>
    <w:rsid w:val="00490089"/>
    <w:rsid w:val="00491E34"/>
    <w:rsid w:val="004924D6"/>
    <w:rsid w:val="004932D8"/>
    <w:rsid w:val="004934AE"/>
    <w:rsid w:val="00494124"/>
    <w:rsid w:val="00494142"/>
    <w:rsid w:val="00495485"/>
    <w:rsid w:val="004A1100"/>
    <w:rsid w:val="004A32DA"/>
    <w:rsid w:val="004A4FF8"/>
    <w:rsid w:val="004A6AE0"/>
    <w:rsid w:val="004B0900"/>
    <w:rsid w:val="004B09DB"/>
    <w:rsid w:val="004B1122"/>
    <w:rsid w:val="004B49AE"/>
    <w:rsid w:val="004B4F2C"/>
    <w:rsid w:val="004B5A47"/>
    <w:rsid w:val="004B6308"/>
    <w:rsid w:val="004B71D1"/>
    <w:rsid w:val="004B7AE4"/>
    <w:rsid w:val="004C2074"/>
    <w:rsid w:val="004C3056"/>
    <w:rsid w:val="004C3BE5"/>
    <w:rsid w:val="004C459D"/>
    <w:rsid w:val="004C45F0"/>
    <w:rsid w:val="004C579F"/>
    <w:rsid w:val="004C5D4C"/>
    <w:rsid w:val="004C72C9"/>
    <w:rsid w:val="004D1DF4"/>
    <w:rsid w:val="004D26A8"/>
    <w:rsid w:val="004D3402"/>
    <w:rsid w:val="004D494D"/>
    <w:rsid w:val="004D5077"/>
    <w:rsid w:val="004D5F75"/>
    <w:rsid w:val="004D6809"/>
    <w:rsid w:val="004D7E7E"/>
    <w:rsid w:val="004E05AB"/>
    <w:rsid w:val="004E0CD4"/>
    <w:rsid w:val="004E1D62"/>
    <w:rsid w:val="004E2B69"/>
    <w:rsid w:val="004E36C1"/>
    <w:rsid w:val="004E5459"/>
    <w:rsid w:val="004E5F7B"/>
    <w:rsid w:val="004E604B"/>
    <w:rsid w:val="004F038F"/>
    <w:rsid w:val="004F308D"/>
    <w:rsid w:val="004F3A1F"/>
    <w:rsid w:val="004F3EC0"/>
    <w:rsid w:val="004F59BE"/>
    <w:rsid w:val="004F70E8"/>
    <w:rsid w:val="004F7194"/>
    <w:rsid w:val="004F7826"/>
    <w:rsid w:val="00501E84"/>
    <w:rsid w:val="0050363D"/>
    <w:rsid w:val="00505F4E"/>
    <w:rsid w:val="0051323D"/>
    <w:rsid w:val="00516C0D"/>
    <w:rsid w:val="0052119D"/>
    <w:rsid w:val="00521621"/>
    <w:rsid w:val="0052325D"/>
    <w:rsid w:val="00523306"/>
    <w:rsid w:val="00525630"/>
    <w:rsid w:val="00526F0C"/>
    <w:rsid w:val="00527D59"/>
    <w:rsid w:val="0053178F"/>
    <w:rsid w:val="00533B5D"/>
    <w:rsid w:val="0053424B"/>
    <w:rsid w:val="005354CE"/>
    <w:rsid w:val="00541418"/>
    <w:rsid w:val="0054579E"/>
    <w:rsid w:val="0054631C"/>
    <w:rsid w:val="00546BAE"/>
    <w:rsid w:val="00547BFA"/>
    <w:rsid w:val="005500FC"/>
    <w:rsid w:val="0055456F"/>
    <w:rsid w:val="0055465F"/>
    <w:rsid w:val="00556968"/>
    <w:rsid w:val="00556A0C"/>
    <w:rsid w:val="00557B06"/>
    <w:rsid w:val="0056126A"/>
    <w:rsid w:val="00562DC2"/>
    <w:rsid w:val="005631A5"/>
    <w:rsid w:val="00563240"/>
    <w:rsid w:val="005644A3"/>
    <w:rsid w:val="00565A2C"/>
    <w:rsid w:val="00567B11"/>
    <w:rsid w:val="00570B72"/>
    <w:rsid w:val="00570F88"/>
    <w:rsid w:val="00572D11"/>
    <w:rsid w:val="0057619C"/>
    <w:rsid w:val="0057620F"/>
    <w:rsid w:val="00576313"/>
    <w:rsid w:val="005810B8"/>
    <w:rsid w:val="00582670"/>
    <w:rsid w:val="0058404A"/>
    <w:rsid w:val="00584456"/>
    <w:rsid w:val="00585B4C"/>
    <w:rsid w:val="00586F0C"/>
    <w:rsid w:val="00587398"/>
    <w:rsid w:val="00587984"/>
    <w:rsid w:val="00590876"/>
    <w:rsid w:val="00590F43"/>
    <w:rsid w:val="00592465"/>
    <w:rsid w:val="0059256B"/>
    <w:rsid w:val="00592B13"/>
    <w:rsid w:val="00592BFD"/>
    <w:rsid w:val="00593297"/>
    <w:rsid w:val="0059329C"/>
    <w:rsid w:val="00593CEE"/>
    <w:rsid w:val="0059516B"/>
    <w:rsid w:val="00595C29"/>
    <w:rsid w:val="00596509"/>
    <w:rsid w:val="00596DB0"/>
    <w:rsid w:val="005972E8"/>
    <w:rsid w:val="005A10D2"/>
    <w:rsid w:val="005A1441"/>
    <w:rsid w:val="005A4A04"/>
    <w:rsid w:val="005A58B5"/>
    <w:rsid w:val="005A5F48"/>
    <w:rsid w:val="005A77DB"/>
    <w:rsid w:val="005B1A5E"/>
    <w:rsid w:val="005B2B6A"/>
    <w:rsid w:val="005B4B70"/>
    <w:rsid w:val="005B4E3C"/>
    <w:rsid w:val="005B6A25"/>
    <w:rsid w:val="005B76E3"/>
    <w:rsid w:val="005C014D"/>
    <w:rsid w:val="005C1B85"/>
    <w:rsid w:val="005C5C33"/>
    <w:rsid w:val="005C7C71"/>
    <w:rsid w:val="005D0E34"/>
    <w:rsid w:val="005D4821"/>
    <w:rsid w:val="005D61D2"/>
    <w:rsid w:val="005E12FD"/>
    <w:rsid w:val="005E1358"/>
    <w:rsid w:val="005E16B6"/>
    <w:rsid w:val="005E1BF6"/>
    <w:rsid w:val="005E1DAA"/>
    <w:rsid w:val="005E30EA"/>
    <w:rsid w:val="005E33A4"/>
    <w:rsid w:val="005E347C"/>
    <w:rsid w:val="005E4015"/>
    <w:rsid w:val="005E4441"/>
    <w:rsid w:val="005E6E0D"/>
    <w:rsid w:val="005E77E9"/>
    <w:rsid w:val="005F0364"/>
    <w:rsid w:val="005F0AF8"/>
    <w:rsid w:val="005F0CA9"/>
    <w:rsid w:val="005F1375"/>
    <w:rsid w:val="005F2C8C"/>
    <w:rsid w:val="005F2F7C"/>
    <w:rsid w:val="005F5B8A"/>
    <w:rsid w:val="00601844"/>
    <w:rsid w:val="00602D8E"/>
    <w:rsid w:val="006037C8"/>
    <w:rsid w:val="00604B00"/>
    <w:rsid w:val="006051D0"/>
    <w:rsid w:val="00607542"/>
    <w:rsid w:val="006105A9"/>
    <w:rsid w:val="006125EF"/>
    <w:rsid w:val="006141D5"/>
    <w:rsid w:val="00616CFE"/>
    <w:rsid w:val="00617DE2"/>
    <w:rsid w:val="00621157"/>
    <w:rsid w:val="00621D1A"/>
    <w:rsid w:val="00623196"/>
    <w:rsid w:val="006232E3"/>
    <w:rsid w:val="00624273"/>
    <w:rsid w:val="006244C8"/>
    <w:rsid w:val="006252F5"/>
    <w:rsid w:val="00627316"/>
    <w:rsid w:val="00630245"/>
    <w:rsid w:val="00631226"/>
    <w:rsid w:val="00633171"/>
    <w:rsid w:val="0063544D"/>
    <w:rsid w:val="006400F6"/>
    <w:rsid w:val="006417D8"/>
    <w:rsid w:val="006516A3"/>
    <w:rsid w:val="00652507"/>
    <w:rsid w:val="006525F0"/>
    <w:rsid w:val="006536D9"/>
    <w:rsid w:val="00653ACF"/>
    <w:rsid w:val="0065485C"/>
    <w:rsid w:val="00655569"/>
    <w:rsid w:val="006578AB"/>
    <w:rsid w:val="0066257F"/>
    <w:rsid w:val="00662595"/>
    <w:rsid w:val="006637CF"/>
    <w:rsid w:val="00666E2A"/>
    <w:rsid w:val="00670D04"/>
    <w:rsid w:val="00670E16"/>
    <w:rsid w:val="00672A0C"/>
    <w:rsid w:val="0067374E"/>
    <w:rsid w:val="0067392A"/>
    <w:rsid w:val="00673964"/>
    <w:rsid w:val="00673B66"/>
    <w:rsid w:val="00673EF1"/>
    <w:rsid w:val="00686CDD"/>
    <w:rsid w:val="006939B2"/>
    <w:rsid w:val="00695239"/>
    <w:rsid w:val="00695536"/>
    <w:rsid w:val="00695DFE"/>
    <w:rsid w:val="006A1825"/>
    <w:rsid w:val="006A371F"/>
    <w:rsid w:val="006A5A1C"/>
    <w:rsid w:val="006A5F83"/>
    <w:rsid w:val="006A63D0"/>
    <w:rsid w:val="006A6A21"/>
    <w:rsid w:val="006A6D99"/>
    <w:rsid w:val="006A7A4D"/>
    <w:rsid w:val="006A7F08"/>
    <w:rsid w:val="006B09D8"/>
    <w:rsid w:val="006B2E70"/>
    <w:rsid w:val="006B35BC"/>
    <w:rsid w:val="006B38EE"/>
    <w:rsid w:val="006B475C"/>
    <w:rsid w:val="006B5302"/>
    <w:rsid w:val="006B6632"/>
    <w:rsid w:val="006B69B2"/>
    <w:rsid w:val="006B738A"/>
    <w:rsid w:val="006C1FD0"/>
    <w:rsid w:val="006C2FBE"/>
    <w:rsid w:val="006C344B"/>
    <w:rsid w:val="006C35AB"/>
    <w:rsid w:val="006C7A7F"/>
    <w:rsid w:val="006D17CC"/>
    <w:rsid w:val="006D65F6"/>
    <w:rsid w:val="006D7212"/>
    <w:rsid w:val="006D75D9"/>
    <w:rsid w:val="006D76AA"/>
    <w:rsid w:val="006E02EE"/>
    <w:rsid w:val="006E0690"/>
    <w:rsid w:val="006E1A2F"/>
    <w:rsid w:val="006E2295"/>
    <w:rsid w:val="006E272F"/>
    <w:rsid w:val="006E3CBA"/>
    <w:rsid w:val="006E4112"/>
    <w:rsid w:val="006E7369"/>
    <w:rsid w:val="006F3308"/>
    <w:rsid w:val="006F3A80"/>
    <w:rsid w:val="006F3BF4"/>
    <w:rsid w:val="006F4AD7"/>
    <w:rsid w:val="006F4D3A"/>
    <w:rsid w:val="006F5A3E"/>
    <w:rsid w:val="006F63FE"/>
    <w:rsid w:val="007022EC"/>
    <w:rsid w:val="0070259B"/>
    <w:rsid w:val="00702DA9"/>
    <w:rsid w:val="00703F89"/>
    <w:rsid w:val="007044DC"/>
    <w:rsid w:val="007044EC"/>
    <w:rsid w:val="007054C0"/>
    <w:rsid w:val="007077D9"/>
    <w:rsid w:val="0071451A"/>
    <w:rsid w:val="00720168"/>
    <w:rsid w:val="00724311"/>
    <w:rsid w:val="00725AE1"/>
    <w:rsid w:val="00731345"/>
    <w:rsid w:val="0073327C"/>
    <w:rsid w:val="0073359B"/>
    <w:rsid w:val="00733C4E"/>
    <w:rsid w:val="007353ED"/>
    <w:rsid w:val="00735739"/>
    <w:rsid w:val="00736481"/>
    <w:rsid w:val="00737171"/>
    <w:rsid w:val="00737295"/>
    <w:rsid w:val="007403A7"/>
    <w:rsid w:val="00741FE9"/>
    <w:rsid w:val="0074367E"/>
    <w:rsid w:val="00743A96"/>
    <w:rsid w:val="00746A9E"/>
    <w:rsid w:val="007474D9"/>
    <w:rsid w:val="007476A7"/>
    <w:rsid w:val="00752188"/>
    <w:rsid w:val="00752BFE"/>
    <w:rsid w:val="0075707C"/>
    <w:rsid w:val="007622C2"/>
    <w:rsid w:val="0076352D"/>
    <w:rsid w:val="007637B3"/>
    <w:rsid w:val="00764225"/>
    <w:rsid w:val="007656A1"/>
    <w:rsid w:val="00767892"/>
    <w:rsid w:val="0077006D"/>
    <w:rsid w:val="0077072C"/>
    <w:rsid w:val="00772D11"/>
    <w:rsid w:val="007747F0"/>
    <w:rsid w:val="00774FD8"/>
    <w:rsid w:val="007753C0"/>
    <w:rsid w:val="00775B17"/>
    <w:rsid w:val="00775E39"/>
    <w:rsid w:val="00781E73"/>
    <w:rsid w:val="00784B52"/>
    <w:rsid w:val="00784F0D"/>
    <w:rsid w:val="00784F54"/>
    <w:rsid w:val="00786B62"/>
    <w:rsid w:val="00786C27"/>
    <w:rsid w:val="0078749E"/>
    <w:rsid w:val="00787618"/>
    <w:rsid w:val="007903D8"/>
    <w:rsid w:val="00793BC7"/>
    <w:rsid w:val="00794AEE"/>
    <w:rsid w:val="007959E1"/>
    <w:rsid w:val="00796788"/>
    <w:rsid w:val="0079715B"/>
    <w:rsid w:val="007A0029"/>
    <w:rsid w:val="007A0986"/>
    <w:rsid w:val="007A1D4D"/>
    <w:rsid w:val="007A2C43"/>
    <w:rsid w:val="007A3C41"/>
    <w:rsid w:val="007A4564"/>
    <w:rsid w:val="007A65BE"/>
    <w:rsid w:val="007A7436"/>
    <w:rsid w:val="007B35C2"/>
    <w:rsid w:val="007B3899"/>
    <w:rsid w:val="007B395F"/>
    <w:rsid w:val="007B3C9A"/>
    <w:rsid w:val="007B58BB"/>
    <w:rsid w:val="007B5AD0"/>
    <w:rsid w:val="007B790B"/>
    <w:rsid w:val="007C25FF"/>
    <w:rsid w:val="007C316C"/>
    <w:rsid w:val="007C338B"/>
    <w:rsid w:val="007C387A"/>
    <w:rsid w:val="007C498A"/>
    <w:rsid w:val="007D0F79"/>
    <w:rsid w:val="007D3A8F"/>
    <w:rsid w:val="007D58E9"/>
    <w:rsid w:val="007D65EC"/>
    <w:rsid w:val="007D71CC"/>
    <w:rsid w:val="007D7845"/>
    <w:rsid w:val="007E172D"/>
    <w:rsid w:val="007E193D"/>
    <w:rsid w:val="007E1DAB"/>
    <w:rsid w:val="007E23E4"/>
    <w:rsid w:val="007E4EE4"/>
    <w:rsid w:val="007E4F23"/>
    <w:rsid w:val="007E5C74"/>
    <w:rsid w:val="007F067C"/>
    <w:rsid w:val="007F0B4F"/>
    <w:rsid w:val="007F2169"/>
    <w:rsid w:val="007F3741"/>
    <w:rsid w:val="007F47B3"/>
    <w:rsid w:val="007F6831"/>
    <w:rsid w:val="007F6E0A"/>
    <w:rsid w:val="007F7DA2"/>
    <w:rsid w:val="00800654"/>
    <w:rsid w:val="00800A53"/>
    <w:rsid w:val="008023D3"/>
    <w:rsid w:val="00802739"/>
    <w:rsid w:val="00802BCD"/>
    <w:rsid w:val="00803963"/>
    <w:rsid w:val="00803F83"/>
    <w:rsid w:val="008057D9"/>
    <w:rsid w:val="00806CBD"/>
    <w:rsid w:val="00807A11"/>
    <w:rsid w:val="008155F2"/>
    <w:rsid w:val="00815A64"/>
    <w:rsid w:val="00816855"/>
    <w:rsid w:val="00816B00"/>
    <w:rsid w:val="00816CB6"/>
    <w:rsid w:val="0081756B"/>
    <w:rsid w:val="00821245"/>
    <w:rsid w:val="00821B23"/>
    <w:rsid w:val="0082212F"/>
    <w:rsid w:val="0082226A"/>
    <w:rsid w:val="008238C6"/>
    <w:rsid w:val="00825C26"/>
    <w:rsid w:val="008313D5"/>
    <w:rsid w:val="0083196F"/>
    <w:rsid w:val="00832AD1"/>
    <w:rsid w:val="008339FD"/>
    <w:rsid w:val="00833A56"/>
    <w:rsid w:val="00837F23"/>
    <w:rsid w:val="00851314"/>
    <w:rsid w:val="008535FD"/>
    <w:rsid w:val="00855913"/>
    <w:rsid w:val="00857200"/>
    <w:rsid w:val="00862457"/>
    <w:rsid w:val="00862B76"/>
    <w:rsid w:val="008639FB"/>
    <w:rsid w:val="008646FC"/>
    <w:rsid w:val="00865557"/>
    <w:rsid w:val="00865A45"/>
    <w:rsid w:val="008661D3"/>
    <w:rsid w:val="00866294"/>
    <w:rsid w:val="008676F2"/>
    <w:rsid w:val="00870E8A"/>
    <w:rsid w:val="00872092"/>
    <w:rsid w:val="00872BC5"/>
    <w:rsid w:val="00872D01"/>
    <w:rsid w:val="00873823"/>
    <w:rsid w:val="00873AA5"/>
    <w:rsid w:val="00874928"/>
    <w:rsid w:val="00874B71"/>
    <w:rsid w:val="00877C40"/>
    <w:rsid w:val="00877DCB"/>
    <w:rsid w:val="0088327B"/>
    <w:rsid w:val="008839BD"/>
    <w:rsid w:val="008848BF"/>
    <w:rsid w:val="0088492C"/>
    <w:rsid w:val="00885F1C"/>
    <w:rsid w:val="0088610E"/>
    <w:rsid w:val="00886856"/>
    <w:rsid w:val="0088754B"/>
    <w:rsid w:val="008877A5"/>
    <w:rsid w:val="00887A59"/>
    <w:rsid w:val="008902E7"/>
    <w:rsid w:val="00890393"/>
    <w:rsid w:val="008911A2"/>
    <w:rsid w:val="00893964"/>
    <w:rsid w:val="00895224"/>
    <w:rsid w:val="008953E1"/>
    <w:rsid w:val="00897087"/>
    <w:rsid w:val="008978F1"/>
    <w:rsid w:val="00897BED"/>
    <w:rsid w:val="00897E59"/>
    <w:rsid w:val="008A530F"/>
    <w:rsid w:val="008A652F"/>
    <w:rsid w:val="008A7DE3"/>
    <w:rsid w:val="008B1F36"/>
    <w:rsid w:val="008B4003"/>
    <w:rsid w:val="008B6D05"/>
    <w:rsid w:val="008C31E8"/>
    <w:rsid w:val="008C43D6"/>
    <w:rsid w:val="008C487E"/>
    <w:rsid w:val="008C5057"/>
    <w:rsid w:val="008C6AD7"/>
    <w:rsid w:val="008C727A"/>
    <w:rsid w:val="008C780D"/>
    <w:rsid w:val="008D153A"/>
    <w:rsid w:val="008D31DB"/>
    <w:rsid w:val="008D3204"/>
    <w:rsid w:val="008D378A"/>
    <w:rsid w:val="008D5124"/>
    <w:rsid w:val="008D55D3"/>
    <w:rsid w:val="008D6195"/>
    <w:rsid w:val="008E2E68"/>
    <w:rsid w:val="008E3654"/>
    <w:rsid w:val="008E3BED"/>
    <w:rsid w:val="008E44DF"/>
    <w:rsid w:val="008E5EE6"/>
    <w:rsid w:val="008E7172"/>
    <w:rsid w:val="008F1725"/>
    <w:rsid w:val="008F3CEB"/>
    <w:rsid w:val="008F4011"/>
    <w:rsid w:val="008F50D3"/>
    <w:rsid w:val="008F7877"/>
    <w:rsid w:val="00902103"/>
    <w:rsid w:val="00902238"/>
    <w:rsid w:val="00902C48"/>
    <w:rsid w:val="00902DC9"/>
    <w:rsid w:val="00905BF3"/>
    <w:rsid w:val="00905E09"/>
    <w:rsid w:val="009114AC"/>
    <w:rsid w:val="00911786"/>
    <w:rsid w:val="00913ADD"/>
    <w:rsid w:val="009153E7"/>
    <w:rsid w:val="00915C41"/>
    <w:rsid w:val="00917B8A"/>
    <w:rsid w:val="009238AB"/>
    <w:rsid w:val="00925FDD"/>
    <w:rsid w:val="00927C04"/>
    <w:rsid w:val="00927C83"/>
    <w:rsid w:val="00930B70"/>
    <w:rsid w:val="0093165B"/>
    <w:rsid w:val="0093305F"/>
    <w:rsid w:val="00933556"/>
    <w:rsid w:val="00937646"/>
    <w:rsid w:val="009379E6"/>
    <w:rsid w:val="00940104"/>
    <w:rsid w:val="00943549"/>
    <w:rsid w:val="00943A44"/>
    <w:rsid w:val="00943D9B"/>
    <w:rsid w:val="00946958"/>
    <w:rsid w:val="009469F6"/>
    <w:rsid w:val="00950C0C"/>
    <w:rsid w:val="00952FD5"/>
    <w:rsid w:val="00956BCF"/>
    <w:rsid w:val="009576BC"/>
    <w:rsid w:val="0095795D"/>
    <w:rsid w:val="00963AF6"/>
    <w:rsid w:val="00963D29"/>
    <w:rsid w:val="0096426C"/>
    <w:rsid w:val="0096511D"/>
    <w:rsid w:val="00965250"/>
    <w:rsid w:val="00965321"/>
    <w:rsid w:val="00965967"/>
    <w:rsid w:val="00966504"/>
    <w:rsid w:val="0096700F"/>
    <w:rsid w:val="00967671"/>
    <w:rsid w:val="009678B3"/>
    <w:rsid w:val="00967A8E"/>
    <w:rsid w:val="00967D25"/>
    <w:rsid w:val="00971846"/>
    <w:rsid w:val="00977B5B"/>
    <w:rsid w:val="00982EC0"/>
    <w:rsid w:val="00983494"/>
    <w:rsid w:val="00983F23"/>
    <w:rsid w:val="00984FBA"/>
    <w:rsid w:val="00985268"/>
    <w:rsid w:val="009852A4"/>
    <w:rsid w:val="009908CE"/>
    <w:rsid w:val="009929A7"/>
    <w:rsid w:val="00992F84"/>
    <w:rsid w:val="00993683"/>
    <w:rsid w:val="009936CE"/>
    <w:rsid w:val="0099478B"/>
    <w:rsid w:val="00995A9F"/>
    <w:rsid w:val="009962C1"/>
    <w:rsid w:val="009978DB"/>
    <w:rsid w:val="00997B52"/>
    <w:rsid w:val="009A024B"/>
    <w:rsid w:val="009A1349"/>
    <w:rsid w:val="009A1E9E"/>
    <w:rsid w:val="009A3122"/>
    <w:rsid w:val="009B1A1F"/>
    <w:rsid w:val="009B1C69"/>
    <w:rsid w:val="009B41F8"/>
    <w:rsid w:val="009B473D"/>
    <w:rsid w:val="009B631E"/>
    <w:rsid w:val="009B6375"/>
    <w:rsid w:val="009B7276"/>
    <w:rsid w:val="009B739B"/>
    <w:rsid w:val="009C0995"/>
    <w:rsid w:val="009C48B5"/>
    <w:rsid w:val="009C490A"/>
    <w:rsid w:val="009C4D15"/>
    <w:rsid w:val="009C59B9"/>
    <w:rsid w:val="009C5FCB"/>
    <w:rsid w:val="009C71C7"/>
    <w:rsid w:val="009D0537"/>
    <w:rsid w:val="009D110A"/>
    <w:rsid w:val="009D17D3"/>
    <w:rsid w:val="009D51B5"/>
    <w:rsid w:val="009D7493"/>
    <w:rsid w:val="009E0512"/>
    <w:rsid w:val="009E1DC4"/>
    <w:rsid w:val="009E28B8"/>
    <w:rsid w:val="009E2E86"/>
    <w:rsid w:val="009E4030"/>
    <w:rsid w:val="009E54BE"/>
    <w:rsid w:val="009E5873"/>
    <w:rsid w:val="009E594D"/>
    <w:rsid w:val="009E5DF4"/>
    <w:rsid w:val="009E6EB4"/>
    <w:rsid w:val="009F3641"/>
    <w:rsid w:val="009F4986"/>
    <w:rsid w:val="009F5088"/>
    <w:rsid w:val="009F6AB0"/>
    <w:rsid w:val="009F6E5D"/>
    <w:rsid w:val="009F75EC"/>
    <w:rsid w:val="009F78E9"/>
    <w:rsid w:val="009F7F63"/>
    <w:rsid w:val="00A00237"/>
    <w:rsid w:val="00A009B0"/>
    <w:rsid w:val="00A01DA3"/>
    <w:rsid w:val="00A0264F"/>
    <w:rsid w:val="00A065F9"/>
    <w:rsid w:val="00A0728C"/>
    <w:rsid w:val="00A0798E"/>
    <w:rsid w:val="00A07AB8"/>
    <w:rsid w:val="00A10968"/>
    <w:rsid w:val="00A10CF6"/>
    <w:rsid w:val="00A113BA"/>
    <w:rsid w:val="00A11937"/>
    <w:rsid w:val="00A11F14"/>
    <w:rsid w:val="00A139C1"/>
    <w:rsid w:val="00A1511F"/>
    <w:rsid w:val="00A1614E"/>
    <w:rsid w:val="00A161F6"/>
    <w:rsid w:val="00A1712C"/>
    <w:rsid w:val="00A229DE"/>
    <w:rsid w:val="00A234C1"/>
    <w:rsid w:val="00A23E1D"/>
    <w:rsid w:val="00A25E0E"/>
    <w:rsid w:val="00A260BD"/>
    <w:rsid w:val="00A27283"/>
    <w:rsid w:val="00A310BD"/>
    <w:rsid w:val="00A31C47"/>
    <w:rsid w:val="00A31FC4"/>
    <w:rsid w:val="00A3285C"/>
    <w:rsid w:val="00A32CD0"/>
    <w:rsid w:val="00A33DDF"/>
    <w:rsid w:val="00A34791"/>
    <w:rsid w:val="00A41111"/>
    <w:rsid w:val="00A41606"/>
    <w:rsid w:val="00A416E5"/>
    <w:rsid w:val="00A42DDA"/>
    <w:rsid w:val="00A44959"/>
    <w:rsid w:val="00A46D4A"/>
    <w:rsid w:val="00A47B96"/>
    <w:rsid w:val="00A50A00"/>
    <w:rsid w:val="00A51443"/>
    <w:rsid w:val="00A51AA9"/>
    <w:rsid w:val="00A53BBD"/>
    <w:rsid w:val="00A54610"/>
    <w:rsid w:val="00A567AE"/>
    <w:rsid w:val="00A6092F"/>
    <w:rsid w:val="00A60CED"/>
    <w:rsid w:val="00A63D09"/>
    <w:rsid w:val="00A658AF"/>
    <w:rsid w:val="00A65DF5"/>
    <w:rsid w:val="00A67DFE"/>
    <w:rsid w:val="00A73C13"/>
    <w:rsid w:val="00A74B49"/>
    <w:rsid w:val="00A7504C"/>
    <w:rsid w:val="00A76562"/>
    <w:rsid w:val="00A801FB"/>
    <w:rsid w:val="00A80742"/>
    <w:rsid w:val="00A84DC0"/>
    <w:rsid w:val="00A84E82"/>
    <w:rsid w:val="00A8503A"/>
    <w:rsid w:val="00A85905"/>
    <w:rsid w:val="00A86763"/>
    <w:rsid w:val="00A9045F"/>
    <w:rsid w:val="00A924D1"/>
    <w:rsid w:val="00A93B30"/>
    <w:rsid w:val="00A93C03"/>
    <w:rsid w:val="00A95A8E"/>
    <w:rsid w:val="00AA0772"/>
    <w:rsid w:val="00AA0C88"/>
    <w:rsid w:val="00AA379C"/>
    <w:rsid w:val="00AA47E2"/>
    <w:rsid w:val="00AA52F2"/>
    <w:rsid w:val="00AA5368"/>
    <w:rsid w:val="00AA54FD"/>
    <w:rsid w:val="00AA5C98"/>
    <w:rsid w:val="00AA64C9"/>
    <w:rsid w:val="00AA724C"/>
    <w:rsid w:val="00AA7DC7"/>
    <w:rsid w:val="00AB06A9"/>
    <w:rsid w:val="00AB0895"/>
    <w:rsid w:val="00AB0937"/>
    <w:rsid w:val="00AB2179"/>
    <w:rsid w:val="00AB2D6E"/>
    <w:rsid w:val="00AB2DCC"/>
    <w:rsid w:val="00AB3674"/>
    <w:rsid w:val="00AB3712"/>
    <w:rsid w:val="00AB38BB"/>
    <w:rsid w:val="00AB4668"/>
    <w:rsid w:val="00AC0508"/>
    <w:rsid w:val="00AC1B02"/>
    <w:rsid w:val="00AC2BB0"/>
    <w:rsid w:val="00AC3849"/>
    <w:rsid w:val="00AC3D2E"/>
    <w:rsid w:val="00AC4319"/>
    <w:rsid w:val="00AC4DEA"/>
    <w:rsid w:val="00AC624B"/>
    <w:rsid w:val="00AC7133"/>
    <w:rsid w:val="00AD1592"/>
    <w:rsid w:val="00AD15B7"/>
    <w:rsid w:val="00AD2037"/>
    <w:rsid w:val="00AD2163"/>
    <w:rsid w:val="00AD3FE1"/>
    <w:rsid w:val="00AD407E"/>
    <w:rsid w:val="00AD4419"/>
    <w:rsid w:val="00AD4774"/>
    <w:rsid w:val="00AD73A9"/>
    <w:rsid w:val="00AE00AA"/>
    <w:rsid w:val="00AE15BF"/>
    <w:rsid w:val="00AE1E57"/>
    <w:rsid w:val="00AE23AA"/>
    <w:rsid w:val="00AE2512"/>
    <w:rsid w:val="00AE50C1"/>
    <w:rsid w:val="00AE5B41"/>
    <w:rsid w:val="00B01012"/>
    <w:rsid w:val="00B01387"/>
    <w:rsid w:val="00B01805"/>
    <w:rsid w:val="00B018F9"/>
    <w:rsid w:val="00B039CC"/>
    <w:rsid w:val="00B03A5A"/>
    <w:rsid w:val="00B04C62"/>
    <w:rsid w:val="00B053C4"/>
    <w:rsid w:val="00B05F9C"/>
    <w:rsid w:val="00B06B5E"/>
    <w:rsid w:val="00B1178D"/>
    <w:rsid w:val="00B11EA8"/>
    <w:rsid w:val="00B14A77"/>
    <w:rsid w:val="00B166CA"/>
    <w:rsid w:val="00B178D1"/>
    <w:rsid w:val="00B22B44"/>
    <w:rsid w:val="00B23A1F"/>
    <w:rsid w:val="00B2679B"/>
    <w:rsid w:val="00B26A17"/>
    <w:rsid w:val="00B27C81"/>
    <w:rsid w:val="00B3001F"/>
    <w:rsid w:val="00B309D3"/>
    <w:rsid w:val="00B31BEA"/>
    <w:rsid w:val="00B32391"/>
    <w:rsid w:val="00B33CC3"/>
    <w:rsid w:val="00B33E3D"/>
    <w:rsid w:val="00B3535D"/>
    <w:rsid w:val="00B37C08"/>
    <w:rsid w:val="00B40F8C"/>
    <w:rsid w:val="00B43970"/>
    <w:rsid w:val="00B4566C"/>
    <w:rsid w:val="00B51AC7"/>
    <w:rsid w:val="00B51D06"/>
    <w:rsid w:val="00B52CD1"/>
    <w:rsid w:val="00B550C3"/>
    <w:rsid w:val="00B55EA6"/>
    <w:rsid w:val="00B560F6"/>
    <w:rsid w:val="00B627C3"/>
    <w:rsid w:val="00B64AE0"/>
    <w:rsid w:val="00B664D6"/>
    <w:rsid w:val="00B71B6C"/>
    <w:rsid w:val="00B72A5F"/>
    <w:rsid w:val="00B72EB5"/>
    <w:rsid w:val="00B72F41"/>
    <w:rsid w:val="00B731DB"/>
    <w:rsid w:val="00B741A0"/>
    <w:rsid w:val="00B742CB"/>
    <w:rsid w:val="00B74B25"/>
    <w:rsid w:val="00B7520D"/>
    <w:rsid w:val="00B768CB"/>
    <w:rsid w:val="00B769A0"/>
    <w:rsid w:val="00B775BE"/>
    <w:rsid w:val="00B80826"/>
    <w:rsid w:val="00B8348D"/>
    <w:rsid w:val="00B838D1"/>
    <w:rsid w:val="00B8391C"/>
    <w:rsid w:val="00B868DD"/>
    <w:rsid w:val="00B87F1A"/>
    <w:rsid w:val="00B90693"/>
    <w:rsid w:val="00B909D0"/>
    <w:rsid w:val="00B91FBB"/>
    <w:rsid w:val="00B923F6"/>
    <w:rsid w:val="00B947B7"/>
    <w:rsid w:val="00B94FB5"/>
    <w:rsid w:val="00B95880"/>
    <w:rsid w:val="00BA1BD0"/>
    <w:rsid w:val="00BA2A51"/>
    <w:rsid w:val="00BA39E6"/>
    <w:rsid w:val="00BA455D"/>
    <w:rsid w:val="00BA51FD"/>
    <w:rsid w:val="00BA6A7E"/>
    <w:rsid w:val="00BA77ED"/>
    <w:rsid w:val="00BA79F7"/>
    <w:rsid w:val="00BB4B2A"/>
    <w:rsid w:val="00BB4B79"/>
    <w:rsid w:val="00BB4B9B"/>
    <w:rsid w:val="00BB51BE"/>
    <w:rsid w:val="00BB6B8A"/>
    <w:rsid w:val="00BB6F75"/>
    <w:rsid w:val="00BC0E55"/>
    <w:rsid w:val="00BC1539"/>
    <w:rsid w:val="00BC2B10"/>
    <w:rsid w:val="00BC61F1"/>
    <w:rsid w:val="00BC6E23"/>
    <w:rsid w:val="00BC716E"/>
    <w:rsid w:val="00BD0E05"/>
    <w:rsid w:val="00BD2D8A"/>
    <w:rsid w:val="00BD3E08"/>
    <w:rsid w:val="00BD4A60"/>
    <w:rsid w:val="00BD4DFB"/>
    <w:rsid w:val="00BD6599"/>
    <w:rsid w:val="00BD70A4"/>
    <w:rsid w:val="00BD7C77"/>
    <w:rsid w:val="00BE0BE2"/>
    <w:rsid w:val="00BE3820"/>
    <w:rsid w:val="00BE4091"/>
    <w:rsid w:val="00BE458B"/>
    <w:rsid w:val="00BF034E"/>
    <w:rsid w:val="00BF182D"/>
    <w:rsid w:val="00BF1CFE"/>
    <w:rsid w:val="00BF1E4B"/>
    <w:rsid w:val="00BF25A6"/>
    <w:rsid w:val="00BF5D57"/>
    <w:rsid w:val="00BF60E6"/>
    <w:rsid w:val="00BF6426"/>
    <w:rsid w:val="00BF70AB"/>
    <w:rsid w:val="00BF7E47"/>
    <w:rsid w:val="00C003A3"/>
    <w:rsid w:val="00C0395A"/>
    <w:rsid w:val="00C040B4"/>
    <w:rsid w:val="00C04555"/>
    <w:rsid w:val="00C068D5"/>
    <w:rsid w:val="00C11908"/>
    <w:rsid w:val="00C1287C"/>
    <w:rsid w:val="00C13700"/>
    <w:rsid w:val="00C13859"/>
    <w:rsid w:val="00C24B3E"/>
    <w:rsid w:val="00C251DF"/>
    <w:rsid w:val="00C26152"/>
    <w:rsid w:val="00C26AA5"/>
    <w:rsid w:val="00C3465C"/>
    <w:rsid w:val="00C416DF"/>
    <w:rsid w:val="00C41FE4"/>
    <w:rsid w:val="00C4366C"/>
    <w:rsid w:val="00C43808"/>
    <w:rsid w:val="00C4611B"/>
    <w:rsid w:val="00C50257"/>
    <w:rsid w:val="00C5057D"/>
    <w:rsid w:val="00C50AF8"/>
    <w:rsid w:val="00C50BB9"/>
    <w:rsid w:val="00C556D1"/>
    <w:rsid w:val="00C57C6E"/>
    <w:rsid w:val="00C57C6F"/>
    <w:rsid w:val="00C57E86"/>
    <w:rsid w:val="00C60B6E"/>
    <w:rsid w:val="00C613B3"/>
    <w:rsid w:val="00C62AC1"/>
    <w:rsid w:val="00C6516D"/>
    <w:rsid w:val="00C65B02"/>
    <w:rsid w:val="00C70972"/>
    <w:rsid w:val="00C7121D"/>
    <w:rsid w:val="00C7246F"/>
    <w:rsid w:val="00C72FAE"/>
    <w:rsid w:val="00C73B7A"/>
    <w:rsid w:val="00C73CB3"/>
    <w:rsid w:val="00C74141"/>
    <w:rsid w:val="00C75EA8"/>
    <w:rsid w:val="00C7626E"/>
    <w:rsid w:val="00C76B69"/>
    <w:rsid w:val="00C77F19"/>
    <w:rsid w:val="00C77F89"/>
    <w:rsid w:val="00C81921"/>
    <w:rsid w:val="00C86477"/>
    <w:rsid w:val="00C86830"/>
    <w:rsid w:val="00C86C77"/>
    <w:rsid w:val="00C907AD"/>
    <w:rsid w:val="00C90F2F"/>
    <w:rsid w:val="00C91075"/>
    <w:rsid w:val="00C920FF"/>
    <w:rsid w:val="00C92DB6"/>
    <w:rsid w:val="00C936E0"/>
    <w:rsid w:val="00C9524E"/>
    <w:rsid w:val="00C964B9"/>
    <w:rsid w:val="00C9744D"/>
    <w:rsid w:val="00CA247B"/>
    <w:rsid w:val="00CA24B7"/>
    <w:rsid w:val="00CA2808"/>
    <w:rsid w:val="00CA2B6C"/>
    <w:rsid w:val="00CA56F9"/>
    <w:rsid w:val="00CB12AA"/>
    <w:rsid w:val="00CB2094"/>
    <w:rsid w:val="00CB29A1"/>
    <w:rsid w:val="00CB468B"/>
    <w:rsid w:val="00CB4D33"/>
    <w:rsid w:val="00CB5B6F"/>
    <w:rsid w:val="00CB6389"/>
    <w:rsid w:val="00CB6474"/>
    <w:rsid w:val="00CB64BC"/>
    <w:rsid w:val="00CB7BF2"/>
    <w:rsid w:val="00CC051F"/>
    <w:rsid w:val="00CC1209"/>
    <w:rsid w:val="00CC1532"/>
    <w:rsid w:val="00CC153D"/>
    <w:rsid w:val="00CC16E2"/>
    <w:rsid w:val="00CC3733"/>
    <w:rsid w:val="00CC3CD6"/>
    <w:rsid w:val="00CC5406"/>
    <w:rsid w:val="00CC60EC"/>
    <w:rsid w:val="00CD046B"/>
    <w:rsid w:val="00CD0775"/>
    <w:rsid w:val="00CD147E"/>
    <w:rsid w:val="00CD17D5"/>
    <w:rsid w:val="00CD44E4"/>
    <w:rsid w:val="00CD635B"/>
    <w:rsid w:val="00CD7AFE"/>
    <w:rsid w:val="00CE0700"/>
    <w:rsid w:val="00CE12D1"/>
    <w:rsid w:val="00CE18DB"/>
    <w:rsid w:val="00CE268D"/>
    <w:rsid w:val="00CE2F71"/>
    <w:rsid w:val="00CE538C"/>
    <w:rsid w:val="00CE6B9C"/>
    <w:rsid w:val="00CF0244"/>
    <w:rsid w:val="00CF0248"/>
    <w:rsid w:val="00CF086B"/>
    <w:rsid w:val="00CF0A42"/>
    <w:rsid w:val="00CF1D29"/>
    <w:rsid w:val="00CF4AEA"/>
    <w:rsid w:val="00CF4FE5"/>
    <w:rsid w:val="00CF6F23"/>
    <w:rsid w:val="00D01590"/>
    <w:rsid w:val="00D01D54"/>
    <w:rsid w:val="00D01D98"/>
    <w:rsid w:val="00D028EC"/>
    <w:rsid w:val="00D03924"/>
    <w:rsid w:val="00D0487A"/>
    <w:rsid w:val="00D04A1C"/>
    <w:rsid w:val="00D04B87"/>
    <w:rsid w:val="00D05C0B"/>
    <w:rsid w:val="00D06599"/>
    <w:rsid w:val="00D06994"/>
    <w:rsid w:val="00D0782C"/>
    <w:rsid w:val="00D11075"/>
    <w:rsid w:val="00D12C8A"/>
    <w:rsid w:val="00D13132"/>
    <w:rsid w:val="00D1454B"/>
    <w:rsid w:val="00D149E8"/>
    <w:rsid w:val="00D15141"/>
    <w:rsid w:val="00D153D5"/>
    <w:rsid w:val="00D1698E"/>
    <w:rsid w:val="00D16EA4"/>
    <w:rsid w:val="00D17D33"/>
    <w:rsid w:val="00D2097F"/>
    <w:rsid w:val="00D21E9C"/>
    <w:rsid w:val="00D232A1"/>
    <w:rsid w:val="00D23337"/>
    <w:rsid w:val="00D24F3E"/>
    <w:rsid w:val="00D2520F"/>
    <w:rsid w:val="00D2537A"/>
    <w:rsid w:val="00D26F2B"/>
    <w:rsid w:val="00D27D45"/>
    <w:rsid w:val="00D32363"/>
    <w:rsid w:val="00D324DF"/>
    <w:rsid w:val="00D32825"/>
    <w:rsid w:val="00D335F3"/>
    <w:rsid w:val="00D33DD1"/>
    <w:rsid w:val="00D3412E"/>
    <w:rsid w:val="00D34DD3"/>
    <w:rsid w:val="00D35383"/>
    <w:rsid w:val="00D3593A"/>
    <w:rsid w:val="00D35FC8"/>
    <w:rsid w:val="00D37E20"/>
    <w:rsid w:val="00D37E9E"/>
    <w:rsid w:val="00D40838"/>
    <w:rsid w:val="00D41DFE"/>
    <w:rsid w:val="00D423E9"/>
    <w:rsid w:val="00D4290D"/>
    <w:rsid w:val="00D42B29"/>
    <w:rsid w:val="00D42C2E"/>
    <w:rsid w:val="00D4344E"/>
    <w:rsid w:val="00D44B04"/>
    <w:rsid w:val="00D44C15"/>
    <w:rsid w:val="00D45E0F"/>
    <w:rsid w:val="00D47A8A"/>
    <w:rsid w:val="00D47FBC"/>
    <w:rsid w:val="00D5077E"/>
    <w:rsid w:val="00D51518"/>
    <w:rsid w:val="00D525C2"/>
    <w:rsid w:val="00D551DE"/>
    <w:rsid w:val="00D55F16"/>
    <w:rsid w:val="00D573EB"/>
    <w:rsid w:val="00D61C80"/>
    <w:rsid w:val="00D61D1F"/>
    <w:rsid w:val="00D62269"/>
    <w:rsid w:val="00D64B10"/>
    <w:rsid w:val="00D65078"/>
    <w:rsid w:val="00D6603B"/>
    <w:rsid w:val="00D679FC"/>
    <w:rsid w:val="00D67D39"/>
    <w:rsid w:val="00D701D0"/>
    <w:rsid w:val="00D71672"/>
    <w:rsid w:val="00D74AA4"/>
    <w:rsid w:val="00D7533F"/>
    <w:rsid w:val="00D76826"/>
    <w:rsid w:val="00D76A80"/>
    <w:rsid w:val="00D76D5D"/>
    <w:rsid w:val="00D814D4"/>
    <w:rsid w:val="00D81C3E"/>
    <w:rsid w:val="00D82532"/>
    <w:rsid w:val="00D8362B"/>
    <w:rsid w:val="00D84AAA"/>
    <w:rsid w:val="00D84AD5"/>
    <w:rsid w:val="00D85B33"/>
    <w:rsid w:val="00D86A42"/>
    <w:rsid w:val="00D90425"/>
    <w:rsid w:val="00D953DC"/>
    <w:rsid w:val="00D95AFF"/>
    <w:rsid w:val="00D95C5E"/>
    <w:rsid w:val="00D95D76"/>
    <w:rsid w:val="00D95E39"/>
    <w:rsid w:val="00D95E40"/>
    <w:rsid w:val="00D960F1"/>
    <w:rsid w:val="00D97469"/>
    <w:rsid w:val="00D9778E"/>
    <w:rsid w:val="00DA1F36"/>
    <w:rsid w:val="00DA2FFF"/>
    <w:rsid w:val="00DA51DB"/>
    <w:rsid w:val="00DA524A"/>
    <w:rsid w:val="00DA5B9C"/>
    <w:rsid w:val="00DA62F3"/>
    <w:rsid w:val="00DA799A"/>
    <w:rsid w:val="00DA7C53"/>
    <w:rsid w:val="00DB0FA0"/>
    <w:rsid w:val="00DB1B6F"/>
    <w:rsid w:val="00DB6149"/>
    <w:rsid w:val="00DB77D2"/>
    <w:rsid w:val="00DC0F5F"/>
    <w:rsid w:val="00DC1B2D"/>
    <w:rsid w:val="00DC1B90"/>
    <w:rsid w:val="00DC1C3F"/>
    <w:rsid w:val="00DC4953"/>
    <w:rsid w:val="00DC5954"/>
    <w:rsid w:val="00DC6D26"/>
    <w:rsid w:val="00DC74FC"/>
    <w:rsid w:val="00DC7F53"/>
    <w:rsid w:val="00DD352D"/>
    <w:rsid w:val="00DD66AA"/>
    <w:rsid w:val="00DD69C0"/>
    <w:rsid w:val="00DD6AF0"/>
    <w:rsid w:val="00DD7995"/>
    <w:rsid w:val="00DE048B"/>
    <w:rsid w:val="00DE0E79"/>
    <w:rsid w:val="00DE1196"/>
    <w:rsid w:val="00DE2056"/>
    <w:rsid w:val="00DE4F3A"/>
    <w:rsid w:val="00DE66D3"/>
    <w:rsid w:val="00DE6720"/>
    <w:rsid w:val="00DF0F5C"/>
    <w:rsid w:val="00DF5882"/>
    <w:rsid w:val="00DF6C8E"/>
    <w:rsid w:val="00E03803"/>
    <w:rsid w:val="00E053FD"/>
    <w:rsid w:val="00E054B3"/>
    <w:rsid w:val="00E05D66"/>
    <w:rsid w:val="00E07793"/>
    <w:rsid w:val="00E142F0"/>
    <w:rsid w:val="00E151D4"/>
    <w:rsid w:val="00E16E79"/>
    <w:rsid w:val="00E208E2"/>
    <w:rsid w:val="00E2201B"/>
    <w:rsid w:val="00E2314F"/>
    <w:rsid w:val="00E24292"/>
    <w:rsid w:val="00E243E0"/>
    <w:rsid w:val="00E248BD"/>
    <w:rsid w:val="00E2514E"/>
    <w:rsid w:val="00E25B09"/>
    <w:rsid w:val="00E26461"/>
    <w:rsid w:val="00E27DD5"/>
    <w:rsid w:val="00E3194E"/>
    <w:rsid w:val="00E32E78"/>
    <w:rsid w:val="00E33FDF"/>
    <w:rsid w:val="00E35573"/>
    <w:rsid w:val="00E37AC0"/>
    <w:rsid w:val="00E403AC"/>
    <w:rsid w:val="00E41045"/>
    <w:rsid w:val="00E42B38"/>
    <w:rsid w:val="00E44BC8"/>
    <w:rsid w:val="00E458EE"/>
    <w:rsid w:val="00E5098E"/>
    <w:rsid w:val="00E525E9"/>
    <w:rsid w:val="00E574B4"/>
    <w:rsid w:val="00E60260"/>
    <w:rsid w:val="00E61022"/>
    <w:rsid w:val="00E62059"/>
    <w:rsid w:val="00E624D5"/>
    <w:rsid w:val="00E640A0"/>
    <w:rsid w:val="00E70EE9"/>
    <w:rsid w:val="00E7126F"/>
    <w:rsid w:val="00E726D2"/>
    <w:rsid w:val="00E7274C"/>
    <w:rsid w:val="00E7375E"/>
    <w:rsid w:val="00E739A2"/>
    <w:rsid w:val="00E745FD"/>
    <w:rsid w:val="00E74917"/>
    <w:rsid w:val="00E74C56"/>
    <w:rsid w:val="00E750F9"/>
    <w:rsid w:val="00E77357"/>
    <w:rsid w:val="00E77543"/>
    <w:rsid w:val="00E777DC"/>
    <w:rsid w:val="00E77C68"/>
    <w:rsid w:val="00E81607"/>
    <w:rsid w:val="00E86DFA"/>
    <w:rsid w:val="00E8714D"/>
    <w:rsid w:val="00E87732"/>
    <w:rsid w:val="00E87A73"/>
    <w:rsid w:val="00E90522"/>
    <w:rsid w:val="00E91F6D"/>
    <w:rsid w:val="00E9220B"/>
    <w:rsid w:val="00E9259A"/>
    <w:rsid w:val="00E937CA"/>
    <w:rsid w:val="00E93AF4"/>
    <w:rsid w:val="00E9404D"/>
    <w:rsid w:val="00E952D0"/>
    <w:rsid w:val="00E9779F"/>
    <w:rsid w:val="00EA00BD"/>
    <w:rsid w:val="00EA08BC"/>
    <w:rsid w:val="00EA16E7"/>
    <w:rsid w:val="00EA19A3"/>
    <w:rsid w:val="00EA21C1"/>
    <w:rsid w:val="00EA2D41"/>
    <w:rsid w:val="00EA4A7E"/>
    <w:rsid w:val="00EA4C01"/>
    <w:rsid w:val="00EA5171"/>
    <w:rsid w:val="00EA5B53"/>
    <w:rsid w:val="00EA7FCB"/>
    <w:rsid w:val="00EB0BFF"/>
    <w:rsid w:val="00EB1850"/>
    <w:rsid w:val="00EB34FB"/>
    <w:rsid w:val="00EB41F0"/>
    <w:rsid w:val="00EB526E"/>
    <w:rsid w:val="00EB55D2"/>
    <w:rsid w:val="00EB6DE8"/>
    <w:rsid w:val="00EB7FD2"/>
    <w:rsid w:val="00EC0BE0"/>
    <w:rsid w:val="00EC0DC7"/>
    <w:rsid w:val="00EC1A6C"/>
    <w:rsid w:val="00EC3704"/>
    <w:rsid w:val="00EC40D3"/>
    <w:rsid w:val="00EC48EC"/>
    <w:rsid w:val="00EC5F6B"/>
    <w:rsid w:val="00EC64D2"/>
    <w:rsid w:val="00EC7245"/>
    <w:rsid w:val="00ED2167"/>
    <w:rsid w:val="00ED21A7"/>
    <w:rsid w:val="00ED3DEE"/>
    <w:rsid w:val="00ED4664"/>
    <w:rsid w:val="00ED49C4"/>
    <w:rsid w:val="00ED5504"/>
    <w:rsid w:val="00ED791A"/>
    <w:rsid w:val="00EE168E"/>
    <w:rsid w:val="00EE2B5F"/>
    <w:rsid w:val="00EE493F"/>
    <w:rsid w:val="00EE5951"/>
    <w:rsid w:val="00EE6627"/>
    <w:rsid w:val="00EE76AB"/>
    <w:rsid w:val="00EE7CDB"/>
    <w:rsid w:val="00EF2872"/>
    <w:rsid w:val="00EF340A"/>
    <w:rsid w:val="00EF3E23"/>
    <w:rsid w:val="00EF3F4B"/>
    <w:rsid w:val="00EF47E6"/>
    <w:rsid w:val="00EF63B1"/>
    <w:rsid w:val="00EF6D5A"/>
    <w:rsid w:val="00F016F4"/>
    <w:rsid w:val="00F01954"/>
    <w:rsid w:val="00F03764"/>
    <w:rsid w:val="00F042AD"/>
    <w:rsid w:val="00F06531"/>
    <w:rsid w:val="00F0657D"/>
    <w:rsid w:val="00F070AE"/>
    <w:rsid w:val="00F077CA"/>
    <w:rsid w:val="00F07D14"/>
    <w:rsid w:val="00F115DA"/>
    <w:rsid w:val="00F12039"/>
    <w:rsid w:val="00F1529E"/>
    <w:rsid w:val="00F167A3"/>
    <w:rsid w:val="00F17398"/>
    <w:rsid w:val="00F20002"/>
    <w:rsid w:val="00F200BF"/>
    <w:rsid w:val="00F20A57"/>
    <w:rsid w:val="00F21DC3"/>
    <w:rsid w:val="00F25580"/>
    <w:rsid w:val="00F2560F"/>
    <w:rsid w:val="00F31C7C"/>
    <w:rsid w:val="00F36956"/>
    <w:rsid w:val="00F37BDD"/>
    <w:rsid w:val="00F402C2"/>
    <w:rsid w:val="00F407DB"/>
    <w:rsid w:val="00F40E42"/>
    <w:rsid w:val="00F42068"/>
    <w:rsid w:val="00F42F70"/>
    <w:rsid w:val="00F442DE"/>
    <w:rsid w:val="00F44BAC"/>
    <w:rsid w:val="00F44D32"/>
    <w:rsid w:val="00F4519A"/>
    <w:rsid w:val="00F46F03"/>
    <w:rsid w:val="00F52763"/>
    <w:rsid w:val="00F52F40"/>
    <w:rsid w:val="00F54CFA"/>
    <w:rsid w:val="00F5766E"/>
    <w:rsid w:val="00F62692"/>
    <w:rsid w:val="00F6323A"/>
    <w:rsid w:val="00F65E8F"/>
    <w:rsid w:val="00F70B35"/>
    <w:rsid w:val="00F72147"/>
    <w:rsid w:val="00F73547"/>
    <w:rsid w:val="00F741EE"/>
    <w:rsid w:val="00F76DB6"/>
    <w:rsid w:val="00F76F3E"/>
    <w:rsid w:val="00F77121"/>
    <w:rsid w:val="00F77AAB"/>
    <w:rsid w:val="00F80E63"/>
    <w:rsid w:val="00F817EA"/>
    <w:rsid w:val="00F81B37"/>
    <w:rsid w:val="00F83483"/>
    <w:rsid w:val="00F8456B"/>
    <w:rsid w:val="00F860CB"/>
    <w:rsid w:val="00F874B9"/>
    <w:rsid w:val="00F9166C"/>
    <w:rsid w:val="00F929AC"/>
    <w:rsid w:val="00F94525"/>
    <w:rsid w:val="00F95FCD"/>
    <w:rsid w:val="00F97CE1"/>
    <w:rsid w:val="00FA058C"/>
    <w:rsid w:val="00FA3962"/>
    <w:rsid w:val="00FA3E6E"/>
    <w:rsid w:val="00FA5956"/>
    <w:rsid w:val="00FA6424"/>
    <w:rsid w:val="00FB4CB1"/>
    <w:rsid w:val="00FB4D8E"/>
    <w:rsid w:val="00FB5D06"/>
    <w:rsid w:val="00FC0EE4"/>
    <w:rsid w:val="00FC10E4"/>
    <w:rsid w:val="00FC3669"/>
    <w:rsid w:val="00FC367E"/>
    <w:rsid w:val="00FC371D"/>
    <w:rsid w:val="00FC4D3E"/>
    <w:rsid w:val="00FC6C92"/>
    <w:rsid w:val="00FC6D99"/>
    <w:rsid w:val="00FD0732"/>
    <w:rsid w:val="00FD382B"/>
    <w:rsid w:val="00FD4CE9"/>
    <w:rsid w:val="00FD5738"/>
    <w:rsid w:val="00FD6B15"/>
    <w:rsid w:val="00FD7F51"/>
    <w:rsid w:val="00FE29B0"/>
    <w:rsid w:val="00FE59F5"/>
    <w:rsid w:val="00FE6258"/>
    <w:rsid w:val="00FE7495"/>
    <w:rsid w:val="00FE7BFE"/>
    <w:rsid w:val="00FF0E18"/>
    <w:rsid w:val="00FF1F65"/>
    <w:rsid w:val="00FF2F66"/>
    <w:rsid w:val="00FF3021"/>
    <w:rsid w:val="00FF38B3"/>
    <w:rsid w:val="00FF62D2"/>
    <w:rsid w:val="00FF654C"/>
    <w:rsid w:val="00FF6F09"/>
    <w:rsid w:val="00FF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D76705"/>
  <w15:docId w15:val="{F6E857C7-0A83-4E11-8F37-9910ECF6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p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27D"/>
    <w:pPr>
      <w:spacing w:after="200" w:line="276" w:lineRule="auto"/>
    </w:pPr>
    <w:rPr>
      <w:lang w:val="en-US" w:bidi="ar-SA"/>
    </w:rPr>
  </w:style>
  <w:style w:type="paragraph" w:styleId="Heading1">
    <w:name w:val="heading 1"/>
    <w:basedOn w:val="Normal"/>
    <w:next w:val="Normal"/>
    <w:link w:val="Heading1Char"/>
    <w:uiPriority w:val="9"/>
    <w:qFormat/>
    <w:rsid w:val="000C027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0C02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C027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C027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27D"/>
    <w:rPr>
      <w:rFonts w:asciiTheme="majorHAnsi" w:eastAsiaTheme="majorEastAsia" w:hAnsiTheme="majorHAnsi" w:cstheme="majorBidi"/>
      <w:b/>
      <w:bCs/>
      <w:color w:val="2E74B5" w:themeColor="accent1" w:themeShade="BF"/>
      <w:sz w:val="28"/>
      <w:szCs w:val="28"/>
      <w:lang w:val="en-US" w:bidi="ar-SA"/>
    </w:rPr>
  </w:style>
  <w:style w:type="character" w:customStyle="1" w:styleId="Heading3Char">
    <w:name w:val="Heading 3 Char"/>
    <w:basedOn w:val="DefaultParagraphFont"/>
    <w:link w:val="Heading3"/>
    <w:uiPriority w:val="9"/>
    <w:rsid w:val="000C027D"/>
    <w:rPr>
      <w:rFonts w:ascii="Times New Roman" w:eastAsia="Times New Roman" w:hAnsi="Times New Roman" w:cs="Times New Roman"/>
      <w:b/>
      <w:bCs/>
      <w:sz w:val="27"/>
      <w:szCs w:val="27"/>
      <w:lang w:val="en-US" w:bidi="ar-SA"/>
    </w:rPr>
  </w:style>
  <w:style w:type="character" w:customStyle="1" w:styleId="Heading5Char">
    <w:name w:val="Heading 5 Char"/>
    <w:basedOn w:val="DefaultParagraphFont"/>
    <w:link w:val="Heading5"/>
    <w:uiPriority w:val="9"/>
    <w:rsid w:val="000C027D"/>
    <w:rPr>
      <w:rFonts w:ascii="Times New Roman" w:eastAsia="Times New Roman" w:hAnsi="Times New Roman" w:cs="Times New Roman"/>
      <w:b/>
      <w:bCs/>
      <w:sz w:val="20"/>
      <w:szCs w:val="20"/>
      <w:lang w:val="en-US" w:bidi="ar-SA"/>
    </w:rPr>
  </w:style>
  <w:style w:type="character" w:customStyle="1" w:styleId="Heading6Char">
    <w:name w:val="Heading 6 Char"/>
    <w:basedOn w:val="DefaultParagraphFont"/>
    <w:link w:val="Heading6"/>
    <w:uiPriority w:val="9"/>
    <w:rsid w:val="000C027D"/>
    <w:rPr>
      <w:rFonts w:ascii="Times New Roman" w:eastAsia="Times New Roman" w:hAnsi="Times New Roman" w:cs="Times New Roman"/>
      <w:b/>
      <w:bCs/>
      <w:sz w:val="15"/>
      <w:szCs w:val="15"/>
      <w:lang w:val="en-US" w:bidi="ar-SA"/>
    </w:rPr>
  </w:style>
  <w:style w:type="character" w:styleId="Strong">
    <w:name w:val="Strong"/>
    <w:basedOn w:val="DefaultParagraphFont"/>
    <w:uiPriority w:val="22"/>
    <w:qFormat/>
    <w:rsid w:val="000C027D"/>
    <w:rPr>
      <w:b/>
      <w:bCs/>
    </w:rPr>
  </w:style>
  <w:style w:type="character" w:customStyle="1" w:styleId="relative">
    <w:name w:val="relative"/>
    <w:basedOn w:val="DefaultParagraphFont"/>
    <w:rsid w:val="000C027D"/>
  </w:style>
  <w:style w:type="character" w:customStyle="1" w:styleId="ml-1">
    <w:name w:val="ml-1"/>
    <w:basedOn w:val="DefaultParagraphFont"/>
    <w:rsid w:val="000C027D"/>
  </w:style>
  <w:style w:type="character" w:styleId="Hyperlink">
    <w:name w:val="Hyperlink"/>
    <w:basedOn w:val="DefaultParagraphFont"/>
    <w:uiPriority w:val="99"/>
    <w:unhideWhenUsed/>
    <w:rsid w:val="000C027D"/>
    <w:rPr>
      <w:color w:val="0000FF"/>
      <w:u w:val="single"/>
    </w:rPr>
  </w:style>
  <w:style w:type="character" w:customStyle="1" w:styleId="flex">
    <w:name w:val="flex"/>
    <w:basedOn w:val="DefaultParagraphFont"/>
    <w:rsid w:val="000C027D"/>
  </w:style>
  <w:style w:type="character" w:customStyle="1" w:styleId="max-w-full">
    <w:name w:val="max-w-full"/>
    <w:basedOn w:val="DefaultParagraphFont"/>
    <w:rsid w:val="000C027D"/>
  </w:style>
  <w:style w:type="character" w:customStyle="1" w:styleId="-mr-1">
    <w:name w:val="-mr-1"/>
    <w:basedOn w:val="DefaultParagraphFont"/>
    <w:rsid w:val="000C027D"/>
  </w:style>
  <w:style w:type="character" w:styleId="Emphasis">
    <w:name w:val="Emphasis"/>
    <w:basedOn w:val="DefaultParagraphFont"/>
    <w:uiPriority w:val="20"/>
    <w:qFormat/>
    <w:rsid w:val="000C027D"/>
    <w:rPr>
      <w:i/>
      <w:iCs/>
    </w:rPr>
  </w:style>
  <w:style w:type="paragraph" w:styleId="z-TopofForm">
    <w:name w:val="HTML Top of Form"/>
    <w:basedOn w:val="Normal"/>
    <w:next w:val="Normal"/>
    <w:link w:val="z-TopofFormChar"/>
    <w:hidden/>
    <w:uiPriority w:val="99"/>
    <w:semiHidden/>
    <w:unhideWhenUsed/>
    <w:rsid w:val="000C02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027D"/>
    <w:rPr>
      <w:rFonts w:ascii="Arial" w:eastAsia="Times New Roman" w:hAnsi="Arial" w:cs="Arial"/>
      <w:vanish/>
      <w:sz w:val="16"/>
      <w:szCs w:val="16"/>
      <w:lang w:val="en-US" w:bidi="ar-SA"/>
    </w:rPr>
  </w:style>
  <w:style w:type="paragraph" w:customStyle="1" w:styleId="placeholder">
    <w:name w:val="placeholder"/>
    <w:basedOn w:val="Normal"/>
    <w:rsid w:val="000C027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C027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027D"/>
    <w:rPr>
      <w:rFonts w:ascii="Arial" w:eastAsia="Times New Roman" w:hAnsi="Arial" w:cs="Arial"/>
      <w:vanish/>
      <w:sz w:val="16"/>
      <w:szCs w:val="16"/>
      <w:lang w:val="en-US" w:bidi="ar-SA"/>
    </w:rPr>
  </w:style>
  <w:style w:type="paragraph" w:styleId="BalloonText">
    <w:name w:val="Balloon Text"/>
    <w:basedOn w:val="Normal"/>
    <w:link w:val="BalloonTextChar"/>
    <w:uiPriority w:val="99"/>
    <w:semiHidden/>
    <w:unhideWhenUsed/>
    <w:rsid w:val="000C0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27D"/>
    <w:rPr>
      <w:rFonts w:ascii="Tahoma" w:hAnsi="Tahoma" w:cs="Tahoma"/>
      <w:sz w:val="16"/>
      <w:szCs w:val="16"/>
      <w:lang w:val="en-US" w:bidi="ar-SA"/>
    </w:rPr>
  </w:style>
  <w:style w:type="paragraph" w:styleId="Header">
    <w:name w:val="header"/>
    <w:basedOn w:val="Normal"/>
    <w:link w:val="HeaderChar"/>
    <w:uiPriority w:val="99"/>
    <w:unhideWhenUsed/>
    <w:rsid w:val="000C0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27D"/>
    <w:rPr>
      <w:lang w:val="en-US" w:bidi="ar-SA"/>
    </w:rPr>
  </w:style>
  <w:style w:type="paragraph" w:styleId="Footer">
    <w:name w:val="footer"/>
    <w:basedOn w:val="Normal"/>
    <w:link w:val="FooterChar"/>
    <w:uiPriority w:val="99"/>
    <w:unhideWhenUsed/>
    <w:rsid w:val="000C0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27D"/>
    <w:rPr>
      <w:lang w:val="en-US" w:bidi="ar-SA"/>
    </w:rPr>
  </w:style>
  <w:style w:type="paragraph" w:styleId="NoSpacing">
    <w:name w:val="No Spacing"/>
    <w:link w:val="NoSpacingChar"/>
    <w:uiPriority w:val="1"/>
    <w:qFormat/>
    <w:rsid w:val="000C027D"/>
    <w:pPr>
      <w:spacing w:after="0" w:line="240" w:lineRule="auto"/>
    </w:pPr>
    <w:rPr>
      <w:rFonts w:eastAsiaTheme="minorEastAsia"/>
      <w:lang w:val="en-US" w:bidi="ar-SA"/>
    </w:rPr>
  </w:style>
  <w:style w:type="character" w:customStyle="1" w:styleId="NoSpacingChar">
    <w:name w:val="No Spacing Char"/>
    <w:basedOn w:val="DefaultParagraphFont"/>
    <w:link w:val="NoSpacing"/>
    <w:uiPriority w:val="1"/>
    <w:rsid w:val="000C027D"/>
    <w:rPr>
      <w:rFonts w:eastAsiaTheme="minorEastAsia"/>
      <w:lang w:val="en-US" w:bidi="ar-SA"/>
    </w:rPr>
  </w:style>
  <w:style w:type="paragraph" w:styleId="ListParagraph">
    <w:name w:val="List Paragraph"/>
    <w:basedOn w:val="Normal"/>
    <w:uiPriority w:val="34"/>
    <w:qFormat/>
    <w:rsid w:val="000C027D"/>
    <w:pPr>
      <w:ind w:left="720"/>
      <w:contextualSpacing/>
    </w:pPr>
  </w:style>
  <w:style w:type="table" w:styleId="TableGrid">
    <w:name w:val="Table Grid"/>
    <w:basedOn w:val="TableNormal"/>
    <w:uiPriority w:val="59"/>
    <w:rsid w:val="000C027D"/>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27D"/>
    <w:rPr>
      <w:color w:val="954F72" w:themeColor="followedHyperlink"/>
      <w:u w:val="single"/>
    </w:rPr>
  </w:style>
  <w:style w:type="character" w:customStyle="1" w:styleId="uv3um">
    <w:name w:val="uv3um"/>
    <w:basedOn w:val="DefaultParagraphFont"/>
    <w:rsid w:val="00EF6D5A"/>
  </w:style>
  <w:style w:type="paragraph" w:styleId="EndnoteText">
    <w:name w:val="endnote text"/>
    <w:basedOn w:val="Normal"/>
    <w:link w:val="EndnoteTextChar"/>
    <w:uiPriority w:val="99"/>
    <w:semiHidden/>
    <w:unhideWhenUsed/>
    <w:rsid w:val="00EE49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493F"/>
    <w:rPr>
      <w:sz w:val="20"/>
      <w:szCs w:val="20"/>
      <w:lang w:val="en-US" w:bidi="ar-SA"/>
    </w:rPr>
  </w:style>
  <w:style w:type="character" w:styleId="EndnoteReference">
    <w:name w:val="endnote reference"/>
    <w:basedOn w:val="DefaultParagraphFont"/>
    <w:uiPriority w:val="99"/>
    <w:semiHidden/>
    <w:unhideWhenUsed/>
    <w:rsid w:val="00EE493F"/>
    <w:rPr>
      <w:vertAlign w:val="superscript"/>
    </w:rPr>
  </w:style>
  <w:style w:type="character" w:customStyle="1" w:styleId="red">
    <w:name w:val="red"/>
    <w:basedOn w:val="DefaultParagraphFont"/>
    <w:rsid w:val="000410F6"/>
  </w:style>
  <w:style w:type="paragraph" w:styleId="NormalWeb">
    <w:name w:val="Normal (Web)"/>
    <w:basedOn w:val="Normal"/>
    <w:uiPriority w:val="99"/>
    <w:unhideWhenUsed/>
    <w:rsid w:val="00E93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
    <w:name w:val="blue"/>
    <w:basedOn w:val="DefaultParagraphFont"/>
    <w:rsid w:val="00BA2A51"/>
  </w:style>
  <w:style w:type="character" w:customStyle="1" w:styleId="underline">
    <w:name w:val="underline"/>
    <w:basedOn w:val="DefaultParagraphFont"/>
    <w:rsid w:val="00BA2A51"/>
  </w:style>
  <w:style w:type="character" w:customStyle="1" w:styleId="result-text">
    <w:name w:val="result-text"/>
    <w:basedOn w:val="DefaultParagraphFont"/>
    <w:rsid w:val="00BD4A60"/>
  </w:style>
  <w:style w:type="character" w:customStyle="1" w:styleId="highlight">
    <w:name w:val="highlight"/>
    <w:basedOn w:val="DefaultParagraphFont"/>
    <w:rsid w:val="00BD4A60"/>
  </w:style>
  <w:style w:type="character" w:customStyle="1" w:styleId="url">
    <w:name w:val="url"/>
    <w:basedOn w:val="DefaultParagraphFont"/>
    <w:rsid w:val="00416322"/>
  </w:style>
  <w:style w:type="character" w:customStyle="1" w:styleId="a">
    <w:name w:val="_"/>
    <w:basedOn w:val="DefaultParagraphFont"/>
    <w:rsid w:val="009B631E"/>
  </w:style>
  <w:style w:type="character" w:customStyle="1" w:styleId="ls9">
    <w:name w:val="ls9"/>
    <w:basedOn w:val="DefaultParagraphFont"/>
    <w:rsid w:val="009B631E"/>
  </w:style>
  <w:style w:type="character" w:customStyle="1" w:styleId="ff6">
    <w:name w:val="ff6"/>
    <w:basedOn w:val="DefaultParagraphFont"/>
    <w:rsid w:val="009B631E"/>
  </w:style>
  <w:style w:type="character" w:customStyle="1" w:styleId="ls1c">
    <w:name w:val="ls1c"/>
    <w:basedOn w:val="DefaultParagraphFont"/>
    <w:rsid w:val="009B631E"/>
  </w:style>
  <w:style w:type="character" w:customStyle="1" w:styleId="ff8">
    <w:name w:val="ff8"/>
    <w:basedOn w:val="DefaultParagraphFont"/>
    <w:rsid w:val="009B631E"/>
  </w:style>
  <w:style w:type="character" w:customStyle="1" w:styleId="ls1e">
    <w:name w:val="ls1e"/>
    <w:basedOn w:val="DefaultParagraphFont"/>
    <w:rsid w:val="009B631E"/>
  </w:style>
  <w:style w:type="character" w:customStyle="1" w:styleId="ls25">
    <w:name w:val="ls25"/>
    <w:basedOn w:val="DefaultParagraphFont"/>
    <w:rsid w:val="009B631E"/>
  </w:style>
  <w:style w:type="character" w:customStyle="1" w:styleId="ls28">
    <w:name w:val="ls28"/>
    <w:basedOn w:val="DefaultParagraphFont"/>
    <w:rsid w:val="009B631E"/>
  </w:style>
  <w:style w:type="character" w:customStyle="1" w:styleId="ls18">
    <w:name w:val="ls18"/>
    <w:basedOn w:val="DefaultParagraphFont"/>
    <w:rsid w:val="00173329"/>
  </w:style>
  <w:style w:type="character" w:customStyle="1" w:styleId="ls2d">
    <w:name w:val="ls2d"/>
    <w:basedOn w:val="DefaultParagraphFont"/>
    <w:rsid w:val="00173329"/>
  </w:style>
  <w:style w:type="character" w:customStyle="1" w:styleId="ls8">
    <w:name w:val="ls8"/>
    <w:basedOn w:val="DefaultParagraphFont"/>
    <w:rsid w:val="00173329"/>
  </w:style>
  <w:style w:type="character" w:customStyle="1" w:styleId="lsd">
    <w:name w:val="lsd"/>
    <w:basedOn w:val="DefaultParagraphFont"/>
    <w:rsid w:val="00173329"/>
  </w:style>
  <w:style w:type="character" w:customStyle="1" w:styleId="ls29">
    <w:name w:val="ls29"/>
    <w:basedOn w:val="DefaultParagraphFont"/>
    <w:rsid w:val="00173329"/>
  </w:style>
  <w:style w:type="character" w:customStyle="1" w:styleId="t">
    <w:name w:val="t"/>
    <w:basedOn w:val="DefaultParagraphFont"/>
    <w:rsid w:val="00741FE9"/>
  </w:style>
  <w:style w:type="paragraph" w:customStyle="1" w:styleId="recordsitemcontenttext">
    <w:name w:val="records__item__content__text"/>
    <w:basedOn w:val="Normal"/>
    <w:rsid w:val="00D679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2467">
      <w:bodyDiv w:val="1"/>
      <w:marLeft w:val="0"/>
      <w:marRight w:val="0"/>
      <w:marTop w:val="0"/>
      <w:marBottom w:val="0"/>
      <w:divBdr>
        <w:top w:val="none" w:sz="0" w:space="0" w:color="auto"/>
        <w:left w:val="none" w:sz="0" w:space="0" w:color="auto"/>
        <w:bottom w:val="none" w:sz="0" w:space="0" w:color="auto"/>
        <w:right w:val="none" w:sz="0" w:space="0" w:color="auto"/>
      </w:divBdr>
    </w:div>
    <w:div w:id="55015110">
      <w:bodyDiv w:val="1"/>
      <w:marLeft w:val="0"/>
      <w:marRight w:val="0"/>
      <w:marTop w:val="0"/>
      <w:marBottom w:val="0"/>
      <w:divBdr>
        <w:top w:val="none" w:sz="0" w:space="0" w:color="auto"/>
        <w:left w:val="none" w:sz="0" w:space="0" w:color="auto"/>
        <w:bottom w:val="none" w:sz="0" w:space="0" w:color="auto"/>
        <w:right w:val="none" w:sz="0" w:space="0" w:color="auto"/>
      </w:divBdr>
    </w:div>
    <w:div w:id="60562114">
      <w:bodyDiv w:val="1"/>
      <w:marLeft w:val="0"/>
      <w:marRight w:val="0"/>
      <w:marTop w:val="0"/>
      <w:marBottom w:val="0"/>
      <w:divBdr>
        <w:top w:val="none" w:sz="0" w:space="0" w:color="auto"/>
        <w:left w:val="none" w:sz="0" w:space="0" w:color="auto"/>
        <w:bottom w:val="none" w:sz="0" w:space="0" w:color="auto"/>
        <w:right w:val="none" w:sz="0" w:space="0" w:color="auto"/>
      </w:divBdr>
    </w:div>
    <w:div w:id="66071667">
      <w:bodyDiv w:val="1"/>
      <w:marLeft w:val="0"/>
      <w:marRight w:val="0"/>
      <w:marTop w:val="0"/>
      <w:marBottom w:val="0"/>
      <w:divBdr>
        <w:top w:val="none" w:sz="0" w:space="0" w:color="auto"/>
        <w:left w:val="none" w:sz="0" w:space="0" w:color="auto"/>
        <w:bottom w:val="none" w:sz="0" w:space="0" w:color="auto"/>
        <w:right w:val="none" w:sz="0" w:space="0" w:color="auto"/>
      </w:divBdr>
    </w:div>
    <w:div w:id="74908286">
      <w:bodyDiv w:val="1"/>
      <w:marLeft w:val="0"/>
      <w:marRight w:val="0"/>
      <w:marTop w:val="0"/>
      <w:marBottom w:val="0"/>
      <w:divBdr>
        <w:top w:val="none" w:sz="0" w:space="0" w:color="auto"/>
        <w:left w:val="none" w:sz="0" w:space="0" w:color="auto"/>
        <w:bottom w:val="none" w:sz="0" w:space="0" w:color="auto"/>
        <w:right w:val="none" w:sz="0" w:space="0" w:color="auto"/>
      </w:divBdr>
    </w:div>
    <w:div w:id="99642966">
      <w:bodyDiv w:val="1"/>
      <w:marLeft w:val="0"/>
      <w:marRight w:val="0"/>
      <w:marTop w:val="0"/>
      <w:marBottom w:val="0"/>
      <w:divBdr>
        <w:top w:val="none" w:sz="0" w:space="0" w:color="auto"/>
        <w:left w:val="none" w:sz="0" w:space="0" w:color="auto"/>
        <w:bottom w:val="none" w:sz="0" w:space="0" w:color="auto"/>
        <w:right w:val="none" w:sz="0" w:space="0" w:color="auto"/>
      </w:divBdr>
    </w:div>
    <w:div w:id="116871405">
      <w:bodyDiv w:val="1"/>
      <w:marLeft w:val="0"/>
      <w:marRight w:val="0"/>
      <w:marTop w:val="0"/>
      <w:marBottom w:val="0"/>
      <w:divBdr>
        <w:top w:val="none" w:sz="0" w:space="0" w:color="auto"/>
        <w:left w:val="none" w:sz="0" w:space="0" w:color="auto"/>
        <w:bottom w:val="none" w:sz="0" w:space="0" w:color="auto"/>
        <w:right w:val="none" w:sz="0" w:space="0" w:color="auto"/>
      </w:divBdr>
    </w:div>
    <w:div w:id="150878871">
      <w:bodyDiv w:val="1"/>
      <w:marLeft w:val="0"/>
      <w:marRight w:val="0"/>
      <w:marTop w:val="0"/>
      <w:marBottom w:val="0"/>
      <w:divBdr>
        <w:top w:val="none" w:sz="0" w:space="0" w:color="auto"/>
        <w:left w:val="none" w:sz="0" w:space="0" w:color="auto"/>
        <w:bottom w:val="none" w:sz="0" w:space="0" w:color="auto"/>
        <w:right w:val="none" w:sz="0" w:space="0" w:color="auto"/>
      </w:divBdr>
      <w:divsChild>
        <w:div w:id="1740443793">
          <w:marLeft w:val="0"/>
          <w:marRight w:val="0"/>
          <w:marTop w:val="0"/>
          <w:marBottom w:val="0"/>
          <w:divBdr>
            <w:top w:val="none" w:sz="0" w:space="0" w:color="auto"/>
            <w:left w:val="none" w:sz="0" w:space="0" w:color="auto"/>
            <w:bottom w:val="none" w:sz="0" w:space="0" w:color="auto"/>
            <w:right w:val="none" w:sz="0" w:space="0" w:color="auto"/>
          </w:divBdr>
          <w:divsChild>
            <w:div w:id="1964073343">
              <w:marLeft w:val="0"/>
              <w:marRight w:val="0"/>
              <w:marTop w:val="0"/>
              <w:marBottom w:val="0"/>
              <w:divBdr>
                <w:top w:val="none" w:sz="0" w:space="0" w:color="auto"/>
                <w:left w:val="none" w:sz="0" w:space="0" w:color="auto"/>
                <w:bottom w:val="none" w:sz="0" w:space="0" w:color="auto"/>
                <w:right w:val="none" w:sz="0" w:space="0" w:color="auto"/>
              </w:divBdr>
              <w:divsChild>
                <w:div w:id="21138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1474">
      <w:bodyDiv w:val="1"/>
      <w:marLeft w:val="0"/>
      <w:marRight w:val="0"/>
      <w:marTop w:val="0"/>
      <w:marBottom w:val="0"/>
      <w:divBdr>
        <w:top w:val="none" w:sz="0" w:space="0" w:color="auto"/>
        <w:left w:val="none" w:sz="0" w:space="0" w:color="auto"/>
        <w:bottom w:val="none" w:sz="0" w:space="0" w:color="auto"/>
        <w:right w:val="none" w:sz="0" w:space="0" w:color="auto"/>
      </w:divBdr>
    </w:div>
    <w:div w:id="171527264">
      <w:bodyDiv w:val="1"/>
      <w:marLeft w:val="0"/>
      <w:marRight w:val="0"/>
      <w:marTop w:val="0"/>
      <w:marBottom w:val="0"/>
      <w:divBdr>
        <w:top w:val="none" w:sz="0" w:space="0" w:color="auto"/>
        <w:left w:val="none" w:sz="0" w:space="0" w:color="auto"/>
        <w:bottom w:val="none" w:sz="0" w:space="0" w:color="auto"/>
        <w:right w:val="none" w:sz="0" w:space="0" w:color="auto"/>
      </w:divBdr>
      <w:divsChild>
        <w:div w:id="2010407117">
          <w:marLeft w:val="-420"/>
          <w:marRight w:val="0"/>
          <w:marTop w:val="0"/>
          <w:marBottom w:val="0"/>
          <w:divBdr>
            <w:top w:val="none" w:sz="0" w:space="0" w:color="auto"/>
            <w:left w:val="none" w:sz="0" w:space="0" w:color="auto"/>
            <w:bottom w:val="none" w:sz="0" w:space="0" w:color="auto"/>
            <w:right w:val="none" w:sz="0" w:space="0" w:color="auto"/>
          </w:divBdr>
          <w:divsChild>
            <w:div w:id="1255364534">
              <w:marLeft w:val="0"/>
              <w:marRight w:val="0"/>
              <w:marTop w:val="0"/>
              <w:marBottom w:val="0"/>
              <w:divBdr>
                <w:top w:val="none" w:sz="0" w:space="0" w:color="auto"/>
                <w:left w:val="none" w:sz="0" w:space="0" w:color="auto"/>
                <w:bottom w:val="none" w:sz="0" w:space="0" w:color="auto"/>
                <w:right w:val="none" w:sz="0" w:space="0" w:color="auto"/>
              </w:divBdr>
              <w:divsChild>
                <w:div w:id="28457997">
                  <w:marLeft w:val="0"/>
                  <w:marRight w:val="0"/>
                  <w:marTop w:val="0"/>
                  <w:marBottom w:val="0"/>
                  <w:divBdr>
                    <w:top w:val="none" w:sz="0" w:space="0" w:color="auto"/>
                    <w:left w:val="none" w:sz="0" w:space="0" w:color="auto"/>
                    <w:bottom w:val="none" w:sz="0" w:space="0" w:color="auto"/>
                    <w:right w:val="none" w:sz="0" w:space="0" w:color="auto"/>
                  </w:divBdr>
                  <w:divsChild>
                    <w:div w:id="88769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14862">
          <w:marLeft w:val="-420"/>
          <w:marRight w:val="0"/>
          <w:marTop w:val="0"/>
          <w:marBottom w:val="0"/>
          <w:divBdr>
            <w:top w:val="none" w:sz="0" w:space="0" w:color="auto"/>
            <w:left w:val="none" w:sz="0" w:space="0" w:color="auto"/>
            <w:bottom w:val="none" w:sz="0" w:space="0" w:color="auto"/>
            <w:right w:val="none" w:sz="0" w:space="0" w:color="auto"/>
          </w:divBdr>
          <w:divsChild>
            <w:div w:id="2040929890">
              <w:marLeft w:val="0"/>
              <w:marRight w:val="0"/>
              <w:marTop w:val="0"/>
              <w:marBottom w:val="0"/>
              <w:divBdr>
                <w:top w:val="none" w:sz="0" w:space="0" w:color="auto"/>
                <w:left w:val="none" w:sz="0" w:space="0" w:color="auto"/>
                <w:bottom w:val="none" w:sz="0" w:space="0" w:color="auto"/>
                <w:right w:val="none" w:sz="0" w:space="0" w:color="auto"/>
              </w:divBdr>
              <w:divsChild>
                <w:div w:id="114192164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8658">
      <w:bodyDiv w:val="1"/>
      <w:marLeft w:val="0"/>
      <w:marRight w:val="0"/>
      <w:marTop w:val="0"/>
      <w:marBottom w:val="0"/>
      <w:divBdr>
        <w:top w:val="none" w:sz="0" w:space="0" w:color="auto"/>
        <w:left w:val="none" w:sz="0" w:space="0" w:color="auto"/>
        <w:bottom w:val="none" w:sz="0" w:space="0" w:color="auto"/>
        <w:right w:val="none" w:sz="0" w:space="0" w:color="auto"/>
      </w:divBdr>
    </w:div>
    <w:div w:id="233010110">
      <w:bodyDiv w:val="1"/>
      <w:marLeft w:val="0"/>
      <w:marRight w:val="0"/>
      <w:marTop w:val="0"/>
      <w:marBottom w:val="0"/>
      <w:divBdr>
        <w:top w:val="none" w:sz="0" w:space="0" w:color="auto"/>
        <w:left w:val="none" w:sz="0" w:space="0" w:color="auto"/>
        <w:bottom w:val="none" w:sz="0" w:space="0" w:color="auto"/>
        <w:right w:val="none" w:sz="0" w:space="0" w:color="auto"/>
      </w:divBdr>
    </w:div>
    <w:div w:id="243682966">
      <w:bodyDiv w:val="1"/>
      <w:marLeft w:val="0"/>
      <w:marRight w:val="0"/>
      <w:marTop w:val="0"/>
      <w:marBottom w:val="0"/>
      <w:divBdr>
        <w:top w:val="none" w:sz="0" w:space="0" w:color="auto"/>
        <w:left w:val="none" w:sz="0" w:space="0" w:color="auto"/>
        <w:bottom w:val="none" w:sz="0" w:space="0" w:color="auto"/>
        <w:right w:val="none" w:sz="0" w:space="0" w:color="auto"/>
      </w:divBdr>
    </w:div>
    <w:div w:id="248973760">
      <w:bodyDiv w:val="1"/>
      <w:marLeft w:val="0"/>
      <w:marRight w:val="0"/>
      <w:marTop w:val="0"/>
      <w:marBottom w:val="0"/>
      <w:divBdr>
        <w:top w:val="none" w:sz="0" w:space="0" w:color="auto"/>
        <w:left w:val="none" w:sz="0" w:space="0" w:color="auto"/>
        <w:bottom w:val="none" w:sz="0" w:space="0" w:color="auto"/>
        <w:right w:val="none" w:sz="0" w:space="0" w:color="auto"/>
      </w:divBdr>
    </w:div>
    <w:div w:id="252083404">
      <w:bodyDiv w:val="1"/>
      <w:marLeft w:val="0"/>
      <w:marRight w:val="0"/>
      <w:marTop w:val="0"/>
      <w:marBottom w:val="0"/>
      <w:divBdr>
        <w:top w:val="none" w:sz="0" w:space="0" w:color="auto"/>
        <w:left w:val="none" w:sz="0" w:space="0" w:color="auto"/>
        <w:bottom w:val="none" w:sz="0" w:space="0" w:color="auto"/>
        <w:right w:val="none" w:sz="0" w:space="0" w:color="auto"/>
      </w:divBdr>
    </w:div>
    <w:div w:id="254287771">
      <w:bodyDiv w:val="1"/>
      <w:marLeft w:val="0"/>
      <w:marRight w:val="0"/>
      <w:marTop w:val="0"/>
      <w:marBottom w:val="0"/>
      <w:divBdr>
        <w:top w:val="none" w:sz="0" w:space="0" w:color="auto"/>
        <w:left w:val="none" w:sz="0" w:space="0" w:color="auto"/>
        <w:bottom w:val="none" w:sz="0" w:space="0" w:color="auto"/>
        <w:right w:val="none" w:sz="0" w:space="0" w:color="auto"/>
      </w:divBdr>
      <w:divsChild>
        <w:div w:id="2057701397">
          <w:marLeft w:val="0"/>
          <w:marRight w:val="0"/>
          <w:marTop w:val="0"/>
          <w:marBottom w:val="0"/>
          <w:divBdr>
            <w:top w:val="none" w:sz="0" w:space="0" w:color="auto"/>
            <w:left w:val="none" w:sz="0" w:space="0" w:color="auto"/>
            <w:bottom w:val="none" w:sz="0" w:space="0" w:color="auto"/>
            <w:right w:val="none" w:sz="0" w:space="0" w:color="auto"/>
          </w:divBdr>
          <w:divsChild>
            <w:div w:id="807742664">
              <w:marLeft w:val="0"/>
              <w:marRight w:val="0"/>
              <w:marTop w:val="0"/>
              <w:marBottom w:val="0"/>
              <w:divBdr>
                <w:top w:val="none" w:sz="0" w:space="0" w:color="auto"/>
                <w:left w:val="none" w:sz="0" w:space="0" w:color="auto"/>
                <w:bottom w:val="none" w:sz="0" w:space="0" w:color="auto"/>
                <w:right w:val="none" w:sz="0" w:space="0" w:color="auto"/>
              </w:divBdr>
            </w:div>
          </w:divsChild>
        </w:div>
        <w:div w:id="1682245703">
          <w:marLeft w:val="0"/>
          <w:marRight w:val="0"/>
          <w:marTop w:val="0"/>
          <w:marBottom w:val="0"/>
          <w:divBdr>
            <w:top w:val="none" w:sz="0" w:space="0" w:color="auto"/>
            <w:left w:val="none" w:sz="0" w:space="0" w:color="auto"/>
            <w:bottom w:val="none" w:sz="0" w:space="0" w:color="auto"/>
            <w:right w:val="none" w:sz="0" w:space="0" w:color="auto"/>
          </w:divBdr>
          <w:divsChild>
            <w:div w:id="1325281833">
              <w:marLeft w:val="0"/>
              <w:marRight w:val="0"/>
              <w:marTop w:val="0"/>
              <w:marBottom w:val="0"/>
              <w:divBdr>
                <w:top w:val="none" w:sz="0" w:space="0" w:color="auto"/>
                <w:left w:val="none" w:sz="0" w:space="0" w:color="auto"/>
                <w:bottom w:val="none" w:sz="0" w:space="0" w:color="auto"/>
                <w:right w:val="none" w:sz="0" w:space="0" w:color="auto"/>
              </w:divBdr>
              <w:divsChild>
                <w:div w:id="1376584026">
                  <w:marLeft w:val="120"/>
                  <w:marRight w:val="120"/>
                  <w:marTop w:val="0"/>
                  <w:marBottom w:val="0"/>
                  <w:divBdr>
                    <w:top w:val="none" w:sz="0" w:space="0" w:color="auto"/>
                    <w:left w:val="none" w:sz="0" w:space="0" w:color="auto"/>
                    <w:bottom w:val="none" w:sz="0" w:space="0" w:color="auto"/>
                    <w:right w:val="none" w:sz="0" w:space="0" w:color="auto"/>
                  </w:divBdr>
                  <w:divsChild>
                    <w:div w:id="6416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89450">
      <w:bodyDiv w:val="1"/>
      <w:marLeft w:val="0"/>
      <w:marRight w:val="0"/>
      <w:marTop w:val="0"/>
      <w:marBottom w:val="0"/>
      <w:divBdr>
        <w:top w:val="none" w:sz="0" w:space="0" w:color="auto"/>
        <w:left w:val="none" w:sz="0" w:space="0" w:color="auto"/>
        <w:bottom w:val="none" w:sz="0" w:space="0" w:color="auto"/>
        <w:right w:val="none" w:sz="0" w:space="0" w:color="auto"/>
      </w:divBdr>
      <w:divsChild>
        <w:div w:id="722145860">
          <w:marLeft w:val="-420"/>
          <w:marRight w:val="0"/>
          <w:marTop w:val="0"/>
          <w:marBottom w:val="0"/>
          <w:divBdr>
            <w:top w:val="none" w:sz="0" w:space="0" w:color="auto"/>
            <w:left w:val="none" w:sz="0" w:space="0" w:color="auto"/>
            <w:bottom w:val="none" w:sz="0" w:space="0" w:color="auto"/>
            <w:right w:val="none" w:sz="0" w:space="0" w:color="auto"/>
          </w:divBdr>
          <w:divsChild>
            <w:div w:id="761806076">
              <w:marLeft w:val="0"/>
              <w:marRight w:val="0"/>
              <w:marTop w:val="0"/>
              <w:marBottom w:val="0"/>
              <w:divBdr>
                <w:top w:val="none" w:sz="0" w:space="0" w:color="auto"/>
                <w:left w:val="none" w:sz="0" w:space="0" w:color="auto"/>
                <w:bottom w:val="none" w:sz="0" w:space="0" w:color="auto"/>
                <w:right w:val="none" w:sz="0" w:space="0" w:color="auto"/>
              </w:divBdr>
              <w:divsChild>
                <w:div w:id="1009983304">
                  <w:marLeft w:val="0"/>
                  <w:marRight w:val="0"/>
                  <w:marTop w:val="0"/>
                  <w:marBottom w:val="0"/>
                  <w:divBdr>
                    <w:top w:val="none" w:sz="0" w:space="0" w:color="auto"/>
                    <w:left w:val="none" w:sz="0" w:space="0" w:color="auto"/>
                    <w:bottom w:val="none" w:sz="0" w:space="0" w:color="auto"/>
                    <w:right w:val="none" w:sz="0" w:space="0" w:color="auto"/>
                  </w:divBdr>
                  <w:divsChild>
                    <w:div w:id="8063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80869">
          <w:marLeft w:val="-420"/>
          <w:marRight w:val="0"/>
          <w:marTop w:val="0"/>
          <w:marBottom w:val="0"/>
          <w:divBdr>
            <w:top w:val="none" w:sz="0" w:space="0" w:color="auto"/>
            <w:left w:val="none" w:sz="0" w:space="0" w:color="auto"/>
            <w:bottom w:val="none" w:sz="0" w:space="0" w:color="auto"/>
            <w:right w:val="none" w:sz="0" w:space="0" w:color="auto"/>
          </w:divBdr>
          <w:divsChild>
            <w:div w:id="1404832751">
              <w:marLeft w:val="0"/>
              <w:marRight w:val="0"/>
              <w:marTop w:val="0"/>
              <w:marBottom w:val="0"/>
              <w:divBdr>
                <w:top w:val="none" w:sz="0" w:space="0" w:color="auto"/>
                <w:left w:val="none" w:sz="0" w:space="0" w:color="auto"/>
                <w:bottom w:val="none" w:sz="0" w:space="0" w:color="auto"/>
                <w:right w:val="none" w:sz="0" w:space="0" w:color="auto"/>
              </w:divBdr>
              <w:divsChild>
                <w:div w:id="101399239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5746">
      <w:bodyDiv w:val="1"/>
      <w:marLeft w:val="0"/>
      <w:marRight w:val="0"/>
      <w:marTop w:val="0"/>
      <w:marBottom w:val="0"/>
      <w:divBdr>
        <w:top w:val="none" w:sz="0" w:space="0" w:color="auto"/>
        <w:left w:val="none" w:sz="0" w:space="0" w:color="auto"/>
        <w:bottom w:val="none" w:sz="0" w:space="0" w:color="auto"/>
        <w:right w:val="none" w:sz="0" w:space="0" w:color="auto"/>
      </w:divBdr>
      <w:divsChild>
        <w:div w:id="1450472870">
          <w:marLeft w:val="-420"/>
          <w:marRight w:val="0"/>
          <w:marTop w:val="0"/>
          <w:marBottom w:val="0"/>
          <w:divBdr>
            <w:top w:val="none" w:sz="0" w:space="0" w:color="auto"/>
            <w:left w:val="none" w:sz="0" w:space="0" w:color="auto"/>
            <w:bottom w:val="none" w:sz="0" w:space="0" w:color="auto"/>
            <w:right w:val="none" w:sz="0" w:space="0" w:color="auto"/>
          </w:divBdr>
          <w:divsChild>
            <w:div w:id="1304699478">
              <w:marLeft w:val="0"/>
              <w:marRight w:val="0"/>
              <w:marTop w:val="0"/>
              <w:marBottom w:val="0"/>
              <w:divBdr>
                <w:top w:val="none" w:sz="0" w:space="0" w:color="auto"/>
                <w:left w:val="none" w:sz="0" w:space="0" w:color="auto"/>
                <w:bottom w:val="none" w:sz="0" w:space="0" w:color="auto"/>
                <w:right w:val="none" w:sz="0" w:space="0" w:color="auto"/>
              </w:divBdr>
              <w:divsChild>
                <w:div w:id="1467817714">
                  <w:marLeft w:val="0"/>
                  <w:marRight w:val="0"/>
                  <w:marTop w:val="0"/>
                  <w:marBottom w:val="0"/>
                  <w:divBdr>
                    <w:top w:val="none" w:sz="0" w:space="0" w:color="auto"/>
                    <w:left w:val="none" w:sz="0" w:space="0" w:color="auto"/>
                    <w:bottom w:val="none" w:sz="0" w:space="0" w:color="auto"/>
                    <w:right w:val="none" w:sz="0" w:space="0" w:color="auto"/>
                  </w:divBdr>
                  <w:divsChild>
                    <w:div w:id="1197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0094">
          <w:marLeft w:val="-420"/>
          <w:marRight w:val="0"/>
          <w:marTop w:val="0"/>
          <w:marBottom w:val="0"/>
          <w:divBdr>
            <w:top w:val="none" w:sz="0" w:space="0" w:color="auto"/>
            <w:left w:val="none" w:sz="0" w:space="0" w:color="auto"/>
            <w:bottom w:val="none" w:sz="0" w:space="0" w:color="auto"/>
            <w:right w:val="none" w:sz="0" w:space="0" w:color="auto"/>
          </w:divBdr>
          <w:divsChild>
            <w:div w:id="613370253">
              <w:marLeft w:val="0"/>
              <w:marRight w:val="0"/>
              <w:marTop w:val="0"/>
              <w:marBottom w:val="0"/>
              <w:divBdr>
                <w:top w:val="none" w:sz="0" w:space="0" w:color="auto"/>
                <w:left w:val="none" w:sz="0" w:space="0" w:color="auto"/>
                <w:bottom w:val="none" w:sz="0" w:space="0" w:color="auto"/>
                <w:right w:val="none" w:sz="0" w:space="0" w:color="auto"/>
              </w:divBdr>
              <w:divsChild>
                <w:div w:id="45471608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22810">
      <w:bodyDiv w:val="1"/>
      <w:marLeft w:val="0"/>
      <w:marRight w:val="0"/>
      <w:marTop w:val="0"/>
      <w:marBottom w:val="0"/>
      <w:divBdr>
        <w:top w:val="none" w:sz="0" w:space="0" w:color="auto"/>
        <w:left w:val="none" w:sz="0" w:space="0" w:color="auto"/>
        <w:bottom w:val="none" w:sz="0" w:space="0" w:color="auto"/>
        <w:right w:val="none" w:sz="0" w:space="0" w:color="auto"/>
      </w:divBdr>
    </w:div>
    <w:div w:id="342241280">
      <w:bodyDiv w:val="1"/>
      <w:marLeft w:val="0"/>
      <w:marRight w:val="0"/>
      <w:marTop w:val="0"/>
      <w:marBottom w:val="0"/>
      <w:divBdr>
        <w:top w:val="none" w:sz="0" w:space="0" w:color="auto"/>
        <w:left w:val="none" w:sz="0" w:space="0" w:color="auto"/>
        <w:bottom w:val="none" w:sz="0" w:space="0" w:color="auto"/>
        <w:right w:val="none" w:sz="0" w:space="0" w:color="auto"/>
      </w:divBdr>
    </w:div>
    <w:div w:id="353774625">
      <w:bodyDiv w:val="1"/>
      <w:marLeft w:val="0"/>
      <w:marRight w:val="0"/>
      <w:marTop w:val="0"/>
      <w:marBottom w:val="0"/>
      <w:divBdr>
        <w:top w:val="none" w:sz="0" w:space="0" w:color="auto"/>
        <w:left w:val="none" w:sz="0" w:space="0" w:color="auto"/>
        <w:bottom w:val="none" w:sz="0" w:space="0" w:color="auto"/>
        <w:right w:val="none" w:sz="0" w:space="0" w:color="auto"/>
      </w:divBdr>
    </w:div>
    <w:div w:id="360480110">
      <w:bodyDiv w:val="1"/>
      <w:marLeft w:val="0"/>
      <w:marRight w:val="0"/>
      <w:marTop w:val="0"/>
      <w:marBottom w:val="0"/>
      <w:divBdr>
        <w:top w:val="none" w:sz="0" w:space="0" w:color="auto"/>
        <w:left w:val="none" w:sz="0" w:space="0" w:color="auto"/>
        <w:bottom w:val="none" w:sz="0" w:space="0" w:color="auto"/>
        <w:right w:val="none" w:sz="0" w:space="0" w:color="auto"/>
      </w:divBdr>
    </w:div>
    <w:div w:id="364789686">
      <w:bodyDiv w:val="1"/>
      <w:marLeft w:val="0"/>
      <w:marRight w:val="0"/>
      <w:marTop w:val="0"/>
      <w:marBottom w:val="0"/>
      <w:divBdr>
        <w:top w:val="none" w:sz="0" w:space="0" w:color="auto"/>
        <w:left w:val="none" w:sz="0" w:space="0" w:color="auto"/>
        <w:bottom w:val="none" w:sz="0" w:space="0" w:color="auto"/>
        <w:right w:val="none" w:sz="0" w:space="0" w:color="auto"/>
      </w:divBdr>
    </w:div>
    <w:div w:id="369183665">
      <w:bodyDiv w:val="1"/>
      <w:marLeft w:val="0"/>
      <w:marRight w:val="0"/>
      <w:marTop w:val="0"/>
      <w:marBottom w:val="0"/>
      <w:divBdr>
        <w:top w:val="none" w:sz="0" w:space="0" w:color="auto"/>
        <w:left w:val="none" w:sz="0" w:space="0" w:color="auto"/>
        <w:bottom w:val="none" w:sz="0" w:space="0" w:color="auto"/>
        <w:right w:val="none" w:sz="0" w:space="0" w:color="auto"/>
      </w:divBdr>
      <w:divsChild>
        <w:div w:id="1029451741">
          <w:marLeft w:val="0"/>
          <w:marRight w:val="0"/>
          <w:marTop w:val="0"/>
          <w:marBottom w:val="0"/>
          <w:divBdr>
            <w:top w:val="none" w:sz="0" w:space="0" w:color="auto"/>
            <w:left w:val="none" w:sz="0" w:space="0" w:color="auto"/>
            <w:bottom w:val="none" w:sz="0" w:space="0" w:color="auto"/>
            <w:right w:val="none" w:sz="0" w:space="0" w:color="auto"/>
          </w:divBdr>
          <w:divsChild>
            <w:div w:id="394275794">
              <w:marLeft w:val="0"/>
              <w:marRight w:val="0"/>
              <w:marTop w:val="0"/>
              <w:marBottom w:val="0"/>
              <w:divBdr>
                <w:top w:val="none" w:sz="0" w:space="0" w:color="auto"/>
                <w:left w:val="none" w:sz="0" w:space="0" w:color="auto"/>
                <w:bottom w:val="none" w:sz="0" w:space="0" w:color="auto"/>
                <w:right w:val="none" w:sz="0" w:space="0" w:color="auto"/>
              </w:divBdr>
            </w:div>
            <w:div w:id="10610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1503">
      <w:bodyDiv w:val="1"/>
      <w:marLeft w:val="0"/>
      <w:marRight w:val="0"/>
      <w:marTop w:val="0"/>
      <w:marBottom w:val="0"/>
      <w:divBdr>
        <w:top w:val="none" w:sz="0" w:space="0" w:color="auto"/>
        <w:left w:val="none" w:sz="0" w:space="0" w:color="auto"/>
        <w:bottom w:val="none" w:sz="0" w:space="0" w:color="auto"/>
        <w:right w:val="none" w:sz="0" w:space="0" w:color="auto"/>
      </w:divBdr>
      <w:divsChild>
        <w:div w:id="1674452709">
          <w:marLeft w:val="-420"/>
          <w:marRight w:val="0"/>
          <w:marTop w:val="0"/>
          <w:marBottom w:val="0"/>
          <w:divBdr>
            <w:top w:val="none" w:sz="0" w:space="0" w:color="auto"/>
            <w:left w:val="none" w:sz="0" w:space="0" w:color="auto"/>
            <w:bottom w:val="none" w:sz="0" w:space="0" w:color="auto"/>
            <w:right w:val="none" w:sz="0" w:space="0" w:color="auto"/>
          </w:divBdr>
          <w:divsChild>
            <w:div w:id="18355267">
              <w:marLeft w:val="0"/>
              <w:marRight w:val="0"/>
              <w:marTop w:val="0"/>
              <w:marBottom w:val="0"/>
              <w:divBdr>
                <w:top w:val="none" w:sz="0" w:space="0" w:color="auto"/>
                <w:left w:val="none" w:sz="0" w:space="0" w:color="auto"/>
                <w:bottom w:val="none" w:sz="0" w:space="0" w:color="auto"/>
                <w:right w:val="none" w:sz="0" w:space="0" w:color="auto"/>
              </w:divBdr>
              <w:divsChild>
                <w:div w:id="1307465854">
                  <w:marLeft w:val="0"/>
                  <w:marRight w:val="0"/>
                  <w:marTop w:val="0"/>
                  <w:marBottom w:val="0"/>
                  <w:divBdr>
                    <w:top w:val="none" w:sz="0" w:space="0" w:color="auto"/>
                    <w:left w:val="none" w:sz="0" w:space="0" w:color="auto"/>
                    <w:bottom w:val="none" w:sz="0" w:space="0" w:color="auto"/>
                    <w:right w:val="none" w:sz="0" w:space="0" w:color="auto"/>
                  </w:divBdr>
                  <w:divsChild>
                    <w:div w:id="18094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8061">
          <w:marLeft w:val="-420"/>
          <w:marRight w:val="0"/>
          <w:marTop w:val="0"/>
          <w:marBottom w:val="0"/>
          <w:divBdr>
            <w:top w:val="none" w:sz="0" w:space="0" w:color="auto"/>
            <w:left w:val="none" w:sz="0" w:space="0" w:color="auto"/>
            <w:bottom w:val="none" w:sz="0" w:space="0" w:color="auto"/>
            <w:right w:val="none" w:sz="0" w:space="0" w:color="auto"/>
          </w:divBdr>
          <w:divsChild>
            <w:div w:id="616910967">
              <w:marLeft w:val="0"/>
              <w:marRight w:val="0"/>
              <w:marTop w:val="0"/>
              <w:marBottom w:val="0"/>
              <w:divBdr>
                <w:top w:val="none" w:sz="0" w:space="0" w:color="auto"/>
                <w:left w:val="none" w:sz="0" w:space="0" w:color="auto"/>
                <w:bottom w:val="none" w:sz="0" w:space="0" w:color="auto"/>
                <w:right w:val="none" w:sz="0" w:space="0" w:color="auto"/>
              </w:divBdr>
              <w:divsChild>
                <w:div w:id="90433514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4210">
      <w:bodyDiv w:val="1"/>
      <w:marLeft w:val="0"/>
      <w:marRight w:val="0"/>
      <w:marTop w:val="0"/>
      <w:marBottom w:val="0"/>
      <w:divBdr>
        <w:top w:val="none" w:sz="0" w:space="0" w:color="auto"/>
        <w:left w:val="none" w:sz="0" w:space="0" w:color="auto"/>
        <w:bottom w:val="none" w:sz="0" w:space="0" w:color="auto"/>
        <w:right w:val="none" w:sz="0" w:space="0" w:color="auto"/>
      </w:divBdr>
    </w:div>
    <w:div w:id="463275412">
      <w:bodyDiv w:val="1"/>
      <w:marLeft w:val="0"/>
      <w:marRight w:val="0"/>
      <w:marTop w:val="0"/>
      <w:marBottom w:val="0"/>
      <w:divBdr>
        <w:top w:val="none" w:sz="0" w:space="0" w:color="auto"/>
        <w:left w:val="none" w:sz="0" w:space="0" w:color="auto"/>
        <w:bottom w:val="none" w:sz="0" w:space="0" w:color="auto"/>
        <w:right w:val="none" w:sz="0" w:space="0" w:color="auto"/>
      </w:divBdr>
    </w:div>
    <w:div w:id="470098570">
      <w:bodyDiv w:val="1"/>
      <w:marLeft w:val="0"/>
      <w:marRight w:val="0"/>
      <w:marTop w:val="0"/>
      <w:marBottom w:val="0"/>
      <w:divBdr>
        <w:top w:val="none" w:sz="0" w:space="0" w:color="auto"/>
        <w:left w:val="none" w:sz="0" w:space="0" w:color="auto"/>
        <w:bottom w:val="none" w:sz="0" w:space="0" w:color="auto"/>
        <w:right w:val="none" w:sz="0" w:space="0" w:color="auto"/>
      </w:divBdr>
    </w:div>
    <w:div w:id="509610476">
      <w:bodyDiv w:val="1"/>
      <w:marLeft w:val="0"/>
      <w:marRight w:val="0"/>
      <w:marTop w:val="0"/>
      <w:marBottom w:val="0"/>
      <w:divBdr>
        <w:top w:val="none" w:sz="0" w:space="0" w:color="auto"/>
        <w:left w:val="none" w:sz="0" w:space="0" w:color="auto"/>
        <w:bottom w:val="none" w:sz="0" w:space="0" w:color="auto"/>
        <w:right w:val="none" w:sz="0" w:space="0" w:color="auto"/>
      </w:divBdr>
    </w:div>
    <w:div w:id="514268764">
      <w:bodyDiv w:val="1"/>
      <w:marLeft w:val="0"/>
      <w:marRight w:val="0"/>
      <w:marTop w:val="0"/>
      <w:marBottom w:val="0"/>
      <w:divBdr>
        <w:top w:val="none" w:sz="0" w:space="0" w:color="auto"/>
        <w:left w:val="none" w:sz="0" w:space="0" w:color="auto"/>
        <w:bottom w:val="none" w:sz="0" w:space="0" w:color="auto"/>
        <w:right w:val="none" w:sz="0" w:space="0" w:color="auto"/>
      </w:divBdr>
    </w:div>
    <w:div w:id="555897027">
      <w:bodyDiv w:val="1"/>
      <w:marLeft w:val="0"/>
      <w:marRight w:val="0"/>
      <w:marTop w:val="0"/>
      <w:marBottom w:val="0"/>
      <w:divBdr>
        <w:top w:val="none" w:sz="0" w:space="0" w:color="auto"/>
        <w:left w:val="none" w:sz="0" w:space="0" w:color="auto"/>
        <w:bottom w:val="none" w:sz="0" w:space="0" w:color="auto"/>
        <w:right w:val="none" w:sz="0" w:space="0" w:color="auto"/>
      </w:divBdr>
    </w:div>
    <w:div w:id="559052279">
      <w:bodyDiv w:val="1"/>
      <w:marLeft w:val="0"/>
      <w:marRight w:val="0"/>
      <w:marTop w:val="0"/>
      <w:marBottom w:val="0"/>
      <w:divBdr>
        <w:top w:val="none" w:sz="0" w:space="0" w:color="auto"/>
        <w:left w:val="none" w:sz="0" w:space="0" w:color="auto"/>
        <w:bottom w:val="none" w:sz="0" w:space="0" w:color="auto"/>
        <w:right w:val="none" w:sz="0" w:space="0" w:color="auto"/>
      </w:divBdr>
      <w:divsChild>
        <w:div w:id="1202018882">
          <w:marLeft w:val="0"/>
          <w:marRight w:val="0"/>
          <w:marTop w:val="0"/>
          <w:marBottom w:val="0"/>
          <w:divBdr>
            <w:top w:val="none" w:sz="0" w:space="0" w:color="auto"/>
            <w:left w:val="none" w:sz="0" w:space="0" w:color="auto"/>
            <w:bottom w:val="none" w:sz="0" w:space="0" w:color="auto"/>
            <w:right w:val="none" w:sz="0" w:space="0" w:color="auto"/>
          </w:divBdr>
        </w:div>
        <w:div w:id="2106071529">
          <w:marLeft w:val="0"/>
          <w:marRight w:val="0"/>
          <w:marTop w:val="0"/>
          <w:marBottom w:val="0"/>
          <w:divBdr>
            <w:top w:val="none" w:sz="0" w:space="0" w:color="auto"/>
            <w:left w:val="none" w:sz="0" w:space="0" w:color="auto"/>
            <w:bottom w:val="none" w:sz="0" w:space="0" w:color="auto"/>
            <w:right w:val="none" w:sz="0" w:space="0" w:color="auto"/>
          </w:divBdr>
          <w:divsChild>
            <w:div w:id="1170757364">
              <w:marLeft w:val="120"/>
              <w:marRight w:val="120"/>
              <w:marTop w:val="0"/>
              <w:marBottom w:val="0"/>
              <w:divBdr>
                <w:top w:val="none" w:sz="0" w:space="0" w:color="auto"/>
                <w:left w:val="none" w:sz="0" w:space="0" w:color="auto"/>
                <w:bottom w:val="none" w:sz="0" w:space="0" w:color="auto"/>
                <w:right w:val="none" w:sz="0" w:space="0" w:color="auto"/>
              </w:divBdr>
              <w:divsChild>
                <w:div w:id="7582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8719">
      <w:bodyDiv w:val="1"/>
      <w:marLeft w:val="0"/>
      <w:marRight w:val="0"/>
      <w:marTop w:val="0"/>
      <w:marBottom w:val="0"/>
      <w:divBdr>
        <w:top w:val="none" w:sz="0" w:space="0" w:color="auto"/>
        <w:left w:val="none" w:sz="0" w:space="0" w:color="auto"/>
        <w:bottom w:val="none" w:sz="0" w:space="0" w:color="auto"/>
        <w:right w:val="none" w:sz="0" w:space="0" w:color="auto"/>
      </w:divBdr>
    </w:div>
    <w:div w:id="584463337">
      <w:bodyDiv w:val="1"/>
      <w:marLeft w:val="0"/>
      <w:marRight w:val="0"/>
      <w:marTop w:val="0"/>
      <w:marBottom w:val="0"/>
      <w:divBdr>
        <w:top w:val="none" w:sz="0" w:space="0" w:color="auto"/>
        <w:left w:val="none" w:sz="0" w:space="0" w:color="auto"/>
        <w:bottom w:val="none" w:sz="0" w:space="0" w:color="auto"/>
        <w:right w:val="none" w:sz="0" w:space="0" w:color="auto"/>
      </w:divBdr>
    </w:div>
    <w:div w:id="603533932">
      <w:bodyDiv w:val="1"/>
      <w:marLeft w:val="0"/>
      <w:marRight w:val="0"/>
      <w:marTop w:val="0"/>
      <w:marBottom w:val="0"/>
      <w:divBdr>
        <w:top w:val="none" w:sz="0" w:space="0" w:color="auto"/>
        <w:left w:val="none" w:sz="0" w:space="0" w:color="auto"/>
        <w:bottom w:val="none" w:sz="0" w:space="0" w:color="auto"/>
        <w:right w:val="none" w:sz="0" w:space="0" w:color="auto"/>
      </w:divBdr>
      <w:divsChild>
        <w:div w:id="1531645031">
          <w:marLeft w:val="0"/>
          <w:marRight w:val="0"/>
          <w:marTop w:val="0"/>
          <w:marBottom w:val="0"/>
          <w:divBdr>
            <w:top w:val="none" w:sz="0" w:space="0" w:color="auto"/>
            <w:left w:val="none" w:sz="0" w:space="0" w:color="auto"/>
            <w:bottom w:val="none" w:sz="0" w:space="0" w:color="auto"/>
            <w:right w:val="none" w:sz="0" w:space="0" w:color="auto"/>
          </w:divBdr>
          <w:divsChild>
            <w:div w:id="463276739">
              <w:marLeft w:val="0"/>
              <w:marRight w:val="0"/>
              <w:marTop w:val="0"/>
              <w:marBottom w:val="0"/>
              <w:divBdr>
                <w:top w:val="none" w:sz="0" w:space="0" w:color="auto"/>
                <w:left w:val="none" w:sz="0" w:space="0" w:color="auto"/>
                <w:bottom w:val="none" w:sz="0" w:space="0" w:color="auto"/>
                <w:right w:val="none" w:sz="0" w:space="0" w:color="auto"/>
              </w:divBdr>
              <w:divsChild>
                <w:div w:id="569854942">
                  <w:marLeft w:val="0"/>
                  <w:marRight w:val="0"/>
                  <w:marTop w:val="0"/>
                  <w:marBottom w:val="0"/>
                  <w:divBdr>
                    <w:top w:val="none" w:sz="0" w:space="0" w:color="auto"/>
                    <w:left w:val="none" w:sz="0" w:space="0" w:color="auto"/>
                    <w:bottom w:val="none" w:sz="0" w:space="0" w:color="auto"/>
                    <w:right w:val="none" w:sz="0" w:space="0" w:color="auto"/>
                  </w:divBdr>
                  <w:divsChild>
                    <w:div w:id="1897857385">
                      <w:marLeft w:val="0"/>
                      <w:marRight w:val="0"/>
                      <w:marTop w:val="0"/>
                      <w:marBottom w:val="0"/>
                      <w:divBdr>
                        <w:top w:val="none" w:sz="0" w:space="0" w:color="auto"/>
                        <w:left w:val="none" w:sz="0" w:space="0" w:color="auto"/>
                        <w:bottom w:val="none" w:sz="0" w:space="0" w:color="auto"/>
                        <w:right w:val="none" w:sz="0" w:space="0" w:color="auto"/>
                      </w:divBdr>
                      <w:divsChild>
                        <w:div w:id="1915552140">
                          <w:marLeft w:val="0"/>
                          <w:marRight w:val="0"/>
                          <w:marTop w:val="0"/>
                          <w:marBottom w:val="0"/>
                          <w:divBdr>
                            <w:top w:val="none" w:sz="0" w:space="0" w:color="auto"/>
                            <w:left w:val="none" w:sz="0" w:space="0" w:color="auto"/>
                            <w:bottom w:val="none" w:sz="0" w:space="0" w:color="auto"/>
                            <w:right w:val="none" w:sz="0" w:space="0" w:color="auto"/>
                          </w:divBdr>
                          <w:divsChild>
                            <w:div w:id="1756054262">
                              <w:marLeft w:val="0"/>
                              <w:marRight w:val="0"/>
                              <w:marTop w:val="0"/>
                              <w:marBottom w:val="0"/>
                              <w:divBdr>
                                <w:top w:val="none" w:sz="0" w:space="0" w:color="auto"/>
                                <w:left w:val="none" w:sz="0" w:space="0" w:color="auto"/>
                                <w:bottom w:val="none" w:sz="0" w:space="0" w:color="auto"/>
                                <w:right w:val="none" w:sz="0" w:space="0" w:color="auto"/>
                              </w:divBdr>
                              <w:divsChild>
                                <w:div w:id="602492763">
                                  <w:marLeft w:val="0"/>
                                  <w:marRight w:val="0"/>
                                  <w:marTop w:val="0"/>
                                  <w:marBottom w:val="0"/>
                                  <w:divBdr>
                                    <w:top w:val="none" w:sz="0" w:space="0" w:color="auto"/>
                                    <w:left w:val="none" w:sz="0" w:space="0" w:color="auto"/>
                                    <w:bottom w:val="none" w:sz="0" w:space="0" w:color="auto"/>
                                    <w:right w:val="none" w:sz="0" w:space="0" w:color="auto"/>
                                  </w:divBdr>
                                  <w:divsChild>
                                    <w:div w:id="48847075">
                                      <w:marLeft w:val="0"/>
                                      <w:marRight w:val="0"/>
                                      <w:marTop w:val="0"/>
                                      <w:marBottom w:val="0"/>
                                      <w:divBdr>
                                        <w:top w:val="none" w:sz="0" w:space="0" w:color="auto"/>
                                        <w:left w:val="none" w:sz="0" w:space="0" w:color="auto"/>
                                        <w:bottom w:val="none" w:sz="0" w:space="0" w:color="auto"/>
                                        <w:right w:val="none" w:sz="0" w:space="0" w:color="auto"/>
                                      </w:divBdr>
                                      <w:divsChild>
                                        <w:div w:id="770711301">
                                          <w:marLeft w:val="-420"/>
                                          <w:marRight w:val="0"/>
                                          <w:marTop w:val="0"/>
                                          <w:marBottom w:val="0"/>
                                          <w:divBdr>
                                            <w:top w:val="none" w:sz="0" w:space="0" w:color="auto"/>
                                            <w:left w:val="none" w:sz="0" w:space="0" w:color="auto"/>
                                            <w:bottom w:val="none" w:sz="0" w:space="0" w:color="auto"/>
                                            <w:right w:val="none" w:sz="0" w:space="0" w:color="auto"/>
                                          </w:divBdr>
                                          <w:divsChild>
                                            <w:div w:id="2009862506">
                                              <w:marLeft w:val="0"/>
                                              <w:marRight w:val="0"/>
                                              <w:marTop w:val="0"/>
                                              <w:marBottom w:val="0"/>
                                              <w:divBdr>
                                                <w:top w:val="none" w:sz="0" w:space="0" w:color="auto"/>
                                                <w:left w:val="none" w:sz="0" w:space="0" w:color="auto"/>
                                                <w:bottom w:val="none" w:sz="0" w:space="0" w:color="auto"/>
                                                <w:right w:val="none" w:sz="0" w:space="0" w:color="auto"/>
                                              </w:divBdr>
                                              <w:divsChild>
                                                <w:div w:id="1773089779">
                                                  <w:marLeft w:val="0"/>
                                                  <w:marRight w:val="0"/>
                                                  <w:marTop w:val="0"/>
                                                  <w:marBottom w:val="0"/>
                                                  <w:divBdr>
                                                    <w:top w:val="none" w:sz="0" w:space="0" w:color="auto"/>
                                                    <w:left w:val="none" w:sz="0" w:space="0" w:color="auto"/>
                                                    <w:bottom w:val="none" w:sz="0" w:space="0" w:color="auto"/>
                                                    <w:right w:val="none" w:sz="0" w:space="0" w:color="auto"/>
                                                  </w:divBdr>
                                                  <w:divsChild>
                                                    <w:div w:id="15285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6817257">
      <w:bodyDiv w:val="1"/>
      <w:marLeft w:val="0"/>
      <w:marRight w:val="0"/>
      <w:marTop w:val="0"/>
      <w:marBottom w:val="0"/>
      <w:divBdr>
        <w:top w:val="none" w:sz="0" w:space="0" w:color="auto"/>
        <w:left w:val="none" w:sz="0" w:space="0" w:color="auto"/>
        <w:bottom w:val="none" w:sz="0" w:space="0" w:color="auto"/>
        <w:right w:val="none" w:sz="0" w:space="0" w:color="auto"/>
      </w:divBdr>
    </w:div>
    <w:div w:id="608200793">
      <w:bodyDiv w:val="1"/>
      <w:marLeft w:val="0"/>
      <w:marRight w:val="0"/>
      <w:marTop w:val="0"/>
      <w:marBottom w:val="0"/>
      <w:divBdr>
        <w:top w:val="none" w:sz="0" w:space="0" w:color="auto"/>
        <w:left w:val="none" w:sz="0" w:space="0" w:color="auto"/>
        <w:bottom w:val="none" w:sz="0" w:space="0" w:color="auto"/>
        <w:right w:val="none" w:sz="0" w:space="0" w:color="auto"/>
      </w:divBdr>
    </w:div>
    <w:div w:id="665018324">
      <w:bodyDiv w:val="1"/>
      <w:marLeft w:val="0"/>
      <w:marRight w:val="0"/>
      <w:marTop w:val="0"/>
      <w:marBottom w:val="0"/>
      <w:divBdr>
        <w:top w:val="none" w:sz="0" w:space="0" w:color="auto"/>
        <w:left w:val="none" w:sz="0" w:space="0" w:color="auto"/>
        <w:bottom w:val="none" w:sz="0" w:space="0" w:color="auto"/>
        <w:right w:val="none" w:sz="0" w:space="0" w:color="auto"/>
      </w:divBdr>
    </w:div>
    <w:div w:id="682434752">
      <w:bodyDiv w:val="1"/>
      <w:marLeft w:val="0"/>
      <w:marRight w:val="0"/>
      <w:marTop w:val="0"/>
      <w:marBottom w:val="0"/>
      <w:divBdr>
        <w:top w:val="none" w:sz="0" w:space="0" w:color="auto"/>
        <w:left w:val="none" w:sz="0" w:space="0" w:color="auto"/>
        <w:bottom w:val="none" w:sz="0" w:space="0" w:color="auto"/>
        <w:right w:val="none" w:sz="0" w:space="0" w:color="auto"/>
      </w:divBdr>
    </w:div>
    <w:div w:id="686758950">
      <w:bodyDiv w:val="1"/>
      <w:marLeft w:val="0"/>
      <w:marRight w:val="0"/>
      <w:marTop w:val="0"/>
      <w:marBottom w:val="0"/>
      <w:divBdr>
        <w:top w:val="none" w:sz="0" w:space="0" w:color="auto"/>
        <w:left w:val="none" w:sz="0" w:space="0" w:color="auto"/>
        <w:bottom w:val="none" w:sz="0" w:space="0" w:color="auto"/>
        <w:right w:val="none" w:sz="0" w:space="0" w:color="auto"/>
      </w:divBdr>
    </w:div>
    <w:div w:id="710542557">
      <w:bodyDiv w:val="1"/>
      <w:marLeft w:val="0"/>
      <w:marRight w:val="0"/>
      <w:marTop w:val="0"/>
      <w:marBottom w:val="0"/>
      <w:divBdr>
        <w:top w:val="none" w:sz="0" w:space="0" w:color="auto"/>
        <w:left w:val="none" w:sz="0" w:space="0" w:color="auto"/>
        <w:bottom w:val="none" w:sz="0" w:space="0" w:color="auto"/>
        <w:right w:val="none" w:sz="0" w:space="0" w:color="auto"/>
      </w:divBdr>
    </w:div>
    <w:div w:id="715348510">
      <w:bodyDiv w:val="1"/>
      <w:marLeft w:val="0"/>
      <w:marRight w:val="0"/>
      <w:marTop w:val="0"/>
      <w:marBottom w:val="0"/>
      <w:divBdr>
        <w:top w:val="none" w:sz="0" w:space="0" w:color="auto"/>
        <w:left w:val="none" w:sz="0" w:space="0" w:color="auto"/>
        <w:bottom w:val="none" w:sz="0" w:space="0" w:color="auto"/>
        <w:right w:val="none" w:sz="0" w:space="0" w:color="auto"/>
      </w:divBdr>
    </w:div>
    <w:div w:id="723869654">
      <w:bodyDiv w:val="1"/>
      <w:marLeft w:val="0"/>
      <w:marRight w:val="0"/>
      <w:marTop w:val="0"/>
      <w:marBottom w:val="0"/>
      <w:divBdr>
        <w:top w:val="none" w:sz="0" w:space="0" w:color="auto"/>
        <w:left w:val="none" w:sz="0" w:space="0" w:color="auto"/>
        <w:bottom w:val="none" w:sz="0" w:space="0" w:color="auto"/>
        <w:right w:val="none" w:sz="0" w:space="0" w:color="auto"/>
      </w:divBdr>
      <w:divsChild>
        <w:div w:id="530345059">
          <w:marLeft w:val="-720"/>
          <w:marRight w:val="0"/>
          <w:marTop w:val="0"/>
          <w:marBottom w:val="0"/>
          <w:divBdr>
            <w:top w:val="none" w:sz="0" w:space="0" w:color="auto"/>
            <w:left w:val="none" w:sz="0" w:space="0" w:color="auto"/>
            <w:bottom w:val="none" w:sz="0" w:space="0" w:color="auto"/>
            <w:right w:val="none" w:sz="0" w:space="0" w:color="auto"/>
          </w:divBdr>
        </w:div>
      </w:divsChild>
    </w:div>
    <w:div w:id="736052898">
      <w:bodyDiv w:val="1"/>
      <w:marLeft w:val="0"/>
      <w:marRight w:val="0"/>
      <w:marTop w:val="0"/>
      <w:marBottom w:val="0"/>
      <w:divBdr>
        <w:top w:val="none" w:sz="0" w:space="0" w:color="auto"/>
        <w:left w:val="none" w:sz="0" w:space="0" w:color="auto"/>
        <w:bottom w:val="none" w:sz="0" w:space="0" w:color="auto"/>
        <w:right w:val="none" w:sz="0" w:space="0" w:color="auto"/>
      </w:divBdr>
      <w:divsChild>
        <w:div w:id="45222658">
          <w:marLeft w:val="-420"/>
          <w:marRight w:val="0"/>
          <w:marTop w:val="0"/>
          <w:marBottom w:val="0"/>
          <w:divBdr>
            <w:top w:val="none" w:sz="0" w:space="0" w:color="auto"/>
            <w:left w:val="none" w:sz="0" w:space="0" w:color="auto"/>
            <w:bottom w:val="none" w:sz="0" w:space="0" w:color="auto"/>
            <w:right w:val="none" w:sz="0" w:space="0" w:color="auto"/>
          </w:divBdr>
          <w:divsChild>
            <w:div w:id="1150904017">
              <w:marLeft w:val="0"/>
              <w:marRight w:val="0"/>
              <w:marTop w:val="0"/>
              <w:marBottom w:val="0"/>
              <w:divBdr>
                <w:top w:val="none" w:sz="0" w:space="0" w:color="auto"/>
                <w:left w:val="none" w:sz="0" w:space="0" w:color="auto"/>
                <w:bottom w:val="none" w:sz="0" w:space="0" w:color="auto"/>
                <w:right w:val="none" w:sz="0" w:space="0" w:color="auto"/>
              </w:divBdr>
              <w:divsChild>
                <w:div w:id="413406214">
                  <w:marLeft w:val="0"/>
                  <w:marRight w:val="0"/>
                  <w:marTop w:val="0"/>
                  <w:marBottom w:val="0"/>
                  <w:divBdr>
                    <w:top w:val="none" w:sz="0" w:space="0" w:color="auto"/>
                    <w:left w:val="none" w:sz="0" w:space="0" w:color="auto"/>
                    <w:bottom w:val="none" w:sz="0" w:space="0" w:color="auto"/>
                    <w:right w:val="none" w:sz="0" w:space="0" w:color="auto"/>
                  </w:divBdr>
                  <w:divsChild>
                    <w:div w:id="29159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026954">
          <w:marLeft w:val="-420"/>
          <w:marRight w:val="0"/>
          <w:marTop w:val="0"/>
          <w:marBottom w:val="0"/>
          <w:divBdr>
            <w:top w:val="none" w:sz="0" w:space="0" w:color="auto"/>
            <w:left w:val="none" w:sz="0" w:space="0" w:color="auto"/>
            <w:bottom w:val="none" w:sz="0" w:space="0" w:color="auto"/>
            <w:right w:val="none" w:sz="0" w:space="0" w:color="auto"/>
          </w:divBdr>
          <w:divsChild>
            <w:div w:id="1615868142">
              <w:marLeft w:val="0"/>
              <w:marRight w:val="0"/>
              <w:marTop w:val="0"/>
              <w:marBottom w:val="0"/>
              <w:divBdr>
                <w:top w:val="none" w:sz="0" w:space="0" w:color="auto"/>
                <w:left w:val="none" w:sz="0" w:space="0" w:color="auto"/>
                <w:bottom w:val="none" w:sz="0" w:space="0" w:color="auto"/>
                <w:right w:val="none" w:sz="0" w:space="0" w:color="auto"/>
              </w:divBdr>
              <w:divsChild>
                <w:div w:id="124356920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4877">
      <w:bodyDiv w:val="1"/>
      <w:marLeft w:val="0"/>
      <w:marRight w:val="0"/>
      <w:marTop w:val="0"/>
      <w:marBottom w:val="0"/>
      <w:divBdr>
        <w:top w:val="none" w:sz="0" w:space="0" w:color="auto"/>
        <w:left w:val="none" w:sz="0" w:space="0" w:color="auto"/>
        <w:bottom w:val="none" w:sz="0" w:space="0" w:color="auto"/>
        <w:right w:val="none" w:sz="0" w:space="0" w:color="auto"/>
      </w:divBdr>
    </w:div>
    <w:div w:id="767192924">
      <w:bodyDiv w:val="1"/>
      <w:marLeft w:val="0"/>
      <w:marRight w:val="0"/>
      <w:marTop w:val="0"/>
      <w:marBottom w:val="0"/>
      <w:divBdr>
        <w:top w:val="none" w:sz="0" w:space="0" w:color="auto"/>
        <w:left w:val="none" w:sz="0" w:space="0" w:color="auto"/>
        <w:bottom w:val="none" w:sz="0" w:space="0" w:color="auto"/>
        <w:right w:val="none" w:sz="0" w:space="0" w:color="auto"/>
      </w:divBdr>
    </w:div>
    <w:div w:id="771510062">
      <w:bodyDiv w:val="1"/>
      <w:marLeft w:val="0"/>
      <w:marRight w:val="0"/>
      <w:marTop w:val="0"/>
      <w:marBottom w:val="0"/>
      <w:divBdr>
        <w:top w:val="none" w:sz="0" w:space="0" w:color="auto"/>
        <w:left w:val="none" w:sz="0" w:space="0" w:color="auto"/>
        <w:bottom w:val="none" w:sz="0" w:space="0" w:color="auto"/>
        <w:right w:val="none" w:sz="0" w:space="0" w:color="auto"/>
      </w:divBdr>
    </w:div>
    <w:div w:id="801581142">
      <w:bodyDiv w:val="1"/>
      <w:marLeft w:val="0"/>
      <w:marRight w:val="0"/>
      <w:marTop w:val="0"/>
      <w:marBottom w:val="0"/>
      <w:divBdr>
        <w:top w:val="none" w:sz="0" w:space="0" w:color="auto"/>
        <w:left w:val="none" w:sz="0" w:space="0" w:color="auto"/>
        <w:bottom w:val="none" w:sz="0" w:space="0" w:color="auto"/>
        <w:right w:val="none" w:sz="0" w:space="0" w:color="auto"/>
      </w:divBdr>
    </w:div>
    <w:div w:id="830563994">
      <w:bodyDiv w:val="1"/>
      <w:marLeft w:val="0"/>
      <w:marRight w:val="0"/>
      <w:marTop w:val="0"/>
      <w:marBottom w:val="0"/>
      <w:divBdr>
        <w:top w:val="none" w:sz="0" w:space="0" w:color="auto"/>
        <w:left w:val="none" w:sz="0" w:space="0" w:color="auto"/>
        <w:bottom w:val="none" w:sz="0" w:space="0" w:color="auto"/>
        <w:right w:val="none" w:sz="0" w:space="0" w:color="auto"/>
      </w:divBdr>
    </w:div>
    <w:div w:id="834229469">
      <w:bodyDiv w:val="1"/>
      <w:marLeft w:val="0"/>
      <w:marRight w:val="0"/>
      <w:marTop w:val="0"/>
      <w:marBottom w:val="0"/>
      <w:divBdr>
        <w:top w:val="none" w:sz="0" w:space="0" w:color="auto"/>
        <w:left w:val="none" w:sz="0" w:space="0" w:color="auto"/>
        <w:bottom w:val="none" w:sz="0" w:space="0" w:color="auto"/>
        <w:right w:val="none" w:sz="0" w:space="0" w:color="auto"/>
      </w:divBdr>
    </w:div>
    <w:div w:id="847670323">
      <w:bodyDiv w:val="1"/>
      <w:marLeft w:val="0"/>
      <w:marRight w:val="0"/>
      <w:marTop w:val="0"/>
      <w:marBottom w:val="0"/>
      <w:divBdr>
        <w:top w:val="none" w:sz="0" w:space="0" w:color="auto"/>
        <w:left w:val="none" w:sz="0" w:space="0" w:color="auto"/>
        <w:bottom w:val="none" w:sz="0" w:space="0" w:color="auto"/>
        <w:right w:val="none" w:sz="0" w:space="0" w:color="auto"/>
      </w:divBdr>
    </w:div>
    <w:div w:id="848324863">
      <w:bodyDiv w:val="1"/>
      <w:marLeft w:val="0"/>
      <w:marRight w:val="0"/>
      <w:marTop w:val="0"/>
      <w:marBottom w:val="0"/>
      <w:divBdr>
        <w:top w:val="none" w:sz="0" w:space="0" w:color="auto"/>
        <w:left w:val="none" w:sz="0" w:space="0" w:color="auto"/>
        <w:bottom w:val="none" w:sz="0" w:space="0" w:color="auto"/>
        <w:right w:val="none" w:sz="0" w:space="0" w:color="auto"/>
      </w:divBdr>
    </w:div>
    <w:div w:id="857814216">
      <w:bodyDiv w:val="1"/>
      <w:marLeft w:val="0"/>
      <w:marRight w:val="0"/>
      <w:marTop w:val="0"/>
      <w:marBottom w:val="0"/>
      <w:divBdr>
        <w:top w:val="none" w:sz="0" w:space="0" w:color="auto"/>
        <w:left w:val="none" w:sz="0" w:space="0" w:color="auto"/>
        <w:bottom w:val="none" w:sz="0" w:space="0" w:color="auto"/>
        <w:right w:val="none" w:sz="0" w:space="0" w:color="auto"/>
      </w:divBdr>
    </w:div>
    <w:div w:id="866720210">
      <w:bodyDiv w:val="1"/>
      <w:marLeft w:val="0"/>
      <w:marRight w:val="0"/>
      <w:marTop w:val="0"/>
      <w:marBottom w:val="0"/>
      <w:divBdr>
        <w:top w:val="none" w:sz="0" w:space="0" w:color="auto"/>
        <w:left w:val="none" w:sz="0" w:space="0" w:color="auto"/>
        <w:bottom w:val="none" w:sz="0" w:space="0" w:color="auto"/>
        <w:right w:val="none" w:sz="0" w:space="0" w:color="auto"/>
      </w:divBdr>
      <w:divsChild>
        <w:div w:id="2025665220">
          <w:marLeft w:val="0"/>
          <w:marRight w:val="0"/>
          <w:marTop w:val="0"/>
          <w:marBottom w:val="0"/>
          <w:divBdr>
            <w:top w:val="none" w:sz="0" w:space="0" w:color="auto"/>
            <w:left w:val="none" w:sz="0" w:space="0" w:color="auto"/>
            <w:bottom w:val="none" w:sz="0" w:space="0" w:color="auto"/>
            <w:right w:val="none" w:sz="0" w:space="0" w:color="auto"/>
          </w:divBdr>
          <w:divsChild>
            <w:div w:id="1476338607">
              <w:marLeft w:val="0"/>
              <w:marRight w:val="0"/>
              <w:marTop w:val="0"/>
              <w:marBottom w:val="0"/>
              <w:divBdr>
                <w:top w:val="none" w:sz="0" w:space="0" w:color="auto"/>
                <w:left w:val="none" w:sz="0" w:space="0" w:color="auto"/>
                <w:bottom w:val="none" w:sz="0" w:space="0" w:color="auto"/>
                <w:right w:val="none" w:sz="0" w:space="0" w:color="auto"/>
              </w:divBdr>
              <w:divsChild>
                <w:div w:id="16120085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75391678">
      <w:bodyDiv w:val="1"/>
      <w:marLeft w:val="0"/>
      <w:marRight w:val="0"/>
      <w:marTop w:val="0"/>
      <w:marBottom w:val="0"/>
      <w:divBdr>
        <w:top w:val="none" w:sz="0" w:space="0" w:color="auto"/>
        <w:left w:val="none" w:sz="0" w:space="0" w:color="auto"/>
        <w:bottom w:val="none" w:sz="0" w:space="0" w:color="auto"/>
        <w:right w:val="none" w:sz="0" w:space="0" w:color="auto"/>
      </w:divBdr>
      <w:divsChild>
        <w:div w:id="1583878012">
          <w:marLeft w:val="-420"/>
          <w:marRight w:val="0"/>
          <w:marTop w:val="0"/>
          <w:marBottom w:val="0"/>
          <w:divBdr>
            <w:top w:val="none" w:sz="0" w:space="0" w:color="auto"/>
            <w:left w:val="none" w:sz="0" w:space="0" w:color="auto"/>
            <w:bottom w:val="none" w:sz="0" w:space="0" w:color="auto"/>
            <w:right w:val="none" w:sz="0" w:space="0" w:color="auto"/>
          </w:divBdr>
          <w:divsChild>
            <w:div w:id="1977831946">
              <w:marLeft w:val="0"/>
              <w:marRight w:val="0"/>
              <w:marTop w:val="0"/>
              <w:marBottom w:val="0"/>
              <w:divBdr>
                <w:top w:val="none" w:sz="0" w:space="0" w:color="auto"/>
                <w:left w:val="none" w:sz="0" w:space="0" w:color="auto"/>
                <w:bottom w:val="none" w:sz="0" w:space="0" w:color="auto"/>
                <w:right w:val="none" w:sz="0" w:space="0" w:color="auto"/>
              </w:divBdr>
              <w:divsChild>
                <w:div w:id="1734305522">
                  <w:marLeft w:val="0"/>
                  <w:marRight w:val="0"/>
                  <w:marTop w:val="0"/>
                  <w:marBottom w:val="0"/>
                  <w:divBdr>
                    <w:top w:val="none" w:sz="0" w:space="0" w:color="auto"/>
                    <w:left w:val="none" w:sz="0" w:space="0" w:color="auto"/>
                    <w:bottom w:val="none" w:sz="0" w:space="0" w:color="auto"/>
                    <w:right w:val="none" w:sz="0" w:space="0" w:color="auto"/>
                  </w:divBdr>
                  <w:divsChild>
                    <w:div w:id="14462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340">
          <w:marLeft w:val="-420"/>
          <w:marRight w:val="0"/>
          <w:marTop w:val="0"/>
          <w:marBottom w:val="0"/>
          <w:divBdr>
            <w:top w:val="none" w:sz="0" w:space="0" w:color="auto"/>
            <w:left w:val="none" w:sz="0" w:space="0" w:color="auto"/>
            <w:bottom w:val="none" w:sz="0" w:space="0" w:color="auto"/>
            <w:right w:val="none" w:sz="0" w:space="0" w:color="auto"/>
          </w:divBdr>
          <w:divsChild>
            <w:div w:id="1240022045">
              <w:marLeft w:val="0"/>
              <w:marRight w:val="0"/>
              <w:marTop w:val="0"/>
              <w:marBottom w:val="0"/>
              <w:divBdr>
                <w:top w:val="none" w:sz="0" w:space="0" w:color="auto"/>
                <w:left w:val="none" w:sz="0" w:space="0" w:color="auto"/>
                <w:bottom w:val="none" w:sz="0" w:space="0" w:color="auto"/>
                <w:right w:val="none" w:sz="0" w:space="0" w:color="auto"/>
              </w:divBdr>
              <w:divsChild>
                <w:div w:id="58144802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08303">
      <w:bodyDiv w:val="1"/>
      <w:marLeft w:val="0"/>
      <w:marRight w:val="0"/>
      <w:marTop w:val="0"/>
      <w:marBottom w:val="0"/>
      <w:divBdr>
        <w:top w:val="none" w:sz="0" w:space="0" w:color="auto"/>
        <w:left w:val="none" w:sz="0" w:space="0" w:color="auto"/>
        <w:bottom w:val="none" w:sz="0" w:space="0" w:color="auto"/>
        <w:right w:val="none" w:sz="0" w:space="0" w:color="auto"/>
      </w:divBdr>
    </w:div>
    <w:div w:id="931358361">
      <w:bodyDiv w:val="1"/>
      <w:marLeft w:val="0"/>
      <w:marRight w:val="0"/>
      <w:marTop w:val="0"/>
      <w:marBottom w:val="0"/>
      <w:divBdr>
        <w:top w:val="none" w:sz="0" w:space="0" w:color="auto"/>
        <w:left w:val="none" w:sz="0" w:space="0" w:color="auto"/>
        <w:bottom w:val="none" w:sz="0" w:space="0" w:color="auto"/>
        <w:right w:val="none" w:sz="0" w:space="0" w:color="auto"/>
      </w:divBdr>
      <w:divsChild>
        <w:div w:id="1947888883">
          <w:marLeft w:val="0"/>
          <w:marRight w:val="0"/>
          <w:marTop w:val="0"/>
          <w:marBottom w:val="0"/>
          <w:divBdr>
            <w:top w:val="none" w:sz="0" w:space="0" w:color="auto"/>
            <w:left w:val="none" w:sz="0" w:space="0" w:color="auto"/>
            <w:bottom w:val="none" w:sz="0" w:space="0" w:color="auto"/>
            <w:right w:val="none" w:sz="0" w:space="0" w:color="auto"/>
          </w:divBdr>
          <w:divsChild>
            <w:div w:id="1179807538">
              <w:marLeft w:val="0"/>
              <w:marRight w:val="0"/>
              <w:marTop w:val="0"/>
              <w:marBottom w:val="0"/>
              <w:divBdr>
                <w:top w:val="none" w:sz="0" w:space="0" w:color="auto"/>
                <w:left w:val="none" w:sz="0" w:space="0" w:color="auto"/>
                <w:bottom w:val="none" w:sz="0" w:space="0" w:color="auto"/>
                <w:right w:val="none" w:sz="0" w:space="0" w:color="auto"/>
              </w:divBdr>
            </w:div>
            <w:div w:id="34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0250">
      <w:bodyDiv w:val="1"/>
      <w:marLeft w:val="0"/>
      <w:marRight w:val="0"/>
      <w:marTop w:val="0"/>
      <w:marBottom w:val="0"/>
      <w:divBdr>
        <w:top w:val="none" w:sz="0" w:space="0" w:color="auto"/>
        <w:left w:val="none" w:sz="0" w:space="0" w:color="auto"/>
        <w:bottom w:val="none" w:sz="0" w:space="0" w:color="auto"/>
        <w:right w:val="none" w:sz="0" w:space="0" w:color="auto"/>
      </w:divBdr>
    </w:div>
    <w:div w:id="958529565">
      <w:bodyDiv w:val="1"/>
      <w:marLeft w:val="0"/>
      <w:marRight w:val="0"/>
      <w:marTop w:val="0"/>
      <w:marBottom w:val="0"/>
      <w:divBdr>
        <w:top w:val="none" w:sz="0" w:space="0" w:color="auto"/>
        <w:left w:val="none" w:sz="0" w:space="0" w:color="auto"/>
        <w:bottom w:val="none" w:sz="0" w:space="0" w:color="auto"/>
        <w:right w:val="none" w:sz="0" w:space="0" w:color="auto"/>
      </w:divBdr>
    </w:div>
    <w:div w:id="970401839">
      <w:bodyDiv w:val="1"/>
      <w:marLeft w:val="0"/>
      <w:marRight w:val="0"/>
      <w:marTop w:val="0"/>
      <w:marBottom w:val="0"/>
      <w:divBdr>
        <w:top w:val="none" w:sz="0" w:space="0" w:color="auto"/>
        <w:left w:val="none" w:sz="0" w:space="0" w:color="auto"/>
        <w:bottom w:val="none" w:sz="0" w:space="0" w:color="auto"/>
        <w:right w:val="none" w:sz="0" w:space="0" w:color="auto"/>
      </w:divBdr>
    </w:div>
    <w:div w:id="992179740">
      <w:bodyDiv w:val="1"/>
      <w:marLeft w:val="0"/>
      <w:marRight w:val="0"/>
      <w:marTop w:val="0"/>
      <w:marBottom w:val="0"/>
      <w:divBdr>
        <w:top w:val="none" w:sz="0" w:space="0" w:color="auto"/>
        <w:left w:val="none" w:sz="0" w:space="0" w:color="auto"/>
        <w:bottom w:val="none" w:sz="0" w:space="0" w:color="auto"/>
        <w:right w:val="none" w:sz="0" w:space="0" w:color="auto"/>
      </w:divBdr>
    </w:div>
    <w:div w:id="1054935975">
      <w:bodyDiv w:val="1"/>
      <w:marLeft w:val="0"/>
      <w:marRight w:val="0"/>
      <w:marTop w:val="0"/>
      <w:marBottom w:val="0"/>
      <w:divBdr>
        <w:top w:val="none" w:sz="0" w:space="0" w:color="auto"/>
        <w:left w:val="none" w:sz="0" w:space="0" w:color="auto"/>
        <w:bottom w:val="none" w:sz="0" w:space="0" w:color="auto"/>
        <w:right w:val="none" w:sz="0" w:space="0" w:color="auto"/>
      </w:divBdr>
    </w:div>
    <w:div w:id="1087119998">
      <w:bodyDiv w:val="1"/>
      <w:marLeft w:val="0"/>
      <w:marRight w:val="0"/>
      <w:marTop w:val="0"/>
      <w:marBottom w:val="0"/>
      <w:divBdr>
        <w:top w:val="none" w:sz="0" w:space="0" w:color="auto"/>
        <w:left w:val="none" w:sz="0" w:space="0" w:color="auto"/>
        <w:bottom w:val="none" w:sz="0" w:space="0" w:color="auto"/>
        <w:right w:val="none" w:sz="0" w:space="0" w:color="auto"/>
      </w:divBdr>
      <w:divsChild>
        <w:div w:id="2047488580">
          <w:marLeft w:val="-420"/>
          <w:marRight w:val="0"/>
          <w:marTop w:val="0"/>
          <w:marBottom w:val="0"/>
          <w:divBdr>
            <w:top w:val="none" w:sz="0" w:space="0" w:color="auto"/>
            <w:left w:val="none" w:sz="0" w:space="0" w:color="auto"/>
            <w:bottom w:val="none" w:sz="0" w:space="0" w:color="auto"/>
            <w:right w:val="none" w:sz="0" w:space="0" w:color="auto"/>
          </w:divBdr>
          <w:divsChild>
            <w:div w:id="344289237">
              <w:marLeft w:val="0"/>
              <w:marRight w:val="0"/>
              <w:marTop w:val="0"/>
              <w:marBottom w:val="0"/>
              <w:divBdr>
                <w:top w:val="none" w:sz="0" w:space="0" w:color="auto"/>
                <w:left w:val="none" w:sz="0" w:space="0" w:color="auto"/>
                <w:bottom w:val="none" w:sz="0" w:space="0" w:color="auto"/>
                <w:right w:val="none" w:sz="0" w:space="0" w:color="auto"/>
              </w:divBdr>
              <w:divsChild>
                <w:div w:id="895900185">
                  <w:marLeft w:val="0"/>
                  <w:marRight w:val="0"/>
                  <w:marTop w:val="0"/>
                  <w:marBottom w:val="0"/>
                  <w:divBdr>
                    <w:top w:val="none" w:sz="0" w:space="0" w:color="auto"/>
                    <w:left w:val="none" w:sz="0" w:space="0" w:color="auto"/>
                    <w:bottom w:val="none" w:sz="0" w:space="0" w:color="auto"/>
                    <w:right w:val="none" w:sz="0" w:space="0" w:color="auto"/>
                  </w:divBdr>
                  <w:divsChild>
                    <w:div w:id="41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8272">
          <w:marLeft w:val="-420"/>
          <w:marRight w:val="0"/>
          <w:marTop w:val="0"/>
          <w:marBottom w:val="0"/>
          <w:divBdr>
            <w:top w:val="none" w:sz="0" w:space="0" w:color="auto"/>
            <w:left w:val="none" w:sz="0" w:space="0" w:color="auto"/>
            <w:bottom w:val="none" w:sz="0" w:space="0" w:color="auto"/>
            <w:right w:val="none" w:sz="0" w:space="0" w:color="auto"/>
          </w:divBdr>
          <w:divsChild>
            <w:div w:id="1370102985">
              <w:marLeft w:val="0"/>
              <w:marRight w:val="0"/>
              <w:marTop w:val="0"/>
              <w:marBottom w:val="0"/>
              <w:divBdr>
                <w:top w:val="none" w:sz="0" w:space="0" w:color="auto"/>
                <w:left w:val="none" w:sz="0" w:space="0" w:color="auto"/>
                <w:bottom w:val="none" w:sz="0" w:space="0" w:color="auto"/>
                <w:right w:val="none" w:sz="0" w:space="0" w:color="auto"/>
              </w:divBdr>
              <w:divsChild>
                <w:div w:id="205515042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1708">
      <w:bodyDiv w:val="1"/>
      <w:marLeft w:val="0"/>
      <w:marRight w:val="0"/>
      <w:marTop w:val="0"/>
      <w:marBottom w:val="0"/>
      <w:divBdr>
        <w:top w:val="none" w:sz="0" w:space="0" w:color="auto"/>
        <w:left w:val="none" w:sz="0" w:space="0" w:color="auto"/>
        <w:bottom w:val="none" w:sz="0" w:space="0" w:color="auto"/>
        <w:right w:val="none" w:sz="0" w:space="0" w:color="auto"/>
      </w:divBdr>
    </w:div>
    <w:div w:id="1168669936">
      <w:bodyDiv w:val="1"/>
      <w:marLeft w:val="0"/>
      <w:marRight w:val="0"/>
      <w:marTop w:val="0"/>
      <w:marBottom w:val="0"/>
      <w:divBdr>
        <w:top w:val="none" w:sz="0" w:space="0" w:color="auto"/>
        <w:left w:val="none" w:sz="0" w:space="0" w:color="auto"/>
        <w:bottom w:val="none" w:sz="0" w:space="0" w:color="auto"/>
        <w:right w:val="none" w:sz="0" w:space="0" w:color="auto"/>
      </w:divBdr>
    </w:div>
    <w:div w:id="1173646765">
      <w:bodyDiv w:val="1"/>
      <w:marLeft w:val="0"/>
      <w:marRight w:val="0"/>
      <w:marTop w:val="0"/>
      <w:marBottom w:val="0"/>
      <w:divBdr>
        <w:top w:val="none" w:sz="0" w:space="0" w:color="auto"/>
        <w:left w:val="none" w:sz="0" w:space="0" w:color="auto"/>
        <w:bottom w:val="none" w:sz="0" w:space="0" w:color="auto"/>
        <w:right w:val="none" w:sz="0" w:space="0" w:color="auto"/>
      </w:divBdr>
    </w:div>
    <w:div w:id="1175999124">
      <w:bodyDiv w:val="1"/>
      <w:marLeft w:val="0"/>
      <w:marRight w:val="0"/>
      <w:marTop w:val="0"/>
      <w:marBottom w:val="0"/>
      <w:divBdr>
        <w:top w:val="none" w:sz="0" w:space="0" w:color="auto"/>
        <w:left w:val="none" w:sz="0" w:space="0" w:color="auto"/>
        <w:bottom w:val="none" w:sz="0" w:space="0" w:color="auto"/>
        <w:right w:val="none" w:sz="0" w:space="0" w:color="auto"/>
      </w:divBdr>
    </w:div>
    <w:div w:id="1176110299">
      <w:bodyDiv w:val="1"/>
      <w:marLeft w:val="0"/>
      <w:marRight w:val="0"/>
      <w:marTop w:val="0"/>
      <w:marBottom w:val="0"/>
      <w:divBdr>
        <w:top w:val="none" w:sz="0" w:space="0" w:color="auto"/>
        <w:left w:val="none" w:sz="0" w:space="0" w:color="auto"/>
        <w:bottom w:val="none" w:sz="0" w:space="0" w:color="auto"/>
        <w:right w:val="none" w:sz="0" w:space="0" w:color="auto"/>
      </w:divBdr>
    </w:div>
    <w:div w:id="1195770157">
      <w:bodyDiv w:val="1"/>
      <w:marLeft w:val="0"/>
      <w:marRight w:val="0"/>
      <w:marTop w:val="0"/>
      <w:marBottom w:val="0"/>
      <w:divBdr>
        <w:top w:val="none" w:sz="0" w:space="0" w:color="auto"/>
        <w:left w:val="none" w:sz="0" w:space="0" w:color="auto"/>
        <w:bottom w:val="none" w:sz="0" w:space="0" w:color="auto"/>
        <w:right w:val="none" w:sz="0" w:space="0" w:color="auto"/>
      </w:divBdr>
    </w:div>
    <w:div w:id="1200822121">
      <w:bodyDiv w:val="1"/>
      <w:marLeft w:val="0"/>
      <w:marRight w:val="0"/>
      <w:marTop w:val="0"/>
      <w:marBottom w:val="0"/>
      <w:divBdr>
        <w:top w:val="none" w:sz="0" w:space="0" w:color="auto"/>
        <w:left w:val="none" w:sz="0" w:space="0" w:color="auto"/>
        <w:bottom w:val="none" w:sz="0" w:space="0" w:color="auto"/>
        <w:right w:val="none" w:sz="0" w:space="0" w:color="auto"/>
      </w:divBdr>
    </w:div>
    <w:div w:id="1202938983">
      <w:bodyDiv w:val="1"/>
      <w:marLeft w:val="0"/>
      <w:marRight w:val="0"/>
      <w:marTop w:val="0"/>
      <w:marBottom w:val="0"/>
      <w:divBdr>
        <w:top w:val="none" w:sz="0" w:space="0" w:color="auto"/>
        <w:left w:val="none" w:sz="0" w:space="0" w:color="auto"/>
        <w:bottom w:val="none" w:sz="0" w:space="0" w:color="auto"/>
        <w:right w:val="none" w:sz="0" w:space="0" w:color="auto"/>
      </w:divBdr>
    </w:div>
    <w:div w:id="1226649490">
      <w:bodyDiv w:val="1"/>
      <w:marLeft w:val="0"/>
      <w:marRight w:val="0"/>
      <w:marTop w:val="0"/>
      <w:marBottom w:val="0"/>
      <w:divBdr>
        <w:top w:val="none" w:sz="0" w:space="0" w:color="auto"/>
        <w:left w:val="none" w:sz="0" w:space="0" w:color="auto"/>
        <w:bottom w:val="none" w:sz="0" w:space="0" w:color="auto"/>
        <w:right w:val="none" w:sz="0" w:space="0" w:color="auto"/>
      </w:divBdr>
    </w:div>
    <w:div w:id="1231187055">
      <w:bodyDiv w:val="1"/>
      <w:marLeft w:val="0"/>
      <w:marRight w:val="0"/>
      <w:marTop w:val="0"/>
      <w:marBottom w:val="0"/>
      <w:divBdr>
        <w:top w:val="none" w:sz="0" w:space="0" w:color="auto"/>
        <w:left w:val="none" w:sz="0" w:space="0" w:color="auto"/>
        <w:bottom w:val="none" w:sz="0" w:space="0" w:color="auto"/>
        <w:right w:val="none" w:sz="0" w:space="0" w:color="auto"/>
      </w:divBdr>
    </w:div>
    <w:div w:id="1232887904">
      <w:bodyDiv w:val="1"/>
      <w:marLeft w:val="0"/>
      <w:marRight w:val="0"/>
      <w:marTop w:val="0"/>
      <w:marBottom w:val="0"/>
      <w:divBdr>
        <w:top w:val="none" w:sz="0" w:space="0" w:color="auto"/>
        <w:left w:val="none" w:sz="0" w:space="0" w:color="auto"/>
        <w:bottom w:val="none" w:sz="0" w:space="0" w:color="auto"/>
        <w:right w:val="none" w:sz="0" w:space="0" w:color="auto"/>
      </w:divBdr>
    </w:div>
    <w:div w:id="1247153436">
      <w:bodyDiv w:val="1"/>
      <w:marLeft w:val="0"/>
      <w:marRight w:val="0"/>
      <w:marTop w:val="0"/>
      <w:marBottom w:val="0"/>
      <w:divBdr>
        <w:top w:val="none" w:sz="0" w:space="0" w:color="auto"/>
        <w:left w:val="none" w:sz="0" w:space="0" w:color="auto"/>
        <w:bottom w:val="none" w:sz="0" w:space="0" w:color="auto"/>
        <w:right w:val="none" w:sz="0" w:space="0" w:color="auto"/>
      </w:divBdr>
    </w:div>
    <w:div w:id="1299339130">
      <w:bodyDiv w:val="1"/>
      <w:marLeft w:val="0"/>
      <w:marRight w:val="0"/>
      <w:marTop w:val="0"/>
      <w:marBottom w:val="0"/>
      <w:divBdr>
        <w:top w:val="none" w:sz="0" w:space="0" w:color="auto"/>
        <w:left w:val="none" w:sz="0" w:space="0" w:color="auto"/>
        <w:bottom w:val="none" w:sz="0" w:space="0" w:color="auto"/>
        <w:right w:val="none" w:sz="0" w:space="0" w:color="auto"/>
      </w:divBdr>
    </w:div>
    <w:div w:id="1328826098">
      <w:bodyDiv w:val="1"/>
      <w:marLeft w:val="0"/>
      <w:marRight w:val="0"/>
      <w:marTop w:val="0"/>
      <w:marBottom w:val="0"/>
      <w:divBdr>
        <w:top w:val="none" w:sz="0" w:space="0" w:color="auto"/>
        <w:left w:val="none" w:sz="0" w:space="0" w:color="auto"/>
        <w:bottom w:val="none" w:sz="0" w:space="0" w:color="auto"/>
        <w:right w:val="none" w:sz="0" w:space="0" w:color="auto"/>
      </w:divBdr>
      <w:divsChild>
        <w:div w:id="1986272684">
          <w:marLeft w:val="-420"/>
          <w:marRight w:val="0"/>
          <w:marTop w:val="0"/>
          <w:marBottom w:val="0"/>
          <w:divBdr>
            <w:top w:val="none" w:sz="0" w:space="0" w:color="auto"/>
            <w:left w:val="none" w:sz="0" w:space="0" w:color="auto"/>
            <w:bottom w:val="none" w:sz="0" w:space="0" w:color="auto"/>
            <w:right w:val="none" w:sz="0" w:space="0" w:color="auto"/>
          </w:divBdr>
          <w:divsChild>
            <w:div w:id="1663117428">
              <w:marLeft w:val="0"/>
              <w:marRight w:val="0"/>
              <w:marTop w:val="0"/>
              <w:marBottom w:val="0"/>
              <w:divBdr>
                <w:top w:val="none" w:sz="0" w:space="0" w:color="auto"/>
                <w:left w:val="none" w:sz="0" w:space="0" w:color="auto"/>
                <w:bottom w:val="none" w:sz="0" w:space="0" w:color="auto"/>
                <w:right w:val="none" w:sz="0" w:space="0" w:color="auto"/>
              </w:divBdr>
              <w:divsChild>
                <w:div w:id="1549951005">
                  <w:marLeft w:val="0"/>
                  <w:marRight w:val="0"/>
                  <w:marTop w:val="0"/>
                  <w:marBottom w:val="0"/>
                  <w:divBdr>
                    <w:top w:val="none" w:sz="0" w:space="0" w:color="auto"/>
                    <w:left w:val="none" w:sz="0" w:space="0" w:color="auto"/>
                    <w:bottom w:val="none" w:sz="0" w:space="0" w:color="auto"/>
                    <w:right w:val="none" w:sz="0" w:space="0" w:color="auto"/>
                  </w:divBdr>
                  <w:divsChild>
                    <w:div w:id="10005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5141">
          <w:marLeft w:val="-420"/>
          <w:marRight w:val="0"/>
          <w:marTop w:val="0"/>
          <w:marBottom w:val="0"/>
          <w:divBdr>
            <w:top w:val="none" w:sz="0" w:space="0" w:color="auto"/>
            <w:left w:val="none" w:sz="0" w:space="0" w:color="auto"/>
            <w:bottom w:val="none" w:sz="0" w:space="0" w:color="auto"/>
            <w:right w:val="none" w:sz="0" w:space="0" w:color="auto"/>
          </w:divBdr>
          <w:divsChild>
            <w:div w:id="1391533698">
              <w:marLeft w:val="0"/>
              <w:marRight w:val="0"/>
              <w:marTop w:val="0"/>
              <w:marBottom w:val="0"/>
              <w:divBdr>
                <w:top w:val="none" w:sz="0" w:space="0" w:color="auto"/>
                <w:left w:val="none" w:sz="0" w:space="0" w:color="auto"/>
                <w:bottom w:val="none" w:sz="0" w:space="0" w:color="auto"/>
                <w:right w:val="none" w:sz="0" w:space="0" w:color="auto"/>
              </w:divBdr>
              <w:divsChild>
                <w:div w:id="160793176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39259">
      <w:bodyDiv w:val="1"/>
      <w:marLeft w:val="0"/>
      <w:marRight w:val="0"/>
      <w:marTop w:val="0"/>
      <w:marBottom w:val="0"/>
      <w:divBdr>
        <w:top w:val="none" w:sz="0" w:space="0" w:color="auto"/>
        <w:left w:val="none" w:sz="0" w:space="0" w:color="auto"/>
        <w:bottom w:val="none" w:sz="0" w:space="0" w:color="auto"/>
        <w:right w:val="none" w:sz="0" w:space="0" w:color="auto"/>
      </w:divBdr>
    </w:div>
    <w:div w:id="1400983082">
      <w:bodyDiv w:val="1"/>
      <w:marLeft w:val="0"/>
      <w:marRight w:val="0"/>
      <w:marTop w:val="0"/>
      <w:marBottom w:val="0"/>
      <w:divBdr>
        <w:top w:val="none" w:sz="0" w:space="0" w:color="auto"/>
        <w:left w:val="none" w:sz="0" w:space="0" w:color="auto"/>
        <w:bottom w:val="none" w:sz="0" w:space="0" w:color="auto"/>
        <w:right w:val="none" w:sz="0" w:space="0" w:color="auto"/>
      </w:divBdr>
      <w:divsChild>
        <w:div w:id="1310404726">
          <w:marLeft w:val="-420"/>
          <w:marRight w:val="0"/>
          <w:marTop w:val="0"/>
          <w:marBottom w:val="0"/>
          <w:divBdr>
            <w:top w:val="none" w:sz="0" w:space="0" w:color="auto"/>
            <w:left w:val="none" w:sz="0" w:space="0" w:color="auto"/>
            <w:bottom w:val="none" w:sz="0" w:space="0" w:color="auto"/>
            <w:right w:val="none" w:sz="0" w:space="0" w:color="auto"/>
          </w:divBdr>
          <w:divsChild>
            <w:div w:id="844247335">
              <w:marLeft w:val="0"/>
              <w:marRight w:val="0"/>
              <w:marTop w:val="0"/>
              <w:marBottom w:val="0"/>
              <w:divBdr>
                <w:top w:val="none" w:sz="0" w:space="0" w:color="auto"/>
                <w:left w:val="none" w:sz="0" w:space="0" w:color="auto"/>
                <w:bottom w:val="none" w:sz="0" w:space="0" w:color="auto"/>
                <w:right w:val="none" w:sz="0" w:space="0" w:color="auto"/>
              </w:divBdr>
              <w:divsChild>
                <w:div w:id="1213691046">
                  <w:marLeft w:val="0"/>
                  <w:marRight w:val="0"/>
                  <w:marTop w:val="0"/>
                  <w:marBottom w:val="0"/>
                  <w:divBdr>
                    <w:top w:val="none" w:sz="0" w:space="0" w:color="auto"/>
                    <w:left w:val="none" w:sz="0" w:space="0" w:color="auto"/>
                    <w:bottom w:val="none" w:sz="0" w:space="0" w:color="auto"/>
                    <w:right w:val="none" w:sz="0" w:space="0" w:color="auto"/>
                  </w:divBdr>
                  <w:divsChild>
                    <w:div w:id="2173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1595">
          <w:marLeft w:val="-420"/>
          <w:marRight w:val="0"/>
          <w:marTop w:val="0"/>
          <w:marBottom w:val="0"/>
          <w:divBdr>
            <w:top w:val="none" w:sz="0" w:space="0" w:color="auto"/>
            <w:left w:val="none" w:sz="0" w:space="0" w:color="auto"/>
            <w:bottom w:val="none" w:sz="0" w:space="0" w:color="auto"/>
            <w:right w:val="none" w:sz="0" w:space="0" w:color="auto"/>
          </w:divBdr>
          <w:divsChild>
            <w:div w:id="2083331806">
              <w:marLeft w:val="0"/>
              <w:marRight w:val="0"/>
              <w:marTop w:val="0"/>
              <w:marBottom w:val="0"/>
              <w:divBdr>
                <w:top w:val="none" w:sz="0" w:space="0" w:color="auto"/>
                <w:left w:val="none" w:sz="0" w:space="0" w:color="auto"/>
                <w:bottom w:val="none" w:sz="0" w:space="0" w:color="auto"/>
                <w:right w:val="none" w:sz="0" w:space="0" w:color="auto"/>
              </w:divBdr>
              <w:divsChild>
                <w:div w:id="65182940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80386">
      <w:bodyDiv w:val="1"/>
      <w:marLeft w:val="0"/>
      <w:marRight w:val="0"/>
      <w:marTop w:val="0"/>
      <w:marBottom w:val="0"/>
      <w:divBdr>
        <w:top w:val="none" w:sz="0" w:space="0" w:color="auto"/>
        <w:left w:val="none" w:sz="0" w:space="0" w:color="auto"/>
        <w:bottom w:val="none" w:sz="0" w:space="0" w:color="auto"/>
        <w:right w:val="none" w:sz="0" w:space="0" w:color="auto"/>
      </w:divBdr>
    </w:div>
    <w:div w:id="1498185113">
      <w:bodyDiv w:val="1"/>
      <w:marLeft w:val="0"/>
      <w:marRight w:val="0"/>
      <w:marTop w:val="0"/>
      <w:marBottom w:val="0"/>
      <w:divBdr>
        <w:top w:val="none" w:sz="0" w:space="0" w:color="auto"/>
        <w:left w:val="none" w:sz="0" w:space="0" w:color="auto"/>
        <w:bottom w:val="none" w:sz="0" w:space="0" w:color="auto"/>
        <w:right w:val="none" w:sz="0" w:space="0" w:color="auto"/>
      </w:divBdr>
    </w:div>
    <w:div w:id="1505589407">
      <w:bodyDiv w:val="1"/>
      <w:marLeft w:val="0"/>
      <w:marRight w:val="0"/>
      <w:marTop w:val="0"/>
      <w:marBottom w:val="0"/>
      <w:divBdr>
        <w:top w:val="none" w:sz="0" w:space="0" w:color="auto"/>
        <w:left w:val="none" w:sz="0" w:space="0" w:color="auto"/>
        <w:bottom w:val="none" w:sz="0" w:space="0" w:color="auto"/>
        <w:right w:val="none" w:sz="0" w:space="0" w:color="auto"/>
      </w:divBdr>
    </w:div>
    <w:div w:id="1524785305">
      <w:bodyDiv w:val="1"/>
      <w:marLeft w:val="0"/>
      <w:marRight w:val="0"/>
      <w:marTop w:val="0"/>
      <w:marBottom w:val="0"/>
      <w:divBdr>
        <w:top w:val="none" w:sz="0" w:space="0" w:color="auto"/>
        <w:left w:val="none" w:sz="0" w:space="0" w:color="auto"/>
        <w:bottom w:val="none" w:sz="0" w:space="0" w:color="auto"/>
        <w:right w:val="none" w:sz="0" w:space="0" w:color="auto"/>
      </w:divBdr>
    </w:div>
    <w:div w:id="1525291773">
      <w:bodyDiv w:val="1"/>
      <w:marLeft w:val="0"/>
      <w:marRight w:val="0"/>
      <w:marTop w:val="0"/>
      <w:marBottom w:val="0"/>
      <w:divBdr>
        <w:top w:val="none" w:sz="0" w:space="0" w:color="auto"/>
        <w:left w:val="none" w:sz="0" w:space="0" w:color="auto"/>
        <w:bottom w:val="none" w:sz="0" w:space="0" w:color="auto"/>
        <w:right w:val="none" w:sz="0" w:space="0" w:color="auto"/>
      </w:divBdr>
    </w:div>
    <w:div w:id="1534339040">
      <w:bodyDiv w:val="1"/>
      <w:marLeft w:val="0"/>
      <w:marRight w:val="0"/>
      <w:marTop w:val="0"/>
      <w:marBottom w:val="0"/>
      <w:divBdr>
        <w:top w:val="none" w:sz="0" w:space="0" w:color="auto"/>
        <w:left w:val="none" w:sz="0" w:space="0" w:color="auto"/>
        <w:bottom w:val="none" w:sz="0" w:space="0" w:color="auto"/>
        <w:right w:val="none" w:sz="0" w:space="0" w:color="auto"/>
      </w:divBdr>
    </w:div>
    <w:div w:id="1548487171">
      <w:bodyDiv w:val="1"/>
      <w:marLeft w:val="0"/>
      <w:marRight w:val="0"/>
      <w:marTop w:val="0"/>
      <w:marBottom w:val="0"/>
      <w:divBdr>
        <w:top w:val="none" w:sz="0" w:space="0" w:color="auto"/>
        <w:left w:val="none" w:sz="0" w:space="0" w:color="auto"/>
        <w:bottom w:val="none" w:sz="0" w:space="0" w:color="auto"/>
        <w:right w:val="none" w:sz="0" w:space="0" w:color="auto"/>
      </w:divBdr>
    </w:div>
    <w:div w:id="1583375320">
      <w:bodyDiv w:val="1"/>
      <w:marLeft w:val="0"/>
      <w:marRight w:val="0"/>
      <w:marTop w:val="0"/>
      <w:marBottom w:val="0"/>
      <w:divBdr>
        <w:top w:val="none" w:sz="0" w:space="0" w:color="auto"/>
        <w:left w:val="none" w:sz="0" w:space="0" w:color="auto"/>
        <w:bottom w:val="none" w:sz="0" w:space="0" w:color="auto"/>
        <w:right w:val="none" w:sz="0" w:space="0" w:color="auto"/>
      </w:divBdr>
    </w:div>
    <w:div w:id="1604141775">
      <w:bodyDiv w:val="1"/>
      <w:marLeft w:val="0"/>
      <w:marRight w:val="0"/>
      <w:marTop w:val="0"/>
      <w:marBottom w:val="0"/>
      <w:divBdr>
        <w:top w:val="none" w:sz="0" w:space="0" w:color="auto"/>
        <w:left w:val="none" w:sz="0" w:space="0" w:color="auto"/>
        <w:bottom w:val="none" w:sz="0" w:space="0" w:color="auto"/>
        <w:right w:val="none" w:sz="0" w:space="0" w:color="auto"/>
      </w:divBdr>
    </w:div>
    <w:div w:id="1633756093">
      <w:bodyDiv w:val="1"/>
      <w:marLeft w:val="0"/>
      <w:marRight w:val="0"/>
      <w:marTop w:val="0"/>
      <w:marBottom w:val="0"/>
      <w:divBdr>
        <w:top w:val="none" w:sz="0" w:space="0" w:color="auto"/>
        <w:left w:val="none" w:sz="0" w:space="0" w:color="auto"/>
        <w:bottom w:val="none" w:sz="0" w:space="0" w:color="auto"/>
        <w:right w:val="none" w:sz="0" w:space="0" w:color="auto"/>
      </w:divBdr>
    </w:div>
    <w:div w:id="1659723745">
      <w:bodyDiv w:val="1"/>
      <w:marLeft w:val="0"/>
      <w:marRight w:val="0"/>
      <w:marTop w:val="0"/>
      <w:marBottom w:val="0"/>
      <w:divBdr>
        <w:top w:val="none" w:sz="0" w:space="0" w:color="auto"/>
        <w:left w:val="none" w:sz="0" w:space="0" w:color="auto"/>
        <w:bottom w:val="none" w:sz="0" w:space="0" w:color="auto"/>
        <w:right w:val="none" w:sz="0" w:space="0" w:color="auto"/>
      </w:divBdr>
      <w:divsChild>
        <w:div w:id="615675776">
          <w:marLeft w:val="0"/>
          <w:marRight w:val="0"/>
          <w:marTop w:val="0"/>
          <w:marBottom w:val="0"/>
          <w:divBdr>
            <w:top w:val="none" w:sz="0" w:space="0" w:color="auto"/>
            <w:left w:val="none" w:sz="0" w:space="0" w:color="auto"/>
            <w:bottom w:val="none" w:sz="0" w:space="0" w:color="auto"/>
            <w:right w:val="none" w:sz="0" w:space="0" w:color="auto"/>
          </w:divBdr>
        </w:div>
        <w:div w:id="424376525">
          <w:marLeft w:val="0"/>
          <w:marRight w:val="0"/>
          <w:marTop w:val="0"/>
          <w:marBottom w:val="0"/>
          <w:divBdr>
            <w:top w:val="none" w:sz="0" w:space="0" w:color="auto"/>
            <w:left w:val="none" w:sz="0" w:space="0" w:color="auto"/>
            <w:bottom w:val="none" w:sz="0" w:space="0" w:color="auto"/>
            <w:right w:val="none" w:sz="0" w:space="0" w:color="auto"/>
          </w:divBdr>
        </w:div>
        <w:div w:id="178007392">
          <w:marLeft w:val="0"/>
          <w:marRight w:val="0"/>
          <w:marTop w:val="0"/>
          <w:marBottom w:val="0"/>
          <w:divBdr>
            <w:top w:val="none" w:sz="0" w:space="0" w:color="auto"/>
            <w:left w:val="none" w:sz="0" w:space="0" w:color="auto"/>
            <w:bottom w:val="none" w:sz="0" w:space="0" w:color="auto"/>
            <w:right w:val="none" w:sz="0" w:space="0" w:color="auto"/>
          </w:divBdr>
        </w:div>
      </w:divsChild>
    </w:div>
    <w:div w:id="1686246108">
      <w:bodyDiv w:val="1"/>
      <w:marLeft w:val="0"/>
      <w:marRight w:val="0"/>
      <w:marTop w:val="0"/>
      <w:marBottom w:val="0"/>
      <w:divBdr>
        <w:top w:val="none" w:sz="0" w:space="0" w:color="auto"/>
        <w:left w:val="none" w:sz="0" w:space="0" w:color="auto"/>
        <w:bottom w:val="none" w:sz="0" w:space="0" w:color="auto"/>
        <w:right w:val="none" w:sz="0" w:space="0" w:color="auto"/>
      </w:divBdr>
    </w:div>
    <w:div w:id="1690834698">
      <w:bodyDiv w:val="1"/>
      <w:marLeft w:val="0"/>
      <w:marRight w:val="0"/>
      <w:marTop w:val="0"/>
      <w:marBottom w:val="0"/>
      <w:divBdr>
        <w:top w:val="none" w:sz="0" w:space="0" w:color="auto"/>
        <w:left w:val="none" w:sz="0" w:space="0" w:color="auto"/>
        <w:bottom w:val="none" w:sz="0" w:space="0" w:color="auto"/>
        <w:right w:val="none" w:sz="0" w:space="0" w:color="auto"/>
      </w:divBdr>
    </w:div>
    <w:div w:id="1712270359">
      <w:bodyDiv w:val="1"/>
      <w:marLeft w:val="0"/>
      <w:marRight w:val="0"/>
      <w:marTop w:val="0"/>
      <w:marBottom w:val="0"/>
      <w:divBdr>
        <w:top w:val="none" w:sz="0" w:space="0" w:color="auto"/>
        <w:left w:val="none" w:sz="0" w:space="0" w:color="auto"/>
        <w:bottom w:val="none" w:sz="0" w:space="0" w:color="auto"/>
        <w:right w:val="none" w:sz="0" w:space="0" w:color="auto"/>
      </w:divBdr>
    </w:div>
    <w:div w:id="1713536635">
      <w:bodyDiv w:val="1"/>
      <w:marLeft w:val="0"/>
      <w:marRight w:val="0"/>
      <w:marTop w:val="0"/>
      <w:marBottom w:val="0"/>
      <w:divBdr>
        <w:top w:val="none" w:sz="0" w:space="0" w:color="auto"/>
        <w:left w:val="none" w:sz="0" w:space="0" w:color="auto"/>
        <w:bottom w:val="none" w:sz="0" w:space="0" w:color="auto"/>
        <w:right w:val="none" w:sz="0" w:space="0" w:color="auto"/>
      </w:divBdr>
    </w:div>
    <w:div w:id="1732927720">
      <w:bodyDiv w:val="1"/>
      <w:marLeft w:val="0"/>
      <w:marRight w:val="0"/>
      <w:marTop w:val="0"/>
      <w:marBottom w:val="0"/>
      <w:divBdr>
        <w:top w:val="none" w:sz="0" w:space="0" w:color="auto"/>
        <w:left w:val="none" w:sz="0" w:space="0" w:color="auto"/>
        <w:bottom w:val="none" w:sz="0" w:space="0" w:color="auto"/>
        <w:right w:val="none" w:sz="0" w:space="0" w:color="auto"/>
      </w:divBdr>
    </w:div>
    <w:div w:id="1741711558">
      <w:bodyDiv w:val="1"/>
      <w:marLeft w:val="0"/>
      <w:marRight w:val="0"/>
      <w:marTop w:val="0"/>
      <w:marBottom w:val="0"/>
      <w:divBdr>
        <w:top w:val="none" w:sz="0" w:space="0" w:color="auto"/>
        <w:left w:val="none" w:sz="0" w:space="0" w:color="auto"/>
        <w:bottom w:val="none" w:sz="0" w:space="0" w:color="auto"/>
        <w:right w:val="none" w:sz="0" w:space="0" w:color="auto"/>
      </w:divBdr>
    </w:div>
    <w:div w:id="1750730727">
      <w:bodyDiv w:val="1"/>
      <w:marLeft w:val="0"/>
      <w:marRight w:val="0"/>
      <w:marTop w:val="0"/>
      <w:marBottom w:val="0"/>
      <w:divBdr>
        <w:top w:val="none" w:sz="0" w:space="0" w:color="auto"/>
        <w:left w:val="none" w:sz="0" w:space="0" w:color="auto"/>
        <w:bottom w:val="none" w:sz="0" w:space="0" w:color="auto"/>
        <w:right w:val="none" w:sz="0" w:space="0" w:color="auto"/>
      </w:divBdr>
    </w:div>
    <w:div w:id="1758211175">
      <w:bodyDiv w:val="1"/>
      <w:marLeft w:val="0"/>
      <w:marRight w:val="0"/>
      <w:marTop w:val="0"/>
      <w:marBottom w:val="0"/>
      <w:divBdr>
        <w:top w:val="none" w:sz="0" w:space="0" w:color="auto"/>
        <w:left w:val="none" w:sz="0" w:space="0" w:color="auto"/>
        <w:bottom w:val="none" w:sz="0" w:space="0" w:color="auto"/>
        <w:right w:val="none" w:sz="0" w:space="0" w:color="auto"/>
      </w:divBdr>
    </w:div>
    <w:div w:id="1767069206">
      <w:bodyDiv w:val="1"/>
      <w:marLeft w:val="0"/>
      <w:marRight w:val="0"/>
      <w:marTop w:val="0"/>
      <w:marBottom w:val="0"/>
      <w:divBdr>
        <w:top w:val="none" w:sz="0" w:space="0" w:color="auto"/>
        <w:left w:val="none" w:sz="0" w:space="0" w:color="auto"/>
        <w:bottom w:val="none" w:sz="0" w:space="0" w:color="auto"/>
        <w:right w:val="none" w:sz="0" w:space="0" w:color="auto"/>
      </w:divBdr>
    </w:div>
    <w:div w:id="1783183628">
      <w:bodyDiv w:val="1"/>
      <w:marLeft w:val="0"/>
      <w:marRight w:val="0"/>
      <w:marTop w:val="0"/>
      <w:marBottom w:val="0"/>
      <w:divBdr>
        <w:top w:val="none" w:sz="0" w:space="0" w:color="auto"/>
        <w:left w:val="none" w:sz="0" w:space="0" w:color="auto"/>
        <w:bottom w:val="none" w:sz="0" w:space="0" w:color="auto"/>
        <w:right w:val="none" w:sz="0" w:space="0" w:color="auto"/>
      </w:divBdr>
    </w:div>
    <w:div w:id="1830363399">
      <w:bodyDiv w:val="1"/>
      <w:marLeft w:val="0"/>
      <w:marRight w:val="0"/>
      <w:marTop w:val="0"/>
      <w:marBottom w:val="0"/>
      <w:divBdr>
        <w:top w:val="none" w:sz="0" w:space="0" w:color="auto"/>
        <w:left w:val="none" w:sz="0" w:space="0" w:color="auto"/>
        <w:bottom w:val="none" w:sz="0" w:space="0" w:color="auto"/>
        <w:right w:val="none" w:sz="0" w:space="0" w:color="auto"/>
      </w:divBdr>
    </w:div>
    <w:div w:id="1843624564">
      <w:bodyDiv w:val="1"/>
      <w:marLeft w:val="0"/>
      <w:marRight w:val="0"/>
      <w:marTop w:val="0"/>
      <w:marBottom w:val="0"/>
      <w:divBdr>
        <w:top w:val="none" w:sz="0" w:space="0" w:color="auto"/>
        <w:left w:val="none" w:sz="0" w:space="0" w:color="auto"/>
        <w:bottom w:val="none" w:sz="0" w:space="0" w:color="auto"/>
        <w:right w:val="none" w:sz="0" w:space="0" w:color="auto"/>
      </w:divBdr>
      <w:divsChild>
        <w:div w:id="1343243771">
          <w:marLeft w:val="-420"/>
          <w:marRight w:val="0"/>
          <w:marTop w:val="0"/>
          <w:marBottom w:val="0"/>
          <w:divBdr>
            <w:top w:val="none" w:sz="0" w:space="0" w:color="auto"/>
            <w:left w:val="none" w:sz="0" w:space="0" w:color="auto"/>
            <w:bottom w:val="none" w:sz="0" w:space="0" w:color="auto"/>
            <w:right w:val="none" w:sz="0" w:space="0" w:color="auto"/>
          </w:divBdr>
          <w:divsChild>
            <w:div w:id="383911341">
              <w:marLeft w:val="0"/>
              <w:marRight w:val="0"/>
              <w:marTop w:val="0"/>
              <w:marBottom w:val="0"/>
              <w:divBdr>
                <w:top w:val="none" w:sz="0" w:space="0" w:color="auto"/>
                <w:left w:val="none" w:sz="0" w:space="0" w:color="auto"/>
                <w:bottom w:val="none" w:sz="0" w:space="0" w:color="auto"/>
                <w:right w:val="none" w:sz="0" w:space="0" w:color="auto"/>
              </w:divBdr>
              <w:divsChild>
                <w:div w:id="1012604647">
                  <w:marLeft w:val="0"/>
                  <w:marRight w:val="0"/>
                  <w:marTop w:val="0"/>
                  <w:marBottom w:val="0"/>
                  <w:divBdr>
                    <w:top w:val="none" w:sz="0" w:space="0" w:color="auto"/>
                    <w:left w:val="none" w:sz="0" w:space="0" w:color="auto"/>
                    <w:bottom w:val="none" w:sz="0" w:space="0" w:color="auto"/>
                    <w:right w:val="none" w:sz="0" w:space="0" w:color="auto"/>
                  </w:divBdr>
                  <w:divsChild>
                    <w:div w:id="14899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4957">
          <w:marLeft w:val="-420"/>
          <w:marRight w:val="0"/>
          <w:marTop w:val="0"/>
          <w:marBottom w:val="0"/>
          <w:divBdr>
            <w:top w:val="none" w:sz="0" w:space="0" w:color="auto"/>
            <w:left w:val="none" w:sz="0" w:space="0" w:color="auto"/>
            <w:bottom w:val="none" w:sz="0" w:space="0" w:color="auto"/>
            <w:right w:val="none" w:sz="0" w:space="0" w:color="auto"/>
          </w:divBdr>
          <w:divsChild>
            <w:div w:id="889612290">
              <w:marLeft w:val="0"/>
              <w:marRight w:val="0"/>
              <w:marTop w:val="0"/>
              <w:marBottom w:val="0"/>
              <w:divBdr>
                <w:top w:val="none" w:sz="0" w:space="0" w:color="auto"/>
                <w:left w:val="none" w:sz="0" w:space="0" w:color="auto"/>
                <w:bottom w:val="none" w:sz="0" w:space="0" w:color="auto"/>
                <w:right w:val="none" w:sz="0" w:space="0" w:color="auto"/>
              </w:divBdr>
              <w:divsChild>
                <w:div w:id="134089350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43896">
      <w:bodyDiv w:val="1"/>
      <w:marLeft w:val="0"/>
      <w:marRight w:val="0"/>
      <w:marTop w:val="0"/>
      <w:marBottom w:val="0"/>
      <w:divBdr>
        <w:top w:val="none" w:sz="0" w:space="0" w:color="auto"/>
        <w:left w:val="none" w:sz="0" w:space="0" w:color="auto"/>
        <w:bottom w:val="none" w:sz="0" w:space="0" w:color="auto"/>
        <w:right w:val="none" w:sz="0" w:space="0" w:color="auto"/>
      </w:divBdr>
    </w:div>
    <w:div w:id="1883714965">
      <w:bodyDiv w:val="1"/>
      <w:marLeft w:val="0"/>
      <w:marRight w:val="0"/>
      <w:marTop w:val="0"/>
      <w:marBottom w:val="0"/>
      <w:divBdr>
        <w:top w:val="none" w:sz="0" w:space="0" w:color="auto"/>
        <w:left w:val="none" w:sz="0" w:space="0" w:color="auto"/>
        <w:bottom w:val="none" w:sz="0" w:space="0" w:color="auto"/>
        <w:right w:val="none" w:sz="0" w:space="0" w:color="auto"/>
      </w:divBdr>
    </w:div>
    <w:div w:id="1886598526">
      <w:bodyDiv w:val="1"/>
      <w:marLeft w:val="0"/>
      <w:marRight w:val="0"/>
      <w:marTop w:val="0"/>
      <w:marBottom w:val="0"/>
      <w:divBdr>
        <w:top w:val="none" w:sz="0" w:space="0" w:color="auto"/>
        <w:left w:val="none" w:sz="0" w:space="0" w:color="auto"/>
        <w:bottom w:val="none" w:sz="0" w:space="0" w:color="auto"/>
        <w:right w:val="none" w:sz="0" w:space="0" w:color="auto"/>
      </w:divBdr>
    </w:div>
    <w:div w:id="1937250327">
      <w:bodyDiv w:val="1"/>
      <w:marLeft w:val="0"/>
      <w:marRight w:val="0"/>
      <w:marTop w:val="0"/>
      <w:marBottom w:val="0"/>
      <w:divBdr>
        <w:top w:val="none" w:sz="0" w:space="0" w:color="auto"/>
        <w:left w:val="none" w:sz="0" w:space="0" w:color="auto"/>
        <w:bottom w:val="none" w:sz="0" w:space="0" w:color="auto"/>
        <w:right w:val="none" w:sz="0" w:space="0" w:color="auto"/>
      </w:divBdr>
    </w:div>
    <w:div w:id="1976133682">
      <w:bodyDiv w:val="1"/>
      <w:marLeft w:val="0"/>
      <w:marRight w:val="0"/>
      <w:marTop w:val="0"/>
      <w:marBottom w:val="0"/>
      <w:divBdr>
        <w:top w:val="none" w:sz="0" w:space="0" w:color="auto"/>
        <w:left w:val="none" w:sz="0" w:space="0" w:color="auto"/>
        <w:bottom w:val="none" w:sz="0" w:space="0" w:color="auto"/>
        <w:right w:val="none" w:sz="0" w:space="0" w:color="auto"/>
      </w:divBdr>
      <w:divsChild>
        <w:div w:id="1202861490">
          <w:marLeft w:val="-720"/>
          <w:marRight w:val="0"/>
          <w:marTop w:val="0"/>
          <w:marBottom w:val="0"/>
          <w:divBdr>
            <w:top w:val="none" w:sz="0" w:space="0" w:color="auto"/>
            <w:left w:val="none" w:sz="0" w:space="0" w:color="auto"/>
            <w:bottom w:val="none" w:sz="0" w:space="0" w:color="auto"/>
            <w:right w:val="none" w:sz="0" w:space="0" w:color="auto"/>
          </w:divBdr>
        </w:div>
      </w:divsChild>
    </w:div>
    <w:div w:id="2035810815">
      <w:bodyDiv w:val="1"/>
      <w:marLeft w:val="0"/>
      <w:marRight w:val="0"/>
      <w:marTop w:val="0"/>
      <w:marBottom w:val="0"/>
      <w:divBdr>
        <w:top w:val="none" w:sz="0" w:space="0" w:color="auto"/>
        <w:left w:val="none" w:sz="0" w:space="0" w:color="auto"/>
        <w:bottom w:val="none" w:sz="0" w:space="0" w:color="auto"/>
        <w:right w:val="none" w:sz="0" w:space="0" w:color="auto"/>
      </w:divBdr>
    </w:div>
    <w:div w:id="2057116048">
      <w:bodyDiv w:val="1"/>
      <w:marLeft w:val="0"/>
      <w:marRight w:val="0"/>
      <w:marTop w:val="0"/>
      <w:marBottom w:val="0"/>
      <w:divBdr>
        <w:top w:val="none" w:sz="0" w:space="0" w:color="auto"/>
        <w:left w:val="none" w:sz="0" w:space="0" w:color="auto"/>
        <w:bottom w:val="none" w:sz="0" w:space="0" w:color="auto"/>
        <w:right w:val="none" w:sz="0" w:space="0" w:color="auto"/>
      </w:divBdr>
    </w:div>
    <w:div w:id="2060008139">
      <w:bodyDiv w:val="1"/>
      <w:marLeft w:val="0"/>
      <w:marRight w:val="0"/>
      <w:marTop w:val="0"/>
      <w:marBottom w:val="0"/>
      <w:divBdr>
        <w:top w:val="none" w:sz="0" w:space="0" w:color="auto"/>
        <w:left w:val="none" w:sz="0" w:space="0" w:color="auto"/>
        <w:bottom w:val="none" w:sz="0" w:space="0" w:color="auto"/>
        <w:right w:val="none" w:sz="0" w:space="0" w:color="auto"/>
      </w:divBdr>
    </w:div>
    <w:div w:id="2063674855">
      <w:bodyDiv w:val="1"/>
      <w:marLeft w:val="0"/>
      <w:marRight w:val="0"/>
      <w:marTop w:val="0"/>
      <w:marBottom w:val="0"/>
      <w:divBdr>
        <w:top w:val="none" w:sz="0" w:space="0" w:color="auto"/>
        <w:left w:val="none" w:sz="0" w:space="0" w:color="auto"/>
        <w:bottom w:val="none" w:sz="0" w:space="0" w:color="auto"/>
        <w:right w:val="none" w:sz="0" w:space="0" w:color="auto"/>
      </w:divBdr>
      <w:divsChild>
        <w:div w:id="1672954209">
          <w:marLeft w:val="-420"/>
          <w:marRight w:val="0"/>
          <w:marTop w:val="0"/>
          <w:marBottom w:val="0"/>
          <w:divBdr>
            <w:top w:val="none" w:sz="0" w:space="0" w:color="auto"/>
            <w:left w:val="none" w:sz="0" w:space="0" w:color="auto"/>
            <w:bottom w:val="none" w:sz="0" w:space="0" w:color="auto"/>
            <w:right w:val="none" w:sz="0" w:space="0" w:color="auto"/>
          </w:divBdr>
          <w:divsChild>
            <w:div w:id="1163813781">
              <w:marLeft w:val="0"/>
              <w:marRight w:val="0"/>
              <w:marTop w:val="0"/>
              <w:marBottom w:val="0"/>
              <w:divBdr>
                <w:top w:val="none" w:sz="0" w:space="0" w:color="auto"/>
                <w:left w:val="none" w:sz="0" w:space="0" w:color="auto"/>
                <w:bottom w:val="none" w:sz="0" w:space="0" w:color="auto"/>
                <w:right w:val="none" w:sz="0" w:space="0" w:color="auto"/>
              </w:divBdr>
              <w:divsChild>
                <w:div w:id="457068061">
                  <w:marLeft w:val="0"/>
                  <w:marRight w:val="0"/>
                  <w:marTop w:val="0"/>
                  <w:marBottom w:val="0"/>
                  <w:divBdr>
                    <w:top w:val="none" w:sz="0" w:space="0" w:color="auto"/>
                    <w:left w:val="none" w:sz="0" w:space="0" w:color="auto"/>
                    <w:bottom w:val="none" w:sz="0" w:space="0" w:color="auto"/>
                    <w:right w:val="none" w:sz="0" w:space="0" w:color="auto"/>
                  </w:divBdr>
                  <w:divsChild>
                    <w:div w:id="21017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353">
          <w:marLeft w:val="-420"/>
          <w:marRight w:val="0"/>
          <w:marTop w:val="0"/>
          <w:marBottom w:val="0"/>
          <w:divBdr>
            <w:top w:val="none" w:sz="0" w:space="0" w:color="auto"/>
            <w:left w:val="none" w:sz="0" w:space="0" w:color="auto"/>
            <w:bottom w:val="none" w:sz="0" w:space="0" w:color="auto"/>
            <w:right w:val="none" w:sz="0" w:space="0" w:color="auto"/>
          </w:divBdr>
          <w:divsChild>
            <w:div w:id="1186676791">
              <w:marLeft w:val="0"/>
              <w:marRight w:val="0"/>
              <w:marTop w:val="0"/>
              <w:marBottom w:val="0"/>
              <w:divBdr>
                <w:top w:val="none" w:sz="0" w:space="0" w:color="auto"/>
                <w:left w:val="none" w:sz="0" w:space="0" w:color="auto"/>
                <w:bottom w:val="none" w:sz="0" w:space="0" w:color="auto"/>
                <w:right w:val="none" w:sz="0" w:space="0" w:color="auto"/>
              </w:divBdr>
              <w:divsChild>
                <w:div w:id="122942114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18659">
      <w:bodyDiv w:val="1"/>
      <w:marLeft w:val="0"/>
      <w:marRight w:val="0"/>
      <w:marTop w:val="0"/>
      <w:marBottom w:val="0"/>
      <w:divBdr>
        <w:top w:val="none" w:sz="0" w:space="0" w:color="auto"/>
        <w:left w:val="none" w:sz="0" w:space="0" w:color="auto"/>
        <w:bottom w:val="none" w:sz="0" w:space="0" w:color="auto"/>
        <w:right w:val="none" w:sz="0" w:space="0" w:color="auto"/>
      </w:divBdr>
    </w:div>
    <w:div w:id="2071462823">
      <w:bodyDiv w:val="1"/>
      <w:marLeft w:val="0"/>
      <w:marRight w:val="0"/>
      <w:marTop w:val="0"/>
      <w:marBottom w:val="0"/>
      <w:divBdr>
        <w:top w:val="none" w:sz="0" w:space="0" w:color="auto"/>
        <w:left w:val="none" w:sz="0" w:space="0" w:color="auto"/>
        <w:bottom w:val="none" w:sz="0" w:space="0" w:color="auto"/>
        <w:right w:val="none" w:sz="0" w:space="0" w:color="auto"/>
      </w:divBdr>
    </w:div>
    <w:div w:id="2091349030">
      <w:bodyDiv w:val="1"/>
      <w:marLeft w:val="0"/>
      <w:marRight w:val="0"/>
      <w:marTop w:val="0"/>
      <w:marBottom w:val="0"/>
      <w:divBdr>
        <w:top w:val="none" w:sz="0" w:space="0" w:color="auto"/>
        <w:left w:val="none" w:sz="0" w:space="0" w:color="auto"/>
        <w:bottom w:val="none" w:sz="0" w:space="0" w:color="auto"/>
        <w:right w:val="none" w:sz="0" w:space="0" w:color="auto"/>
      </w:divBdr>
    </w:div>
    <w:div w:id="2098865575">
      <w:bodyDiv w:val="1"/>
      <w:marLeft w:val="0"/>
      <w:marRight w:val="0"/>
      <w:marTop w:val="0"/>
      <w:marBottom w:val="0"/>
      <w:divBdr>
        <w:top w:val="none" w:sz="0" w:space="0" w:color="auto"/>
        <w:left w:val="none" w:sz="0" w:space="0" w:color="auto"/>
        <w:bottom w:val="none" w:sz="0" w:space="0" w:color="auto"/>
        <w:right w:val="none" w:sz="0" w:space="0" w:color="auto"/>
      </w:divBdr>
    </w:div>
    <w:div w:id="2107114549">
      <w:bodyDiv w:val="1"/>
      <w:marLeft w:val="0"/>
      <w:marRight w:val="0"/>
      <w:marTop w:val="0"/>
      <w:marBottom w:val="0"/>
      <w:divBdr>
        <w:top w:val="none" w:sz="0" w:space="0" w:color="auto"/>
        <w:left w:val="none" w:sz="0" w:space="0" w:color="auto"/>
        <w:bottom w:val="none" w:sz="0" w:space="0" w:color="auto"/>
        <w:right w:val="none" w:sz="0" w:space="0" w:color="auto"/>
      </w:divBdr>
    </w:div>
    <w:div w:id="2128428051">
      <w:bodyDiv w:val="1"/>
      <w:marLeft w:val="0"/>
      <w:marRight w:val="0"/>
      <w:marTop w:val="0"/>
      <w:marBottom w:val="0"/>
      <w:divBdr>
        <w:top w:val="none" w:sz="0" w:space="0" w:color="auto"/>
        <w:left w:val="none" w:sz="0" w:space="0" w:color="auto"/>
        <w:bottom w:val="none" w:sz="0" w:space="0" w:color="auto"/>
        <w:right w:val="none" w:sz="0" w:space="0" w:color="auto"/>
      </w:divBdr>
    </w:div>
    <w:div w:id="2135710252">
      <w:bodyDiv w:val="1"/>
      <w:marLeft w:val="0"/>
      <w:marRight w:val="0"/>
      <w:marTop w:val="0"/>
      <w:marBottom w:val="0"/>
      <w:divBdr>
        <w:top w:val="none" w:sz="0" w:space="0" w:color="auto"/>
        <w:left w:val="none" w:sz="0" w:space="0" w:color="auto"/>
        <w:bottom w:val="none" w:sz="0" w:space="0" w:color="auto"/>
        <w:right w:val="none" w:sz="0" w:space="0" w:color="auto"/>
      </w:divBdr>
      <w:divsChild>
        <w:div w:id="7686436">
          <w:marLeft w:val="0"/>
          <w:marRight w:val="0"/>
          <w:marTop w:val="0"/>
          <w:marBottom w:val="0"/>
          <w:divBdr>
            <w:top w:val="none" w:sz="0" w:space="0" w:color="auto"/>
            <w:left w:val="none" w:sz="0" w:space="0" w:color="auto"/>
            <w:bottom w:val="none" w:sz="0" w:space="0" w:color="auto"/>
            <w:right w:val="none" w:sz="0" w:space="0" w:color="auto"/>
          </w:divBdr>
        </w:div>
      </w:divsChild>
    </w:div>
    <w:div w:id="21393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hudhanharyana.gov.in/" TargetMode="External"/><Relationship Id="rId13" Type="http://schemas.openxmlformats.org/officeDocument/2006/relationships/hyperlink" Target="https://cdnbbsr.s3waas.gov.in/s32b0f658cbffd284984fb11d90254081f/uploads/2025/03/20250317378593833.pdf" TargetMode="External"/><Relationship Id="rId18" Type="http://schemas.openxmlformats.org/officeDocument/2006/relationships/hyperlink" Target="https://panchkula.nic.in/horticulture-departmen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hdcci.in/wp-content/uploads/2021/07/Haryana-Economic-Profile.pdf" TargetMode="External"/><Relationship Id="rId7" Type="http://schemas.openxmlformats.org/officeDocument/2006/relationships/endnotes" Target="endnotes.xml"/><Relationship Id="rId12" Type="http://schemas.openxmlformats.org/officeDocument/2006/relationships/hyperlink" Target="https://agriwelfare.gov.in/" TargetMode="External"/><Relationship Id="rId17" Type="http://schemas.openxmlformats.org/officeDocument/2006/relationships/hyperlink" Target="https://hlrdc.org.in/"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nabard.org/auth/writereaddata/careernotices/2310193514High%20Tech%20Agriculture.pdf/" TargetMode="External"/><Relationship Id="rId20" Type="http://schemas.openxmlformats.org/officeDocument/2006/relationships/hyperlink" Target="https://www.researchgate.net/journal/Asian-Journal-of-Agricultural-Extension-Economics-Sociology-2320-7027?_tp=eyJjb250ZXh0Ijp7ImZpcnN0UGFnZSI6InB1YmxpY2F0aW9uIiwicGFnZSI6InB1YmxpY2F0aW9uIn1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haryana.gov.in/data/AYP_MSP_VitalOfAgriDoc/Vital_of_Agriculture.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ashudhanharyana.gov.in/index.php/livestock-census-0" TargetMode="External"/><Relationship Id="rId23" Type="http://schemas.openxmlformats.org/officeDocument/2006/relationships/hyperlink" Target="https://www.jstor.org/stable/437649" TargetMode="External"/><Relationship Id="rId28" Type="http://schemas.openxmlformats.org/officeDocument/2006/relationships/header" Target="header3.xml"/><Relationship Id="rId10" Type="http://schemas.openxmlformats.org/officeDocument/2006/relationships/hyperlink" Target="https://niti.gov.in/sites/default/files/2023-07/Aggricultrue_Amritkal.pdf" TargetMode="External"/><Relationship Id="rId19" Type="http://schemas.openxmlformats.org/officeDocument/2006/relationships/hyperlink" Target="https://www.icfa.org.in/assets/img/souvenirs/Haryana-agriculture-and-farmers.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shudhanharyana.gov.in/" TargetMode="External"/><Relationship Id="rId14" Type="http://schemas.openxmlformats.org/officeDocument/2006/relationships/hyperlink" Target="https://pashudhanharyana.gov.in/" TargetMode="External"/><Relationship Id="rId22" Type="http://schemas.openxmlformats.org/officeDocument/2006/relationships/hyperlink" Target="https://iisrindore.icar.gov.in/pdfdoc/Policypaper1" TargetMode="External"/><Relationship Id="rId27" Type="http://schemas.openxmlformats.org/officeDocument/2006/relationships/footer" Target="footer2.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48A11-6CDD-40E8-B404-F6717461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7374</Words>
  <Characters>42035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sggsl1</dc:creator>
  <cp:lastModifiedBy>SDI 1084</cp:lastModifiedBy>
  <cp:revision>9</cp:revision>
  <dcterms:created xsi:type="dcterms:W3CDTF">2025-08-24T13:46:00Z</dcterms:created>
  <dcterms:modified xsi:type="dcterms:W3CDTF">2025-08-27T10:29:00Z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ea9b90ad-3dcf-4685-be03-27e3b950456c</vt:lpwstr>
  </property>
</Properties>
</file>