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2FF4F" w14:textId="77777777" w:rsidR="006F37F3" w:rsidRDefault="006F37F3" w:rsidP="00AD3066">
      <w:pPr>
        <w:spacing w:after="0"/>
        <w:rPr>
          <w:rFonts w:ascii="Times New Roman" w:hAnsi="Times New Roman" w:cs="Times New Roman"/>
          <w:sz w:val="24"/>
          <w:szCs w:val="24"/>
        </w:rPr>
      </w:pPr>
      <w:r w:rsidRPr="006F37F3">
        <w:rPr>
          <w:rFonts w:ascii="Times New Roman" w:hAnsi="Times New Roman" w:cs="Times New Roman"/>
          <w:sz w:val="24"/>
          <w:szCs w:val="24"/>
        </w:rPr>
        <w:t xml:space="preserve">Case report </w:t>
      </w:r>
    </w:p>
    <w:p w14:paraId="0A2DC4E0" w14:textId="761645DC" w:rsidR="009F77D8" w:rsidRDefault="00CE7CAB" w:rsidP="00AD3066">
      <w:pPr>
        <w:spacing w:after="0"/>
        <w:rPr>
          <w:rFonts w:ascii="Times New Roman" w:hAnsi="Times New Roman" w:cs="Times New Roman"/>
          <w:b/>
          <w:bCs/>
          <w:sz w:val="24"/>
          <w:szCs w:val="24"/>
          <w:u w:val="single"/>
        </w:rPr>
      </w:pPr>
      <w:r w:rsidRPr="00AD3066">
        <w:rPr>
          <w:rFonts w:ascii="Times New Roman" w:hAnsi="Times New Roman" w:cs="Times New Roman"/>
          <w:sz w:val="24"/>
          <w:szCs w:val="24"/>
        </w:rPr>
        <w:t>Extrinsic Pulmonary Artery Compression Mimicking Pulmonary Stenosis: A Case of Mediastinal Lymphoma</w:t>
      </w:r>
    </w:p>
    <w:p w14:paraId="50394E89" w14:textId="7FD068BA" w:rsidR="00AD3066" w:rsidRDefault="00AD3066" w:rsidP="00AD3066">
      <w:pPr>
        <w:spacing w:after="0"/>
        <w:rPr>
          <w:rFonts w:ascii="Times New Roman" w:hAnsi="Times New Roman" w:cs="Times New Roman"/>
          <w:b/>
          <w:bCs/>
          <w:sz w:val="24"/>
          <w:szCs w:val="24"/>
          <w:u w:val="single"/>
        </w:rPr>
      </w:pPr>
    </w:p>
    <w:p w14:paraId="794EAAFE" w14:textId="77777777" w:rsidR="00883978" w:rsidRPr="00AD3066" w:rsidRDefault="00883978" w:rsidP="00AD3066">
      <w:pPr>
        <w:spacing w:after="0"/>
        <w:rPr>
          <w:rFonts w:ascii="Times New Roman" w:hAnsi="Times New Roman" w:cs="Times New Roman"/>
          <w:b/>
          <w:bCs/>
          <w:sz w:val="24"/>
          <w:szCs w:val="24"/>
          <w:u w:val="single"/>
        </w:rPr>
      </w:pPr>
    </w:p>
    <w:p w14:paraId="489DDC30" w14:textId="77777777" w:rsidR="00AD3066" w:rsidRPr="00AD3066" w:rsidRDefault="00AD3066" w:rsidP="00AD3066">
      <w:pPr>
        <w:spacing w:after="0"/>
        <w:rPr>
          <w:rFonts w:ascii="Times New Roman" w:hAnsi="Times New Roman" w:cs="Times New Roman"/>
          <w:b/>
          <w:bCs/>
          <w:sz w:val="24"/>
          <w:szCs w:val="24"/>
          <w:u w:val="single"/>
        </w:rPr>
      </w:pPr>
    </w:p>
    <w:p w14:paraId="5F3ED146" w14:textId="77777777" w:rsidR="00CE7CAB" w:rsidRPr="00537331" w:rsidRDefault="00CE7CAB" w:rsidP="00CE7CAB">
      <w:pPr>
        <w:spacing w:after="0"/>
        <w:jc w:val="center"/>
        <w:rPr>
          <w:rFonts w:ascii="Times New Roman" w:hAnsi="Times New Roman" w:cs="Times New Roman"/>
          <w:sz w:val="24"/>
          <w:szCs w:val="24"/>
          <w:u w:val="single"/>
        </w:rPr>
      </w:pPr>
    </w:p>
    <w:p w14:paraId="4D83A358" w14:textId="5BAA68C8" w:rsidR="009F77D8" w:rsidRPr="00537331" w:rsidRDefault="009F77D8" w:rsidP="003A2EFB">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Abstract:</w:t>
      </w:r>
    </w:p>
    <w:p w14:paraId="2427B681" w14:textId="77777777" w:rsidR="009F77D8" w:rsidRPr="00537331" w:rsidRDefault="009F77D8" w:rsidP="003A2EFB">
      <w:pPr>
        <w:spacing w:after="0"/>
        <w:rPr>
          <w:rFonts w:ascii="Times New Roman" w:eastAsia="Times New Roman" w:hAnsi="Times New Roman" w:cs="Times New Roman"/>
          <w:kern w:val="0"/>
          <w:sz w:val="24"/>
          <w:szCs w:val="24"/>
          <w:lang w:eastAsia="fr-FR"/>
          <w14:ligatures w14:val="none"/>
        </w:rPr>
      </w:pPr>
      <w:r w:rsidRPr="00537331">
        <w:rPr>
          <w:rFonts w:ascii="Times New Roman" w:hAnsi="Times New Roman" w:cs="Times New Roman"/>
          <w:sz w:val="24"/>
          <w:szCs w:val="24"/>
        </w:rPr>
        <w:t>Background:</w:t>
      </w:r>
    </w:p>
    <w:p w14:paraId="4EF809AD" w14:textId="161C21C7" w:rsidR="009F77D8" w:rsidRPr="00537331" w:rsidRDefault="009F77D8" w:rsidP="003A2EFB">
      <w:pPr>
        <w:spacing w:after="0"/>
        <w:rPr>
          <w:rFonts w:ascii="Times New Roman" w:hAnsi="Times New Roman" w:cs="Times New Roman"/>
          <w:sz w:val="24"/>
          <w:szCs w:val="24"/>
        </w:rPr>
      </w:pPr>
      <w:r w:rsidRPr="00537331">
        <w:rPr>
          <w:rFonts w:ascii="Times New Roman" w:hAnsi="Times New Roman" w:cs="Times New Roman"/>
          <w:sz w:val="24"/>
          <w:szCs w:val="24"/>
        </w:rPr>
        <w:t>Pulmonary artery stenosis (PAS) is an uncommon cause of right ventricular pressure overload, most often congenital. Acquired PAS caused by extrinsic vascular compression is rare but can have serious hemodynamic consequences, including progressive right ventricular dysfunction and heart failure if not promptly diagnosed and well managed.</w:t>
      </w:r>
    </w:p>
    <w:p w14:paraId="1C980FBC" w14:textId="01E183A1" w:rsidR="009F77D8" w:rsidRPr="00537331" w:rsidRDefault="009F77D8" w:rsidP="003A2EFB">
      <w:pPr>
        <w:spacing w:after="0"/>
        <w:rPr>
          <w:rFonts w:ascii="Times New Roman" w:hAnsi="Times New Roman" w:cs="Times New Roman"/>
          <w:sz w:val="24"/>
          <w:szCs w:val="24"/>
        </w:rPr>
      </w:pPr>
      <w:r w:rsidRPr="00537331">
        <w:rPr>
          <w:rFonts w:ascii="Times New Roman" w:hAnsi="Times New Roman" w:cs="Times New Roman"/>
          <w:sz w:val="24"/>
          <w:szCs w:val="24"/>
        </w:rPr>
        <w:t>Case Summary:</w:t>
      </w:r>
      <w:r w:rsidRPr="00537331">
        <w:rPr>
          <w:rFonts w:ascii="Times New Roman" w:hAnsi="Times New Roman" w:cs="Times New Roman"/>
          <w:sz w:val="24"/>
          <w:szCs w:val="24"/>
        </w:rPr>
        <w:br/>
        <w:t xml:space="preserve">A 37-year-old woman presented with progressive exertional dyspnea and signs of right heart failure. Transthoracic echocardiography showed moderate </w:t>
      </w:r>
      <w:proofErr w:type="spellStart"/>
      <w:r w:rsidRPr="00537331">
        <w:rPr>
          <w:rFonts w:ascii="Times New Roman" w:hAnsi="Times New Roman" w:cs="Times New Roman"/>
          <w:sz w:val="24"/>
          <w:szCs w:val="24"/>
        </w:rPr>
        <w:t>subvalvular</w:t>
      </w:r>
      <w:proofErr w:type="spellEnd"/>
      <w:r w:rsidRPr="00537331">
        <w:rPr>
          <w:rFonts w:ascii="Times New Roman" w:hAnsi="Times New Roman" w:cs="Times New Roman"/>
          <w:sz w:val="24"/>
          <w:szCs w:val="24"/>
        </w:rPr>
        <w:t xml:space="preserve"> pulmonary stenosis with severe tricuspid regurgitation and right heart dilation. Contrast-enhanced computed tomography</w:t>
      </w:r>
      <w:r w:rsidR="00820FC1" w:rsidRPr="00537331">
        <w:rPr>
          <w:rFonts w:ascii="Times New Roman" w:hAnsi="Times New Roman" w:cs="Times New Roman"/>
          <w:sz w:val="24"/>
          <w:szCs w:val="24"/>
        </w:rPr>
        <w:t xml:space="preserve"> (CT)</w:t>
      </w:r>
      <w:r w:rsidRPr="00537331">
        <w:rPr>
          <w:rFonts w:ascii="Times New Roman" w:hAnsi="Times New Roman" w:cs="Times New Roman"/>
          <w:sz w:val="24"/>
          <w:szCs w:val="24"/>
        </w:rPr>
        <w:t xml:space="preserve"> revealed a large </w:t>
      </w:r>
      <w:proofErr w:type="spellStart"/>
      <w:r w:rsidRPr="00537331">
        <w:rPr>
          <w:rFonts w:ascii="Times New Roman" w:hAnsi="Times New Roman" w:cs="Times New Roman"/>
          <w:sz w:val="24"/>
          <w:szCs w:val="24"/>
        </w:rPr>
        <w:t>mediastino</w:t>
      </w:r>
      <w:proofErr w:type="spellEnd"/>
      <w:r w:rsidRPr="00537331">
        <w:rPr>
          <w:rFonts w:ascii="Times New Roman" w:hAnsi="Times New Roman" w:cs="Times New Roman"/>
          <w:sz w:val="24"/>
          <w:szCs w:val="24"/>
        </w:rPr>
        <w:t>-pulmonary mass compressing the pulmonary artery and its branches. FDG</w:t>
      </w:r>
      <w:r w:rsidR="00820FC1" w:rsidRPr="00537331">
        <w:rPr>
          <w:rFonts w:ascii="Times New Roman" w:hAnsi="Times New Roman" w:cs="Times New Roman"/>
          <w:sz w:val="24"/>
          <w:szCs w:val="24"/>
        </w:rPr>
        <w:t>-</w:t>
      </w:r>
      <w:r w:rsidR="00820FC1" w:rsidRPr="00537331">
        <w:rPr>
          <w:rFonts w:ascii="Times New Roman" w:hAnsi="Times New Roman" w:cs="Times New Roman"/>
          <w:sz w:val="24"/>
          <w:szCs w:val="24"/>
          <w:shd w:val="clear" w:color="auto" w:fill="FFFFFF"/>
        </w:rPr>
        <w:t xml:space="preserve"> </w:t>
      </w:r>
      <w:r w:rsidR="00820FC1" w:rsidRPr="00537331">
        <w:rPr>
          <w:rFonts w:ascii="Times New Roman" w:hAnsi="Times New Roman" w:cs="Times New Roman"/>
          <w:sz w:val="24"/>
          <w:szCs w:val="24"/>
        </w:rPr>
        <w:t>positron emission tomography scan</w:t>
      </w:r>
      <w:r w:rsidRPr="00537331">
        <w:rPr>
          <w:rFonts w:ascii="Times New Roman" w:hAnsi="Times New Roman" w:cs="Times New Roman"/>
          <w:sz w:val="24"/>
          <w:szCs w:val="24"/>
        </w:rPr>
        <w:t xml:space="preserve"> demonstrated hypermetabolic activity of the mass and associated lymphadenopathy. CT-guided biopsy confirmed the diagnosis of lymphoma. </w:t>
      </w:r>
      <w:r w:rsidR="00820FC1" w:rsidRPr="00537331">
        <w:rPr>
          <w:rFonts w:ascii="Times New Roman" w:hAnsi="Times New Roman" w:cs="Times New Roman"/>
          <w:sz w:val="24"/>
          <w:szCs w:val="24"/>
        </w:rPr>
        <w:t>The patient was admitted to the hematology-oncology department and was placed on chemotherapy</w:t>
      </w:r>
      <w:r w:rsidRPr="00537331">
        <w:rPr>
          <w:rFonts w:ascii="Times New Roman" w:hAnsi="Times New Roman" w:cs="Times New Roman"/>
          <w:sz w:val="24"/>
          <w:szCs w:val="24"/>
        </w:rPr>
        <w:t>.</w:t>
      </w:r>
    </w:p>
    <w:p w14:paraId="36EECEF8" w14:textId="3AD4CE9A" w:rsidR="009F77D8" w:rsidRPr="00537331" w:rsidRDefault="003A2EFB" w:rsidP="003A2EFB">
      <w:pPr>
        <w:spacing w:after="0"/>
        <w:rPr>
          <w:rFonts w:ascii="Times New Roman" w:hAnsi="Times New Roman" w:cs="Times New Roman"/>
          <w:sz w:val="24"/>
          <w:szCs w:val="24"/>
        </w:rPr>
      </w:pPr>
      <w:proofErr w:type="gramStart"/>
      <w:r w:rsidRPr="00537331">
        <w:rPr>
          <w:rFonts w:ascii="Times New Roman" w:hAnsi="Times New Roman" w:cs="Times New Roman"/>
          <w:sz w:val="24"/>
          <w:szCs w:val="24"/>
        </w:rPr>
        <w:t>Discussion</w:t>
      </w:r>
      <w:r w:rsidR="00317A8C" w:rsidRPr="00537331">
        <w:rPr>
          <w:rFonts w:ascii="Times New Roman" w:hAnsi="Times New Roman" w:cs="Times New Roman"/>
          <w:sz w:val="24"/>
          <w:szCs w:val="24"/>
        </w:rPr>
        <w:t xml:space="preserve"> </w:t>
      </w:r>
      <w:r w:rsidR="009F77D8" w:rsidRPr="00537331">
        <w:rPr>
          <w:rFonts w:ascii="Times New Roman" w:hAnsi="Times New Roman" w:cs="Times New Roman"/>
          <w:sz w:val="24"/>
          <w:szCs w:val="24"/>
        </w:rPr>
        <w:t>:</w:t>
      </w:r>
      <w:proofErr w:type="gramEnd"/>
      <w:r w:rsidR="009F77D8" w:rsidRPr="00537331">
        <w:rPr>
          <w:rFonts w:ascii="Times New Roman" w:hAnsi="Times New Roman" w:cs="Times New Roman"/>
          <w:sz w:val="24"/>
          <w:szCs w:val="24"/>
        </w:rPr>
        <w:br/>
        <w:t>This case underscores the importance of considering malignancy in the differential diagnosis of acquired pulmonary artery stenosis. Multimodal imaging is essential for accurate diagnosis and guiding management in patients presenting with unexplained right heart failure due to vascular compression.</w:t>
      </w:r>
    </w:p>
    <w:p w14:paraId="5C91B68C" w14:textId="6D2B79EC" w:rsidR="009F77D8" w:rsidRPr="00537331" w:rsidRDefault="00820FC1" w:rsidP="003A2EFB">
      <w:pPr>
        <w:spacing w:after="0"/>
        <w:rPr>
          <w:rFonts w:ascii="Times New Roman" w:hAnsi="Times New Roman" w:cs="Times New Roman"/>
          <w:sz w:val="24"/>
          <w:szCs w:val="24"/>
        </w:rPr>
      </w:pPr>
      <w:proofErr w:type="gramStart"/>
      <w:r w:rsidRPr="00537331">
        <w:rPr>
          <w:rFonts w:ascii="Times New Roman" w:hAnsi="Times New Roman" w:cs="Times New Roman"/>
          <w:sz w:val="24"/>
          <w:szCs w:val="24"/>
        </w:rPr>
        <w:t>Keywords :</w:t>
      </w:r>
      <w:proofErr w:type="gramEnd"/>
      <w:r w:rsidR="009F77D8" w:rsidRPr="00537331">
        <w:rPr>
          <w:rFonts w:ascii="Times New Roman" w:hAnsi="Times New Roman" w:cs="Times New Roman"/>
          <w:sz w:val="24"/>
          <w:szCs w:val="24"/>
        </w:rPr>
        <w:t xml:space="preserve"> </w:t>
      </w:r>
    </w:p>
    <w:p w14:paraId="50B53675" w14:textId="03257CAF" w:rsidR="009F77D8" w:rsidRPr="00537331" w:rsidRDefault="009F77D8"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Pulmonary artery stenosis, Right heart failure, Mediastinal </w:t>
      </w:r>
      <w:r w:rsidR="00820FC1" w:rsidRPr="00537331">
        <w:rPr>
          <w:rFonts w:ascii="Times New Roman" w:hAnsi="Times New Roman" w:cs="Times New Roman"/>
          <w:sz w:val="24"/>
          <w:szCs w:val="24"/>
        </w:rPr>
        <w:t>lymphoma, Extrinsic</w:t>
      </w:r>
      <w:r w:rsidRPr="00537331">
        <w:rPr>
          <w:rFonts w:ascii="Times New Roman" w:hAnsi="Times New Roman" w:cs="Times New Roman"/>
          <w:sz w:val="24"/>
          <w:szCs w:val="24"/>
        </w:rPr>
        <w:t xml:space="preserve"> vascular compression, Multimodality imaging</w:t>
      </w:r>
    </w:p>
    <w:p w14:paraId="02E9A7EC" w14:textId="77777777" w:rsidR="00CE7CAB" w:rsidRPr="00537331" w:rsidRDefault="00CE7CAB" w:rsidP="003A2EFB">
      <w:pPr>
        <w:spacing w:after="0"/>
        <w:rPr>
          <w:rFonts w:ascii="Times New Roman" w:hAnsi="Times New Roman" w:cs="Times New Roman"/>
          <w:sz w:val="24"/>
          <w:szCs w:val="24"/>
        </w:rPr>
      </w:pPr>
    </w:p>
    <w:p w14:paraId="63ECB4CC" w14:textId="524CC01C" w:rsidR="00F100D6" w:rsidRPr="00537331" w:rsidRDefault="00F100D6" w:rsidP="003A2EFB">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 xml:space="preserve">Introduction </w:t>
      </w:r>
    </w:p>
    <w:p w14:paraId="4F24D548" w14:textId="6DE9031C" w:rsidR="00A36BBB" w:rsidRPr="00537331" w:rsidRDefault="00A36BBB"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Pulmonary artery stenosis (PAS) is an uncommon </w:t>
      </w:r>
      <w:r w:rsidR="009F77D8" w:rsidRPr="00537331">
        <w:rPr>
          <w:rFonts w:ascii="Times New Roman" w:hAnsi="Times New Roman" w:cs="Times New Roman"/>
          <w:sz w:val="24"/>
          <w:szCs w:val="24"/>
        </w:rPr>
        <w:t>yet severe</w:t>
      </w:r>
      <w:r w:rsidRPr="00537331">
        <w:rPr>
          <w:rFonts w:ascii="Times New Roman" w:hAnsi="Times New Roman" w:cs="Times New Roman"/>
          <w:sz w:val="24"/>
          <w:szCs w:val="24"/>
        </w:rPr>
        <w:t xml:space="preserve"> condition that can lead to progressive right ventricular pressure overload and ultimately right heart failure if not recognized early. While congenital PAS is well described in pediatric populations, acquired PAS in adults is rare and is most often caused by external compression from adjacent structures such as tumors, lymphadenopathy, or fibrosing mediastinitis. Clinical symptoms are often nonspecific and dominated by manifestations of right-sided heart failure, including dyspnea, peripheral edema, and fatigue.</w:t>
      </w:r>
    </w:p>
    <w:p w14:paraId="53171661" w14:textId="77777777" w:rsidR="00A36BBB" w:rsidRPr="00537331" w:rsidRDefault="00A36BBB"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Transthoracic echocardiography (TTE) remains the first-line imaging modality for detecting right ventricular overload and abnormal flow patterns suggestive of pulmonary outflow obstruction. However, in cases of extrinsic compression—especially when the stenosis is located distal to the pulmonary valve—echocardiographic assessment may be limited. In such instances, </w:t>
      </w:r>
      <w:r w:rsidRPr="00537331">
        <w:rPr>
          <w:rFonts w:ascii="Times New Roman" w:hAnsi="Times New Roman" w:cs="Times New Roman"/>
          <w:sz w:val="24"/>
          <w:szCs w:val="24"/>
        </w:rPr>
        <w:lastRenderedPageBreak/>
        <w:t>complementary imaging techniques like contrast-enhanced computed tomography (CT) or magnetic resonance imaging (MRI) are crucial for detailed anatomical evaluation and determining the underlying cause.</w:t>
      </w:r>
    </w:p>
    <w:p w14:paraId="37C25E4E" w14:textId="77777777" w:rsidR="00A36BBB" w:rsidRPr="00537331" w:rsidRDefault="00A36BBB"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We report a rare case of acute right heart failure secondary to supravalvular pulmonary artery stenosis caused by an extrinsic </w:t>
      </w:r>
      <w:proofErr w:type="spellStart"/>
      <w:r w:rsidRPr="00537331">
        <w:rPr>
          <w:rFonts w:ascii="Times New Roman" w:hAnsi="Times New Roman" w:cs="Times New Roman"/>
          <w:sz w:val="24"/>
          <w:szCs w:val="24"/>
        </w:rPr>
        <w:t>mediastino</w:t>
      </w:r>
      <w:proofErr w:type="spellEnd"/>
      <w:r w:rsidRPr="00537331">
        <w:rPr>
          <w:rFonts w:ascii="Times New Roman" w:hAnsi="Times New Roman" w:cs="Times New Roman"/>
          <w:sz w:val="24"/>
          <w:szCs w:val="24"/>
        </w:rPr>
        <w:t>-pulmonary mass. This case underscores the diagnostic challenges and highlights the essential role of multimodality imaging in identifying and characterizing the etiology of acquired pulmonary artery stenosis.</w:t>
      </w:r>
    </w:p>
    <w:p w14:paraId="7F0CE998" w14:textId="77777777" w:rsidR="00CE7CAB" w:rsidRPr="00537331" w:rsidRDefault="00CE7CAB" w:rsidP="003A2EFB">
      <w:pPr>
        <w:spacing w:after="0"/>
        <w:rPr>
          <w:rFonts w:ascii="Times New Roman" w:hAnsi="Times New Roman" w:cs="Times New Roman"/>
          <w:sz w:val="24"/>
          <w:szCs w:val="24"/>
        </w:rPr>
      </w:pPr>
    </w:p>
    <w:p w14:paraId="4CB577FA" w14:textId="57F8B5EA" w:rsidR="00053EB6" w:rsidRPr="00537331" w:rsidRDefault="00F100D6" w:rsidP="003A2EFB">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Case Report</w:t>
      </w:r>
    </w:p>
    <w:p w14:paraId="431D474E" w14:textId="4107DD60" w:rsidR="003F1781" w:rsidRPr="00537331" w:rsidRDefault="00053EB6"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We present the case of</w:t>
      </w:r>
      <w:r w:rsidR="00A93E2D" w:rsidRPr="00537331">
        <w:rPr>
          <w:rFonts w:ascii="Times New Roman" w:hAnsi="Times New Roman" w:cs="Times New Roman"/>
          <w:sz w:val="24"/>
          <w:szCs w:val="24"/>
        </w:rPr>
        <w:t xml:space="preserve"> </w:t>
      </w:r>
      <w:r w:rsidRPr="00537331">
        <w:rPr>
          <w:rFonts w:ascii="Times New Roman" w:hAnsi="Times New Roman" w:cs="Times New Roman"/>
          <w:sz w:val="24"/>
          <w:szCs w:val="24"/>
        </w:rPr>
        <w:t xml:space="preserve">a </w:t>
      </w:r>
      <w:r w:rsidR="00A93E2D" w:rsidRPr="00537331">
        <w:rPr>
          <w:rFonts w:ascii="Times New Roman" w:hAnsi="Times New Roman" w:cs="Times New Roman"/>
          <w:sz w:val="24"/>
          <w:szCs w:val="24"/>
        </w:rPr>
        <w:t xml:space="preserve">37-year-old </w:t>
      </w:r>
      <w:r w:rsidR="006B5069" w:rsidRPr="00537331">
        <w:rPr>
          <w:rFonts w:ascii="Times New Roman" w:hAnsi="Times New Roman" w:cs="Times New Roman"/>
          <w:sz w:val="24"/>
          <w:szCs w:val="24"/>
        </w:rPr>
        <w:t xml:space="preserve">female patient </w:t>
      </w:r>
      <w:r w:rsidR="003F1781" w:rsidRPr="00537331">
        <w:rPr>
          <w:rFonts w:ascii="Times New Roman" w:hAnsi="Times New Roman" w:cs="Times New Roman"/>
          <w:sz w:val="24"/>
          <w:szCs w:val="24"/>
        </w:rPr>
        <w:t>with no significant past medical history</w:t>
      </w:r>
      <w:r w:rsidR="006B5069" w:rsidRPr="00537331">
        <w:rPr>
          <w:rFonts w:ascii="Times New Roman" w:hAnsi="Times New Roman" w:cs="Times New Roman"/>
          <w:sz w:val="24"/>
          <w:szCs w:val="24"/>
        </w:rPr>
        <w:t>, who</w:t>
      </w:r>
      <w:r w:rsidR="003F1781" w:rsidRPr="00537331">
        <w:rPr>
          <w:rFonts w:ascii="Times New Roman" w:hAnsi="Times New Roman" w:cs="Times New Roman"/>
          <w:sz w:val="24"/>
          <w:szCs w:val="24"/>
        </w:rPr>
        <w:t xml:space="preserve"> was referred to our cardiology department for evaluation of progressively worsening exertional dyspnea, which had recently advanced to New York Heart Association (NYHA) Class III. She also reported generalized fatigue, anorexia, and lower limb edema.</w:t>
      </w:r>
    </w:p>
    <w:p w14:paraId="55455879" w14:textId="0B8D80AF"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On clinical examination, the patient was afebrile with a blood pressure of 112/68 mmHg and a heart rate within normal range. Oxygen saturation was 95% in both pre-ductal and post-ductal measurements. Jugular venous distension was noted. There was a visible and palpable pulsation over the second and third left intercostal spaces in the mid-clavicular line. Cardiac auscultation revealed a loud systolic ejection murmur at the left sternal border, without an ejection click. The pulmonary component of the second heart sound was diminished and delayed. Signs of systemic venous congestion, including bilateral </w:t>
      </w:r>
      <w:r w:rsidR="006B5069" w:rsidRPr="00537331">
        <w:rPr>
          <w:rFonts w:ascii="Times New Roman" w:hAnsi="Times New Roman" w:cs="Times New Roman"/>
          <w:sz w:val="24"/>
          <w:szCs w:val="24"/>
        </w:rPr>
        <w:t xml:space="preserve">lower limbs </w:t>
      </w:r>
      <w:r w:rsidRPr="00537331">
        <w:rPr>
          <w:rFonts w:ascii="Times New Roman" w:hAnsi="Times New Roman" w:cs="Times New Roman"/>
          <w:sz w:val="24"/>
          <w:szCs w:val="24"/>
        </w:rPr>
        <w:t>pitting edema and hepatomegaly, were present. Pulmonary auscultation was unremarkable.</w:t>
      </w:r>
    </w:p>
    <w:p w14:paraId="605FEB54" w14:textId="6E1BFCCA"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Electrocardiography showed right axis deviation, complete right bundle branch block, and </w:t>
      </w:r>
      <w:r w:rsidR="006B5069" w:rsidRPr="00537331">
        <w:rPr>
          <w:rFonts w:ascii="Times New Roman" w:hAnsi="Times New Roman" w:cs="Times New Roman"/>
          <w:sz w:val="24"/>
          <w:szCs w:val="24"/>
        </w:rPr>
        <w:t xml:space="preserve">a </w:t>
      </w:r>
      <w:r w:rsidRPr="00537331">
        <w:rPr>
          <w:rFonts w:ascii="Times New Roman" w:hAnsi="Times New Roman" w:cs="Times New Roman"/>
          <w:sz w:val="24"/>
          <w:szCs w:val="24"/>
        </w:rPr>
        <w:t>right ventricular hypertrophy (Figure 1).</w:t>
      </w:r>
    </w:p>
    <w:p w14:paraId="5AD3D965" w14:textId="77777777" w:rsidR="003F178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Chest radiography revealed right-sided cardiomegaly, elevation of the cardiac apex, convexity of the mid-left cardiac border, decreased pulmonary vascular markings, and an opacity in the left hilar region merging with the mediastinal contour (Figure 2).</w:t>
      </w:r>
    </w:p>
    <w:p w14:paraId="0BCE3EFD" w14:textId="77777777" w:rsidR="00300777" w:rsidRDefault="00300777" w:rsidP="003A2EFB">
      <w:pPr>
        <w:spacing w:after="0"/>
        <w:rPr>
          <w:rFonts w:ascii="Times New Roman" w:hAnsi="Times New Roman" w:cs="Times New Roman"/>
          <w:sz w:val="24"/>
          <w:szCs w:val="24"/>
        </w:rPr>
      </w:pPr>
    </w:p>
    <w:p w14:paraId="1D639B56" w14:textId="019512EF" w:rsidR="00300777" w:rsidRDefault="00300777" w:rsidP="00A611F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040828" wp14:editId="652AC6B0">
            <wp:extent cx="5943600" cy="3870325"/>
            <wp:effectExtent l="0" t="0" r="0" b="0"/>
            <wp:docPr id="137539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9998" name="Image 137539998"/>
                    <pic:cNvPicPr/>
                  </pic:nvPicPr>
                  <pic:blipFill>
                    <a:blip r:embed="rId8">
                      <a:extLst>
                        <a:ext uri="{28A0092B-C50C-407E-A947-70E740481C1C}">
                          <a14:useLocalDpi xmlns:a14="http://schemas.microsoft.com/office/drawing/2010/main" val="0"/>
                        </a:ext>
                      </a:extLst>
                    </a:blip>
                    <a:stretch>
                      <a:fillRect/>
                    </a:stretch>
                  </pic:blipFill>
                  <pic:spPr>
                    <a:xfrm>
                      <a:off x="0" y="0"/>
                      <a:ext cx="5943600" cy="3870325"/>
                    </a:xfrm>
                    <a:prstGeom prst="rect">
                      <a:avLst/>
                    </a:prstGeom>
                  </pic:spPr>
                </pic:pic>
              </a:graphicData>
            </a:graphic>
          </wp:inline>
        </w:drawing>
      </w:r>
    </w:p>
    <w:p w14:paraId="4B47B5B6" w14:textId="792C4608" w:rsidR="00300777" w:rsidRDefault="00300777" w:rsidP="00300777">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1 </w:t>
      </w:r>
      <w:r w:rsidRPr="00537331">
        <w:rPr>
          <w:rFonts w:ascii="Times New Roman" w:hAnsi="Times New Roman" w:cs="Times New Roman"/>
          <w:sz w:val="24"/>
          <w:szCs w:val="24"/>
        </w:rPr>
        <w:t xml:space="preserve">Electrocardiography </w:t>
      </w:r>
    </w:p>
    <w:p w14:paraId="5577B64B" w14:textId="77777777" w:rsidR="00300777" w:rsidRDefault="00300777" w:rsidP="003A2EFB">
      <w:pPr>
        <w:spacing w:after="0"/>
        <w:rPr>
          <w:rFonts w:ascii="Times New Roman" w:hAnsi="Times New Roman" w:cs="Times New Roman"/>
          <w:sz w:val="24"/>
          <w:szCs w:val="24"/>
        </w:rPr>
      </w:pPr>
    </w:p>
    <w:p w14:paraId="4FC3DA10" w14:textId="1525FE49" w:rsidR="00300777" w:rsidRDefault="00300777" w:rsidP="00A611F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98FEF9" wp14:editId="5DA37E18">
            <wp:extent cx="5532599" cy="4793395"/>
            <wp:effectExtent l="0" t="0" r="0" b="7620"/>
            <wp:docPr id="3049760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76001" name="Image 304976001"/>
                    <pic:cNvPicPr/>
                  </pic:nvPicPr>
                  <pic:blipFill>
                    <a:blip r:embed="rId9">
                      <a:extLst>
                        <a:ext uri="{28A0092B-C50C-407E-A947-70E740481C1C}">
                          <a14:useLocalDpi xmlns:a14="http://schemas.microsoft.com/office/drawing/2010/main" val="0"/>
                        </a:ext>
                      </a:extLst>
                    </a:blip>
                    <a:stretch>
                      <a:fillRect/>
                    </a:stretch>
                  </pic:blipFill>
                  <pic:spPr>
                    <a:xfrm>
                      <a:off x="0" y="0"/>
                      <a:ext cx="5532599" cy="4793395"/>
                    </a:xfrm>
                    <a:prstGeom prst="rect">
                      <a:avLst/>
                    </a:prstGeom>
                  </pic:spPr>
                </pic:pic>
              </a:graphicData>
            </a:graphic>
          </wp:inline>
        </w:drawing>
      </w:r>
    </w:p>
    <w:p w14:paraId="208D6808" w14:textId="1B04218A" w:rsidR="00300777" w:rsidRPr="00537331" w:rsidRDefault="00300777" w:rsidP="00A611F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2 </w:t>
      </w:r>
      <w:r w:rsidRPr="00300777">
        <w:rPr>
          <w:rFonts w:ascii="Times New Roman" w:hAnsi="Times New Roman" w:cs="Times New Roman"/>
          <w:sz w:val="24"/>
          <w:szCs w:val="24"/>
        </w:rPr>
        <w:t>The chest radiography showed a massive opacity in the left hilar region that was continuous with the mediastinal shadow.</w:t>
      </w:r>
    </w:p>
    <w:p w14:paraId="09649B6C" w14:textId="071513C7" w:rsidR="00A611F8"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Transthoracic echocardiography (TTE) demonstrated marked dilatation of the right atrium and right ventricle, with preserved left ventricular function. Color and spectral Doppler interrogation revealed dynamic </w:t>
      </w:r>
      <w:proofErr w:type="spellStart"/>
      <w:r w:rsidRPr="00537331">
        <w:rPr>
          <w:rFonts w:ascii="Times New Roman" w:hAnsi="Times New Roman" w:cs="Times New Roman"/>
          <w:sz w:val="24"/>
          <w:szCs w:val="24"/>
        </w:rPr>
        <w:t>subvalvular</w:t>
      </w:r>
      <w:proofErr w:type="spellEnd"/>
      <w:r w:rsidRPr="00537331">
        <w:rPr>
          <w:rFonts w:ascii="Times New Roman" w:hAnsi="Times New Roman" w:cs="Times New Roman"/>
          <w:sz w:val="24"/>
          <w:szCs w:val="24"/>
        </w:rPr>
        <w:t xml:space="preserve"> pulmonary obstruction, with a peak flow velocity of 3.04 m/s and a corresponding pressure gradient of 37 mmHg, consistent with moderate </w:t>
      </w:r>
      <w:proofErr w:type="spellStart"/>
      <w:r w:rsidRPr="00537331">
        <w:rPr>
          <w:rFonts w:ascii="Times New Roman" w:hAnsi="Times New Roman" w:cs="Times New Roman"/>
          <w:sz w:val="24"/>
          <w:szCs w:val="24"/>
        </w:rPr>
        <w:t>subvalvular</w:t>
      </w:r>
      <w:proofErr w:type="spellEnd"/>
      <w:r w:rsidRPr="00537331">
        <w:rPr>
          <w:rFonts w:ascii="Times New Roman" w:hAnsi="Times New Roman" w:cs="Times New Roman"/>
          <w:sz w:val="24"/>
          <w:szCs w:val="24"/>
        </w:rPr>
        <w:t xml:space="preserve"> pulmonary stenosis</w:t>
      </w:r>
      <w:r w:rsidR="0074487D">
        <w:rPr>
          <w:rFonts w:ascii="Times New Roman" w:hAnsi="Times New Roman" w:cs="Times New Roman"/>
          <w:sz w:val="24"/>
          <w:szCs w:val="24"/>
        </w:rPr>
        <w:t xml:space="preserve"> (figure 3). </w:t>
      </w:r>
      <w:r w:rsidRPr="00537331">
        <w:rPr>
          <w:rFonts w:ascii="Times New Roman" w:hAnsi="Times New Roman" w:cs="Times New Roman"/>
          <w:sz w:val="24"/>
          <w:szCs w:val="24"/>
        </w:rPr>
        <w:t xml:space="preserve"> Severe functional tricuspid regurgitation was present, quantified using the PISA method (effective regurgitant orifice area</w:t>
      </w:r>
      <w:r w:rsidR="00A36BBB" w:rsidRPr="00537331">
        <w:rPr>
          <w:rFonts w:ascii="Times New Roman" w:hAnsi="Times New Roman" w:cs="Times New Roman"/>
          <w:sz w:val="24"/>
          <w:szCs w:val="24"/>
        </w:rPr>
        <w:t>: 41mm2,</w:t>
      </w:r>
      <w:r w:rsidRPr="00537331">
        <w:rPr>
          <w:rFonts w:ascii="Times New Roman" w:hAnsi="Times New Roman" w:cs="Times New Roman"/>
          <w:sz w:val="24"/>
          <w:szCs w:val="24"/>
        </w:rPr>
        <w:t xml:space="preserve"> regurgitant volume: </w:t>
      </w:r>
      <w:r w:rsidR="00A36BBB" w:rsidRPr="00537331">
        <w:rPr>
          <w:rFonts w:ascii="Times New Roman" w:hAnsi="Times New Roman" w:cs="Times New Roman"/>
          <w:sz w:val="24"/>
          <w:szCs w:val="24"/>
        </w:rPr>
        <w:t>39ml)</w:t>
      </w:r>
      <w:r w:rsidRPr="00537331">
        <w:rPr>
          <w:rFonts w:ascii="Times New Roman" w:hAnsi="Times New Roman" w:cs="Times New Roman"/>
          <w:sz w:val="24"/>
          <w:szCs w:val="24"/>
        </w:rPr>
        <w:t xml:space="preserve"> The inferior vena cava was dilated with diminished respiratory variability, and systolic flow reversal was noted in the hepatic veins—findings indicative of elevated right atrial pressure. No intracardiac shunts or anomalous pulmonary venous return were identified.</w:t>
      </w:r>
    </w:p>
    <w:p w14:paraId="1628B8EC" w14:textId="5D2C1F6A" w:rsidR="00A611F8" w:rsidRDefault="00A611F8" w:rsidP="00A611F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BE17B4" wp14:editId="08B93C8C">
            <wp:extent cx="5943600" cy="4190365"/>
            <wp:effectExtent l="0" t="0" r="0" b="635"/>
            <wp:docPr id="21453714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1409" name="Image 2145371409"/>
                    <pic:cNvPicPr/>
                  </pic:nvPicPr>
                  <pic:blipFill>
                    <a:blip r:embed="rId10">
                      <a:extLst>
                        <a:ext uri="{28A0092B-C50C-407E-A947-70E740481C1C}">
                          <a14:useLocalDpi xmlns:a14="http://schemas.microsoft.com/office/drawing/2010/main" val="0"/>
                        </a:ext>
                      </a:extLst>
                    </a:blip>
                    <a:stretch>
                      <a:fillRect/>
                    </a:stretch>
                  </pic:blipFill>
                  <pic:spPr>
                    <a:xfrm>
                      <a:off x="0" y="0"/>
                      <a:ext cx="5943600" cy="4190365"/>
                    </a:xfrm>
                    <a:prstGeom prst="rect">
                      <a:avLst/>
                    </a:prstGeom>
                  </pic:spPr>
                </pic:pic>
              </a:graphicData>
            </a:graphic>
          </wp:inline>
        </w:drawing>
      </w:r>
    </w:p>
    <w:p w14:paraId="5419F018" w14:textId="1F5E7240" w:rsidR="00A611F8" w:rsidRDefault="00A611F8" w:rsidP="00A611F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3 </w:t>
      </w:r>
      <w:r w:rsidRPr="00537331">
        <w:rPr>
          <w:rFonts w:ascii="Times New Roman" w:hAnsi="Times New Roman" w:cs="Times New Roman"/>
          <w:sz w:val="24"/>
          <w:szCs w:val="24"/>
        </w:rPr>
        <w:t>Transthoracic echocardiography (TTE)</w:t>
      </w:r>
    </w:p>
    <w:p w14:paraId="2E8E6734" w14:textId="77777777" w:rsidR="00A611F8" w:rsidRPr="00537331" w:rsidRDefault="00A611F8" w:rsidP="00A611F8">
      <w:pPr>
        <w:spacing w:after="0"/>
        <w:jc w:val="center"/>
        <w:rPr>
          <w:rFonts w:ascii="Times New Roman" w:hAnsi="Times New Roman" w:cs="Times New Roman"/>
          <w:sz w:val="24"/>
          <w:szCs w:val="24"/>
        </w:rPr>
      </w:pPr>
    </w:p>
    <w:p w14:paraId="3AF8F7AC" w14:textId="43AB8310"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Laboratory analysis revealed a mildly elevated B-type natriuretic peptide (BNP) level of 322 </w:t>
      </w:r>
      <w:proofErr w:type="spellStart"/>
      <w:r w:rsidRPr="00537331">
        <w:rPr>
          <w:rFonts w:ascii="Times New Roman" w:hAnsi="Times New Roman" w:cs="Times New Roman"/>
          <w:sz w:val="24"/>
          <w:szCs w:val="24"/>
        </w:rPr>
        <w:t>pg</w:t>
      </w:r>
      <w:proofErr w:type="spellEnd"/>
      <w:r w:rsidRPr="00537331">
        <w:rPr>
          <w:rFonts w:ascii="Times New Roman" w:hAnsi="Times New Roman" w:cs="Times New Roman"/>
          <w:sz w:val="24"/>
          <w:szCs w:val="24"/>
        </w:rPr>
        <w:t>/</w:t>
      </w:r>
      <w:proofErr w:type="spellStart"/>
      <w:r w:rsidRPr="00537331">
        <w:rPr>
          <w:rFonts w:ascii="Times New Roman" w:hAnsi="Times New Roman" w:cs="Times New Roman"/>
          <w:sz w:val="24"/>
          <w:szCs w:val="24"/>
        </w:rPr>
        <w:t>mL.</w:t>
      </w:r>
      <w:proofErr w:type="spellEnd"/>
      <w:r w:rsidRPr="00537331">
        <w:rPr>
          <w:rFonts w:ascii="Times New Roman" w:hAnsi="Times New Roman" w:cs="Times New Roman"/>
          <w:sz w:val="24"/>
          <w:szCs w:val="24"/>
        </w:rPr>
        <w:t xml:space="preserve"> A paraneoplastic workup was notable for elevated lactate dehydrogenase (LDH), parathyroid hormone (PTH), serum calcium, uric acid, and carcinoembryonic antigen (CEA) levels.</w:t>
      </w:r>
    </w:p>
    <w:p w14:paraId="7C425B8B" w14:textId="365436DD"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Thoracic computed tomography angiography revealed a large anterior </w:t>
      </w:r>
      <w:proofErr w:type="spellStart"/>
      <w:r w:rsidRPr="00537331">
        <w:rPr>
          <w:rFonts w:ascii="Times New Roman" w:hAnsi="Times New Roman" w:cs="Times New Roman"/>
          <w:sz w:val="24"/>
          <w:szCs w:val="24"/>
        </w:rPr>
        <w:t>mediastino</w:t>
      </w:r>
      <w:proofErr w:type="spellEnd"/>
      <w:r w:rsidRPr="00537331">
        <w:rPr>
          <w:rFonts w:ascii="Times New Roman" w:hAnsi="Times New Roman" w:cs="Times New Roman"/>
          <w:sz w:val="24"/>
          <w:szCs w:val="24"/>
        </w:rPr>
        <w:t>-pulmonary mass in the left upper lobe, with irregular borders and heterogeneous soft-tissue density. The mass encased the main pulmonary artery and its branches, producing significant external compression while maintaining luminal patency. Multiple irregular satellite nodules were seen in the same lobe, were also noted.</w:t>
      </w:r>
    </w:p>
    <w:p w14:paraId="18BEF070" w14:textId="4404E968" w:rsidR="003F178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Fluorodeoxyglucose positron emission tomography (FDG-PET) demonstrated intense hypermetabolic activity in the main mass and satellite nodule, along with metabolically active lymphadenopathy in the mediastinum, right axilla, and subpectoral regions. No other hypermetabolic lesions were identified (Figure </w:t>
      </w:r>
      <w:r w:rsidR="000D6FCD">
        <w:rPr>
          <w:rFonts w:ascii="Times New Roman" w:hAnsi="Times New Roman" w:cs="Times New Roman"/>
          <w:sz w:val="24"/>
          <w:szCs w:val="24"/>
        </w:rPr>
        <w:t>4</w:t>
      </w:r>
      <w:r w:rsidRPr="00537331">
        <w:rPr>
          <w:rFonts w:ascii="Times New Roman" w:hAnsi="Times New Roman" w:cs="Times New Roman"/>
          <w:sz w:val="24"/>
          <w:szCs w:val="24"/>
        </w:rPr>
        <w:t>).</w:t>
      </w:r>
    </w:p>
    <w:p w14:paraId="13C33309" w14:textId="77777777" w:rsidR="00A611F8" w:rsidRDefault="00A611F8" w:rsidP="00A611F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10FD25" wp14:editId="205F53E2">
            <wp:extent cx="4886325" cy="7741920"/>
            <wp:effectExtent l="0" t="0" r="9525" b="0"/>
            <wp:docPr id="15278425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2544" name="Image 1527842544"/>
                    <pic:cNvPicPr/>
                  </pic:nvPicPr>
                  <pic:blipFill>
                    <a:blip r:embed="rId11">
                      <a:extLst>
                        <a:ext uri="{28A0092B-C50C-407E-A947-70E740481C1C}">
                          <a14:useLocalDpi xmlns:a14="http://schemas.microsoft.com/office/drawing/2010/main" val="0"/>
                        </a:ext>
                      </a:extLst>
                    </a:blip>
                    <a:stretch>
                      <a:fillRect/>
                    </a:stretch>
                  </pic:blipFill>
                  <pic:spPr>
                    <a:xfrm>
                      <a:off x="0" y="0"/>
                      <a:ext cx="4886325" cy="7741920"/>
                    </a:xfrm>
                    <a:prstGeom prst="rect">
                      <a:avLst/>
                    </a:prstGeom>
                  </pic:spPr>
                </pic:pic>
              </a:graphicData>
            </a:graphic>
          </wp:inline>
        </w:drawing>
      </w:r>
    </w:p>
    <w:p w14:paraId="3A5A336C" w14:textId="4AA76B10" w:rsidR="00A611F8" w:rsidRPr="00A611F8" w:rsidRDefault="00A611F8" w:rsidP="00A611F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4 PET-Scan showed </w:t>
      </w:r>
      <w:r w:rsidRPr="00A611F8">
        <w:rPr>
          <w:rFonts w:ascii="Times New Roman" w:hAnsi="Times New Roman" w:cs="Times New Roman"/>
          <w:sz w:val="24"/>
          <w:szCs w:val="24"/>
        </w:rPr>
        <w:t xml:space="preserve">A hypermetabolic anterior left </w:t>
      </w:r>
      <w:proofErr w:type="spellStart"/>
      <w:r w:rsidRPr="00A611F8">
        <w:rPr>
          <w:rFonts w:ascii="Times New Roman" w:hAnsi="Times New Roman" w:cs="Times New Roman"/>
          <w:sz w:val="24"/>
          <w:szCs w:val="24"/>
        </w:rPr>
        <w:t>mediastino</w:t>
      </w:r>
      <w:proofErr w:type="spellEnd"/>
      <w:r w:rsidRPr="00A611F8">
        <w:rPr>
          <w:rFonts w:ascii="Times New Roman" w:hAnsi="Times New Roman" w:cs="Times New Roman"/>
          <w:sz w:val="24"/>
          <w:szCs w:val="24"/>
        </w:rPr>
        <w:t>-pulmonary mass, associated with an active satellite pulmonary nodule.</w:t>
      </w:r>
    </w:p>
    <w:p w14:paraId="487779BD" w14:textId="31737DDE" w:rsidR="00A611F8" w:rsidRPr="00537331" w:rsidRDefault="00A611F8" w:rsidP="003A2EFB">
      <w:pPr>
        <w:spacing w:after="0"/>
        <w:rPr>
          <w:rFonts w:ascii="Times New Roman" w:hAnsi="Times New Roman" w:cs="Times New Roman"/>
          <w:sz w:val="24"/>
          <w:szCs w:val="24"/>
        </w:rPr>
      </w:pPr>
    </w:p>
    <w:p w14:paraId="701AC5C9" w14:textId="3F45F750"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A CT-guided percutaneous biopsy of the mass was performed, and histopathological analysis confirmed the diagnosis of</w:t>
      </w:r>
      <w:r w:rsidR="00EC0281">
        <w:rPr>
          <w:rFonts w:ascii="Times New Roman" w:hAnsi="Times New Roman" w:cs="Times New Roman"/>
          <w:sz w:val="24"/>
          <w:szCs w:val="24"/>
        </w:rPr>
        <w:t xml:space="preserve"> H</w:t>
      </w:r>
      <w:r w:rsidR="00EC0281" w:rsidRPr="00EC0281">
        <w:rPr>
          <w:rFonts w:ascii="Times New Roman" w:hAnsi="Times New Roman" w:cs="Times New Roman"/>
          <w:sz w:val="24"/>
          <w:szCs w:val="24"/>
        </w:rPr>
        <w:t>odgkin</w:t>
      </w:r>
      <w:r w:rsidRPr="00537331">
        <w:rPr>
          <w:rFonts w:ascii="Times New Roman" w:hAnsi="Times New Roman" w:cs="Times New Roman"/>
          <w:sz w:val="24"/>
          <w:szCs w:val="24"/>
        </w:rPr>
        <w:t xml:space="preserve"> lymphoma. The patient was referred to the hematology-oncology department, where she was started on systemic chemotherapy.</w:t>
      </w:r>
    </w:p>
    <w:p w14:paraId="1D5F85CB" w14:textId="77777777" w:rsidR="00BA3B38" w:rsidRPr="00537331" w:rsidRDefault="00BA3B38" w:rsidP="003A2EFB">
      <w:pPr>
        <w:spacing w:after="0"/>
        <w:rPr>
          <w:rFonts w:ascii="Times New Roman" w:hAnsi="Times New Roman" w:cs="Times New Roman"/>
          <w:sz w:val="24"/>
          <w:szCs w:val="24"/>
        </w:rPr>
      </w:pPr>
    </w:p>
    <w:p w14:paraId="6180E8AB" w14:textId="3F79535C" w:rsidR="00150853" w:rsidRPr="00537331" w:rsidRDefault="009C74B5" w:rsidP="00253FCC">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Discussion:</w:t>
      </w:r>
    </w:p>
    <w:p w14:paraId="3A38F7DC" w14:textId="7DC95C41" w:rsidR="00E43AD9" w:rsidRPr="00537331" w:rsidRDefault="00E43AD9"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Pulmonary stenosis may be either congenital or acquired. The congenital form is the most common and typically results from abnormal development of the pulmonary valve. It is frequently associated with other congenital heart anomalies, being present in approximately 25% to 30% of cases, such as in tetralogy of Fallot</w:t>
      </w:r>
      <w:r w:rsidR="00B6148D" w:rsidRPr="00537331">
        <w:rPr>
          <w:rFonts w:ascii="Times New Roman" w:hAnsi="Times New Roman" w:cs="Times New Roman"/>
          <w:sz w:val="24"/>
          <w:szCs w:val="24"/>
        </w:rPr>
        <w:t xml:space="preserve">, </w:t>
      </w:r>
      <w:r w:rsidRPr="00537331">
        <w:rPr>
          <w:rFonts w:ascii="Times New Roman" w:hAnsi="Times New Roman" w:cs="Times New Roman"/>
          <w:sz w:val="24"/>
          <w:szCs w:val="24"/>
        </w:rPr>
        <w:t>Noonan syndrome</w:t>
      </w:r>
      <w:r w:rsidR="00B6148D" w:rsidRPr="00537331">
        <w:rPr>
          <w:rFonts w:ascii="Times New Roman" w:hAnsi="Times New Roman" w:cs="Times New Roman"/>
          <w:sz w:val="24"/>
          <w:szCs w:val="24"/>
        </w:rPr>
        <w:t>, complete transposition of the great arteries, pulmonary valve stenosis, persistent ductus arteriosus, ventricular septal defect, or other complex malformations</w:t>
      </w:r>
      <w:r w:rsidRPr="00537331">
        <w:rPr>
          <w:rFonts w:ascii="Times New Roman" w:hAnsi="Times New Roman" w:cs="Times New Roman"/>
          <w:sz w:val="24"/>
          <w:szCs w:val="24"/>
        </w:rPr>
        <w:t> </w:t>
      </w:r>
      <w:r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{"citationID":"ajNjIhXo","properties":{"formattedCitation":"(1)","plainCitation":"(1)","noteIndex":0},"citationItems":[{"id":693,"uris":["http://zotero.org/users/12480707/items/VT98EY4L"],"itemData":{"id":693,"type":"article-journal","abstract":"A 13-year-old girl was admitted with a sudden onset of chest oppression. Mediastinal teratoma was suspected on chest X-ray and CT scan. A grade 2/6 systolic murmur was heard at the upper left sternal area and cardiac catheterization showed mild pulmonary stenosis. After resection of the tumor, the murmur disappeared and histopathological diagnosis was mature teratoma. This is a rare case report of pulmonary stenosis caused by mediastinal mature teratoma.","container-title":"Kyobu Geka. The Japanese Journal of Thoracic Surgery","ISSN":"0021-5252","issue":"3","journalAbbreviation":"Kyobu Geka","language":"jpn","note":"PMID: 10097554","page":"243-246","source":"PubMed","title":"[Acquired pulmonary stenosis caused by mediastinal mature teratoma: a case report]","title-short":"[Acquired pulmonary stenosis caused by mediastinal mature teratoma","volume":"52","author":[{"family":"Kamada","given":"M."},{"family":"Shinozaki","given":"S."},{"family":"Sawamura","given":"Y."},{"family":"Endo","given":"M."},{"family":"Ohmi","given":"M."},{"family":"Tabayashi","given":"K."},{"family":"Miura","given":"M."},{"family":"Zuguchi","given":"M."},{"family":"Saitoh","given":"H."}],"issued":{"date-parts":[["1999",3]]}}}],"schema":"https://github.com/citation-style-language/schema/raw/master/csl-citation.json"} </w:instrText>
      </w:r>
      <w:r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(1)</w:t>
      </w:r>
      <w:r w:rsidRPr="00537331">
        <w:rPr>
          <w:rFonts w:ascii="Times New Roman" w:hAnsi="Times New Roman" w:cs="Times New Roman"/>
          <w:sz w:val="24"/>
          <w:szCs w:val="24"/>
        </w:rPr>
        <w:fldChar w:fldCharType="end"/>
      </w:r>
      <w:r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{"citationID":"Va7qQOPG","properties":{"formattedCitation":"(2)","plainCitation":"(2)","noteIndex":0},"citationItems":[{"id":695,"uris":["http://zotero.org/users/12480707/items/KF2RSRM8"],"itemData":{"id":695,"type":"article-journal","abstract":"OBJECTIVE: To evaluate the prevalence of Noonan spectrum disorders (NSD) in a pediatric population with valvar pulmonary stenosis (vPS) and identify the clinical characteristics that differentiate those with NSD from those without NSD.\nDESIGN: A retrospective chart review of 204 patients diagnosed with vPS between 9/1/2012 and 12/1/2016 at a pediatric medical center was performed. The quantitative features of vPS, genetic diagnosis information, and phenotypic characteristics of Noonan syndrome were collected. Chi-square test, Fisher's exact test, t test, Wilcoxon rank-sum test, and ANOVA were used for comparisons among the groups. Logistic regression was used to test for the association between the clinical characteristics and the presence of NSD.\nRESULTS: Syndromic diagnoses were made in 10% of the children with vPS, with NSD accounting for 6%. Hypertrophic cardiomyopathy (P &lt; .0001), short stature (P &lt; .0001), developmental delay (P &lt; .0001), ophthalmological abnormalities (P &lt; .0001), pectus carinatum/excavatum (P = .01), neurological abnormalities (P = .022), and aortic stenosis (P = .031) were present more often in individuals with NSD compared to nonsyndromic vPS. A logistic regression analysis showed a 4.8-fold increase in odds for NSD for each additional characteristic (P &lt; .0001).\nCONCLUSIONS: At least 6% of the children with vPS have an underlying NSD. Individuals with vPS and NSD were significantly more likely to have additional features known to be associated with NSD than those with vPS without NSD. We conclude that vPS in the presence of one or more significant characteristics should prompt referral for genetic evaluation as a guide to ascertain patients at risk for NSD while optimizing the use of clinical genetics evaluation and potential genetic testing.","container-title":"Congenital Heart Disease","DOI":"10.1111/chd.12721","ISSN":"1747-0803","issue":"2","journalAbbreviation":"Congenit Heart Dis","language":"eng","note":"PMID: 30556322","page":"264-273","source":"PubMed","title":"Prevalence of Noonan spectrum disorders in a pediatric population with valvar pulmonary stenosis","volume":"14","author":[{"family":"Anderson","given":"Kailyn"},{"family":"Cnota","given":"James"},{"family":"James","given":"Jeanne"},{"family":"Miller","given":"Erin M."},{"family":"Parrott","given":"Ashley"},{"family":"Pilipenko","given":"Valentina"},{"family":"Weaver","given":"Kathryn Nicole"},{"family":"Shikany","given":"Amy"}],"issued":{"date-parts":[["2019",3]]}}}],"schema":"https://github.com/citation-style-language/schema/raw/master/csl-citation.json"} </w:instrText>
      </w:r>
      <w:r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(2)</w:t>
      </w:r>
      <w:r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14:paraId="368991EF" w14:textId="5629F5F0" w:rsidR="00E43AD9" w:rsidRPr="00537331" w:rsidRDefault="00E43AD9"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Acquired pulmonary stenosis is far less common, accounting for only 7% to 12% of cases </w:t>
      </w:r>
      <w:r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{"citationID":"biQe0isY","properties":{"formattedCitation":"(1)","plainCitation":"(1)","noteIndex":0},"citationItems":[{"id":693,"uris":["http://zotero.org/users/12480707/items/VT98EY4L"],"itemData":{"id":693,"type":"article-journal","abstract":"A 13-year-old girl was admitted with a sudden onset of chest oppression. Mediastinal teratoma was suspected on chest X-ray and CT scan. A grade 2/6 systolic murmur was heard at the upper left sternal area and cardiac catheterization showed mild pulmonary stenosis. After resection of the tumor, the murmur disappeared and histopathological diagnosis was mature teratoma. This is a rare case report of pulmonary stenosis caused by mediastinal mature teratoma.","container-title":"Kyobu Geka. The Japanese Journal of Thoracic Surgery","ISSN":"0021-5252","issue":"3","journalAbbreviation":"Kyobu Geka","language":"jpn","note":"PMID: 10097554","page":"243-246","source":"PubMed","title":"[Acquired pulmonary stenosis caused by mediastinal mature teratoma: a case report]","title-short":"[Acquired pulmonary stenosis caused by mediastinal mature teratoma","volume":"52","author":[{"family":"Kamada","given":"M."},{"family":"Shinozaki","given":"S."},{"family":"Sawamura","given":"Y."},{"family":"Endo","given":"M."},{"family":"Ohmi","given":"M."},{"family":"Tabayashi","given":"K."},{"family":"Miura","given":"M."},{"family":"Zuguchi","given":"M."},{"family":"Saitoh","given":"H."}],"issued":{"date-parts":[["1999",3]]}}}],"schema":"https://github.com/citation-style-language/schema/raw/master/csl-citation.json"} </w:instrText>
      </w:r>
      <w:r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(1)</w:t>
      </w:r>
      <w:r w:rsidRPr="00537331">
        <w:rPr>
          <w:rFonts w:ascii="Times New Roman" w:hAnsi="Times New Roman" w:cs="Times New Roman"/>
          <w:sz w:val="24"/>
          <w:szCs w:val="24"/>
        </w:rPr>
        <w:fldChar w:fldCharType="end"/>
      </w:r>
      <w:r w:rsidRPr="00537331">
        <w:rPr>
          <w:rFonts w:ascii="Times New Roman" w:hAnsi="Times New Roman" w:cs="Times New Roman"/>
          <w:sz w:val="24"/>
          <w:szCs w:val="24"/>
        </w:rPr>
        <w:t xml:space="preserve">, and can be categorized into two main types. The first type involves intrinsic disease of the pulmonary valve, such as degenerative or inflammatory changes. The second type—of particular relevance in this </w:t>
      </w:r>
      <w:r w:rsidR="00150853" w:rsidRPr="00537331">
        <w:rPr>
          <w:rFonts w:ascii="Times New Roman" w:hAnsi="Times New Roman" w:cs="Times New Roman"/>
          <w:sz w:val="24"/>
          <w:szCs w:val="24"/>
        </w:rPr>
        <w:t xml:space="preserve">case </w:t>
      </w:r>
      <w:r w:rsidRPr="00537331">
        <w:rPr>
          <w:rFonts w:ascii="Times New Roman" w:hAnsi="Times New Roman" w:cs="Times New Roman"/>
          <w:sz w:val="24"/>
          <w:szCs w:val="24"/>
        </w:rPr>
        <w:t>report—results from extrinsic compression of the pulmonary artery by mediastinal masses (e.g., lymphomas, thymic tumors, teratomas) or by large vascular structures such as aortic aneurysms</w:t>
      </w:r>
      <w:r w:rsidR="00150853" w:rsidRPr="00537331">
        <w:rPr>
          <w:rFonts w:ascii="Times New Roman" w:hAnsi="Times New Roman" w:cs="Times New Roman"/>
          <w:sz w:val="24"/>
          <w:szCs w:val="24"/>
        </w:rPr>
        <w:t xml:space="preserve"> </w:t>
      </w:r>
      <w:r w:rsidR="00150853"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{"citationID":"XNQzZQGq","properties":{"formattedCitation":"(3)","plainCitation":"(3)","noteIndex":0},"citationItems":[{"id":684,"uris":["http://zotero.org/users/12480707/items/DDH35P57"],"itemData":{"id":684,"type":"article-journal","abstract":"Three patients suffering from acquired pulmonary stenosis are described resulting from compression of the main pulmonary artery by anterior mediastinal teratoma, Hodgkin's disease, and aneurysm of the ascending aorta, respectively; also four others who had compression of the right or left primary branch of the pulmonary artery. The pulmonary artery compression was demonstrated angiographically in every case, and in the patient with right and left pulmonary artery compression the main pulmonary artery pressure tracing was characteristic of bilateral pulmonary artery stenosis. Cardiac catheterization and selective angiography are indicated in patients who have evidence of right ventricular outflow obstruction to determine the site and severity of the obstruction and to differentiate between extrinsic compression and intrinsic stenosis.","container-title":"Thorax","DOI":"10.1136/thx.22.4.358","ISSN":"0040-6376","issue":"4","journalAbbreviation":"Thorax","language":"eng","note":"PMID: 6035800\nPMCID: PMC471638","page":"358-367","source":"PubMed","title":"Acquired pulmonary stenosis and pulmonary artery compression","volume":"22","author":[{"family":"Gough","given":"J. H."},{"family":"Gold","given":"R. G."},{"family":"Gibson","given":"R. V."}],"issued":{"date-parts":[["1967",7]]}}}],"schema":"https://github.com/citation-style-language/schema/raw/master/csl-citation.json"} </w:instrText>
      </w:r>
      <w:r w:rsidR="00150853"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(3)</w:t>
      </w:r>
      <w:r w:rsidR="00150853" w:rsidRPr="00537331">
        <w:rPr>
          <w:rFonts w:ascii="Times New Roman" w:hAnsi="Times New Roman" w:cs="Times New Roman"/>
          <w:sz w:val="24"/>
          <w:szCs w:val="24"/>
        </w:rPr>
        <w:fldChar w:fldCharType="end"/>
      </w:r>
      <w:r w:rsidR="00150853" w:rsidRPr="00537331">
        <w:rPr>
          <w:rFonts w:ascii="Times New Roman" w:hAnsi="Times New Roman" w:cs="Times New Roman"/>
          <w:sz w:val="24"/>
          <w:szCs w:val="24"/>
        </w:rPr>
        <w:t xml:space="preserve"> </w:t>
      </w:r>
      <w:r w:rsidR="00150853"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{"citationID":"14usVZYJ","properties":{"formattedCitation":"(4)","plainCitation":"(4)","noteIndex":0},"citationItems":[{"id":702,"uris":["http://zotero.org/users/12480707/items/UHEB95LM"],"itemData":{"id":702,"type":"article-journal","abstract":"Anesthetic management of thoracic aortic aneurysms (TAAs) is sometimes difficult due to fatal complications, including hypovolemic shock secondary to aneurysm rupture. We report the successful management of an impending rupture of a TAA with associated esophageal stenosis and compression of the pulmonary artery and left bronchi.","container-title":"JA Clinical Reports","DOI":"10.1186/s40981-022-00534-3","ISSN":"2363-9024","issue":"1","journalAbbreviation":"JA Clinical Reports","page":"46","source":"BioMed Central","title":"Awake intubation for thoracic aortic aneurysm causing esophageal stenosis with food residues and compression of the pulmonary artery and left bronchi: a case report","title-short":"Awake intubation for thoracic aortic aneurysm causing esophageal stenosis with food residues and compression of the pulmonary artery and left bronchi","volume":"8","author":[{"family":"Suda","given":"Yasuhiro"},{"family":"Sugawara","given":"Ami"},{"family":"Kanao-Kanda","given":"Megumi"},{"family":"Shirasaka","given":"Tomonori"},{"family":"Kamiya","given":"Hiroyuki"},{"family":"Kanda","given":"Hirotsugu"}],"issued":{"date-parts":[["2022",6,21]]}}}],"schema":"https://github.com/citation-style-language/schema/raw/master/csl-citation.json"} </w:instrText>
      </w:r>
      <w:r w:rsidR="00150853"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(4)</w:t>
      </w:r>
      <w:r w:rsidR="00150853" w:rsidRPr="00537331">
        <w:rPr>
          <w:rFonts w:ascii="Times New Roman" w:hAnsi="Times New Roman" w:cs="Times New Roman"/>
          <w:sz w:val="24"/>
          <w:szCs w:val="24"/>
        </w:rPr>
        <w:fldChar w:fldCharType="end"/>
      </w:r>
      <w:r w:rsidR="00150853" w:rsidRPr="00537331">
        <w:rPr>
          <w:rFonts w:ascii="Times New Roman" w:hAnsi="Times New Roman" w:cs="Times New Roman"/>
          <w:sz w:val="24"/>
          <w:szCs w:val="24"/>
        </w:rPr>
        <w:t>.</w:t>
      </w:r>
    </w:p>
    <w:p w14:paraId="793F7241" w14:textId="511A7B32" w:rsidR="00150853" w:rsidRPr="00537331" w:rsidRDefault="00E43AD9"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Other causes of acquired pulmonary stenosis include postsurgical restenosis, inflammatory or infectious processes, and, more rarely, extrinsic compression of the right ventricular outflow tract by fibrous pericardial bands in the setting of constrictive pericarditis</w:t>
      </w:r>
      <w:r w:rsidR="00253FCC" w:rsidRPr="00537331">
        <w:rPr>
          <w:rFonts w:ascii="Times New Roman" w:hAnsi="Times New Roman" w:cs="Times New Roman"/>
          <w:sz w:val="24"/>
          <w:szCs w:val="24"/>
        </w:rPr>
        <w:t xml:space="preserve"> </w:t>
      </w:r>
      <w:r w:rsidR="00150853"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{"citationID":"fCHgdY0d","properties":{"formattedCitation":"(5)","plainCitation":"(5)","noteIndex":0},"citationItems":[{"id":690,"uris":["http://zotero.org/users/12480707/items/Y3JECD2H"],"itemData":{"id":690,"type":"chapter","abstract":"Pulmonary stenosis is a relatively common cardiac defect that can occur in isolation or, more commonly, in combination with other congenital heart defects, such as tetralogy of Fallot. The obstruction may occur within the right ventricular outflow tract, at the pulmonary valve annulus or pulmonary valve leaflets, or within the main and branch pulmonary arteries. Although pulmonary stenosis occurs in isolation in 7% to 12% of patients, it is more commonly associated with other congenital heart defects, affecting 25% to 30% of patients. Symptomatic patients are generally those with moderate or severe pulmonary stenosis who typically experience dyspnea on exertion or associated fatigue, depending on the severity of the obstruction and cardiac compensatory reserve. In rare cases, patients may experience angina or sudden cardiac arrest. Significantly enlarged pulmonary artery aneurysms may cause angina by compressing the left main coronary artery.  The diagnosis of pulmonary stenosis is typically made using echocardiography. However, cardiac computed tomography (CCT) and cardiac magnetic resonance (CMR) are also used in cases where intervention is required to relieve right ventricular outflow obstruction. In recent years, transcatheter approaches for treating pulmonary stenosis have become increasingly common. However, surgery may be necessary when the anatomy is unsuitable for percutaneous treatment. The severity of flow restriction across the pulmonary valve and the valve anatomy determines the appropriate treatment, guided by the recommendations of the American Heart Association (AHA) and the American College of Cardiology (ACC).","call-number":"NBK560750","container-title":"StatPearls","event-place":"Treasure Island (FL)","language":"eng","license":"Copyright © 2025, StatPearls Publishing LLC.","note":"PMID: 32809585","publisher":"StatPearls Publishing","publisher-place":"Treasure Island (FL)","source":"PubMed","title":"Pulmonary Stenosis","URL":"http://www.ncbi.nlm.nih.gov/books/NBK560750/","author":[{"family":"Heaton","given":"Joseph"},{"family":"Horenstein","given":"Maria S."},{"family":"Kyriakopoulos","given":"Chris"}],"accessed":{"date-parts":[["2025",4,9]]},"issued":{"date-parts":[["2025"]]}}}],"schema":"https://github.com/citation-style-language/schema/raw/master/csl-citation.json"} </w:instrText>
      </w:r>
      <w:r w:rsidR="00150853"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(5)</w:t>
      </w:r>
      <w:r w:rsidR="00150853" w:rsidRPr="00537331">
        <w:rPr>
          <w:rFonts w:ascii="Times New Roman" w:hAnsi="Times New Roman" w:cs="Times New Roman"/>
          <w:sz w:val="24"/>
          <w:szCs w:val="24"/>
        </w:rPr>
        <w:fldChar w:fldCharType="end"/>
      </w:r>
      <w:r w:rsidR="00150853"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{"citationID":"6spEoFCf","properties":{"formattedCitation":"(6)","plainCitation":"(6)","noteIndex":0},"citationItems":[{"id":705,"uris":["http://zotero.org/users/12480707/items/JFIB8BDV"],"itemData":{"id":705,"type":"article-journal","container-title":"British Heart Journal","DOI":"10.1136/hrt.29.6.947","ISSN":"0007-0769","issue":"6","journalAbbreviation":"Br Heart J","language":"eng","note":"PMID: 6058828\nPMCID: PMC487863","page":"947-949","source":"PubMed","title":"Pulmonary stenosis due to external compression by a pericardial band","volume":"29","author":[{"family":"Barros","given":"J. L."},{"family":"Pérez Gómez","given":"F."}],"issued":{"date-parts":[["1967",11]]}}}],"schema":"https://github.com/citation-style-language/schema/raw/master/csl-citation.json"} </w:instrText>
      </w:r>
      <w:r w:rsidR="00150853"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(6)</w:t>
      </w:r>
      <w:r w:rsidR="00150853"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14:paraId="4C9EB40E" w14:textId="7FF98E1A" w:rsidR="000C5982" w:rsidRPr="00537331" w:rsidRDefault="000C59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Pulmonary artery stenosis can occur at any level along the pulmonary arterial tree and is traditionally classified into three anatomical types: valvular, </w:t>
      </w:r>
      <w:proofErr w:type="spellStart"/>
      <w:r w:rsidRPr="00537331">
        <w:rPr>
          <w:rFonts w:ascii="Times New Roman" w:hAnsi="Times New Roman" w:cs="Times New Roman"/>
          <w:sz w:val="24"/>
          <w:szCs w:val="24"/>
        </w:rPr>
        <w:t>subvalvular</w:t>
      </w:r>
      <w:proofErr w:type="spellEnd"/>
      <w:r w:rsidRPr="00537331">
        <w:rPr>
          <w:rFonts w:ascii="Times New Roman" w:hAnsi="Times New Roman" w:cs="Times New Roman"/>
          <w:sz w:val="24"/>
          <w:szCs w:val="24"/>
        </w:rPr>
        <w:t xml:space="preserve"> (infundibular), and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stenosis. The severity of the obstruction is typically graded as mild, moderate, severe, or critical, based on the peak pressure gradient measured by Doppler echocardiography. In the present case, attention is focused on the supravalvular form, which is characterized by an obstruction located distal to the pulmonary valve, often involving the main pulmonary artery or its branches</w:t>
      </w:r>
      <w:r w:rsidR="00253FCC" w:rsidRPr="00537331">
        <w:rPr>
          <w:rFonts w:ascii="Times New Roman" w:hAnsi="Times New Roman" w:cs="Times New Roman"/>
          <w:sz w:val="24"/>
          <w:szCs w:val="24"/>
        </w:rPr>
        <w:t xml:space="preserve"> </w:t>
      </w:r>
      <w:r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{"citationID":"wotjT8os","properties":{"formattedCitation":"(7)","plainCitation":"(7)","noteIndex":0},"citationItems":[{"id":708,"uris":["http://zotero.org/users/12480707/items/UFZCUT4F"],"itemData":{"id":708,"type":"article-journal","abstract":"Critical congenital heart disease (cCHD) is the most common reason for acute cardiac failure in the neonatal period. cCHD, defined by systemic low cardiac output (LCO) and requiring surgery or catheter-based intervention in the first year of life, has an incidence of approximately 15% of CHD and is responsible for up to 25% fatalities of newborn infants. Clinical deterioration develops in most cases due to rapid closure of the ductus arteriosus (DA). Early diagnosis and immediate treatment determinate beneficial outcome. Critical CHD can be classified in duct-dependent systemic flow, duct-dependent pulmonary flow and transposition of the great arteries. The latter two manifest themselves in oxygen resistant cyanosis, whereas CHD with duct-dependent systemic flow may present itself with cardiogenic shock, which can be difficult to differentiate from other causes of shock such as sepsis. Besides prostaglandin therapy for reopening the arterial duct, a balanced parallel pulmonary and systemic circulation should be a therapeutic goal. In CHD with duct-dependent systemic flow a decrease of pulmonary resistance should be avoided; therefore inadequate oxygen therapy, hyperventilation and alkalosis due to excessive treatment of acidosis, should be averted. Volume therapy should be performed carefully. In CHD with duct-dependent pulmonary flow, pulmonary resistance can be decreased, in case of poor pulmonary flow systemic resistance should be increased, mild alkalosis is recommended. Intense volume therapy is in most cases necessary, except if a restrictive atrial communication is present. In addition to intensive care measures, an arsenal of catheter- and surgery-based procedures need to be hold available as back-up for emergency procedures. Transcatheter interventions are nowadays decisive. Atrial-septostomy was the first and still the most utilized high-urgency procedure; DA-stenting is used in prostaglandin-refractory duct stenosis. In the presence of critical aortic valve stenosis, palliation consists of balloon valvuloplasty. In critical aortic coarctation with myocardial failure and no response to prostaglandin, palliative balloon angioplasty may be the method of choice as bridging for corrective surgery.","container-title":"Translational Pediatrics","DOI":"10.21037/tp.2019.04.06","ISSN":"2224-4344","issue":"2","journalAbbreviation":"Transl Pediatr","language":"eng","note":"PMID: 31161078\nPMCID: PMC6514285","page":"114-126","source":"PubMed","title":"Acute therapy of newborns with critical congenital heart disease","volume":"8","author":[{"family":"Khalil","given":"Markus"},{"family":"Jux","given":"Christian"},{"family":"Rueblinger","given":"Lucie"},{"family":"Behrje","given":"Johanna"},{"family":"Esmaeili","given":"Anoosh"},{"family":"Schranz","given":"Dietmar"}],"issued":{"date-parts":[["2019",4]]}}}],"schema":"https://github.com/citation-style-language/schema/raw/master/csl-citation.json"} </w:instrText>
      </w:r>
      <w:r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(7)</w:t>
      </w:r>
      <w:r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r w:rsidRPr="00537331">
        <w:rPr>
          <w:rFonts w:ascii="Times New Roman" w:hAnsi="Times New Roman" w:cs="Times New Roman"/>
          <w:sz w:val="24"/>
          <w:szCs w:val="24"/>
        </w:rPr>
        <w:t xml:space="preserve"> </w:t>
      </w:r>
    </w:p>
    <w:p w14:paraId="03E27E22" w14:textId="77777777"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Diagnosing pulmonary stenosis, particularly when acquired and presenting as isolated right heart failure, poses considerable challenges. The clinical manifestations are often non-specific and may mimic other causes of right-sided heart failure. </w:t>
      </w:r>
    </w:p>
    <w:p w14:paraId="18074B4D" w14:textId="32BA203D"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Patients typically present with progressive exertional dyspnea, fatigue, lower extremity edema, hepatomegaly, and jugular venous distension. In more advanced cases, signs such as ascites and right upper quadrant discomfort due to hepatic congestion may develop. A systolic ejection murmur best heard at the left upper sternal border, often accompanied by a diminished or delayed pulmonary component of the second heart sound, may raise suspicion for pulmonary outflow obstruction</w:t>
      </w:r>
      <w:r w:rsidR="00253FCC" w:rsidRPr="00537331">
        <w:rPr>
          <w:rFonts w:ascii="Times New Roman" w:hAnsi="Times New Roman" w:cs="Times New Roman"/>
          <w:sz w:val="24"/>
          <w:szCs w:val="24"/>
        </w:rPr>
        <w:t xml:space="preserve"> </w:t>
      </w:r>
      <w:r w:rsidR="00BA2566" w:rsidRPr="00537331">
        <w:rPr>
          <w:rFonts w:ascii="Times New Roman" w:hAnsi="Times New Roman" w:cs="Times New Roman"/>
          <w:sz w:val="24"/>
          <w:szCs w:val="24"/>
        </w:rPr>
        <w:fldChar w:fldCharType="begin"/>
      </w:r>
      <w:r w:rsidR="00BA2566" w:rsidRPr="00537331">
        <w:rPr>
          <w:rFonts w:ascii="Times New Roman" w:hAnsi="Times New Roman" w:cs="Times New Roman"/>
          <w:sz w:val="24"/>
          <w:szCs w:val="24"/>
        </w:rPr>
        <w:instrText xml:space="preserve"> ADDIN ZOTERO_ITEM CSL_CITATION {"citationID":"lsO0lcRW","properties":{"formattedCitation":"(8)","plainCitation":"(8)","noteIndex":0},"citationItems":[{"id":738,"uris":["http://zotero.org/users/12480707/items/3Y4FXSUD"],"itemData":{"id":738,"type":"article-journal","container-title":"American Heart Journal","DOI":"10.1016/0002-8703(90)90260-5","ISSN":"0002-8703","issue":"6 Pt 1","journalAbbreviation":"Am Heart J","language":"eng","note":"PMID: 2132802","page":"1443-1445","source":"PubMed","title":"Acquired supravalvular pulmonary artery stenosis after coronary artery bypass grafting","volume":"120","author":[{"family":"Evans","given":"D. M."},{"family":"Borochovitz","given":"D."},{"family":"Kenny","given":"W. M."},{"family":"Gorcsan","given":"J."}],"issued":{"date-parts":[["1990",12]]}}}],"schema":"https://github.com/citation-style-language/schema/raw/master/csl-citation.json"} </w:instrText>
      </w:r>
      <w:r w:rsidR="00BA2566" w:rsidRPr="00537331">
        <w:rPr>
          <w:rFonts w:ascii="Times New Roman" w:hAnsi="Times New Roman" w:cs="Times New Roman"/>
          <w:sz w:val="24"/>
          <w:szCs w:val="24"/>
        </w:rPr>
        <w:fldChar w:fldCharType="separate"/>
      </w:r>
      <w:r w:rsidR="00BA2566" w:rsidRPr="00537331">
        <w:rPr>
          <w:rFonts w:ascii="Times New Roman" w:hAnsi="Times New Roman" w:cs="Times New Roman"/>
          <w:sz w:val="24"/>
          <w:szCs w:val="24"/>
        </w:rPr>
        <w:t>(8)</w:t>
      </w:r>
      <w:r w:rsidR="00BA256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14:paraId="7F4BFD55" w14:textId="12957DC8" w:rsidR="00BA2566" w:rsidRPr="00537331" w:rsidRDefault="00BA2566"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Echocardiography constitutes the cornerstone of initial assessment for pulmonary stenosis, irrespective of the anatomical subtype. Nonetheless, current echocardiographic parameters lack the specificity and sensitivity required to reliably detect a supravalvular component or to anticipate its therapeutic responsiveness</w:t>
      </w:r>
      <w:r w:rsidR="00253FCC" w:rsidRPr="00537331">
        <w:rPr>
          <w:rFonts w:ascii="Times New Roman" w:hAnsi="Times New Roman" w:cs="Times New Roman"/>
          <w:sz w:val="24"/>
          <w:szCs w:val="24"/>
        </w:rPr>
        <w:t xml:space="preserve"> </w:t>
      </w:r>
      <w:r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{"citationID":"IdyG8Otb","properties":{"formattedCitation":"(9)","plainCitation":"(9)","noteIndex":0},"citationItems":[{"id":725,"uris":["http://zotero.org/users/12480707/items/XP4MXQ3E"],"itemData":{"id":725,"type":"article-journal","abstract":"Supravalvular pulmonary stenosis (SVPS) is considered a rare form of pulmonary stenosis (PS) and represents both a diagnostic and therapeutic challenge. There currently exist no reliable echocardiographic criteria to accurately predict the supravalvular form. The aims of the study were to describe the response to treatment of the different PS presentations and to outline the diagnostic capacity of echocardiogram to differentiate the SVPS from valvular PS (VPS). This retrospective study included 106 patients who underwent percutaneous angioplasty between 2006 and 2017. Interventional outcomes of patients with SVPS were compared to those of patients with VPS. Diagnosis of VPS vs. SVPS by echocardiogram was compared to diagnosis obtained by angiogram. Echocardiogram yielded a sensitivity of 56%, a specificity of 82.5%, a positive predictive value of 50%, and a negative predictive value of 85.7%. Patients with SVPS had a significantly smaller pulmonary artery to pulmonary valve (PA:PV) ratio. At 6-12 months of follow-up, the VPS group had a mean right ventricular to pulmonary artery (RV-PA) gradient of 21.68 ± 19.85 mmHg compared to 45.27 ± 24.58 mmHg in the SVPS group. Patients with SVPS had a higher rate of reintervention than patients with VPS (32% vs. 6.2%, p &lt; 0.001). There was no difference in major complications between groups, whereas VPS patients had a higher proportion of pulmonary insufficiency. Percutaneous angioplasty for PS is less effective in patients with a supravalvular component. A better understanding of the underlying histopathology of different PS subtypes could lead to development of different techniques to improve outcomes, with fewer reinterventions, in this population.","container-title":"Pediatric Cardiology","DOI":"10.1007/s00246-021-02545-w","ISSN":"1432-1971","issue":"4","journalAbbreviation":"Pediatr Cardiol","language":"eng","note":"PMID: 33464372","page":"814-820","source":"PubMed","title":"Supravalvular and Valvular Pulmonary Stenosis: Predictive Features and Responsiveness to Percutaneous Dilation","title-short":"Supravalvular and Valvular Pulmonary Stenosis","volume":"42","author":[{"family":"Poupart","given":"Steffany"},{"family":"Navarro-Castellanos","given":"Iñaki"},{"family":"Raboisson","given":"Marie-Josée"},{"family":"Lapierre","given":"Chantale"},{"family":"Dery","given":"Julie"},{"family":"Miró","given":"Joaquim"},{"family":"Dahdah","given":"Nagib"}],"issued":{"date-parts":[["2021",4]]}}}],"schema":"https://github.com/citation-style-language/schema/raw/master/csl-citation.json"} </w:instrText>
      </w:r>
      <w:r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(9)</w:t>
      </w:r>
      <w:r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14:paraId="7D86162D" w14:textId="1C88EDFE" w:rsidR="005D3359"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Transthoracic echocardiography (TTE)</w:t>
      </w:r>
      <w:r w:rsidR="005D3359" w:rsidRPr="00537331">
        <w:rPr>
          <w:rFonts w:ascii="Times New Roman" w:hAnsi="Times New Roman" w:cs="Times New Roman"/>
          <w:sz w:val="24"/>
          <w:szCs w:val="24"/>
        </w:rPr>
        <w:t xml:space="preserve"> can detect signs of right ventricular pressure overload, such as right ventricular hypertrophy and dilation, as well as interventricular septal flattening. Color </w:t>
      </w:r>
      <w:r w:rsidR="005D3359" w:rsidRPr="00537331">
        <w:rPr>
          <w:rFonts w:ascii="Times New Roman" w:hAnsi="Times New Roman" w:cs="Times New Roman"/>
          <w:sz w:val="24"/>
          <w:szCs w:val="24"/>
        </w:rPr>
        <w:lastRenderedPageBreak/>
        <w:t>and spectral Doppler imaging may reveal turbulent flow across the right ventricular outflow tract or pulmonary valve, with elevated peak systolic velocities—typically exceeding 3 m/s—suggestive of a hemodynamically significant obstruction. Nonetheless, in cases of extrinsic compression, particularly when the lesion is located beyond the pulmonary valve, the acoustic window may be insufficient to fully visualize the obstruction or identify its underlying cause. This limitation underscores the need for complementary imaging to accurately characterize the stenotic lesion and guide management</w:t>
      </w:r>
      <w:r w:rsidR="005D3359"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{"citationID":"Yg5GsU5W","properties":{"formattedCitation":"(10)","plainCitation":"(10)","noteIndex":0},"citationItems":[{"id":730,"uris":["http://zotero.org/users/12480707/items/SVR5KKNX"],"itemData":{"id":730,"type":"article-journal","abstract":"Pulmonary artery compression in adults resulting from tumors is an uncommon condition often associated with poor prognosis. Among the imaging modalities used for diagnosis, the role of trans thoracic echocardiography in identifying secondary pulmonic stenosis due to extrinsic or intrinsic compression and more importantly the physiologic significance has been increasingly recognized. We describe here a case of isolated left pulmonary artery stenosis which was initially suspected based on classic echocardiographic features of obstruction of pulmonary artery and subsequently confirmed by CT imaging. This case illustrates the versatility of trans thoracic echocardiography in diagnosing incidental abnormalities with potential significant consequences.","container-title":"The International Journal of Cardiovascular Imaging","DOI":"10.1007/s10554-006-9167-7","ISSN":"1569-5794","issue":"4","journalAbbreviation":"Int J Cardiovasc Imaging","language":"eng","note":"PMID: 17086364","page":"507-510","source":"PubMed","title":"Isolated left pulmonary artery stenosis due to extrinsic compression by intra thoracic tumor: recognition of unusual Doppler flow pattern and correlation with computed tomography","title-short":"Isolated left pulmonary artery stenosis due to extrinsic compression by intra thoracic tumor","volume":"23","author":[{"family":"Jaffery","given":"Zehra"},{"family":"Ananthasubramaniam","given":"Karthik"}],"issued":{"date-parts":[["2007",8]]}}}],"schema":"https://github.com/citation-style-language/schema/raw/master/csl-citation.json"} </w:instrText>
      </w:r>
      <w:r w:rsidR="005D3359"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(10)</w:t>
      </w:r>
      <w:r w:rsidR="005D3359"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14:paraId="563B86E4" w14:textId="0A83A0F3" w:rsidR="000876C1" w:rsidRPr="00537331" w:rsidRDefault="000876C1"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Although TTE may be limited in cases of extrinsic compression, it nonetheless provides valuable hemodynamic information. In particular, it enables the assessment of stenosis severity, which can be classified—similarly to valvular pulmonary stenosis—based on peak systolic gradients measured by Doppler or invasive catheterization as mild (&lt;30 mmHg), moderate (30–50 mmHg), or severe (&gt;50 mmHg), according to American Heart Association guidelines.</w:t>
      </w:r>
      <w:r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{"citationID":"tcVhTlzP","properties":{"formattedCitation":"(11)","plainCitation":"(11)","noteIndex":0},"citationItems":[{"id":722,"uris":["http://zotero.org/users/12480707/items/52DC69NR"],"itemData":{"id":722,"type":"article-journal","abstract":"Supravalvular stenosis of main pulmonary artery is a rare anomaly characterized by the presence of constriction band just above the pulmonary valve. It is mostly acquired after intervention on the pulmonary trunk or less commonly is congenital in origin associated with complex congenital cardiac malformations and very rarely can present as an isolated native congenital supravalvular pulmonary stenosis (SPS).We present a series of four cases of isolated congenital SPS who underwent surgical correction at our tertiary care institute over 8 years. Mean age of the patients was 2.25 ± 0.96 years with all of them being males. Mean peak systolic gradient across the stenosis was 82 ± 21.48 mmHg ranging from 60 mmHg to 110 mmHg. There was no early and medium-term mortality with 100% survival at mean follow-up of 31 months (range 7–85 months).Surgical correction of congenital SPS carries excellent early and mid-term results with almost no mortality and very low risk of re-intervention for restenosis.","container-title":"European Heart Journal - Case Reports","DOI":"10.1093/ehjcr/ytz012","ISSN":"2514-2119","issue":"2","journalAbbreviation":"European Heart Journal - Case Reports","page":"ytz012","source":"Silverchair","title":"Surgical outcome of isolated congenital supravalvular pulmonary stenosis: a case series","title-short":"Surgical outcome of isolated congenital supravalvular pulmonary stenosis","volume":"3","author":[{"family":"Kumar","given":"Vikas"},{"family":"Mahajan","given":"Sachin"},{"family":"Jaswal","given":"Vivek"},{"family":"Thingnam","given":"Shyam Kumar Singh"}],"issued":{"date-parts":[["2019",6,1]]}}}],"schema":"https://github.com/citation-style-language/schema/raw/master/csl-citation.json"} </w:instrText>
      </w:r>
      <w:r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(11)</w:t>
      </w:r>
      <w:r w:rsidRPr="00537331">
        <w:rPr>
          <w:rFonts w:ascii="Times New Roman" w:hAnsi="Times New Roman" w:cs="Times New Roman"/>
          <w:sz w:val="24"/>
          <w:szCs w:val="24"/>
        </w:rPr>
        <w:fldChar w:fldCharType="end"/>
      </w:r>
      <w:r w:rsidRPr="00537331">
        <w:rPr>
          <w:rFonts w:ascii="Times New Roman" w:hAnsi="Times New Roman" w:cs="Times New Roman"/>
          <w:sz w:val="24"/>
          <w:szCs w:val="24"/>
        </w:rPr>
        <w:t xml:space="preserve"> </w:t>
      </w:r>
    </w:p>
    <w:p w14:paraId="7E1E9C66" w14:textId="71C7EE91" w:rsidR="000876C1" w:rsidRPr="00537331" w:rsidRDefault="000876C1"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In addition, The PA:PV ratio, defined as the diameter of the main pulmonary artery (PA) divided by the average diameter of the superior pulmonary veins (PV), is a useful echocardiographic parameter to help differentiate supravalvular pulmonary stenosis (SVPS) from other forms of right ventricular outflow tract obstruction. A higher PA:PV ratio has been associated with SVPS and may serve as a non-invasive surrogate marker to support diagnosis and stratify patients based on anatomical severity</w:t>
      </w:r>
      <w:r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{"citationID":"hq1KI67i","properties":{"formattedCitation":"(9)","plainCitation":"(9)","noteIndex":0},"citationItems":[{"id":725,"uris":["http://zotero.org/users/12480707/items/XP4MXQ3E"],"itemData":{"id":725,"type":"article-journal","abstract":"Supravalvular pulmonary stenosis (SVPS) is considered a rare form of pulmonary stenosis (PS) and represents both a diagnostic and therapeutic challenge. There currently exist no reliable echocardiographic criteria to accurately predict the supravalvular form. The aims of the study were to describe the response to treatment of the different PS presentations and to outline the diagnostic capacity of echocardiogram to differentiate the SVPS from valvular PS (VPS). This retrospective study included 106 patients who underwent percutaneous angioplasty between 2006 and 2017. Interventional outcomes of patients with SVPS were compared to those of patients with VPS. Diagnosis of VPS vs. SVPS by echocardiogram was compared to diagnosis obtained by angiogram. Echocardiogram yielded a sensitivity of 56%, a specificity of 82.5%, a positive predictive value of 50%, and a negative predictive value of 85.7%. Patients with SVPS had a significantly smaller pulmonary artery to pulmonary valve (PA:PV) ratio. At 6-12 months of follow-up, the VPS group had a mean right ventricular to pulmonary artery (RV-PA) gradient of 21.68 ± 19.85 mmHg compared to 45.27 ± 24.58 mmHg in the SVPS group. Patients with SVPS had a higher rate of reintervention than patients with VPS (32% vs. 6.2%, p &lt; 0.001). There was no difference in major complications between groups, whereas VPS patients had a higher proportion of pulmonary insufficiency. Percutaneous angioplasty for PS is less effective in patients with a supravalvular component. A better understanding of the underlying histopathology of different PS subtypes could lead to development of different techniques to improve outcomes, with fewer reinterventions, in this population.","container-title":"Pediatric Cardiology","DOI":"10.1007/s00246-021-02545-w","ISSN":"1432-1971","issue":"4","journalAbbreviation":"Pediatr Cardiol","language":"eng","note":"PMID: 33464372","page":"814-820","source":"PubMed","title":"Supravalvular and Valvular Pulmonary Stenosis: Predictive Features and Responsiveness to Percutaneous Dilation","title-short":"Supravalvular and Valvular Pulmonary Stenosis","volume":"42","author":[{"family":"Poupart","given":"Steffany"},{"family":"Navarro-Castellanos","given":"Iñaki"},{"family":"Raboisson","given":"Marie-Josée"},{"family":"Lapierre","given":"Chantale"},{"family":"Dery","given":"Julie"},{"family":"Miró","given":"Joaquim"},{"family":"Dahdah","given":"Nagib"}],"issued":{"date-parts":[["2021",4]]}}}],"schema":"https://github.com/citation-style-language/schema/raw/master/csl-citation.json"} </w:instrText>
      </w:r>
      <w:r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(9)</w:t>
      </w:r>
      <w:r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r w:rsidRPr="00537331">
        <w:rPr>
          <w:rFonts w:ascii="Times New Roman" w:hAnsi="Times New Roman" w:cs="Times New Roman"/>
          <w:sz w:val="24"/>
          <w:szCs w:val="24"/>
        </w:rPr>
        <w:t xml:space="preserve"> </w:t>
      </w:r>
    </w:p>
    <w:p w14:paraId="446E9E48" w14:textId="77777777"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Transesophageal echocardiography (TEE) offers superior imaging of the proximal pulmonary arteries and can better visualize external masses impinging on the pulmonary trunk or branches. It provides valuable hemodynamic information, including assessment of the pressure gradient across the obstruction using continuous-wave Doppler.</w:t>
      </w:r>
    </w:p>
    <w:p w14:paraId="62BB13BC" w14:textId="2F1FA86F"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To achieve a comprehensive anatomical and etiological diagnosis, multimodal imaging is essential. Contrast-enhanced computed tomography (CT) or magnetic resonance imaging (MRI) can accurately define the anatomy of the pulmonary arteries and adjacent mediastinal structures. These modalities are particularly valuable in identifying extrinsic compression due to masses, vascular anomalies, or postoperative changes. Positron emission tomography (PET-CT) further assists in characterizing the metabolic activity of any detected masses and in staging potential malignancies</w:t>
      </w:r>
      <w:r w:rsidR="005D3359"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{"citationID":"MAnzXov7","properties":{"formattedCitation":"(12)","plainCitation":"(12)","noteIndex":0},"citationItems":[{"id":727,"uris":["http://zotero.org/users/12480707/items/7277WY9Y"],"itemData":{"id":727,"type":"article-journal","abstract":"A 63-year-old woman with a five-month history of pulmonary epithelioid hemangioendothelioma (PEH) presented to the emergency department, due to worsening dyspnea and chest pain. The electrocardiography showed a pattern of ST-segment elevation in leads I, AVL, and poor R-wave progression consistent with anterolateral ischemia. Emergent coronary angiography revealed severe stenosis of the left main coronary artery. Then, contrast-enhanced computed tomography scan indicated the right pulmonary artery and left main coronary artery narrowing by compression of metastasized PEH. Finally, the patient died of deteriorated multi-organ failure.","container-title":"The Heart Surgery Forum","DOI":"10.1532/hsf.5191","ISSN":"1522-6662","issue":"1","journalAbbreviation":"Heart Surg Forum","language":"eng","note":"PMID: 36856503","page":"E131-E133","source":"PubMed","title":"Compression of the Pulmonary Artery and Coronary Artery Caused by Pulmonary Epithelioid Hemangioendothelioma: A Case Report","title-short":"Compression of the Pulmonary Artery and Coronary Artery Caused by Pulmonary Epithelioid Hemangioendothelioma","volume":"26","author":[{"family":"Zhang","given":"Haihong"},{"family":"Luo","given":"Qin"},{"family":"Xie","given":"Nan"},{"family":"Zou","given":"Liqun"}],"issued":{"date-parts":[["2023",2,28]]}}}],"schema":"https://github.com/citation-style-language/schema/raw/master/csl-citation.json"} </w:instrText>
      </w:r>
      <w:r w:rsidR="005D3359"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(12)</w:t>
      </w:r>
      <w:r w:rsidR="005D3359" w:rsidRPr="00537331">
        <w:rPr>
          <w:rFonts w:ascii="Times New Roman" w:hAnsi="Times New Roman" w:cs="Times New Roman"/>
          <w:sz w:val="24"/>
          <w:szCs w:val="24"/>
        </w:rPr>
        <w:fldChar w:fldCharType="end"/>
      </w:r>
      <w:r w:rsidR="00126CD1" w:rsidRPr="00537331">
        <w:rPr>
          <w:rFonts w:ascii="Times New Roman" w:hAnsi="Times New Roman" w:cs="Times New Roman"/>
          <w:sz w:val="24"/>
          <w:szCs w:val="24"/>
        </w:rPr>
        <w:t>.</w:t>
      </w:r>
    </w:p>
    <w:p w14:paraId="41D877D8" w14:textId="61E4DF07" w:rsidR="000876C1" w:rsidRPr="00537331" w:rsidRDefault="000876C1"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The combined use of TTE for hemodynamic assessment and CT for anatomical clarification is therefore crucial in the comprehensive evaluation of pulmonary vascular abnormalities</w:t>
      </w:r>
      <w:r w:rsidR="00126CD1" w:rsidRPr="00537331">
        <w:rPr>
          <w:rFonts w:ascii="Times New Roman" w:hAnsi="Times New Roman" w:cs="Times New Roman"/>
          <w:sz w:val="24"/>
          <w:szCs w:val="24"/>
        </w:rPr>
        <w:t xml:space="preserve"> </w:t>
      </w:r>
      <w:r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{"citationID":"FHSCQIGH","properties":{"formattedCitation":"(10)","plainCitation":"(10)","noteIndex":0},"citationItems":[{"id":730,"uris":["http://zotero.org/users/12480707/items/SVR5KKNX"],"itemData":{"id":730,"type":"article-journal","abstract":"Pulmonary artery compression in adults resulting from tumors is an uncommon condition often associated with poor prognosis. Among the imaging modalities used for diagnosis, the role of trans thoracic echocardiography in identifying secondary pulmonic stenosis due to extrinsic or intrinsic compression and more importantly the physiologic significance has been increasingly recognized. We describe here a case of isolated left pulmonary artery stenosis which was initially suspected based on classic echocardiographic features of obstruction of pulmonary artery and subsequently confirmed by CT imaging. This case illustrates the versatility of trans thoracic echocardiography in diagnosing incidental abnormalities with potential significant consequences.","container-title":"The International Journal of Cardiovascular Imaging","DOI":"10.1007/s10554-006-9167-7","ISSN":"1569-5794","issue":"4","journalAbbreviation":"Int J Cardiovasc Imaging","language":"eng","note":"PMID: 17086364","page":"507-510","source":"PubMed","title":"Isolated left pulmonary artery stenosis due to extrinsic compression by intra thoracic tumor: recognition of unusual Doppler flow pattern and correlation with computed tomography","title-short":"Isolated left pulmonary artery stenosis due to extrinsic compression by intra thoracic tumor","volume":"23","author":[{"family":"Jaffery","given":"Zehra"},{"family":"Ananthasubramaniam","given":"Karthik"}],"issued":{"date-parts":[["2007",8]]}}}],"schema":"https://github.com/citation-style-language/schema/raw/master/csl-citation.json"} </w:instrText>
      </w:r>
      <w:r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(10)</w:t>
      </w:r>
      <w:r w:rsidRPr="00537331">
        <w:rPr>
          <w:rFonts w:ascii="Times New Roman" w:hAnsi="Times New Roman" w:cs="Times New Roman"/>
          <w:sz w:val="24"/>
          <w:szCs w:val="24"/>
        </w:rPr>
        <w:fldChar w:fldCharType="end"/>
      </w:r>
      <w:r w:rsidR="00126CD1" w:rsidRPr="00537331">
        <w:rPr>
          <w:rFonts w:ascii="Times New Roman" w:hAnsi="Times New Roman" w:cs="Times New Roman"/>
          <w:sz w:val="24"/>
          <w:szCs w:val="24"/>
        </w:rPr>
        <w:t>.</w:t>
      </w:r>
    </w:p>
    <w:p w14:paraId="4355AFDB" w14:textId="1A32BDA7" w:rsidR="00AA7955" w:rsidRPr="00537331" w:rsidRDefault="00A32CEB"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 Cardiac catheterization remains the gold standard for the definitive hemodynamic assessment of pulmonary artery stenosis. It allows for direct measurement of pressure gradients across the stenotic segment, providing precise quantification of severity. Beyond diagnostic confirmation, catheterization also enables detailed anatomical evaluation through angiography, particularly in cases where non-invasive imaging is inconclusive. In selected patients, it serves as a platform for therapeutic intervention, including balloon angioplasty or stent placement. However, in cases of extrinsic compression by a mass, such interventions may be limited or contraindicated depending on the nature and extent of the compressive lesion. </w:t>
      </w:r>
    </w:p>
    <w:p w14:paraId="058C3315" w14:textId="08A9F0A6" w:rsidR="00AA7955" w:rsidRPr="00537331" w:rsidRDefault="00AA7955"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Management of supravalvular pulmonary stenosis (SVPS) depends on the severity of obstruction, symptom burden, and underlying etiology. While endovascular approaches such as balloon angioplasty or stent implantation may offer temporary relief in selected cases, their efficacy is often limited in the context of extrinsic compression. Surgical intervention is generally preferred </w:t>
      </w:r>
      <w:r w:rsidRPr="00537331">
        <w:rPr>
          <w:rFonts w:ascii="Times New Roman" w:hAnsi="Times New Roman" w:cs="Times New Roman"/>
          <w:sz w:val="24"/>
          <w:szCs w:val="24"/>
        </w:rPr>
        <w:lastRenderedPageBreak/>
        <w:t>in anatomically complex or refractory lesions. When SVPS is caused by external compression from a mediastinal or pulmonary mass, definitive treatment relies on addressing the underlying pathology—typically through surgical resection, chemotherapy, or radiotherapy aimed at reducing or eliminating the mass effect. Therapeutic decisions must therefore be guided by a multidisciplinary evaluation that considers both the vascular and oncological aspects of the disease</w:t>
      </w:r>
      <w:r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{"citationID":"hkzMk5Yk","properties":{"formattedCitation":"(11)","plainCitation":"(11)","noteIndex":0},"citationItems":[{"id":722,"uris":["http://zotero.org/users/12480707/items/52DC69NR"],"itemData":{"id":722,"type":"article-journal","abstract":"Supravalvular stenosis of main pulmonary artery is a rare anomaly characterized by the presence of constriction band just above the pulmonary valve. It is mostly acquired after intervention on the pulmonary trunk or less commonly is congenital in origin associated with complex congenital cardiac malformations and very rarely can present as an isolated native congenital supravalvular pulmonary stenosis (SPS).We present a series of four cases of isolated congenital SPS who underwent surgical correction at our tertiary care institute over 8 years. Mean age of the patients was 2.25 ± 0.96 years with all of them being males. Mean peak systolic gradient across the stenosis was 82 ± 21.48 mmHg ranging from 60 mmHg to 110 mmHg. There was no early and medium-term mortality with 100% survival at mean follow-up of 31 months (range 7–85 months).Surgical correction of congenital SPS carries excellent early and mid-term results with almost no mortality and very low risk of re-intervention for restenosis.","container-title":"European Heart Journal - Case Reports","DOI":"10.1093/ehjcr/ytz012","ISSN":"2514-2119","issue":"2","journalAbbreviation":"European Heart Journal - Case Reports","page":"ytz012","source":"Silverchair","title":"Surgical outcome of isolated congenital supravalvular pulmonary stenosis: a case series","title-short":"Surgical outcome of isolated congenital supravalvular pulmonary stenosis","volume":"3","author":[{"family":"Kumar","given":"Vikas"},{"family":"Mahajan","given":"Sachin"},{"family":"Jaswal","given":"Vivek"},{"family":"Thingnam","given":"Shyam Kumar Singh"}],"issued":{"date-parts":[["2019",6,1]]}}}],"schema":"https://github.com/citation-style-language/schema/raw/master/csl-citation.json"} </w:instrText>
      </w:r>
      <w:r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(11)</w:t>
      </w:r>
      <w:r w:rsidRPr="00537331">
        <w:rPr>
          <w:rFonts w:ascii="Times New Roman" w:hAnsi="Times New Roman" w:cs="Times New Roman"/>
          <w:sz w:val="24"/>
          <w:szCs w:val="24"/>
        </w:rPr>
        <w:fldChar w:fldCharType="end"/>
      </w:r>
      <w:r w:rsidRPr="00537331">
        <w:rPr>
          <w:rFonts w:ascii="Times New Roman" w:hAnsi="Times New Roman" w:cs="Times New Roman"/>
          <w:sz w:val="24"/>
          <w:szCs w:val="24"/>
        </w:rPr>
        <w:fldChar w:fldCharType="begin"/>
      </w:r>
      <w:r w:rsidRPr="00537331">
        <w:rPr>
          <w:rFonts w:ascii="Times New Roman" w:hAnsi="Times New Roman" w:cs="Times New Roman"/>
          <w:sz w:val="24"/>
          <w:szCs w:val="24"/>
        </w:rPr>
        <w:instrText xml:space="preserve"> ADDIN ZOTERO_ITEM CSL_CITATION {"citationID":"ykKotm4S","properties":{"formattedCitation":"(13)","plainCitation":"(13)","noteIndex":0},"citationItems":[{"id":737,"uris":["http://zotero.org/users/12480707/items/YYH36LL2"],"itemData":{"id":737,"type":"article-journal","abstract":"Extrinsic compression of coronary and pulmonary vasculature","container-title":"Cardiovascular Diagnosis and Therapy","DOI":"10.21037/cdt-20-155","ISSN":"2223-3660, 2223-3652","issue":"5","language":"en","note":"number: 5\npublisher: AME publishing company","page":"1125139-1121139","source":"cdt.amegroups.org","title":"Extrinsic compression of coronary and pulmonary vasculature","volume":"11","author":[{"family":"Batra","given":"Kiran"},{"family":"Saboo","given":"Sachin S."},{"family":"Kandathil","given":"Asha"},{"family":"Canan","given":"Arzu"},{"family":"Hedgire","given":"Sandeep S."},{"family":"Chamarthy","given":"Murthy R."},{"family":"Kalva","given":"Sanjeeva P."},{"family":"Abbara","given":"Suhny"}],"issued":{"date-parts":[["2021",10]]}}}],"schema":"https://github.com/citation-style-language/schema/raw/master/csl-citation.json"} </w:instrText>
      </w:r>
      <w:r w:rsidRPr="00537331">
        <w:rPr>
          <w:rFonts w:ascii="Times New Roman" w:hAnsi="Times New Roman" w:cs="Times New Roman"/>
          <w:sz w:val="24"/>
          <w:szCs w:val="24"/>
        </w:rPr>
        <w:fldChar w:fldCharType="separate"/>
      </w:r>
      <w:r w:rsidRPr="00537331">
        <w:rPr>
          <w:rFonts w:ascii="Times New Roman" w:hAnsi="Times New Roman" w:cs="Times New Roman"/>
          <w:sz w:val="24"/>
          <w:szCs w:val="24"/>
        </w:rPr>
        <w:t>(13)</w:t>
      </w:r>
      <w:r w:rsidRPr="00537331">
        <w:rPr>
          <w:rFonts w:ascii="Times New Roman" w:hAnsi="Times New Roman" w:cs="Times New Roman"/>
          <w:sz w:val="24"/>
          <w:szCs w:val="24"/>
        </w:rPr>
        <w:fldChar w:fldCharType="end"/>
      </w:r>
      <w:r w:rsidR="00126CD1" w:rsidRPr="00537331">
        <w:rPr>
          <w:rFonts w:ascii="Times New Roman" w:hAnsi="Times New Roman" w:cs="Times New Roman"/>
          <w:sz w:val="24"/>
          <w:szCs w:val="24"/>
        </w:rPr>
        <w:t>.</w:t>
      </w:r>
    </w:p>
    <w:p w14:paraId="21036552" w14:textId="31A250F1" w:rsidR="00A718F6" w:rsidRPr="00537331" w:rsidRDefault="00A32CEB"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The prognosis of pulmonary artery compression secondary to mediastinal or pulmonary tumors is generally poor and largely depends on the underlying etiology and the extent of vascular involvement. Malignant masses, particularly those arising from lung cancer, lymphoma, or metastatic disease, are often associated with aggressive behavior and limited therapeutic options</w:t>
      </w:r>
      <w:r w:rsidR="008602C3"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{"citationID":"8OlXSCxe","properties":{"formattedCitation":"(10)","plainCitation":"(10)","noteIndex":0},"citationItems":[{"id":730,"uris":["http://zotero.org/users/12480707/items/SVR5KKNX"],"itemData":{"id":730,"type":"article-journal","abstract":"Pulmonary artery compression in adults resulting from tumors is an uncommon condition often associated with poor prognosis. Among the imaging modalities used for diagnosis, the role of trans thoracic echocardiography in identifying secondary pulmonic stenosis due to extrinsic or intrinsic compression and more importantly the physiologic significance has been increasingly recognized. We describe here a case of isolated left pulmonary artery stenosis which was initially suspected based on classic echocardiographic features of obstruction of pulmonary artery and subsequently confirmed by CT imaging. This case illustrates the versatility of trans thoracic echocardiography in diagnosing incidental abnormalities with potential significant consequences.","container-title":"The International Journal of Cardiovascular Imaging","DOI":"10.1007/s10554-006-9167-7","ISSN":"1569-5794","issue":"4","journalAbbreviation":"Int J Cardiovasc Imaging","language":"eng","note":"PMID: 17086364","page":"507-510","source":"PubMed","title":"Isolated left pulmonary artery stenosis due to extrinsic compression by intra thoracic tumor: recognition of unusual Doppler flow pattern and correlation with computed tomography","title-short":"Isolated left pulmonary artery stenosis due to extrinsic compression by intra thoracic tumor","volume":"23","author":[{"family":"Jaffery","given":"Zehra"},{"family":"Ananthasubramaniam","given":"Karthik"}],"issued":{"date-parts":[["2007",8]]}}}],"schema":"https://github.com/citation-style-language/schema/raw/master/csl-citation.json"} </w:instrText>
      </w:r>
      <w:r w:rsidR="008602C3"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(10)</w:t>
      </w:r>
      <w:r w:rsidR="008602C3"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14:paraId="63A96131" w14:textId="77777777" w:rsidR="00CE7CAB" w:rsidRPr="00537331" w:rsidRDefault="00CE7CAB" w:rsidP="003A2EFB">
      <w:pPr>
        <w:spacing w:after="0"/>
        <w:jc w:val="both"/>
        <w:rPr>
          <w:rFonts w:ascii="Times New Roman" w:hAnsi="Times New Roman" w:cs="Times New Roman"/>
          <w:sz w:val="24"/>
          <w:szCs w:val="24"/>
        </w:rPr>
      </w:pPr>
    </w:p>
    <w:p w14:paraId="27C84E86" w14:textId="49B1155E" w:rsidR="00EB39D8" w:rsidRPr="00537331" w:rsidRDefault="00F100D6" w:rsidP="003A2EFB">
      <w:pPr>
        <w:spacing w:after="0"/>
        <w:rPr>
          <w:rFonts w:ascii="Times New Roman" w:hAnsi="Times New Roman" w:cs="Times New Roman"/>
          <w:b/>
          <w:bCs/>
          <w:sz w:val="24"/>
          <w:szCs w:val="24"/>
        </w:rPr>
      </w:pPr>
      <w:r w:rsidRPr="00537331">
        <w:rPr>
          <w:rFonts w:ascii="Times New Roman" w:hAnsi="Times New Roman" w:cs="Times New Roman"/>
          <w:b/>
          <w:bCs/>
          <w:sz w:val="24"/>
          <w:szCs w:val="24"/>
          <w:u w:val="single"/>
        </w:rPr>
        <w:t xml:space="preserve">Conclusion </w:t>
      </w:r>
    </w:p>
    <w:p w14:paraId="5A4F3D54" w14:textId="33D2BB4D" w:rsidR="00253FCC" w:rsidRPr="00537331" w:rsidRDefault="00780890"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Compression of the pulmonary artery by a mediastinal mass is a rare and often underrecognized cause of supravalvular pulmonary stenosis in adults. It may present with signs of right heart failure and should be suspected, especially when common etiologies are excluded. Transthoracic echocardiography remains essential for initial hemodynamic assessment, while cross-sectional imaging, particularly computed tomography, is crucial to identify the underlying cause. Definitive management focuses on treating the compressive lesion, with options ranging from surgical removal to oncologic therapies. Early recognition and a multidisciplinary approach are necessary to optimize outcomes of this severe uncommon entity.</w:t>
      </w:r>
    </w:p>
    <w:p w14:paraId="28DF3CCD" w14:textId="77777777" w:rsidR="00780890" w:rsidRDefault="00780890" w:rsidP="003A2EFB">
      <w:pPr>
        <w:spacing w:after="0"/>
        <w:jc w:val="both"/>
        <w:rPr>
          <w:rFonts w:ascii="Times New Roman" w:hAnsi="Times New Roman" w:cs="Times New Roman"/>
          <w:sz w:val="24"/>
          <w:szCs w:val="24"/>
        </w:rPr>
      </w:pPr>
    </w:p>
    <w:p w14:paraId="69DBFA8B" w14:textId="4BCD90FA" w:rsidR="00323E0A" w:rsidRDefault="00323E0A" w:rsidP="00323E0A">
      <w:pPr>
        <w:spacing w:after="0"/>
        <w:rPr>
          <w:rFonts w:ascii="Times New Roman" w:hAnsi="Times New Roman" w:cs="Times New Roman"/>
          <w:sz w:val="24"/>
          <w:szCs w:val="24"/>
        </w:rPr>
      </w:pPr>
      <w:bookmarkStart w:id="0" w:name="_GoBack"/>
      <w:bookmarkEnd w:id="0"/>
      <w:r w:rsidRPr="00323E0A">
        <w:rPr>
          <w:rFonts w:ascii="Times New Roman" w:hAnsi="Times New Roman" w:cs="Times New Roman"/>
          <w:b/>
          <w:bCs/>
          <w:sz w:val="24"/>
          <w:szCs w:val="24"/>
          <w:u w:val="single"/>
        </w:rPr>
        <w:t>Consent Statement</w:t>
      </w:r>
      <w:r w:rsidRPr="00323E0A">
        <w:rPr>
          <w:rFonts w:ascii="Times New Roman" w:hAnsi="Times New Roman" w:cs="Times New Roman"/>
          <w:sz w:val="24"/>
          <w:szCs w:val="24"/>
        </w:rPr>
        <w:br/>
        <w:t>Written informed consent was obtained from the patient for the publication of this case report, including all clinical data and accompanying images. All authors have read and approved the final manuscript and agree with its submission.</w:t>
      </w:r>
    </w:p>
    <w:p w14:paraId="283FAD66" w14:textId="77777777" w:rsidR="008C125B" w:rsidRPr="00323E0A" w:rsidRDefault="008C125B" w:rsidP="00323E0A">
      <w:pPr>
        <w:spacing w:after="0"/>
        <w:rPr>
          <w:rFonts w:ascii="Times New Roman" w:hAnsi="Times New Roman" w:cs="Times New Roman"/>
          <w:sz w:val="24"/>
          <w:szCs w:val="24"/>
        </w:rPr>
      </w:pPr>
    </w:p>
    <w:p w14:paraId="455DE1AC" w14:textId="77777777" w:rsidR="00323E0A" w:rsidRPr="00537331" w:rsidRDefault="00323E0A" w:rsidP="003A2EFB">
      <w:pPr>
        <w:spacing w:after="0"/>
        <w:jc w:val="both"/>
        <w:rPr>
          <w:rFonts w:ascii="Times New Roman" w:hAnsi="Times New Roman" w:cs="Times New Roman"/>
          <w:sz w:val="24"/>
          <w:szCs w:val="24"/>
        </w:rPr>
      </w:pPr>
    </w:p>
    <w:p w14:paraId="5B1E9A47" w14:textId="58D3CE38" w:rsidR="00E75171" w:rsidRPr="00537331" w:rsidRDefault="00E75171" w:rsidP="003A2EFB">
      <w:pPr>
        <w:spacing w:after="0"/>
        <w:jc w:val="both"/>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 xml:space="preserve">References </w:t>
      </w:r>
    </w:p>
    <w:p w14:paraId="58504570"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fldChar w:fldCharType="begin"/>
      </w:r>
      <w:r w:rsidRPr="00537331">
        <w:rPr>
          <w:rFonts w:ascii="Times New Roman" w:hAnsi="Times New Roman" w:cs="Times New Roman"/>
          <w:sz w:val="24"/>
          <w:szCs w:val="24"/>
        </w:rPr>
        <w:instrText xml:space="preserve"> ADDIN ZOTERO_BIBL {"uncited":[],"omitted":[],"custom":[]} CSL_BIBLIOGRAPHY </w:instrText>
      </w:r>
      <w:r w:rsidRPr="00537331">
        <w:rPr>
          <w:rFonts w:ascii="Times New Roman" w:hAnsi="Times New Roman" w:cs="Times New Roman"/>
          <w:sz w:val="24"/>
          <w:szCs w:val="24"/>
        </w:rPr>
        <w:fldChar w:fldCharType="separate"/>
      </w:r>
      <w:r w:rsidRPr="00537331">
        <w:rPr>
          <w:rFonts w:ascii="Times New Roman" w:hAnsi="Times New Roman" w:cs="Times New Roman"/>
          <w:sz w:val="24"/>
          <w:szCs w:val="24"/>
        </w:rPr>
        <w:t>1.</w:t>
      </w:r>
      <w:r w:rsidRPr="00537331">
        <w:rPr>
          <w:rFonts w:ascii="Times New Roman" w:hAnsi="Times New Roman" w:cs="Times New Roman"/>
          <w:sz w:val="24"/>
          <w:szCs w:val="24"/>
        </w:rPr>
        <w:tab/>
        <w:t xml:space="preserve">Kamada M, Shinozaki S, Sawamura Y, Endo M, Ohmi M, Tabayashi K, et al. [Acquired pulmonary stenosis caused by mediastinal mature teratoma: a case report]. Kyobu Geka. 1999 Mar;52(3):243–6. </w:t>
      </w:r>
    </w:p>
    <w:p w14:paraId="1A84BF11"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2.</w:t>
      </w:r>
      <w:r w:rsidRPr="00537331">
        <w:rPr>
          <w:rFonts w:ascii="Times New Roman" w:hAnsi="Times New Roman" w:cs="Times New Roman"/>
          <w:sz w:val="24"/>
          <w:szCs w:val="24"/>
        </w:rPr>
        <w:tab/>
        <w:t xml:space="preserve">Anderson K, Cnota J, James J, Miller EM, Parrott A, Pilipenko V, et al. Prevalence of Noonan spectrum disorders in a pediatric population with valvar pulmonary stenosis. Congenit Heart Dis. 2019 Mar;14(2):264–73. </w:t>
      </w:r>
    </w:p>
    <w:p w14:paraId="71A2BFCC"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3.</w:t>
      </w:r>
      <w:r w:rsidRPr="00537331">
        <w:rPr>
          <w:rFonts w:ascii="Times New Roman" w:hAnsi="Times New Roman" w:cs="Times New Roman"/>
          <w:sz w:val="24"/>
          <w:szCs w:val="24"/>
        </w:rPr>
        <w:tab/>
        <w:t xml:space="preserve">Gough JH, Gold RG, Gibson RV. Acquired pulmonary stenosis and pulmonary artery compression. Thorax. 1967 Jul;22(4):358–67. </w:t>
      </w:r>
    </w:p>
    <w:p w14:paraId="0BA4E009"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4.</w:t>
      </w:r>
      <w:r w:rsidRPr="00537331">
        <w:rPr>
          <w:rFonts w:ascii="Times New Roman" w:hAnsi="Times New Roman" w:cs="Times New Roman"/>
          <w:sz w:val="24"/>
          <w:szCs w:val="24"/>
        </w:rPr>
        <w:tab/>
        <w:t xml:space="preserve">Suda Y, Sugawara A, Kanao-Kanda M, Shirasaka T, Kamiya H, Kanda H. Awake intubation for thoracic aortic aneurysm causing esophageal stenosis with food residues and compression of the pulmonary artery and left bronchi: a case report. JA Clinical Reports. 2022 Jun 21;8(1):46. </w:t>
      </w:r>
    </w:p>
    <w:p w14:paraId="4F33748A"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lastRenderedPageBreak/>
        <w:t>5.</w:t>
      </w:r>
      <w:r w:rsidRPr="00537331">
        <w:rPr>
          <w:rFonts w:ascii="Times New Roman" w:hAnsi="Times New Roman" w:cs="Times New Roman"/>
          <w:sz w:val="24"/>
          <w:szCs w:val="24"/>
        </w:rPr>
        <w:tab/>
        <w:t>Heaton J, Horenstein MS, Kyriakopoulos C. Pulmonary Stenosis. In: StatPearls [Internet]. Treasure Island (FL): StatPearls Publishing; 2025 [cited 2025 Apr 9]. Available from: http://www.ncbi.nlm.nih.gov/books/NBK560750/</w:t>
      </w:r>
    </w:p>
    <w:p w14:paraId="040A9F9D"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6.</w:t>
      </w:r>
      <w:r w:rsidRPr="00537331">
        <w:rPr>
          <w:rFonts w:ascii="Times New Roman" w:hAnsi="Times New Roman" w:cs="Times New Roman"/>
          <w:sz w:val="24"/>
          <w:szCs w:val="24"/>
        </w:rPr>
        <w:tab/>
        <w:t xml:space="preserve">Barros JL, Pérez Gómez F. Pulmonary stenosis due to external compression by a pericardial band. Br Heart J. 1967 Nov;29(6):947–9. </w:t>
      </w:r>
    </w:p>
    <w:p w14:paraId="2699F678"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7.</w:t>
      </w:r>
      <w:r w:rsidRPr="00537331">
        <w:rPr>
          <w:rFonts w:ascii="Times New Roman" w:hAnsi="Times New Roman" w:cs="Times New Roman"/>
          <w:sz w:val="24"/>
          <w:szCs w:val="24"/>
        </w:rPr>
        <w:tab/>
        <w:t xml:space="preserve">Khalil M, Jux C, Rueblinger L, Behrje J, Esmaeili A, Schranz D. Acute therapy of newborns with critical congenital heart disease. Transl Pediatr. 2019 Apr;8(2):114–26. </w:t>
      </w:r>
    </w:p>
    <w:p w14:paraId="7B91286A" w14:textId="77777777" w:rsidR="00E75171" w:rsidRPr="00537331" w:rsidRDefault="00E75171" w:rsidP="003A2EFB">
      <w:pPr>
        <w:pStyle w:val="Bibliography"/>
        <w:spacing w:after="0"/>
        <w:rPr>
          <w:rFonts w:ascii="Times New Roman" w:hAnsi="Times New Roman" w:cs="Times New Roman"/>
          <w:sz w:val="24"/>
          <w:szCs w:val="24"/>
          <w:lang w:val="fr-FR"/>
        </w:rPr>
      </w:pPr>
      <w:r w:rsidRPr="00537331">
        <w:rPr>
          <w:rFonts w:ascii="Times New Roman" w:hAnsi="Times New Roman" w:cs="Times New Roman"/>
          <w:sz w:val="24"/>
          <w:szCs w:val="24"/>
        </w:rPr>
        <w:t>8.</w:t>
      </w:r>
      <w:r w:rsidRPr="00537331">
        <w:rPr>
          <w:rFonts w:ascii="Times New Roman" w:hAnsi="Times New Roman" w:cs="Times New Roman"/>
          <w:sz w:val="24"/>
          <w:szCs w:val="24"/>
        </w:rPr>
        <w:tab/>
        <w:t xml:space="preserve">Evans DM, Borochovitz D, Kenny WM, Gorcsan J. Acquired supravalvular pulmonary artery stenosis after coronary artery bypass grafting. </w:t>
      </w:r>
      <w:r w:rsidRPr="00537331">
        <w:rPr>
          <w:rFonts w:ascii="Times New Roman" w:hAnsi="Times New Roman" w:cs="Times New Roman"/>
          <w:sz w:val="24"/>
          <w:szCs w:val="24"/>
          <w:lang w:val="fr-FR"/>
        </w:rPr>
        <w:t xml:space="preserve">Am Heart J. 1990 Dec;120(6 Pt 1):1443–5. </w:t>
      </w:r>
    </w:p>
    <w:p w14:paraId="0AC86E03"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lang w:val="fr-FR"/>
        </w:rPr>
        <w:t>9.</w:t>
      </w:r>
      <w:r w:rsidRPr="00537331">
        <w:rPr>
          <w:rFonts w:ascii="Times New Roman" w:hAnsi="Times New Roman" w:cs="Times New Roman"/>
          <w:sz w:val="24"/>
          <w:szCs w:val="24"/>
          <w:lang w:val="fr-FR"/>
        </w:rPr>
        <w:tab/>
        <w:t xml:space="preserve">Poupart S, Navarro-Castellanos I, Raboisson MJ, Lapierre C, Dery J, Miró J, et al. </w:t>
      </w:r>
      <w:r w:rsidRPr="00537331">
        <w:rPr>
          <w:rFonts w:ascii="Times New Roman" w:hAnsi="Times New Roman" w:cs="Times New Roman"/>
          <w:sz w:val="24"/>
          <w:szCs w:val="24"/>
        </w:rPr>
        <w:t xml:space="preserve">Supravalvular and Valvular Pulmonary Stenosis: Predictive Features and Responsiveness to Percutaneous Dilation. Pediatr Cardiol. 2021 Apr;42(4):814–20. </w:t>
      </w:r>
    </w:p>
    <w:p w14:paraId="4631142C"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10.</w:t>
      </w:r>
      <w:r w:rsidRPr="00537331">
        <w:rPr>
          <w:rFonts w:ascii="Times New Roman" w:hAnsi="Times New Roman" w:cs="Times New Roman"/>
          <w:sz w:val="24"/>
          <w:szCs w:val="24"/>
        </w:rPr>
        <w:tab/>
        <w:t xml:space="preserve">Jaffery Z, Ananthasubramaniam K. Isolated left pulmonary artery stenosis due to extrinsic compression by intra thoracic tumor: recognition of unusual Doppler flow pattern and correlation with computed tomography. Int J Cardiovasc Imaging. 2007 Aug;23(4):507–10. </w:t>
      </w:r>
    </w:p>
    <w:p w14:paraId="63DFC6D5"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11.</w:t>
      </w:r>
      <w:r w:rsidRPr="00537331">
        <w:rPr>
          <w:rFonts w:ascii="Times New Roman" w:hAnsi="Times New Roman" w:cs="Times New Roman"/>
          <w:sz w:val="24"/>
          <w:szCs w:val="24"/>
        </w:rPr>
        <w:tab/>
        <w:t xml:space="preserve">Kumar V, Mahajan S, Jaswal V, Thingnam SKS. Surgical outcome of isolated congenital supravalvular pulmonary stenosis: a case series. European Heart Journal - Case Reports. 2019 Jun 1;3(2):ytz012. </w:t>
      </w:r>
    </w:p>
    <w:p w14:paraId="1ADBB3F8"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12.</w:t>
      </w:r>
      <w:r w:rsidRPr="00537331">
        <w:rPr>
          <w:rFonts w:ascii="Times New Roman" w:hAnsi="Times New Roman" w:cs="Times New Roman"/>
          <w:sz w:val="24"/>
          <w:szCs w:val="24"/>
        </w:rPr>
        <w:tab/>
        <w:t xml:space="preserve">Zhang H, Luo Q, Xie N, Zou L. Compression of the Pulmonary Artery and Coronary Artery Caused by Pulmonary Epithelioid Hemangioendothelioma: A Case Report. Heart Surg Forum. 2023 Feb 28;26(1):E131–3. </w:t>
      </w:r>
    </w:p>
    <w:p w14:paraId="7993FBB8" w14:textId="77777777"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13.</w:t>
      </w:r>
      <w:r w:rsidRPr="00537331">
        <w:rPr>
          <w:rFonts w:ascii="Times New Roman" w:hAnsi="Times New Roman" w:cs="Times New Roman"/>
          <w:sz w:val="24"/>
          <w:szCs w:val="24"/>
        </w:rPr>
        <w:tab/>
        <w:t xml:space="preserve">Batra K, Saboo SS, Kandathil A, Canan A, Hedgire SS, Chamarthy MR, et al. Extrinsic compression of coronary and pulmonary vasculature. Cardiovascular Diagnosis and Therapy. 2021 Oct;11(5):1125139–1121139. </w:t>
      </w:r>
    </w:p>
    <w:p w14:paraId="70B1E5F2" w14:textId="781870F9" w:rsidR="00E75171" w:rsidRPr="00537331" w:rsidRDefault="00E75171"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fldChar w:fldCharType="end"/>
      </w:r>
    </w:p>
    <w:p w14:paraId="38E3B664" w14:textId="77777777" w:rsidR="00864F9E" w:rsidRPr="00537331" w:rsidRDefault="00864F9E" w:rsidP="003A2EFB">
      <w:pPr>
        <w:spacing w:after="0"/>
        <w:jc w:val="both"/>
        <w:rPr>
          <w:rFonts w:ascii="Times New Roman" w:hAnsi="Times New Roman" w:cs="Times New Roman"/>
          <w:sz w:val="24"/>
          <w:szCs w:val="24"/>
        </w:rPr>
      </w:pPr>
    </w:p>
    <w:p w14:paraId="5F85BEFA" w14:textId="77777777" w:rsidR="00D3585B" w:rsidRPr="00537331" w:rsidRDefault="00D3585B" w:rsidP="003A2EFB">
      <w:pPr>
        <w:spacing w:after="0"/>
        <w:rPr>
          <w:rFonts w:ascii="Times New Roman" w:hAnsi="Times New Roman" w:cs="Times New Roman"/>
          <w:sz w:val="24"/>
          <w:szCs w:val="24"/>
          <w:u w:val="single"/>
        </w:rPr>
      </w:pPr>
    </w:p>
    <w:p w14:paraId="132A0854" w14:textId="77777777" w:rsidR="00D3585B" w:rsidRPr="00537331" w:rsidRDefault="00D3585B" w:rsidP="003A2EFB">
      <w:pPr>
        <w:spacing w:after="0"/>
        <w:rPr>
          <w:rFonts w:ascii="Times New Roman" w:hAnsi="Times New Roman" w:cs="Times New Roman"/>
          <w:sz w:val="24"/>
          <w:szCs w:val="24"/>
          <w:u w:val="single"/>
        </w:rPr>
      </w:pPr>
    </w:p>
    <w:sectPr w:rsidR="00D3585B" w:rsidRPr="0053733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CA62E" w14:textId="77777777" w:rsidR="004A5459" w:rsidRDefault="004A5459" w:rsidP="00546A54">
      <w:pPr>
        <w:spacing w:after="0" w:line="240" w:lineRule="auto"/>
      </w:pPr>
      <w:r>
        <w:separator/>
      </w:r>
    </w:p>
  </w:endnote>
  <w:endnote w:type="continuationSeparator" w:id="0">
    <w:p w14:paraId="27735818" w14:textId="77777777" w:rsidR="004A5459" w:rsidRDefault="004A5459" w:rsidP="0054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6352234"/>
      <w:docPartObj>
        <w:docPartGallery w:val="Page Numbers (Bottom of Page)"/>
        <w:docPartUnique/>
      </w:docPartObj>
    </w:sdtPr>
    <w:sdtEndPr>
      <w:rPr>
        <w:rStyle w:val="PageNumber"/>
      </w:rPr>
    </w:sdtEndPr>
    <w:sdtContent>
      <w:p w14:paraId="5167641D" w14:textId="5BCA3FE3" w:rsidR="00546A54" w:rsidRDefault="00546A54" w:rsidP="00AA2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4E92ED" w14:textId="77777777" w:rsidR="00546A54" w:rsidRDefault="00546A54" w:rsidP="00546A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0907465"/>
      <w:docPartObj>
        <w:docPartGallery w:val="Page Numbers (Bottom of Page)"/>
        <w:docPartUnique/>
      </w:docPartObj>
    </w:sdtPr>
    <w:sdtEndPr>
      <w:rPr>
        <w:rStyle w:val="PageNumber"/>
      </w:rPr>
    </w:sdtEndPr>
    <w:sdtContent>
      <w:p w14:paraId="39376B9B" w14:textId="5B7C3E4B" w:rsidR="00546A54" w:rsidRDefault="00546A54" w:rsidP="00AA2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125B">
          <w:rPr>
            <w:rStyle w:val="PageNumber"/>
            <w:noProof/>
          </w:rPr>
          <w:t>10</w:t>
        </w:r>
        <w:r>
          <w:rPr>
            <w:rStyle w:val="PageNumber"/>
          </w:rPr>
          <w:fldChar w:fldCharType="end"/>
        </w:r>
      </w:p>
    </w:sdtContent>
  </w:sdt>
  <w:p w14:paraId="2E882D1D" w14:textId="77777777" w:rsidR="00546A54" w:rsidRDefault="00546A54" w:rsidP="00546A5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CB764" w14:textId="77777777" w:rsidR="00883978" w:rsidRDefault="00883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6B1A1" w14:textId="77777777" w:rsidR="004A5459" w:rsidRDefault="004A5459" w:rsidP="00546A54">
      <w:pPr>
        <w:spacing w:after="0" w:line="240" w:lineRule="auto"/>
      </w:pPr>
      <w:r>
        <w:separator/>
      </w:r>
    </w:p>
  </w:footnote>
  <w:footnote w:type="continuationSeparator" w:id="0">
    <w:p w14:paraId="52BFC10A" w14:textId="77777777" w:rsidR="004A5459" w:rsidRDefault="004A5459" w:rsidP="00546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B770A" w14:textId="0E57FCC2" w:rsidR="00883978" w:rsidRDefault="00883978">
    <w:pPr>
      <w:pStyle w:val="Header"/>
    </w:pPr>
    <w:r>
      <w:rPr>
        <w:noProof/>
      </w:rPr>
      <w:pict w14:anchorId="00E5E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50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ED075" w14:textId="23498265" w:rsidR="00883978" w:rsidRDefault="00883978">
    <w:pPr>
      <w:pStyle w:val="Header"/>
    </w:pPr>
    <w:r>
      <w:rPr>
        <w:noProof/>
      </w:rPr>
      <w:pict w14:anchorId="3BA77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50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42C7" w14:textId="044F4255" w:rsidR="00883978" w:rsidRDefault="00883978">
    <w:pPr>
      <w:pStyle w:val="Header"/>
    </w:pPr>
    <w:r>
      <w:rPr>
        <w:noProof/>
      </w:rPr>
      <w:pict w14:anchorId="55D91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50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5E46"/>
    <w:multiLevelType w:val="multilevel"/>
    <w:tmpl w:val="D2CA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3038A"/>
    <w:multiLevelType w:val="multilevel"/>
    <w:tmpl w:val="DF2C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20154"/>
    <w:multiLevelType w:val="multilevel"/>
    <w:tmpl w:val="413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11E79"/>
    <w:multiLevelType w:val="hybridMultilevel"/>
    <w:tmpl w:val="B608BE98"/>
    <w:lvl w:ilvl="0" w:tplc="E56881DE">
      <w:start w:val="604"/>
      <w:numFmt w:val="bullet"/>
      <w:lvlText w:val="-"/>
      <w:lvlJc w:val="left"/>
      <w:pPr>
        <w:ind w:left="360" w:hanging="360"/>
      </w:pPr>
      <w:rPr>
        <w:rFonts w:ascii="Aptos" w:eastAsiaTheme="minorHAnsi" w:hAnsi="Aptos"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39DE291E"/>
    <w:multiLevelType w:val="multilevel"/>
    <w:tmpl w:val="388A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1743B"/>
    <w:multiLevelType w:val="multilevel"/>
    <w:tmpl w:val="B4E4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23DBF"/>
    <w:multiLevelType w:val="multilevel"/>
    <w:tmpl w:val="2FBC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154AB7"/>
    <w:multiLevelType w:val="hybridMultilevel"/>
    <w:tmpl w:val="D4D448FE"/>
    <w:lvl w:ilvl="0" w:tplc="D9B6B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012D3A"/>
    <w:multiLevelType w:val="multilevel"/>
    <w:tmpl w:val="8512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256E63"/>
    <w:multiLevelType w:val="multilevel"/>
    <w:tmpl w:val="24E4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F16BEB"/>
    <w:multiLevelType w:val="hybridMultilevel"/>
    <w:tmpl w:val="0DCE10B6"/>
    <w:lvl w:ilvl="0" w:tplc="338CE3EA">
      <w:start w:val="604"/>
      <w:numFmt w:val="bullet"/>
      <w:lvlText w:val="-"/>
      <w:lvlJc w:val="left"/>
      <w:pPr>
        <w:ind w:left="360" w:hanging="360"/>
      </w:pPr>
      <w:rPr>
        <w:rFonts w:ascii="Aptos" w:eastAsiaTheme="minorHAnsi" w:hAnsi="Aptos"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7E4E5343"/>
    <w:multiLevelType w:val="multilevel"/>
    <w:tmpl w:val="053C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
  </w:num>
  <w:num w:numId="4">
    <w:abstractNumId w:val="8"/>
  </w:num>
  <w:num w:numId="5">
    <w:abstractNumId w:val="7"/>
  </w:num>
  <w:num w:numId="6">
    <w:abstractNumId w:val="5"/>
  </w:num>
  <w:num w:numId="7">
    <w:abstractNumId w:val="2"/>
  </w:num>
  <w:num w:numId="8">
    <w:abstractNumId w:val="0"/>
  </w:num>
  <w:num w:numId="9">
    <w:abstractNumId w:val="9"/>
  </w:num>
  <w:num w:numId="10">
    <w:abstractNumId w:val="4"/>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0D6"/>
    <w:rsid w:val="00020C2F"/>
    <w:rsid w:val="00031B64"/>
    <w:rsid w:val="00035BEA"/>
    <w:rsid w:val="00053EB6"/>
    <w:rsid w:val="000738E9"/>
    <w:rsid w:val="000833B6"/>
    <w:rsid w:val="000876C1"/>
    <w:rsid w:val="000A0616"/>
    <w:rsid w:val="000B6608"/>
    <w:rsid w:val="000C5982"/>
    <w:rsid w:val="000C5DA6"/>
    <w:rsid w:val="000D6FCD"/>
    <w:rsid w:val="000E5E90"/>
    <w:rsid w:val="00126CD1"/>
    <w:rsid w:val="00150853"/>
    <w:rsid w:val="001574C1"/>
    <w:rsid w:val="001B5914"/>
    <w:rsid w:val="001B5F1E"/>
    <w:rsid w:val="00241077"/>
    <w:rsid w:val="00253FCC"/>
    <w:rsid w:val="00272FD2"/>
    <w:rsid w:val="00291183"/>
    <w:rsid w:val="002F671F"/>
    <w:rsid w:val="00300777"/>
    <w:rsid w:val="00317A8C"/>
    <w:rsid w:val="00323E0A"/>
    <w:rsid w:val="0036353C"/>
    <w:rsid w:val="003A2EFB"/>
    <w:rsid w:val="003A6724"/>
    <w:rsid w:val="003B504A"/>
    <w:rsid w:val="003E459F"/>
    <w:rsid w:val="003E7691"/>
    <w:rsid w:val="003F1781"/>
    <w:rsid w:val="003F6973"/>
    <w:rsid w:val="00422CBA"/>
    <w:rsid w:val="00463006"/>
    <w:rsid w:val="004A5459"/>
    <w:rsid w:val="004D6CBB"/>
    <w:rsid w:val="00537331"/>
    <w:rsid w:val="00546A54"/>
    <w:rsid w:val="005658FC"/>
    <w:rsid w:val="00594042"/>
    <w:rsid w:val="005D3359"/>
    <w:rsid w:val="005D3C62"/>
    <w:rsid w:val="005F4CBE"/>
    <w:rsid w:val="006135E4"/>
    <w:rsid w:val="00654554"/>
    <w:rsid w:val="006B5069"/>
    <w:rsid w:val="006C1560"/>
    <w:rsid w:val="006E238B"/>
    <w:rsid w:val="006F37F3"/>
    <w:rsid w:val="006F392A"/>
    <w:rsid w:val="007017BF"/>
    <w:rsid w:val="007400D0"/>
    <w:rsid w:val="007439A2"/>
    <w:rsid w:val="0074487D"/>
    <w:rsid w:val="00780890"/>
    <w:rsid w:val="007828B8"/>
    <w:rsid w:val="007B5ADE"/>
    <w:rsid w:val="007C1FDE"/>
    <w:rsid w:val="007C41D8"/>
    <w:rsid w:val="007C4B3C"/>
    <w:rsid w:val="007E3DE4"/>
    <w:rsid w:val="008075A0"/>
    <w:rsid w:val="00813082"/>
    <w:rsid w:val="00820FC1"/>
    <w:rsid w:val="008265E9"/>
    <w:rsid w:val="008602C3"/>
    <w:rsid w:val="00864F9E"/>
    <w:rsid w:val="00883978"/>
    <w:rsid w:val="008B19FF"/>
    <w:rsid w:val="008C125B"/>
    <w:rsid w:val="008F544C"/>
    <w:rsid w:val="00906691"/>
    <w:rsid w:val="009248BE"/>
    <w:rsid w:val="009573BA"/>
    <w:rsid w:val="0096179E"/>
    <w:rsid w:val="00996956"/>
    <w:rsid w:val="009B49A1"/>
    <w:rsid w:val="009C74B5"/>
    <w:rsid w:val="009C7E99"/>
    <w:rsid w:val="009E0159"/>
    <w:rsid w:val="009E4D9A"/>
    <w:rsid w:val="009F77D8"/>
    <w:rsid w:val="00A32CEB"/>
    <w:rsid w:val="00A36BBB"/>
    <w:rsid w:val="00A44C6A"/>
    <w:rsid w:val="00A611F8"/>
    <w:rsid w:val="00A718F6"/>
    <w:rsid w:val="00A75680"/>
    <w:rsid w:val="00A93E2D"/>
    <w:rsid w:val="00AA006D"/>
    <w:rsid w:val="00AA58BF"/>
    <w:rsid w:val="00AA7955"/>
    <w:rsid w:val="00AC447A"/>
    <w:rsid w:val="00AD3066"/>
    <w:rsid w:val="00AD758E"/>
    <w:rsid w:val="00AF2536"/>
    <w:rsid w:val="00B40244"/>
    <w:rsid w:val="00B6148D"/>
    <w:rsid w:val="00B813F4"/>
    <w:rsid w:val="00B97AC3"/>
    <w:rsid w:val="00BA1141"/>
    <w:rsid w:val="00BA2566"/>
    <w:rsid w:val="00BA3B38"/>
    <w:rsid w:val="00BE0A1C"/>
    <w:rsid w:val="00C229CD"/>
    <w:rsid w:val="00C31517"/>
    <w:rsid w:val="00C45772"/>
    <w:rsid w:val="00C656AA"/>
    <w:rsid w:val="00C73A30"/>
    <w:rsid w:val="00C92A1C"/>
    <w:rsid w:val="00CA503C"/>
    <w:rsid w:val="00CB2664"/>
    <w:rsid w:val="00CE7CAB"/>
    <w:rsid w:val="00D1102E"/>
    <w:rsid w:val="00D275D4"/>
    <w:rsid w:val="00D3585B"/>
    <w:rsid w:val="00D42B82"/>
    <w:rsid w:val="00D5115B"/>
    <w:rsid w:val="00D52834"/>
    <w:rsid w:val="00D934CA"/>
    <w:rsid w:val="00E06BA0"/>
    <w:rsid w:val="00E1401A"/>
    <w:rsid w:val="00E43AD9"/>
    <w:rsid w:val="00E45A71"/>
    <w:rsid w:val="00E75171"/>
    <w:rsid w:val="00E8201A"/>
    <w:rsid w:val="00E85803"/>
    <w:rsid w:val="00E93500"/>
    <w:rsid w:val="00EB39D8"/>
    <w:rsid w:val="00EC0281"/>
    <w:rsid w:val="00EF0755"/>
    <w:rsid w:val="00EF28A8"/>
    <w:rsid w:val="00EF5CC1"/>
    <w:rsid w:val="00F100D6"/>
    <w:rsid w:val="00F135C1"/>
    <w:rsid w:val="00FA1EDC"/>
    <w:rsid w:val="00FC5B78"/>
    <w:rsid w:val="00FE3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95897D"/>
  <w15:chartTrackingRefBased/>
  <w15:docId w15:val="{E6940F80-93B6-4EB2-90FD-5A9C6E97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0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00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00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00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00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00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0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0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0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0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00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00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00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00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00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0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0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0D6"/>
    <w:rPr>
      <w:rFonts w:eastAsiaTheme="majorEastAsia" w:cstheme="majorBidi"/>
      <w:color w:val="272727" w:themeColor="text1" w:themeTint="D8"/>
    </w:rPr>
  </w:style>
  <w:style w:type="paragraph" w:styleId="Title">
    <w:name w:val="Title"/>
    <w:basedOn w:val="Normal"/>
    <w:next w:val="Normal"/>
    <w:link w:val="TitleChar"/>
    <w:uiPriority w:val="10"/>
    <w:qFormat/>
    <w:rsid w:val="00F100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0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0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0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0D6"/>
    <w:pPr>
      <w:spacing w:before="160"/>
      <w:jc w:val="center"/>
    </w:pPr>
    <w:rPr>
      <w:i/>
      <w:iCs/>
      <w:color w:val="404040" w:themeColor="text1" w:themeTint="BF"/>
    </w:rPr>
  </w:style>
  <w:style w:type="character" w:customStyle="1" w:styleId="QuoteChar">
    <w:name w:val="Quote Char"/>
    <w:basedOn w:val="DefaultParagraphFont"/>
    <w:link w:val="Quote"/>
    <w:uiPriority w:val="29"/>
    <w:rsid w:val="00F100D6"/>
    <w:rPr>
      <w:i/>
      <w:iCs/>
      <w:color w:val="404040" w:themeColor="text1" w:themeTint="BF"/>
    </w:rPr>
  </w:style>
  <w:style w:type="paragraph" w:styleId="ListParagraph">
    <w:name w:val="List Paragraph"/>
    <w:basedOn w:val="Normal"/>
    <w:uiPriority w:val="34"/>
    <w:qFormat/>
    <w:rsid w:val="00F100D6"/>
    <w:pPr>
      <w:ind w:left="720"/>
      <w:contextualSpacing/>
    </w:pPr>
  </w:style>
  <w:style w:type="character" w:styleId="IntenseEmphasis">
    <w:name w:val="Intense Emphasis"/>
    <w:basedOn w:val="DefaultParagraphFont"/>
    <w:uiPriority w:val="21"/>
    <w:qFormat/>
    <w:rsid w:val="00F100D6"/>
    <w:rPr>
      <w:i/>
      <w:iCs/>
      <w:color w:val="2F5496" w:themeColor="accent1" w:themeShade="BF"/>
    </w:rPr>
  </w:style>
  <w:style w:type="paragraph" w:styleId="IntenseQuote">
    <w:name w:val="Intense Quote"/>
    <w:basedOn w:val="Normal"/>
    <w:next w:val="Normal"/>
    <w:link w:val="IntenseQuoteChar"/>
    <w:uiPriority w:val="30"/>
    <w:qFormat/>
    <w:rsid w:val="00F100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00D6"/>
    <w:rPr>
      <w:i/>
      <w:iCs/>
      <w:color w:val="2F5496" w:themeColor="accent1" w:themeShade="BF"/>
    </w:rPr>
  </w:style>
  <w:style w:type="character" w:styleId="IntenseReference">
    <w:name w:val="Intense Reference"/>
    <w:basedOn w:val="DefaultParagraphFont"/>
    <w:uiPriority w:val="32"/>
    <w:qFormat/>
    <w:rsid w:val="00F100D6"/>
    <w:rPr>
      <w:b/>
      <w:bCs/>
      <w:smallCaps/>
      <w:color w:val="2F5496" w:themeColor="accent1" w:themeShade="BF"/>
      <w:spacing w:val="5"/>
    </w:rPr>
  </w:style>
  <w:style w:type="character" w:styleId="Hyperlink">
    <w:name w:val="Hyperlink"/>
    <w:basedOn w:val="DefaultParagraphFont"/>
    <w:uiPriority w:val="99"/>
    <w:unhideWhenUsed/>
    <w:rsid w:val="007C41D8"/>
    <w:rPr>
      <w:color w:val="0563C1" w:themeColor="hyperlink"/>
      <w:u w:val="single"/>
    </w:rPr>
  </w:style>
  <w:style w:type="character" w:customStyle="1" w:styleId="UnresolvedMention1">
    <w:name w:val="Unresolved Mention1"/>
    <w:basedOn w:val="DefaultParagraphFont"/>
    <w:uiPriority w:val="99"/>
    <w:semiHidden/>
    <w:unhideWhenUsed/>
    <w:rsid w:val="007C41D8"/>
    <w:rPr>
      <w:color w:val="605E5C"/>
      <w:shd w:val="clear" w:color="auto" w:fill="E1DFDD"/>
    </w:rPr>
  </w:style>
  <w:style w:type="paragraph" w:styleId="Bibliography">
    <w:name w:val="Bibliography"/>
    <w:basedOn w:val="Normal"/>
    <w:next w:val="Normal"/>
    <w:uiPriority w:val="37"/>
    <w:unhideWhenUsed/>
    <w:rsid w:val="009C74B5"/>
  </w:style>
  <w:style w:type="paragraph" w:styleId="NormalWeb">
    <w:name w:val="Normal (Web)"/>
    <w:basedOn w:val="Normal"/>
    <w:uiPriority w:val="99"/>
    <w:semiHidden/>
    <w:unhideWhenUsed/>
    <w:rsid w:val="009F77D8"/>
    <w:rPr>
      <w:rFonts w:ascii="Times New Roman" w:hAnsi="Times New Roman" w:cs="Times New Roman"/>
      <w:sz w:val="24"/>
      <w:szCs w:val="24"/>
    </w:rPr>
  </w:style>
  <w:style w:type="character" w:styleId="LineNumber">
    <w:name w:val="line number"/>
    <w:basedOn w:val="DefaultParagraphFont"/>
    <w:uiPriority w:val="99"/>
    <w:semiHidden/>
    <w:unhideWhenUsed/>
    <w:rsid w:val="00546A54"/>
  </w:style>
  <w:style w:type="paragraph" w:styleId="Footer">
    <w:name w:val="footer"/>
    <w:basedOn w:val="Normal"/>
    <w:link w:val="FooterChar"/>
    <w:uiPriority w:val="99"/>
    <w:unhideWhenUsed/>
    <w:rsid w:val="00546A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6A54"/>
  </w:style>
  <w:style w:type="character" w:styleId="PageNumber">
    <w:name w:val="page number"/>
    <w:basedOn w:val="DefaultParagraphFont"/>
    <w:uiPriority w:val="99"/>
    <w:semiHidden/>
    <w:unhideWhenUsed/>
    <w:rsid w:val="00546A54"/>
  </w:style>
  <w:style w:type="paragraph" w:styleId="Header">
    <w:name w:val="header"/>
    <w:basedOn w:val="Normal"/>
    <w:link w:val="HeaderChar"/>
    <w:uiPriority w:val="99"/>
    <w:unhideWhenUsed/>
    <w:rsid w:val="00883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9216">
      <w:bodyDiv w:val="1"/>
      <w:marLeft w:val="0"/>
      <w:marRight w:val="0"/>
      <w:marTop w:val="0"/>
      <w:marBottom w:val="0"/>
      <w:divBdr>
        <w:top w:val="none" w:sz="0" w:space="0" w:color="auto"/>
        <w:left w:val="none" w:sz="0" w:space="0" w:color="auto"/>
        <w:bottom w:val="none" w:sz="0" w:space="0" w:color="auto"/>
        <w:right w:val="none" w:sz="0" w:space="0" w:color="auto"/>
      </w:divBdr>
    </w:div>
    <w:div w:id="23409331">
      <w:bodyDiv w:val="1"/>
      <w:marLeft w:val="0"/>
      <w:marRight w:val="0"/>
      <w:marTop w:val="0"/>
      <w:marBottom w:val="0"/>
      <w:divBdr>
        <w:top w:val="none" w:sz="0" w:space="0" w:color="auto"/>
        <w:left w:val="none" w:sz="0" w:space="0" w:color="auto"/>
        <w:bottom w:val="none" w:sz="0" w:space="0" w:color="auto"/>
        <w:right w:val="none" w:sz="0" w:space="0" w:color="auto"/>
      </w:divBdr>
    </w:div>
    <w:div w:id="113141798">
      <w:bodyDiv w:val="1"/>
      <w:marLeft w:val="0"/>
      <w:marRight w:val="0"/>
      <w:marTop w:val="0"/>
      <w:marBottom w:val="0"/>
      <w:divBdr>
        <w:top w:val="none" w:sz="0" w:space="0" w:color="auto"/>
        <w:left w:val="none" w:sz="0" w:space="0" w:color="auto"/>
        <w:bottom w:val="none" w:sz="0" w:space="0" w:color="auto"/>
        <w:right w:val="none" w:sz="0" w:space="0" w:color="auto"/>
      </w:divBdr>
    </w:div>
    <w:div w:id="124205202">
      <w:bodyDiv w:val="1"/>
      <w:marLeft w:val="0"/>
      <w:marRight w:val="0"/>
      <w:marTop w:val="0"/>
      <w:marBottom w:val="0"/>
      <w:divBdr>
        <w:top w:val="none" w:sz="0" w:space="0" w:color="auto"/>
        <w:left w:val="none" w:sz="0" w:space="0" w:color="auto"/>
        <w:bottom w:val="none" w:sz="0" w:space="0" w:color="auto"/>
        <w:right w:val="none" w:sz="0" w:space="0" w:color="auto"/>
      </w:divBdr>
    </w:div>
    <w:div w:id="147865134">
      <w:bodyDiv w:val="1"/>
      <w:marLeft w:val="0"/>
      <w:marRight w:val="0"/>
      <w:marTop w:val="0"/>
      <w:marBottom w:val="0"/>
      <w:divBdr>
        <w:top w:val="none" w:sz="0" w:space="0" w:color="auto"/>
        <w:left w:val="none" w:sz="0" w:space="0" w:color="auto"/>
        <w:bottom w:val="none" w:sz="0" w:space="0" w:color="auto"/>
        <w:right w:val="none" w:sz="0" w:space="0" w:color="auto"/>
      </w:divBdr>
    </w:div>
    <w:div w:id="221404654">
      <w:bodyDiv w:val="1"/>
      <w:marLeft w:val="0"/>
      <w:marRight w:val="0"/>
      <w:marTop w:val="0"/>
      <w:marBottom w:val="0"/>
      <w:divBdr>
        <w:top w:val="none" w:sz="0" w:space="0" w:color="auto"/>
        <w:left w:val="none" w:sz="0" w:space="0" w:color="auto"/>
        <w:bottom w:val="none" w:sz="0" w:space="0" w:color="auto"/>
        <w:right w:val="none" w:sz="0" w:space="0" w:color="auto"/>
      </w:divBdr>
    </w:div>
    <w:div w:id="255675820">
      <w:bodyDiv w:val="1"/>
      <w:marLeft w:val="0"/>
      <w:marRight w:val="0"/>
      <w:marTop w:val="0"/>
      <w:marBottom w:val="0"/>
      <w:divBdr>
        <w:top w:val="none" w:sz="0" w:space="0" w:color="auto"/>
        <w:left w:val="none" w:sz="0" w:space="0" w:color="auto"/>
        <w:bottom w:val="none" w:sz="0" w:space="0" w:color="auto"/>
        <w:right w:val="none" w:sz="0" w:space="0" w:color="auto"/>
      </w:divBdr>
    </w:div>
    <w:div w:id="348143070">
      <w:bodyDiv w:val="1"/>
      <w:marLeft w:val="0"/>
      <w:marRight w:val="0"/>
      <w:marTop w:val="0"/>
      <w:marBottom w:val="0"/>
      <w:divBdr>
        <w:top w:val="none" w:sz="0" w:space="0" w:color="auto"/>
        <w:left w:val="none" w:sz="0" w:space="0" w:color="auto"/>
        <w:bottom w:val="none" w:sz="0" w:space="0" w:color="auto"/>
        <w:right w:val="none" w:sz="0" w:space="0" w:color="auto"/>
      </w:divBdr>
    </w:div>
    <w:div w:id="568812117">
      <w:bodyDiv w:val="1"/>
      <w:marLeft w:val="0"/>
      <w:marRight w:val="0"/>
      <w:marTop w:val="0"/>
      <w:marBottom w:val="0"/>
      <w:divBdr>
        <w:top w:val="none" w:sz="0" w:space="0" w:color="auto"/>
        <w:left w:val="none" w:sz="0" w:space="0" w:color="auto"/>
        <w:bottom w:val="none" w:sz="0" w:space="0" w:color="auto"/>
        <w:right w:val="none" w:sz="0" w:space="0" w:color="auto"/>
      </w:divBdr>
    </w:div>
    <w:div w:id="609437030">
      <w:bodyDiv w:val="1"/>
      <w:marLeft w:val="0"/>
      <w:marRight w:val="0"/>
      <w:marTop w:val="0"/>
      <w:marBottom w:val="0"/>
      <w:divBdr>
        <w:top w:val="none" w:sz="0" w:space="0" w:color="auto"/>
        <w:left w:val="none" w:sz="0" w:space="0" w:color="auto"/>
        <w:bottom w:val="none" w:sz="0" w:space="0" w:color="auto"/>
        <w:right w:val="none" w:sz="0" w:space="0" w:color="auto"/>
      </w:divBdr>
    </w:div>
    <w:div w:id="636687108">
      <w:bodyDiv w:val="1"/>
      <w:marLeft w:val="0"/>
      <w:marRight w:val="0"/>
      <w:marTop w:val="0"/>
      <w:marBottom w:val="0"/>
      <w:divBdr>
        <w:top w:val="none" w:sz="0" w:space="0" w:color="auto"/>
        <w:left w:val="none" w:sz="0" w:space="0" w:color="auto"/>
        <w:bottom w:val="none" w:sz="0" w:space="0" w:color="auto"/>
        <w:right w:val="none" w:sz="0" w:space="0" w:color="auto"/>
      </w:divBdr>
      <w:divsChild>
        <w:div w:id="277493181">
          <w:marLeft w:val="0"/>
          <w:marRight w:val="0"/>
          <w:marTop w:val="0"/>
          <w:marBottom w:val="0"/>
          <w:divBdr>
            <w:top w:val="none" w:sz="0" w:space="0" w:color="auto"/>
            <w:left w:val="none" w:sz="0" w:space="0" w:color="auto"/>
            <w:bottom w:val="none" w:sz="0" w:space="0" w:color="auto"/>
            <w:right w:val="none" w:sz="0" w:space="0" w:color="auto"/>
          </w:divBdr>
          <w:divsChild>
            <w:div w:id="157232091">
              <w:marLeft w:val="0"/>
              <w:marRight w:val="0"/>
              <w:marTop w:val="0"/>
              <w:marBottom w:val="0"/>
              <w:divBdr>
                <w:top w:val="none" w:sz="0" w:space="0" w:color="auto"/>
                <w:left w:val="none" w:sz="0" w:space="0" w:color="auto"/>
                <w:bottom w:val="none" w:sz="0" w:space="0" w:color="auto"/>
                <w:right w:val="none" w:sz="0" w:space="0" w:color="auto"/>
              </w:divBdr>
              <w:divsChild>
                <w:div w:id="534120756">
                  <w:marLeft w:val="0"/>
                  <w:marRight w:val="0"/>
                  <w:marTop w:val="0"/>
                  <w:marBottom w:val="0"/>
                  <w:divBdr>
                    <w:top w:val="none" w:sz="0" w:space="0" w:color="auto"/>
                    <w:left w:val="none" w:sz="0" w:space="0" w:color="auto"/>
                    <w:bottom w:val="none" w:sz="0" w:space="0" w:color="auto"/>
                    <w:right w:val="none" w:sz="0" w:space="0" w:color="auto"/>
                  </w:divBdr>
                  <w:divsChild>
                    <w:div w:id="566847026">
                      <w:marLeft w:val="0"/>
                      <w:marRight w:val="0"/>
                      <w:marTop w:val="0"/>
                      <w:marBottom w:val="0"/>
                      <w:divBdr>
                        <w:top w:val="none" w:sz="0" w:space="0" w:color="auto"/>
                        <w:left w:val="none" w:sz="0" w:space="0" w:color="auto"/>
                        <w:bottom w:val="none" w:sz="0" w:space="0" w:color="auto"/>
                        <w:right w:val="none" w:sz="0" w:space="0" w:color="auto"/>
                      </w:divBdr>
                      <w:divsChild>
                        <w:div w:id="1956718435">
                          <w:marLeft w:val="0"/>
                          <w:marRight w:val="0"/>
                          <w:marTop w:val="0"/>
                          <w:marBottom w:val="0"/>
                          <w:divBdr>
                            <w:top w:val="none" w:sz="0" w:space="0" w:color="auto"/>
                            <w:left w:val="none" w:sz="0" w:space="0" w:color="auto"/>
                            <w:bottom w:val="none" w:sz="0" w:space="0" w:color="auto"/>
                            <w:right w:val="none" w:sz="0" w:space="0" w:color="auto"/>
                          </w:divBdr>
                          <w:divsChild>
                            <w:div w:id="1594171554">
                              <w:marLeft w:val="0"/>
                              <w:marRight w:val="0"/>
                              <w:marTop w:val="0"/>
                              <w:marBottom w:val="0"/>
                              <w:divBdr>
                                <w:top w:val="none" w:sz="0" w:space="0" w:color="auto"/>
                                <w:left w:val="none" w:sz="0" w:space="0" w:color="auto"/>
                                <w:bottom w:val="none" w:sz="0" w:space="0" w:color="auto"/>
                                <w:right w:val="none" w:sz="0" w:space="0" w:color="auto"/>
                              </w:divBdr>
                              <w:divsChild>
                                <w:div w:id="663313477">
                                  <w:marLeft w:val="0"/>
                                  <w:marRight w:val="0"/>
                                  <w:marTop w:val="0"/>
                                  <w:marBottom w:val="0"/>
                                  <w:divBdr>
                                    <w:top w:val="none" w:sz="0" w:space="0" w:color="auto"/>
                                    <w:left w:val="none" w:sz="0" w:space="0" w:color="auto"/>
                                    <w:bottom w:val="none" w:sz="0" w:space="0" w:color="auto"/>
                                    <w:right w:val="none" w:sz="0" w:space="0" w:color="auto"/>
                                  </w:divBdr>
                                  <w:divsChild>
                                    <w:div w:id="21163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0814">
                          <w:marLeft w:val="0"/>
                          <w:marRight w:val="0"/>
                          <w:marTop w:val="0"/>
                          <w:marBottom w:val="0"/>
                          <w:divBdr>
                            <w:top w:val="none" w:sz="0" w:space="0" w:color="auto"/>
                            <w:left w:val="none" w:sz="0" w:space="0" w:color="auto"/>
                            <w:bottom w:val="none" w:sz="0" w:space="0" w:color="auto"/>
                            <w:right w:val="none" w:sz="0" w:space="0" w:color="auto"/>
                          </w:divBdr>
                          <w:divsChild>
                            <w:div w:id="423840172">
                              <w:marLeft w:val="0"/>
                              <w:marRight w:val="0"/>
                              <w:marTop w:val="0"/>
                              <w:marBottom w:val="0"/>
                              <w:divBdr>
                                <w:top w:val="none" w:sz="0" w:space="0" w:color="auto"/>
                                <w:left w:val="none" w:sz="0" w:space="0" w:color="auto"/>
                                <w:bottom w:val="none" w:sz="0" w:space="0" w:color="auto"/>
                                <w:right w:val="none" w:sz="0" w:space="0" w:color="auto"/>
                              </w:divBdr>
                              <w:divsChild>
                                <w:div w:id="3493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30454">
          <w:marLeft w:val="0"/>
          <w:marRight w:val="0"/>
          <w:marTop w:val="0"/>
          <w:marBottom w:val="0"/>
          <w:divBdr>
            <w:top w:val="none" w:sz="0" w:space="0" w:color="auto"/>
            <w:left w:val="none" w:sz="0" w:space="0" w:color="auto"/>
            <w:bottom w:val="none" w:sz="0" w:space="0" w:color="auto"/>
            <w:right w:val="none" w:sz="0" w:space="0" w:color="auto"/>
          </w:divBdr>
          <w:divsChild>
            <w:div w:id="509567217">
              <w:marLeft w:val="0"/>
              <w:marRight w:val="0"/>
              <w:marTop w:val="0"/>
              <w:marBottom w:val="0"/>
              <w:divBdr>
                <w:top w:val="none" w:sz="0" w:space="0" w:color="auto"/>
                <w:left w:val="none" w:sz="0" w:space="0" w:color="auto"/>
                <w:bottom w:val="none" w:sz="0" w:space="0" w:color="auto"/>
                <w:right w:val="none" w:sz="0" w:space="0" w:color="auto"/>
              </w:divBdr>
              <w:divsChild>
                <w:div w:id="520169078">
                  <w:marLeft w:val="0"/>
                  <w:marRight w:val="0"/>
                  <w:marTop w:val="0"/>
                  <w:marBottom w:val="0"/>
                  <w:divBdr>
                    <w:top w:val="none" w:sz="0" w:space="0" w:color="auto"/>
                    <w:left w:val="none" w:sz="0" w:space="0" w:color="auto"/>
                    <w:bottom w:val="none" w:sz="0" w:space="0" w:color="auto"/>
                    <w:right w:val="none" w:sz="0" w:space="0" w:color="auto"/>
                  </w:divBdr>
                  <w:divsChild>
                    <w:div w:id="1049187782">
                      <w:marLeft w:val="0"/>
                      <w:marRight w:val="0"/>
                      <w:marTop w:val="0"/>
                      <w:marBottom w:val="0"/>
                      <w:divBdr>
                        <w:top w:val="none" w:sz="0" w:space="0" w:color="auto"/>
                        <w:left w:val="none" w:sz="0" w:space="0" w:color="auto"/>
                        <w:bottom w:val="none" w:sz="0" w:space="0" w:color="auto"/>
                        <w:right w:val="none" w:sz="0" w:space="0" w:color="auto"/>
                      </w:divBdr>
                      <w:divsChild>
                        <w:div w:id="1865046854">
                          <w:marLeft w:val="0"/>
                          <w:marRight w:val="0"/>
                          <w:marTop w:val="0"/>
                          <w:marBottom w:val="0"/>
                          <w:divBdr>
                            <w:top w:val="none" w:sz="0" w:space="0" w:color="auto"/>
                            <w:left w:val="none" w:sz="0" w:space="0" w:color="auto"/>
                            <w:bottom w:val="none" w:sz="0" w:space="0" w:color="auto"/>
                            <w:right w:val="none" w:sz="0" w:space="0" w:color="auto"/>
                          </w:divBdr>
                          <w:divsChild>
                            <w:div w:id="1602371454">
                              <w:marLeft w:val="0"/>
                              <w:marRight w:val="0"/>
                              <w:marTop w:val="0"/>
                              <w:marBottom w:val="0"/>
                              <w:divBdr>
                                <w:top w:val="none" w:sz="0" w:space="0" w:color="auto"/>
                                <w:left w:val="none" w:sz="0" w:space="0" w:color="auto"/>
                                <w:bottom w:val="none" w:sz="0" w:space="0" w:color="auto"/>
                                <w:right w:val="none" w:sz="0" w:space="0" w:color="auto"/>
                              </w:divBdr>
                              <w:divsChild>
                                <w:div w:id="1898321333">
                                  <w:marLeft w:val="0"/>
                                  <w:marRight w:val="0"/>
                                  <w:marTop w:val="0"/>
                                  <w:marBottom w:val="0"/>
                                  <w:divBdr>
                                    <w:top w:val="none" w:sz="0" w:space="0" w:color="auto"/>
                                    <w:left w:val="none" w:sz="0" w:space="0" w:color="auto"/>
                                    <w:bottom w:val="none" w:sz="0" w:space="0" w:color="auto"/>
                                    <w:right w:val="none" w:sz="0" w:space="0" w:color="auto"/>
                                  </w:divBdr>
                                  <w:divsChild>
                                    <w:div w:id="651523046">
                                      <w:marLeft w:val="0"/>
                                      <w:marRight w:val="0"/>
                                      <w:marTop w:val="0"/>
                                      <w:marBottom w:val="0"/>
                                      <w:divBdr>
                                        <w:top w:val="none" w:sz="0" w:space="0" w:color="auto"/>
                                        <w:left w:val="none" w:sz="0" w:space="0" w:color="auto"/>
                                        <w:bottom w:val="none" w:sz="0" w:space="0" w:color="auto"/>
                                        <w:right w:val="none" w:sz="0" w:space="0" w:color="auto"/>
                                      </w:divBdr>
                                      <w:divsChild>
                                        <w:div w:id="1550845877">
                                          <w:marLeft w:val="0"/>
                                          <w:marRight w:val="0"/>
                                          <w:marTop w:val="0"/>
                                          <w:marBottom w:val="0"/>
                                          <w:divBdr>
                                            <w:top w:val="none" w:sz="0" w:space="0" w:color="auto"/>
                                            <w:left w:val="none" w:sz="0" w:space="0" w:color="auto"/>
                                            <w:bottom w:val="none" w:sz="0" w:space="0" w:color="auto"/>
                                            <w:right w:val="none" w:sz="0" w:space="0" w:color="auto"/>
                                          </w:divBdr>
                                          <w:divsChild>
                                            <w:div w:id="7013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294550">
          <w:marLeft w:val="0"/>
          <w:marRight w:val="0"/>
          <w:marTop w:val="0"/>
          <w:marBottom w:val="0"/>
          <w:divBdr>
            <w:top w:val="none" w:sz="0" w:space="0" w:color="auto"/>
            <w:left w:val="none" w:sz="0" w:space="0" w:color="auto"/>
            <w:bottom w:val="none" w:sz="0" w:space="0" w:color="auto"/>
            <w:right w:val="none" w:sz="0" w:space="0" w:color="auto"/>
          </w:divBdr>
          <w:divsChild>
            <w:div w:id="997924201">
              <w:marLeft w:val="0"/>
              <w:marRight w:val="0"/>
              <w:marTop w:val="0"/>
              <w:marBottom w:val="0"/>
              <w:divBdr>
                <w:top w:val="none" w:sz="0" w:space="0" w:color="auto"/>
                <w:left w:val="none" w:sz="0" w:space="0" w:color="auto"/>
                <w:bottom w:val="none" w:sz="0" w:space="0" w:color="auto"/>
                <w:right w:val="none" w:sz="0" w:space="0" w:color="auto"/>
              </w:divBdr>
              <w:divsChild>
                <w:div w:id="79058942">
                  <w:marLeft w:val="0"/>
                  <w:marRight w:val="0"/>
                  <w:marTop w:val="0"/>
                  <w:marBottom w:val="0"/>
                  <w:divBdr>
                    <w:top w:val="none" w:sz="0" w:space="0" w:color="auto"/>
                    <w:left w:val="none" w:sz="0" w:space="0" w:color="auto"/>
                    <w:bottom w:val="none" w:sz="0" w:space="0" w:color="auto"/>
                    <w:right w:val="none" w:sz="0" w:space="0" w:color="auto"/>
                  </w:divBdr>
                  <w:divsChild>
                    <w:div w:id="401831544">
                      <w:marLeft w:val="0"/>
                      <w:marRight w:val="0"/>
                      <w:marTop w:val="0"/>
                      <w:marBottom w:val="0"/>
                      <w:divBdr>
                        <w:top w:val="none" w:sz="0" w:space="0" w:color="auto"/>
                        <w:left w:val="none" w:sz="0" w:space="0" w:color="auto"/>
                        <w:bottom w:val="none" w:sz="0" w:space="0" w:color="auto"/>
                        <w:right w:val="none" w:sz="0" w:space="0" w:color="auto"/>
                      </w:divBdr>
                      <w:divsChild>
                        <w:div w:id="1682512378">
                          <w:marLeft w:val="0"/>
                          <w:marRight w:val="0"/>
                          <w:marTop w:val="0"/>
                          <w:marBottom w:val="0"/>
                          <w:divBdr>
                            <w:top w:val="none" w:sz="0" w:space="0" w:color="auto"/>
                            <w:left w:val="none" w:sz="0" w:space="0" w:color="auto"/>
                            <w:bottom w:val="none" w:sz="0" w:space="0" w:color="auto"/>
                            <w:right w:val="none" w:sz="0" w:space="0" w:color="auto"/>
                          </w:divBdr>
                          <w:divsChild>
                            <w:div w:id="1166094358">
                              <w:marLeft w:val="0"/>
                              <w:marRight w:val="0"/>
                              <w:marTop w:val="0"/>
                              <w:marBottom w:val="0"/>
                              <w:divBdr>
                                <w:top w:val="none" w:sz="0" w:space="0" w:color="auto"/>
                                <w:left w:val="none" w:sz="0" w:space="0" w:color="auto"/>
                                <w:bottom w:val="none" w:sz="0" w:space="0" w:color="auto"/>
                                <w:right w:val="none" w:sz="0" w:space="0" w:color="auto"/>
                              </w:divBdr>
                              <w:divsChild>
                                <w:div w:id="215434533">
                                  <w:marLeft w:val="0"/>
                                  <w:marRight w:val="0"/>
                                  <w:marTop w:val="0"/>
                                  <w:marBottom w:val="0"/>
                                  <w:divBdr>
                                    <w:top w:val="none" w:sz="0" w:space="0" w:color="auto"/>
                                    <w:left w:val="none" w:sz="0" w:space="0" w:color="auto"/>
                                    <w:bottom w:val="none" w:sz="0" w:space="0" w:color="auto"/>
                                    <w:right w:val="none" w:sz="0" w:space="0" w:color="auto"/>
                                  </w:divBdr>
                                  <w:divsChild>
                                    <w:div w:id="1895695871">
                                      <w:marLeft w:val="0"/>
                                      <w:marRight w:val="0"/>
                                      <w:marTop w:val="0"/>
                                      <w:marBottom w:val="0"/>
                                      <w:divBdr>
                                        <w:top w:val="none" w:sz="0" w:space="0" w:color="auto"/>
                                        <w:left w:val="none" w:sz="0" w:space="0" w:color="auto"/>
                                        <w:bottom w:val="none" w:sz="0" w:space="0" w:color="auto"/>
                                        <w:right w:val="none" w:sz="0" w:space="0" w:color="auto"/>
                                      </w:divBdr>
                                      <w:divsChild>
                                        <w:div w:id="51273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48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212978">
          <w:marLeft w:val="0"/>
          <w:marRight w:val="0"/>
          <w:marTop w:val="0"/>
          <w:marBottom w:val="0"/>
          <w:divBdr>
            <w:top w:val="none" w:sz="0" w:space="0" w:color="auto"/>
            <w:left w:val="none" w:sz="0" w:space="0" w:color="auto"/>
            <w:bottom w:val="none" w:sz="0" w:space="0" w:color="auto"/>
            <w:right w:val="none" w:sz="0" w:space="0" w:color="auto"/>
          </w:divBdr>
          <w:divsChild>
            <w:div w:id="1488596554">
              <w:marLeft w:val="0"/>
              <w:marRight w:val="0"/>
              <w:marTop w:val="0"/>
              <w:marBottom w:val="0"/>
              <w:divBdr>
                <w:top w:val="none" w:sz="0" w:space="0" w:color="auto"/>
                <w:left w:val="none" w:sz="0" w:space="0" w:color="auto"/>
                <w:bottom w:val="none" w:sz="0" w:space="0" w:color="auto"/>
                <w:right w:val="none" w:sz="0" w:space="0" w:color="auto"/>
              </w:divBdr>
              <w:divsChild>
                <w:div w:id="2121411382">
                  <w:marLeft w:val="0"/>
                  <w:marRight w:val="0"/>
                  <w:marTop w:val="0"/>
                  <w:marBottom w:val="0"/>
                  <w:divBdr>
                    <w:top w:val="none" w:sz="0" w:space="0" w:color="auto"/>
                    <w:left w:val="none" w:sz="0" w:space="0" w:color="auto"/>
                    <w:bottom w:val="none" w:sz="0" w:space="0" w:color="auto"/>
                    <w:right w:val="none" w:sz="0" w:space="0" w:color="auto"/>
                  </w:divBdr>
                  <w:divsChild>
                    <w:div w:id="1533612180">
                      <w:marLeft w:val="0"/>
                      <w:marRight w:val="0"/>
                      <w:marTop w:val="0"/>
                      <w:marBottom w:val="0"/>
                      <w:divBdr>
                        <w:top w:val="none" w:sz="0" w:space="0" w:color="auto"/>
                        <w:left w:val="none" w:sz="0" w:space="0" w:color="auto"/>
                        <w:bottom w:val="none" w:sz="0" w:space="0" w:color="auto"/>
                        <w:right w:val="none" w:sz="0" w:space="0" w:color="auto"/>
                      </w:divBdr>
                      <w:divsChild>
                        <w:div w:id="600727160">
                          <w:marLeft w:val="0"/>
                          <w:marRight w:val="0"/>
                          <w:marTop w:val="0"/>
                          <w:marBottom w:val="0"/>
                          <w:divBdr>
                            <w:top w:val="none" w:sz="0" w:space="0" w:color="auto"/>
                            <w:left w:val="none" w:sz="0" w:space="0" w:color="auto"/>
                            <w:bottom w:val="none" w:sz="0" w:space="0" w:color="auto"/>
                            <w:right w:val="none" w:sz="0" w:space="0" w:color="auto"/>
                          </w:divBdr>
                          <w:divsChild>
                            <w:div w:id="1950383147">
                              <w:marLeft w:val="0"/>
                              <w:marRight w:val="0"/>
                              <w:marTop w:val="0"/>
                              <w:marBottom w:val="0"/>
                              <w:divBdr>
                                <w:top w:val="none" w:sz="0" w:space="0" w:color="auto"/>
                                <w:left w:val="none" w:sz="0" w:space="0" w:color="auto"/>
                                <w:bottom w:val="none" w:sz="0" w:space="0" w:color="auto"/>
                                <w:right w:val="none" w:sz="0" w:space="0" w:color="auto"/>
                              </w:divBdr>
                              <w:divsChild>
                                <w:div w:id="799494753">
                                  <w:marLeft w:val="0"/>
                                  <w:marRight w:val="0"/>
                                  <w:marTop w:val="0"/>
                                  <w:marBottom w:val="0"/>
                                  <w:divBdr>
                                    <w:top w:val="none" w:sz="0" w:space="0" w:color="auto"/>
                                    <w:left w:val="none" w:sz="0" w:space="0" w:color="auto"/>
                                    <w:bottom w:val="none" w:sz="0" w:space="0" w:color="auto"/>
                                    <w:right w:val="none" w:sz="0" w:space="0" w:color="auto"/>
                                  </w:divBdr>
                                  <w:divsChild>
                                    <w:div w:id="6573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6360">
                          <w:marLeft w:val="0"/>
                          <w:marRight w:val="0"/>
                          <w:marTop w:val="0"/>
                          <w:marBottom w:val="0"/>
                          <w:divBdr>
                            <w:top w:val="none" w:sz="0" w:space="0" w:color="auto"/>
                            <w:left w:val="none" w:sz="0" w:space="0" w:color="auto"/>
                            <w:bottom w:val="none" w:sz="0" w:space="0" w:color="auto"/>
                            <w:right w:val="none" w:sz="0" w:space="0" w:color="auto"/>
                          </w:divBdr>
                          <w:divsChild>
                            <w:div w:id="2086955545">
                              <w:marLeft w:val="0"/>
                              <w:marRight w:val="0"/>
                              <w:marTop w:val="0"/>
                              <w:marBottom w:val="0"/>
                              <w:divBdr>
                                <w:top w:val="none" w:sz="0" w:space="0" w:color="auto"/>
                                <w:left w:val="none" w:sz="0" w:space="0" w:color="auto"/>
                                <w:bottom w:val="none" w:sz="0" w:space="0" w:color="auto"/>
                                <w:right w:val="none" w:sz="0" w:space="0" w:color="auto"/>
                              </w:divBdr>
                              <w:divsChild>
                                <w:div w:id="13235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055819">
          <w:marLeft w:val="0"/>
          <w:marRight w:val="0"/>
          <w:marTop w:val="0"/>
          <w:marBottom w:val="0"/>
          <w:divBdr>
            <w:top w:val="none" w:sz="0" w:space="0" w:color="auto"/>
            <w:left w:val="none" w:sz="0" w:space="0" w:color="auto"/>
            <w:bottom w:val="none" w:sz="0" w:space="0" w:color="auto"/>
            <w:right w:val="none" w:sz="0" w:space="0" w:color="auto"/>
          </w:divBdr>
          <w:divsChild>
            <w:div w:id="2147160865">
              <w:marLeft w:val="0"/>
              <w:marRight w:val="0"/>
              <w:marTop w:val="0"/>
              <w:marBottom w:val="0"/>
              <w:divBdr>
                <w:top w:val="none" w:sz="0" w:space="0" w:color="auto"/>
                <w:left w:val="none" w:sz="0" w:space="0" w:color="auto"/>
                <w:bottom w:val="none" w:sz="0" w:space="0" w:color="auto"/>
                <w:right w:val="none" w:sz="0" w:space="0" w:color="auto"/>
              </w:divBdr>
              <w:divsChild>
                <w:div w:id="1517380118">
                  <w:marLeft w:val="0"/>
                  <w:marRight w:val="0"/>
                  <w:marTop w:val="0"/>
                  <w:marBottom w:val="0"/>
                  <w:divBdr>
                    <w:top w:val="none" w:sz="0" w:space="0" w:color="auto"/>
                    <w:left w:val="none" w:sz="0" w:space="0" w:color="auto"/>
                    <w:bottom w:val="none" w:sz="0" w:space="0" w:color="auto"/>
                    <w:right w:val="none" w:sz="0" w:space="0" w:color="auto"/>
                  </w:divBdr>
                  <w:divsChild>
                    <w:div w:id="363019998">
                      <w:marLeft w:val="0"/>
                      <w:marRight w:val="0"/>
                      <w:marTop w:val="0"/>
                      <w:marBottom w:val="0"/>
                      <w:divBdr>
                        <w:top w:val="none" w:sz="0" w:space="0" w:color="auto"/>
                        <w:left w:val="none" w:sz="0" w:space="0" w:color="auto"/>
                        <w:bottom w:val="none" w:sz="0" w:space="0" w:color="auto"/>
                        <w:right w:val="none" w:sz="0" w:space="0" w:color="auto"/>
                      </w:divBdr>
                      <w:divsChild>
                        <w:div w:id="2078161718">
                          <w:marLeft w:val="0"/>
                          <w:marRight w:val="0"/>
                          <w:marTop w:val="0"/>
                          <w:marBottom w:val="0"/>
                          <w:divBdr>
                            <w:top w:val="none" w:sz="0" w:space="0" w:color="auto"/>
                            <w:left w:val="none" w:sz="0" w:space="0" w:color="auto"/>
                            <w:bottom w:val="none" w:sz="0" w:space="0" w:color="auto"/>
                            <w:right w:val="none" w:sz="0" w:space="0" w:color="auto"/>
                          </w:divBdr>
                          <w:divsChild>
                            <w:div w:id="213199418">
                              <w:marLeft w:val="0"/>
                              <w:marRight w:val="0"/>
                              <w:marTop w:val="0"/>
                              <w:marBottom w:val="0"/>
                              <w:divBdr>
                                <w:top w:val="none" w:sz="0" w:space="0" w:color="auto"/>
                                <w:left w:val="none" w:sz="0" w:space="0" w:color="auto"/>
                                <w:bottom w:val="none" w:sz="0" w:space="0" w:color="auto"/>
                                <w:right w:val="none" w:sz="0" w:space="0" w:color="auto"/>
                              </w:divBdr>
                              <w:divsChild>
                                <w:div w:id="1531335826">
                                  <w:marLeft w:val="0"/>
                                  <w:marRight w:val="0"/>
                                  <w:marTop w:val="0"/>
                                  <w:marBottom w:val="0"/>
                                  <w:divBdr>
                                    <w:top w:val="none" w:sz="0" w:space="0" w:color="auto"/>
                                    <w:left w:val="none" w:sz="0" w:space="0" w:color="auto"/>
                                    <w:bottom w:val="none" w:sz="0" w:space="0" w:color="auto"/>
                                    <w:right w:val="none" w:sz="0" w:space="0" w:color="auto"/>
                                  </w:divBdr>
                                  <w:divsChild>
                                    <w:div w:id="418916217">
                                      <w:marLeft w:val="0"/>
                                      <w:marRight w:val="0"/>
                                      <w:marTop w:val="0"/>
                                      <w:marBottom w:val="0"/>
                                      <w:divBdr>
                                        <w:top w:val="none" w:sz="0" w:space="0" w:color="auto"/>
                                        <w:left w:val="none" w:sz="0" w:space="0" w:color="auto"/>
                                        <w:bottom w:val="none" w:sz="0" w:space="0" w:color="auto"/>
                                        <w:right w:val="none" w:sz="0" w:space="0" w:color="auto"/>
                                      </w:divBdr>
                                      <w:divsChild>
                                        <w:div w:id="1760445782">
                                          <w:marLeft w:val="0"/>
                                          <w:marRight w:val="0"/>
                                          <w:marTop w:val="0"/>
                                          <w:marBottom w:val="0"/>
                                          <w:divBdr>
                                            <w:top w:val="none" w:sz="0" w:space="0" w:color="auto"/>
                                            <w:left w:val="none" w:sz="0" w:space="0" w:color="auto"/>
                                            <w:bottom w:val="none" w:sz="0" w:space="0" w:color="auto"/>
                                            <w:right w:val="none" w:sz="0" w:space="0" w:color="auto"/>
                                          </w:divBdr>
                                          <w:divsChild>
                                            <w:div w:id="20674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073141">
      <w:bodyDiv w:val="1"/>
      <w:marLeft w:val="0"/>
      <w:marRight w:val="0"/>
      <w:marTop w:val="0"/>
      <w:marBottom w:val="0"/>
      <w:divBdr>
        <w:top w:val="none" w:sz="0" w:space="0" w:color="auto"/>
        <w:left w:val="none" w:sz="0" w:space="0" w:color="auto"/>
        <w:bottom w:val="none" w:sz="0" w:space="0" w:color="auto"/>
        <w:right w:val="none" w:sz="0" w:space="0" w:color="auto"/>
      </w:divBdr>
    </w:div>
    <w:div w:id="779957730">
      <w:bodyDiv w:val="1"/>
      <w:marLeft w:val="0"/>
      <w:marRight w:val="0"/>
      <w:marTop w:val="0"/>
      <w:marBottom w:val="0"/>
      <w:divBdr>
        <w:top w:val="none" w:sz="0" w:space="0" w:color="auto"/>
        <w:left w:val="none" w:sz="0" w:space="0" w:color="auto"/>
        <w:bottom w:val="none" w:sz="0" w:space="0" w:color="auto"/>
        <w:right w:val="none" w:sz="0" w:space="0" w:color="auto"/>
      </w:divBdr>
    </w:div>
    <w:div w:id="799029887">
      <w:bodyDiv w:val="1"/>
      <w:marLeft w:val="0"/>
      <w:marRight w:val="0"/>
      <w:marTop w:val="0"/>
      <w:marBottom w:val="0"/>
      <w:divBdr>
        <w:top w:val="none" w:sz="0" w:space="0" w:color="auto"/>
        <w:left w:val="none" w:sz="0" w:space="0" w:color="auto"/>
        <w:bottom w:val="none" w:sz="0" w:space="0" w:color="auto"/>
        <w:right w:val="none" w:sz="0" w:space="0" w:color="auto"/>
      </w:divBdr>
    </w:div>
    <w:div w:id="854147051">
      <w:bodyDiv w:val="1"/>
      <w:marLeft w:val="0"/>
      <w:marRight w:val="0"/>
      <w:marTop w:val="0"/>
      <w:marBottom w:val="0"/>
      <w:divBdr>
        <w:top w:val="none" w:sz="0" w:space="0" w:color="auto"/>
        <w:left w:val="none" w:sz="0" w:space="0" w:color="auto"/>
        <w:bottom w:val="none" w:sz="0" w:space="0" w:color="auto"/>
        <w:right w:val="none" w:sz="0" w:space="0" w:color="auto"/>
      </w:divBdr>
    </w:div>
    <w:div w:id="871308656">
      <w:bodyDiv w:val="1"/>
      <w:marLeft w:val="0"/>
      <w:marRight w:val="0"/>
      <w:marTop w:val="0"/>
      <w:marBottom w:val="0"/>
      <w:divBdr>
        <w:top w:val="none" w:sz="0" w:space="0" w:color="auto"/>
        <w:left w:val="none" w:sz="0" w:space="0" w:color="auto"/>
        <w:bottom w:val="none" w:sz="0" w:space="0" w:color="auto"/>
        <w:right w:val="none" w:sz="0" w:space="0" w:color="auto"/>
      </w:divBdr>
    </w:div>
    <w:div w:id="952132573">
      <w:bodyDiv w:val="1"/>
      <w:marLeft w:val="0"/>
      <w:marRight w:val="0"/>
      <w:marTop w:val="0"/>
      <w:marBottom w:val="0"/>
      <w:divBdr>
        <w:top w:val="none" w:sz="0" w:space="0" w:color="auto"/>
        <w:left w:val="none" w:sz="0" w:space="0" w:color="auto"/>
        <w:bottom w:val="none" w:sz="0" w:space="0" w:color="auto"/>
        <w:right w:val="none" w:sz="0" w:space="0" w:color="auto"/>
      </w:divBdr>
    </w:div>
    <w:div w:id="988486214">
      <w:bodyDiv w:val="1"/>
      <w:marLeft w:val="0"/>
      <w:marRight w:val="0"/>
      <w:marTop w:val="0"/>
      <w:marBottom w:val="0"/>
      <w:divBdr>
        <w:top w:val="none" w:sz="0" w:space="0" w:color="auto"/>
        <w:left w:val="none" w:sz="0" w:space="0" w:color="auto"/>
        <w:bottom w:val="none" w:sz="0" w:space="0" w:color="auto"/>
        <w:right w:val="none" w:sz="0" w:space="0" w:color="auto"/>
      </w:divBdr>
    </w:div>
    <w:div w:id="1054698709">
      <w:bodyDiv w:val="1"/>
      <w:marLeft w:val="0"/>
      <w:marRight w:val="0"/>
      <w:marTop w:val="0"/>
      <w:marBottom w:val="0"/>
      <w:divBdr>
        <w:top w:val="none" w:sz="0" w:space="0" w:color="auto"/>
        <w:left w:val="none" w:sz="0" w:space="0" w:color="auto"/>
        <w:bottom w:val="none" w:sz="0" w:space="0" w:color="auto"/>
        <w:right w:val="none" w:sz="0" w:space="0" w:color="auto"/>
      </w:divBdr>
    </w:div>
    <w:div w:id="1081483756">
      <w:bodyDiv w:val="1"/>
      <w:marLeft w:val="0"/>
      <w:marRight w:val="0"/>
      <w:marTop w:val="0"/>
      <w:marBottom w:val="0"/>
      <w:divBdr>
        <w:top w:val="none" w:sz="0" w:space="0" w:color="auto"/>
        <w:left w:val="none" w:sz="0" w:space="0" w:color="auto"/>
        <w:bottom w:val="none" w:sz="0" w:space="0" w:color="auto"/>
        <w:right w:val="none" w:sz="0" w:space="0" w:color="auto"/>
      </w:divBdr>
    </w:div>
    <w:div w:id="1089424563">
      <w:bodyDiv w:val="1"/>
      <w:marLeft w:val="0"/>
      <w:marRight w:val="0"/>
      <w:marTop w:val="0"/>
      <w:marBottom w:val="0"/>
      <w:divBdr>
        <w:top w:val="none" w:sz="0" w:space="0" w:color="auto"/>
        <w:left w:val="none" w:sz="0" w:space="0" w:color="auto"/>
        <w:bottom w:val="none" w:sz="0" w:space="0" w:color="auto"/>
        <w:right w:val="none" w:sz="0" w:space="0" w:color="auto"/>
      </w:divBdr>
    </w:div>
    <w:div w:id="1129860901">
      <w:bodyDiv w:val="1"/>
      <w:marLeft w:val="0"/>
      <w:marRight w:val="0"/>
      <w:marTop w:val="0"/>
      <w:marBottom w:val="0"/>
      <w:divBdr>
        <w:top w:val="none" w:sz="0" w:space="0" w:color="auto"/>
        <w:left w:val="none" w:sz="0" w:space="0" w:color="auto"/>
        <w:bottom w:val="none" w:sz="0" w:space="0" w:color="auto"/>
        <w:right w:val="none" w:sz="0" w:space="0" w:color="auto"/>
      </w:divBdr>
    </w:div>
    <w:div w:id="1142698182">
      <w:bodyDiv w:val="1"/>
      <w:marLeft w:val="0"/>
      <w:marRight w:val="0"/>
      <w:marTop w:val="0"/>
      <w:marBottom w:val="0"/>
      <w:divBdr>
        <w:top w:val="none" w:sz="0" w:space="0" w:color="auto"/>
        <w:left w:val="none" w:sz="0" w:space="0" w:color="auto"/>
        <w:bottom w:val="none" w:sz="0" w:space="0" w:color="auto"/>
        <w:right w:val="none" w:sz="0" w:space="0" w:color="auto"/>
      </w:divBdr>
    </w:div>
    <w:div w:id="1321420934">
      <w:bodyDiv w:val="1"/>
      <w:marLeft w:val="0"/>
      <w:marRight w:val="0"/>
      <w:marTop w:val="0"/>
      <w:marBottom w:val="0"/>
      <w:divBdr>
        <w:top w:val="none" w:sz="0" w:space="0" w:color="auto"/>
        <w:left w:val="none" w:sz="0" w:space="0" w:color="auto"/>
        <w:bottom w:val="none" w:sz="0" w:space="0" w:color="auto"/>
        <w:right w:val="none" w:sz="0" w:space="0" w:color="auto"/>
      </w:divBdr>
    </w:div>
    <w:div w:id="1333100349">
      <w:bodyDiv w:val="1"/>
      <w:marLeft w:val="0"/>
      <w:marRight w:val="0"/>
      <w:marTop w:val="0"/>
      <w:marBottom w:val="0"/>
      <w:divBdr>
        <w:top w:val="none" w:sz="0" w:space="0" w:color="auto"/>
        <w:left w:val="none" w:sz="0" w:space="0" w:color="auto"/>
        <w:bottom w:val="none" w:sz="0" w:space="0" w:color="auto"/>
        <w:right w:val="none" w:sz="0" w:space="0" w:color="auto"/>
      </w:divBdr>
    </w:div>
    <w:div w:id="1363896951">
      <w:bodyDiv w:val="1"/>
      <w:marLeft w:val="0"/>
      <w:marRight w:val="0"/>
      <w:marTop w:val="0"/>
      <w:marBottom w:val="0"/>
      <w:divBdr>
        <w:top w:val="none" w:sz="0" w:space="0" w:color="auto"/>
        <w:left w:val="none" w:sz="0" w:space="0" w:color="auto"/>
        <w:bottom w:val="none" w:sz="0" w:space="0" w:color="auto"/>
        <w:right w:val="none" w:sz="0" w:space="0" w:color="auto"/>
      </w:divBdr>
    </w:div>
    <w:div w:id="1375077058">
      <w:bodyDiv w:val="1"/>
      <w:marLeft w:val="0"/>
      <w:marRight w:val="0"/>
      <w:marTop w:val="0"/>
      <w:marBottom w:val="0"/>
      <w:divBdr>
        <w:top w:val="none" w:sz="0" w:space="0" w:color="auto"/>
        <w:left w:val="none" w:sz="0" w:space="0" w:color="auto"/>
        <w:bottom w:val="none" w:sz="0" w:space="0" w:color="auto"/>
        <w:right w:val="none" w:sz="0" w:space="0" w:color="auto"/>
      </w:divBdr>
    </w:div>
    <w:div w:id="1445953247">
      <w:bodyDiv w:val="1"/>
      <w:marLeft w:val="0"/>
      <w:marRight w:val="0"/>
      <w:marTop w:val="0"/>
      <w:marBottom w:val="0"/>
      <w:divBdr>
        <w:top w:val="none" w:sz="0" w:space="0" w:color="auto"/>
        <w:left w:val="none" w:sz="0" w:space="0" w:color="auto"/>
        <w:bottom w:val="none" w:sz="0" w:space="0" w:color="auto"/>
        <w:right w:val="none" w:sz="0" w:space="0" w:color="auto"/>
      </w:divBdr>
    </w:div>
    <w:div w:id="1451971715">
      <w:bodyDiv w:val="1"/>
      <w:marLeft w:val="0"/>
      <w:marRight w:val="0"/>
      <w:marTop w:val="0"/>
      <w:marBottom w:val="0"/>
      <w:divBdr>
        <w:top w:val="none" w:sz="0" w:space="0" w:color="auto"/>
        <w:left w:val="none" w:sz="0" w:space="0" w:color="auto"/>
        <w:bottom w:val="none" w:sz="0" w:space="0" w:color="auto"/>
        <w:right w:val="none" w:sz="0" w:space="0" w:color="auto"/>
      </w:divBdr>
    </w:div>
    <w:div w:id="1642227796">
      <w:bodyDiv w:val="1"/>
      <w:marLeft w:val="0"/>
      <w:marRight w:val="0"/>
      <w:marTop w:val="0"/>
      <w:marBottom w:val="0"/>
      <w:divBdr>
        <w:top w:val="none" w:sz="0" w:space="0" w:color="auto"/>
        <w:left w:val="none" w:sz="0" w:space="0" w:color="auto"/>
        <w:bottom w:val="none" w:sz="0" w:space="0" w:color="auto"/>
        <w:right w:val="none" w:sz="0" w:space="0" w:color="auto"/>
      </w:divBdr>
    </w:div>
    <w:div w:id="1730298385">
      <w:bodyDiv w:val="1"/>
      <w:marLeft w:val="0"/>
      <w:marRight w:val="0"/>
      <w:marTop w:val="0"/>
      <w:marBottom w:val="0"/>
      <w:divBdr>
        <w:top w:val="none" w:sz="0" w:space="0" w:color="auto"/>
        <w:left w:val="none" w:sz="0" w:space="0" w:color="auto"/>
        <w:bottom w:val="none" w:sz="0" w:space="0" w:color="auto"/>
        <w:right w:val="none" w:sz="0" w:space="0" w:color="auto"/>
      </w:divBdr>
      <w:divsChild>
        <w:div w:id="490484626">
          <w:marLeft w:val="0"/>
          <w:marRight w:val="0"/>
          <w:marTop w:val="0"/>
          <w:marBottom w:val="0"/>
          <w:divBdr>
            <w:top w:val="none" w:sz="0" w:space="0" w:color="auto"/>
            <w:left w:val="none" w:sz="0" w:space="0" w:color="auto"/>
            <w:bottom w:val="none" w:sz="0" w:space="0" w:color="auto"/>
            <w:right w:val="none" w:sz="0" w:space="0" w:color="auto"/>
          </w:divBdr>
          <w:divsChild>
            <w:div w:id="2092072466">
              <w:marLeft w:val="0"/>
              <w:marRight w:val="0"/>
              <w:marTop w:val="0"/>
              <w:marBottom w:val="0"/>
              <w:divBdr>
                <w:top w:val="none" w:sz="0" w:space="0" w:color="auto"/>
                <w:left w:val="none" w:sz="0" w:space="0" w:color="auto"/>
                <w:bottom w:val="none" w:sz="0" w:space="0" w:color="auto"/>
                <w:right w:val="none" w:sz="0" w:space="0" w:color="auto"/>
              </w:divBdr>
              <w:divsChild>
                <w:div w:id="1464081430">
                  <w:marLeft w:val="0"/>
                  <w:marRight w:val="0"/>
                  <w:marTop w:val="0"/>
                  <w:marBottom w:val="0"/>
                  <w:divBdr>
                    <w:top w:val="none" w:sz="0" w:space="0" w:color="auto"/>
                    <w:left w:val="none" w:sz="0" w:space="0" w:color="auto"/>
                    <w:bottom w:val="none" w:sz="0" w:space="0" w:color="auto"/>
                    <w:right w:val="none" w:sz="0" w:space="0" w:color="auto"/>
                  </w:divBdr>
                  <w:divsChild>
                    <w:div w:id="1542133260">
                      <w:marLeft w:val="0"/>
                      <w:marRight w:val="0"/>
                      <w:marTop w:val="0"/>
                      <w:marBottom w:val="0"/>
                      <w:divBdr>
                        <w:top w:val="none" w:sz="0" w:space="0" w:color="auto"/>
                        <w:left w:val="none" w:sz="0" w:space="0" w:color="auto"/>
                        <w:bottom w:val="none" w:sz="0" w:space="0" w:color="auto"/>
                        <w:right w:val="none" w:sz="0" w:space="0" w:color="auto"/>
                      </w:divBdr>
                      <w:divsChild>
                        <w:div w:id="836768106">
                          <w:marLeft w:val="0"/>
                          <w:marRight w:val="0"/>
                          <w:marTop w:val="0"/>
                          <w:marBottom w:val="0"/>
                          <w:divBdr>
                            <w:top w:val="none" w:sz="0" w:space="0" w:color="auto"/>
                            <w:left w:val="none" w:sz="0" w:space="0" w:color="auto"/>
                            <w:bottom w:val="none" w:sz="0" w:space="0" w:color="auto"/>
                            <w:right w:val="none" w:sz="0" w:space="0" w:color="auto"/>
                          </w:divBdr>
                          <w:divsChild>
                            <w:div w:id="905340626">
                              <w:marLeft w:val="0"/>
                              <w:marRight w:val="0"/>
                              <w:marTop w:val="0"/>
                              <w:marBottom w:val="0"/>
                              <w:divBdr>
                                <w:top w:val="none" w:sz="0" w:space="0" w:color="auto"/>
                                <w:left w:val="none" w:sz="0" w:space="0" w:color="auto"/>
                                <w:bottom w:val="none" w:sz="0" w:space="0" w:color="auto"/>
                                <w:right w:val="none" w:sz="0" w:space="0" w:color="auto"/>
                              </w:divBdr>
                              <w:divsChild>
                                <w:div w:id="686640672">
                                  <w:marLeft w:val="0"/>
                                  <w:marRight w:val="0"/>
                                  <w:marTop w:val="0"/>
                                  <w:marBottom w:val="0"/>
                                  <w:divBdr>
                                    <w:top w:val="none" w:sz="0" w:space="0" w:color="auto"/>
                                    <w:left w:val="none" w:sz="0" w:space="0" w:color="auto"/>
                                    <w:bottom w:val="none" w:sz="0" w:space="0" w:color="auto"/>
                                    <w:right w:val="none" w:sz="0" w:space="0" w:color="auto"/>
                                  </w:divBdr>
                                  <w:divsChild>
                                    <w:div w:id="3451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09371">
                          <w:marLeft w:val="0"/>
                          <w:marRight w:val="0"/>
                          <w:marTop w:val="0"/>
                          <w:marBottom w:val="0"/>
                          <w:divBdr>
                            <w:top w:val="none" w:sz="0" w:space="0" w:color="auto"/>
                            <w:left w:val="none" w:sz="0" w:space="0" w:color="auto"/>
                            <w:bottom w:val="none" w:sz="0" w:space="0" w:color="auto"/>
                            <w:right w:val="none" w:sz="0" w:space="0" w:color="auto"/>
                          </w:divBdr>
                          <w:divsChild>
                            <w:div w:id="593978811">
                              <w:marLeft w:val="0"/>
                              <w:marRight w:val="0"/>
                              <w:marTop w:val="0"/>
                              <w:marBottom w:val="0"/>
                              <w:divBdr>
                                <w:top w:val="none" w:sz="0" w:space="0" w:color="auto"/>
                                <w:left w:val="none" w:sz="0" w:space="0" w:color="auto"/>
                                <w:bottom w:val="none" w:sz="0" w:space="0" w:color="auto"/>
                                <w:right w:val="none" w:sz="0" w:space="0" w:color="auto"/>
                              </w:divBdr>
                              <w:divsChild>
                                <w:div w:id="7271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239956">
          <w:marLeft w:val="0"/>
          <w:marRight w:val="0"/>
          <w:marTop w:val="0"/>
          <w:marBottom w:val="0"/>
          <w:divBdr>
            <w:top w:val="none" w:sz="0" w:space="0" w:color="auto"/>
            <w:left w:val="none" w:sz="0" w:space="0" w:color="auto"/>
            <w:bottom w:val="none" w:sz="0" w:space="0" w:color="auto"/>
            <w:right w:val="none" w:sz="0" w:space="0" w:color="auto"/>
          </w:divBdr>
          <w:divsChild>
            <w:div w:id="974598735">
              <w:marLeft w:val="0"/>
              <w:marRight w:val="0"/>
              <w:marTop w:val="0"/>
              <w:marBottom w:val="0"/>
              <w:divBdr>
                <w:top w:val="none" w:sz="0" w:space="0" w:color="auto"/>
                <w:left w:val="none" w:sz="0" w:space="0" w:color="auto"/>
                <w:bottom w:val="none" w:sz="0" w:space="0" w:color="auto"/>
                <w:right w:val="none" w:sz="0" w:space="0" w:color="auto"/>
              </w:divBdr>
              <w:divsChild>
                <w:div w:id="1099913547">
                  <w:marLeft w:val="0"/>
                  <w:marRight w:val="0"/>
                  <w:marTop w:val="0"/>
                  <w:marBottom w:val="0"/>
                  <w:divBdr>
                    <w:top w:val="none" w:sz="0" w:space="0" w:color="auto"/>
                    <w:left w:val="none" w:sz="0" w:space="0" w:color="auto"/>
                    <w:bottom w:val="none" w:sz="0" w:space="0" w:color="auto"/>
                    <w:right w:val="none" w:sz="0" w:space="0" w:color="auto"/>
                  </w:divBdr>
                  <w:divsChild>
                    <w:div w:id="1361273277">
                      <w:marLeft w:val="0"/>
                      <w:marRight w:val="0"/>
                      <w:marTop w:val="0"/>
                      <w:marBottom w:val="0"/>
                      <w:divBdr>
                        <w:top w:val="none" w:sz="0" w:space="0" w:color="auto"/>
                        <w:left w:val="none" w:sz="0" w:space="0" w:color="auto"/>
                        <w:bottom w:val="none" w:sz="0" w:space="0" w:color="auto"/>
                        <w:right w:val="none" w:sz="0" w:space="0" w:color="auto"/>
                      </w:divBdr>
                      <w:divsChild>
                        <w:div w:id="613102678">
                          <w:marLeft w:val="0"/>
                          <w:marRight w:val="0"/>
                          <w:marTop w:val="0"/>
                          <w:marBottom w:val="0"/>
                          <w:divBdr>
                            <w:top w:val="none" w:sz="0" w:space="0" w:color="auto"/>
                            <w:left w:val="none" w:sz="0" w:space="0" w:color="auto"/>
                            <w:bottom w:val="none" w:sz="0" w:space="0" w:color="auto"/>
                            <w:right w:val="none" w:sz="0" w:space="0" w:color="auto"/>
                          </w:divBdr>
                          <w:divsChild>
                            <w:div w:id="870848474">
                              <w:marLeft w:val="0"/>
                              <w:marRight w:val="0"/>
                              <w:marTop w:val="0"/>
                              <w:marBottom w:val="0"/>
                              <w:divBdr>
                                <w:top w:val="none" w:sz="0" w:space="0" w:color="auto"/>
                                <w:left w:val="none" w:sz="0" w:space="0" w:color="auto"/>
                                <w:bottom w:val="none" w:sz="0" w:space="0" w:color="auto"/>
                                <w:right w:val="none" w:sz="0" w:space="0" w:color="auto"/>
                              </w:divBdr>
                              <w:divsChild>
                                <w:div w:id="245916330">
                                  <w:marLeft w:val="0"/>
                                  <w:marRight w:val="0"/>
                                  <w:marTop w:val="0"/>
                                  <w:marBottom w:val="0"/>
                                  <w:divBdr>
                                    <w:top w:val="none" w:sz="0" w:space="0" w:color="auto"/>
                                    <w:left w:val="none" w:sz="0" w:space="0" w:color="auto"/>
                                    <w:bottom w:val="none" w:sz="0" w:space="0" w:color="auto"/>
                                    <w:right w:val="none" w:sz="0" w:space="0" w:color="auto"/>
                                  </w:divBdr>
                                  <w:divsChild>
                                    <w:div w:id="320306839">
                                      <w:marLeft w:val="0"/>
                                      <w:marRight w:val="0"/>
                                      <w:marTop w:val="0"/>
                                      <w:marBottom w:val="0"/>
                                      <w:divBdr>
                                        <w:top w:val="none" w:sz="0" w:space="0" w:color="auto"/>
                                        <w:left w:val="none" w:sz="0" w:space="0" w:color="auto"/>
                                        <w:bottom w:val="none" w:sz="0" w:space="0" w:color="auto"/>
                                        <w:right w:val="none" w:sz="0" w:space="0" w:color="auto"/>
                                      </w:divBdr>
                                      <w:divsChild>
                                        <w:div w:id="196352940">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28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509139">
          <w:marLeft w:val="0"/>
          <w:marRight w:val="0"/>
          <w:marTop w:val="0"/>
          <w:marBottom w:val="0"/>
          <w:divBdr>
            <w:top w:val="none" w:sz="0" w:space="0" w:color="auto"/>
            <w:left w:val="none" w:sz="0" w:space="0" w:color="auto"/>
            <w:bottom w:val="none" w:sz="0" w:space="0" w:color="auto"/>
            <w:right w:val="none" w:sz="0" w:space="0" w:color="auto"/>
          </w:divBdr>
          <w:divsChild>
            <w:div w:id="1476487638">
              <w:marLeft w:val="0"/>
              <w:marRight w:val="0"/>
              <w:marTop w:val="0"/>
              <w:marBottom w:val="0"/>
              <w:divBdr>
                <w:top w:val="none" w:sz="0" w:space="0" w:color="auto"/>
                <w:left w:val="none" w:sz="0" w:space="0" w:color="auto"/>
                <w:bottom w:val="none" w:sz="0" w:space="0" w:color="auto"/>
                <w:right w:val="none" w:sz="0" w:space="0" w:color="auto"/>
              </w:divBdr>
              <w:divsChild>
                <w:div w:id="1610700732">
                  <w:marLeft w:val="0"/>
                  <w:marRight w:val="0"/>
                  <w:marTop w:val="0"/>
                  <w:marBottom w:val="0"/>
                  <w:divBdr>
                    <w:top w:val="none" w:sz="0" w:space="0" w:color="auto"/>
                    <w:left w:val="none" w:sz="0" w:space="0" w:color="auto"/>
                    <w:bottom w:val="none" w:sz="0" w:space="0" w:color="auto"/>
                    <w:right w:val="none" w:sz="0" w:space="0" w:color="auto"/>
                  </w:divBdr>
                  <w:divsChild>
                    <w:div w:id="2136101623">
                      <w:marLeft w:val="0"/>
                      <w:marRight w:val="0"/>
                      <w:marTop w:val="0"/>
                      <w:marBottom w:val="0"/>
                      <w:divBdr>
                        <w:top w:val="none" w:sz="0" w:space="0" w:color="auto"/>
                        <w:left w:val="none" w:sz="0" w:space="0" w:color="auto"/>
                        <w:bottom w:val="none" w:sz="0" w:space="0" w:color="auto"/>
                        <w:right w:val="none" w:sz="0" w:space="0" w:color="auto"/>
                      </w:divBdr>
                      <w:divsChild>
                        <w:div w:id="293366187">
                          <w:marLeft w:val="0"/>
                          <w:marRight w:val="0"/>
                          <w:marTop w:val="0"/>
                          <w:marBottom w:val="0"/>
                          <w:divBdr>
                            <w:top w:val="none" w:sz="0" w:space="0" w:color="auto"/>
                            <w:left w:val="none" w:sz="0" w:space="0" w:color="auto"/>
                            <w:bottom w:val="none" w:sz="0" w:space="0" w:color="auto"/>
                            <w:right w:val="none" w:sz="0" w:space="0" w:color="auto"/>
                          </w:divBdr>
                          <w:divsChild>
                            <w:div w:id="813334090">
                              <w:marLeft w:val="0"/>
                              <w:marRight w:val="0"/>
                              <w:marTop w:val="0"/>
                              <w:marBottom w:val="0"/>
                              <w:divBdr>
                                <w:top w:val="none" w:sz="0" w:space="0" w:color="auto"/>
                                <w:left w:val="none" w:sz="0" w:space="0" w:color="auto"/>
                                <w:bottom w:val="none" w:sz="0" w:space="0" w:color="auto"/>
                                <w:right w:val="none" w:sz="0" w:space="0" w:color="auto"/>
                              </w:divBdr>
                              <w:divsChild>
                                <w:div w:id="4626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76090">
                          <w:marLeft w:val="0"/>
                          <w:marRight w:val="0"/>
                          <w:marTop w:val="0"/>
                          <w:marBottom w:val="0"/>
                          <w:divBdr>
                            <w:top w:val="none" w:sz="0" w:space="0" w:color="auto"/>
                            <w:left w:val="none" w:sz="0" w:space="0" w:color="auto"/>
                            <w:bottom w:val="none" w:sz="0" w:space="0" w:color="auto"/>
                            <w:right w:val="none" w:sz="0" w:space="0" w:color="auto"/>
                          </w:divBdr>
                          <w:divsChild>
                            <w:div w:id="1700740822">
                              <w:marLeft w:val="0"/>
                              <w:marRight w:val="0"/>
                              <w:marTop w:val="0"/>
                              <w:marBottom w:val="0"/>
                              <w:divBdr>
                                <w:top w:val="none" w:sz="0" w:space="0" w:color="auto"/>
                                <w:left w:val="none" w:sz="0" w:space="0" w:color="auto"/>
                                <w:bottom w:val="none" w:sz="0" w:space="0" w:color="auto"/>
                                <w:right w:val="none" w:sz="0" w:space="0" w:color="auto"/>
                              </w:divBdr>
                              <w:divsChild>
                                <w:div w:id="1924026973">
                                  <w:marLeft w:val="0"/>
                                  <w:marRight w:val="0"/>
                                  <w:marTop w:val="0"/>
                                  <w:marBottom w:val="0"/>
                                  <w:divBdr>
                                    <w:top w:val="none" w:sz="0" w:space="0" w:color="auto"/>
                                    <w:left w:val="none" w:sz="0" w:space="0" w:color="auto"/>
                                    <w:bottom w:val="none" w:sz="0" w:space="0" w:color="auto"/>
                                    <w:right w:val="none" w:sz="0" w:space="0" w:color="auto"/>
                                  </w:divBdr>
                                  <w:divsChild>
                                    <w:div w:id="13193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381820">
          <w:marLeft w:val="0"/>
          <w:marRight w:val="0"/>
          <w:marTop w:val="0"/>
          <w:marBottom w:val="0"/>
          <w:divBdr>
            <w:top w:val="none" w:sz="0" w:space="0" w:color="auto"/>
            <w:left w:val="none" w:sz="0" w:space="0" w:color="auto"/>
            <w:bottom w:val="none" w:sz="0" w:space="0" w:color="auto"/>
            <w:right w:val="none" w:sz="0" w:space="0" w:color="auto"/>
          </w:divBdr>
          <w:divsChild>
            <w:div w:id="2094889071">
              <w:marLeft w:val="0"/>
              <w:marRight w:val="0"/>
              <w:marTop w:val="0"/>
              <w:marBottom w:val="0"/>
              <w:divBdr>
                <w:top w:val="none" w:sz="0" w:space="0" w:color="auto"/>
                <w:left w:val="none" w:sz="0" w:space="0" w:color="auto"/>
                <w:bottom w:val="none" w:sz="0" w:space="0" w:color="auto"/>
                <w:right w:val="none" w:sz="0" w:space="0" w:color="auto"/>
              </w:divBdr>
              <w:divsChild>
                <w:div w:id="1827815131">
                  <w:marLeft w:val="0"/>
                  <w:marRight w:val="0"/>
                  <w:marTop w:val="0"/>
                  <w:marBottom w:val="0"/>
                  <w:divBdr>
                    <w:top w:val="none" w:sz="0" w:space="0" w:color="auto"/>
                    <w:left w:val="none" w:sz="0" w:space="0" w:color="auto"/>
                    <w:bottom w:val="none" w:sz="0" w:space="0" w:color="auto"/>
                    <w:right w:val="none" w:sz="0" w:space="0" w:color="auto"/>
                  </w:divBdr>
                  <w:divsChild>
                    <w:div w:id="1113982502">
                      <w:marLeft w:val="0"/>
                      <w:marRight w:val="0"/>
                      <w:marTop w:val="0"/>
                      <w:marBottom w:val="0"/>
                      <w:divBdr>
                        <w:top w:val="none" w:sz="0" w:space="0" w:color="auto"/>
                        <w:left w:val="none" w:sz="0" w:space="0" w:color="auto"/>
                        <w:bottom w:val="none" w:sz="0" w:space="0" w:color="auto"/>
                        <w:right w:val="none" w:sz="0" w:space="0" w:color="auto"/>
                      </w:divBdr>
                      <w:divsChild>
                        <w:div w:id="398987874">
                          <w:marLeft w:val="0"/>
                          <w:marRight w:val="0"/>
                          <w:marTop w:val="0"/>
                          <w:marBottom w:val="0"/>
                          <w:divBdr>
                            <w:top w:val="none" w:sz="0" w:space="0" w:color="auto"/>
                            <w:left w:val="none" w:sz="0" w:space="0" w:color="auto"/>
                            <w:bottom w:val="none" w:sz="0" w:space="0" w:color="auto"/>
                            <w:right w:val="none" w:sz="0" w:space="0" w:color="auto"/>
                          </w:divBdr>
                          <w:divsChild>
                            <w:div w:id="454493365">
                              <w:marLeft w:val="0"/>
                              <w:marRight w:val="0"/>
                              <w:marTop w:val="0"/>
                              <w:marBottom w:val="0"/>
                              <w:divBdr>
                                <w:top w:val="none" w:sz="0" w:space="0" w:color="auto"/>
                                <w:left w:val="none" w:sz="0" w:space="0" w:color="auto"/>
                                <w:bottom w:val="none" w:sz="0" w:space="0" w:color="auto"/>
                                <w:right w:val="none" w:sz="0" w:space="0" w:color="auto"/>
                              </w:divBdr>
                              <w:divsChild>
                                <w:div w:id="2059931479">
                                  <w:marLeft w:val="0"/>
                                  <w:marRight w:val="0"/>
                                  <w:marTop w:val="0"/>
                                  <w:marBottom w:val="0"/>
                                  <w:divBdr>
                                    <w:top w:val="none" w:sz="0" w:space="0" w:color="auto"/>
                                    <w:left w:val="none" w:sz="0" w:space="0" w:color="auto"/>
                                    <w:bottom w:val="none" w:sz="0" w:space="0" w:color="auto"/>
                                    <w:right w:val="none" w:sz="0" w:space="0" w:color="auto"/>
                                  </w:divBdr>
                                  <w:divsChild>
                                    <w:div w:id="982538419">
                                      <w:marLeft w:val="0"/>
                                      <w:marRight w:val="0"/>
                                      <w:marTop w:val="0"/>
                                      <w:marBottom w:val="0"/>
                                      <w:divBdr>
                                        <w:top w:val="none" w:sz="0" w:space="0" w:color="auto"/>
                                        <w:left w:val="none" w:sz="0" w:space="0" w:color="auto"/>
                                        <w:bottom w:val="none" w:sz="0" w:space="0" w:color="auto"/>
                                        <w:right w:val="none" w:sz="0" w:space="0" w:color="auto"/>
                                      </w:divBdr>
                                      <w:divsChild>
                                        <w:div w:id="948390298">
                                          <w:marLeft w:val="0"/>
                                          <w:marRight w:val="0"/>
                                          <w:marTop w:val="0"/>
                                          <w:marBottom w:val="0"/>
                                          <w:divBdr>
                                            <w:top w:val="none" w:sz="0" w:space="0" w:color="auto"/>
                                            <w:left w:val="none" w:sz="0" w:space="0" w:color="auto"/>
                                            <w:bottom w:val="none" w:sz="0" w:space="0" w:color="auto"/>
                                            <w:right w:val="none" w:sz="0" w:space="0" w:color="auto"/>
                                          </w:divBdr>
                                          <w:divsChild>
                                            <w:div w:id="1054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334371">
          <w:marLeft w:val="0"/>
          <w:marRight w:val="0"/>
          <w:marTop w:val="0"/>
          <w:marBottom w:val="0"/>
          <w:divBdr>
            <w:top w:val="none" w:sz="0" w:space="0" w:color="auto"/>
            <w:left w:val="none" w:sz="0" w:space="0" w:color="auto"/>
            <w:bottom w:val="none" w:sz="0" w:space="0" w:color="auto"/>
            <w:right w:val="none" w:sz="0" w:space="0" w:color="auto"/>
          </w:divBdr>
          <w:divsChild>
            <w:div w:id="72706645">
              <w:marLeft w:val="0"/>
              <w:marRight w:val="0"/>
              <w:marTop w:val="0"/>
              <w:marBottom w:val="0"/>
              <w:divBdr>
                <w:top w:val="none" w:sz="0" w:space="0" w:color="auto"/>
                <w:left w:val="none" w:sz="0" w:space="0" w:color="auto"/>
                <w:bottom w:val="none" w:sz="0" w:space="0" w:color="auto"/>
                <w:right w:val="none" w:sz="0" w:space="0" w:color="auto"/>
              </w:divBdr>
              <w:divsChild>
                <w:div w:id="226304913">
                  <w:marLeft w:val="0"/>
                  <w:marRight w:val="0"/>
                  <w:marTop w:val="0"/>
                  <w:marBottom w:val="0"/>
                  <w:divBdr>
                    <w:top w:val="none" w:sz="0" w:space="0" w:color="auto"/>
                    <w:left w:val="none" w:sz="0" w:space="0" w:color="auto"/>
                    <w:bottom w:val="none" w:sz="0" w:space="0" w:color="auto"/>
                    <w:right w:val="none" w:sz="0" w:space="0" w:color="auto"/>
                  </w:divBdr>
                  <w:divsChild>
                    <w:div w:id="384453928">
                      <w:marLeft w:val="0"/>
                      <w:marRight w:val="0"/>
                      <w:marTop w:val="0"/>
                      <w:marBottom w:val="0"/>
                      <w:divBdr>
                        <w:top w:val="none" w:sz="0" w:space="0" w:color="auto"/>
                        <w:left w:val="none" w:sz="0" w:space="0" w:color="auto"/>
                        <w:bottom w:val="none" w:sz="0" w:space="0" w:color="auto"/>
                        <w:right w:val="none" w:sz="0" w:space="0" w:color="auto"/>
                      </w:divBdr>
                      <w:divsChild>
                        <w:div w:id="996614183">
                          <w:marLeft w:val="0"/>
                          <w:marRight w:val="0"/>
                          <w:marTop w:val="0"/>
                          <w:marBottom w:val="0"/>
                          <w:divBdr>
                            <w:top w:val="none" w:sz="0" w:space="0" w:color="auto"/>
                            <w:left w:val="none" w:sz="0" w:space="0" w:color="auto"/>
                            <w:bottom w:val="none" w:sz="0" w:space="0" w:color="auto"/>
                            <w:right w:val="none" w:sz="0" w:space="0" w:color="auto"/>
                          </w:divBdr>
                          <w:divsChild>
                            <w:div w:id="806779827">
                              <w:marLeft w:val="0"/>
                              <w:marRight w:val="0"/>
                              <w:marTop w:val="0"/>
                              <w:marBottom w:val="0"/>
                              <w:divBdr>
                                <w:top w:val="none" w:sz="0" w:space="0" w:color="auto"/>
                                <w:left w:val="none" w:sz="0" w:space="0" w:color="auto"/>
                                <w:bottom w:val="none" w:sz="0" w:space="0" w:color="auto"/>
                                <w:right w:val="none" w:sz="0" w:space="0" w:color="auto"/>
                              </w:divBdr>
                              <w:divsChild>
                                <w:div w:id="2131001181">
                                  <w:marLeft w:val="0"/>
                                  <w:marRight w:val="0"/>
                                  <w:marTop w:val="0"/>
                                  <w:marBottom w:val="0"/>
                                  <w:divBdr>
                                    <w:top w:val="none" w:sz="0" w:space="0" w:color="auto"/>
                                    <w:left w:val="none" w:sz="0" w:space="0" w:color="auto"/>
                                    <w:bottom w:val="none" w:sz="0" w:space="0" w:color="auto"/>
                                    <w:right w:val="none" w:sz="0" w:space="0" w:color="auto"/>
                                  </w:divBdr>
                                  <w:divsChild>
                                    <w:div w:id="1956016369">
                                      <w:marLeft w:val="0"/>
                                      <w:marRight w:val="0"/>
                                      <w:marTop w:val="0"/>
                                      <w:marBottom w:val="0"/>
                                      <w:divBdr>
                                        <w:top w:val="none" w:sz="0" w:space="0" w:color="auto"/>
                                        <w:left w:val="none" w:sz="0" w:space="0" w:color="auto"/>
                                        <w:bottom w:val="none" w:sz="0" w:space="0" w:color="auto"/>
                                        <w:right w:val="none" w:sz="0" w:space="0" w:color="auto"/>
                                      </w:divBdr>
                                      <w:divsChild>
                                        <w:div w:id="120225150">
                                          <w:marLeft w:val="0"/>
                                          <w:marRight w:val="0"/>
                                          <w:marTop w:val="0"/>
                                          <w:marBottom w:val="0"/>
                                          <w:divBdr>
                                            <w:top w:val="none" w:sz="0" w:space="0" w:color="auto"/>
                                            <w:left w:val="none" w:sz="0" w:space="0" w:color="auto"/>
                                            <w:bottom w:val="none" w:sz="0" w:space="0" w:color="auto"/>
                                            <w:right w:val="none" w:sz="0" w:space="0" w:color="auto"/>
                                          </w:divBdr>
                                          <w:divsChild>
                                            <w:div w:id="5591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419363">
      <w:bodyDiv w:val="1"/>
      <w:marLeft w:val="0"/>
      <w:marRight w:val="0"/>
      <w:marTop w:val="0"/>
      <w:marBottom w:val="0"/>
      <w:divBdr>
        <w:top w:val="none" w:sz="0" w:space="0" w:color="auto"/>
        <w:left w:val="none" w:sz="0" w:space="0" w:color="auto"/>
        <w:bottom w:val="none" w:sz="0" w:space="0" w:color="auto"/>
        <w:right w:val="none" w:sz="0" w:space="0" w:color="auto"/>
      </w:divBdr>
    </w:div>
    <w:div w:id="2027171941">
      <w:bodyDiv w:val="1"/>
      <w:marLeft w:val="0"/>
      <w:marRight w:val="0"/>
      <w:marTop w:val="0"/>
      <w:marBottom w:val="0"/>
      <w:divBdr>
        <w:top w:val="none" w:sz="0" w:space="0" w:color="auto"/>
        <w:left w:val="none" w:sz="0" w:space="0" w:color="auto"/>
        <w:bottom w:val="none" w:sz="0" w:space="0" w:color="auto"/>
        <w:right w:val="none" w:sz="0" w:space="0" w:color="auto"/>
      </w:divBdr>
    </w:div>
    <w:div w:id="206578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63860-258C-4368-B969-D80BBB403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7953</Words>
  <Characters>45336</Characters>
  <Application>Microsoft Office Word</Application>
  <DocSecurity>0</DocSecurity>
  <Lines>377</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PcPhone</dc:creator>
  <cp:keywords/>
  <dc:description/>
  <cp:lastModifiedBy>SDI 1084</cp:lastModifiedBy>
  <cp:revision>8</cp:revision>
  <dcterms:created xsi:type="dcterms:W3CDTF">2025-08-30T19:12:00Z</dcterms:created>
  <dcterms:modified xsi:type="dcterms:W3CDTF">2025-09-01T06:12:00Z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id="xpJPblSA"/&gt;&lt;style id="http://www.zotero.org/styles/vancouver" locale="en-US" hasBibliography="1" bibliographyStyleHasBeenSet="1"/&gt;&lt;prefs&gt;&lt;pref name="fieldType" value="Field"/&gt;&lt;/prefs&gt;&lt;/data&gt;</vt:lpwstr>
  </property>
</Properties>
</file>