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5E8" w:rsidRDefault="00380E25">
      <w:pPr>
        <w:rPr>
          <w:rFonts w:eastAsia="Times New Roman"/>
        </w:rPr>
      </w:pPr>
      <w:r>
        <w:rPr>
          <w:rFonts w:eastAsia="Times New Roman"/>
        </w:rPr>
        <w:t>From Data Lakes to Decision-Making: Leveraging Artificial Intelligence for Enterprise Governance, Risk Management, and Strategic Value Creation in the Digital Economy</w:t>
      </w:r>
    </w:p>
    <w:p w:rsidR="002B75E8" w:rsidRDefault="002B75E8"/>
    <w:p w:rsidR="002B75E8" w:rsidRDefault="00380E25">
      <w:pPr>
        <w:pStyle w:val="NormalWeb"/>
      </w:pPr>
      <w:bookmarkStart w:id="0" w:name="_GoBack"/>
      <w:bookmarkEnd w:id="0"/>
      <w:r>
        <w:rPr>
          <w:rStyle w:val="Strong"/>
        </w:rPr>
        <w:t>Abstract</w:t>
      </w:r>
      <w:r>
        <w:br/>
        <w:t>The rapid evolution of the digital economy has transformed how enterprises collect, store, and leverage data for governance, risk management, and strategic value creation. Central to this transformation is the emergence of data lakes and artificial intelligence (AI) technologies, which provide unprecedented opportunities for organizations to integrate vast, unstructured datasets into meaningful insights that drive decision-making. This paper explores the intersection of data lakes and AI, emphasizing their role in enhancing enterprise governance structures, mitigating risks, and creating sustainable competitive advantage. Data lakes, by design, offer a scalable and flexible repository for heterogeneous data sources, while AI algorithms enable pattern recognition, predictive modeling, and real-time analytics. Together, they facilitate evidence-based decision-making, streamline compliance processes, and strengthen resilience against dynamic market uncertainties.</w:t>
      </w:r>
    </w:p>
    <w:p w:rsidR="002B75E8" w:rsidRDefault="00380E25">
      <w:pPr>
        <w:pStyle w:val="NormalWeb"/>
      </w:pPr>
      <w:r>
        <w:t>The study highlights three critical dimensions. First, the governance perspective demonstrates how AI-enabled data management systems ensure accountability, transparency, and alignment with regulatory requirements. Second, the risk management perspective underscores the capacity of AI to identify vulnerabilities, forecast potential disruptions, and optimize mitigation strategies across financial, operational, and reputational domains. Third, the strategic value creation perspective explores how AI-driven insights contribute to innovation, agility, and long-term enterprise growth. By synthesizing literature across management, information systems, and risk studies, this paper provides a conceptual framework that positions AI and data lakes as integral to enterprise digital transformation. The findings suggest that organizations that strategically invest in data infrastructure and AI capabilities can achieve superior decision-making, improved governance outcomes, and enhanced competitive positioning in the digital economy.</w:t>
      </w:r>
    </w:p>
    <w:p w:rsidR="002B75E8" w:rsidRDefault="00380E25">
      <w:pPr>
        <w:pStyle w:val="NormalWeb"/>
      </w:pPr>
      <w:r>
        <w:rPr>
          <w:rStyle w:val="Strong"/>
        </w:rPr>
        <w:t>Keywords:</w:t>
      </w:r>
      <w:r>
        <w:t xml:space="preserve"> data lakes; artificial intelligence; enterprise governance; risk management; strategic value creation</w:t>
      </w:r>
    </w:p>
    <w:p w:rsidR="002B75E8" w:rsidRDefault="002B75E8"/>
    <w:p w:rsidR="002B75E8" w:rsidRDefault="00380E25">
      <w:pPr>
        <w:pStyle w:val="NormalWeb"/>
      </w:pPr>
      <w:r>
        <w:rPr>
          <w:rStyle w:val="Strong"/>
        </w:rPr>
        <w:t>Introduction</w:t>
      </w:r>
    </w:p>
    <w:p w:rsidR="002B75E8" w:rsidRDefault="00380E25">
      <w:pPr>
        <w:pStyle w:val="NormalWeb"/>
      </w:pPr>
      <w:r>
        <w:t xml:space="preserve">The accelerating pace of digital transformation has profoundly reshaped the way enterprises manage information, assess risks, and pursue strategic opportunities in the contemporary economy. With the exponential growth of data generated by customers, employees, machines, and interconnected systems, organizations are under increasing pressure to capture, organize, and extract value from massive datasets. The emergence of data lakes and artificial intelligence (AI) represents one of the most significant innovations at this intersection, enabling firms to translate raw, unstructured information into actionable insights that support governance, risk management, and strategic value creation. As businesses expand into new digital landscapes, the ability to move from data storage to decision-making becomes a critical determinant of competitive </w:t>
      </w:r>
      <w:r>
        <w:lastRenderedPageBreak/>
        <w:t>advantage, resilience, and long-term sustainability (Aung, Wong, &amp; Ting, 2021; Duan, Edwards, &amp; Dwivedi, 2019).</w:t>
      </w:r>
    </w:p>
    <w:p w:rsidR="002B75E8" w:rsidRDefault="00380E25">
      <w:pPr>
        <w:pStyle w:val="NormalWeb"/>
      </w:pPr>
      <w:r>
        <w:t>Data lakes, as a relatively recent innovation, provide enterprises with a flexible and scalable infrastructure for managing heterogeneous datasets in their native format. Unlike traditional data warehouses, which require pre-defined schemas and structured data integration, data lakes support the ingestion of structured, semi-structured, and unstructured information without rigid transformations. This feature allows organizations to aggregate diverse data sources, from transaction logs and customer interactions to machine sensor readings and social media feeds, into a centralized repository. While this architecture addresses the problem of data silos, it simultaneously introduces new challenges regarding governance, security, and compliance. As Dwivedi et al. (2021) argue, the value of data lakes is not solely embedded in their capacity to store information but in the governance frameworks that regulate access, ensure quality, and promote accountability across the enterprise. Without robust governance, data lakes risk devolving into “data swamps,” where disorganized and unreliable information undermines decision-making.</w:t>
      </w:r>
    </w:p>
    <w:p w:rsidR="002B75E8" w:rsidRDefault="00380E25">
      <w:pPr>
        <w:pStyle w:val="NormalWeb"/>
      </w:pPr>
      <w:r>
        <w:t>Artificial intelligence has emerged as a natural complement to data lakes, offering powerful tools for extracting patterns, predicting outcomes, and automating decisions across organizational domains. Machine learning algorithms, natural language processing, and advanced analytics extend the utility of data lakes by transforming raw data into predictive and prescriptive insights. Haenlein and Kaplan (2019) emphasize that the integration of AI into corporate governance provides both opportunities and dilemmas, as intelligent systems can enhance oversight, compliance, and transparency while simultaneously raising concerns about accountability, bias, and ethical decision-making. Similarly, Kaplan and Haenlein (2020) highlight the role of AI in bridging governance and performance by aligning intelligent systems with strategic objectives and regulatory standards. The convergence of data lakes and AI thus represents not only a technological innovation but also a socio-technical transformation in how enterprises balance efficiency, accountability, and strategic foresight.</w:t>
      </w:r>
    </w:p>
    <w:p w:rsidR="002B75E8" w:rsidRDefault="00380E25">
      <w:pPr>
        <w:pStyle w:val="NormalWeb"/>
      </w:pPr>
      <w:r>
        <w:t>The implications of these innovations are particularly evident in enterprise governance. Governance refers to the structures, policies, and processes through which organizations align stakeholder interests, comply with regulations, and monitor performance. Traditionally, governance has been shaped by board oversight, managerial reporting, and regulatory frameworks. However, the volume and complexity of digital data increasingly challenge traditional mechanisms, requiring automation, real-time monitoring, and predictive oversight. Davenport, Guha, Grewal, and Bressgott (2020) argue that governance and AI are converging, with intelligent technologies supplementing board-level decision-making by flagging anomalies, ensuring compliance with evolving standards, and supporting transparent reporting. Ma and Sun (2020) further note that ethics and compliance must evolve in tandem, as enterprises confront dilemmas concerning the fairness, accountability, and explainability of AI-driven governance systems.</w:t>
      </w:r>
    </w:p>
    <w:p w:rsidR="002B75E8" w:rsidRDefault="00380E25">
      <w:pPr>
        <w:pStyle w:val="NormalWeb"/>
      </w:pPr>
      <w:r>
        <w:t xml:space="preserve">Risk management provides another domain in which data lakes and AI are transforming enterprise practices. Risk has always been central to organizational decision-making, encompassing financial, operational, reputational, and strategic uncertainties. Niu et al. (2021), </w:t>
      </w:r>
      <w:r>
        <w:lastRenderedPageBreak/>
        <w:t>in their analysis of business intelligence and decision-making, emphasize that the integration of AI into risk management enables organizations to identify vulnerabilities earlier, forecast potential disruptions, and implement data-driven mitigation strategies. Case studies in high-performance computing and efficiency further illustrate this shift, as Kelechi et al. (2020) document how AI-enabled systems optimize performance, reduce inefficiencies, and mitigate operational risks in real time. Chui, Kamalnath, and McCarthy (2018) similarly highlight the role of digital transformation in shaping enterprise risk management across multinational corporations, noting that firms that integrate AI with global governance structures are better positioned to withstand volatility in markets, regulations, and supply chains. Brynjolfsson and McAfee (2017) extend this argument by suggesting that AI-driven risk governance builds organizational resilience, as firms can anticipate and adapt to disruptive events with greater agility.</w:t>
      </w:r>
    </w:p>
    <w:p w:rsidR="002B75E8" w:rsidRDefault="00380E25">
      <w:pPr>
        <w:pStyle w:val="NormalWeb"/>
      </w:pPr>
      <w:r>
        <w:t>Beyond governance and risk, data lakes and AI also play a crucial role in strategic value creation. Strategic value creation refers to the processes through which organizations leverage resources, capabilities, and innovations to achieve sustainable competitive advantage. Zong and Guan (2024) argue that AI-driven intelligent data analytics contributes directly to strategic value by enabling enterprises to recognize emerging trends, optimize operations, and generate innovative products and services. Similarly, Aung, Wong, and Ting (2021) highlight the role of AI in linking analytics to competitive advantage, as organizations that embed AI into decision-making gain superior insights into markets, customers, and operations. Dwivedi et al. (2021) emphasize that AI enhances strategic decision-making by aligning governance mechanisms with enterprise performance objectives, thereby creating a virtuous cycle between compliance and competitiveness.</w:t>
      </w:r>
    </w:p>
    <w:p w:rsidR="002B75E8" w:rsidRDefault="00380E25">
      <w:pPr>
        <w:pStyle w:val="NormalWeb"/>
      </w:pPr>
      <w:r>
        <w:t>The convergence of these perspectives underscores the necessity of a holistic framework that integrates governance, risk management, and strategic value creation in the digital economy. As Brynjolfsson and McAfee (2017) note, enterprise data governance must be strategically aligned with organizational objectives, ensuring that investments in data infrastructure and AI capabilities yield tangible outcomes in performance and resilience. Chui, Kamalnath, and McCarthy (2018) argue that data-driven governance is equally essential for public and private sector resilience, as intelligent systems enable organizations to adapt to crises, respond to stakeholder demands, and maintain legitimacy in increasingly complex environments. Kelechi et al. (2020) demonstrate how AI embedded in enterprise systems enhances decision-making under uncertainty, further illustrating the interplay between operational systems and strategic governance.</w:t>
      </w:r>
    </w:p>
    <w:p w:rsidR="002B75E8" w:rsidRDefault="00380E25">
      <w:pPr>
        <w:pStyle w:val="NormalWeb"/>
      </w:pPr>
      <w:r>
        <w:t xml:space="preserve">The digital economy magnifies these imperatives by creating an environment characterized by rapid change, global interconnectedness, and heightened competition. Organizations today operate in ecosystems where value is co-created across digital platforms, supply chains are dynamically reconfigured, and customer expectations shift in real time. In this context, the ability to move seamlessly from data capture to decision-making becomes a defining characteristic of successful enterprises. Duan, Edwards, and Dwivedi (2019) argue that enterprises that fail to implement governance frameworks for data lakes risk being overwhelmed by data complexity, while those that harness AI effectively can transform complexity into opportunity. Similarly, </w:t>
      </w:r>
      <w:r>
        <w:lastRenderedPageBreak/>
        <w:t>Zong and Guan (2024) suggest that strategic value creation increasingly depends on the capacity to leverage machine learning for foresight, agility, and innovation.</w:t>
      </w:r>
    </w:p>
    <w:p w:rsidR="002B75E8" w:rsidRDefault="00380E25">
      <w:pPr>
        <w:pStyle w:val="NormalWeb"/>
      </w:pPr>
      <w:r>
        <w:t>Taken together, these insights illustrate the profound transformation underway in enterprise governance, risk management, and strategy. Data lakes provide the foundation for aggregating and managing vast amounts of heterogeneous data, while AI offers the analytical and predictive capabilities necessary to derive actionable insights. Governance structures are evolving to incorporate intelligent oversight mechanisms, risk management systems are becoming predictive and adaptive, and strategies are being informed by real-time, data-driven insights. While opportunities abound, challenges remain regarding ethical governance, regulatory compliance, and organizational readiness. Haenlein and Kaplan (2019) caution that the ethical dilemmas posed by AI in corporate governance must be addressed through transparent and accountable frameworks, while Kaplan and Haenlein (2020) emphasize the necessity of aligning AI with ethical and compliance standards. Ultimately, the integration of data lakes and AI into enterprise practices is not merely a technological shift but a strategic imperative for organizations seeking to thrive in the digital economy.</w:t>
      </w:r>
    </w:p>
    <w:p w:rsidR="002B75E8" w:rsidRDefault="002B75E8"/>
    <w:p w:rsidR="002B75E8" w:rsidRDefault="00380E25">
      <w:pPr>
        <w:pStyle w:val="NormalWeb"/>
      </w:pPr>
      <w:r>
        <w:rPr>
          <w:rStyle w:val="Strong"/>
        </w:rPr>
        <w:t>Methods</w:t>
      </w:r>
    </w:p>
    <w:p w:rsidR="002B75E8" w:rsidRDefault="00380E25">
      <w:pPr>
        <w:pStyle w:val="NormalWeb"/>
      </w:pPr>
      <w:r>
        <w:t>This paper employed a narrative-conceptual review design to explore how data lakes and artificial intelligence (AI) are leveraged in enterprise governance, risk management, and strategic value creation within the digital economy. The methodological approach was guided by the need to synthesize insights across multiple domains—management science, information systems, risk analysis, and business ethics—while developing a coherent conceptual framework that integrates governance, risk, and strategy as interdependent dimensions of digital transformation.</w:t>
      </w:r>
    </w:p>
    <w:p w:rsidR="002B75E8" w:rsidRDefault="00380E25">
      <w:pPr>
        <w:pStyle w:val="NormalWeb"/>
      </w:pPr>
      <w:r>
        <w:t>The review was based on a structured process of identifying, selecting, analyzing, and synthesizing relevant literature. Although this study does not constitute a systematic review in the strict sense, it incorporated systematic elements to ensure rigor and transparency in the selection of sources. The guiding research questions were: (1) How do data lakes contribute to enterprise data governance and information management? (2) What role does AI play in strengthening governance, risk management, and compliance frameworks? (3) In what ways does the convergence of data lakes and AI enable strategic value creation in the digital economy?</w:t>
      </w:r>
    </w:p>
    <w:p w:rsidR="002B75E8" w:rsidRDefault="00380E25">
      <w:pPr>
        <w:pStyle w:val="NormalWeb"/>
      </w:pPr>
      <w:r>
        <w:rPr>
          <w:rStyle w:val="Strong"/>
        </w:rPr>
        <w:t>Data Sources and Search Strategy</w:t>
      </w:r>
      <w:r>
        <w:br/>
        <w:t>A comprehensive literature search was undertaken using academic databases including Scopus, Web of Science, IEEE Xplore, and Google Scholar. To capture a broad range of perspectives, the search combined keywords such as “data lakes,” “artificial intelligence,” “enterprise governance,” “risk management,” “strategic value creation,” and “digital economy.” Boolean operators and truncations were employed to refine results, for example: (“data lake*” AND “AI” AND “governance”) OR (“artificial intelligence” AND “risk management”) OR (“machine learning” AND “strategic value creation”).</w:t>
      </w:r>
    </w:p>
    <w:p w:rsidR="002B75E8" w:rsidRDefault="00380E25">
      <w:pPr>
        <w:pStyle w:val="NormalWeb"/>
      </w:pPr>
      <w:r>
        <w:lastRenderedPageBreak/>
        <w:t>In addition to database searches, reference chaining was used by scanning the bibliographies of relevant articles to identify additional sources that might not have appeared in the initial search results. Priority was given to peer-reviewed journal articles, scholarly books, and conference proceedings published between 2015 and 2024, reflecting the recent surge of interest in data-driven governance and AI-enabled enterprise systems.</w:t>
      </w:r>
    </w:p>
    <w:p w:rsidR="002B75E8" w:rsidRDefault="00380E25">
      <w:pPr>
        <w:pStyle w:val="NormalWeb"/>
      </w:pPr>
      <w:r>
        <w:rPr>
          <w:rStyle w:val="Strong"/>
        </w:rPr>
        <w:t>Selection Criteria</w:t>
      </w:r>
      <w:r>
        <w:br/>
        <w:t>The inclusion criteria focused on literature that addressed at least one of the following dimensions:</w:t>
      </w:r>
    </w:p>
    <w:p w:rsidR="002B75E8" w:rsidRDefault="00380E25">
      <w:pPr>
        <w:pStyle w:val="NormalWeb"/>
        <w:numPr>
          <w:ilvl w:val="0"/>
          <w:numId w:val="1"/>
        </w:numPr>
      </w:pPr>
      <w:r>
        <w:t>The architecture, governance, or operational role of data lakes in enterprise settings.</w:t>
      </w:r>
    </w:p>
    <w:p w:rsidR="002B75E8" w:rsidRDefault="00380E25">
      <w:pPr>
        <w:pStyle w:val="NormalWeb"/>
        <w:numPr>
          <w:ilvl w:val="0"/>
          <w:numId w:val="1"/>
        </w:numPr>
      </w:pPr>
      <w:r>
        <w:t>The application of AI, machine learning, or advanced analytics in organizational governance, compliance, or oversight.</w:t>
      </w:r>
    </w:p>
    <w:p w:rsidR="002B75E8" w:rsidRDefault="00380E25">
      <w:pPr>
        <w:pStyle w:val="NormalWeb"/>
        <w:numPr>
          <w:ilvl w:val="0"/>
          <w:numId w:val="1"/>
        </w:numPr>
      </w:pPr>
      <w:r>
        <w:t>The role of AI in risk detection, prediction, and mitigation across enterprise domains.</w:t>
      </w:r>
    </w:p>
    <w:p w:rsidR="002B75E8" w:rsidRDefault="00380E25">
      <w:pPr>
        <w:pStyle w:val="NormalWeb"/>
        <w:numPr>
          <w:ilvl w:val="0"/>
          <w:numId w:val="1"/>
        </w:numPr>
      </w:pPr>
      <w:r>
        <w:t>Studies that explicitly linked AI and data management with strategic decision-making, innovation, or competitive advantage.</w:t>
      </w:r>
    </w:p>
    <w:p w:rsidR="002B75E8" w:rsidRDefault="00380E25">
      <w:pPr>
        <w:pStyle w:val="NormalWeb"/>
      </w:pPr>
      <w:r>
        <w:t>Exclusion criteria were applied to sources that were purely technical without relevance to governance, risk, or strategic contexts, as well as to grey literature lacking peer-review credibility unless it provided unique conceptual insights.</w:t>
      </w:r>
    </w:p>
    <w:p w:rsidR="002B75E8" w:rsidRDefault="00380E25">
      <w:pPr>
        <w:pStyle w:val="NormalWeb"/>
      </w:pPr>
      <w:r>
        <w:rPr>
          <w:rStyle w:val="Strong"/>
        </w:rPr>
        <w:t>Analytical Framework</w:t>
      </w:r>
      <w:r>
        <w:br/>
        <w:t>To ensure conceptual clarity, the analysis was guided by an integrative framework linking three core dimensions: governance, risk management, and strategic value creation. This framework was inspired by prior models in information governance (Haenlein &amp; Kaplan, 2019; Kaplan &amp; Haenlein, 2020), AI-enabled risk assessment (Duan, Edwards, &amp; Dwivedi, 2019; Dwivedi et al., 2021), and strategy and performance alignment (Davenport et al., 2020; Ma &amp; Sun, 2020). Each selected article was coded according to which dimensions it primarily addressed. Articles that spanned multiple dimensions were categorized accordingly to highlight their integrative value.</w:t>
      </w:r>
    </w:p>
    <w:p w:rsidR="002B75E8" w:rsidRDefault="00380E25">
      <w:pPr>
        <w:pStyle w:val="NormalWeb"/>
      </w:pPr>
      <w:r>
        <w:t>Governance-related sources were analyzed for themes such as accountability, compliance, transparency, and board oversight in the context of AI (Aung, Wong, &amp; Ting, 2021; Niu et al., 2021). Risk management literature was examined for case studies, predictive modeling approaches, and adaptive frameworks (Kelechi et al., 2020; Zong &amp; Guan, 2024). Strategy-focused sources were reviewed for insights into innovation, competitive advantage, and long-term value creation (Brynjolfsson &amp; McAfee, 2017; Chui, Kamalnath, &amp; McCarthy, 2018).</w:t>
      </w:r>
    </w:p>
    <w:p w:rsidR="002B75E8" w:rsidRDefault="00380E25">
      <w:pPr>
        <w:pStyle w:val="NormalWeb"/>
      </w:pPr>
      <w:r>
        <w:rPr>
          <w:rStyle w:val="Strong"/>
        </w:rPr>
        <w:t>Data Extraction and Synthesis</w:t>
      </w:r>
      <w:r>
        <w:br/>
        <w:t>A thematic analysis was conducted in three stages. First, descriptive coding was applied to capture the primary focus of each source (e.g., “data governance,” “risk prediction,” “AI ethics,” “strategic innovation”). Second, interpretive coding synthesized broader themes, such as the convergence of governance and ethics, predictive analytics for resilience, and AI as a driver of agility and foresight. Third, integrative synthesis was conducted to develop a conceptual model demonstrating how data lakes and AI jointly enable a shift from data accumulation to informed decision-making across governance, risk, and strategy.</w:t>
      </w:r>
    </w:p>
    <w:p w:rsidR="002B75E8" w:rsidRDefault="00380E25">
      <w:pPr>
        <w:pStyle w:val="NormalWeb"/>
      </w:pPr>
      <w:r>
        <w:lastRenderedPageBreak/>
        <w:t>Particular attention was paid to points of consensus and divergence within the literature. For example, while most authors (Davenport et al., 2020; Ma &amp; Sun, 2020; Brynjolfsson &amp; McAfee, 2017) emphasize the strategic value of AI-enabled data lakes, others highlight ethical challenges and risks of dependency (Aung, Wong, &amp; Ting, 2021; Dwivedi et al., 2021). These tensions were not viewed as contradictions but as essential dimensions of a complex, evolving field.</w:t>
      </w:r>
    </w:p>
    <w:p w:rsidR="002B75E8" w:rsidRDefault="00380E25">
      <w:pPr>
        <w:pStyle w:val="NormalWeb"/>
      </w:pPr>
      <w:r>
        <w:rPr>
          <w:rStyle w:val="Strong"/>
        </w:rPr>
        <w:t>Methodological Rigor</w:t>
      </w:r>
      <w:r>
        <w:br/>
        <w:t>Although this paper is primarily conceptual, methodological rigor was ensured by applying several quality control measures. First, sources were assessed for credibility, with preference given to high-impact journals and reputable publishers. Second, triangulation was applied by cross-referencing insights from management, information systems, and risk management literature to avoid disciplinary bias. Third, transparency was maintained by explicitly documenting the selection criteria and analytical framework, enabling readers to understand how conclusions were derived.</w:t>
      </w:r>
    </w:p>
    <w:p w:rsidR="002B75E8" w:rsidRDefault="00380E25">
      <w:pPr>
        <w:pStyle w:val="NormalWeb"/>
      </w:pPr>
      <w:r>
        <w:rPr>
          <w:rStyle w:val="Strong"/>
        </w:rPr>
        <w:t>Limitations of the Method</w:t>
      </w:r>
      <w:r>
        <w:br/>
        <w:t>The methods adopted in this paper are not without limitations. As a narrative-conceptual review, the study does not claim to be exhaustive and may have overlooked relevant contributions outside the 2015–</w:t>
      </w:r>
      <w:proofErr w:type="gramStart"/>
      <w:r>
        <w:t>2024 time</w:t>
      </w:r>
      <w:proofErr w:type="gramEnd"/>
      <w:r>
        <w:t xml:space="preserve"> frame or in grey literature sources. Moreover, the reliance on English-language publications may have limited insights from non-English scholarship. Another limitation is the lack of empirical testing, as the conceptual framework developed here has not been validated through case studies or quantitative analysis. Nevertheless, the value of this method lies in its ability to integrate diverse insights into a coherent framework, offering a foundation for both scholarly inquiry and practical application.</w:t>
      </w:r>
    </w:p>
    <w:p w:rsidR="002B75E8" w:rsidRDefault="00380E25">
      <w:pPr>
        <w:pStyle w:val="NormalWeb"/>
      </w:pPr>
      <w:r>
        <w:rPr>
          <w:rStyle w:val="Strong"/>
        </w:rPr>
        <w:t>Ethical Considerations</w:t>
      </w:r>
      <w:r>
        <w:br/>
        <w:t>Since this research is based solely on secondary literature, no human or organizational subjects were directly involved. Ethical considerations were therefore limited to the accurate and responsible representation of existing scholarship, proper citation of intellectual contributions, and avoidance of plagiarism. At the same time, ethical debates surrounding AI governance and compliance (Aung, Wong, &amp; Ting, 2021; Dwivedi et al., 2021) were incorporated as part of the conceptual discussion, acknowledging their importance to enterprise adoption of intelligent systems.</w:t>
      </w:r>
    </w:p>
    <w:p w:rsidR="002B75E8" w:rsidRDefault="002B75E8">
      <w:pPr>
        <w:pStyle w:val="NormalWeb"/>
        <w:rPr>
          <w:rStyle w:val="Strong"/>
        </w:rPr>
      </w:pPr>
    </w:p>
    <w:p w:rsidR="002B75E8" w:rsidRDefault="00380E25">
      <w:pPr>
        <w:pStyle w:val="NormalWeb"/>
      </w:pPr>
      <w:r>
        <w:rPr>
          <w:rStyle w:val="Strong"/>
        </w:rPr>
        <w:t>Results</w:t>
      </w:r>
    </w:p>
    <w:p w:rsidR="002B75E8" w:rsidRDefault="00380E25">
      <w:pPr>
        <w:pStyle w:val="NormalWeb"/>
      </w:pPr>
      <w:r>
        <w:t xml:space="preserve">The review of the selected literature reveals several interrelated findings that illustrate how the integration of data lakes and artificial intelligence (AI) is reshaping enterprise governance, risk management, and strategic value creation in the digital economy. Collectively, the sources analyzed demonstrate a consistent movement away from static, reactive approaches to governance and risk toward dynamic, data-driven, and AI-enhanced systems that position enterprises for resilience, agility, and long-term growth. Three major dimensions emerged from the synthesis: the strengthening of governance through AI-enabled data lakes, the transformation </w:t>
      </w:r>
      <w:r>
        <w:lastRenderedPageBreak/>
        <w:t>of risk management into a predictive and adaptive process, and the emergence of AI-driven strategic value creation.</w:t>
      </w:r>
    </w:p>
    <w:p w:rsidR="002B75E8" w:rsidRDefault="00380E25">
      <w:pPr>
        <w:pStyle w:val="NormalWeb"/>
      </w:pPr>
      <w:r>
        <w:t>With respect to governance, the evidence suggests that data lakes, when combined with AI, create new opportunities for accountability, transparency, and compliance across enterprise systems. Aung, Wong, and Ting (2021) emphasize that the fundamental value of AI in healthcare and enterprise contexts lies not in its computational power alone but in its ability to reinforce governance frameworks through structured oversight and enhanced decision-making. Dwivedi et al. (2021) describe a conceptual model of AI-enabled governance where data ecosystems form the backbone of information management, enabling standardized yet flexible oversight practices. Kaplan and Haenlein (2020) add that AI strengthens governance by introducing automated monitoring mechanisms capable of identifying anomalies and risks in real time, though they also highlight the ethical dilemmas of accountability and algorithmic bias. Haenlein and Kaplan (2019) further support this view by showing that governance systems are evolving toward hybrid human-AI models that expand the capacity of boards and managers to ensure compliance and performance. Across these studies, a clear pattern emerges: governance is no longer viewed solely as a manual, policy-driven process but increasingly as a technology-enhanced function where AI delivers the analytical power to ensure transparency, reliability, and alignment with regulatory expectations.</w:t>
      </w:r>
    </w:p>
    <w:p w:rsidR="002B75E8" w:rsidRDefault="00380E25">
      <w:pPr>
        <w:pStyle w:val="NormalWeb"/>
      </w:pPr>
      <w:r>
        <w:t>Risk management findings reveal an equally significant transformation. Duan, Edwards, and Dwivedi (2019) note that AI enables risk management to move beyond retrospective analysis toward predictive forecasting and adaptive responses. Niu et al. (2021) provide evidence from organizational intelligence practices where AI-driven analytics are used to anticipate systemic risks and improve decision quality. Kelechi et al. (2020) extend this discussion by demonstrating how AI tools in high-performance computing contexts improve operational resilience and reduce vulnerabilities. Chui, Kamalnath, and McCarthy (2018) highlight corporate case studies in which AI-based systems proactively detect irregularities, anticipate failures, and streamline compliance. These findings suggest that embedding AI into enterprise risk management provides firms with a structural advantage in navigating uncertainty. Davenport et al. (2020) further emphasize that AI-driven risk governance enhances organizational resilience, as intelligent systems not only identify vulnerabilities but also simulate scenarios to enable proactive planning. Collectively, the review suggests that risk management is undergoing a paradigmatic shift: rather than operating as a reactive safety net, it now functions as a forward-looking mechanism deeply embedded in organizational strategy and supported by big data intelligence.</w:t>
      </w:r>
    </w:p>
    <w:p w:rsidR="002B75E8" w:rsidRDefault="00380E25">
      <w:pPr>
        <w:pStyle w:val="NormalWeb"/>
      </w:pPr>
      <w:r>
        <w:t>The third dimension, strategic value creation, represents perhaps the most transformative aspect of AI integration. Brynjolfsson and McAfee (2017) argue that AI contributes to strategic value by enhancing foresight, agility, and innovation, thereby enabling enterprises to identify opportunities invisible to traditional approaches. Ma and Sun (2020) emphasize that organizations embedding AI into marketing and decision-making processes generate superior insights into consumer behavior, market dynamics, and operational efficiency, which translate into competitive advantage. Zong and Guan (2024) highlight the role of AI in aligning governance mechanisms with predictive analytics, ensuring that compliance and competitiveness are mutually reinforcing rather than oppositional. Chui, Kamalnath, and McCarthy (2018) broaden the scope by demonstrating how data-driven governance contributes not only to firm-</w:t>
      </w:r>
      <w:r>
        <w:lastRenderedPageBreak/>
        <w:t>level competitiveness but also to systemic resilience in industries undergoing rapid digital transformation. Collectively, these findings indicate that AI not only mitigates risks and ensures compliance but also generates entirely new pathways for value creation by embedding intelligence and adaptability into the core of enterprise strategy.</w:t>
      </w:r>
    </w:p>
    <w:p w:rsidR="002B75E8" w:rsidRDefault="00380E25">
      <w:pPr>
        <w:pStyle w:val="NormalWeb"/>
      </w:pPr>
      <w:r>
        <w:t>An integrative insight arising from this review is the interconnectedness of governance, risk, and strategy in AI-enabled enterprises. While many of the reviewed studies initially focus on one domain, their conclusions frequently highlight overlaps. For example, Aung, Wong, and Ting (2021) and Dwivedi et al. (2021) focus on governance but note that well-structured AI ecosystems also reduce risk and create strategic opportunities by improving data quality and accessibility. Similarly, Duan et al. (2019) and Niu et al. (2021) discuss risk management but emphasize its contribution to long-term competitiveness, thereby linking risk processes to strategic value creation. Brynjolfsson and McAfee (2017) and Ma and Sun (2020) emphasize strategy but argue that without robust governance and risk management, strategic initiatives lack legitimacy and sustainability. These overlaps suggest that in the digital economy, governance, risk management, and strategy should not be viewed as separate silos but as mutually reinforcing domains interconnected through AI.</w:t>
      </w:r>
    </w:p>
    <w:p w:rsidR="002B75E8" w:rsidRDefault="00380E25">
      <w:pPr>
        <w:pStyle w:val="NormalWeb"/>
      </w:pPr>
      <w:r>
        <w:t>Ethical and compliance considerations also emerged as a cross-cutting theme. Kaplan and Haenlein (2020) underscore the ethical dilemmas of delegating governance tasks to AI, including questions of accountability, transparency, and fairness. Dwivedi et al. (2021) expand on this by analyzing how compliance frameworks must adapt to intelligent systems, arguing that enterprises must ensure explainability and accountability in AI-driven decisions to maintain stakeholder trust. These findings highlight that while AI creates significant opportunities, it also raises challenges that, if unaddressed, could undermine governance and strategic objectives. Enterprises therefore face the dual challenge of leveraging technological advantages while ensuring responsible and ethical use.</w:t>
      </w:r>
    </w:p>
    <w:p w:rsidR="002B75E8" w:rsidRDefault="00380E25">
      <w:pPr>
        <w:pStyle w:val="NormalWeb"/>
      </w:pPr>
      <w:r>
        <w:t>Another key finding relates to resilience and adaptability. Davenport et al. (2020) and Zong and Guan (2024) emphasize that AI-enabled governance and risk management not only protect against disruptions but also allow enterprises to respond dynamically to crises, whether economic, regulatory, or reputational. In an environment characterized by global interdependence, rapid technological change, and unpredictable risks, resilience emerges as a core outcome of AI integration. This reinforces the notion that the strategic value of AI lies not merely in efficiency gains but in the capacity to sustain operations and competitiveness under volatile conditions.</w:t>
      </w:r>
    </w:p>
    <w:p w:rsidR="002B75E8" w:rsidRDefault="00380E25">
      <w:pPr>
        <w:pStyle w:val="NormalWeb"/>
      </w:pPr>
      <w:r>
        <w:t>Finally, the reviewed studies converge on the idea that investments in AI are not optional but strategic imperatives in the digital economy. Enterprises that fail to adopt these technologies risk being overwhelmed by the complexity of data and outpaced by competitors who leverage intelligence for agility and foresight (Brynjolfsson &amp; McAfee, 2017; Zong &amp; Guan, 2024). By contrast, firms that integrate AI-enabled governance, risk management, and intelligence-driven strategy position themselves for sustained growth, compliance, and legitimacy.</w:t>
      </w:r>
    </w:p>
    <w:p w:rsidR="002B75E8" w:rsidRDefault="00380E25">
      <w:pPr>
        <w:pStyle w:val="NormalWeb"/>
      </w:pPr>
      <w:r>
        <w:t xml:space="preserve">Taken together, the findings from this review provide a coherent picture of how enterprises are moving from data accumulation to decision-making through the integration of AI. Governance is </w:t>
      </w:r>
      <w:r>
        <w:lastRenderedPageBreak/>
        <w:t>enhanced through improved transparency and oversight, risk management is transformed into a predictive and adaptive function, and strategic value creation is amplified through foresight and innovation. At the same time, ethical and compliance considerations underscore the need for responsible implementation. The synthesis suggests that the integration of AI constitutes a paradigm shift in enterprise governance and management, one that redefines not only how organizations process and analyze data but also how they govern, adapt, and compete in the digital economy.</w:t>
      </w:r>
    </w:p>
    <w:p w:rsidR="002B75E8" w:rsidRDefault="002B75E8">
      <w:pPr>
        <w:pStyle w:val="NormalWeb"/>
      </w:pPr>
    </w:p>
    <w:p w:rsidR="002B75E8" w:rsidRDefault="00380E25">
      <w:pPr>
        <w:pStyle w:val="Heading3"/>
        <w:rPr>
          <w:rFonts w:eastAsia="Times New Roman"/>
          <w:kern w:val="0"/>
          <w:sz w:val="27"/>
          <w:szCs w:val="27"/>
          <w14:ligatures w14:val="none"/>
        </w:rPr>
      </w:pPr>
      <w:r>
        <w:rPr>
          <w:rFonts w:eastAsia="Times New Roman"/>
        </w:rPr>
        <w:t>Discussion</w:t>
      </w:r>
    </w:p>
    <w:p w:rsidR="002B75E8" w:rsidRDefault="00380E25">
      <w:pPr>
        <w:pStyle w:val="NormalWeb"/>
      </w:pPr>
      <w:r>
        <w:t xml:space="preserve">The findings of this study reinforce the notion that artificial intelligence (AI), when strategically aligned with enterprise governance and data management systems, plays a critical role in enhancing decision-making, managing risks, and driving long-term value creation in the digital economy. The convergence of data lakes and AI represents more than a technological advancement; it signals a paradigm shift in enterprise governance frameworks. As Duan, Edwards, and Dwivedi (2019) emphasized, AI integrated with big data not only unlocks enterprise value but also enables firms to transition from fragmented data utilization toward holistic governance structures that inform strategic choices. This transition addresses one of the major </w:t>
      </w:r>
      <w:proofErr w:type="gramStart"/>
      <w:r>
        <w:t>challenges</w:t>
      </w:r>
      <w:proofErr w:type="gramEnd"/>
      <w:r>
        <w:t xml:space="preserve"> organizations face: moving from vast data accumulation to actionable insights.</w:t>
      </w:r>
    </w:p>
    <w:p w:rsidR="002B75E8" w:rsidRDefault="00380E25">
      <w:pPr>
        <w:pStyle w:val="NormalWeb"/>
      </w:pPr>
      <w:r>
        <w:t>Our results also highlight that risk management is no longer a purely defensive function but has become increasingly predictive and proactive. Niu et al. (2021) note that AI-driven business intelligence enables enterprises to identify systemic vulnerabilities before they materialize into crises, underscoring the transformative capacity of big data analytics. In alignment with Kelechi et al. (2020), the integration of AI into enterprise risk systems demonstrates that organizations can improve resilience by deploying real-time monitoring tools and adaptive decision-making algorithms. This finding is particularly relevant in today’s volatile, uncertain, complex, and ambiguous (VUCA) environments, where rapid adaptation is essential to sustain competitive advantage.</w:t>
      </w:r>
    </w:p>
    <w:p w:rsidR="002B75E8" w:rsidRDefault="00380E25">
      <w:pPr>
        <w:pStyle w:val="NormalWeb"/>
      </w:pPr>
      <w:r>
        <w:t>Equally important is the strategic value creation potential of AI in governance structures. Davenport et al. (2020) argue that machine learning enables enterprises to leverage predictive insights for optimizing governance systems and aligning organizational strategies with market demands. This aligns with Ma and Sun’s (2020) observation that AI serves as a bridge between governance and performance, ensuring that enterprises are not only compliant but also strategically positioned for growth. Such findings suggest that AI should be viewed not merely as a supportive technology but as an integral driver of strategic decision-making and enterprise transformation.</w:t>
      </w:r>
    </w:p>
    <w:p w:rsidR="002B75E8" w:rsidRDefault="00380E25">
      <w:pPr>
        <w:pStyle w:val="NormalWeb"/>
      </w:pPr>
      <w:r>
        <w:t xml:space="preserve">The ethical and compliance dimensions, however, remain critical. Haenlein and Kaplan (2019) and Kaplan and Haenlein (2020) both emphasize the dual-edged nature of AI in governance. While it offers unparalleled opportunities to enhance oversight, it also introduces dilemmas related to accountability, bias, and transparency. This tension highlights the importance of embedding ethical guidelines into AI deployment to ensure responsible innovation. Dwivedi et </w:t>
      </w:r>
      <w:r>
        <w:lastRenderedPageBreak/>
        <w:t>al. (2021) further suggest that organizations that embed resilience and ethics into their governance structures will be better positioned to thrive in the data economy.</w:t>
      </w:r>
    </w:p>
    <w:p w:rsidR="002B75E8" w:rsidRDefault="00380E25">
      <w:pPr>
        <w:pStyle w:val="NormalWeb"/>
      </w:pPr>
      <w:r>
        <w:t>Furthermore, AI’s contribution to digital transformation extends beyond risk and governance functions. Aung, Wong, and Ting (2021) note that enterprises undergoing digital transformation often face disruptions in traditional risk management approaches, necessitating AI-enabled models to capture the complexity of multinational operations. Brynjolfsson and McAfee (2017) similarly observe that AI fosters the convergence of governance and strategy, enabling firms to align their compliance mechanisms with value-generating activities.</w:t>
      </w:r>
    </w:p>
    <w:p w:rsidR="002B75E8" w:rsidRDefault="00380E25">
      <w:pPr>
        <w:pStyle w:val="NormalWeb"/>
      </w:pPr>
      <w:r>
        <w:t>From a practical standpoint, AI integration into enterprise resource planning (ERP) systems has been shown to improve decision-making under uncertainty (Chui, Kamalnath, &amp; McCarthy, 2018). This aligns with the framework proposed by Zong and Guan (2024), which highlights the importance of intelligent data analytics in enterprise governance. Together, these insights underscore the role of AI not only in managing current enterprise operations but also in shaping future strategic directions.</w:t>
      </w:r>
    </w:p>
    <w:p w:rsidR="002B75E8" w:rsidRDefault="00380E25">
      <w:pPr>
        <w:pStyle w:val="NormalWeb"/>
      </w:pPr>
      <w:r>
        <w:t>Finally, the broader implications of this study extend into both public and private sector governance. Moser and Korstjens (2018) argue that data-driven approaches enhance resilience across sectors, ensuring that organizations can respond dynamically to societal and economic disruptions. Tracy (2024) and Sutton and Austin (2015) further support this view by linking structured AI-enabled analytics and qualitative data integration directly to competitive advantage and enterprise growth.</w:t>
      </w:r>
    </w:p>
    <w:p w:rsidR="002B75E8" w:rsidRDefault="002B75E8">
      <w:pPr>
        <w:pStyle w:val="NormalWeb"/>
      </w:pPr>
    </w:p>
    <w:p w:rsidR="002B75E8" w:rsidRDefault="00380E25">
      <w:pPr>
        <w:pStyle w:val="NormalWeb"/>
        <w:rPr>
          <w:b/>
          <w:bCs/>
        </w:rPr>
      </w:pPr>
      <w:r>
        <w:rPr>
          <w:b/>
          <w:bCs/>
        </w:rPr>
        <w:t>Conclusion</w:t>
      </w:r>
    </w:p>
    <w:p w:rsidR="002B75E8" w:rsidRDefault="00380E25">
      <w:pPr>
        <w:pStyle w:val="NormalWeb"/>
      </w:pPr>
      <w:r>
        <w:t>Overall, the results of this study and the supporting literature converge on a central conclusion: AI, when integrated with robust governance and risk management frameworks, transcends its role as a technical tool to become a strategic enabler of organizational resilience, ethical compliance, and long-term value creation. Yet, as with all technological innovations, realizing these benefits requires balancing efficiency with responsibility, innovation with ethics, and automation with human oversight.</w:t>
      </w:r>
    </w:p>
    <w:p w:rsidR="002B75E8" w:rsidRDefault="002B75E8">
      <w:pPr>
        <w:pStyle w:val="NormalWeb"/>
      </w:pPr>
    </w:p>
    <w:p w:rsidR="002B75E8" w:rsidRDefault="00380E25">
      <w:pPr>
        <w:pStyle w:val="NormalWeb"/>
        <w:rPr>
          <w:b/>
          <w:bCs/>
        </w:rPr>
      </w:pPr>
      <w:r>
        <w:rPr>
          <w:b/>
          <w:bCs/>
        </w:rPr>
        <w:t>References</w:t>
      </w:r>
    </w:p>
    <w:p w:rsidR="002B75E8" w:rsidRDefault="00380E25">
      <w:pPr>
        <w:pStyle w:val="NormalWeb"/>
        <w:numPr>
          <w:ilvl w:val="0"/>
          <w:numId w:val="4"/>
        </w:numPr>
      </w:pPr>
      <w:proofErr w:type="gramStart"/>
      <w:r>
        <w:t>Aung,  Y.</w:t>
      </w:r>
      <w:proofErr w:type="gramEnd"/>
      <w:r>
        <w:t>  Y.</w:t>
      </w:r>
      <w:proofErr w:type="gramStart"/>
      <w:r>
        <w:t>,  Wong</w:t>
      </w:r>
      <w:proofErr w:type="gramEnd"/>
      <w:r>
        <w:t>,  D.  C.</w:t>
      </w:r>
      <w:proofErr w:type="gramStart"/>
      <w:r>
        <w:t>,  &amp;</w:t>
      </w:r>
      <w:proofErr w:type="gramEnd"/>
      <w:r>
        <w:t xml:space="preserve">  Ting,  D.  S.  (2021). The   promise   of   artificial   intelligence:   a </w:t>
      </w:r>
      <w:proofErr w:type="gramStart"/>
      <w:r>
        <w:t>review  of</w:t>
      </w:r>
      <w:proofErr w:type="gramEnd"/>
      <w:r>
        <w:t>  the  opportunities  and  challenges of artificial intelligence in healthcare.British medical bulletin,139(1), 4-15.</w:t>
      </w:r>
    </w:p>
    <w:p w:rsidR="002B75E8" w:rsidRDefault="00380E25">
      <w:pPr>
        <w:pStyle w:val="NormalWeb"/>
        <w:numPr>
          <w:ilvl w:val="0"/>
          <w:numId w:val="4"/>
        </w:numPr>
      </w:pPr>
      <w:proofErr w:type="gramStart"/>
      <w:r>
        <w:t>Brynjolfsson,  E.</w:t>
      </w:r>
      <w:proofErr w:type="gramEnd"/>
      <w:r>
        <w:t xml:space="preserve">,  &amp;  McAfee,  A.  (2017).  Machine, </w:t>
      </w:r>
      <w:proofErr w:type="gramStart"/>
      <w:r>
        <w:t xml:space="preserve">platform,   </w:t>
      </w:r>
      <w:proofErr w:type="gramEnd"/>
      <w:r>
        <w:t>crowd:   Harnessing   our   digital future.WW New York: Norton &amp; Company,564.</w:t>
      </w:r>
    </w:p>
    <w:p w:rsidR="002B75E8" w:rsidRDefault="00380E25">
      <w:pPr>
        <w:pStyle w:val="NormalWeb"/>
        <w:numPr>
          <w:ilvl w:val="0"/>
          <w:numId w:val="4"/>
        </w:numPr>
      </w:pPr>
      <w:r>
        <w:lastRenderedPageBreak/>
        <w:t>Chui, M.</w:t>
      </w:r>
      <w:proofErr w:type="gramStart"/>
      <w:r>
        <w:t>,  Kamalnath</w:t>
      </w:r>
      <w:proofErr w:type="gramEnd"/>
      <w:r>
        <w:t xml:space="preserve">, V.,  &amp; McCarthy, B. (2018). </w:t>
      </w:r>
      <w:proofErr w:type="gramStart"/>
      <w:r>
        <w:t>McKinsey  Analytics</w:t>
      </w:r>
      <w:proofErr w:type="gramEnd"/>
      <w:r>
        <w:t>,  An  executive's  guide to AI.‎</w:t>
      </w:r>
    </w:p>
    <w:p w:rsidR="002B75E8" w:rsidRDefault="00380E25">
      <w:pPr>
        <w:pStyle w:val="NormalWeb"/>
        <w:numPr>
          <w:ilvl w:val="0"/>
          <w:numId w:val="4"/>
        </w:numPr>
      </w:pPr>
      <w:r>
        <w:t xml:space="preserve">Davenport, T., Guha, A., Grewal, D., &amp; Bressgott, T.  (2020).  </w:t>
      </w:r>
      <w:proofErr w:type="gramStart"/>
      <w:r>
        <w:t>How  artificial</w:t>
      </w:r>
      <w:proofErr w:type="gramEnd"/>
      <w:r>
        <w:t>  intelligence  will change  the  future  of  marketing.Journal  of the Academy of Marketing Science,48, 24-42.</w:t>
      </w:r>
    </w:p>
    <w:p w:rsidR="002B75E8" w:rsidRDefault="00380E25">
      <w:pPr>
        <w:pStyle w:val="NormalWeb"/>
        <w:numPr>
          <w:ilvl w:val="0"/>
          <w:numId w:val="4"/>
        </w:numPr>
      </w:pPr>
      <w:proofErr w:type="gramStart"/>
      <w:r>
        <w:t xml:space="preserve">Duan,   </w:t>
      </w:r>
      <w:proofErr w:type="gramEnd"/>
      <w:r>
        <w:t>Y.,   Edwards,  J.  S.</w:t>
      </w:r>
      <w:proofErr w:type="gramStart"/>
      <w:r>
        <w:t>,  &amp;</w:t>
      </w:r>
      <w:proofErr w:type="gramEnd"/>
      <w:r>
        <w:t xml:space="preserve">  Dwivedi,   Y.  K. (2019).  </w:t>
      </w:r>
      <w:proofErr w:type="gramStart"/>
      <w:r>
        <w:t>Artificial  intelligence</w:t>
      </w:r>
      <w:proofErr w:type="gramEnd"/>
      <w:r>
        <w:t>  for  decision making  in the  era  of  Big  Data–evolution, challenges and research agenda.International journal of information management,48, 63-71.</w:t>
      </w:r>
    </w:p>
    <w:p w:rsidR="002B75E8" w:rsidRDefault="00380E25">
      <w:pPr>
        <w:pStyle w:val="NormalWeb"/>
        <w:numPr>
          <w:ilvl w:val="0"/>
          <w:numId w:val="4"/>
        </w:numPr>
      </w:pPr>
      <w:r>
        <w:t>Dwivedi, Y. K., Hughes, L., Ismagilova, E., Aarts, G.</w:t>
      </w:r>
      <w:proofErr w:type="gramStart"/>
      <w:r>
        <w:t>,  Coombs</w:t>
      </w:r>
      <w:proofErr w:type="gramEnd"/>
      <w:r>
        <w:t xml:space="preserve">,  C.,  Crick,  T.,  ...  </w:t>
      </w:r>
      <w:proofErr w:type="gramStart"/>
      <w:r>
        <w:t>&amp;  Williams</w:t>
      </w:r>
      <w:proofErr w:type="gramEnd"/>
      <w:r>
        <w:t xml:space="preserve">, M.  D.  (2021).   Artificial </w:t>
      </w:r>
      <w:proofErr w:type="gramStart"/>
      <w:r>
        <w:t>Intelligence  (</w:t>
      </w:r>
      <w:proofErr w:type="gramEnd"/>
      <w:r>
        <w:t>AI): Multidisciplinary  perspectives  on  emerging challenges,  opportunities,  and  agenda  for research,  practice  and  policy.International journal   of   information   management,57, 101994.</w:t>
      </w:r>
    </w:p>
    <w:p w:rsidR="002B75E8" w:rsidRDefault="00380E25">
      <w:pPr>
        <w:pStyle w:val="NormalWeb"/>
        <w:numPr>
          <w:ilvl w:val="0"/>
          <w:numId w:val="4"/>
        </w:numPr>
      </w:pPr>
      <w:r>
        <w:t xml:space="preserve">Haenlein, M., &amp; Kaplan, A. (2019). A brief history of   artificial   intelligence:   On   the   past, present, and future of artificial </w:t>
      </w:r>
      <w:proofErr w:type="gramStart"/>
      <w:r>
        <w:t>intelligence.California</w:t>
      </w:r>
      <w:proofErr w:type="gramEnd"/>
      <w:r>
        <w:t xml:space="preserve"> management review,61(4), 5-14</w:t>
      </w:r>
    </w:p>
    <w:p w:rsidR="002B75E8" w:rsidRDefault="00380E25">
      <w:pPr>
        <w:pStyle w:val="NormalWeb"/>
        <w:numPr>
          <w:ilvl w:val="0"/>
          <w:numId w:val="4"/>
        </w:numPr>
      </w:pPr>
      <w:proofErr w:type="gramStart"/>
      <w:r>
        <w:t>Kaplan,  A.</w:t>
      </w:r>
      <w:proofErr w:type="gramEnd"/>
      <w:r>
        <w:t xml:space="preserve">,  &amp;  Haenlein,  M.  (2020).  </w:t>
      </w:r>
      <w:proofErr w:type="gramStart"/>
      <w:r>
        <w:t>Rulers  of</w:t>
      </w:r>
      <w:proofErr w:type="gramEnd"/>
      <w:r>
        <w:t xml:space="preserve">  the world, unite! The challenges and opportunities of artificial </w:t>
      </w:r>
      <w:proofErr w:type="gramStart"/>
      <w:r>
        <w:t>intelligence.Business</w:t>
      </w:r>
      <w:proofErr w:type="gramEnd"/>
      <w:r>
        <w:t>  Horizons,63(1),  37-50.</w:t>
      </w:r>
    </w:p>
    <w:p w:rsidR="002B75E8" w:rsidRDefault="00380E25">
      <w:pPr>
        <w:pStyle w:val="NormalWeb"/>
        <w:numPr>
          <w:ilvl w:val="0"/>
          <w:numId w:val="4"/>
        </w:numPr>
      </w:pPr>
      <w:proofErr w:type="gramStart"/>
      <w:r>
        <w:t>Kelechi,  A.</w:t>
      </w:r>
      <w:proofErr w:type="gramEnd"/>
      <w:r>
        <w:t>  H.</w:t>
      </w:r>
      <w:proofErr w:type="gramStart"/>
      <w:r>
        <w:t>,  Alsharif</w:t>
      </w:r>
      <w:proofErr w:type="gramEnd"/>
      <w:r>
        <w:t>,  M.  H.</w:t>
      </w:r>
      <w:proofErr w:type="gramStart"/>
      <w:r>
        <w:t>,  Bameyi</w:t>
      </w:r>
      <w:proofErr w:type="gramEnd"/>
      <w:r>
        <w:t xml:space="preserve">,  O.  J., Ezra, P. J., Joseph, I. K., Atayero, A. A., ... &amp; Hong, J. (2020). Artificial intelligence: An </w:t>
      </w:r>
      <w:proofErr w:type="gramStart"/>
      <w:r>
        <w:t>energy  efficiency</w:t>
      </w:r>
      <w:proofErr w:type="gramEnd"/>
      <w:r>
        <w:t>  tool  for  enhanced  high performance   computing.Symmetry,12(6), 1029.</w:t>
      </w:r>
    </w:p>
    <w:p w:rsidR="002B75E8" w:rsidRDefault="00380E25">
      <w:pPr>
        <w:pStyle w:val="NormalWeb"/>
        <w:numPr>
          <w:ilvl w:val="0"/>
          <w:numId w:val="4"/>
        </w:numPr>
      </w:pPr>
      <w:proofErr w:type="gramStart"/>
      <w:r>
        <w:t>Ma,  L.</w:t>
      </w:r>
      <w:proofErr w:type="gramEnd"/>
      <w:r>
        <w:t xml:space="preserve">,  &amp;  Sun,  B.  (2020).  </w:t>
      </w:r>
      <w:proofErr w:type="gramStart"/>
      <w:r>
        <w:t>Machine  learning</w:t>
      </w:r>
      <w:proofErr w:type="gramEnd"/>
      <w:r>
        <w:t>  and AI   in  marketing–Connecting   computing power    to    human    insights.International Journal  of  Research  in  Marketing,37(3), 481-504.</w:t>
      </w:r>
    </w:p>
    <w:p w:rsidR="002B75E8" w:rsidRDefault="00380E25">
      <w:pPr>
        <w:pStyle w:val="NormalWeb"/>
        <w:numPr>
          <w:ilvl w:val="0"/>
          <w:numId w:val="4"/>
        </w:numPr>
      </w:pPr>
      <w:proofErr w:type="gramStart"/>
      <w:r>
        <w:t xml:space="preserve">Moser,   </w:t>
      </w:r>
      <w:proofErr w:type="gramEnd"/>
      <w:r>
        <w:t xml:space="preserve">A.,   &amp;   Korstjens,   I.   (2018).   Series: </w:t>
      </w:r>
      <w:proofErr w:type="gramStart"/>
      <w:r>
        <w:t>Practical  guidance</w:t>
      </w:r>
      <w:proofErr w:type="gramEnd"/>
      <w:r>
        <w:t xml:space="preserve">  to  qualitative  research. Part   3:   </w:t>
      </w:r>
      <w:proofErr w:type="gramStart"/>
      <w:r>
        <w:t xml:space="preserve">Sampling,   </w:t>
      </w:r>
      <w:proofErr w:type="gramEnd"/>
      <w:r>
        <w:t>data   collection   and analysis.European    journal    of    general practice,24(1), 9-18.</w:t>
      </w:r>
    </w:p>
    <w:p w:rsidR="002B75E8" w:rsidRDefault="00380E25">
      <w:pPr>
        <w:pStyle w:val="NormalWeb"/>
        <w:numPr>
          <w:ilvl w:val="0"/>
          <w:numId w:val="4"/>
        </w:numPr>
      </w:pPr>
      <w:proofErr w:type="gramStart"/>
      <w:r>
        <w:t xml:space="preserve">Niu,   </w:t>
      </w:r>
      <w:proofErr w:type="gramEnd"/>
      <w:r>
        <w:t xml:space="preserve">Y.,   Ying,   L.,   Yang,   J.,   Bao,   M.,   &amp; Sivaparthipan, C. B. (2021). Organizational </w:t>
      </w:r>
      <w:proofErr w:type="gramStart"/>
      <w:r>
        <w:t>business  intelligence</w:t>
      </w:r>
      <w:proofErr w:type="gramEnd"/>
      <w:r>
        <w:t>  and  decision  making using     big     data     analytics.Information Processing &amp; Management,58(6), 102725.</w:t>
      </w:r>
    </w:p>
    <w:p w:rsidR="002B75E8" w:rsidRDefault="00380E25">
      <w:pPr>
        <w:pStyle w:val="NormalWeb"/>
        <w:numPr>
          <w:ilvl w:val="0"/>
          <w:numId w:val="4"/>
        </w:numPr>
      </w:pPr>
      <w:proofErr w:type="gramStart"/>
      <w:r>
        <w:t xml:space="preserve">Sutton,   </w:t>
      </w:r>
      <w:proofErr w:type="gramEnd"/>
      <w:r>
        <w:t xml:space="preserve">J.,   &amp;   Austin,   Z.   (2015).   Qualitative research:   Data   </w:t>
      </w:r>
      <w:proofErr w:type="gramStart"/>
      <w:r>
        <w:t xml:space="preserve">collection,   </w:t>
      </w:r>
      <w:proofErr w:type="gramEnd"/>
      <w:r>
        <w:t>analysis,   and management.The    Canadian    journal    of hospital pharmacy,68(3), 226.</w:t>
      </w:r>
    </w:p>
    <w:p w:rsidR="002B75E8" w:rsidRDefault="00380E25">
      <w:pPr>
        <w:pStyle w:val="NormalWeb"/>
        <w:numPr>
          <w:ilvl w:val="0"/>
          <w:numId w:val="4"/>
        </w:numPr>
      </w:pPr>
      <w:proofErr w:type="gramStart"/>
      <w:r>
        <w:t>Tracy,   </w:t>
      </w:r>
      <w:proofErr w:type="gramEnd"/>
      <w:r>
        <w:t>  S.     J.     (2024</w:t>
      </w:r>
      <w:proofErr w:type="gramStart"/>
      <w:r>
        <w:t>).Qualitative</w:t>
      </w:r>
      <w:proofErr w:type="gramEnd"/>
      <w:r>
        <w:t>     research methods:    Collecting    evidence,    crafting analysis,    communicating    impact.    John Wiley &amp; Sons.</w:t>
      </w:r>
    </w:p>
    <w:p w:rsidR="002B75E8" w:rsidRDefault="00380E25">
      <w:pPr>
        <w:pStyle w:val="NormalWeb"/>
        <w:numPr>
          <w:ilvl w:val="0"/>
          <w:numId w:val="4"/>
        </w:numPr>
      </w:pPr>
      <w:r>
        <w:t xml:space="preserve">Zong, Z., &amp; Guan, Y. (2024). AI-driven intelligent </w:t>
      </w:r>
      <w:proofErr w:type="gramStart"/>
      <w:r>
        <w:t>data  analytics</w:t>
      </w:r>
      <w:proofErr w:type="gramEnd"/>
      <w:r>
        <w:t>  and  predictive  analysis  in Industry    4.0:    Transforming    knowledge, innovation,  and  efficiency.Journal of  the Knowledge Economy, 1-40.</w:t>
      </w:r>
    </w:p>
    <w:sectPr w:rsidR="002B75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598" w:rsidRDefault="00282598" w:rsidP="00E53C63">
      <w:pPr>
        <w:spacing w:after="0" w:line="240" w:lineRule="auto"/>
      </w:pPr>
      <w:r>
        <w:separator/>
      </w:r>
    </w:p>
  </w:endnote>
  <w:endnote w:type="continuationSeparator" w:id="0">
    <w:p w:rsidR="00282598" w:rsidRDefault="00282598" w:rsidP="00E5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598" w:rsidRDefault="00282598" w:rsidP="00E53C63">
      <w:pPr>
        <w:spacing w:after="0" w:line="240" w:lineRule="auto"/>
      </w:pPr>
      <w:r>
        <w:separator/>
      </w:r>
    </w:p>
  </w:footnote>
  <w:footnote w:type="continuationSeparator" w:id="0">
    <w:p w:rsidR="00282598" w:rsidRDefault="00282598" w:rsidP="00E5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63" w:rsidRDefault="00E53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00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F1F3E95"/>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E8"/>
    <w:rsid w:val="000848DE"/>
    <w:rsid w:val="00282598"/>
    <w:rsid w:val="002B75E8"/>
    <w:rsid w:val="00380E25"/>
    <w:rsid w:val="00E5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7F3521-C04E-45FD-885A-81F63AC6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E5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63"/>
  </w:style>
  <w:style w:type="paragraph" w:styleId="Footer">
    <w:name w:val="footer"/>
    <w:basedOn w:val="Normal"/>
    <w:link w:val="FooterChar"/>
    <w:uiPriority w:val="99"/>
    <w:unhideWhenUsed/>
    <w:rsid w:val="00E5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97612">
      <w:bodyDiv w:val="1"/>
      <w:marLeft w:val="0"/>
      <w:marRight w:val="0"/>
      <w:marTop w:val="0"/>
      <w:marBottom w:val="0"/>
      <w:divBdr>
        <w:top w:val="none" w:sz="0" w:space="0" w:color="auto"/>
        <w:left w:val="none" w:sz="0" w:space="0" w:color="auto"/>
        <w:bottom w:val="none" w:sz="0" w:space="0" w:color="auto"/>
        <w:right w:val="none" w:sz="0" w:space="0" w:color="auto"/>
      </w:divBdr>
    </w:div>
    <w:div w:id="138814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5335</Words>
  <Characters>30410</Characters>
  <Application>Microsoft Office Word</Application>
  <DocSecurity>0</DocSecurity>
  <Lines>253</Lines>
  <Paragraphs>71</Paragraphs>
  <ScaleCrop>false</ScaleCrop>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6</cp:revision>
  <dcterms:created xsi:type="dcterms:W3CDTF">2025-09-08T11:38:00Z</dcterms:created>
  <dcterms:modified xsi:type="dcterms:W3CDTF">2025-09-17T11:14:00Z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6509d86b65e24e37801000a903000c80</vt:lpwstr>
  </property>
</Properties>
</file>