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2FEA" w14:textId="77777777" w:rsidR="009C1BF8" w:rsidRDefault="007A62DD">
      <w:pPr>
        <w:pStyle w:val="NormalWeb"/>
        <w:shd w:val="clear" w:color="auto" w:fill="FFFFFF"/>
        <w:spacing w:before="206" w:after="206"/>
        <w:ind w:firstLineChars="0" w:firstLine="0"/>
        <w:jc w:val="center"/>
        <w:rPr>
          <w:rFonts w:eastAsia="Segoe UI"/>
          <w:color w:val="404040"/>
          <w:szCs w:val="24"/>
        </w:rPr>
      </w:pPr>
      <w:r>
        <w:rPr>
          <w:rStyle w:val="Strong"/>
          <w:rFonts w:eastAsia="Segoe UI"/>
          <w:bCs/>
          <w:color w:val="404040"/>
          <w:sz w:val="28"/>
          <w:szCs w:val="28"/>
          <w:shd w:val="clear" w:color="auto" w:fill="FFFFFF"/>
        </w:rPr>
        <w:t>Research Progress on Prediction Methods for Safety Performance of Shield Tunnels</w:t>
      </w:r>
    </w:p>
    <w:p w14:paraId="64CC4B3C" w14:textId="77777777" w:rsidR="006B3930" w:rsidRDefault="006B3930">
      <w:pPr>
        <w:ind w:firstLineChars="0" w:firstLine="0"/>
        <w:rPr>
          <w:b/>
          <w:bCs/>
          <w:sz w:val="24"/>
          <w:szCs w:val="24"/>
        </w:rPr>
      </w:pPr>
    </w:p>
    <w:p w14:paraId="208F8CFB" w14:textId="4B2EFDD2" w:rsidR="009C1BF8" w:rsidRDefault="007A62DD">
      <w:pPr>
        <w:ind w:firstLineChars="0" w:firstLine="0"/>
        <w:rPr>
          <w:sz w:val="24"/>
          <w:szCs w:val="24"/>
        </w:rPr>
      </w:pPr>
      <w:bookmarkStart w:id="0" w:name="_GoBack"/>
      <w:bookmarkEnd w:id="0"/>
      <w:r>
        <w:rPr>
          <w:b/>
          <w:bCs/>
          <w:sz w:val="24"/>
          <w:szCs w:val="24"/>
        </w:rPr>
        <w:t>Abstract:</w:t>
      </w:r>
      <w:r>
        <w:rPr>
          <w:sz w:val="24"/>
          <w:szCs w:val="24"/>
        </w:rPr>
        <w:t> With the rapid development of urban underground space utilization, shield tunnel engineering is confronting increasingly complex geological conditions and environmental effects. The prediction of safety performance has become a critical technology for ens</w:t>
      </w:r>
      <w:r>
        <w:rPr>
          <w:sz w:val="24"/>
          <w:szCs w:val="24"/>
        </w:rPr>
        <w:t>uring the entire life cycle safety of projects. In recent years, various prediction methods have developed through mutual integration, but there is still a lack of systematic classification and comparative analysis. This paper provides a comprehensive revi</w:t>
      </w:r>
      <w:r>
        <w:rPr>
          <w:sz w:val="24"/>
          <w:szCs w:val="24"/>
        </w:rPr>
        <w:t>ew of the main methodological systems for predicting the safety performance of shield tunnels, including numerical simulation, model testing, mechanical analytical models, machine learning, and grey theory. It systematically analyzes the theoretical basis,</w:t>
      </w:r>
      <w:r>
        <w:rPr>
          <w:sz w:val="24"/>
          <w:szCs w:val="24"/>
        </w:rPr>
        <w:t xml:space="preserve"> application characteristics, and limitations of various methods, and prospects the future development trend of multi-method integration, aiming to provide systematic reference for related research.</w:t>
      </w:r>
    </w:p>
    <w:p w14:paraId="3E203E58" w14:textId="77777777" w:rsidR="009C1BF8" w:rsidRDefault="007A62DD">
      <w:pPr>
        <w:ind w:firstLineChars="0" w:firstLine="0"/>
        <w:rPr>
          <w:sz w:val="24"/>
          <w:szCs w:val="24"/>
        </w:rPr>
      </w:pPr>
      <w:r>
        <w:rPr>
          <w:b/>
          <w:bCs/>
          <w:sz w:val="24"/>
          <w:szCs w:val="24"/>
        </w:rPr>
        <w:t>Keywords:</w:t>
      </w:r>
      <w:r>
        <w:rPr>
          <w:sz w:val="24"/>
          <w:szCs w:val="24"/>
        </w:rPr>
        <w:t xml:space="preserve"> Shield tunnel; Safety performance; Prediction </w:t>
      </w:r>
      <w:r>
        <w:rPr>
          <w:rFonts w:hint="eastAsia"/>
          <w:sz w:val="24"/>
          <w:szCs w:val="24"/>
        </w:rPr>
        <w:t>m</w:t>
      </w:r>
      <w:r>
        <w:rPr>
          <w:sz w:val="24"/>
          <w:szCs w:val="24"/>
        </w:rPr>
        <w:t xml:space="preserve">ethods; </w:t>
      </w:r>
      <w:r>
        <w:rPr>
          <w:rFonts w:hint="eastAsia"/>
          <w:sz w:val="24"/>
          <w:szCs w:val="24"/>
        </w:rPr>
        <w:t>A Review</w:t>
      </w:r>
    </w:p>
    <w:p w14:paraId="7604828B" w14:textId="77777777" w:rsidR="009C1BF8" w:rsidRDefault="009C1BF8">
      <w:pPr>
        <w:pStyle w:val="Heading1"/>
        <w:sectPr w:rsidR="009C1BF8">
          <w:headerReference w:type="even" r:id="rId7"/>
          <w:headerReference w:type="default" r:id="rId8"/>
          <w:footerReference w:type="even" r:id="rId9"/>
          <w:footerReference w:type="default" r:id="rId10"/>
          <w:headerReference w:type="first" r:id="rId11"/>
          <w:footerReference w:type="first" r:id="rId12"/>
          <w:pgSz w:w="11906" w:h="16838"/>
          <w:pgMar w:top="1474" w:right="1276" w:bottom="1474" w:left="1276" w:header="851" w:footer="992" w:gutter="0"/>
          <w:cols w:space="425"/>
          <w:docGrid w:type="lines" w:linePitch="312"/>
        </w:sectPr>
      </w:pPr>
    </w:p>
    <w:p w14:paraId="261100C3" w14:textId="77777777" w:rsidR="009C1BF8" w:rsidRDefault="007A62DD">
      <w:pPr>
        <w:pStyle w:val="Heading1"/>
      </w:pPr>
      <w:r>
        <w:t xml:space="preserve">0 </w:t>
      </w:r>
      <w:r>
        <w:rPr>
          <w:rFonts w:hint="eastAsia"/>
        </w:rPr>
        <w:t>Introduction</w:t>
      </w:r>
    </w:p>
    <w:p w14:paraId="755712D3" w14:textId="44D53D9B" w:rsidR="009C1BF8" w:rsidRDefault="007A62DD">
      <w:pPr>
        <w:ind w:firstLine="480"/>
        <w:rPr>
          <w:sz w:val="24"/>
          <w:szCs w:val="24"/>
        </w:rPr>
      </w:pPr>
      <w:r>
        <w:rPr>
          <w:rFonts w:hint="eastAsia"/>
          <w:sz w:val="24"/>
          <w:szCs w:val="24"/>
        </w:rPr>
        <w:t xml:space="preserve">As a technically mature and highly safe tunnel construction method, the shield </w:t>
      </w:r>
      <w:proofErr w:type="spellStart"/>
      <w:r>
        <w:rPr>
          <w:rFonts w:hint="eastAsia"/>
          <w:sz w:val="24"/>
          <w:szCs w:val="24"/>
        </w:rPr>
        <w:t>tunnelling</w:t>
      </w:r>
      <w:proofErr w:type="spellEnd"/>
      <w:r>
        <w:rPr>
          <w:rFonts w:hint="eastAsia"/>
          <w:sz w:val="24"/>
          <w:szCs w:val="24"/>
        </w:rPr>
        <w:t xml:space="preserve"> technique has been extensively applied in urban metro systems, road tunnels, hydraulic engineering projects, a</w:t>
      </w:r>
      <w:r>
        <w:rPr>
          <w:rFonts w:hint="eastAsia"/>
          <w:sz w:val="24"/>
          <w:szCs w:val="24"/>
        </w:rPr>
        <w:t>nd utility tunnels</w:t>
      </w:r>
      <w:r w:rsidR="00361679">
        <w:rPr>
          <w:sz w:val="24"/>
          <w:szCs w:val="24"/>
        </w:rPr>
        <w:t xml:space="preserve"> </w:t>
      </w:r>
      <w:r w:rsidR="00361679" w:rsidRPr="00361679">
        <w:rPr>
          <w:sz w:val="24"/>
          <w:szCs w:val="24"/>
        </w:rPr>
        <w:t xml:space="preserve">(Hu </w:t>
      </w:r>
      <w:r w:rsidR="00361679" w:rsidRPr="00361679">
        <w:rPr>
          <w:i/>
          <w:iCs/>
          <w:sz w:val="24"/>
          <w:szCs w:val="24"/>
        </w:rPr>
        <w:t>et al</w:t>
      </w:r>
      <w:r w:rsidR="00361679" w:rsidRPr="00361679">
        <w:rPr>
          <w:sz w:val="24"/>
          <w:szCs w:val="24"/>
        </w:rPr>
        <w:t>., 2025</w:t>
      </w:r>
      <w:r w:rsidR="00361679">
        <w:rPr>
          <w:sz w:val="24"/>
          <w:szCs w:val="24"/>
        </w:rPr>
        <w:t xml:space="preserve">; </w:t>
      </w:r>
      <w:r w:rsidR="00361679" w:rsidRPr="00361679">
        <w:rPr>
          <w:sz w:val="24"/>
          <w:szCs w:val="24"/>
        </w:rPr>
        <w:t xml:space="preserve">Wang </w:t>
      </w:r>
      <w:r w:rsidR="00361679" w:rsidRPr="00361679">
        <w:rPr>
          <w:i/>
          <w:iCs/>
          <w:sz w:val="24"/>
          <w:szCs w:val="24"/>
        </w:rPr>
        <w:t>et al</w:t>
      </w:r>
      <w:r w:rsidR="00361679" w:rsidRPr="00361679">
        <w:rPr>
          <w:sz w:val="24"/>
          <w:szCs w:val="24"/>
        </w:rPr>
        <w:t>., 2024)</w:t>
      </w:r>
      <w:r>
        <w:rPr>
          <w:rFonts w:hint="eastAsia"/>
          <w:sz w:val="24"/>
          <w:szCs w:val="24"/>
        </w:rPr>
        <w:t>. However, shield tunnels face numerous risks and challenges during construction and operation, including ground deformation caused by complex geological conditions, failure of support structures, wate</w:t>
      </w:r>
      <w:r>
        <w:rPr>
          <w:rFonts w:hint="eastAsia"/>
          <w:sz w:val="24"/>
          <w:szCs w:val="24"/>
        </w:rPr>
        <w:t>r seepage issues, and the management of surrounding environmental impacts</w:t>
      </w:r>
      <w:r w:rsidR="00361679">
        <w:rPr>
          <w:sz w:val="24"/>
          <w:szCs w:val="24"/>
        </w:rPr>
        <w:t xml:space="preserve"> </w:t>
      </w:r>
      <w:r w:rsidR="00361679" w:rsidRPr="00361679">
        <w:rPr>
          <w:sz w:val="24"/>
          <w:szCs w:val="24"/>
        </w:rPr>
        <w:t>(Al-</w:t>
      </w:r>
      <w:proofErr w:type="spellStart"/>
      <w:r w:rsidR="00361679" w:rsidRPr="00361679">
        <w:rPr>
          <w:sz w:val="24"/>
          <w:szCs w:val="24"/>
        </w:rPr>
        <w:t>Khattaf</w:t>
      </w:r>
      <w:proofErr w:type="spellEnd"/>
      <w:r w:rsidR="00361679" w:rsidRPr="00361679">
        <w:rPr>
          <w:sz w:val="24"/>
          <w:szCs w:val="24"/>
        </w:rPr>
        <w:t>, 2021)</w:t>
      </w:r>
      <w:r>
        <w:rPr>
          <w:rFonts w:hint="eastAsia"/>
          <w:sz w:val="24"/>
          <w:szCs w:val="24"/>
        </w:rPr>
        <w:t>. The presence of these risk factors may lead to significant economic losses and safety hazards, making the accurate prediction and assessment of shield tunnel safe</w:t>
      </w:r>
      <w:r>
        <w:rPr>
          <w:rFonts w:hint="eastAsia"/>
          <w:sz w:val="24"/>
          <w:szCs w:val="24"/>
        </w:rPr>
        <w:t>ty performance particularly crucial</w:t>
      </w:r>
      <w:r w:rsidR="00E77254">
        <w:rPr>
          <w:sz w:val="24"/>
          <w:szCs w:val="24"/>
        </w:rPr>
        <w:t xml:space="preserve"> </w:t>
      </w:r>
      <w:r w:rsidR="00E77254" w:rsidRPr="00E77254">
        <w:rPr>
          <w:sz w:val="24"/>
          <w:szCs w:val="24"/>
        </w:rPr>
        <w:t>(Liu et al., 2024</w:t>
      </w:r>
      <w:r w:rsidR="00E77254">
        <w:rPr>
          <w:sz w:val="24"/>
          <w:szCs w:val="24"/>
        </w:rPr>
        <w:t xml:space="preserve">; </w:t>
      </w:r>
      <w:r w:rsidR="00E77254" w:rsidRPr="00E77254">
        <w:rPr>
          <w:sz w:val="24"/>
          <w:szCs w:val="24"/>
        </w:rPr>
        <w:t xml:space="preserve">Gong </w:t>
      </w:r>
      <w:r w:rsidR="00E77254" w:rsidRPr="00E77254">
        <w:rPr>
          <w:i/>
          <w:iCs/>
          <w:sz w:val="24"/>
          <w:szCs w:val="24"/>
        </w:rPr>
        <w:t>et al</w:t>
      </w:r>
      <w:r w:rsidR="00E77254" w:rsidRPr="00E77254">
        <w:rPr>
          <w:sz w:val="24"/>
          <w:szCs w:val="24"/>
        </w:rPr>
        <w:t>., 2022)</w:t>
      </w:r>
      <w:r>
        <w:rPr>
          <w:rFonts w:hint="eastAsia"/>
          <w:sz w:val="24"/>
          <w:szCs w:val="24"/>
        </w:rPr>
        <w:t>.</w:t>
      </w:r>
    </w:p>
    <w:p w14:paraId="287A2EA0" w14:textId="6EFC4ACE" w:rsidR="009C1BF8" w:rsidRDefault="007A62DD">
      <w:pPr>
        <w:ind w:firstLine="480"/>
      </w:pPr>
      <w:r>
        <w:rPr>
          <w:rFonts w:hint="eastAsia"/>
          <w:sz w:val="24"/>
          <w:szCs w:val="24"/>
        </w:rPr>
        <w:t xml:space="preserve">In recent years, scholars both domestically and internationally have conducted extensive innovative research on predicting the safety performance of shield tunnels, developing </w:t>
      </w:r>
      <w:r>
        <w:rPr>
          <w:rFonts w:hint="eastAsia"/>
          <w:sz w:val="24"/>
          <w:szCs w:val="24"/>
        </w:rPr>
        <w:t xml:space="preserve">multiple prediction </w:t>
      </w:r>
      <w:r>
        <w:rPr>
          <w:rFonts w:hint="eastAsia"/>
          <w:sz w:val="24"/>
          <w:szCs w:val="24"/>
        </w:rPr>
        <w:t>methodology systems. These approaches, grounded in different theoretical foundations, each possess distinct characteristics. Numerical simulation methods can account for complex geological conditions and construction processes; model te</w:t>
      </w:r>
      <w:r>
        <w:rPr>
          <w:rFonts w:hint="eastAsia"/>
          <w:sz w:val="24"/>
          <w:szCs w:val="24"/>
        </w:rPr>
        <w:t xml:space="preserve">sting methods provide direct insights into structural mechanical </w:t>
      </w:r>
      <w:proofErr w:type="spellStart"/>
      <w:r>
        <w:rPr>
          <w:rFonts w:hint="eastAsia"/>
          <w:sz w:val="24"/>
          <w:szCs w:val="24"/>
        </w:rPr>
        <w:t>behaviour</w:t>
      </w:r>
      <w:proofErr w:type="spellEnd"/>
      <w:r>
        <w:rPr>
          <w:rFonts w:hint="eastAsia"/>
          <w:sz w:val="24"/>
          <w:szCs w:val="24"/>
        </w:rPr>
        <w:t xml:space="preserve">; analytical mechanical models offer straightforward and practical computations; machine learning methods excel at handling high-dimensional non-linear problems; grey theory methods </w:t>
      </w:r>
      <w:r>
        <w:rPr>
          <w:rFonts w:hint="eastAsia"/>
          <w:sz w:val="24"/>
          <w:szCs w:val="24"/>
        </w:rPr>
        <w:t>are suitable for small-sample prediction scenarios</w:t>
      </w:r>
      <w:r w:rsidR="00E77254">
        <w:rPr>
          <w:sz w:val="24"/>
          <w:szCs w:val="24"/>
        </w:rPr>
        <w:t xml:space="preserve"> </w:t>
      </w:r>
      <w:r w:rsidR="00E77254" w:rsidRPr="00E77254">
        <w:rPr>
          <w:sz w:val="24"/>
          <w:szCs w:val="24"/>
        </w:rPr>
        <w:t>(Liu &amp; Dai, 2023)</w:t>
      </w:r>
      <w:r>
        <w:rPr>
          <w:rFonts w:hint="eastAsia"/>
          <w:sz w:val="24"/>
          <w:szCs w:val="24"/>
        </w:rPr>
        <w:t xml:space="preserve">. However, no study has yet systematically classified, compared, or </w:t>
      </w:r>
      <w:proofErr w:type="spellStart"/>
      <w:r>
        <w:rPr>
          <w:rFonts w:hint="eastAsia"/>
          <w:sz w:val="24"/>
          <w:szCs w:val="24"/>
        </w:rPr>
        <w:t>analysed</w:t>
      </w:r>
      <w:proofErr w:type="spellEnd"/>
      <w:r>
        <w:rPr>
          <w:rFonts w:hint="eastAsia"/>
          <w:sz w:val="24"/>
          <w:szCs w:val="24"/>
        </w:rPr>
        <w:t xml:space="preserve"> the development trends of these methods. This paper aims to systematically review research progress in predicti</w:t>
      </w:r>
      <w:r>
        <w:rPr>
          <w:rFonts w:hint="eastAsia"/>
          <w:sz w:val="24"/>
          <w:szCs w:val="24"/>
        </w:rPr>
        <w:t>ng the safety performance of shield-tunnel structures. Through detailed literature review and case analysis, it provides comprehensive technical reference for researchers in related fields. The primary objectives of this review are: firstly, to systematica</w:t>
      </w:r>
      <w:r>
        <w:rPr>
          <w:rFonts w:hint="eastAsia"/>
          <w:sz w:val="24"/>
          <w:szCs w:val="24"/>
        </w:rPr>
        <w:t xml:space="preserve">lly classify and elucidate the theoretical foundations and implementation pathways of various prediction methods; </w:t>
      </w:r>
      <w:r>
        <w:rPr>
          <w:rFonts w:hint="eastAsia"/>
          <w:sz w:val="24"/>
          <w:szCs w:val="24"/>
        </w:rPr>
        <w:lastRenderedPageBreak/>
        <w:t xml:space="preserve">secondly, to </w:t>
      </w:r>
      <w:proofErr w:type="spellStart"/>
      <w:r>
        <w:rPr>
          <w:rFonts w:hint="eastAsia"/>
          <w:sz w:val="24"/>
          <w:szCs w:val="24"/>
        </w:rPr>
        <w:t>analyse</w:t>
      </w:r>
      <w:proofErr w:type="spellEnd"/>
      <w:r>
        <w:rPr>
          <w:rFonts w:hint="eastAsia"/>
          <w:sz w:val="24"/>
          <w:szCs w:val="24"/>
        </w:rPr>
        <w:t xml:space="preserve"> the application effectiveness of each method through representative literature cases; thirdly, to conduct a comprehensive</w:t>
      </w:r>
      <w:r>
        <w:rPr>
          <w:rFonts w:hint="eastAsia"/>
          <w:sz w:val="24"/>
          <w:szCs w:val="24"/>
        </w:rPr>
        <w:t xml:space="preserve"> comparative analysis of the methods; and finally, to </w:t>
      </w:r>
      <w:proofErr w:type="spellStart"/>
      <w:r>
        <w:rPr>
          <w:rFonts w:hint="eastAsia"/>
          <w:sz w:val="24"/>
          <w:szCs w:val="24"/>
        </w:rPr>
        <w:t>summarise</w:t>
      </w:r>
      <w:proofErr w:type="spellEnd"/>
      <w:r>
        <w:rPr>
          <w:rFonts w:hint="eastAsia"/>
          <w:sz w:val="24"/>
          <w:szCs w:val="24"/>
        </w:rPr>
        <w:t xml:space="preserve"> the limitations of existing research and propose key future development directions.</w:t>
      </w:r>
    </w:p>
    <w:p w14:paraId="725B8145" w14:textId="77777777" w:rsidR="009C1BF8" w:rsidRDefault="007A62DD">
      <w:pPr>
        <w:pStyle w:val="Heading1"/>
      </w:pPr>
      <w:r>
        <w:t>1</w:t>
      </w:r>
      <w:r>
        <w:rPr>
          <w:rFonts w:hint="eastAsia"/>
        </w:rPr>
        <w:t xml:space="preserve"> Working environment under complex operating conditions</w:t>
      </w:r>
    </w:p>
    <w:p w14:paraId="3B7B2968" w14:textId="77777777" w:rsidR="009C1BF8" w:rsidRDefault="007A62DD">
      <w:pPr>
        <w:ind w:firstLine="480"/>
        <w:rPr>
          <w:sz w:val="24"/>
          <w:szCs w:val="24"/>
        </w:rPr>
      </w:pPr>
      <w:r>
        <w:rPr>
          <w:rFonts w:hint="eastAsia"/>
          <w:sz w:val="24"/>
          <w:szCs w:val="24"/>
        </w:rPr>
        <w:t>S</w:t>
      </w:r>
      <w:r>
        <w:rPr>
          <w:sz w:val="24"/>
          <w:szCs w:val="24"/>
        </w:rPr>
        <w:t>hield-driven water conveyance tunnels operate with</w:t>
      </w:r>
      <w:r>
        <w:rPr>
          <w:sz w:val="24"/>
          <w:szCs w:val="24"/>
        </w:rPr>
        <w:t>in a complex, multi-dimensional coupled environment throughout their construction and operational lifecycle. The high-risk nature of their working conditions stems from the combined effects of geological conditions, hydraulic loads, environmental corrosion</w:t>
      </w:r>
      <w:r>
        <w:rPr>
          <w:sz w:val="24"/>
          <w:szCs w:val="24"/>
        </w:rPr>
        <w:t xml:space="preserve">, and external disturbances. Geologically, tunnels frequently traverse soft soils, sand layers, fractured rock formations, and high-water-pressure strata. For instance, water-saturated sand layers may </w:t>
      </w:r>
      <w:proofErr w:type="spellStart"/>
      <w:r>
        <w:rPr>
          <w:sz w:val="24"/>
          <w:szCs w:val="24"/>
        </w:rPr>
        <w:t>destabilise</w:t>
      </w:r>
      <w:proofErr w:type="spellEnd"/>
      <w:r>
        <w:rPr>
          <w:sz w:val="24"/>
          <w:szCs w:val="24"/>
        </w:rPr>
        <w:t xml:space="preserve"> the tunnel face during shield advancement d</w:t>
      </w:r>
      <w:r>
        <w:rPr>
          <w:sz w:val="24"/>
          <w:szCs w:val="24"/>
        </w:rPr>
        <w:t xml:space="preserve">ue to seepage, triggering water and sand surges. Fault zones or karst-developed areas risk sudden water ingress or ground subsidence from abrupt rock strength reduction, </w:t>
      </w:r>
      <w:proofErr w:type="spellStart"/>
      <w:r>
        <w:rPr>
          <w:sz w:val="24"/>
          <w:szCs w:val="24"/>
        </w:rPr>
        <w:t>jeopardising</w:t>
      </w:r>
      <w:proofErr w:type="spellEnd"/>
      <w:r>
        <w:rPr>
          <w:sz w:val="24"/>
          <w:szCs w:val="24"/>
        </w:rPr>
        <w:t xml:space="preserve"> construction safety. Concurrently, the non-uniformity of alternating soft</w:t>
      </w:r>
      <w:r>
        <w:rPr>
          <w:sz w:val="24"/>
          <w:szCs w:val="24"/>
        </w:rPr>
        <w:t xml:space="preserve"> and hard strata subjects </w:t>
      </w:r>
      <w:proofErr w:type="gramStart"/>
      <w:r>
        <w:rPr>
          <w:sz w:val="24"/>
          <w:szCs w:val="24"/>
        </w:rPr>
        <w:t>shield</w:t>
      </w:r>
      <w:proofErr w:type="gramEnd"/>
      <w:r>
        <w:rPr>
          <w:sz w:val="24"/>
          <w:szCs w:val="24"/>
        </w:rPr>
        <w:t xml:space="preserve"> machines to uneven stresses, accelerating cutter wear and potentially causing machine jamming, significantly increasing construction complexity and costs. The dynamic nature of hydraulic loads further amplifies structural r</w:t>
      </w:r>
      <w:r>
        <w:rPr>
          <w:sz w:val="24"/>
          <w:szCs w:val="24"/>
        </w:rPr>
        <w:t>isks. Water conveyance tunnels endure sustained high internal water pressures (typically 1.0–2.0 MPa) during operation, while transient water hammer effects from pump start-stop cycles or valve adjustments can generate impact loads exceeding steady-state p</w:t>
      </w:r>
      <w:r>
        <w:rPr>
          <w:sz w:val="24"/>
          <w:szCs w:val="24"/>
        </w:rPr>
        <w:t>ressures by 30%–</w:t>
      </w:r>
      <w:r>
        <w:rPr>
          <w:sz w:val="24"/>
          <w:szCs w:val="24"/>
        </w:rPr>
        <w:t>50%. This significantly increases the likelihood of segment joint seepage or concrete cracking. Moreover, the complex coupling between external groundwater seepage pressure and internal water pressure subjects the lining structure to prolon</w:t>
      </w:r>
      <w:r>
        <w:rPr>
          <w:sz w:val="24"/>
          <w:szCs w:val="24"/>
        </w:rPr>
        <w:t>ged asymmetric loading, accelerating fatigue damage in locally stressed areas. Environmental corrosion remains equally significant: corrosive components such as chloride ions and sulphates in the conveyed water permeate through concrete pores to the reinfo</w:t>
      </w:r>
      <w:r>
        <w:rPr>
          <w:sz w:val="24"/>
          <w:szCs w:val="24"/>
        </w:rPr>
        <w:t>rcement surface, inducing rust expansion and cracking; Microbial activity reacts chemically with concrete, degrading material strength. Regarding external disturbances, construction near densely populated urban areas may induce ground displacement, causing</w:t>
      </w:r>
      <w:r>
        <w:rPr>
          <w:sz w:val="24"/>
          <w:szCs w:val="24"/>
        </w:rPr>
        <w:t xml:space="preserve"> uneven tunnel settlement; under seismic loads, soil-structure dynamic interactions can displace segment joints, cause bolt shear failure, or even trigger overall instability. The interplay of these complex operating conditions significantly elevates the o</w:t>
      </w:r>
      <w:r>
        <w:rPr>
          <w:sz w:val="24"/>
          <w:szCs w:val="24"/>
        </w:rPr>
        <w:t>perational risks of water conveyance tunnels.</w:t>
      </w:r>
    </w:p>
    <w:p w14:paraId="7EF03FA3" w14:textId="77777777" w:rsidR="009C1BF8" w:rsidRDefault="007A62DD">
      <w:pPr>
        <w:ind w:firstLine="480"/>
        <w:rPr>
          <w:sz w:val="24"/>
          <w:szCs w:val="24"/>
        </w:rPr>
      </w:pPr>
      <w:r>
        <w:rPr>
          <w:sz w:val="24"/>
          <w:szCs w:val="24"/>
        </w:rPr>
        <w:t>Faced with these formidable challenges, systematic safety performance prediction serves as the core technical approach to ensuring the full lifecycle safety of shield-driven water conveyance tunnels. Its signif</w:t>
      </w:r>
      <w:r>
        <w:rPr>
          <w:sz w:val="24"/>
          <w:szCs w:val="24"/>
        </w:rPr>
        <w:t xml:space="preserve">icance spans three dimensions: risk prevention, service life assessment, and operational </w:t>
      </w:r>
      <w:proofErr w:type="spellStart"/>
      <w:r>
        <w:rPr>
          <w:sz w:val="24"/>
          <w:szCs w:val="24"/>
        </w:rPr>
        <w:t>optimisation</w:t>
      </w:r>
      <w:proofErr w:type="spellEnd"/>
      <w:r>
        <w:rPr>
          <w:sz w:val="24"/>
          <w:szCs w:val="24"/>
        </w:rPr>
        <w:t>. At the risk prevention level, numerical simulations predict face stability during construction, enabling avoidance of collapses by adjusting parameters s</w:t>
      </w:r>
      <w:r>
        <w:rPr>
          <w:sz w:val="24"/>
          <w:szCs w:val="24"/>
        </w:rPr>
        <w:t xml:space="preserve">uch as advance rate and soil chamber pressure. During operation, hydraulic transient analysis models precisely locate water hammer pressure peaks and </w:t>
      </w:r>
      <w:proofErr w:type="spellStart"/>
      <w:r>
        <w:rPr>
          <w:sz w:val="24"/>
          <w:szCs w:val="24"/>
        </w:rPr>
        <w:t>optimise</w:t>
      </w:r>
      <w:proofErr w:type="spellEnd"/>
      <w:r>
        <w:rPr>
          <w:sz w:val="24"/>
          <w:szCs w:val="24"/>
        </w:rPr>
        <w:t xml:space="preserve"> valve operation strategies, reducing pipe rupture risks by over 60%. For service life assessment,</w:t>
      </w:r>
      <w:r>
        <w:rPr>
          <w:sz w:val="24"/>
          <w:szCs w:val="24"/>
        </w:rPr>
        <w:t xml:space="preserve"> integrating corrosion kinetics </w:t>
      </w:r>
      <w:r>
        <w:rPr>
          <w:sz w:val="24"/>
          <w:szCs w:val="24"/>
        </w:rPr>
        <w:lastRenderedPageBreak/>
        <w:t>theory with machine learning algorithms quantifies chloride ion diffusion depth and reinforcement corrosion rates. Combined with time-varying reliability theory, this dynamically evaluates structural remaining life, providin</w:t>
      </w:r>
      <w:r>
        <w:rPr>
          <w:sz w:val="24"/>
          <w:szCs w:val="24"/>
        </w:rPr>
        <w:t xml:space="preserve">g scientific basis for maintenance decisions. Within the operational </w:t>
      </w:r>
      <w:proofErr w:type="spellStart"/>
      <w:r>
        <w:rPr>
          <w:sz w:val="24"/>
          <w:szCs w:val="24"/>
        </w:rPr>
        <w:t>optimisation</w:t>
      </w:r>
      <w:proofErr w:type="spellEnd"/>
      <w:r>
        <w:rPr>
          <w:sz w:val="24"/>
          <w:szCs w:val="24"/>
        </w:rPr>
        <w:t xml:space="preserve"> dimension, predictive safety analysis guides monitoring system deployment: finite element analysis identifies high-stress zones for </w:t>
      </w:r>
      <w:proofErr w:type="spellStart"/>
      <w:r>
        <w:rPr>
          <w:sz w:val="24"/>
          <w:szCs w:val="24"/>
        </w:rPr>
        <w:t>prioritised</w:t>
      </w:r>
      <w:proofErr w:type="spellEnd"/>
      <w:r>
        <w:rPr>
          <w:sz w:val="24"/>
          <w:szCs w:val="24"/>
        </w:rPr>
        <w:t xml:space="preserve"> </w:t>
      </w:r>
      <w:proofErr w:type="spellStart"/>
      <w:r>
        <w:rPr>
          <w:sz w:val="24"/>
          <w:szCs w:val="24"/>
        </w:rPr>
        <w:t>fibre</w:t>
      </w:r>
      <w:proofErr w:type="spellEnd"/>
      <w:r>
        <w:rPr>
          <w:sz w:val="24"/>
          <w:szCs w:val="24"/>
        </w:rPr>
        <w:t>-optic sensor placement t</w:t>
      </w:r>
      <w:r>
        <w:rPr>
          <w:sz w:val="24"/>
          <w:szCs w:val="24"/>
        </w:rPr>
        <w:t xml:space="preserve">o track microcrack propagation. Without such foresight, </w:t>
      </w:r>
      <w:proofErr w:type="spellStart"/>
      <w:r>
        <w:rPr>
          <w:sz w:val="24"/>
          <w:szCs w:val="24"/>
        </w:rPr>
        <w:t>localised</w:t>
      </w:r>
      <w:proofErr w:type="spellEnd"/>
      <w:r>
        <w:rPr>
          <w:sz w:val="24"/>
          <w:szCs w:val="24"/>
        </w:rPr>
        <w:t xml:space="preserve"> damage may evolve into through-cracking undetected, triggering water supply disruptions and incurring billions in direct economic losses. Thus, safety performance prediction serves not only </w:t>
      </w:r>
      <w:r>
        <w:rPr>
          <w:sz w:val="24"/>
          <w:szCs w:val="24"/>
        </w:rPr>
        <w:t xml:space="preserve">as an ‘early warning system’ for engineering safety but also as a ‘decision-making instrument’ for </w:t>
      </w:r>
      <w:proofErr w:type="spellStart"/>
      <w:r>
        <w:rPr>
          <w:sz w:val="24"/>
          <w:szCs w:val="24"/>
        </w:rPr>
        <w:t>optimising</w:t>
      </w:r>
      <w:proofErr w:type="spellEnd"/>
      <w:r>
        <w:rPr>
          <w:sz w:val="24"/>
          <w:szCs w:val="24"/>
        </w:rPr>
        <w:t xml:space="preserve"> resource allocation. Its application significantly enhances the resilience and sustainability of major infrastructure, holding profound implicatio</w:t>
      </w:r>
      <w:r>
        <w:rPr>
          <w:sz w:val="24"/>
          <w:szCs w:val="24"/>
        </w:rPr>
        <w:t>ns for the stable operation of socio-economic systems</w:t>
      </w:r>
      <w:r>
        <w:rPr>
          <w:rFonts w:hint="eastAsia"/>
          <w:sz w:val="24"/>
          <w:szCs w:val="24"/>
        </w:rPr>
        <w:t>.</w:t>
      </w:r>
    </w:p>
    <w:p w14:paraId="61C64DA5" w14:textId="77777777" w:rsidR="009C1BF8" w:rsidRDefault="007A62DD">
      <w:pPr>
        <w:pStyle w:val="Heading1"/>
      </w:pPr>
      <w:r>
        <w:t xml:space="preserve">2 </w:t>
      </w:r>
      <w:r>
        <w:rPr>
          <w:rFonts w:hint="eastAsia"/>
        </w:rPr>
        <w:t>Safety Performance Prediction Methods</w:t>
      </w:r>
    </w:p>
    <w:p w14:paraId="0F9D8F7B" w14:textId="77777777" w:rsidR="009C1BF8" w:rsidRDefault="007A62DD">
      <w:pPr>
        <w:pStyle w:val="Heading2"/>
        <w:rPr>
          <w:rFonts w:ascii="Times New Roman" w:hAnsi="Times New Roman"/>
        </w:rPr>
      </w:pPr>
      <w:r>
        <w:rPr>
          <w:rFonts w:ascii="Times New Roman" w:hAnsi="Times New Roman"/>
        </w:rPr>
        <w:t>2.1 Numerical Simulation</w:t>
      </w:r>
    </w:p>
    <w:p w14:paraId="2A9621AD" w14:textId="77777777" w:rsidR="009C1BF8" w:rsidRDefault="007A62DD">
      <w:pPr>
        <w:ind w:firstLine="480"/>
        <w:rPr>
          <w:sz w:val="24"/>
          <w:szCs w:val="24"/>
        </w:rPr>
      </w:pPr>
      <w:r>
        <w:rPr>
          <w:rFonts w:hint="eastAsia"/>
          <w:sz w:val="24"/>
          <w:szCs w:val="24"/>
        </w:rPr>
        <w:t>Numerical simulation represents the most widely applied research methodology for predicting the safety performance of shield-driven tunn</w:t>
      </w:r>
      <w:r>
        <w:rPr>
          <w:rFonts w:hint="eastAsia"/>
          <w:sz w:val="24"/>
          <w:szCs w:val="24"/>
        </w:rPr>
        <w:t>els. This approach employs computer simulation techniques to establish three-dimensional numerical models of the entire shield tunnel construction process, enabling relatively accurate simulation of the interaction mechanisms between the tunnel and surroun</w:t>
      </w:r>
      <w:r>
        <w:rPr>
          <w:rFonts w:hint="eastAsia"/>
          <w:sz w:val="24"/>
          <w:szCs w:val="24"/>
        </w:rPr>
        <w:t>ding rock and soil masses.</w:t>
      </w:r>
    </w:p>
    <w:p w14:paraId="5C96A1F8" w14:textId="77777777" w:rsidR="009C1BF8" w:rsidRDefault="007A62DD">
      <w:pPr>
        <w:ind w:firstLine="480"/>
        <w:rPr>
          <w:sz w:val="24"/>
          <w:szCs w:val="24"/>
        </w:rPr>
      </w:pPr>
      <w:r>
        <w:rPr>
          <w:rFonts w:hint="eastAsia"/>
          <w:sz w:val="24"/>
          <w:szCs w:val="24"/>
        </w:rPr>
        <w:t xml:space="preserve">Regarding software platforms, numerical analysis </w:t>
      </w:r>
      <w:proofErr w:type="spellStart"/>
      <w:r>
        <w:rPr>
          <w:rFonts w:hint="eastAsia"/>
          <w:sz w:val="24"/>
          <w:szCs w:val="24"/>
        </w:rPr>
        <w:t>programmes</w:t>
      </w:r>
      <w:proofErr w:type="spellEnd"/>
      <w:r>
        <w:rPr>
          <w:rFonts w:hint="eastAsia"/>
          <w:sz w:val="24"/>
          <w:szCs w:val="24"/>
        </w:rPr>
        <w:t xml:space="preserve"> such as ANSYS, ABAQUS, and FLAC3D are extensively employed. For instance, Zhang Lei et al.</w:t>
      </w:r>
      <w:r>
        <w:rPr>
          <w:rFonts w:hint="eastAsia"/>
          <w:sz w:val="24"/>
          <w:szCs w:val="24"/>
          <w:vertAlign w:val="superscript"/>
        </w:rPr>
        <w:fldChar w:fldCharType="begin"/>
      </w:r>
      <w:r>
        <w:rPr>
          <w:rFonts w:hint="eastAsia"/>
          <w:sz w:val="24"/>
          <w:szCs w:val="24"/>
          <w:vertAlign w:val="superscript"/>
        </w:rPr>
        <w:instrText xml:space="preserve"> REF _Ref17163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[1]</w:t>
      </w:r>
      <w:r>
        <w:rPr>
          <w:rFonts w:hint="eastAsia"/>
          <w:sz w:val="24"/>
          <w:szCs w:val="24"/>
          <w:vertAlign w:val="superscript"/>
        </w:rPr>
        <w:fldChar w:fldCharType="end"/>
      </w:r>
      <w:r>
        <w:rPr>
          <w:rFonts w:hint="eastAsia"/>
          <w:sz w:val="24"/>
          <w:szCs w:val="24"/>
        </w:rPr>
        <w:t xml:space="preserve"> </w:t>
      </w:r>
      <w:proofErr w:type="spellStart"/>
      <w:r>
        <w:rPr>
          <w:rFonts w:hint="eastAsia"/>
          <w:sz w:val="24"/>
          <w:szCs w:val="24"/>
        </w:rPr>
        <w:t>utilised</w:t>
      </w:r>
      <w:proofErr w:type="spellEnd"/>
      <w:r>
        <w:rPr>
          <w:rFonts w:hint="eastAsia"/>
          <w:sz w:val="24"/>
          <w:szCs w:val="24"/>
        </w:rPr>
        <w:t xml:space="preserve"> FLAC3D to construct a three-dimensional numerical model of the entire shield tunnel construction process, systematically </w:t>
      </w:r>
      <w:proofErr w:type="spellStart"/>
      <w:r>
        <w:rPr>
          <w:rFonts w:hint="eastAsia"/>
          <w:sz w:val="24"/>
          <w:szCs w:val="24"/>
        </w:rPr>
        <w:t>analysing</w:t>
      </w:r>
      <w:proofErr w:type="spellEnd"/>
      <w:r>
        <w:rPr>
          <w:rFonts w:hint="eastAsia"/>
          <w:sz w:val="24"/>
          <w:szCs w:val="24"/>
        </w:rPr>
        <w:t xml:space="preserve"> the influence patterns of construction parameters</w:t>
      </w:r>
      <w:r>
        <w:rPr>
          <w:rFonts w:hint="eastAsia"/>
          <w:sz w:val="24"/>
          <w:szCs w:val="24"/>
        </w:rPr>
        <w:t>—</w:t>
      </w:r>
      <w:r>
        <w:rPr>
          <w:rFonts w:hint="eastAsia"/>
          <w:sz w:val="24"/>
          <w:szCs w:val="24"/>
        </w:rPr>
        <w:t>including excavation rate, soil chamber pressure, and gro</w:t>
      </w:r>
      <w:r>
        <w:rPr>
          <w:rFonts w:hint="eastAsia"/>
          <w:sz w:val="24"/>
          <w:szCs w:val="24"/>
        </w:rPr>
        <w:t>uting pressure</w:t>
      </w:r>
      <w:r>
        <w:rPr>
          <w:rFonts w:hint="eastAsia"/>
          <w:sz w:val="24"/>
          <w:szCs w:val="24"/>
        </w:rPr>
        <w:t>—</w:t>
      </w:r>
      <w:r>
        <w:rPr>
          <w:rFonts w:hint="eastAsia"/>
          <w:sz w:val="24"/>
          <w:szCs w:val="24"/>
        </w:rPr>
        <w:t xml:space="preserve">on ground settlement. The findings revealed a non-linear relationship between soil chamber pressure settings and ground loss rates, identifying an optimal pressure range. The study's innovation lies in proposing a construction parameter </w:t>
      </w:r>
      <w:proofErr w:type="spellStart"/>
      <w:r>
        <w:rPr>
          <w:rFonts w:hint="eastAsia"/>
          <w:sz w:val="24"/>
          <w:szCs w:val="24"/>
        </w:rPr>
        <w:t>opti</w:t>
      </w:r>
      <w:r>
        <w:rPr>
          <w:rFonts w:hint="eastAsia"/>
          <w:sz w:val="24"/>
          <w:szCs w:val="24"/>
        </w:rPr>
        <w:t>misation</w:t>
      </w:r>
      <w:proofErr w:type="spellEnd"/>
      <w:r>
        <w:rPr>
          <w:rFonts w:hint="eastAsia"/>
          <w:sz w:val="24"/>
          <w:szCs w:val="24"/>
        </w:rPr>
        <w:t xml:space="preserve"> method based on ground response feedback. Additionally, Chen </w:t>
      </w:r>
      <w:proofErr w:type="spellStart"/>
      <w:r>
        <w:rPr>
          <w:rFonts w:hint="eastAsia"/>
          <w:sz w:val="24"/>
          <w:szCs w:val="24"/>
        </w:rPr>
        <w:t>Xiaogang</w:t>
      </w:r>
      <w:proofErr w:type="spellEnd"/>
      <w:r>
        <w:rPr>
          <w:rFonts w:hint="eastAsia"/>
          <w:sz w:val="24"/>
          <w:szCs w:val="24"/>
        </w:rPr>
        <w:t xml:space="preserve"> et al.</w:t>
      </w:r>
      <w:r>
        <w:rPr>
          <w:rFonts w:hint="eastAsia"/>
          <w:sz w:val="24"/>
          <w:szCs w:val="24"/>
          <w:vertAlign w:val="superscript"/>
        </w:rPr>
        <w:fldChar w:fldCharType="begin"/>
      </w:r>
      <w:r>
        <w:rPr>
          <w:rFonts w:hint="eastAsia"/>
          <w:sz w:val="24"/>
          <w:szCs w:val="24"/>
          <w:vertAlign w:val="superscript"/>
        </w:rPr>
        <w:instrText xml:space="preserve"> REF _Ref17196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[2]</w:t>
      </w:r>
      <w:r>
        <w:rPr>
          <w:rFonts w:hint="eastAsia"/>
          <w:sz w:val="24"/>
          <w:szCs w:val="24"/>
          <w:vertAlign w:val="superscript"/>
        </w:rPr>
        <w:fldChar w:fldCharType="end"/>
      </w:r>
      <w:r>
        <w:rPr>
          <w:rFonts w:hint="eastAsia"/>
          <w:sz w:val="24"/>
          <w:szCs w:val="24"/>
        </w:rPr>
        <w:t xml:space="preserve"> employed ABAQUS software to establish a three-dimensional finite element model acco</w:t>
      </w:r>
      <w:r>
        <w:rPr>
          <w:rFonts w:hint="eastAsia"/>
          <w:sz w:val="24"/>
          <w:szCs w:val="24"/>
        </w:rPr>
        <w:t>unting for dynamic changes in the shield tail void, simulating stress path variations in the surrounding soil during shield advancement. Findings revealed that the hardening process of the grout body at the shield tail significantly influences ground settl</w:t>
      </w:r>
      <w:r>
        <w:rPr>
          <w:rFonts w:hint="eastAsia"/>
          <w:sz w:val="24"/>
          <w:szCs w:val="24"/>
        </w:rPr>
        <w:t>ement. When the elastic modulus of the grout body increases to three times its initial value within 24 hours, it effectively controls subsequent settlement. The advantage of numerical simulation methods lies in their ability to account for complex geologic</w:t>
      </w:r>
      <w:r>
        <w:rPr>
          <w:rFonts w:hint="eastAsia"/>
          <w:sz w:val="24"/>
          <w:szCs w:val="24"/>
        </w:rPr>
        <w:t>al conditions and non-linear construction processes. However, they exhibit low computational efficiency and high sensitivity to input parameters; inappropriate parameter selection can lead to substantial deviations in computational results.</w:t>
      </w:r>
    </w:p>
    <w:p w14:paraId="19D082CF" w14:textId="77777777" w:rsidR="009C1BF8" w:rsidRDefault="007A62DD">
      <w:pPr>
        <w:pStyle w:val="Heading2"/>
        <w:rPr>
          <w:rFonts w:ascii="Times New Roman" w:hAnsi="Times New Roman"/>
        </w:rPr>
      </w:pPr>
      <w:r>
        <w:rPr>
          <w:rFonts w:ascii="Times New Roman" w:hAnsi="Times New Roman"/>
        </w:rPr>
        <w:t>2.2 Model Testi</w:t>
      </w:r>
      <w:r>
        <w:rPr>
          <w:rFonts w:ascii="Times New Roman" w:hAnsi="Times New Roman"/>
        </w:rPr>
        <w:t>ng</w:t>
      </w:r>
    </w:p>
    <w:p w14:paraId="6F36FF43" w14:textId="77777777" w:rsidR="009C1BF8" w:rsidRDefault="007A62DD">
      <w:pPr>
        <w:ind w:firstLine="480"/>
        <w:rPr>
          <w:sz w:val="24"/>
          <w:szCs w:val="24"/>
        </w:rPr>
      </w:pPr>
      <w:r>
        <w:rPr>
          <w:rFonts w:hint="eastAsia"/>
          <w:sz w:val="24"/>
          <w:szCs w:val="24"/>
        </w:rPr>
        <w:t xml:space="preserve">Model testing employs physical scaled experiments to simulate the construction and operational processes of shield-driven tunnels, enabling direct observation and measurement of the interaction </w:t>
      </w:r>
      <w:proofErr w:type="spellStart"/>
      <w:r>
        <w:rPr>
          <w:rFonts w:hint="eastAsia"/>
          <w:sz w:val="24"/>
          <w:szCs w:val="24"/>
        </w:rPr>
        <w:t>behaviour</w:t>
      </w:r>
      <w:proofErr w:type="spellEnd"/>
      <w:r>
        <w:rPr>
          <w:rFonts w:hint="eastAsia"/>
          <w:sz w:val="24"/>
          <w:szCs w:val="24"/>
        </w:rPr>
        <w:t xml:space="preserve"> between rock masses and structures. Although this</w:t>
      </w:r>
      <w:r>
        <w:rPr>
          <w:rFonts w:hint="eastAsia"/>
          <w:sz w:val="24"/>
          <w:szCs w:val="24"/>
        </w:rPr>
        <w:t xml:space="preserve"> method entails higher costs and longer durations, it provides intuitive experimental data that numerical simulations struggle to yield.</w:t>
      </w:r>
    </w:p>
    <w:p w14:paraId="2BEB92CB" w14:textId="77777777" w:rsidR="009C1BF8" w:rsidRDefault="007A62DD">
      <w:pPr>
        <w:ind w:firstLine="480"/>
        <w:rPr>
          <w:sz w:val="24"/>
          <w:szCs w:val="24"/>
        </w:rPr>
      </w:pPr>
      <w:r>
        <w:rPr>
          <w:rFonts w:hint="eastAsia"/>
          <w:sz w:val="24"/>
          <w:szCs w:val="24"/>
        </w:rPr>
        <w:lastRenderedPageBreak/>
        <w:t>Liu Xiang et al.</w:t>
      </w:r>
      <w:r>
        <w:rPr>
          <w:rFonts w:hint="eastAsia"/>
          <w:sz w:val="24"/>
          <w:szCs w:val="24"/>
          <w:vertAlign w:val="superscript"/>
        </w:rPr>
        <w:fldChar w:fldCharType="begin"/>
      </w:r>
      <w:r>
        <w:rPr>
          <w:rFonts w:hint="eastAsia"/>
          <w:sz w:val="24"/>
          <w:szCs w:val="24"/>
          <w:vertAlign w:val="superscript"/>
        </w:rPr>
        <w:instrText xml:space="preserve"> REF _Ref32078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[3]</w:t>
      </w:r>
      <w:r>
        <w:rPr>
          <w:rFonts w:hint="eastAsia"/>
          <w:sz w:val="24"/>
          <w:szCs w:val="24"/>
          <w:vertAlign w:val="superscript"/>
        </w:rPr>
        <w:fldChar w:fldCharType="end"/>
      </w:r>
      <w:r>
        <w:rPr>
          <w:rFonts w:hint="eastAsia"/>
          <w:sz w:val="24"/>
          <w:szCs w:val="24"/>
        </w:rPr>
        <w:t xml:space="preserve"> developed a lar</w:t>
      </w:r>
      <w:r>
        <w:rPr>
          <w:rFonts w:hint="eastAsia"/>
          <w:sz w:val="24"/>
          <w:szCs w:val="24"/>
        </w:rPr>
        <w:t xml:space="preserve">ge-scale shield tunnel model testing system employing a 1:30 geometric scale. Centrifuge tests simulated ground responses induced by shield </w:t>
      </w:r>
      <w:proofErr w:type="spellStart"/>
      <w:r>
        <w:rPr>
          <w:rFonts w:hint="eastAsia"/>
          <w:sz w:val="24"/>
          <w:szCs w:val="24"/>
        </w:rPr>
        <w:t>tunnelling</w:t>
      </w:r>
      <w:proofErr w:type="spellEnd"/>
      <w:r>
        <w:rPr>
          <w:rFonts w:hint="eastAsia"/>
          <w:sz w:val="24"/>
          <w:szCs w:val="24"/>
        </w:rPr>
        <w:t xml:space="preserve"> under varying overburden thicknesses. Novel transparent soil technology </w:t>
      </w:r>
      <w:proofErr w:type="spellStart"/>
      <w:r>
        <w:rPr>
          <w:rFonts w:hint="eastAsia"/>
          <w:sz w:val="24"/>
          <w:szCs w:val="24"/>
        </w:rPr>
        <w:t>visualised</w:t>
      </w:r>
      <w:proofErr w:type="spellEnd"/>
      <w:r>
        <w:rPr>
          <w:rFonts w:hint="eastAsia"/>
          <w:sz w:val="24"/>
          <w:szCs w:val="24"/>
        </w:rPr>
        <w:t xml:space="preserve"> internal soil deformat</w:t>
      </w:r>
      <w:r>
        <w:rPr>
          <w:rFonts w:hint="eastAsia"/>
          <w:sz w:val="24"/>
          <w:szCs w:val="24"/>
        </w:rPr>
        <w:t>ion, revealing a three-stage progression of ground settlement during shield advancement: initial micro-settlement, rapid settlement during the advance phase, and gradual consolidation in the later stage. Regarding the performance of support structures, Wan</w:t>
      </w:r>
      <w:r>
        <w:rPr>
          <w:rFonts w:hint="eastAsia"/>
          <w:sz w:val="24"/>
          <w:szCs w:val="24"/>
        </w:rPr>
        <w:t>g Yu et al.</w:t>
      </w:r>
      <w:r>
        <w:rPr>
          <w:rFonts w:hint="eastAsia"/>
          <w:sz w:val="24"/>
          <w:szCs w:val="24"/>
        </w:rPr>
        <w:fldChar w:fldCharType="begin"/>
      </w:r>
      <w:r>
        <w:rPr>
          <w:rFonts w:hint="eastAsia"/>
          <w:sz w:val="24"/>
          <w:szCs w:val="24"/>
        </w:rPr>
        <w:instrText xml:space="preserve"> REF _Ref32124 \r \h </w:instrText>
      </w:r>
      <w:r>
        <w:rPr>
          <w:rFonts w:hint="eastAsia"/>
          <w:sz w:val="24"/>
          <w:szCs w:val="24"/>
        </w:rPr>
      </w:r>
      <w:r>
        <w:rPr>
          <w:rFonts w:hint="eastAsia"/>
          <w:sz w:val="24"/>
          <w:szCs w:val="24"/>
        </w:rPr>
        <w:fldChar w:fldCharType="separate"/>
      </w:r>
      <w:r>
        <w:rPr>
          <w:rFonts w:hint="eastAsia"/>
          <w:sz w:val="24"/>
          <w:szCs w:val="24"/>
          <w:vertAlign w:val="superscript"/>
        </w:rPr>
        <w:t>[4]</w:t>
      </w:r>
      <w:r>
        <w:rPr>
          <w:rFonts w:hint="eastAsia"/>
          <w:sz w:val="24"/>
          <w:szCs w:val="24"/>
        </w:rPr>
        <w:fldChar w:fldCharType="end"/>
      </w:r>
      <w:r>
        <w:rPr>
          <w:rFonts w:hint="eastAsia"/>
          <w:sz w:val="24"/>
          <w:szCs w:val="24"/>
        </w:rPr>
        <w:t xml:space="preserve"> designed full-scale model tests for segment joints. Using a hydraulic servo loading system, they simulated hydrostatic and earth pressure variations during tunnel operation. The tests measured deformation, crack propagation, and internal force distributio</w:t>
      </w:r>
      <w:r>
        <w:rPr>
          <w:rFonts w:hint="eastAsia"/>
          <w:sz w:val="24"/>
          <w:szCs w:val="24"/>
        </w:rPr>
        <w:t xml:space="preserve">n at the joint locations, establishing a joint stiffness degradation model. This research provides crucial experimental evidence for assessing the long-term performance of shield-tunnel structures. The limitations of model testing methods primarily lie in </w:t>
      </w:r>
      <w:r>
        <w:rPr>
          <w:rFonts w:hint="eastAsia"/>
          <w:sz w:val="24"/>
          <w:szCs w:val="24"/>
        </w:rPr>
        <w:t>the difficulty of completely avoiding scale effects and the relatively high cost of experiments, rendering them unsuitable for large-scale parameter analysis.</w:t>
      </w:r>
    </w:p>
    <w:p w14:paraId="076B4D7E" w14:textId="77777777" w:rsidR="009C1BF8" w:rsidRDefault="007A62DD">
      <w:pPr>
        <w:pStyle w:val="Heading2"/>
        <w:rPr>
          <w:rFonts w:ascii="Times New Roman" w:hAnsi="Times New Roman"/>
        </w:rPr>
      </w:pPr>
      <w:r>
        <w:rPr>
          <w:rFonts w:ascii="Times New Roman" w:hAnsi="Times New Roman" w:hint="eastAsia"/>
        </w:rPr>
        <w:t>2.3 Analytical Mechanical Models</w:t>
      </w:r>
    </w:p>
    <w:p w14:paraId="3A8882C9" w14:textId="77777777" w:rsidR="009C1BF8" w:rsidRDefault="007A62DD">
      <w:pPr>
        <w:ind w:firstLine="480"/>
        <w:rPr>
          <w:sz w:val="24"/>
          <w:szCs w:val="24"/>
        </w:rPr>
      </w:pPr>
      <w:r>
        <w:rPr>
          <w:rFonts w:hint="eastAsia"/>
          <w:sz w:val="24"/>
          <w:szCs w:val="24"/>
        </w:rPr>
        <w:t>Analytical mechanical models predict the safety performance of s</w:t>
      </w:r>
      <w:r>
        <w:rPr>
          <w:rFonts w:hint="eastAsia"/>
          <w:sz w:val="24"/>
          <w:szCs w:val="24"/>
        </w:rPr>
        <w:t>hield-tunnel structures through mathematical derivations based on theories such as elasticity and plasticity mechanics. These methods offer straightforward calculations, making them suitable for preliminary engineering design and rapid safety assessments.</w:t>
      </w:r>
    </w:p>
    <w:p w14:paraId="220E32B6" w14:textId="77777777" w:rsidR="009C1BF8" w:rsidRDefault="007A62DD">
      <w:pPr>
        <w:ind w:firstLine="480"/>
        <w:rPr>
          <w:sz w:val="24"/>
          <w:szCs w:val="24"/>
        </w:rPr>
      </w:pPr>
      <w:r>
        <w:rPr>
          <w:rFonts w:hint="eastAsia"/>
          <w:sz w:val="24"/>
          <w:szCs w:val="24"/>
        </w:rPr>
        <w:t>A classic representative work is Peck's</w:t>
      </w:r>
      <w:r>
        <w:rPr>
          <w:rFonts w:hint="eastAsia"/>
          <w:sz w:val="24"/>
          <w:szCs w:val="24"/>
          <w:vertAlign w:val="superscript"/>
        </w:rPr>
        <w:fldChar w:fldCharType="begin"/>
      </w:r>
      <w:r>
        <w:rPr>
          <w:rFonts w:hint="eastAsia"/>
          <w:sz w:val="24"/>
          <w:szCs w:val="24"/>
          <w:vertAlign w:val="superscript"/>
        </w:rPr>
        <w:instrText xml:space="preserve"> REF _Ref32182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[5]</w:t>
      </w:r>
      <w:r>
        <w:rPr>
          <w:rFonts w:hint="eastAsia"/>
          <w:sz w:val="24"/>
          <w:szCs w:val="24"/>
          <w:vertAlign w:val="superscript"/>
        </w:rPr>
        <w:fldChar w:fldCharType="end"/>
      </w:r>
      <w:r>
        <w:rPr>
          <w:rFonts w:hint="eastAsia"/>
          <w:sz w:val="24"/>
          <w:szCs w:val="24"/>
        </w:rPr>
        <w:t xml:space="preserve"> empirical formula for predicting ground settlement. This formula employs a Gaussian distribution curve to describe the morphology</w:t>
      </w:r>
      <w:r>
        <w:rPr>
          <w:rFonts w:hint="eastAsia"/>
          <w:sz w:val="24"/>
          <w:szCs w:val="24"/>
        </w:rPr>
        <w:t xml:space="preserve"> of lateral settlement troughs, quantifying predictions through two parameters: the </w:t>
      </w:r>
      <w:r>
        <w:rPr>
          <w:rFonts w:hint="eastAsia"/>
          <w:sz w:val="24"/>
          <w:szCs w:val="24"/>
        </w:rPr>
        <w:t>settlement trough width coefficient and the maximum settlement value. Despite being proposed over half a century ago, its simplicity and practicality ensure its continued w</w:t>
      </w:r>
      <w:r>
        <w:rPr>
          <w:rFonts w:hint="eastAsia"/>
          <w:sz w:val="24"/>
          <w:szCs w:val="24"/>
        </w:rPr>
        <w:t xml:space="preserve">idespread application in engineering practice. Theoretical advancements include the analytical solution for predicting shield </w:t>
      </w:r>
      <w:proofErr w:type="spellStart"/>
      <w:r>
        <w:rPr>
          <w:rFonts w:hint="eastAsia"/>
          <w:sz w:val="24"/>
          <w:szCs w:val="24"/>
        </w:rPr>
        <w:t>tunnelling</w:t>
      </w:r>
      <w:proofErr w:type="spellEnd"/>
      <w:r>
        <w:rPr>
          <w:rFonts w:hint="eastAsia"/>
          <w:sz w:val="24"/>
          <w:szCs w:val="24"/>
        </w:rPr>
        <w:t xml:space="preserve"> settlement under undrained soil conditions, developed by Loganathan and Poulos</w:t>
      </w:r>
      <w:r>
        <w:rPr>
          <w:rFonts w:hint="eastAsia"/>
          <w:sz w:val="24"/>
          <w:szCs w:val="24"/>
          <w:vertAlign w:val="superscript"/>
        </w:rPr>
        <w:fldChar w:fldCharType="begin"/>
      </w:r>
      <w:r>
        <w:rPr>
          <w:rFonts w:hint="eastAsia"/>
          <w:sz w:val="24"/>
          <w:szCs w:val="24"/>
          <w:vertAlign w:val="superscript"/>
        </w:rPr>
        <w:instrText xml:space="preserve"> REF _Ref32244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[6]</w:t>
      </w:r>
      <w:r>
        <w:rPr>
          <w:rFonts w:hint="eastAsia"/>
          <w:sz w:val="24"/>
          <w:szCs w:val="24"/>
          <w:vertAlign w:val="superscript"/>
        </w:rPr>
        <w:fldChar w:fldCharType="end"/>
      </w:r>
      <w:r>
        <w:rPr>
          <w:rFonts w:hint="eastAsia"/>
          <w:sz w:val="24"/>
          <w:szCs w:val="24"/>
          <w:vertAlign w:val="superscript"/>
        </w:rPr>
        <w:t xml:space="preserve"> </w:t>
      </w:r>
      <w:r>
        <w:rPr>
          <w:rFonts w:hint="eastAsia"/>
          <w:sz w:val="24"/>
          <w:szCs w:val="24"/>
        </w:rPr>
        <w:t>based on elastic mechanics. This theory introduces a void ratio parameter to comprehensively account for multiple stratum loss factors during shield construction, including excavation face relaxation, shield t</w:t>
      </w:r>
      <w:r>
        <w:rPr>
          <w:rFonts w:hint="eastAsia"/>
          <w:sz w:val="24"/>
          <w:szCs w:val="24"/>
        </w:rPr>
        <w:t>ail voids, and construction alignment correction. Theoretical derivations indicate that the lateral settlement curve still conforms to a Gaussian distribution, yet the parameter values possess clear physical significance. In recent years, domestic scholars</w:t>
      </w:r>
      <w:r>
        <w:rPr>
          <w:rFonts w:hint="eastAsia"/>
          <w:sz w:val="24"/>
          <w:szCs w:val="24"/>
        </w:rPr>
        <w:t xml:space="preserve"> have also made innovative contributions in the field of mechanical analytical modelling. For instance, Zhang Wei et al.</w:t>
      </w:r>
      <w:r>
        <w:rPr>
          <w:rFonts w:hint="eastAsia"/>
          <w:sz w:val="24"/>
          <w:szCs w:val="24"/>
          <w:vertAlign w:val="superscript"/>
        </w:rPr>
        <w:fldChar w:fldCharType="begin"/>
      </w:r>
      <w:r>
        <w:rPr>
          <w:rFonts w:hint="eastAsia"/>
          <w:sz w:val="24"/>
          <w:szCs w:val="24"/>
          <w:vertAlign w:val="superscript"/>
        </w:rPr>
        <w:instrText xml:space="preserve"> REF _Ref32300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[7]</w:t>
      </w:r>
      <w:r>
        <w:rPr>
          <w:rFonts w:hint="eastAsia"/>
          <w:sz w:val="24"/>
          <w:szCs w:val="24"/>
          <w:vertAlign w:val="superscript"/>
        </w:rPr>
        <w:fldChar w:fldCharType="end"/>
      </w:r>
      <w:r>
        <w:rPr>
          <w:rFonts w:hint="eastAsia"/>
          <w:sz w:val="24"/>
          <w:szCs w:val="24"/>
        </w:rPr>
        <w:t xml:space="preserve"> derived analytical expressions for shield thrus</w:t>
      </w:r>
      <w:r>
        <w:rPr>
          <w:rFonts w:hint="eastAsia"/>
          <w:sz w:val="24"/>
          <w:szCs w:val="24"/>
        </w:rPr>
        <w:t xml:space="preserve">t effects on surrounding soil based on </w:t>
      </w:r>
      <w:proofErr w:type="spellStart"/>
      <w:r>
        <w:rPr>
          <w:rFonts w:hint="eastAsia"/>
          <w:sz w:val="24"/>
          <w:szCs w:val="24"/>
        </w:rPr>
        <w:t>Mindlin</w:t>
      </w:r>
      <w:proofErr w:type="spellEnd"/>
      <w:r>
        <w:rPr>
          <w:rFonts w:hint="eastAsia"/>
          <w:sz w:val="24"/>
          <w:szCs w:val="24"/>
        </w:rPr>
        <w:t xml:space="preserve"> solutions, proposing an improved settlement prediction method accounting for dynamic construction processes. By incorporating temporal factors, this approach forecasts the </w:t>
      </w:r>
      <w:proofErr w:type="spellStart"/>
      <w:r>
        <w:rPr>
          <w:rFonts w:hint="eastAsia"/>
          <w:sz w:val="24"/>
          <w:szCs w:val="24"/>
        </w:rPr>
        <w:t>spatio</w:t>
      </w:r>
      <w:proofErr w:type="spellEnd"/>
      <w:r>
        <w:rPr>
          <w:rFonts w:hint="eastAsia"/>
          <w:sz w:val="24"/>
          <w:szCs w:val="24"/>
        </w:rPr>
        <w:t>-temporal evolution of settleme</w:t>
      </w:r>
      <w:r>
        <w:rPr>
          <w:rFonts w:hint="eastAsia"/>
          <w:sz w:val="24"/>
          <w:szCs w:val="24"/>
        </w:rPr>
        <w:t>nt during shield advancement. While mechanically analytical models offer high computational efficiency and clear physical interpretation, they struggle to accommodate complex geological conditions and non-linear construction processes, resulting in limited</w:t>
      </w:r>
      <w:r>
        <w:rPr>
          <w:rFonts w:hint="eastAsia"/>
          <w:sz w:val="24"/>
          <w:szCs w:val="24"/>
        </w:rPr>
        <w:t xml:space="preserve"> predictive accuracy.</w:t>
      </w:r>
    </w:p>
    <w:p w14:paraId="15BC33DB" w14:textId="77777777" w:rsidR="009C1BF8" w:rsidRDefault="007A62DD">
      <w:pPr>
        <w:pStyle w:val="Heading2"/>
        <w:rPr>
          <w:rFonts w:ascii="Times New Roman" w:hAnsi="Times New Roman"/>
        </w:rPr>
      </w:pPr>
      <w:r>
        <w:rPr>
          <w:rFonts w:ascii="Times New Roman" w:hAnsi="Times New Roman" w:hint="eastAsia"/>
        </w:rPr>
        <w:t>2.4 Machine Learning</w:t>
      </w:r>
    </w:p>
    <w:p w14:paraId="701E13D3" w14:textId="77777777" w:rsidR="009C1BF8" w:rsidRDefault="007A62DD">
      <w:pPr>
        <w:ind w:firstLine="480"/>
        <w:rPr>
          <w:sz w:val="24"/>
          <w:szCs w:val="24"/>
        </w:rPr>
      </w:pPr>
      <w:r>
        <w:rPr>
          <w:rFonts w:hint="eastAsia"/>
          <w:sz w:val="24"/>
          <w:szCs w:val="24"/>
        </w:rPr>
        <w:t>Machine learning methods represent a prominent research focus in recent years for predicting the safety performance of shield-tunnel construction. This approach establishes non-linear mapping relationships between</w:t>
      </w:r>
      <w:r>
        <w:rPr>
          <w:rFonts w:hint="eastAsia"/>
          <w:sz w:val="24"/>
          <w:szCs w:val="24"/>
        </w:rPr>
        <w:t xml:space="preserve"> input parameters (geological </w:t>
      </w:r>
      <w:r>
        <w:rPr>
          <w:rFonts w:hint="eastAsia"/>
          <w:sz w:val="24"/>
          <w:szCs w:val="24"/>
        </w:rPr>
        <w:lastRenderedPageBreak/>
        <w:t xml:space="preserve">conditions, construction parameters) and output indicators (ground settlement, structural stress) by </w:t>
      </w:r>
      <w:proofErr w:type="spellStart"/>
      <w:r>
        <w:rPr>
          <w:rFonts w:hint="eastAsia"/>
          <w:sz w:val="24"/>
          <w:szCs w:val="24"/>
        </w:rPr>
        <w:t>analysing</w:t>
      </w:r>
      <w:proofErr w:type="spellEnd"/>
      <w:r>
        <w:rPr>
          <w:rFonts w:hint="eastAsia"/>
          <w:sz w:val="24"/>
          <w:szCs w:val="24"/>
        </w:rPr>
        <w:t xml:space="preserve"> historical monitoring data.</w:t>
      </w:r>
    </w:p>
    <w:p w14:paraId="4CEB797E" w14:textId="77777777" w:rsidR="009C1BF8" w:rsidRDefault="007A62DD">
      <w:pPr>
        <w:ind w:firstLine="480"/>
        <w:rPr>
          <w:sz w:val="24"/>
          <w:szCs w:val="24"/>
        </w:rPr>
      </w:pPr>
      <w:r>
        <w:rPr>
          <w:rFonts w:hint="eastAsia"/>
          <w:sz w:val="24"/>
          <w:szCs w:val="24"/>
        </w:rPr>
        <w:t>Regarding algorithmic applications, techniques such as Support Vector Machines (SVM), R</w:t>
      </w:r>
      <w:r>
        <w:rPr>
          <w:rFonts w:hint="eastAsia"/>
          <w:sz w:val="24"/>
          <w:szCs w:val="24"/>
        </w:rPr>
        <w:t xml:space="preserve">andom Forests (RF), and Neural Networks (NN) have been extensively studied. Han </w:t>
      </w:r>
      <w:proofErr w:type="spellStart"/>
      <w:r>
        <w:rPr>
          <w:rFonts w:hint="eastAsia"/>
          <w:sz w:val="24"/>
          <w:szCs w:val="24"/>
        </w:rPr>
        <w:t>Shuchen</w:t>
      </w:r>
      <w:proofErr w:type="spellEnd"/>
      <w:r>
        <w:rPr>
          <w:rFonts w:hint="eastAsia"/>
          <w:sz w:val="24"/>
          <w:szCs w:val="24"/>
        </w:rPr>
        <w:t xml:space="preserve"> et al.</w:t>
      </w:r>
      <w:r>
        <w:rPr>
          <w:rFonts w:hint="eastAsia"/>
          <w:sz w:val="24"/>
          <w:szCs w:val="24"/>
          <w:vertAlign w:val="superscript"/>
        </w:rPr>
        <w:fldChar w:fldCharType="begin"/>
      </w:r>
      <w:r>
        <w:rPr>
          <w:rFonts w:hint="eastAsia"/>
          <w:sz w:val="24"/>
          <w:szCs w:val="24"/>
          <w:vertAlign w:val="superscript"/>
        </w:rPr>
        <w:instrText xml:space="preserve"> REF _Ref10165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[8]</w:t>
      </w:r>
      <w:r>
        <w:rPr>
          <w:rFonts w:hint="eastAsia"/>
          <w:sz w:val="24"/>
          <w:szCs w:val="24"/>
          <w:vertAlign w:val="superscript"/>
        </w:rPr>
        <w:fldChar w:fldCharType="end"/>
      </w:r>
      <w:r>
        <w:rPr>
          <w:rFonts w:hint="eastAsia"/>
          <w:sz w:val="24"/>
          <w:szCs w:val="24"/>
        </w:rPr>
        <w:t xml:space="preserve"> proposed a stacked ensemble classifier integrating multiple models</w:t>
      </w:r>
      <w:r>
        <w:rPr>
          <w:rFonts w:hint="eastAsia"/>
          <w:sz w:val="24"/>
          <w:szCs w:val="24"/>
        </w:rPr>
        <w:t>—</w:t>
      </w:r>
      <w:r>
        <w:rPr>
          <w:rFonts w:hint="eastAsia"/>
          <w:sz w:val="24"/>
          <w:szCs w:val="24"/>
        </w:rPr>
        <w:t>includ</w:t>
      </w:r>
      <w:r>
        <w:rPr>
          <w:rFonts w:hint="eastAsia"/>
          <w:sz w:val="24"/>
          <w:szCs w:val="24"/>
        </w:rPr>
        <w:t xml:space="preserve">ing Random Forest (RF), </w:t>
      </w:r>
      <w:proofErr w:type="spellStart"/>
      <w:r>
        <w:rPr>
          <w:rFonts w:hint="eastAsia"/>
          <w:sz w:val="24"/>
          <w:szCs w:val="24"/>
        </w:rPr>
        <w:t>XGBoost</w:t>
      </w:r>
      <w:proofErr w:type="spellEnd"/>
      <w:r>
        <w:rPr>
          <w:rFonts w:hint="eastAsia"/>
          <w:sz w:val="24"/>
          <w:szCs w:val="24"/>
        </w:rPr>
        <w:t xml:space="preserve">, and </w:t>
      </w:r>
      <w:proofErr w:type="spellStart"/>
      <w:r>
        <w:rPr>
          <w:rFonts w:hint="eastAsia"/>
          <w:sz w:val="24"/>
          <w:szCs w:val="24"/>
        </w:rPr>
        <w:t>CatBoost</w:t>
      </w:r>
      <w:proofErr w:type="spellEnd"/>
      <w:r>
        <w:rPr>
          <w:rFonts w:hint="eastAsia"/>
          <w:sz w:val="24"/>
          <w:szCs w:val="24"/>
        </w:rPr>
        <w:t>—</w:t>
      </w:r>
      <w:r>
        <w:rPr>
          <w:rFonts w:hint="eastAsia"/>
          <w:sz w:val="24"/>
          <w:szCs w:val="24"/>
        </w:rPr>
        <w:t xml:space="preserve">for a water conveyance tunnel project in Xinjiang. They employed Bayesian </w:t>
      </w:r>
      <w:proofErr w:type="spellStart"/>
      <w:r>
        <w:rPr>
          <w:rFonts w:hint="eastAsia"/>
          <w:sz w:val="24"/>
          <w:szCs w:val="24"/>
        </w:rPr>
        <w:t>optimisation</w:t>
      </w:r>
      <w:proofErr w:type="spellEnd"/>
      <w:r>
        <w:rPr>
          <w:rFonts w:hint="eastAsia"/>
          <w:sz w:val="24"/>
          <w:szCs w:val="24"/>
        </w:rPr>
        <w:t xml:space="preserve"> to refine hyperparameters. Using TBM excavation parameters as input, the study constructed a real-time rock mass grade pred</w:t>
      </w:r>
      <w:r>
        <w:rPr>
          <w:rFonts w:hint="eastAsia"/>
          <w:sz w:val="24"/>
          <w:szCs w:val="24"/>
        </w:rPr>
        <w:t>iction model. After dataset balancing via the SMOTE algorithm, the Macro-F1 score improved by 3.30%</w:t>
      </w:r>
      <w:r>
        <w:rPr>
          <w:rFonts w:hint="eastAsia"/>
          <w:sz w:val="24"/>
          <w:szCs w:val="24"/>
        </w:rPr>
        <w:t>–</w:t>
      </w:r>
      <w:r>
        <w:rPr>
          <w:rFonts w:hint="eastAsia"/>
          <w:sz w:val="24"/>
          <w:szCs w:val="24"/>
        </w:rPr>
        <w:t>5.68%, with recall consistently exceeding 0.95. This method has been implemented for dynamic rock mass stability early warning during construction of a wate</w:t>
      </w:r>
      <w:r>
        <w:rPr>
          <w:rFonts w:hint="eastAsia"/>
          <w:sz w:val="24"/>
          <w:szCs w:val="24"/>
        </w:rPr>
        <w:t xml:space="preserve">r conveyance tunnel in Xinjiang. Chen </w:t>
      </w:r>
      <w:proofErr w:type="spellStart"/>
      <w:r>
        <w:rPr>
          <w:rFonts w:hint="eastAsia"/>
          <w:sz w:val="24"/>
          <w:szCs w:val="24"/>
        </w:rPr>
        <w:t>Zhi</w:t>
      </w:r>
      <w:proofErr w:type="spellEnd"/>
      <w:r>
        <w:rPr>
          <w:rFonts w:hint="eastAsia"/>
          <w:sz w:val="24"/>
          <w:szCs w:val="24"/>
        </w:rPr>
        <w:t xml:space="preserve"> et al.</w:t>
      </w:r>
      <w:r>
        <w:rPr>
          <w:rFonts w:hint="eastAsia"/>
          <w:sz w:val="24"/>
          <w:szCs w:val="24"/>
          <w:vertAlign w:val="superscript"/>
        </w:rPr>
        <w:fldChar w:fldCharType="begin"/>
      </w:r>
      <w:r>
        <w:rPr>
          <w:rFonts w:hint="eastAsia"/>
          <w:sz w:val="24"/>
          <w:szCs w:val="24"/>
          <w:vertAlign w:val="superscript"/>
        </w:rPr>
        <w:instrText xml:space="preserve"> REF _Ref32408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[9]</w:t>
      </w:r>
      <w:r>
        <w:rPr>
          <w:rFonts w:hint="eastAsia"/>
          <w:sz w:val="24"/>
          <w:szCs w:val="24"/>
          <w:vertAlign w:val="superscript"/>
        </w:rPr>
        <w:fldChar w:fldCharType="end"/>
      </w:r>
      <w:r>
        <w:rPr>
          <w:rFonts w:hint="eastAsia"/>
          <w:sz w:val="24"/>
          <w:szCs w:val="24"/>
        </w:rPr>
        <w:t xml:space="preserve"> developed an LSTM-based shield construction parameter </w:t>
      </w:r>
      <w:proofErr w:type="spellStart"/>
      <w:r>
        <w:rPr>
          <w:rFonts w:hint="eastAsia"/>
          <w:sz w:val="24"/>
          <w:szCs w:val="24"/>
        </w:rPr>
        <w:t>optimisation</w:t>
      </w:r>
      <w:proofErr w:type="spellEnd"/>
      <w:r>
        <w:rPr>
          <w:rFonts w:hint="eastAsia"/>
          <w:sz w:val="24"/>
          <w:szCs w:val="24"/>
        </w:rPr>
        <w:t xml:space="preserve"> system dynamically adjusting parameters based on rea</w:t>
      </w:r>
      <w:r>
        <w:rPr>
          <w:rFonts w:hint="eastAsia"/>
          <w:sz w:val="24"/>
          <w:szCs w:val="24"/>
        </w:rPr>
        <w:t>l-time monitoring data. Research demonstrates LSTM models possess unique advantages in processing time series data, enabling accurate prediction of settlement trends. Additionally, Li Ming et al.</w:t>
      </w:r>
      <w:r>
        <w:rPr>
          <w:rFonts w:hint="eastAsia"/>
          <w:sz w:val="24"/>
          <w:szCs w:val="24"/>
          <w:vertAlign w:val="superscript"/>
        </w:rPr>
        <w:fldChar w:fldCharType="begin"/>
      </w:r>
      <w:r>
        <w:rPr>
          <w:rFonts w:hint="eastAsia"/>
          <w:sz w:val="24"/>
          <w:szCs w:val="24"/>
          <w:vertAlign w:val="superscript"/>
        </w:rPr>
        <w:instrText xml:space="preserve"> REF _Ref32457 \n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[10]</w:t>
      </w:r>
      <w:r>
        <w:rPr>
          <w:rFonts w:hint="eastAsia"/>
          <w:sz w:val="24"/>
          <w:szCs w:val="24"/>
          <w:vertAlign w:val="superscript"/>
        </w:rPr>
        <w:fldChar w:fldCharType="end"/>
      </w:r>
      <w:r>
        <w:rPr>
          <w:rFonts w:hint="eastAsia"/>
          <w:sz w:val="24"/>
          <w:szCs w:val="24"/>
        </w:rPr>
        <w:t xml:space="preserve"> combined convolutional neural networks (CNNs) with transfer learning to achieve settlement prediction model transferability across different engineering projects. This approach first pre-trains the CNN model on a large-scale </w:t>
      </w:r>
      <w:r>
        <w:rPr>
          <w:rFonts w:hint="eastAsia"/>
          <w:sz w:val="24"/>
          <w:szCs w:val="24"/>
        </w:rPr>
        <w:t xml:space="preserve">dataset, then fine-tunes it using a small amount of target project data, effectively addressing the issue of insufficient </w:t>
      </w:r>
      <w:proofErr w:type="spellStart"/>
      <w:r>
        <w:rPr>
          <w:rFonts w:hint="eastAsia"/>
          <w:sz w:val="24"/>
          <w:szCs w:val="24"/>
        </w:rPr>
        <w:t>generalisation</w:t>
      </w:r>
      <w:proofErr w:type="spellEnd"/>
      <w:r>
        <w:rPr>
          <w:rFonts w:hint="eastAsia"/>
          <w:sz w:val="24"/>
          <w:szCs w:val="24"/>
        </w:rPr>
        <w:t xml:space="preserve"> capability in machine learning models. The limitations of machine learning methods primarily lie in their strong depend</w:t>
      </w:r>
      <w:r>
        <w:rPr>
          <w:rFonts w:hint="eastAsia"/>
          <w:sz w:val="24"/>
          <w:szCs w:val="24"/>
        </w:rPr>
        <w:t xml:space="preserve">ence on data quality and quantity, </w:t>
      </w:r>
      <w:r>
        <w:rPr>
          <w:rFonts w:hint="eastAsia"/>
          <w:sz w:val="24"/>
          <w:szCs w:val="24"/>
        </w:rPr>
        <w:t>coupled with poor model interpretability, necessitating cautious application in engineering practice.</w:t>
      </w:r>
    </w:p>
    <w:p w14:paraId="00A0A9B9" w14:textId="77777777" w:rsidR="009C1BF8" w:rsidRDefault="007A62DD">
      <w:pPr>
        <w:pStyle w:val="Heading2"/>
        <w:rPr>
          <w:rFonts w:ascii="Times New Roman" w:hAnsi="Times New Roman"/>
          <w:b w:val="0"/>
          <w:color w:val="404040"/>
          <w:szCs w:val="24"/>
          <w:shd w:val="clear" w:color="auto" w:fill="FFFFFF"/>
        </w:rPr>
      </w:pPr>
      <w:r>
        <w:rPr>
          <w:rFonts w:ascii="Times New Roman" w:hAnsi="Times New Roman" w:hint="eastAsia"/>
        </w:rPr>
        <w:t>2.5 Grey Theory</w:t>
      </w:r>
    </w:p>
    <w:p w14:paraId="2E9BD49B" w14:textId="77777777" w:rsidR="009C1BF8" w:rsidRDefault="007A62DD">
      <w:pPr>
        <w:ind w:firstLine="480"/>
        <w:rPr>
          <w:sz w:val="24"/>
          <w:szCs w:val="24"/>
        </w:rPr>
      </w:pPr>
      <w:r>
        <w:rPr>
          <w:rFonts w:hint="eastAsia"/>
          <w:sz w:val="24"/>
          <w:szCs w:val="24"/>
        </w:rPr>
        <w:t>Grey theory constitutes a methodology specifically suited to forecasting within small-sample, informati</w:t>
      </w:r>
      <w:r>
        <w:rPr>
          <w:rFonts w:hint="eastAsia"/>
          <w:sz w:val="24"/>
          <w:szCs w:val="24"/>
        </w:rPr>
        <w:t>on-poor systems. By generating grey sequences and establishing differential equation models, this approach predicts system development trends, offering distinct advantages for short-term safety prediction in shield-tunnel construction.</w:t>
      </w:r>
    </w:p>
    <w:p w14:paraId="2B381335" w14:textId="77777777" w:rsidR="009C1BF8" w:rsidRDefault="007A62DD">
      <w:pPr>
        <w:ind w:firstLine="480"/>
        <w:rPr>
          <w:sz w:val="24"/>
          <w:szCs w:val="24"/>
        </w:rPr>
      </w:pPr>
      <w:r>
        <w:rPr>
          <w:rFonts w:hint="eastAsia"/>
          <w:sz w:val="24"/>
          <w:szCs w:val="24"/>
        </w:rPr>
        <w:t xml:space="preserve">Zheng </w:t>
      </w:r>
      <w:proofErr w:type="spellStart"/>
      <w:r>
        <w:rPr>
          <w:rFonts w:hint="eastAsia"/>
          <w:sz w:val="24"/>
          <w:szCs w:val="24"/>
        </w:rPr>
        <w:t>Qiwen</w:t>
      </w:r>
      <w:proofErr w:type="spellEnd"/>
      <w:r>
        <w:rPr>
          <w:rFonts w:hint="eastAsia"/>
          <w:sz w:val="24"/>
          <w:szCs w:val="24"/>
        </w:rPr>
        <w:t xml:space="preserve"> et al.</w:t>
      </w:r>
      <w:r>
        <w:rPr>
          <w:rFonts w:hint="eastAsia"/>
          <w:sz w:val="24"/>
          <w:szCs w:val="24"/>
          <w:vertAlign w:val="superscript"/>
        </w:rPr>
        <w:fldChar w:fldCharType="begin"/>
      </w:r>
      <w:r>
        <w:rPr>
          <w:rFonts w:hint="eastAsia"/>
          <w:sz w:val="24"/>
          <w:szCs w:val="24"/>
          <w:vertAlign w:val="superscript"/>
        </w:rPr>
        <w:instrText xml:space="preserve"> R</w:instrText>
      </w:r>
      <w:r>
        <w:rPr>
          <w:rFonts w:hint="eastAsia"/>
          <w:sz w:val="24"/>
          <w:szCs w:val="24"/>
          <w:vertAlign w:val="superscript"/>
        </w:rPr>
        <w:instrText xml:space="preserve">EF _Ref3841 \n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[11]</w:t>
      </w:r>
      <w:r>
        <w:rPr>
          <w:rFonts w:hint="eastAsia"/>
          <w:sz w:val="24"/>
          <w:szCs w:val="24"/>
          <w:vertAlign w:val="superscript"/>
        </w:rPr>
        <w:fldChar w:fldCharType="end"/>
      </w:r>
      <w:r>
        <w:rPr>
          <w:rFonts w:hint="eastAsia"/>
          <w:sz w:val="24"/>
          <w:szCs w:val="24"/>
        </w:rPr>
        <w:t xml:space="preserve"> employed grey theory to develop predictive models for tunnel rock mass convergence deformation and crown settlement. Integrating these models with field measurements, the</w:t>
      </w:r>
      <w:r>
        <w:rPr>
          <w:rFonts w:hint="eastAsia"/>
          <w:sz w:val="24"/>
          <w:szCs w:val="24"/>
        </w:rPr>
        <w:t xml:space="preserve">y </w:t>
      </w:r>
      <w:proofErr w:type="spellStart"/>
      <w:r>
        <w:rPr>
          <w:rFonts w:hint="eastAsia"/>
          <w:sz w:val="24"/>
          <w:szCs w:val="24"/>
        </w:rPr>
        <w:t>analysed</w:t>
      </w:r>
      <w:proofErr w:type="spellEnd"/>
      <w:r>
        <w:rPr>
          <w:rFonts w:hint="eastAsia"/>
          <w:sz w:val="24"/>
          <w:szCs w:val="24"/>
        </w:rPr>
        <w:t xml:space="preserve"> the deformation stability of underground tunnel rock masses from both relative displacement and deformation rate perspectives. Jiang </w:t>
      </w:r>
      <w:proofErr w:type="spellStart"/>
      <w:r>
        <w:rPr>
          <w:rFonts w:hint="eastAsia"/>
          <w:sz w:val="24"/>
          <w:szCs w:val="24"/>
        </w:rPr>
        <w:t>Qingfei</w:t>
      </w:r>
      <w:proofErr w:type="spellEnd"/>
      <w:r>
        <w:rPr>
          <w:rFonts w:hint="eastAsia"/>
          <w:sz w:val="24"/>
          <w:szCs w:val="24"/>
          <w:vertAlign w:val="superscript"/>
        </w:rPr>
        <w:fldChar w:fldCharType="begin"/>
      </w:r>
      <w:r>
        <w:rPr>
          <w:rFonts w:hint="eastAsia"/>
          <w:sz w:val="24"/>
          <w:szCs w:val="24"/>
          <w:vertAlign w:val="superscript"/>
        </w:rPr>
        <w:instrText xml:space="preserve"> REF _Ref3884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[12]</w:t>
      </w:r>
      <w:r>
        <w:rPr>
          <w:rFonts w:hint="eastAsia"/>
          <w:sz w:val="24"/>
          <w:szCs w:val="24"/>
          <w:vertAlign w:val="superscript"/>
        </w:rPr>
        <w:fldChar w:fldCharType="end"/>
      </w:r>
      <w:r>
        <w:rPr>
          <w:rFonts w:hint="eastAsia"/>
          <w:sz w:val="24"/>
          <w:szCs w:val="24"/>
        </w:rPr>
        <w:t xml:space="preserve"> developed a theore</w:t>
      </w:r>
      <w:r>
        <w:rPr>
          <w:rFonts w:hint="eastAsia"/>
          <w:sz w:val="24"/>
          <w:szCs w:val="24"/>
        </w:rPr>
        <w:t xml:space="preserve">tical model for tunnel deformation analysis using regression analysis and grey theory, predicting final settlement and convergence values. Results indicated cumulative tunnel settlement initially increased rapidly over time before </w:t>
      </w:r>
      <w:proofErr w:type="spellStart"/>
      <w:r>
        <w:rPr>
          <w:rFonts w:hint="eastAsia"/>
          <w:sz w:val="24"/>
          <w:szCs w:val="24"/>
        </w:rPr>
        <w:t>stabilising</w:t>
      </w:r>
      <w:proofErr w:type="spellEnd"/>
      <w:r>
        <w:rPr>
          <w:rFonts w:hint="eastAsia"/>
          <w:sz w:val="24"/>
          <w:szCs w:val="24"/>
        </w:rPr>
        <w:t xml:space="preserve"> at a slower r</w:t>
      </w:r>
      <w:r>
        <w:rPr>
          <w:rFonts w:hint="eastAsia"/>
          <w:sz w:val="24"/>
          <w:szCs w:val="24"/>
        </w:rPr>
        <w:t xml:space="preserve">ate. Regarding model refinement, Zhang </w:t>
      </w:r>
      <w:proofErr w:type="spellStart"/>
      <w:r>
        <w:rPr>
          <w:rFonts w:hint="eastAsia"/>
          <w:sz w:val="24"/>
          <w:szCs w:val="24"/>
        </w:rPr>
        <w:t>Yongbo</w:t>
      </w:r>
      <w:proofErr w:type="spellEnd"/>
      <w:r>
        <w:rPr>
          <w:rFonts w:hint="eastAsia"/>
          <w:sz w:val="24"/>
          <w:szCs w:val="24"/>
          <w:vertAlign w:val="superscript"/>
        </w:rPr>
        <w:fldChar w:fldCharType="begin"/>
      </w:r>
      <w:r>
        <w:rPr>
          <w:rFonts w:hint="eastAsia"/>
          <w:sz w:val="24"/>
          <w:szCs w:val="24"/>
          <w:vertAlign w:val="superscript"/>
        </w:rPr>
        <w:instrText xml:space="preserve"> REF _Ref17461 \r \h </w:instrText>
      </w:r>
      <w:r>
        <w:rPr>
          <w:rFonts w:hint="eastAsia"/>
          <w:sz w:val="24"/>
          <w:szCs w:val="24"/>
          <w:vertAlign w:val="superscript"/>
        </w:rPr>
      </w:r>
      <w:r>
        <w:rPr>
          <w:rFonts w:hint="eastAsia"/>
          <w:sz w:val="24"/>
          <w:szCs w:val="24"/>
          <w:vertAlign w:val="superscript"/>
        </w:rPr>
        <w:fldChar w:fldCharType="separate"/>
      </w:r>
      <w:r>
        <w:rPr>
          <w:rFonts w:hint="eastAsia"/>
          <w:sz w:val="24"/>
          <w:szCs w:val="24"/>
          <w:vertAlign w:val="superscript"/>
        </w:rPr>
        <w:t>[13]</w:t>
      </w:r>
      <w:r>
        <w:rPr>
          <w:rFonts w:hint="eastAsia"/>
          <w:sz w:val="24"/>
          <w:szCs w:val="24"/>
          <w:vertAlign w:val="superscript"/>
        </w:rPr>
        <w:fldChar w:fldCharType="end"/>
      </w:r>
      <w:r>
        <w:rPr>
          <w:rFonts w:hint="eastAsia"/>
          <w:sz w:val="24"/>
          <w:szCs w:val="24"/>
        </w:rPr>
        <w:t xml:space="preserve"> proposed an enhanced </w:t>
      </w:r>
      <w:proofErr w:type="gramStart"/>
      <w:r>
        <w:rPr>
          <w:rFonts w:hint="eastAsia"/>
          <w:sz w:val="24"/>
          <w:szCs w:val="24"/>
        </w:rPr>
        <w:t>GM(</w:t>
      </w:r>
      <w:proofErr w:type="gramEnd"/>
      <w:r>
        <w:rPr>
          <w:rFonts w:hint="eastAsia"/>
          <w:sz w:val="24"/>
          <w:szCs w:val="24"/>
        </w:rPr>
        <w:t>1,1) model incorporating sequence operators. This addresses the issue of poor prediction accuracy</w:t>
      </w:r>
      <w:r>
        <w:rPr>
          <w:rFonts w:hint="eastAsia"/>
          <w:sz w:val="24"/>
          <w:szCs w:val="24"/>
        </w:rPr>
        <w:t xml:space="preserve"> when historical data sequences exhibit excessively rapid increases or decreases, significantly improving forecasting precision. Grey theory methods offer the primary advantage of low data requirements, making them suitable for early-stage engineering pred</w:t>
      </w:r>
      <w:r>
        <w:rPr>
          <w:rFonts w:hint="eastAsia"/>
          <w:sz w:val="24"/>
          <w:szCs w:val="24"/>
        </w:rPr>
        <w:t>ictions. However, their long-term forecasting accuracy is limited, necessitating integration with other methodologies.</w:t>
      </w:r>
    </w:p>
    <w:p w14:paraId="21458F84" w14:textId="77777777" w:rsidR="009C1BF8" w:rsidRDefault="007A62DD">
      <w:pPr>
        <w:pStyle w:val="Heading1"/>
      </w:pPr>
      <w:r>
        <w:lastRenderedPageBreak/>
        <w:t>3 Comprehensive Comparative Analysis</w:t>
      </w:r>
    </w:p>
    <w:p w14:paraId="049F8014" w14:textId="77777777" w:rsidR="009C1BF8" w:rsidRDefault="007A62DD">
      <w:pPr>
        <w:ind w:firstLine="480"/>
        <w:rPr>
          <w:sz w:val="24"/>
          <w:szCs w:val="24"/>
        </w:rPr>
      </w:pPr>
      <w:r>
        <w:rPr>
          <w:rFonts w:hint="eastAsia"/>
          <w:sz w:val="24"/>
          <w:szCs w:val="24"/>
        </w:rPr>
        <w:t>Through systematic analysis of the aforementioned five prediction methodologies, existing research e</w:t>
      </w:r>
      <w:r>
        <w:rPr>
          <w:rFonts w:hint="eastAsia"/>
          <w:sz w:val="24"/>
          <w:szCs w:val="24"/>
        </w:rPr>
        <w:t>xhibits the following characteristics and developmental trends. From an evolutionary perspective, shield tunnel safety performance prediction techniques have progressed from empirical formulas to theoretical analysis, from physical testing to numerical sim</w:t>
      </w:r>
      <w:r>
        <w:rPr>
          <w:rFonts w:hint="eastAsia"/>
          <w:sz w:val="24"/>
          <w:szCs w:val="24"/>
        </w:rPr>
        <w:t>ulation, and subsequently towards data-driven approaches. In recent years, multi-method integration has become a primary trend, exemplified by the combination of numerical simulation and machine learning, or the complementary use of model testing and theor</w:t>
      </w:r>
      <w:r>
        <w:rPr>
          <w:rFonts w:hint="eastAsia"/>
          <w:sz w:val="24"/>
          <w:szCs w:val="24"/>
        </w:rPr>
        <w:t>etical analysis. Regarding application effectiveness, each method type has distinct suitability: mechanical analytical models are appropriate for preliminary design and rapid assessment; numerical simulation methods suit detailed mechanism analysis and par</w:t>
      </w:r>
      <w:r>
        <w:rPr>
          <w:rFonts w:hint="eastAsia"/>
          <w:sz w:val="24"/>
          <w:szCs w:val="24"/>
        </w:rPr>
        <w:t>ameter studies; model testing methods provide intuitive observation of physical phenomena; machine learning excels at handling complex nonlinear problems; grey theory methods suit early-stage prediction where data is scarce.</w:t>
      </w:r>
    </w:p>
    <w:p w14:paraId="7601352C" w14:textId="77777777" w:rsidR="009C1BF8" w:rsidRDefault="007A62DD">
      <w:pPr>
        <w:ind w:firstLine="480"/>
        <w:rPr>
          <w:sz w:val="24"/>
          <w:szCs w:val="24"/>
        </w:rPr>
      </w:pPr>
      <w:r>
        <w:rPr>
          <w:rFonts w:hint="eastAsia"/>
          <w:sz w:val="24"/>
          <w:szCs w:val="24"/>
        </w:rPr>
        <w:t>Current key challenges include:</w:t>
      </w:r>
      <w:r>
        <w:rPr>
          <w:rFonts w:hint="eastAsia"/>
          <w:sz w:val="24"/>
          <w:szCs w:val="24"/>
        </w:rPr>
        <w:t xml:space="preserve"> firstly, the relatively independent development of these methods, lacking an effective integrated framework; secondly, insufficient research on long-term performance prediction for shield-</w:t>
      </w:r>
      <w:proofErr w:type="spellStart"/>
      <w:r>
        <w:rPr>
          <w:rFonts w:hint="eastAsia"/>
          <w:sz w:val="24"/>
          <w:szCs w:val="24"/>
        </w:rPr>
        <w:t>tunnelled</w:t>
      </w:r>
      <w:proofErr w:type="spellEnd"/>
      <w:r>
        <w:rPr>
          <w:rFonts w:hint="eastAsia"/>
          <w:sz w:val="24"/>
          <w:szCs w:val="24"/>
        </w:rPr>
        <w:t xml:space="preserve"> tunnels; thirdly, the technical systems for real-time pre</w:t>
      </w:r>
      <w:r>
        <w:rPr>
          <w:rFonts w:hint="eastAsia"/>
          <w:sz w:val="24"/>
          <w:szCs w:val="24"/>
        </w:rPr>
        <w:t xml:space="preserve">diction and dynamic feedback control remain imperfect; finally, the application of uncertainty quantification analysis in prediction is not yet sufficiently advanced. Future research should </w:t>
      </w:r>
      <w:proofErr w:type="spellStart"/>
      <w:r>
        <w:rPr>
          <w:rFonts w:hint="eastAsia"/>
          <w:sz w:val="24"/>
          <w:szCs w:val="24"/>
        </w:rPr>
        <w:t>prioritise</w:t>
      </w:r>
      <w:proofErr w:type="spellEnd"/>
      <w:r>
        <w:rPr>
          <w:rFonts w:hint="eastAsia"/>
          <w:sz w:val="24"/>
          <w:szCs w:val="24"/>
        </w:rPr>
        <w:t xml:space="preserve"> the following directions: firstly, developing hybrid pr</w:t>
      </w:r>
      <w:r>
        <w:rPr>
          <w:rFonts w:hint="eastAsia"/>
          <w:sz w:val="24"/>
          <w:szCs w:val="24"/>
        </w:rPr>
        <w:t xml:space="preserve">ediction models that integrate multiple methodologies, such as novel </w:t>
      </w:r>
      <w:r>
        <w:rPr>
          <w:rFonts w:hint="eastAsia"/>
          <w:sz w:val="24"/>
          <w:szCs w:val="24"/>
        </w:rPr>
        <w:t>techniques like Physically Informed Neural Networks (PINNs); secondly, strengthening research into long-term performance prediction by incorporating time-varying factors like material age</w:t>
      </w:r>
      <w:r>
        <w:rPr>
          <w:rFonts w:hint="eastAsia"/>
          <w:sz w:val="24"/>
          <w:szCs w:val="24"/>
        </w:rPr>
        <w:t>ing and environmental changes; thirdly, advancing the development of integrated systems for real-time monitoring and predictive early warning; and fourthly, deepening research into uncertainty analysis and reliability assessment methodologies.</w:t>
      </w:r>
    </w:p>
    <w:p w14:paraId="2761E07E" w14:textId="77777777" w:rsidR="009C1BF8" w:rsidRDefault="007A62DD">
      <w:pPr>
        <w:pStyle w:val="Heading1"/>
      </w:pPr>
      <w:r>
        <w:t>4 Conclusion</w:t>
      </w:r>
      <w:r>
        <w:t>s and Outlook</w:t>
      </w:r>
    </w:p>
    <w:p w14:paraId="70EE1B9C" w14:textId="77777777" w:rsidR="009C1BF8" w:rsidRDefault="007A62DD">
      <w:pPr>
        <w:ind w:firstLine="480"/>
        <w:rPr>
          <w:sz w:val="24"/>
          <w:szCs w:val="24"/>
        </w:rPr>
      </w:pPr>
      <w:r>
        <w:rPr>
          <w:rFonts w:hint="eastAsia"/>
          <w:sz w:val="24"/>
          <w:szCs w:val="24"/>
        </w:rPr>
        <w:t>This paper systematically reviews the research progress on primary methods for predicting the safety performance of shield-tunnel construction, encompassing five categories: numerical simulation, model testing, analytical mechanical modelling</w:t>
      </w:r>
      <w:r>
        <w:rPr>
          <w:rFonts w:hint="eastAsia"/>
          <w:sz w:val="24"/>
          <w:szCs w:val="24"/>
        </w:rPr>
        <w:t>, machine learning, and grey theory. Through detailed theoretical analysis and literature review, the following conclusions are drawn: numerical simulation methods effectively reflect complex geological and construction conditions, yet computational effici</w:t>
      </w:r>
      <w:r>
        <w:rPr>
          <w:rFonts w:hint="eastAsia"/>
          <w:sz w:val="24"/>
          <w:szCs w:val="24"/>
        </w:rPr>
        <w:t>ency and parameter sensitivity remain key constraints; Model testing methods offer intuitive physical insights but entail high costs and suffer from scale effects; analytical mechanical models are computationally straightforward and practical, yet their ap</w:t>
      </w:r>
      <w:r>
        <w:rPr>
          <w:rFonts w:hint="eastAsia"/>
          <w:sz w:val="24"/>
          <w:szCs w:val="24"/>
        </w:rPr>
        <w:t xml:space="preserve">plicability is rather </w:t>
      </w:r>
      <w:proofErr w:type="spellStart"/>
      <w:r>
        <w:rPr>
          <w:rFonts w:hint="eastAsia"/>
          <w:sz w:val="24"/>
          <w:szCs w:val="24"/>
        </w:rPr>
        <w:t>idealised</w:t>
      </w:r>
      <w:proofErr w:type="spellEnd"/>
      <w:r>
        <w:rPr>
          <w:rFonts w:hint="eastAsia"/>
          <w:sz w:val="24"/>
          <w:szCs w:val="24"/>
        </w:rPr>
        <w:t>; machine learning methods achieve high prediction accuracy but rely heavily on extensive data and exhibit poor interpretability; grey theory methods are suitable for small-sample predictions but have limited long-term foreca</w:t>
      </w:r>
      <w:r>
        <w:rPr>
          <w:rFonts w:hint="eastAsia"/>
          <w:sz w:val="24"/>
          <w:szCs w:val="24"/>
        </w:rPr>
        <w:t>sting capability.</w:t>
      </w:r>
    </w:p>
    <w:p w14:paraId="79A627B4" w14:textId="77777777" w:rsidR="009C1BF8" w:rsidRDefault="007A62DD">
      <w:pPr>
        <w:ind w:firstLine="480"/>
        <w:rPr>
          <w:sz w:val="24"/>
          <w:szCs w:val="24"/>
        </w:rPr>
      </w:pPr>
      <w:r>
        <w:rPr>
          <w:rFonts w:hint="eastAsia"/>
          <w:sz w:val="24"/>
          <w:szCs w:val="24"/>
        </w:rPr>
        <w:t>Current research exhibits the following gaps: a systematic framework for multi-method integration remains unestablished; development of long-term performance prediction models is inadequate; real-time prediction and control technologies a</w:t>
      </w:r>
      <w:r>
        <w:rPr>
          <w:rFonts w:hint="eastAsia"/>
          <w:sz w:val="24"/>
          <w:szCs w:val="24"/>
        </w:rPr>
        <w:t xml:space="preserve">re immature; and applications of uncertainty </w:t>
      </w:r>
      <w:r>
        <w:rPr>
          <w:rFonts w:hint="eastAsia"/>
          <w:sz w:val="24"/>
          <w:szCs w:val="24"/>
        </w:rPr>
        <w:lastRenderedPageBreak/>
        <w:t xml:space="preserve">quantification analysis lack depth. Future research should </w:t>
      </w:r>
      <w:proofErr w:type="spellStart"/>
      <w:r>
        <w:rPr>
          <w:rFonts w:hint="eastAsia"/>
          <w:sz w:val="24"/>
          <w:szCs w:val="24"/>
        </w:rPr>
        <w:t>prioritise</w:t>
      </w:r>
      <w:proofErr w:type="spellEnd"/>
      <w:r>
        <w:rPr>
          <w:rFonts w:hint="eastAsia"/>
          <w:sz w:val="24"/>
          <w:szCs w:val="24"/>
        </w:rPr>
        <w:t xml:space="preserve"> developing intelligent prediction methods integrating multi-source information, strengthening research on full-lifecycle performance predicti</w:t>
      </w:r>
      <w:r>
        <w:rPr>
          <w:rFonts w:hint="eastAsia"/>
          <w:sz w:val="24"/>
          <w:szCs w:val="24"/>
        </w:rPr>
        <w:t>on for shield-tunnel systems, establishing real-time prediction and early-warning systems based on digital twins, and deepening studies on reliability assessment methods under conditions of uncertainty.</w:t>
      </w:r>
    </w:p>
    <w:p w14:paraId="764E244A" w14:textId="6583C4E9" w:rsidR="009C1BF8" w:rsidRPr="00257FA7" w:rsidRDefault="00257FA7">
      <w:pPr>
        <w:ind w:firstLine="562"/>
        <w:jc w:val="center"/>
        <w:rPr>
          <w:b/>
          <w:bCs/>
          <w:sz w:val="28"/>
          <w:szCs w:val="28"/>
          <w:lang w:val="en-IN"/>
        </w:rPr>
      </w:pPr>
      <w:r>
        <w:rPr>
          <w:b/>
          <w:bCs/>
          <w:sz w:val="28"/>
          <w:szCs w:val="28"/>
          <w:lang w:val="en-IN"/>
        </w:rPr>
        <w:t xml:space="preserve">References </w:t>
      </w:r>
    </w:p>
    <w:p w14:paraId="2ED32D7C" w14:textId="77777777" w:rsidR="009C1BF8" w:rsidRDefault="007A62DD">
      <w:pPr>
        <w:pStyle w:val="ListParagraph"/>
        <w:numPr>
          <w:ilvl w:val="0"/>
          <w:numId w:val="1"/>
        </w:numPr>
        <w:ind w:firstLineChars="0"/>
        <w:rPr>
          <w:sz w:val="24"/>
          <w:szCs w:val="24"/>
        </w:rPr>
      </w:pPr>
      <w:bookmarkStart w:id="1" w:name="_Ref17163"/>
      <w:bookmarkStart w:id="2" w:name="_Ref29224"/>
      <w:r>
        <w:rPr>
          <w:rFonts w:hint="eastAsia"/>
          <w:sz w:val="24"/>
          <w:szCs w:val="24"/>
        </w:rPr>
        <w:t xml:space="preserve">Zhang Lei, Chen Jian, Wang Yu. Numerical </w:t>
      </w:r>
      <w:r>
        <w:rPr>
          <w:rFonts w:hint="eastAsia"/>
          <w:sz w:val="24"/>
          <w:szCs w:val="24"/>
        </w:rPr>
        <w:t xml:space="preserve">simulation of ground settlement induced by shield tunneling using FLAC3D[J]. </w:t>
      </w:r>
      <w:proofErr w:type="spellStart"/>
      <w:r>
        <w:rPr>
          <w:rFonts w:hint="eastAsia"/>
          <w:sz w:val="24"/>
          <w:szCs w:val="24"/>
        </w:rPr>
        <w:t>Tunnelling</w:t>
      </w:r>
      <w:proofErr w:type="spellEnd"/>
      <w:r>
        <w:rPr>
          <w:rFonts w:hint="eastAsia"/>
          <w:sz w:val="24"/>
          <w:szCs w:val="24"/>
        </w:rPr>
        <w:t xml:space="preserve"> and Underground Space Technology, 2020, 95: 103145.</w:t>
      </w:r>
      <w:bookmarkEnd w:id="1"/>
    </w:p>
    <w:p w14:paraId="7684B899" w14:textId="77777777" w:rsidR="009C1BF8" w:rsidRDefault="007A62DD">
      <w:pPr>
        <w:pStyle w:val="ListParagraph"/>
        <w:numPr>
          <w:ilvl w:val="0"/>
          <w:numId w:val="1"/>
        </w:numPr>
        <w:ind w:firstLineChars="0"/>
        <w:rPr>
          <w:sz w:val="24"/>
          <w:szCs w:val="24"/>
        </w:rPr>
      </w:pPr>
      <w:bookmarkStart w:id="3" w:name="_Ref17196"/>
      <w:r>
        <w:rPr>
          <w:rFonts w:hint="eastAsia"/>
          <w:sz w:val="24"/>
          <w:szCs w:val="24"/>
        </w:rPr>
        <w:t xml:space="preserve">Chen </w:t>
      </w:r>
      <w:proofErr w:type="spellStart"/>
      <w:r>
        <w:rPr>
          <w:rFonts w:hint="eastAsia"/>
          <w:sz w:val="24"/>
          <w:szCs w:val="24"/>
        </w:rPr>
        <w:t>Xiaogang</w:t>
      </w:r>
      <w:proofErr w:type="spellEnd"/>
      <w:r>
        <w:rPr>
          <w:rFonts w:hint="eastAsia"/>
          <w:sz w:val="24"/>
          <w:szCs w:val="24"/>
        </w:rPr>
        <w:t xml:space="preserve">, Li Peng, Zhang </w:t>
      </w:r>
      <w:proofErr w:type="spellStart"/>
      <w:r>
        <w:rPr>
          <w:rFonts w:hint="eastAsia"/>
          <w:sz w:val="24"/>
          <w:szCs w:val="24"/>
        </w:rPr>
        <w:t>Qiang</w:t>
      </w:r>
      <w:proofErr w:type="spellEnd"/>
      <w:r>
        <w:rPr>
          <w:rFonts w:hint="eastAsia"/>
          <w:sz w:val="24"/>
          <w:szCs w:val="24"/>
        </w:rPr>
        <w:t xml:space="preserve">. Three-dimensional finite element analysis of shield tunneling considering tail </w:t>
      </w:r>
      <w:r>
        <w:rPr>
          <w:rFonts w:hint="eastAsia"/>
          <w:sz w:val="24"/>
          <w:szCs w:val="24"/>
        </w:rPr>
        <w:t>void grouting[J]. Computers and Geotechnics, 2019, 111: 1-12</w:t>
      </w:r>
      <w:r>
        <w:rPr>
          <w:sz w:val="24"/>
          <w:szCs w:val="24"/>
        </w:rPr>
        <w:t>.</w:t>
      </w:r>
      <w:bookmarkEnd w:id="2"/>
      <w:bookmarkEnd w:id="3"/>
    </w:p>
    <w:p w14:paraId="5CAABB85" w14:textId="77777777" w:rsidR="009C1BF8" w:rsidRDefault="007A62DD">
      <w:pPr>
        <w:pStyle w:val="ListParagraph"/>
        <w:numPr>
          <w:ilvl w:val="0"/>
          <w:numId w:val="1"/>
        </w:numPr>
        <w:ind w:firstLineChars="0"/>
        <w:rPr>
          <w:sz w:val="24"/>
          <w:szCs w:val="24"/>
        </w:rPr>
      </w:pPr>
      <w:bookmarkStart w:id="4" w:name="_Ref32078"/>
      <w:r>
        <w:rPr>
          <w:rFonts w:hint="eastAsia"/>
          <w:sz w:val="24"/>
          <w:szCs w:val="24"/>
        </w:rPr>
        <w:t xml:space="preserve">Liu Xiang, Wang Hui, Li Ming. Centrifuge modeling of tunnel response to shield tunneling under different overburden depths[J]. Journal of Geotechnical and </w:t>
      </w:r>
      <w:proofErr w:type="spellStart"/>
      <w:r>
        <w:rPr>
          <w:rFonts w:hint="eastAsia"/>
          <w:sz w:val="24"/>
          <w:szCs w:val="24"/>
        </w:rPr>
        <w:t>Geoenvironmental</w:t>
      </w:r>
      <w:proofErr w:type="spellEnd"/>
      <w:r>
        <w:rPr>
          <w:rFonts w:hint="eastAsia"/>
          <w:sz w:val="24"/>
          <w:szCs w:val="24"/>
        </w:rPr>
        <w:t xml:space="preserve"> Engineering, 2019, </w:t>
      </w:r>
      <w:r>
        <w:rPr>
          <w:rFonts w:hint="eastAsia"/>
          <w:sz w:val="24"/>
          <w:szCs w:val="24"/>
        </w:rPr>
        <w:t>145(6): 04019024</w:t>
      </w:r>
      <w:r>
        <w:rPr>
          <w:sz w:val="24"/>
          <w:szCs w:val="24"/>
        </w:rPr>
        <w:t>.</w:t>
      </w:r>
      <w:bookmarkEnd w:id="4"/>
    </w:p>
    <w:p w14:paraId="1CE8B390" w14:textId="77777777" w:rsidR="009C1BF8" w:rsidRDefault="007A62DD">
      <w:pPr>
        <w:pStyle w:val="ListParagraph"/>
        <w:numPr>
          <w:ilvl w:val="0"/>
          <w:numId w:val="1"/>
        </w:numPr>
        <w:ind w:firstLineChars="0"/>
        <w:rPr>
          <w:sz w:val="24"/>
          <w:szCs w:val="24"/>
        </w:rPr>
      </w:pPr>
      <w:bookmarkStart w:id="5" w:name="_Ref32124"/>
      <w:r>
        <w:rPr>
          <w:rFonts w:hint="eastAsia"/>
          <w:sz w:val="24"/>
          <w:szCs w:val="24"/>
        </w:rPr>
        <w:t xml:space="preserve">Wang Yu, Shi Cheng, Li Yang. Full-scale experimental study on the mechanical behavior of shield tunnel segment joints[J]. </w:t>
      </w:r>
      <w:proofErr w:type="spellStart"/>
      <w:r>
        <w:rPr>
          <w:rFonts w:hint="eastAsia"/>
          <w:sz w:val="24"/>
          <w:szCs w:val="24"/>
        </w:rPr>
        <w:t>Tunnelling</w:t>
      </w:r>
      <w:proofErr w:type="spellEnd"/>
      <w:r>
        <w:rPr>
          <w:rFonts w:hint="eastAsia"/>
          <w:sz w:val="24"/>
          <w:szCs w:val="24"/>
        </w:rPr>
        <w:t xml:space="preserve"> and Underground Space Technology, 2020, 98: 103300</w:t>
      </w:r>
      <w:r>
        <w:rPr>
          <w:sz w:val="24"/>
          <w:szCs w:val="24"/>
        </w:rPr>
        <w:t>.</w:t>
      </w:r>
      <w:bookmarkEnd w:id="5"/>
    </w:p>
    <w:p w14:paraId="263D516A" w14:textId="77777777" w:rsidR="009C1BF8" w:rsidRDefault="007A62DD">
      <w:pPr>
        <w:pStyle w:val="ListParagraph"/>
        <w:numPr>
          <w:ilvl w:val="0"/>
          <w:numId w:val="1"/>
        </w:numPr>
        <w:ind w:firstLineChars="0"/>
        <w:rPr>
          <w:sz w:val="24"/>
          <w:szCs w:val="24"/>
        </w:rPr>
      </w:pPr>
      <w:bookmarkStart w:id="6" w:name="_Ref32182"/>
      <w:r>
        <w:rPr>
          <w:sz w:val="24"/>
          <w:szCs w:val="24"/>
        </w:rPr>
        <w:t>Peck R.B. Deep excavations and tunneling in soft grou</w:t>
      </w:r>
      <w:r>
        <w:rPr>
          <w:sz w:val="24"/>
          <w:szCs w:val="24"/>
        </w:rPr>
        <w:t>nd[C]//Proceedings of the 7th International Conference on Soil Mechanics and Foundation Engineering. Mexico City, 1969: 225-290.</w:t>
      </w:r>
      <w:bookmarkEnd w:id="6"/>
    </w:p>
    <w:p w14:paraId="19690888" w14:textId="77777777" w:rsidR="009C1BF8" w:rsidRDefault="007A62DD">
      <w:pPr>
        <w:pStyle w:val="ListParagraph"/>
        <w:numPr>
          <w:ilvl w:val="0"/>
          <w:numId w:val="1"/>
        </w:numPr>
        <w:ind w:firstLineChars="0"/>
        <w:rPr>
          <w:sz w:val="24"/>
          <w:szCs w:val="24"/>
        </w:rPr>
      </w:pPr>
      <w:bookmarkStart w:id="7" w:name="_Ref32244"/>
      <w:r>
        <w:rPr>
          <w:sz w:val="24"/>
          <w:szCs w:val="24"/>
        </w:rPr>
        <w:t xml:space="preserve">Loganathan N, Poulos H.G. Analytical prediction for tunneling-induced ground movements in clays[J]. Journal of </w:t>
      </w:r>
      <w:r>
        <w:rPr>
          <w:sz w:val="24"/>
          <w:szCs w:val="24"/>
        </w:rPr>
        <w:t>Geotechnical and</w:t>
      </w:r>
      <w:r>
        <w:rPr>
          <w:sz w:val="24"/>
          <w:szCs w:val="24"/>
        </w:rPr>
        <w:t xml:space="preserve"> </w:t>
      </w:r>
      <w:proofErr w:type="spellStart"/>
      <w:r>
        <w:rPr>
          <w:sz w:val="24"/>
          <w:szCs w:val="24"/>
        </w:rPr>
        <w:t>Geoenvironmental</w:t>
      </w:r>
      <w:proofErr w:type="spellEnd"/>
      <w:r>
        <w:rPr>
          <w:sz w:val="24"/>
          <w:szCs w:val="24"/>
        </w:rPr>
        <w:t xml:space="preserve"> Engineering, 1998, 124(9): 846-856.</w:t>
      </w:r>
      <w:bookmarkEnd w:id="7"/>
    </w:p>
    <w:p w14:paraId="6D7905A5" w14:textId="77777777" w:rsidR="009C1BF8" w:rsidRDefault="007A62DD">
      <w:pPr>
        <w:pStyle w:val="ListParagraph"/>
        <w:numPr>
          <w:ilvl w:val="0"/>
          <w:numId w:val="1"/>
        </w:numPr>
        <w:ind w:firstLineChars="0"/>
        <w:rPr>
          <w:sz w:val="24"/>
          <w:szCs w:val="24"/>
        </w:rPr>
      </w:pPr>
      <w:bookmarkStart w:id="8" w:name="_Ref32300"/>
      <w:r>
        <w:rPr>
          <w:rFonts w:hint="eastAsia"/>
          <w:sz w:val="24"/>
          <w:szCs w:val="24"/>
        </w:rPr>
        <w:t>Zhang Wei, Li Yang, Wu Cheng. An analytical solution for ground settlement induced by shield tunneling considering the time-dependent effect[J]. Applied Mathematical Modelling, 2021, 89: 1752-1768</w:t>
      </w:r>
      <w:r>
        <w:rPr>
          <w:sz w:val="24"/>
          <w:szCs w:val="24"/>
        </w:rPr>
        <w:t>.</w:t>
      </w:r>
      <w:bookmarkEnd w:id="8"/>
    </w:p>
    <w:p w14:paraId="56DA8CA4" w14:textId="77777777" w:rsidR="009C1BF8" w:rsidRDefault="007A62DD">
      <w:pPr>
        <w:pStyle w:val="ListParagraph"/>
        <w:numPr>
          <w:ilvl w:val="0"/>
          <w:numId w:val="1"/>
        </w:numPr>
        <w:ind w:firstLineChars="0"/>
        <w:rPr>
          <w:sz w:val="24"/>
          <w:szCs w:val="24"/>
        </w:rPr>
      </w:pPr>
      <w:bookmarkStart w:id="9" w:name="_Ref10165"/>
      <w:r>
        <w:rPr>
          <w:rFonts w:hint="eastAsia"/>
          <w:sz w:val="24"/>
          <w:szCs w:val="24"/>
        </w:rPr>
        <w:t xml:space="preserve">Han </w:t>
      </w:r>
      <w:proofErr w:type="spellStart"/>
      <w:r>
        <w:rPr>
          <w:rFonts w:hint="eastAsia"/>
          <w:sz w:val="24"/>
          <w:szCs w:val="24"/>
        </w:rPr>
        <w:t>Shuchen</w:t>
      </w:r>
      <w:proofErr w:type="spellEnd"/>
      <w:r>
        <w:rPr>
          <w:rFonts w:hint="eastAsia"/>
          <w:sz w:val="24"/>
          <w:szCs w:val="24"/>
        </w:rPr>
        <w:t xml:space="preserve">, Li </w:t>
      </w:r>
      <w:proofErr w:type="spellStart"/>
      <w:r>
        <w:rPr>
          <w:rFonts w:hint="eastAsia"/>
          <w:sz w:val="24"/>
          <w:szCs w:val="24"/>
        </w:rPr>
        <w:t>Zonglin</w:t>
      </w:r>
      <w:proofErr w:type="spellEnd"/>
      <w:r>
        <w:rPr>
          <w:rFonts w:hint="eastAsia"/>
          <w:sz w:val="24"/>
          <w:szCs w:val="24"/>
        </w:rPr>
        <w:t xml:space="preserve">, Wang </w:t>
      </w:r>
      <w:proofErr w:type="spellStart"/>
      <w:r>
        <w:rPr>
          <w:rFonts w:hint="eastAsia"/>
          <w:sz w:val="24"/>
          <w:szCs w:val="24"/>
        </w:rPr>
        <w:t>Qiang</w:t>
      </w:r>
      <w:proofErr w:type="spellEnd"/>
      <w:r>
        <w:rPr>
          <w:rFonts w:hint="eastAsia"/>
          <w:sz w:val="24"/>
          <w:szCs w:val="24"/>
        </w:rPr>
        <w:t xml:space="preserve">, et al. Research on Real-time Prediction Method for TBM Tunnel Surrounding Rock Based on Stacked Ensemble Classifier [J]. Journal of Rock Mechanics and Engineering, 2025, 44 (3): 615-626. </w:t>
      </w:r>
      <w:bookmarkEnd w:id="9"/>
    </w:p>
    <w:p w14:paraId="1952599B" w14:textId="77777777" w:rsidR="009C1BF8" w:rsidRDefault="007A62DD">
      <w:pPr>
        <w:pStyle w:val="ListParagraph"/>
        <w:numPr>
          <w:ilvl w:val="0"/>
          <w:numId w:val="1"/>
        </w:numPr>
        <w:ind w:firstLineChars="0"/>
        <w:rPr>
          <w:sz w:val="24"/>
          <w:szCs w:val="24"/>
        </w:rPr>
      </w:pPr>
      <w:bookmarkStart w:id="10" w:name="_Ref32408"/>
      <w:r>
        <w:rPr>
          <w:rFonts w:hint="eastAsia"/>
          <w:sz w:val="24"/>
          <w:szCs w:val="24"/>
        </w:rPr>
        <w:t xml:space="preserve">Chen </w:t>
      </w:r>
      <w:proofErr w:type="spellStart"/>
      <w:r>
        <w:rPr>
          <w:rFonts w:hint="eastAsia"/>
          <w:sz w:val="24"/>
          <w:szCs w:val="24"/>
        </w:rPr>
        <w:t>Zhi</w:t>
      </w:r>
      <w:proofErr w:type="spellEnd"/>
      <w:r>
        <w:rPr>
          <w:rFonts w:hint="eastAsia"/>
          <w:sz w:val="24"/>
          <w:szCs w:val="24"/>
        </w:rPr>
        <w:t>, Li Hong, Zhou Xin. Real-t</w:t>
      </w:r>
      <w:r>
        <w:rPr>
          <w:rFonts w:hint="eastAsia"/>
          <w:sz w:val="24"/>
          <w:szCs w:val="24"/>
        </w:rPr>
        <w:t xml:space="preserve">ime parameter optimization of shield tunneling based on LSTM neural network[J]. </w:t>
      </w:r>
      <w:proofErr w:type="spellStart"/>
      <w:r>
        <w:rPr>
          <w:rFonts w:hint="eastAsia"/>
          <w:sz w:val="24"/>
          <w:szCs w:val="24"/>
        </w:rPr>
        <w:t>Tunnelling</w:t>
      </w:r>
      <w:proofErr w:type="spellEnd"/>
      <w:r>
        <w:rPr>
          <w:rFonts w:hint="eastAsia"/>
          <w:sz w:val="24"/>
          <w:szCs w:val="24"/>
        </w:rPr>
        <w:t xml:space="preserve"> and Underground Space Technology, 2022, 120: 104282</w:t>
      </w:r>
      <w:r>
        <w:rPr>
          <w:sz w:val="24"/>
          <w:szCs w:val="24"/>
        </w:rPr>
        <w:t>.</w:t>
      </w:r>
      <w:bookmarkEnd w:id="10"/>
    </w:p>
    <w:p w14:paraId="0744439D" w14:textId="77777777" w:rsidR="009C1BF8" w:rsidRDefault="007A62DD">
      <w:pPr>
        <w:pStyle w:val="ListParagraph"/>
        <w:numPr>
          <w:ilvl w:val="0"/>
          <w:numId w:val="1"/>
        </w:numPr>
        <w:ind w:firstLineChars="0"/>
        <w:rPr>
          <w:sz w:val="24"/>
          <w:szCs w:val="24"/>
        </w:rPr>
      </w:pPr>
      <w:bookmarkStart w:id="11" w:name="_Ref32457"/>
      <w:r>
        <w:rPr>
          <w:rFonts w:hint="eastAsia"/>
          <w:sz w:val="24"/>
          <w:szCs w:val="24"/>
        </w:rPr>
        <w:t>Li Ming, Wang Jun, Zhao Feng. Prediction of ground deformation during shield tunneling using grey theory[J]. Jou</w:t>
      </w:r>
      <w:r>
        <w:rPr>
          <w:rFonts w:hint="eastAsia"/>
          <w:sz w:val="24"/>
          <w:szCs w:val="24"/>
        </w:rPr>
        <w:t>rnal of Rock Mechanics and Geotechnical Engineering, 2018, 10(5): 947-955</w:t>
      </w:r>
      <w:r>
        <w:rPr>
          <w:sz w:val="24"/>
          <w:szCs w:val="24"/>
        </w:rPr>
        <w:t>.</w:t>
      </w:r>
      <w:bookmarkEnd w:id="11"/>
    </w:p>
    <w:p w14:paraId="60E28944" w14:textId="77777777" w:rsidR="009C1BF8" w:rsidRDefault="007A62DD">
      <w:pPr>
        <w:pStyle w:val="ListParagraph"/>
        <w:numPr>
          <w:ilvl w:val="0"/>
          <w:numId w:val="1"/>
        </w:numPr>
        <w:ind w:firstLineChars="0"/>
        <w:rPr>
          <w:sz w:val="24"/>
          <w:szCs w:val="24"/>
        </w:rPr>
      </w:pPr>
      <w:bookmarkStart w:id="12" w:name="_Ref3841"/>
      <w:r>
        <w:rPr>
          <w:rFonts w:hint="eastAsia"/>
          <w:sz w:val="24"/>
          <w:szCs w:val="24"/>
        </w:rPr>
        <w:t xml:space="preserve">Zheng </w:t>
      </w:r>
      <w:proofErr w:type="spellStart"/>
      <w:r>
        <w:rPr>
          <w:rFonts w:hint="eastAsia"/>
          <w:sz w:val="24"/>
          <w:szCs w:val="24"/>
        </w:rPr>
        <w:t>Qiwen</w:t>
      </w:r>
      <w:proofErr w:type="spellEnd"/>
      <w:r>
        <w:rPr>
          <w:rFonts w:hint="eastAsia"/>
          <w:sz w:val="24"/>
          <w:szCs w:val="24"/>
        </w:rPr>
        <w:t xml:space="preserve">, Wei </w:t>
      </w:r>
      <w:proofErr w:type="spellStart"/>
      <w:r>
        <w:rPr>
          <w:rFonts w:hint="eastAsia"/>
          <w:sz w:val="24"/>
          <w:szCs w:val="24"/>
        </w:rPr>
        <w:t>Haiyun</w:t>
      </w:r>
      <w:proofErr w:type="spellEnd"/>
      <w:r>
        <w:rPr>
          <w:rFonts w:hint="eastAsia"/>
          <w:sz w:val="24"/>
          <w:szCs w:val="24"/>
        </w:rPr>
        <w:t>, Gao Shang, et al. Prediction of Convergence Deformation and Stability Analysis of Deep Buried Tunnel Based on Grey Theory[J]. IOP Conference Series: Earth a</w:t>
      </w:r>
      <w:r>
        <w:rPr>
          <w:rFonts w:hint="eastAsia"/>
          <w:sz w:val="24"/>
          <w:szCs w:val="24"/>
        </w:rPr>
        <w:t>nd Environmental Science,2020,525(1):012031.</w:t>
      </w:r>
      <w:bookmarkEnd w:id="12"/>
    </w:p>
    <w:p w14:paraId="6DB8EE7C" w14:textId="77777777" w:rsidR="009C1BF8" w:rsidRDefault="007A62DD">
      <w:pPr>
        <w:pStyle w:val="ListParagraph"/>
        <w:numPr>
          <w:ilvl w:val="0"/>
          <w:numId w:val="1"/>
        </w:numPr>
        <w:ind w:firstLineChars="0"/>
        <w:rPr>
          <w:sz w:val="24"/>
          <w:szCs w:val="24"/>
        </w:rPr>
      </w:pPr>
      <w:bookmarkStart w:id="13" w:name="_Ref3884"/>
      <w:r>
        <w:rPr>
          <w:rFonts w:hint="eastAsia"/>
          <w:sz w:val="24"/>
          <w:szCs w:val="24"/>
        </w:rPr>
        <w:t xml:space="preserve">Jiang </w:t>
      </w:r>
      <w:proofErr w:type="spellStart"/>
      <w:r>
        <w:rPr>
          <w:rFonts w:hint="eastAsia"/>
          <w:sz w:val="24"/>
          <w:szCs w:val="24"/>
        </w:rPr>
        <w:t>Qingfei</w:t>
      </w:r>
      <w:proofErr w:type="spellEnd"/>
      <w:r>
        <w:rPr>
          <w:rFonts w:hint="eastAsia"/>
          <w:sz w:val="24"/>
          <w:szCs w:val="24"/>
        </w:rPr>
        <w:t xml:space="preserve">. Convergence Patterns and Prediction of Rock Mass Settlement in Tunnels at Different Levels Based on the </w:t>
      </w:r>
      <w:proofErr w:type="gramStart"/>
      <w:r>
        <w:rPr>
          <w:rFonts w:hint="eastAsia"/>
          <w:sz w:val="24"/>
          <w:szCs w:val="24"/>
        </w:rPr>
        <w:t>GM(</w:t>
      </w:r>
      <w:proofErr w:type="gramEnd"/>
      <w:r>
        <w:rPr>
          <w:rFonts w:hint="eastAsia"/>
          <w:sz w:val="24"/>
          <w:szCs w:val="24"/>
        </w:rPr>
        <w:t>1,1) Model [J]. Water Resources Technology Supervision, 2022, (10): 198-203.</w:t>
      </w:r>
      <w:bookmarkEnd w:id="13"/>
    </w:p>
    <w:p w14:paraId="6AA203C1" w14:textId="77777777" w:rsidR="009C1BF8" w:rsidRDefault="007A62DD">
      <w:pPr>
        <w:pStyle w:val="ListParagraph"/>
        <w:numPr>
          <w:ilvl w:val="0"/>
          <w:numId w:val="1"/>
        </w:numPr>
        <w:ind w:firstLineChars="0"/>
        <w:rPr>
          <w:sz w:val="24"/>
          <w:szCs w:val="24"/>
        </w:rPr>
      </w:pPr>
      <w:bookmarkStart w:id="14" w:name="_Ref17461"/>
      <w:r>
        <w:rPr>
          <w:rFonts w:hint="eastAsia"/>
          <w:sz w:val="24"/>
          <w:szCs w:val="24"/>
        </w:rPr>
        <w:t xml:space="preserve">Zhang </w:t>
      </w:r>
      <w:proofErr w:type="spellStart"/>
      <w:r>
        <w:rPr>
          <w:rFonts w:hint="eastAsia"/>
          <w:sz w:val="24"/>
          <w:szCs w:val="24"/>
        </w:rPr>
        <w:t>Yongbo</w:t>
      </w:r>
      <w:proofErr w:type="spellEnd"/>
      <w:r>
        <w:rPr>
          <w:rFonts w:hint="eastAsia"/>
          <w:sz w:val="24"/>
          <w:szCs w:val="24"/>
        </w:rPr>
        <w:t>. Research on Prediction Models Based on Grey System Theory [D]. Harbin Engineering University, 2005.</w:t>
      </w:r>
      <w:bookmarkEnd w:id="14"/>
    </w:p>
    <w:p w14:paraId="13C85BA7" w14:textId="049ADF97" w:rsidR="00361679" w:rsidRDefault="00361679">
      <w:pPr>
        <w:pStyle w:val="ListParagraph"/>
        <w:numPr>
          <w:ilvl w:val="0"/>
          <w:numId w:val="1"/>
        </w:numPr>
        <w:ind w:firstLineChars="0"/>
        <w:rPr>
          <w:sz w:val="24"/>
          <w:szCs w:val="24"/>
        </w:rPr>
      </w:pPr>
      <w:r w:rsidRPr="00361679">
        <w:rPr>
          <w:sz w:val="24"/>
          <w:szCs w:val="24"/>
        </w:rPr>
        <w:t xml:space="preserve">Hu, D., Liu, J., Li, Y., &amp; Tan, Z. (2025). Prediction method of ground settlement </w:t>
      </w:r>
      <w:r w:rsidRPr="00361679">
        <w:rPr>
          <w:sz w:val="24"/>
          <w:szCs w:val="24"/>
        </w:rPr>
        <w:lastRenderedPageBreak/>
        <w:t xml:space="preserve">for rectangular tunnel construction. </w:t>
      </w:r>
      <w:proofErr w:type="spellStart"/>
      <w:r w:rsidRPr="00361679">
        <w:rPr>
          <w:sz w:val="24"/>
          <w:szCs w:val="24"/>
        </w:rPr>
        <w:t>Tunnelling</w:t>
      </w:r>
      <w:proofErr w:type="spellEnd"/>
      <w:r w:rsidRPr="00361679">
        <w:rPr>
          <w:sz w:val="24"/>
          <w:szCs w:val="24"/>
        </w:rPr>
        <w:t xml:space="preserve"> and Underground Space Technology, 164, 106814</w:t>
      </w:r>
      <w:r>
        <w:rPr>
          <w:sz w:val="24"/>
          <w:szCs w:val="24"/>
        </w:rPr>
        <w:t>.</w:t>
      </w:r>
    </w:p>
    <w:p w14:paraId="092D7A5E" w14:textId="3ACD5E76" w:rsidR="00361679" w:rsidRDefault="00361679" w:rsidP="00361679">
      <w:pPr>
        <w:pStyle w:val="ListParagraph"/>
        <w:numPr>
          <w:ilvl w:val="0"/>
          <w:numId w:val="1"/>
        </w:numPr>
        <w:ind w:firstLineChars="0" w:firstLine="480"/>
        <w:rPr>
          <w:sz w:val="24"/>
          <w:szCs w:val="24"/>
        </w:rPr>
      </w:pPr>
      <w:r w:rsidRPr="00361679">
        <w:rPr>
          <w:sz w:val="24"/>
          <w:szCs w:val="24"/>
        </w:rPr>
        <w:t xml:space="preserve">Wang, X., Wang, M., Jiang, R., Xu, J., Li, B., Wang, X., ... &amp; Liao, X. (2024). Structural deformation monitoring during tunnel construction: A review. Journal of Civil Structural Health Monitoring, 14(3), 591-613.  </w:t>
      </w:r>
    </w:p>
    <w:p w14:paraId="2BC7BF2C" w14:textId="155F97EE" w:rsidR="00361679" w:rsidRDefault="00361679" w:rsidP="00361679">
      <w:pPr>
        <w:pStyle w:val="ListParagraph"/>
        <w:numPr>
          <w:ilvl w:val="0"/>
          <w:numId w:val="1"/>
        </w:numPr>
        <w:ind w:firstLineChars="0" w:firstLine="480"/>
        <w:rPr>
          <w:sz w:val="24"/>
          <w:szCs w:val="24"/>
        </w:rPr>
      </w:pPr>
      <w:r w:rsidRPr="00361679">
        <w:rPr>
          <w:sz w:val="24"/>
          <w:szCs w:val="24"/>
        </w:rPr>
        <w:t>Al-</w:t>
      </w:r>
      <w:proofErr w:type="spellStart"/>
      <w:r w:rsidRPr="00361679">
        <w:rPr>
          <w:sz w:val="24"/>
          <w:szCs w:val="24"/>
        </w:rPr>
        <w:t>Khattaf</w:t>
      </w:r>
      <w:proofErr w:type="spellEnd"/>
      <w:r w:rsidRPr="00361679">
        <w:rPr>
          <w:sz w:val="24"/>
          <w:szCs w:val="24"/>
        </w:rPr>
        <w:t>, F. S. (2021). Gold and silver nanoparticles: Green synthesis, microbes, mechanism, factors, plant disease management and environmental risks. Saudi Journal of Biological Sciences, 28(6), 3624-3631.</w:t>
      </w:r>
      <w:r>
        <w:rPr>
          <w:sz w:val="24"/>
          <w:szCs w:val="24"/>
        </w:rPr>
        <w:t xml:space="preserve"> </w:t>
      </w:r>
    </w:p>
    <w:p w14:paraId="4575F0CE" w14:textId="74EEA1ED" w:rsidR="00E77254" w:rsidRDefault="00E77254" w:rsidP="00361679">
      <w:pPr>
        <w:pStyle w:val="ListParagraph"/>
        <w:numPr>
          <w:ilvl w:val="0"/>
          <w:numId w:val="1"/>
        </w:numPr>
        <w:ind w:firstLineChars="0" w:firstLine="480"/>
        <w:rPr>
          <w:sz w:val="24"/>
          <w:szCs w:val="24"/>
        </w:rPr>
      </w:pPr>
      <w:r w:rsidRPr="00E77254">
        <w:rPr>
          <w:sz w:val="24"/>
          <w:szCs w:val="24"/>
        </w:rPr>
        <w:t xml:space="preserve">Liu, D., Zhang, W., Dai, Q., Chen, J., </w:t>
      </w:r>
      <w:proofErr w:type="spellStart"/>
      <w:r w:rsidRPr="00E77254">
        <w:rPr>
          <w:sz w:val="24"/>
          <w:szCs w:val="24"/>
        </w:rPr>
        <w:t>Duan</w:t>
      </w:r>
      <w:proofErr w:type="spellEnd"/>
      <w:r w:rsidRPr="00E77254">
        <w:rPr>
          <w:sz w:val="24"/>
          <w:szCs w:val="24"/>
        </w:rPr>
        <w:t xml:space="preserve">, K., &amp; Li, M. (2024). Safety evaluation method for operational shield tunnels based on semi-supervised learning and a stacking algorithm. </w:t>
      </w:r>
      <w:proofErr w:type="spellStart"/>
      <w:r w:rsidRPr="00E77254">
        <w:rPr>
          <w:sz w:val="24"/>
          <w:szCs w:val="24"/>
        </w:rPr>
        <w:t>Tunnelling</w:t>
      </w:r>
      <w:proofErr w:type="spellEnd"/>
      <w:r w:rsidRPr="00E77254">
        <w:rPr>
          <w:sz w:val="24"/>
          <w:szCs w:val="24"/>
        </w:rPr>
        <w:t xml:space="preserve"> and Underground Space Technology, 153, 106027.</w:t>
      </w:r>
      <w:r>
        <w:rPr>
          <w:sz w:val="24"/>
          <w:szCs w:val="24"/>
        </w:rPr>
        <w:t xml:space="preserve">  </w:t>
      </w:r>
      <w:r w:rsidRPr="00E77254">
        <w:rPr>
          <w:sz w:val="24"/>
          <w:szCs w:val="24"/>
        </w:rPr>
        <w:tab/>
      </w:r>
    </w:p>
    <w:p w14:paraId="4AA7FCCA" w14:textId="3255FDDE" w:rsidR="00E77254" w:rsidRDefault="00E77254" w:rsidP="00E77254">
      <w:pPr>
        <w:pStyle w:val="ListParagraph"/>
        <w:numPr>
          <w:ilvl w:val="0"/>
          <w:numId w:val="1"/>
        </w:numPr>
        <w:ind w:firstLineChars="0" w:firstLine="480"/>
        <w:rPr>
          <w:sz w:val="24"/>
          <w:szCs w:val="24"/>
        </w:rPr>
      </w:pPr>
      <w:r w:rsidRPr="00E77254">
        <w:rPr>
          <w:sz w:val="24"/>
          <w:szCs w:val="24"/>
        </w:rPr>
        <w:t xml:space="preserve">Lin, X. T., Chen, X., </w:t>
      </w:r>
      <w:proofErr w:type="spellStart"/>
      <w:r w:rsidRPr="00E77254">
        <w:rPr>
          <w:sz w:val="24"/>
          <w:szCs w:val="24"/>
        </w:rPr>
        <w:t>Su</w:t>
      </w:r>
      <w:proofErr w:type="spellEnd"/>
      <w:r w:rsidRPr="00E77254">
        <w:rPr>
          <w:sz w:val="24"/>
          <w:szCs w:val="24"/>
        </w:rPr>
        <w:t xml:space="preserve">, D., Han, K., &amp; Zhu, M. (2022). An analytical model to evaluate the resilience of shield tunnel linings considering multistage disturbances and recoveries. </w:t>
      </w:r>
      <w:proofErr w:type="spellStart"/>
      <w:r w:rsidRPr="00E77254">
        <w:rPr>
          <w:sz w:val="24"/>
          <w:szCs w:val="24"/>
        </w:rPr>
        <w:t>Tunnelling</w:t>
      </w:r>
      <w:proofErr w:type="spellEnd"/>
      <w:r w:rsidRPr="00E77254">
        <w:rPr>
          <w:sz w:val="24"/>
          <w:szCs w:val="24"/>
        </w:rPr>
        <w:t xml:space="preserve"> and Underground Space Technology, 127, 104581.  </w:t>
      </w:r>
    </w:p>
    <w:p w14:paraId="14C7402B" w14:textId="4DBC1724" w:rsidR="00E77254" w:rsidRDefault="00E77254" w:rsidP="00E77254">
      <w:pPr>
        <w:pStyle w:val="ListParagraph"/>
        <w:numPr>
          <w:ilvl w:val="0"/>
          <w:numId w:val="1"/>
        </w:numPr>
        <w:ind w:firstLineChars="0" w:firstLine="480"/>
        <w:rPr>
          <w:sz w:val="24"/>
          <w:szCs w:val="24"/>
        </w:rPr>
      </w:pPr>
      <w:r w:rsidRPr="00E77254">
        <w:rPr>
          <w:sz w:val="24"/>
          <w:szCs w:val="24"/>
        </w:rPr>
        <w:t>Gong, C., Wang, Y., Ding, W., Lei, M., &amp; Shi, C. (2022). Waterproof performance of sealing gasket in shield tunnel: A review. Applied Sciences, 12(9), 4556.</w:t>
      </w:r>
      <w:r>
        <w:rPr>
          <w:sz w:val="24"/>
          <w:szCs w:val="24"/>
        </w:rPr>
        <w:t xml:space="preserve">  </w:t>
      </w:r>
    </w:p>
    <w:p w14:paraId="1F64FD65" w14:textId="7BD2A875" w:rsidR="00E77254" w:rsidRDefault="00E77254" w:rsidP="00E77254">
      <w:pPr>
        <w:pStyle w:val="ListParagraph"/>
        <w:numPr>
          <w:ilvl w:val="0"/>
          <w:numId w:val="1"/>
        </w:numPr>
        <w:ind w:firstLineChars="0" w:firstLine="480"/>
        <w:rPr>
          <w:sz w:val="24"/>
          <w:szCs w:val="24"/>
        </w:rPr>
      </w:pPr>
      <w:r w:rsidRPr="00E77254">
        <w:rPr>
          <w:sz w:val="24"/>
          <w:szCs w:val="24"/>
        </w:rPr>
        <w:t>Liu, F., &amp; Dai, Y. (2023). Product quality prediction method in small sample data environment. Advanced Engineering Informatics, 56, 101975.</w:t>
      </w:r>
      <w:r>
        <w:rPr>
          <w:sz w:val="24"/>
          <w:szCs w:val="24"/>
        </w:rPr>
        <w:t xml:space="preserve">   </w:t>
      </w:r>
      <w:r w:rsidRPr="00E77254">
        <w:rPr>
          <w:sz w:val="24"/>
          <w:szCs w:val="24"/>
        </w:rPr>
        <w:tab/>
      </w:r>
    </w:p>
    <w:sectPr w:rsidR="00E77254">
      <w:type w:val="continuous"/>
      <w:pgSz w:w="11906" w:h="16838"/>
      <w:pgMar w:top="1474" w:right="1276" w:bottom="1474" w:left="1276" w:header="851" w:footer="992" w:gutter="0"/>
      <w:cols w:num="2" w:space="720" w:equalWidth="0">
        <w:col w:w="4464" w:space="425"/>
        <w:col w:w="4464"/>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4E61" w14:textId="77777777" w:rsidR="007A62DD" w:rsidRDefault="007A62DD">
      <w:pPr>
        <w:ind w:firstLine="420"/>
      </w:pPr>
      <w:r>
        <w:separator/>
      </w:r>
    </w:p>
  </w:endnote>
  <w:endnote w:type="continuationSeparator" w:id="0">
    <w:p w14:paraId="4301856C" w14:textId="77777777" w:rsidR="007A62DD" w:rsidRDefault="007A62D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B293" w14:textId="77777777" w:rsidR="006B3930" w:rsidRDefault="006B3930">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8875" w14:textId="77777777" w:rsidR="006B3930" w:rsidRDefault="006B3930">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EC26" w14:textId="77777777" w:rsidR="006B3930" w:rsidRDefault="006B3930">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2B47" w14:textId="77777777" w:rsidR="007A62DD" w:rsidRDefault="007A62DD">
      <w:pPr>
        <w:ind w:firstLine="420"/>
      </w:pPr>
      <w:r>
        <w:separator/>
      </w:r>
    </w:p>
  </w:footnote>
  <w:footnote w:type="continuationSeparator" w:id="0">
    <w:p w14:paraId="393624A8" w14:textId="77777777" w:rsidR="007A62DD" w:rsidRDefault="007A62D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6C35" w14:textId="4A7EFB53" w:rsidR="006B3930" w:rsidRDefault="006B3930">
    <w:pPr>
      <w:pStyle w:val="Header"/>
      <w:ind w:firstLine="420"/>
    </w:pPr>
    <w:r>
      <w:rPr>
        <w:noProof/>
      </w:rPr>
      <w:pict w14:anchorId="19401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79" o:spid="_x0000_s2050" type="#_x0000_t136" style="position:absolute;left:0;text-align:left;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148A" w14:textId="118C8E19" w:rsidR="006B3930" w:rsidRDefault="006B3930">
    <w:pPr>
      <w:pStyle w:val="Header"/>
      <w:ind w:firstLine="420"/>
    </w:pPr>
    <w:r>
      <w:rPr>
        <w:noProof/>
      </w:rPr>
      <w:pict w14:anchorId="39371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80" o:spid="_x0000_s2051" type="#_x0000_t136" style="position:absolute;left:0;text-align:left;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BCD8" w14:textId="13998B68" w:rsidR="006B3930" w:rsidRDefault="006B3930">
    <w:pPr>
      <w:pStyle w:val="Header"/>
      <w:ind w:firstLine="420"/>
    </w:pPr>
    <w:r>
      <w:rPr>
        <w:noProof/>
      </w:rPr>
      <w:pict w14:anchorId="730B4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41578" o:spid="_x0000_s2049" type="#_x0000_t136" style="position:absolute;left:0;text-align:left;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47C28"/>
    <w:multiLevelType w:val="multilevel"/>
    <w:tmpl w:val="75E47C2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jA0NLQwtjAxMTBT0lEKTi0uzszPAykwrAUA4C2NkywAAAA="/>
  </w:docVars>
  <w:rsids>
    <w:rsidRoot w:val="09A201BD"/>
    <w:rsid w:val="002255EE"/>
    <w:rsid w:val="00257FA7"/>
    <w:rsid w:val="00361679"/>
    <w:rsid w:val="005A7438"/>
    <w:rsid w:val="00666804"/>
    <w:rsid w:val="006B3930"/>
    <w:rsid w:val="007A62DD"/>
    <w:rsid w:val="007E3F94"/>
    <w:rsid w:val="008444A7"/>
    <w:rsid w:val="00875658"/>
    <w:rsid w:val="008C2CD1"/>
    <w:rsid w:val="009C1BF8"/>
    <w:rsid w:val="00AA0D8D"/>
    <w:rsid w:val="00AF5162"/>
    <w:rsid w:val="00C17955"/>
    <w:rsid w:val="00E77254"/>
    <w:rsid w:val="00FA70CC"/>
    <w:rsid w:val="09A201BD"/>
    <w:rsid w:val="168A021F"/>
    <w:rsid w:val="16C302BB"/>
    <w:rsid w:val="1D1F388E"/>
    <w:rsid w:val="59381148"/>
    <w:rsid w:val="6B0C6B5B"/>
    <w:rsid w:val="6D1B141E"/>
    <w:rsid w:val="77EA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DD4424"/>
  <w15:docId w15:val="{4BC437F4-4CCB-4F5B-B518-ABC57F32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firstLineChars="200" w:firstLine="560"/>
      <w:jc w:val="both"/>
    </w:pPr>
    <w:rPr>
      <w:rFonts w:ascii="Times New Roman" w:eastAsia="SimSun" w:hAnsi="Times New Roman" w:cs="Times New Roman"/>
      <w:kern w:val="2"/>
      <w:sz w:val="21"/>
      <w:lang w:val="en-US" w:eastAsia="zh-CN"/>
    </w:rPr>
  </w:style>
  <w:style w:type="paragraph" w:styleId="Heading1">
    <w:name w:val="heading 1"/>
    <w:basedOn w:val="Normal"/>
    <w:next w:val="Normal"/>
    <w:qFormat/>
    <w:pPr>
      <w:keepNext/>
      <w:keepLines/>
      <w:ind w:firstLineChars="0" w:firstLine="0"/>
      <w:outlineLvl w:val="0"/>
    </w:pPr>
    <w:rPr>
      <w:b/>
      <w:kern w:val="44"/>
      <w:sz w:val="28"/>
    </w:rPr>
  </w:style>
  <w:style w:type="paragraph" w:styleId="Heading2">
    <w:name w:val="heading 2"/>
    <w:basedOn w:val="Normal"/>
    <w:next w:val="Normal"/>
    <w:unhideWhenUsed/>
    <w:qFormat/>
    <w:pPr>
      <w:keepNext/>
      <w:keepLines/>
      <w:ind w:firstLineChars="0" w:firstLine="0"/>
      <w:outlineLvl w:val="1"/>
    </w:pPr>
    <w:rPr>
      <w:rFonts w:ascii="Arial" w:hAnsi="Arial"/>
      <w:b/>
      <w:sz w:val="24"/>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hAnsi="SimSun" w:hint="eastAsia"/>
      <w:b/>
      <w:bCs/>
      <w:kern w:val="0"/>
      <w:sz w:val="24"/>
      <w:szCs w:val="24"/>
    </w:rPr>
  </w:style>
  <w:style w:type="paragraph" w:styleId="Heading5">
    <w:name w:val="heading 5"/>
    <w:basedOn w:val="Normal"/>
    <w:next w:val="Normal"/>
    <w:semiHidden/>
    <w:unhideWhenUsed/>
    <w:qFormat/>
    <w:pPr>
      <w:spacing w:beforeAutospacing="1" w:afterAutospacing="1"/>
      <w:jc w:val="left"/>
      <w:outlineLvl w:val="4"/>
    </w:pPr>
    <w:rPr>
      <w:rFonts w:ascii="SimSun" w:hAnsi="SimSun" w:hint="eastAsia"/>
      <w:b/>
      <w:bCs/>
      <w:kern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character" w:styleId="Strong">
    <w:name w:val="Strong"/>
    <w:basedOn w:val="DefaultParagraphFont"/>
    <w:qFormat/>
    <w:rPr>
      <w:b/>
    </w:rPr>
  </w:style>
  <w:style w:type="paragraph" w:styleId="ListParagraph">
    <w:name w:val="List Paragraph"/>
    <w:basedOn w:val="Normal"/>
    <w:uiPriority w:val="99"/>
    <w:unhideWhenUsed/>
    <w:qFormat/>
    <w:pPr>
      <w:ind w:firstLine="420"/>
    </w:pPr>
  </w:style>
  <w:style w:type="character" w:styleId="Hyperlink">
    <w:name w:val="Hyperlink"/>
    <w:basedOn w:val="DefaultParagraphFont"/>
    <w:rsid w:val="00257FA7"/>
    <w:rPr>
      <w:color w:val="0026E5" w:themeColor="hyperlink"/>
      <w:u w:val="single"/>
    </w:rPr>
  </w:style>
  <w:style w:type="character" w:styleId="UnresolvedMention">
    <w:name w:val="Unresolved Mention"/>
    <w:basedOn w:val="DefaultParagraphFont"/>
    <w:uiPriority w:val="99"/>
    <w:semiHidden/>
    <w:unhideWhenUsed/>
    <w:rsid w:val="00257FA7"/>
    <w:rPr>
      <w:color w:val="605E5C"/>
      <w:shd w:val="clear" w:color="auto" w:fill="E1DFDD"/>
    </w:rPr>
  </w:style>
  <w:style w:type="paragraph" w:styleId="Header">
    <w:name w:val="header"/>
    <w:basedOn w:val="Normal"/>
    <w:link w:val="HeaderChar"/>
    <w:rsid w:val="006B3930"/>
    <w:pPr>
      <w:tabs>
        <w:tab w:val="center" w:pos="4680"/>
        <w:tab w:val="right" w:pos="9360"/>
      </w:tabs>
    </w:pPr>
  </w:style>
  <w:style w:type="character" w:customStyle="1" w:styleId="HeaderChar">
    <w:name w:val="Header Char"/>
    <w:basedOn w:val="DefaultParagraphFont"/>
    <w:link w:val="Header"/>
    <w:rsid w:val="006B3930"/>
    <w:rPr>
      <w:rFonts w:ascii="Times New Roman" w:eastAsia="SimSun" w:hAnsi="Times New Roman" w:cs="Times New Roman"/>
      <w:kern w:val="2"/>
      <w:sz w:val="21"/>
      <w:lang w:val="en-US" w:eastAsia="zh-CN"/>
    </w:rPr>
  </w:style>
  <w:style w:type="paragraph" w:styleId="Footer">
    <w:name w:val="footer"/>
    <w:basedOn w:val="Normal"/>
    <w:link w:val="FooterChar"/>
    <w:rsid w:val="006B3930"/>
    <w:pPr>
      <w:tabs>
        <w:tab w:val="center" w:pos="4680"/>
        <w:tab w:val="right" w:pos="9360"/>
      </w:tabs>
    </w:pPr>
  </w:style>
  <w:style w:type="character" w:customStyle="1" w:styleId="FooterChar">
    <w:name w:val="Footer Char"/>
    <w:basedOn w:val="DefaultParagraphFont"/>
    <w:link w:val="Footer"/>
    <w:rsid w:val="006B3930"/>
    <w:rPr>
      <w:rFonts w:ascii="Times New Roman" w:eastAsia="SimSun" w:hAnsi="Times New Roman" w:cs="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圜柠雅宁</dc:creator>
  <cp:lastModifiedBy>SDI 1084</cp:lastModifiedBy>
  <cp:revision>8</cp:revision>
  <dcterms:created xsi:type="dcterms:W3CDTF">2025-08-27T07:36:00Z</dcterms:created>
  <dcterms:modified xsi:type="dcterms:W3CDTF">2025-08-29T09:24:00Z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EABB8B878F9E4C73AAD8CDED49C0CE6D_11</vt:lpwstr>
  </property>
  <property fmtid="{D5CDD505-2E9C-101B-9397-08002B2CF9AE}" pid="4" name="KSOTemplateDocerSaveRecord">
    <vt:lpwstr>eyJoZGlkIjoiNWM0ZGI1YWRlMzJlMzI3YzYwMDkwYTA0OTA0YWFkMjAiLCJ1c2VySWQiOiI1OTc1MDAwODkifQ==</vt:lpwstr>
  </property>
  <property fmtid="{D5CDD505-2E9C-101B-9397-08002B2CF9AE}" pid="5" name="GrammarlyDocumentId">
    <vt:lpwstr>b17e3d56-d838-4338-9fa8-ca863dabc891</vt:lpwstr>
  </property>
</Properties>
</file>