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33E5E" w14:textId="77777777" w:rsidR="00021BA8" w:rsidRDefault="00584A65" w:rsidP="00CF042F">
      <w:pPr>
        <w:pStyle w:val="ds-markdown-paragraph"/>
        <w:shd w:val="clear" w:color="auto" w:fill="FFFFFF"/>
        <w:spacing w:before="0" w:beforeAutospacing="0" w:after="0" w:afterAutospacing="0" w:line="480" w:lineRule="auto"/>
        <w:jc w:val="both"/>
        <w:rPr>
          <w:b/>
        </w:rPr>
      </w:pPr>
      <w:r w:rsidRPr="00D91A66">
        <w:rPr>
          <w:b/>
        </w:rPr>
        <w:t xml:space="preserve">EVALUATION OF THE CO-EXPOSURE OF ACUTE RESTRAINT STRESS AND REM SLEEP DEPRIVATION ON LIVER FUNCTION IN FEMALE WISTAR RATS </w:t>
      </w:r>
    </w:p>
    <w:p w14:paraId="4F601389" w14:textId="77777777" w:rsidR="00391D80" w:rsidRPr="00D91A66" w:rsidRDefault="00391D80" w:rsidP="00CF042F">
      <w:pPr>
        <w:pStyle w:val="ds-markdown-paragraph"/>
        <w:shd w:val="clear" w:color="auto" w:fill="FFFFFF"/>
        <w:spacing w:before="0" w:beforeAutospacing="0" w:after="0" w:afterAutospacing="0" w:line="480" w:lineRule="auto"/>
        <w:jc w:val="both"/>
        <w:rPr>
          <w:b/>
        </w:rPr>
      </w:pPr>
    </w:p>
    <w:p w14:paraId="5A484183" w14:textId="77777777" w:rsidR="00391D80" w:rsidRPr="00D91A66" w:rsidRDefault="00391D80" w:rsidP="003C10E3">
      <w:pPr>
        <w:pStyle w:val="ds-markdown-paragraph"/>
        <w:shd w:val="clear" w:color="auto" w:fill="FFFFFF"/>
        <w:spacing w:before="0" w:beforeAutospacing="0" w:after="0" w:afterAutospacing="0" w:line="480" w:lineRule="auto"/>
        <w:jc w:val="both"/>
        <w:rPr>
          <w:rFonts w:eastAsiaTheme="minorHAnsi"/>
          <w:i/>
          <w:iCs/>
          <w:color w:val="000000"/>
        </w:rPr>
      </w:pPr>
    </w:p>
    <w:p w14:paraId="6882040E" w14:textId="77777777" w:rsidR="003C10E3" w:rsidRPr="00D91A66" w:rsidRDefault="003C10E3" w:rsidP="003C10E3">
      <w:pPr>
        <w:pStyle w:val="ds-markdown-paragraph"/>
        <w:shd w:val="clear" w:color="auto" w:fill="FFFFFF"/>
        <w:spacing w:before="0" w:beforeAutospacing="0" w:after="0" w:afterAutospacing="0" w:line="480" w:lineRule="auto"/>
        <w:jc w:val="both"/>
        <w:rPr>
          <w:rFonts w:eastAsiaTheme="minorHAnsi"/>
          <w:b/>
          <w:iCs/>
          <w:color w:val="000000"/>
        </w:rPr>
      </w:pPr>
      <w:r w:rsidRPr="00D91A66">
        <w:rPr>
          <w:rFonts w:eastAsiaTheme="minorHAnsi"/>
          <w:b/>
          <w:iCs/>
          <w:color w:val="000000"/>
        </w:rPr>
        <w:t>ABSTRACT</w:t>
      </w:r>
    </w:p>
    <w:p w14:paraId="5EE26C9E" w14:textId="77777777" w:rsidR="000B7857" w:rsidRPr="00D91A66" w:rsidRDefault="000B7857" w:rsidP="002C5A1A">
      <w:pPr>
        <w:pStyle w:val="Default"/>
        <w:spacing w:line="480" w:lineRule="auto"/>
        <w:jc w:val="both"/>
        <w:rPr>
          <w:rFonts w:eastAsia="Times New Roman"/>
        </w:rPr>
      </w:pPr>
      <w:r w:rsidRPr="000B7857">
        <w:rPr>
          <w:rFonts w:eastAsia="Times New Roman"/>
        </w:rPr>
        <w:t xml:space="preserve">Co-exposure to psychological and physiological stressors, such as acute restraint stress and REM sleep deprivation, may have harmful effects on hepatic </w:t>
      </w:r>
      <w:r w:rsidR="007367DB" w:rsidRPr="00D91A66">
        <w:rPr>
          <w:rFonts w:eastAsia="Times New Roman"/>
        </w:rPr>
        <w:t xml:space="preserve">integrity that are synergistic. </w:t>
      </w:r>
      <w:r w:rsidR="002C5A1A" w:rsidRPr="00D91A66">
        <w:t>This study investigated the</w:t>
      </w:r>
      <w:r w:rsidR="007367DB" w:rsidRPr="00D91A66">
        <w:t xml:space="preserve"> effects of</w:t>
      </w:r>
      <w:r w:rsidR="002C5A1A" w:rsidRPr="00D91A66">
        <w:t xml:space="preserve"> </w:t>
      </w:r>
      <w:r w:rsidRPr="000B7857">
        <w:rPr>
          <w:rFonts w:eastAsia="Times New Roman"/>
        </w:rPr>
        <w:t>c</w:t>
      </w:r>
      <w:r w:rsidRPr="00D91A66">
        <w:rPr>
          <w:rFonts w:eastAsia="Times New Roman"/>
        </w:rPr>
        <w:t xml:space="preserve">ombined </w:t>
      </w:r>
      <w:r w:rsidR="007367DB" w:rsidRPr="00D91A66">
        <w:t>acute restraint stress and REM sleep deprivation</w:t>
      </w:r>
      <w:r w:rsidR="007367DB" w:rsidRPr="00D91A66">
        <w:rPr>
          <w:rFonts w:eastAsia="Times New Roman"/>
        </w:rPr>
        <w:t xml:space="preserve"> </w:t>
      </w:r>
      <w:r w:rsidRPr="000B7857">
        <w:rPr>
          <w:rFonts w:eastAsia="Times New Roman"/>
        </w:rPr>
        <w:t>on the liver function of female Wistar rats.</w:t>
      </w:r>
    </w:p>
    <w:p w14:paraId="2F6DD9F1" w14:textId="77777777" w:rsidR="007638B4" w:rsidRPr="00D91A66" w:rsidRDefault="002C5A1A" w:rsidP="00FD3461">
      <w:pPr>
        <w:spacing w:after="0" w:line="480" w:lineRule="auto"/>
        <w:jc w:val="both"/>
        <w:rPr>
          <w:rFonts w:ascii="Times New Roman" w:eastAsia="Times New Roman" w:hAnsi="Times New Roman" w:cs="Times New Roman"/>
          <w:sz w:val="24"/>
          <w:szCs w:val="24"/>
        </w:rPr>
      </w:pPr>
      <w:r w:rsidRPr="002C5A1A">
        <w:rPr>
          <w:rFonts w:ascii="Times New Roman" w:eastAsia="Times New Roman" w:hAnsi="Times New Roman" w:cs="Times New Roman"/>
          <w:sz w:val="24"/>
          <w:szCs w:val="24"/>
        </w:rPr>
        <w:t xml:space="preserve">Twenty-four </w:t>
      </w:r>
      <w:r w:rsidR="00B6636D" w:rsidRPr="00D91A66">
        <w:rPr>
          <w:rFonts w:ascii="Times New Roman" w:eastAsia="Times New Roman" w:hAnsi="Times New Roman" w:cs="Times New Roman"/>
          <w:sz w:val="24"/>
          <w:szCs w:val="24"/>
        </w:rPr>
        <w:t xml:space="preserve">female Wistar </w:t>
      </w:r>
      <w:r w:rsidRPr="002C5A1A">
        <w:rPr>
          <w:rFonts w:ascii="Times New Roman" w:eastAsia="Times New Roman" w:hAnsi="Times New Roman" w:cs="Times New Roman"/>
          <w:sz w:val="24"/>
          <w:szCs w:val="24"/>
        </w:rPr>
        <w:t>rats (n=6) were divided</w:t>
      </w:r>
      <w:r w:rsidRPr="00D91A66">
        <w:rPr>
          <w:rFonts w:ascii="Times New Roman" w:eastAsia="Times New Roman" w:hAnsi="Times New Roman" w:cs="Times New Roman"/>
          <w:sz w:val="24"/>
          <w:szCs w:val="24"/>
        </w:rPr>
        <w:t xml:space="preserve"> randomly</w:t>
      </w:r>
      <w:r w:rsidRPr="002C5A1A">
        <w:rPr>
          <w:rFonts w:ascii="Times New Roman" w:eastAsia="Times New Roman" w:hAnsi="Times New Roman" w:cs="Times New Roman"/>
          <w:sz w:val="24"/>
          <w:szCs w:val="24"/>
        </w:rPr>
        <w:t xml:space="preserve"> into </w:t>
      </w:r>
      <w:r w:rsidRPr="00D91A66">
        <w:rPr>
          <w:rFonts w:ascii="Times New Roman" w:eastAsia="Times New Roman" w:hAnsi="Times New Roman" w:cs="Times New Roman"/>
          <w:sz w:val="24"/>
          <w:szCs w:val="24"/>
        </w:rPr>
        <w:t>four groups: control</w:t>
      </w:r>
      <w:r w:rsidR="004F5B08" w:rsidRPr="00D91A66">
        <w:rPr>
          <w:rFonts w:ascii="Times New Roman" w:eastAsia="Times New Roman" w:hAnsi="Times New Roman" w:cs="Times New Roman"/>
          <w:sz w:val="24"/>
          <w:szCs w:val="24"/>
        </w:rPr>
        <w:t xml:space="preserve">, </w:t>
      </w:r>
      <w:r w:rsidR="004F5B08" w:rsidRPr="002C5A1A">
        <w:rPr>
          <w:rFonts w:ascii="Times New Roman" w:eastAsia="Times New Roman" w:hAnsi="Times New Roman" w:cs="Times New Roman"/>
          <w:sz w:val="24"/>
          <w:szCs w:val="24"/>
        </w:rPr>
        <w:t>restraint stress only (RSS; 30 minutes/day)</w:t>
      </w:r>
      <w:r w:rsidR="004F5B08" w:rsidRPr="00D91A66">
        <w:rPr>
          <w:rFonts w:ascii="Times New Roman" w:eastAsia="Times New Roman" w:hAnsi="Times New Roman" w:cs="Times New Roman"/>
          <w:sz w:val="24"/>
          <w:szCs w:val="24"/>
        </w:rPr>
        <w:t xml:space="preserve">, sleep deprivation </w:t>
      </w:r>
      <w:r w:rsidRPr="002C5A1A">
        <w:rPr>
          <w:rFonts w:ascii="Times New Roman" w:eastAsia="Times New Roman" w:hAnsi="Times New Roman" w:cs="Times New Roman"/>
          <w:sz w:val="24"/>
          <w:szCs w:val="24"/>
        </w:rPr>
        <w:t>(SDD; six hours every 48 hou</w:t>
      </w:r>
      <w:r w:rsidR="004F5B08" w:rsidRPr="00D91A66">
        <w:rPr>
          <w:rFonts w:ascii="Times New Roman" w:eastAsia="Times New Roman" w:hAnsi="Times New Roman" w:cs="Times New Roman"/>
          <w:sz w:val="24"/>
          <w:szCs w:val="24"/>
        </w:rPr>
        <w:t>rs</w:t>
      </w:r>
      <w:r w:rsidRPr="002C5A1A">
        <w:rPr>
          <w:rFonts w:ascii="Times New Roman" w:eastAsia="Times New Roman" w:hAnsi="Times New Roman" w:cs="Times New Roman"/>
          <w:sz w:val="24"/>
          <w:szCs w:val="24"/>
        </w:rPr>
        <w:t xml:space="preserve">), </w:t>
      </w:r>
      <w:r w:rsidR="004F5B08" w:rsidRPr="00D91A66">
        <w:rPr>
          <w:rFonts w:ascii="Times New Roman" w:eastAsia="Times New Roman" w:hAnsi="Times New Roman" w:cs="Times New Roman"/>
          <w:sz w:val="24"/>
          <w:szCs w:val="24"/>
        </w:rPr>
        <w:t xml:space="preserve">and </w:t>
      </w:r>
      <w:r w:rsidR="004F5B08" w:rsidRPr="002C5A1A">
        <w:rPr>
          <w:rFonts w:ascii="Times New Roman" w:eastAsia="Times New Roman" w:hAnsi="Times New Roman" w:cs="Times New Roman"/>
          <w:sz w:val="24"/>
          <w:szCs w:val="24"/>
        </w:rPr>
        <w:t xml:space="preserve">restraint stress </w:t>
      </w:r>
      <w:r w:rsidR="004F5B08" w:rsidRPr="00D91A66">
        <w:rPr>
          <w:rFonts w:ascii="Times New Roman" w:eastAsia="Times New Roman" w:hAnsi="Times New Roman" w:cs="Times New Roman"/>
          <w:sz w:val="24"/>
          <w:szCs w:val="24"/>
        </w:rPr>
        <w:t>+ sleep deprivation (RSD)</w:t>
      </w:r>
      <w:r w:rsidRPr="002C5A1A">
        <w:rPr>
          <w:rFonts w:ascii="Times New Roman" w:eastAsia="Times New Roman" w:hAnsi="Times New Roman" w:cs="Times New Roman"/>
          <w:sz w:val="24"/>
          <w:szCs w:val="24"/>
        </w:rPr>
        <w:t xml:space="preserve">. After 28 days, </w:t>
      </w:r>
      <w:r w:rsidR="004F5B08" w:rsidRPr="00D91A66">
        <w:rPr>
          <w:rFonts w:ascii="Times New Roman" w:eastAsia="Times New Roman" w:hAnsi="Times New Roman" w:cs="Times New Roman"/>
          <w:sz w:val="24"/>
          <w:szCs w:val="24"/>
        </w:rPr>
        <w:t xml:space="preserve">rats were sacrificed and </w:t>
      </w:r>
      <w:r w:rsidRPr="002C5A1A">
        <w:rPr>
          <w:rFonts w:ascii="Times New Roman" w:eastAsia="Times New Roman" w:hAnsi="Times New Roman" w:cs="Times New Roman"/>
          <w:sz w:val="24"/>
          <w:szCs w:val="24"/>
        </w:rPr>
        <w:t>the following serum levels were assessed:</w:t>
      </w:r>
      <w:r w:rsidR="004F5B08" w:rsidRPr="00D91A66">
        <w:rPr>
          <w:rFonts w:ascii="Times New Roman" w:eastAsia="Times New Roman" w:hAnsi="Times New Roman" w:cs="Times New Roman"/>
          <w:sz w:val="24"/>
          <w:szCs w:val="24"/>
        </w:rPr>
        <w:t xml:space="preserve"> </w:t>
      </w:r>
      <w:r w:rsidRPr="002C5A1A">
        <w:rPr>
          <w:rFonts w:ascii="Times New Roman" w:eastAsia="Times New Roman" w:hAnsi="Times New Roman" w:cs="Times New Roman"/>
          <w:sz w:val="24"/>
          <w:szCs w:val="24"/>
        </w:rPr>
        <w:t>alanine aminotransferase (ALT),</w:t>
      </w:r>
      <w:r w:rsidR="004F5B08" w:rsidRPr="002C5A1A">
        <w:rPr>
          <w:rFonts w:ascii="Times New Roman" w:eastAsia="Times New Roman" w:hAnsi="Times New Roman" w:cs="Times New Roman"/>
          <w:sz w:val="24"/>
          <w:szCs w:val="24"/>
        </w:rPr>
        <w:t xml:space="preserve"> aspartate aminotransferase (AST), alkaline phosphatase (ALP), gamma-glutamyl transferase (GGT</w:t>
      </w:r>
      <w:r w:rsidR="004F5B08" w:rsidRPr="00D91A66">
        <w:rPr>
          <w:rFonts w:ascii="Times New Roman" w:eastAsia="Times New Roman" w:hAnsi="Times New Roman" w:cs="Times New Roman"/>
          <w:sz w:val="24"/>
          <w:szCs w:val="24"/>
        </w:rPr>
        <w:t>)</w:t>
      </w:r>
      <w:r w:rsidRPr="002C5A1A">
        <w:rPr>
          <w:rFonts w:ascii="Times New Roman" w:eastAsia="Times New Roman" w:hAnsi="Times New Roman" w:cs="Times New Roman"/>
          <w:sz w:val="24"/>
          <w:szCs w:val="24"/>
        </w:rPr>
        <w:t xml:space="preserve"> </w:t>
      </w:r>
      <w:r w:rsidR="004F5B08" w:rsidRPr="00D91A66">
        <w:rPr>
          <w:rFonts w:ascii="Times New Roman" w:eastAsia="Times New Roman" w:hAnsi="Times New Roman" w:cs="Times New Roman"/>
          <w:sz w:val="24"/>
          <w:szCs w:val="24"/>
        </w:rPr>
        <w:t xml:space="preserve">total protein, albumin </w:t>
      </w:r>
      <w:r w:rsidR="004F5B08" w:rsidRPr="002C5A1A">
        <w:rPr>
          <w:rFonts w:ascii="Times New Roman" w:eastAsia="Times New Roman" w:hAnsi="Times New Roman" w:cs="Times New Roman"/>
          <w:sz w:val="24"/>
          <w:szCs w:val="24"/>
        </w:rPr>
        <w:t>and</w:t>
      </w:r>
      <w:r w:rsidR="004F5B08" w:rsidRPr="00D91A66">
        <w:rPr>
          <w:rFonts w:ascii="Times New Roman" w:eastAsia="Times New Roman" w:hAnsi="Times New Roman" w:cs="Times New Roman"/>
          <w:sz w:val="24"/>
          <w:szCs w:val="24"/>
        </w:rPr>
        <w:t xml:space="preserve"> globulin.</w:t>
      </w:r>
      <w:r w:rsidR="000B7857" w:rsidRPr="00D91A66">
        <w:rPr>
          <w:rFonts w:ascii="Times New Roman" w:hAnsi="Times New Roman" w:cs="Times New Roman"/>
          <w:color w:val="0F1115"/>
          <w:sz w:val="24"/>
          <w:szCs w:val="24"/>
          <w:shd w:val="clear" w:color="auto" w:fill="FFFFFF"/>
        </w:rPr>
        <w:t xml:space="preserve"> </w:t>
      </w:r>
    </w:p>
    <w:p w14:paraId="244EC5A6" w14:textId="77777777" w:rsidR="007638B4" w:rsidRPr="00D91A66" w:rsidRDefault="007638B4" w:rsidP="003C10E3">
      <w:pPr>
        <w:pStyle w:val="ds-markdown-paragraph"/>
        <w:shd w:val="clear" w:color="auto" w:fill="FFFFFF"/>
        <w:spacing w:before="0" w:beforeAutospacing="0" w:after="0" w:afterAutospacing="0" w:line="480" w:lineRule="auto"/>
        <w:jc w:val="both"/>
        <w:rPr>
          <w:color w:val="0F1115"/>
          <w:shd w:val="clear" w:color="auto" w:fill="FFFFFF"/>
        </w:rPr>
      </w:pPr>
      <w:r w:rsidRPr="00D91A66">
        <w:rPr>
          <w:color w:val="0F1115"/>
          <w:shd w:val="clear" w:color="auto" w:fill="FFFFFF"/>
        </w:rPr>
        <w:t xml:space="preserve">REM sleep deprivation alone (SDD) significantly increased (p&lt;0.05) serum levels of AST, ALT, ALP, and GGT compared to control. </w:t>
      </w:r>
      <w:r w:rsidR="00FD3461" w:rsidRPr="00D91A66">
        <w:t xml:space="preserve">Restraint </w:t>
      </w:r>
      <w:r w:rsidR="00FD3461" w:rsidRPr="002C5A1A">
        <w:t xml:space="preserve">stress </w:t>
      </w:r>
      <w:r w:rsidR="00FD3461" w:rsidRPr="00D91A66">
        <w:t>+ sleep deprivation</w:t>
      </w:r>
      <w:r w:rsidR="00FD3461" w:rsidRPr="00D91A66">
        <w:rPr>
          <w:color w:val="0F1115"/>
          <w:shd w:val="clear" w:color="auto" w:fill="FFFFFF"/>
        </w:rPr>
        <w:t xml:space="preserve"> </w:t>
      </w:r>
      <w:r w:rsidRPr="00D91A66">
        <w:rPr>
          <w:color w:val="0F1115"/>
          <w:shd w:val="clear" w:color="auto" w:fill="FFFFFF"/>
        </w:rPr>
        <w:t>(RSD) showed a further significant increase (p&lt;0.01) in AST and ALT compared to both control and RSS groups. Total protein was significantly decreased (p&lt;0.05) in the SDD and RSD groups. No significant changes were observed in albumin or globulin levels across the groups.</w:t>
      </w:r>
    </w:p>
    <w:p w14:paraId="7D0135A3" w14:textId="77777777" w:rsidR="007638B4" w:rsidRPr="00D91A66" w:rsidRDefault="002C5A1A" w:rsidP="002C5A1A">
      <w:pPr>
        <w:autoSpaceDE w:val="0"/>
        <w:autoSpaceDN w:val="0"/>
        <w:adjustRightInd w:val="0"/>
        <w:spacing w:after="0" w:line="480" w:lineRule="auto"/>
        <w:jc w:val="both"/>
        <w:rPr>
          <w:rFonts w:ascii="Times New Roman" w:hAnsi="Times New Roman" w:cs="Times New Roman"/>
          <w:color w:val="000000"/>
          <w:sz w:val="24"/>
          <w:szCs w:val="24"/>
        </w:rPr>
      </w:pPr>
      <w:r w:rsidRPr="002C5A1A">
        <w:rPr>
          <w:rFonts w:ascii="Times New Roman" w:hAnsi="Times New Roman" w:cs="Times New Roman"/>
          <w:color w:val="000000"/>
          <w:sz w:val="24"/>
          <w:szCs w:val="24"/>
        </w:rPr>
        <w:t xml:space="preserve">The study concludes that </w:t>
      </w:r>
      <w:r w:rsidR="007638B4" w:rsidRPr="00D91A66">
        <w:rPr>
          <w:rFonts w:ascii="Times New Roman" w:hAnsi="Times New Roman" w:cs="Times New Roman"/>
          <w:color w:val="0F1115"/>
          <w:sz w:val="24"/>
          <w:szCs w:val="24"/>
          <w:shd w:val="clear" w:color="auto" w:fill="FFFFFF"/>
        </w:rPr>
        <w:t>REM sleep deprivation is a potent inducer of hepatic injury, and co-exposure with acute restraint stress has a synergistic effect, exacerbating hepatocellular damage and impairing the liver's syn</w:t>
      </w:r>
      <w:r w:rsidR="00FD3461" w:rsidRPr="00D91A66">
        <w:rPr>
          <w:rFonts w:ascii="Times New Roman" w:hAnsi="Times New Roman" w:cs="Times New Roman"/>
          <w:color w:val="0F1115"/>
          <w:sz w:val="24"/>
          <w:szCs w:val="24"/>
          <w:shd w:val="clear" w:color="auto" w:fill="FFFFFF"/>
        </w:rPr>
        <w:t>thetic function. This demonstrates</w:t>
      </w:r>
      <w:r w:rsidR="007638B4" w:rsidRPr="00D91A66">
        <w:rPr>
          <w:rFonts w:ascii="Times New Roman" w:hAnsi="Times New Roman" w:cs="Times New Roman"/>
          <w:color w:val="0F1115"/>
          <w:sz w:val="24"/>
          <w:szCs w:val="24"/>
          <w:shd w:val="clear" w:color="auto" w:fill="FFFFFF"/>
        </w:rPr>
        <w:t xml:space="preserve"> the </w:t>
      </w:r>
      <w:r w:rsidR="00FD3461" w:rsidRPr="00D91A66">
        <w:rPr>
          <w:rFonts w:ascii="Times New Roman" w:hAnsi="Times New Roman" w:cs="Times New Roman"/>
          <w:color w:val="0F1115"/>
          <w:sz w:val="24"/>
          <w:szCs w:val="24"/>
          <w:shd w:val="clear" w:color="auto" w:fill="FFFFFF"/>
        </w:rPr>
        <w:t xml:space="preserve">need of managing interrelated </w:t>
      </w:r>
      <w:r w:rsidR="007638B4" w:rsidRPr="00D91A66">
        <w:rPr>
          <w:rFonts w:ascii="Times New Roman" w:hAnsi="Times New Roman" w:cs="Times New Roman"/>
          <w:color w:val="0F1115"/>
          <w:sz w:val="24"/>
          <w:szCs w:val="24"/>
          <w:shd w:val="clear" w:color="auto" w:fill="FFFFFF"/>
        </w:rPr>
        <w:t>stress and sleep disruption for maintaining liver health.</w:t>
      </w:r>
    </w:p>
    <w:p w14:paraId="3273A13B" w14:textId="77777777" w:rsidR="003C10E3" w:rsidRPr="00D91A66" w:rsidRDefault="003C10E3" w:rsidP="003C10E3">
      <w:pPr>
        <w:pStyle w:val="ds-markdown-paragraph"/>
        <w:shd w:val="clear" w:color="auto" w:fill="FFFFFF"/>
        <w:spacing w:before="0" w:beforeAutospacing="0" w:after="0" w:afterAutospacing="0" w:line="480" w:lineRule="auto"/>
        <w:jc w:val="both"/>
        <w:rPr>
          <w:b/>
        </w:rPr>
      </w:pPr>
      <w:r w:rsidRPr="00D91A66">
        <w:rPr>
          <w:b/>
        </w:rPr>
        <w:lastRenderedPageBreak/>
        <w:t>Keywords:</w:t>
      </w:r>
      <w:r w:rsidR="007638B4" w:rsidRPr="00D91A66">
        <w:rPr>
          <w:b/>
        </w:rPr>
        <w:t xml:space="preserve"> </w:t>
      </w:r>
      <w:r w:rsidR="007638B4" w:rsidRPr="00D91A66">
        <w:rPr>
          <w:color w:val="0F1115"/>
          <w:shd w:val="clear" w:color="auto" w:fill="FFFFFF"/>
        </w:rPr>
        <w:t>Restraint stress, REM sleep deprivation, Liver function, Hepatotoxicity, Oxidative stress, Wistar rats.</w:t>
      </w:r>
    </w:p>
    <w:p w14:paraId="18FD2762" w14:textId="77777777" w:rsidR="00021BA8" w:rsidRPr="00D91A66" w:rsidRDefault="007C61A3" w:rsidP="003C10E3">
      <w:pPr>
        <w:pStyle w:val="ds-markdown-paragraph"/>
        <w:shd w:val="clear" w:color="auto" w:fill="FFFFFF"/>
        <w:spacing w:before="0" w:beforeAutospacing="0" w:after="0" w:afterAutospacing="0" w:line="480" w:lineRule="auto"/>
        <w:jc w:val="both"/>
        <w:rPr>
          <w:b/>
        </w:rPr>
      </w:pPr>
      <w:r w:rsidRPr="00D91A66">
        <w:rPr>
          <w:b/>
        </w:rPr>
        <w:t xml:space="preserve">1. </w:t>
      </w:r>
      <w:r w:rsidR="00021BA8" w:rsidRPr="00D91A66">
        <w:rPr>
          <w:b/>
        </w:rPr>
        <w:t>INTRODUCTION</w:t>
      </w:r>
    </w:p>
    <w:p w14:paraId="42DC9100" w14:textId="77777777" w:rsidR="009A01F6" w:rsidRPr="00D91A66" w:rsidRDefault="00021BA8" w:rsidP="00CF042F">
      <w:pPr>
        <w:pStyle w:val="ds-markdown-paragraph"/>
        <w:shd w:val="clear" w:color="auto" w:fill="FFFFFF"/>
        <w:spacing w:before="0" w:beforeAutospacing="0" w:after="0" w:afterAutospacing="0" w:line="480" w:lineRule="auto"/>
        <w:jc w:val="both"/>
      </w:pPr>
      <w:r w:rsidRPr="00D91A66">
        <w:t xml:space="preserve">Liver dysfunction induced by psychological and physiological stressors </w:t>
      </w:r>
      <w:r w:rsidR="0015397B" w:rsidRPr="00D91A66">
        <w:t xml:space="preserve">represent </w:t>
      </w:r>
      <w:r w:rsidRPr="00D91A66">
        <w:t>is an emerging health concern, particularly in the context of modern lifestyles characterized by chronic stress a</w:t>
      </w:r>
      <w:r w:rsidR="00E8508C" w:rsidRPr="00D91A66">
        <w:t>nd sleep disruption (</w:t>
      </w:r>
      <w:proofErr w:type="spellStart"/>
      <w:r w:rsidR="00E8508C" w:rsidRPr="00D91A66">
        <w:t>Demori</w:t>
      </w:r>
      <w:proofErr w:type="spellEnd"/>
      <w:r w:rsidR="00E8508C" w:rsidRPr="00D91A66">
        <w:t xml:space="preserve"> and </w:t>
      </w:r>
      <w:proofErr w:type="spellStart"/>
      <w:r w:rsidR="00E8508C" w:rsidRPr="00D91A66">
        <w:t>Grasselli</w:t>
      </w:r>
      <w:proofErr w:type="spellEnd"/>
      <w:r w:rsidR="00E8508C" w:rsidRPr="00D91A66">
        <w:t>, 2023</w:t>
      </w:r>
      <w:r w:rsidR="00340FF4" w:rsidRPr="00D91A66">
        <w:t>). Acute restraint stress</w:t>
      </w:r>
      <w:r w:rsidRPr="00D91A66">
        <w:t xml:space="preserve"> is a well-established model of psychological stress that elicits a robust neuroendocrine response, primarily through the activation of the hypothalamic-pituitary-adrenal (HPA</w:t>
      </w:r>
      <w:r w:rsidR="00E8508C" w:rsidRPr="00D91A66">
        <w:t>) axis (Figliomeni</w:t>
      </w:r>
      <w:r w:rsidR="0046327F" w:rsidRPr="00D91A66">
        <w:t>, 202</w:t>
      </w:r>
      <w:r w:rsidR="00E8508C" w:rsidRPr="00D91A66">
        <w:t>0</w:t>
      </w:r>
      <w:r w:rsidRPr="00D91A66">
        <w:t>). Concurrently, rapid eye mo</w:t>
      </w:r>
      <w:r w:rsidR="00296873" w:rsidRPr="00D91A66">
        <w:t>vement sleep deprivation</w:t>
      </w:r>
      <w:r w:rsidRPr="00D91A66">
        <w:t xml:space="preserve"> is a potent physiological stressor known to disrupt metabolic homeostasis and exacerbate stress-induced</w:t>
      </w:r>
      <w:r w:rsidR="0046327F" w:rsidRPr="00D91A66">
        <w:t xml:space="preserve"> pathol</w:t>
      </w:r>
      <w:r w:rsidR="00E8508C" w:rsidRPr="00D91A66">
        <w:t xml:space="preserve">ogies (Thondala </w:t>
      </w:r>
      <w:r w:rsidR="00F8237D" w:rsidRPr="00F8237D">
        <w:rPr>
          <w:i/>
        </w:rPr>
        <w:t>et al.,</w:t>
      </w:r>
      <w:r w:rsidR="00E8508C" w:rsidRPr="00D91A66">
        <w:t xml:space="preserve"> 2024</w:t>
      </w:r>
      <w:r w:rsidRPr="00D91A66">
        <w:t>). The co-exposure to these multifactorial stressors may have synergistic detrimental effects on hepatic integrity and function, though the precise mechanisms remain to be fully elucidated.</w:t>
      </w:r>
    </w:p>
    <w:p w14:paraId="22B381E5" w14:textId="77777777" w:rsidR="00275125" w:rsidRPr="00D91A66" w:rsidRDefault="009A01F6" w:rsidP="00CF042F">
      <w:pPr>
        <w:pStyle w:val="ds-markdown-paragraph"/>
        <w:shd w:val="clear" w:color="auto" w:fill="FFFFFF"/>
        <w:spacing w:before="0" w:beforeAutospacing="0" w:after="0" w:afterAutospacing="0" w:line="480" w:lineRule="auto"/>
        <w:jc w:val="both"/>
        <w:rPr>
          <w:shd w:val="clear" w:color="auto" w:fill="FFFFFF"/>
        </w:rPr>
      </w:pPr>
      <w:r w:rsidRPr="00D91A66">
        <w:rPr>
          <w:shd w:val="clear" w:color="auto" w:fill="FFFFFF"/>
        </w:rPr>
        <w:t xml:space="preserve">As a central metabolic organ, the liver is highly susceptible to stress hormones and oxidative </w:t>
      </w:r>
      <w:r w:rsidR="00F65885" w:rsidRPr="00D91A66">
        <w:t>dam</w:t>
      </w:r>
      <w:r w:rsidR="005C54B8" w:rsidRPr="00D91A66">
        <w:t>a</w:t>
      </w:r>
      <w:r w:rsidR="00F65885" w:rsidRPr="00D91A66">
        <w:t>ge</w:t>
      </w:r>
      <w:r w:rsidR="00021BA8" w:rsidRPr="00D91A66">
        <w:t xml:space="preserve"> (</w:t>
      </w:r>
      <w:proofErr w:type="spellStart"/>
      <w:r w:rsidR="001A28A8" w:rsidRPr="00D91A66">
        <w:t>Chainy</w:t>
      </w:r>
      <w:proofErr w:type="spellEnd"/>
      <w:r w:rsidR="001A28A8" w:rsidRPr="00D91A66">
        <w:t xml:space="preserve"> and Dipak, 2020</w:t>
      </w:r>
      <w:r w:rsidR="00340FF4" w:rsidRPr="00D91A66">
        <w:t xml:space="preserve">). </w:t>
      </w:r>
      <w:r w:rsidR="00F65885" w:rsidRPr="00D91A66">
        <w:t xml:space="preserve"> Studies indicate a</w:t>
      </w:r>
      <w:r w:rsidR="00340FF4" w:rsidRPr="00D91A66">
        <w:t>cute restraint stress</w:t>
      </w:r>
      <w:r w:rsidR="00021BA8" w:rsidRPr="00D91A66">
        <w:t xml:space="preserve"> </w:t>
      </w:r>
      <w:r w:rsidR="005C54B8" w:rsidRPr="00D91A66">
        <w:t>caused hepatic injury, as indicated by alteration in standa</w:t>
      </w:r>
      <w:r w:rsidR="001A28A8" w:rsidRPr="00D91A66">
        <w:t xml:space="preserve">rd liver function tests (Oh </w:t>
      </w:r>
      <w:r w:rsidR="00F8237D" w:rsidRPr="00F8237D">
        <w:rPr>
          <w:i/>
        </w:rPr>
        <w:t>et al.,</w:t>
      </w:r>
      <w:r w:rsidR="001A28A8" w:rsidRPr="00D91A66">
        <w:t xml:space="preserve"> 202</w:t>
      </w:r>
      <w:r w:rsidR="005C54B8" w:rsidRPr="00D91A66">
        <w:t xml:space="preserve">0). </w:t>
      </w:r>
      <w:r w:rsidR="005C54B8" w:rsidRPr="00D91A66">
        <w:rPr>
          <w:shd w:val="clear" w:color="auto" w:fill="FFFFFF"/>
        </w:rPr>
        <w:t>This injury manifests through the disruption of hepatocellular membrane integrity, leading to the leakage of enzymes and impairment of the liver's synthetic and detoxification capacities</w:t>
      </w:r>
      <w:r w:rsidR="005C54B8" w:rsidRPr="00D91A66">
        <w:t xml:space="preserve"> </w:t>
      </w:r>
      <w:r w:rsidR="00CD3CD9" w:rsidRPr="00D91A66">
        <w:t xml:space="preserve">(Mihajlovic and </w:t>
      </w:r>
      <w:proofErr w:type="spellStart"/>
      <w:r w:rsidR="00CD3CD9" w:rsidRPr="00D91A66">
        <w:t>Vinken</w:t>
      </w:r>
      <w:proofErr w:type="spellEnd"/>
      <w:r w:rsidR="00021BA8" w:rsidRPr="00D91A66">
        <w:t>,</w:t>
      </w:r>
      <w:r w:rsidR="00CD3CD9" w:rsidRPr="00D91A66">
        <w:t xml:space="preserve"> 2022)</w:t>
      </w:r>
      <w:r w:rsidR="00021BA8" w:rsidRPr="00D91A66">
        <w:t>. Oxidative stress has been documented to disrupt hepatocellular membrane integrity, promote lipid peroxidation, and induce inflam</w:t>
      </w:r>
      <w:r w:rsidR="00CD3CD9" w:rsidRPr="00D91A66">
        <w:t xml:space="preserve">mation (Yang </w:t>
      </w:r>
      <w:r w:rsidR="00F8237D" w:rsidRPr="00F8237D">
        <w:rPr>
          <w:i/>
        </w:rPr>
        <w:t>et al.,</w:t>
      </w:r>
      <w:r w:rsidR="00CD3CD9" w:rsidRPr="00D91A66">
        <w:t xml:space="preserve"> 2022</w:t>
      </w:r>
      <w:r w:rsidR="00021BA8" w:rsidRPr="00D91A66">
        <w:t>)</w:t>
      </w:r>
      <w:r w:rsidR="00340FF4" w:rsidRPr="00D91A66">
        <w:t>. Based on previous studies, acute restraint stress</w:t>
      </w:r>
      <w:r w:rsidR="00296873" w:rsidRPr="00D91A66">
        <w:t xml:space="preserve"> and rapid eye movement sleep deprivation</w:t>
      </w:r>
      <w:r w:rsidR="00021BA8" w:rsidRPr="00D91A66">
        <w:t xml:space="preserve"> independently produce copious amounts of reactive oxygen species (ROS) which induce hepatic damage via two mechanisms: direct action on hepatocellular components such as DNA, </w:t>
      </w:r>
      <w:r w:rsidR="00CD3CD9" w:rsidRPr="00D91A66">
        <w:t xml:space="preserve">proteins, and lipids (Wang </w:t>
      </w:r>
      <w:r w:rsidR="00F8237D" w:rsidRPr="00F8237D">
        <w:rPr>
          <w:i/>
        </w:rPr>
        <w:t>et al.,</w:t>
      </w:r>
      <w:r w:rsidR="00CD3CD9" w:rsidRPr="00D91A66">
        <w:t xml:space="preserve"> 2021</w:t>
      </w:r>
      <w:r w:rsidR="00021BA8" w:rsidRPr="00D91A66">
        <w:t xml:space="preserve">) and indirect action via the activation of inflammatory cascades and stress-signaling </w:t>
      </w:r>
      <w:r w:rsidR="00CD3CD9" w:rsidRPr="00D91A66">
        <w:lastRenderedPageBreak/>
        <w:t xml:space="preserve">pathways (Meng </w:t>
      </w:r>
      <w:r w:rsidR="00F8237D" w:rsidRPr="00F8237D">
        <w:rPr>
          <w:i/>
        </w:rPr>
        <w:t>et al.,</w:t>
      </w:r>
      <w:r w:rsidR="00CD3CD9" w:rsidRPr="00D91A66">
        <w:t xml:space="preserve"> 2022</w:t>
      </w:r>
      <w:r w:rsidR="00021BA8" w:rsidRPr="00D91A66">
        <w:t xml:space="preserve">). </w:t>
      </w:r>
      <w:r w:rsidR="00275125" w:rsidRPr="00D91A66">
        <w:rPr>
          <w:shd w:val="clear" w:color="auto" w:fill="FFFFFF"/>
        </w:rPr>
        <w:t>In addition to this, stress-induced hepatocyte damage has been reported to increase the permeability of liver cell membranes, resulting in the release of cytosolic enzymes such as alanine aminotransferase (ALT) and aspartate aminotransferase (AST) into circulation, which serve as primary indica</w:t>
      </w:r>
      <w:r w:rsidR="00512B39" w:rsidRPr="00D91A66">
        <w:rPr>
          <w:shd w:val="clear" w:color="auto" w:fill="FFFFFF"/>
        </w:rPr>
        <w:t xml:space="preserve">tors of hepatic damage (Conde </w:t>
      </w:r>
      <w:r w:rsidR="00F8237D" w:rsidRPr="00F8237D">
        <w:rPr>
          <w:i/>
          <w:shd w:val="clear" w:color="auto" w:fill="FFFFFF"/>
        </w:rPr>
        <w:t>et al.,</w:t>
      </w:r>
      <w:r w:rsidR="00512B39" w:rsidRPr="00D91A66">
        <w:rPr>
          <w:shd w:val="clear" w:color="auto" w:fill="FFFFFF"/>
        </w:rPr>
        <w:t xml:space="preserve"> 2022; </w:t>
      </w:r>
      <w:proofErr w:type="spellStart"/>
      <w:r w:rsidR="00512B39" w:rsidRPr="00D91A66">
        <w:rPr>
          <w:shd w:val="clear" w:color="auto" w:fill="FFFFFF"/>
        </w:rPr>
        <w:t>Vairetti</w:t>
      </w:r>
      <w:proofErr w:type="spellEnd"/>
      <w:r w:rsidR="00512B39" w:rsidRPr="00D91A66">
        <w:rPr>
          <w:shd w:val="clear" w:color="auto" w:fill="FFFFFF"/>
        </w:rPr>
        <w:t>, 2021</w:t>
      </w:r>
      <w:r w:rsidR="00275125" w:rsidRPr="00D91A66">
        <w:rPr>
          <w:shd w:val="clear" w:color="auto" w:fill="FFFFFF"/>
        </w:rPr>
        <w:t>).</w:t>
      </w:r>
    </w:p>
    <w:p w14:paraId="5B8B0050" w14:textId="77777777" w:rsidR="00294B4F" w:rsidRPr="00D91A66" w:rsidRDefault="00340FF4" w:rsidP="00CF042F">
      <w:pPr>
        <w:pStyle w:val="ds-markdown-paragraph"/>
        <w:shd w:val="clear" w:color="auto" w:fill="FFFFFF"/>
        <w:spacing w:before="0" w:beforeAutospacing="0" w:after="0" w:afterAutospacing="0" w:line="480" w:lineRule="auto"/>
        <w:jc w:val="both"/>
      </w:pPr>
      <w:r w:rsidRPr="00D91A66">
        <w:t>During co-exposure to acute restraint stress</w:t>
      </w:r>
      <w:r w:rsidR="00590EBC" w:rsidRPr="00D91A66">
        <w:t xml:space="preserve"> and rapid eye movement sleep deprivation</w:t>
      </w:r>
      <w:r w:rsidR="00275125" w:rsidRPr="00D91A66">
        <w:t xml:space="preserve">, reactive </w:t>
      </w:r>
      <w:r w:rsidR="00021BA8" w:rsidRPr="00D91A66">
        <w:t xml:space="preserve">oxygen species (ROS) </w:t>
      </w:r>
      <w:r w:rsidR="00D30979" w:rsidRPr="00D91A66">
        <w:t xml:space="preserve">production </w:t>
      </w:r>
      <w:r w:rsidR="00275125" w:rsidRPr="00D91A66">
        <w:t>causing hepatic dysfunction is precipitated</w:t>
      </w:r>
      <w:r w:rsidR="00021BA8" w:rsidRPr="00D91A66">
        <w:t xml:space="preserve"> through mu</w:t>
      </w:r>
      <w:r w:rsidRPr="00D91A66">
        <w:t>ltiple synergistic pathways. Acute restraint stress</w:t>
      </w:r>
      <w:r w:rsidR="00021BA8" w:rsidRPr="00D91A66">
        <w:t xml:space="preserve"> rapidly elevates circulating catecholamines and glucocorticoids (corticosterone in rats), which can</w:t>
      </w:r>
      <w:r w:rsidR="00D30979" w:rsidRPr="00D91A66">
        <w:t xml:space="preserve"> directly impact hepatic metabolism and</w:t>
      </w:r>
      <w:r w:rsidR="00021BA8" w:rsidRPr="00D91A66">
        <w:t xml:space="preserve"> induce metabolic shifts that increase ROS production in the liver via mitochondrial dysfunction and NADPH oxi</w:t>
      </w:r>
      <w:r w:rsidR="0046327F" w:rsidRPr="00D91A66">
        <w:t>dase activation</w:t>
      </w:r>
      <w:r w:rsidR="00D30979" w:rsidRPr="00D91A66">
        <w:t xml:space="preserve"> that compromise liver </w:t>
      </w:r>
      <w:proofErr w:type="gramStart"/>
      <w:r w:rsidR="00D30979" w:rsidRPr="00D91A66">
        <w:t xml:space="preserve">function </w:t>
      </w:r>
      <w:r w:rsidR="00D80497" w:rsidRPr="00D91A66">
        <w:t xml:space="preserve"> (</w:t>
      </w:r>
      <w:proofErr w:type="gramEnd"/>
      <w:r w:rsidR="00D80497" w:rsidRPr="00D91A66">
        <w:t xml:space="preserve">Dantzer </w:t>
      </w:r>
      <w:r w:rsidR="00F8237D" w:rsidRPr="00F8237D">
        <w:rPr>
          <w:i/>
        </w:rPr>
        <w:t>et al.,</w:t>
      </w:r>
      <w:r w:rsidR="00D80497" w:rsidRPr="00D91A66">
        <w:t xml:space="preserve"> 2021; Fan </w:t>
      </w:r>
      <w:r w:rsidR="00F8237D" w:rsidRPr="00F8237D">
        <w:rPr>
          <w:i/>
        </w:rPr>
        <w:t>et al.,</w:t>
      </w:r>
      <w:r w:rsidR="00D80497" w:rsidRPr="00D91A66">
        <w:t xml:space="preserve"> 2023</w:t>
      </w:r>
      <w:r w:rsidR="00021BA8" w:rsidRPr="00D91A66">
        <w:t xml:space="preserve">). </w:t>
      </w:r>
      <w:r w:rsidR="00B957CC" w:rsidRPr="00D91A66">
        <w:rPr>
          <w:shd w:val="clear" w:color="auto" w:fill="FFFFFF"/>
        </w:rPr>
        <w:t xml:space="preserve">Furthermore, glucocorticoids can exacerbate hepatic dysfunction through dual mechanistic pathways: firstly, by impairing cellular antioxidant defense systems through the downregulation of key enzymes such as superoxide dismutase </w:t>
      </w:r>
      <w:r w:rsidR="00345714" w:rsidRPr="00D91A66">
        <w:rPr>
          <w:shd w:val="clear" w:color="auto" w:fill="FFFFFF"/>
        </w:rPr>
        <w:t xml:space="preserve">and glutathione peroxidase (Mooli </w:t>
      </w:r>
      <w:r w:rsidR="00F8237D" w:rsidRPr="00F8237D">
        <w:rPr>
          <w:i/>
          <w:shd w:val="clear" w:color="auto" w:fill="FFFFFF"/>
        </w:rPr>
        <w:t>et al.,</w:t>
      </w:r>
      <w:r w:rsidR="00345714" w:rsidRPr="00D91A66">
        <w:rPr>
          <w:shd w:val="clear" w:color="auto" w:fill="FFFFFF"/>
        </w:rPr>
        <w:t xml:space="preserve"> 2022; </w:t>
      </w:r>
      <w:proofErr w:type="spellStart"/>
      <w:r w:rsidR="00345714" w:rsidRPr="00D91A66">
        <w:rPr>
          <w:shd w:val="clear" w:color="auto" w:fill="FFFFFF"/>
        </w:rPr>
        <w:t>Allameh</w:t>
      </w:r>
      <w:proofErr w:type="spellEnd"/>
      <w:r w:rsidR="00345714" w:rsidRPr="00D91A66">
        <w:rPr>
          <w:shd w:val="clear" w:color="auto" w:fill="FFFFFF"/>
        </w:rPr>
        <w:t xml:space="preserve"> </w:t>
      </w:r>
      <w:r w:rsidR="00F8237D" w:rsidRPr="00F8237D">
        <w:rPr>
          <w:i/>
          <w:shd w:val="clear" w:color="auto" w:fill="FFFFFF"/>
        </w:rPr>
        <w:t>et al.,</w:t>
      </w:r>
      <w:r w:rsidR="00345714" w:rsidRPr="00D91A66">
        <w:rPr>
          <w:shd w:val="clear" w:color="auto" w:fill="FFFFFF"/>
        </w:rPr>
        <w:t xml:space="preserve"> 2023</w:t>
      </w:r>
      <w:r w:rsidR="00B957CC" w:rsidRPr="00D91A66">
        <w:rPr>
          <w:shd w:val="clear" w:color="auto" w:fill="FFFFFF"/>
        </w:rPr>
        <w:t>), and secondly, by altering hepatic metabolic function through the modulation of gluconeogenic and glycolytic pathways while simultaneously impairing the organ's detoxification capacity via suppression of cytochrome P4</w:t>
      </w:r>
      <w:r w:rsidR="00345714" w:rsidRPr="00D91A66">
        <w:rPr>
          <w:shd w:val="clear" w:color="auto" w:fill="FFFFFF"/>
        </w:rPr>
        <w:t xml:space="preserve">50 enzyme activity (Esteves </w:t>
      </w:r>
      <w:r w:rsidR="00F8237D" w:rsidRPr="00F8237D">
        <w:rPr>
          <w:i/>
          <w:shd w:val="clear" w:color="auto" w:fill="FFFFFF"/>
        </w:rPr>
        <w:t>et al.,</w:t>
      </w:r>
      <w:r w:rsidR="00345714" w:rsidRPr="00D91A66">
        <w:rPr>
          <w:shd w:val="clear" w:color="auto" w:fill="FFFFFF"/>
        </w:rPr>
        <w:t xml:space="preserve"> 2021</w:t>
      </w:r>
      <w:r w:rsidR="00B957CC" w:rsidRPr="00D91A66">
        <w:rPr>
          <w:shd w:val="clear" w:color="auto" w:fill="FFFFFF"/>
        </w:rPr>
        <w:t>;</w:t>
      </w:r>
      <w:r w:rsidR="00345714" w:rsidRPr="00D91A66">
        <w:rPr>
          <w:shd w:val="clear" w:color="auto" w:fill="FFFFFF"/>
        </w:rPr>
        <w:t xml:space="preserve"> </w:t>
      </w:r>
      <w:proofErr w:type="spellStart"/>
      <w:r w:rsidR="00345714" w:rsidRPr="00D91A66">
        <w:rPr>
          <w:shd w:val="clear" w:color="auto" w:fill="FFFFFF"/>
        </w:rPr>
        <w:t>Więckowska</w:t>
      </w:r>
      <w:proofErr w:type="spellEnd"/>
      <w:r w:rsidR="00345714" w:rsidRPr="00D91A66">
        <w:rPr>
          <w:shd w:val="clear" w:color="auto" w:fill="FFFFFF"/>
        </w:rPr>
        <w:t xml:space="preserve"> </w:t>
      </w:r>
      <w:r w:rsidR="00F8237D" w:rsidRPr="00F8237D">
        <w:rPr>
          <w:i/>
          <w:shd w:val="clear" w:color="auto" w:fill="FFFFFF"/>
        </w:rPr>
        <w:t>et al.,</w:t>
      </w:r>
      <w:r w:rsidR="00345714" w:rsidRPr="00D91A66">
        <w:rPr>
          <w:shd w:val="clear" w:color="auto" w:fill="FFFFFF"/>
        </w:rPr>
        <w:t xml:space="preserve"> 2023</w:t>
      </w:r>
      <w:r w:rsidR="00B957CC" w:rsidRPr="00D91A66">
        <w:rPr>
          <w:shd w:val="clear" w:color="auto" w:fill="FFFFFF"/>
        </w:rPr>
        <w:t>).</w:t>
      </w:r>
      <w:r w:rsidR="00B957CC" w:rsidRPr="00D91A66">
        <w:t xml:space="preserve"> </w:t>
      </w:r>
      <w:r w:rsidR="00590EBC" w:rsidRPr="00D91A66">
        <w:t>Rapid eye movement sleep deprivation</w:t>
      </w:r>
      <w:r w:rsidR="00021BA8" w:rsidRPr="00D91A66">
        <w:t>, on the other hand, induces ROS generation via sustained sympathetic overactivity, metabolic overload, and disruption of</w:t>
      </w:r>
      <w:r w:rsidR="00345714" w:rsidRPr="00D91A66">
        <w:t xml:space="preserve"> circadian redox rhythms (Richardson and Mailloux, 2023</w:t>
      </w:r>
      <w:r w:rsidR="00021BA8" w:rsidRPr="00D91A66">
        <w:t xml:space="preserve">). This generated ROS is capable of forming </w:t>
      </w:r>
      <w:proofErr w:type="spellStart"/>
      <w:r w:rsidR="00021BA8" w:rsidRPr="00D91A66">
        <w:t>peroxynitrite</w:t>
      </w:r>
      <w:proofErr w:type="spellEnd"/>
      <w:r w:rsidR="00021BA8" w:rsidRPr="00D91A66">
        <w:t xml:space="preserve"> radicals which can interfere with cellular structures such as proteins, lipids, and DNA to cause severe oxidative damage to the </w:t>
      </w:r>
      <w:r w:rsidR="00C7308E" w:rsidRPr="00D91A66">
        <w:t>liver (</w:t>
      </w:r>
      <w:proofErr w:type="spellStart"/>
      <w:r w:rsidR="00C7308E" w:rsidRPr="00D91A66">
        <w:t>Jomova</w:t>
      </w:r>
      <w:proofErr w:type="spellEnd"/>
      <w:r w:rsidR="00C7308E" w:rsidRPr="00D91A66">
        <w:t xml:space="preserve"> </w:t>
      </w:r>
      <w:r w:rsidR="00F8237D" w:rsidRPr="00F8237D">
        <w:rPr>
          <w:i/>
        </w:rPr>
        <w:t>et al.,</w:t>
      </w:r>
      <w:r w:rsidR="00C7308E" w:rsidRPr="00D91A66">
        <w:t xml:space="preserve"> 2023</w:t>
      </w:r>
      <w:r w:rsidR="00021BA8" w:rsidRPr="00D91A66">
        <w:t xml:space="preserve">). </w:t>
      </w:r>
      <w:r w:rsidR="00294B4F" w:rsidRPr="00D91A66">
        <w:rPr>
          <w:shd w:val="clear" w:color="auto" w:fill="FFFFFF"/>
        </w:rPr>
        <w:t xml:space="preserve">This metabolic disruption is capable of altering the structural and functional integrity of hepatocytes, leading to impaired biliary </w:t>
      </w:r>
      <w:r w:rsidR="00294B4F" w:rsidRPr="00D91A66">
        <w:rPr>
          <w:shd w:val="clear" w:color="auto" w:fill="FFFFFF"/>
        </w:rPr>
        <w:lastRenderedPageBreak/>
        <w:t>function and changes in biomarkers such as alkaline phosphatase</w:t>
      </w:r>
      <w:r w:rsidR="00C7308E" w:rsidRPr="00D91A66">
        <w:rPr>
          <w:shd w:val="clear" w:color="auto" w:fill="FFFFFF"/>
        </w:rPr>
        <w:t xml:space="preserve"> (ALP) and bilirubin (Tamber </w:t>
      </w:r>
      <w:r w:rsidR="00F8237D" w:rsidRPr="00F8237D">
        <w:rPr>
          <w:i/>
          <w:shd w:val="clear" w:color="auto" w:fill="FFFFFF"/>
        </w:rPr>
        <w:t>et al.,</w:t>
      </w:r>
      <w:r w:rsidR="00C7308E" w:rsidRPr="00D91A66">
        <w:rPr>
          <w:shd w:val="clear" w:color="auto" w:fill="FFFFFF"/>
        </w:rPr>
        <w:t xml:space="preserve"> 2023</w:t>
      </w:r>
      <w:r w:rsidR="00294B4F" w:rsidRPr="00D91A66">
        <w:rPr>
          <w:shd w:val="clear" w:color="auto" w:fill="FFFFFF"/>
        </w:rPr>
        <w:t>). The combined stress exposure is also capable of disrupting the liver's synthetic function, potentially leading to alterations in serum protein and albumin levels, which serve as critical indicators of the liver's biosynthetic capacity</w:t>
      </w:r>
      <w:r w:rsidR="00753C62" w:rsidRPr="00D91A66">
        <w:rPr>
          <w:shd w:val="clear" w:color="auto" w:fill="FFFFFF"/>
        </w:rPr>
        <w:t xml:space="preserve"> (Condo </w:t>
      </w:r>
      <w:r w:rsidR="00F8237D" w:rsidRPr="00F8237D">
        <w:rPr>
          <w:i/>
          <w:shd w:val="clear" w:color="auto" w:fill="FFFFFF"/>
        </w:rPr>
        <w:t>et al.,</w:t>
      </w:r>
      <w:r w:rsidR="00753C62" w:rsidRPr="00D91A66">
        <w:rPr>
          <w:shd w:val="clear" w:color="auto" w:fill="FFFFFF"/>
        </w:rPr>
        <w:t xml:space="preserve"> 2022</w:t>
      </w:r>
      <w:r w:rsidR="00E428B5" w:rsidRPr="00D91A66">
        <w:rPr>
          <w:shd w:val="clear" w:color="auto" w:fill="FFFFFF"/>
        </w:rPr>
        <w:t xml:space="preserve">; Sadasivam </w:t>
      </w:r>
      <w:r w:rsidR="00F8237D" w:rsidRPr="00F8237D">
        <w:rPr>
          <w:i/>
          <w:shd w:val="clear" w:color="auto" w:fill="FFFFFF"/>
        </w:rPr>
        <w:t>et al.,</w:t>
      </w:r>
      <w:r w:rsidR="00E428B5" w:rsidRPr="00D91A66">
        <w:rPr>
          <w:shd w:val="clear" w:color="auto" w:fill="FFFFFF"/>
        </w:rPr>
        <w:t xml:space="preserve"> 2022</w:t>
      </w:r>
      <w:r w:rsidR="00294B4F" w:rsidRPr="00D91A66">
        <w:rPr>
          <w:shd w:val="clear" w:color="auto" w:fill="FFFFFF"/>
        </w:rPr>
        <w:t>).</w:t>
      </w:r>
      <w:r w:rsidR="00294B4F" w:rsidRPr="00D91A66">
        <w:t xml:space="preserve"> </w:t>
      </w:r>
    </w:p>
    <w:p w14:paraId="7E97D9E5" w14:textId="77777777" w:rsidR="008C7FD3" w:rsidRPr="00D91A66" w:rsidRDefault="00021BA8" w:rsidP="00CF042F">
      <w:pPr>
        <w:pStyle w:val="ds-markdown-paragraph"/>
        <w:shd w:val="clear" w:color="auto" w:fill="FFFFFF"/>
        <w:spacing w:before="0" w:beforeAutospacing="0" w:after="0" w:afterAutospacing="0" w:line="480" w:lineRule="auto"/>
        <w:jc w:val="both"/>
        <w:rPr>
          <w:shd w:val="clear" w:color="auto" w:fill="FFFFFF"/>
        </w:rPr>
      </w:pPr>
      <w:r w:rsidRPr="00D91A66">
        <w:t>Based on the multifactorial nature of the pathway in</w:t>
      </w:r>
      <w:r w:rsidR="00296873" w:rsidRPr="00D91A66">
        <w:t>volved in the co-exposure of acute restraint stress</w:t>
      </w:r>
      <w:r w:rsidR="00590EBC" w:rsidRPr="00D91A66">
        <w:t xml:space="preserve"> and rapid eye movement sleep deprivation</w:t>
      </w:r>
      <w:r w:rsidR="002F50F3" w:rsidRPr="00D91A66">
        <w:t xml:space="preserve"> (Pan, 2022</w:t>
      </w:r>
      <w:r w:rsidRPr="00D91A66">
        <w:t>),</w:t>
      </w:r>
      <w:r w:rsidR="002D44E0" w:rsidRPr="00D91A66">
        <w:t xml:space="preserve"> a detailed </w:t>
      </w:r>
      <w:r w:rsidR="002D44E0" w:rsidRPr="00D91A66">
        <w:rPr>
          <w:shd w:val="clear" w:color="auto" w:fill="FFFFFF"/>
        </w:rPr>
        <w:t>evaluation is required to understand the synergistic</w:t>
      </w:r>
      <w:r w:rsidRPr="00D91A66">
        <w:t xml:space="preserve"> </w:t>
      </w:r>
      <w:r w:rsidR="002D44E0" w:rsidRPr="00D91A66">
        <w:rPr>
          <w:shd w:val="clear" w:color="auto" w:fill="FFFFFF"/>
        </w:rPr>
        <w:t xml:space="preserve">impact on clinical liver function parameters. </w:t>
      </w:r>
      <w:r w:rsidR="00294B4F" w:rsidRPr="00D91A66">
        <w:rPr>
          <w:shd w:val="clear" w:color="auto" w:fill="FFFFFF"/>
        </w:rPr>
        <w:t>This study therefore investigates the effect of the co-exposure of acute restraint stress and REM sleep deprivation on standard liver function tests, including serum levels of ALT, AST, ALP, globulin, total protein, and albumin in female Wistar rats.</w:t>
      </w:r>
    </w:p>
    <w:p w14:paraId="228F286B" w14:textId="77777777" w:rsidR="00AF35FA" w:rsidRPr="00D91A66" w:rsidRDefault="007C61A3" w:rsidP="00CF042F">
      <w:pPr>
        <w:pStyle w:val="Default"/>
        <w:spacing w:line="480" w:lineRule="auto"/>
        <w:jc w:val="both"/>
        <w:rPr>
          <w:color w:val="auto"/>
        </w:rPr>
      </w:pPr>
      <w:r w:rsidRPr="00D91A66">
        <w:rPr>
          <w:b/>
          <w:bCs/>
          <w:color w:val="auto"/>
        </w:rPr>
        <w:t xml:space="preserve">2. </w:t>
      </w:r>
      <w:r w:rsidR="00AF35FA" w:rsidRPr="00D91A66">
        <w:rPr>
          <w:b/>
          <w:bCs/>
          <w:color w:val="auto"/>
        </w:rPr>
        <w:t xml:space="preserve">Materials and Methods </w:t>
      </w:r>
    </w:p>
    <w:p w14:paraId="690E5F05" w14:textId="77777777" w:rsidR="00AF35FA" w:rsidRPr="00D91A66" w:rsidRDefault="007C61A3" w:rsidP="00CF042F">
      <w:pPr>
        <w:pStyle w:val="ds-markdown-paragraph"/>
        <w:shd w:val="clear" w:color="auto" w:fill="FFFFFF"/>
        <w:spacing w:before="0" w:beforeAutospacing="0" w:after="0" w:afterAutospacing="0" w:line="480" w:lineRule="auto"/>
        <w:jc w:val="both"/>
        <w:rPr>
          <w:b/>
          <w:bCs/>
        </w:rPr>
      </w:pPr>
      <w:r w:rsidRPr="00D91A66">
        <w:rPr>
          <w:b/>
          <w:bCs/>
        </w:rPr>
        <w:t xml:space="preserve">2.1. </w:t>
      </w:r>
      <w:r w:rsidR="00B875DD" w:rsidRPr="00D91A66">
        <w:rPr>
          <w:b/>
          <w:bCs/>
        </w:rPr>
        <w:t>Experimental A</w:t>
      </w:r>
      <w:r w:rsidR="00AF35FA" w:rsidRPr="00D91A66">
        <w:rPr>
          <w:b/>
          <w:bCs/>
        </w:rPr>
        <w:t>nimals</w:t>
      </w:r>
    </w:p>
    <w:p w14:paraId="67602DF6" w14:textId="77777777" w:rsidR="00B875DD" w:rsidRPr="00D91A66" w:rsidRDefault="00B875DD" w:rsidP="00CF042F">
      <w:pPr>
        <w:shd w:val="clear" w:color="auto" w:fill="FFFFFF"/>
        <w:spacing w:after="0" w:line="480" w:lineRule="auto"/>
        <w:jc w:val="both"/>
        <w:rPr>
          <w:rFonts w:ascii="Times New Roman" w:hAnsi="Times New Roman" w:cs="Times New Roman"/>
          <w:sz w:val="24"/>
          <w:szCs w:val="24"/>
        </w:rPr>
      </w:pPr>
      <w:r w:rsidRPr="00D91A66">
        <w:rPr>
          <w:rFonts w:ascii="Times New Roman" w:eastAsia="Times New Roman" w:hAnsi="Times New Roman" w:cs="Times New Roman"/>
          <w:sz w:val="24"/>
          <w:szCs w:val="24"/>
        </w:rPr>
        <w:t xml:space="preserve">A total of twenty-four (24) female Wistar rats (weighing 180–220 g) were purchased from a commercial breeder in Ogbomosho, Nigeria. The animals were acclimatized for two weeks before the commencement of the experiment, </w:t>
      </w:r>
      <w:r w:rsidRPr="00D91A66">
        <w:rPr>
          <w:rFonts w:ascii="Times New Roman" w:hAnsi="Times New Roman" w:cs="Times New Roman"/>
          <w:sz w:val="24"/>
          <w:szCs w:val="24"/>
        </w:rPr>
        <w:t xml:space="preserve">and kept throughout the experiment in a well-ventilated plastic cages in the Animal House (temperature 28-31°C; photoperiod:12-h natural light and 12-h dark; humidity:50-55 %) of Faculty of Basic Medical Sciences (FBMS), Ladoke Akintola University of Technology (LAUTECH) with free access to fed and water </w:t>
      </w:r>
      <w:r w:rsidRPr="00D91A66">
        <w:rPr>
          <w:rFonts w:ascii="Times New Roman" w:hAnsi="Times New Roman" w:cs="Times New Roman"/>
          <w:i/>
          <w:iCs/>
          <w:sz w:val="24"/>
          <w:szCs w:val="24"/>
        </w:rPr>
        <w:t>ad libitum</w:t>
      </w:r>
      <w:r w:rsidRPr="00D91A66">
        <w:rPr>
          <w:rFonts w:ascii="Times New Roman" w:hAnsi="Times New Roman" w:cs="Times New Roman"/>
          <w:sz w:val="24"/>
          <w:szCs w:val="24"/>
        </w:rPr>
        <w:t>. The animal handling procedure was done according to the guidelines for the use and care of laboratory animals, as recommended by the animal care and use research ethic committee of LAUTECH, were followed.</w:t>
      </w:r>
    </w:p>
    <w:p w14:paraId="6FD02CD4" w14:textId="77777777" w:rsidR="00B875DD" w:rsidRPr="00D91A66" w:rsidRDefault="007C61A3" w:rsidP="00CF042F">
      <w:pPr>
        <w:pStyle w:val="ds-markdown-paragraph"/>
        <w:shd w:val="clear" w:color="auto" w:fill="FFFFFF"/>
        <w:spacing w:before="0" w:beforeAutospacing="0" w:after="0" w:afterAutospacing="0" w:line="480" w:lineRule="auto"/>
        <w:jc w:val="both"/>
        <w:rPr>
          <w:b/>
          <w:bCs/>
        </w:rPr>
      </w:pPr>
      <w:r w:rsidRPr="00D91A66">
        <w:rPr>
          <w:b/>
          <w:bCs/>
        </w:rPr>
        <w:t xml:space="preserve">2.2. </w:t>
      </w:r>
      <w:r w:rsidR="00B875DD" w:rsidRPr="00D91A66">
        <w:rPr>
          <w:b/>
          <w:bCs/>
        </w:rPr>
        <w:t>Experimental Design</w:t>
      </w:r>
    </w:p>
    <w:p w14:paraId="2054A187" w14:textId="77777777" w:rsidR="00B875DD" w:rsidRPr="00D91A66" w:rsidRDefault="00B875DD" w:rsidP="00CF042F">
      <w:pPr>
        <w:shd w:val="clear" w:color="auto" w:fill="FFFFFF"/>
        <w:spacing w:after="0" w:line="480" w:lineRule="auto"/>
        <w:jc w:val="both"/>
        <w:rPr>
          <w:rFonts w:ascii="Times New Roman" w:eastAsia="Times New Roman" w:hAnsi="Times New Roman" w:cs="Times New Roman"/>
          <w:sz w:val="24"/>
          <w:szCs w:val="24"/>
        </w:rPr>
      </w:pPr>
      <w:r w:rsidRPr="00D91A66">
        <w:rPr>
          <w:rFonts w:ascii="Times New Roman" w:eastAsia="Times New Roman" w:hAnsi="Times New Roman" w:cs="Times New Roman"/>
          <w:sz w:val="24"/>
          <w:szCs w:val="24"/>
        </w:rPr>
        <w:lastRenderedPageBreak/>
        <w:t xml:space="preserve">After acclimatization, </w:t>
      </w:r>
      <w:proofErr w:type="gramStart"/>
      <w:r w:rsidRPr="00D91A66">
        <w:rPr>
          <w:rFonts w:ascii="Times New Roman" w:hAnsi="Times New Roman" w:cs="Times New Roman"/>
          <w:sz w:val="24"/>
          <w:szCs w:val="24"/>
        </w:rPr>
        <w:t>Twenty-four</w:t>
      </w:r>
      <w:proofErr w:type="gramEnd"/>
      <w:r w:rsidRPr="00D91A66">
        <w:rPr>
          <w:rFonts w:ascii="Times New Roman" w:hAnsi="Times New Roman" w:cs="Times New Roman"/>
          <w:sz w:val="24"/>
          <w:szCs w:val="24"/>
        </w:rPr>
        <w:t xml:space="preserve"> (24) male Wistar rats were divided into 4 groups (n=6) as follows: </w:t>
      </w:r>
    </w:p>
    <w:p w14:paraId="69C569B8" w14:textId="77777777" w:rsidR="00B875DD" w:rsidRPr="00D91A66" w:rsidRDefault="00B875DD" w:rsidP="00CF042F">
      <w:pPr>
        <w:shd w:val="clear" w:color="auto" w:fill="FFFFFF"/>
        <w:spacing w:after="0" w:line="480" w:lineRule="auto"/>
        <w:jc w:val="both"/>
        <w:rPr>
          <w:rFonts w:ascii="Times New Roman" w:eastAsia="Times New Roman" w:hAnsi="Times New Roman" w:cs="Times New Roman"/>
          <w:sz w:val="24"/>
          <w:szCs w:val="24"/>
        </w:rPr>
      </w:pPr>
      <w:r w:rsidRPr="00D91A66">
        <w:rPr>
          <w:rFonts w:ascii="Times New Roman" w:eastAsia="Times New Roman" w:hAnsi="Times New Roman" w:cs="Times New Roman"/>
          <w:b/>
          <w:bCs/>
          <w:sz w:val="24"/>
          <w:szCs w:val="24"/>
        </w:rPr>
        <w:t>Group 1: Control (CTL):</w:t>
      </w:r>
      <w:r w:rsidRPr="00D91A66">
        <w:rPr>
          <w:rFonts w:ascii="Times New Roman" w:eastAsia="Times New Roman" w:hAnsi="Times New Roman" w:cs="Times New Roman"/>
          <w:sz w:val="24"/>
          <w:szCs w:val="24"/>
        </w:rPr>
        <w:t> Received no stress induction, only standard housing with feed and water </w:t>
      </w:r>
      <w:r w:rsidRPr="00D91A66">
        <w:rPr>
          <w:rFonts w:ascii="Times New Roman" w:eastAsia="Times New Roman" w:hAnsi="Times New Roman" w:cs="Times New Roman"/>
          <w:i/>
          <w:iCs/>
          <w:sz w:val="24"/>
          <w:szCs w:val="24"/>
        </w:rPr>
        <w:t>ad libitum</w:t>
      </w:r>
      <w:r w:rsidRPr="00D91A66">
        <w:rPr>
          <w:rFonts w:ascii="Times New Roman" w:eastAsia="Times New Roman" w:hAnsi="Times New Roman" w:cs="Times New Roman"/>
          <w:sz w:val="24"/>
          <w:szCs w:val="24"/>
        </w:rPr>
        <w:t> for 28 days.</w:t>
      </w:r>
    </w:p>
    <w:p w14:paraId="5575A217" w14:textId="77777777" w:rsidR="00B875DD" w:rsidRPr="00D91A66" w:rsidRDefault="00B875DD" w:rsidP="00CF042F">
      <w:pPr>
        <w:shd w:val="clear" w:color="auto" w:fill="FFFFFF"/>
        <w:spacing w:after="0" w:line="480" w:lineRule="auto"/>
        <w:jc w:val="both"/>
        <w:rPr>
          <w:rFonts w:ascii="Times New Roman" w:eastAsia="Times New Roman" w:hAnsi="Times New Roman" w:cs="Times New Roman"/>
          <w:sz w:val="24"/>
          <w:szCs w:val="24"/>
        </w:rPr>
      </w:pPr>
      <w:r w:rsidRPr="00D91A66">
        <w:rPr>
          <w:rFonts w:ascii="Times New Roman" w:eastAsia="Times New Roman" w:hAnsi="Times New Roman" w:cs="Times New Roman"/>
          <w:b/>
          <w:bCs/>
          <w:sz w:val="24"/>
          <w:szCs w:val="24"/>
        </w:rPr>
        <w:t>Group 2: Restraint Stress Only (RSS):</w:t>
      </w:r>
      <w:r w:rsidRPr="00D91A66">
        <w:rPr>
          <w:rFonts w:ascii="Times New Roman" w:eastAsia="Times New Roman" w:hAnsi="Times New Roman" w:cs="Times New Roman"/>
          <w:sz w:val="24"/>
          <w:szCs w:val="24"/>
        </w:rPr>
        <w:t> Subjected to restraint stress for 30 minutes daily for 28 days.</w:t>
      </w:r>
    </w:p>
    <w:p w14:paraId="1CD83BED" w14:textId="77777777" w:rsidR="00B875DD" w:rsidRPr="00D91A66" w:rsidRDefault="00B875DD" w:rsidP="00CF042F">
      <w:pPr>
        <w:shd w:val="clear" w:color="auto" w:fill="FFFFFF"/>
        <w:spacing w:after="0" w:line="480" w:lineRule="auto"/>
        <w:jc w:val="both"/>
        <w:rPr>
          <w:rFonts w:ascii="Times New Roman" w:eastAsia="Times New Roman" w:hAnsi="Times New Roman" w:cs="Times New Roman"/>
          <w:sz w:val="24"/>
          <w:szCs w:val="24"/>
        </w:rPr>
      </w:pPr>
      <w:r w:rsidRPr="00D91A66">
        <w:rPr>
          <w:rFonts w:ascii="Times New Roman" w:eastAsia="Times New Roman" w:hAnsi="Times New Roman" w:cs="Times New Roman"/>
          <w:b/>
          <w:bCs/>
          <w:sz w:val="24"/>
          <w:szCs w:val="24"/>
        </w:rPr>
        <w:t>Group 3: Sleep Deprivation Only (SDD):</w:t>
      </w:r>
      <w:r w:rsidRPr="00D91A66">
        <w:rPr>
          <w:rFonts w:ascii="Times New Roman" w:eastAsia="Times New Roman" w:hAnsi="Times New Roman" w:cs="Times New Roman"/>
          <w:sz w:val="24"/>
          <w:szCs w:val="24"/>
        </w:rPr>
        <w:t> Subjected to intermittent REM sleep deprivation for 6 hours every 48 hours for 28 days.</w:t>
      </w:r>
    </w:p>
    <w:p w14:paraId="2E7FB855" w14:textId="77777777" w:rsidR="00687C40" w:rsidRPr="00D91A66" w:rsidRDefault="00B875DD" w:rsidP="00CF042F">
      <w:pPr>
        <w:shd w:val="clear" w:color="auto" w:fill="FFFFFF"/>
        <w:spacing w:after="0" w:line="480" w:lineRule="auto"/>
        <w:jc w:val="both"/>
        <w:rPr>
          <w:rFonts w:ascii="Times New Roman" w:eastAsia="Times New Roman" w:hAnsi="Times New Roman" w:cs="Times New Roman"/>
          <w:sz w:val="24"/>
          <w:szCs w:val="24"/>
        </w:rPr>
      </w:pPr>
      <w:r w:rsidRPr="00D91A66">
        <w:rPr>
          <w:rFonts w:ascii="Times New Roman" w:eastAsia="Times New Roman" w:hAnsi="Times New Roman" w:cs="Times New Roman"/>
          <w:b/>
          <w:bCs/>
          <w:sz w:val="24"/>
          <w:szCs w:val="24"/>
        </w:rPr>
        <w:t>Group 4: Restraint Stress + Sleep Deprivation (RSD):</w:t>
      </w:r>
      <w:r w:rsidRPr="00D91A66">
        <w:rPr>
          <w:rFonts w:ascii="Times New Roman" w:eastAsia="Times New Roman" w:hAnsi="Times New Roman" w:cs="Times New Roman"/>
          <w:sz w:val="24"/>
          <w:szCs w:val="24"/>
        </w:rPr>
        <w:t> Subject</w:t>
      </w:r>
      <w:r w:rsidR="00687C40" w:rsidRPr="00D91A66">
        <w:rPr>
          <w:rFonts w:ascii="Times New Roman" w:eastAsia="Times New Roman" w:hAnsi="Times New Roman" w:cs="Times New Roman"/>
          <w:sz w:val="24"/>
          <w:szCs w:val="24"/>
        </w:rPr>
        <w:t xml:space="preserve">ed to both restraint stress (30 </w:t>
      </w:r>
      <w:r w:rsidRPr="00D91A66">
        <w:rPr>
          <w:rFonts w:ascii="Times New Roman" w:eastAsia="Times New Roman" w:hAnsi="Times New Roman" w:cs="Times New Roman"/>
          <w:sz w:val="24"/>
          <w:szCs w:val="24"/>
        </w:rPr>
        <w:t>minutes daily) and intermittent REM sleep deprivation (6 hours eve</w:t>
      </w:r>
      <w:r w:rsidR="00687C40" w:rsidRPr="00D91A66">
        <w:rPr>
          <w:rFonts w:ascii="Times New Roman" w:eastAsia="Times New Roman" w:hAnsi="Times New Roman" w:cs="Times New Roman"/>
          <w:sz w:val="24"/>
          <w:szCs w:val="24"/>
        </w:rPr>
        <w:t>ry 48 hours) for 28 days.</w:t>
      </w:r>
    </w:p>
    <w:p w14:paraId="74CF686C" w14:textId="77777777" w:rsidR="00687C40" w:rsidRPr="00D91A66" w:rsidRDefault="007C61A3" w:rsidP="00CF042F">
      <w:pPr>
        <w:shd w:val="clear" w:color="auto" w:fill="FFFFFF"/>
        <w:spacing w:after="0" w:line="480" w:lineRule="auto"/>
        <w:jc w:val="both"/>
        <w:rPr>
          <w:rFonts w:ascii="Times New Roman" w:hAnsi="Times New Roman" w:cs="Times New Roman"/>
          <w:b/>
          <w:sz w:val="24"/>
          <w:szCs w:val="24"/>
        </w:rPr>
      </w:pPr>
      <w:r w:rsidRPr="00D91A66">
        <w:rPr>
          <w:rFonts w:ascii="Times New Roman" w:hAnsi="Times New Roman" w:cs="Times New Roman"/>
          <w:b/>
          <w:sz w:val="24"/>
          <w:szCs w:val="24"/>
        </w:rPr>
        <w:t xml:space="preserve">2.3 </w:t>
      </w:r>
      <w:r w:rsidR="00687C40" w:rsidRPr="00D91A66">
        <w:rPr>
          <w:rFonts w:ascii="Times New Roman" w:hAnsi="Times New Roman" w:cs="Times New Roman"/>
          <w:b/>
          <w:sz w:val="24"/>
          <w:szCs w:val="24"/>
        </w:rPr>
        <w:t>Induction of Experimental Model</w:t>
      </w:r>
    </w:p>
    <w:p w14:paraId="53E5E561" w14:textId="77777777" w:rsidR="00687C40" w:rsidRPr="00D91A66" w:rsidRDefault="007C61A3" w:rsidP="00CF042F">
      <w:pPr>
        <w:shd w:val="clear" w:color="auto" w:fill="FFFFFF"/>
        <w:spacing w:after="0" w:line="480" w:lineRule="auto"/>
        <w:jc w:val="both"/>
        <w:rPr>
          <w:rFonts w:ascii="Times New Roman" w:hAnsi="Times New Roman" w:cs="Times New Roman"/>
          <w:b/>
          <w:sz w:val="24"/>
          <w:szCs w:val="24"/>
        </w:rPr>
      </w:pPr>
      <w:r w:rsidRPr="00D91A66">
        <w:rPr>
          <w:rFonts w:ascii="Times New Roman" w:hAnsi="Times New Roman" w:cs="Times New Roman"/>
          <w:b/>
          <w:sz w:val="24"/>
          <w:szCs w:val="24"/>
        </w:rPr>
        <w:t xml:space="preserve">2.3.1. </w:t>
      </w:r>
      <w:r w:rsidR="00687C40" w:rsidRPr="00D91A66">
        <w:rPr>
          <w:rFonts w:ascii="Times New Roman" w:hAnsi="Times New Roman" w:cs="Times New Roman"/>
          <w:b/>
          <w:sz w:val="24"/>
          <w:szCs w:val="24"/>
        </w:rPr>
        <w:t>Rest</w:t>
      </w:r>
      <w:r w:rsidR="00AF5C01" w:rsidRPr="00D91A66">
        <w:rPr>
          <w:rFonts w:ascii="Times New Roman" w:hAnsi="Times New Roman" w:cs="Times New Roman"/>
          <w:b/>
          <w:sz w:val="24"/>
          <w:szCs w:val="24"/>
        </w:rPr>
        <w:t>raint Stress Procedure</w:t>
      </w:r>
    </w:p>
    <w:p w14:paraId="359D94AD" w14:textId="77777777" w:rsidR="00AF5C01" w:rsidRPr="00D91A66" w:rsidRDefault="00AF5C01" w:rsidP="00CF042F">
      <w:pPr>
        <w:shd w:val="clear" w:color="auto" w:fill="FFFFFF"/>
        <w:spacing w:after="0" w:line="48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Restraint stress was induced according to the method described by Owolabi et al. (2024). Rats were individually placed inside a wire mesh restrainer that limited their movement without inflicting pain, for a duration of 30 minutes each day. After the procedure, they were returned to their home cages.</w:t>
      </w:r>
    </w:p>
    <w:p w14:paraId="795D93E6" w14:textId="77777777" w:rsidR="00AF5C01" w:rsidRPr="00D91A66" w:rsidRDefault="007C61A3" w:rsidP="00CF042F">
      <w:pPr>
        <w:shd w:val="clear" w:color="auto" w:fill="FFFFFF"/>
        <w:spacing w:after="0" w:line="480" w:lineRule="auto"/>
        <w:jc w:val="both"/>
        <w:rPr>
          <w:rFonts w:ascii="Times New Roman" w:hAnsi="Times New Roman" w:cs="Times New Roman"/>
          <w:b/>
          <w:sz w:val="24"/>
          <w:szCs w:val="24"/>
          <w:shd w:val="clear" w:color="auto" w:fill="FFFFFF"/>
        </w:rPr>
      </w:pPr>
      <w:r w:rsidRPr="00D91A66">
        <w:rPr>
          <w:rFonts w:ascii="Times New Roman" w:hAnsi="Times New Roman" w:cs="Times New Roman"/>
          <w:b/>
          <w:sz w:val="24"/>
          <w:szCs w:val="24"/>
          <w:shd w:val="clear" w:color="auto" w:fill="FFFFFF"/>
        </w:rPr>
        <w:t xml:space="preserve">2.3.2. </w:t>
      </w:r>
      <w:r w:rsidR="00CF042F" w:rsidRPr="00D91A66">
        <w:rPr>
          <w:rFonts w:ascii="Times New Roman" w:hAnsi="Times New Roman" w:cs="Times New Roman"/>
          <w:b/>
          <w:sz w:val="24"/>
          <w:szCs w:val="24"/>
          <w:shd w:val="clear" w:color="auto" w:fill="FFFFFF"/>
        </w:rPr>
        <w:t>REM Slee</w:t>
      </w:r>
      <w:r w:rsidR="00AF5C01" w:rsidRPr="00D91A66">
        <w:rPr>
          <w:rFonts w:ascii="Times New Roman" w:hAnsi="Times New Roman" w:cs="Times New Roman"/>
          <w:b/>
          <w:sz w:val="24"/>
          <w:szCs w:val="24"/>
          <w:shd w:val="clear" w:color="auto" w:fill="FFFFFF"/>
        </w:rPr>
        <w:t>p Deprivation Procedure</w:t>
      </w:r>
    </w:p>
    <w:p w14:paraId="15FFE3B5" w14:textId="77777777" w:rsidR="00CF042F" w:rsidRPr="00D91A66" w:rsidRDefault="00CF042F" w:rsidP="00CF042F">
      <w:pPr>
        <w:shd w:val="clear" w:color="auto" w:fill="FFFFFF"/>
        <w:spacing w:after="0" w:line="48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Rapid Eye Movement (REM) sleep deprivation was achieved using the inverted flower pot (multiple platform) method, as described by Nollet et al. (2020). Rats were placed on small platforms (diameter: 10.6 cm, height: 11.3 cm) within a water-filled tank (diameter: 98 cm, height: 46 cm) divided into three compartments. The water level was maintained just below the platform surface. This setup allows for non-REM sleep but induces awakening by a fall into the water when </w:t>
      </w:r>
      <w:r w:rsidRPr="00D91A66">
        <w:rPr>
          <w:rFonts w:ascii="Times New Roman" w:hAnsi="Times New Roman" w:cs="Times New Roman"/>
          <w:sz w:val="24"/>
          <w:szCs w:val="24"/>
          <w:shd w:val="clear" w:color="auto" w:fill="FFFFFF"/>
        </w:rPr>
        <w:lastRenderedPageBreak/>
        <w:t>muscle atonia occurs during REM sleep. The procedure was conducted for 6 hours intermittently (every 48 hours). The top of the tank was covered with a wire mesh to prevent escape.</w:t>
      </w:r>
    </w:p>
    <w:p w14:paraId="14CF41B1" w14:textId="77777777" w:rsidR="00590EBC" w:rsidRPr="00D91A66" w:rsidRDefault="000E518E" w:rsidP="00CF042F">
      <w:pPr>
        <w:shd w:val="clear" w:color="auto" w:fill="FFFFFF"/>
        <w:spacing w:after="0" w:line="480" w:lineRule="auto"/>
        <w:jc w:val="both"/>
        <w:rPr>
          <w:rFonts w:ascii="Times New Roman" w:hAnsi="Times New Roman" w:cs="Times New Roman"/>
          <w:b/>
          <w:sz w:val="24"/>
          <w:szCs w:val="24"/>
          <w:shd w:val="clear" w:color="auto" w:fill="FFFFFF"/>
        </w:rPr>
      </w:pPr>
      <w:r w:rsidRPr="00D91A66">
        <w:rPr>
          <w:rFonts w:ascii="Times New Roman" w:hAnsi="Times New Roman" w:cs="Times New Roman"/>
          <w:b/>
          <w:sz w:val="24"/>
          <w:szCs w:val="24"/>
          <w:shd w:val="clear" w:color="auto" w:fill="FFFFFF"/>
        </w:rPr>
        <w:t>2.4</w:t>
      </w:r>
      <w:r w:rsidR="007C61A3" w:rsidRPr="00D91A66">
        <w:rPr>
          <w:rFonts w:ascii="Times New Roman" w:hAnsi="Times New Roman" w:cs="Times New Roman"/>
          <w:b/>
          <w:sz w:val="24"/>
          <w:szCs w:val="24"/>
          <w:shd w:val="clear" w:color="auto" w:fill="FFFFFF"/>
        </w:rPr>
        <w:t xml:space="preserve"> </w:t>
      </w:r>
      <w:r w:rsidR="00590EBC" w:rsidRPr="00D91A66">
        <w:rPr>
          <w:rFonts w:ascii="Times New Roman" w:hAnsi="Times New Roman" w:cs="Times New Roman"/>
          <w:b/>
          <w:sz w:val="24"/>
          <w:szCs w:val="24"/>
          <w:shd w:val="clear" w:color="auto" w:fill="FFFFFF"/>
        </w:rPr>
        <w:t>Euthanasia and Blood Collection</w:t>
      </w:r>
    </w:p>
    <w:p w14:paraId="6E17D9D9" w14:textId="77777777" w:rsidR="000F4D06" w:rsidRPr="00D91A66" w:rsidRDefault="00B624F2" w:rsidP="000F4D06">
      <w:pPr>
        <w:shd w:val="clear" w:color="auto" w:fill="FFFFFF"/>
        <w:spacing w:after="0" w:line="48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After 28 days of treatment and a 24-hour post-exposure period, all animals were sacrificed. </w:t>
      </w:r>
      <w:r w:rsidR="00590EBC" w:rsidRPr="00D91A66">
        <w:rPr>
          <w:rFonts w:ascii="Times New Roman" w:hAnsi="Times New Roman" w:cs="Times New Roman"/>
          <w:sz w:val="24"/>
          <w:szCs w:val="24"/>
          <w:shd w:val="clear" w:color="auto" w:fill="FFFFFF"/>
        </w:rPr>
        <w:t>Rats were euthanized using a chemical me</w:t>
      </w:r>
      <w:r w:rsidR="0050181A" w:rsidRPr="00D91A66">
        <w:rPr>
          <w:rFonts w:ascii="Times New Roman" w:hAnsi="Times New Roman" w:cs="Times New Roman"/>
          <w:sz w:val="24"/>
          <w:szCs w:val="24"/>
          <w:shd w:val="clear" w:color="auto" w:fill="FFFFFF"/>
        </w:rPr>
        <w:t>thod with chloroform inhalation.</w:t>
      </w:r>
      <w:r w:rsidR="00590EBC" w:rsidRPr="00D91A66">
        <w:rPr>
          <w:rFonts w:ascii="Times New Roman" w:hAnsi="Times New Roman" w:cs="Times New Roman"/>
          <w:sz w:val="24"/>
          <w:szCs w:val="24"/>
          <w:shd w:val="clear" w:color="auto" w:fill="FFFFFF"/>
        </w:rPr>
        <w:t xml:space="preserve"> Animals were placed in a desiccator containing cotton wool soaked with approximately 2ml of chloroform. Unconsciousness was achieved within 1-2 minutes, after which cardiac puncture was performed to collect blood samples. Blood was transferred into Ethylene Diamine Tetra-acetic Acid (EDTA) bottles for plasma separation.</w:t>
      </w:r>
    </w:p>
    <w:p w14:paraId="240D3CAA" w14:textId="77777777" w:rsidR="000F4D06" w:rsidRPr="00D91A66" w:rsidRDefault="000F4D06" w:rsidP="000F4D06">
      <w:pPr>
        <w:shd w:val="clear" w:color="auto" w:fill="FFFFFF"/>
        <w:spacing w:after="0" w:line="480" w:lineRule="auto"/>
        <w:jc w:val="both"/>
        <w:rPr>
          <w:rFonts w:ascii="Times New Roman" w:hAnsi="Times New Roman" w:cs="Times New Roman"/>
          <w:sz w:val="24"/>
          <w:szCs w:val="24"/>
          <w:shd w:val="clear" w:color="auto" w:fill="FFFFFF"/>
        </w:rPr>
      </w:pPr>
      <w:r w:rsidRPr="00D91A66">
        <w:rPr>
          <w:rFonts w:ascii="Times New Roman" w:hAnsi="Times New Roman" w:cs="Times New Roman"/>
          <w:b/>
          <w:sz w:val="24"/>
          <w:szCs w:val="24"/>
          <w:shd w:val="clear" w:color="auto" w:fill="FFFFFF"/>
        </w:rPr>
        <w:t xml:space="preserve">2.5 </w:t>
      </w:r>
      <w:r w:rsidR="00D16E56" w:rsidRPr="00D91A66">
        <w:rPr>
          <w:rFonts w:ascii="Times New Roman" w:hAnsi="Times New Roman" w:cs="Times New Roman"/>
          <w:b/>
          <w:bCs/>
          <w:sz w:val="24"/>
          <w:szCs w:val="24"/>
        </w:rPr>
        <w:t>Biochemical Analysis</w:t>
      </w:r>
    </w:p>
    <w:p w14:paraId="2ADD0FB7" w14:textId="77777777" w:rsidR="00D16E56" w:rsidRPr="00D91A66" w:rsidRDefault="00D16E56" w:rsidP="00C32457">
      <w:pPr>
        <w:shd w:val="clear" w:color="auto" w:fill="FFFFFF"/>
        <w:spacing w:after="0" w:line="480" w:lineRule="auto"/>
        <w:jc w:val="both"/>
        <w:rPr>
          <w:rFonts w:ascii="Times New Roman" w:hAnsi="Times New Roman" w:cs="Times New Roman"/>
          <w:sz w:val="24"/>
          <w:szCs w:val="24"/>
        </w:rPr>
      </w:pPr>
      <w:r w:rsidRPr="00D91A66">
        <w:rPr>
          <w:rFonts w:ascii="Times New Roman" w:hAnsi="Times New Roman" w:cs="Times New Roman"/>
          <w:sz w:val="24"/>
          <w:szCs w:val="24"/>
          <w:shd w:val="clear" w:color="auto" w:fill="FFFFFF"/>
        </w:rPr>
        <w:t xml:space="preserve">Serum biochemical parameters were analyzed using commercial reagent kits on a spectrophotometer (BM 5010, Magdeburg, Germany). Alanine aminotransferase (ALT), aspartate aminotransferase (AST), gamma-glutamyl transferase (GGT), albumin (ALB), and total protein (TP) were determined using kits purchased from Human GmbH (Magdeburg, Germany). Alkaline phosphatase (ALP) was assessed using a kit from </w:t>
      </w:r>
      <w:proofErr w:type="spellStart"/>
      <w:r w:rsidRPr="00D91A66">
        <w:rPr>
          <w:rFonts w:ascii="Times New Roman" w:hAnsi="Times New Roman" w:cs="Times New Roman"/>
          <w:sz w:val="24"/>
          <w:szCs w:val="24"/>
          <w:shd w:val="clear" w:color="auto" w:fill="FFFFFF"/>
        </w:rPr>
        <w:t>Spinreact</w:t>
      </w:r>
      <w:proofErr w:type="spellEnd"/>
      <w:r w:rsidRPr="00D91A66">
        <w:rPr>
          <w:rFonts w:ascii="Times New Roman" w:hAnsi="Times New Roman" w:cs="Times New Roman"/>
          <w:sz w:val="24"/>
          <w:szCs w:val="24"/>
          <w:shd w:val="clear" w:color="auto" w:fill="FFFFFF"/>
        </w:rPr>
        <w:t xml:space="preserve"> (Barcelona, Spain). All assays were performed in duplicate according to the manufacturers' protocols without modification. The specific wavelengths for each assay were as follows: ALT and AST at 340 nm, ALP and GGT at 405 nm, and albumin and total protein at 546 nm.</w:t>
      </w:r>
      <w:r w:rsidRPr="00D91A66">
        <w:rPr>
          <w:rFonts w:ascii="Times New Roman" w:hAnsi="Times New Roman" w:cs="Times New Roman"/>
          <w:sz w:val="24"/>
          <w:szCs w:val="24"/>
        </w:rPr>
        <w:t xml:space="preserve"> </w:t>
      </w:r>
      <w:r w:rsidRPr="00D91A66">
        <w:rPr>
          <w:rFonts w:ascii="Times New Roman" w:hAnsi="Times New Roman" w:cs="Times New Roman"/>
          <w:sz w:val="24"/>
          <w:szCs w:val="24"/>
          <w:shd w:val="clear" w:color="auto" w:fill="FFFFFF"/>
        </w:rPr>
        <w:t>Globulin (GLO) concentration was calculated indirectly using the formula: </w:t>
      </w:r>
      <w:r w:rsidRPr="00D91A66">
        <w:rPr>
          <w:rStyle w:val="Strong"/>
          <w:rFonts w:ascii="Times New Roman" w:hAnsi="Times New Roman" w:cs="Times New Roman"/>
          <w:b w:val="0"/>
          <w:sz w:val="24"/>
          <w:szCs w:val="24"/>
          <w:shd w:val="clear" w:color="auto" w:fill="FFFFFF"/>
        </w:rPr>
        <w:t>Globulin (g/dL) = Total Protein (g/dL) - Albumin (g/dL)</w:t>
      </w:r>
      <w:r w:rsidRPr="00D91A66">
        <w:rPr>
          <w:rFonts w:ascii="Times New Roman" w:hAnsi="Times New Roman" w:cs="Times New Roman"/>
          <w:sz w:val="24"/>
          <w:szCs w:val="24"/>
          <w:shd w:val="clear" w:color="auto" w:fill="FFFFFF"/>
        </w:rPr>
        <w:t>. Assay performance was verified for each parameter by analyzing manufacturer-provided quality control materials (normal and pathological levels) prior to running experimental samples.</w:t>
      </w:r>
    </w:p>
    <w:p w14:paraId="7DB09DAB" w14:textId="77777777" w:rsidR="001B326E" w:rsidRPr="00D91A66" w:rsidRDefault="001B326E" w:rsidP="00C32457">
      <w:pPr>
        <w:shd w:val="clear" w:color="auto" w:fill="FFFFFF"/>
        <w:spacing w:after="0" w:line="480" w:lineRule="auto"/>
        <w:jc w:val="both"/>
        <w:rPr>
          <w:rFonts w:ascii="Times New Roman" w:hAnsi="Times New Roman" w:cs="Times New Roman"/>
          <w:b/>
          <w:sz w:val="24"/>
          <w:szCs w:val="24"/>
          <w:shd w:val="clear" w:color="auto" w:fill="FFFFFF"/>
        </w:rPr>
      </w:pPr>
    </w:p>
    <w:p w14:paraId="7B9DA02E" w14:textId="77777777" w:rsidR="001B326E" w:rsidRPr="00D91A66" w:rsidRDefault="001B326E" w:rsidP="00C32457">
      <w:pPr>
        <w:shd w:val="clear" w:color="auto" w:fill="FFFFFF"/>
        <w:spacing w:after="0" w:line="480" w:lineRule="auto"/>
        <w:jc w:val="both"/>
        <w:rPr>
          <w:rFonts w:ascii="Times New Roman" w:hAnsi="Times New Roman" w:cs="Times New Roman"/>
          <w:b/>
          <w:sz w:val="24"/>
          <w:szCs w:val="24"/>
          <w:shd w:val="clear" w:color="auto" w:fill="FFFFFF"/>
        </w:rPr>
      </w:pPr>
    </w:p>
    <w:p w14:paraId="6916F6AD" w14:textId="77777777" w:rsidR="00C32457" w:rsidRPr="00D91A66" w:rsidRDefault="00D16E56" w:rsidP="00C32457">
      <w:pPr>
        <w:shd w:val="clear" w:color="auto" w:fill="FFFFFF"/>
        <w:spacing w:after="0" w:line="480" w:lineRule="auto"/>
        <w:jc w:val="both"/>
        <w:rPr>
          <w:rFonts w:ascii="Times New Roman" w:hAnsi="Times New Roman" w:cs="Times New Roman"/>
          <w:b/>
          <w:bCs/>
          <w:sz w:val="24"/>
          <w:szCs w:val="24"/>
        </w:rPr>
      </w:pPr>
      <w:r w:rsidRPr="00D91A66">
        <w:rPr>
          <w:rFonts w:ascii="Times New Roman" w:hAnsi="Times New Roman" w:cs="Times New Roman"/>
          <w:b/>
          <w:sz w:val="24"/>
          <w:szCs w:val="24"/>
          <w:shd w:val="clear" w:color="auto" w:fill="FFFFFF"/>
        </w:rPr>
        <w:lastRenderedPageBreak/>
        <w:t>2.6</w:t>
      </w:r>
      <w:r w:rsidR="007C61A3" w:rsidRPr="00D91A66">
        <w:rPr>
          <w:rFonts w:ascii="Times New Roman" w:hAnsi="Times New Roman" w:cs="Times New Roman"/>
          <w:b/>
          <w:sz w:val="24"/>
          <w:szCs w:val="24"/>
          <w:shd w:val="clear" w:color="auto" w:fill="FFFFFF"/>
        </w:rPr>
        <w:t xml:space="preserve"> </w:t>
      </w:r>
      <w:r w:rsidR="007C61A3" w:rsidRPr="00D91A66">
        <w:rPr>
          <w:rFonts w:ascii="Times New Roman" w:hAnsi="Times New Roman" w:cs="Times New Roman"/>
          <w:b/>
          <w:bCs/>
          <w:sz w:val="24"/>
          <w:szCs w:val="24"/>
        </w:rPr>
        <w:t>Statistical Analysis</w:t>
      </w:r>
    </w:p>
    <w:p w14:paraId="31022F54" w14:textId="77777777" w:rsidR="00C32457" w:rsidRPr="00D91A66" w:rsidRDefault="00C32457" w:rsidP="00C32457">
      <w:pPr>
        <w:shd w:val="clear" w:color="auto" w:fill="FFFFFF"/>
        <w:spacing w:after="0" w:line="480" w:lineRule="auto"/>
        <w:jc w:val="both"/>
        <w:rPr>
          <w:rFonts w:ascii="Times New Roman" w:hAnsi="Times New Roman" w:cs="Times New Roman"/>
          <w:b/>
          <w:bCs/>
          <w:sz w:val="24"/>
          <w:szCs w:val="24"/>
        </w:rPr>
      </w:pPr>
      <w:r w:rsidRPr="00D91A66">
        <w:rPr>
          <w:rFonts w:ascii="Times New Roman" w:hAnsi="Times New Roman" w:cs="Times New Roman"/>
          <w:sz w:val="24"/>
          <w:szCs w:val="24"/>
        </w:rPr>
        <w:t>The study’s numerical data were expressed as mean ± standard error of mean (Mean ± SEM). A one-way Analysis of variance (ANOVA) with Graph Pad Prism version 7.0 (Graph Pad statistical software, Inc., USA) was used to compare within groups and Tukey’s Post-hoc test was used for multiple comparison. p&lt;0.05 was considered statistically significant.</w:t>
      </w:r>
    </w:p>
    <w:p w14:paraId="3BDE733F" w14:textId="77777777" w:rsidR="00CF4C45" w:rsidRPr="00D91A66" w:rsidRDefault="00581234" w:rsidP="00CF4C45">
      <w:pPr>
        <w:shd w:val="clear" w:color="auto" w:fill="FFFFFF"/>
        <w:spacing w:after="0" w:line="480" w:lineRule="auto"/>
        <w:jc w:val="both"/>
        <w:rPr>
          <w:rFonts w:ascii="Times New Roman" w:hAnsi="Times New Roman" w:cs="Times New Roman"/>
          <w:b/>
          <w:sz w:val="24"/>
          <w:szCs w:val="24"/>
          <w:shd w:val="clear" w:color="auto" w:fill="FFFFFF"/>
        </w:rPr>
      </w:pPr>
      <w:r w:rsidRPr="00D91A66">
        <w:rPr>
          <w:rFonts w:ascii="Times New Roman" w:hAnsi="Times New Roman" w:cs="Times New Roman"/>
          <w:b/>
          <w:sz w:val="24"/>
          <w:szCs w:val="24"/>
          <w:shd w:val="clear" w:color="auto" w:fill="FFFFFF"/>
        </w:rPr>
        <w:t>3. RESULT</w:t>
      </w:r>
    </w:p>
    <w:p w14:paraId="5FF80789" w14:textId="77777777" w:rsidR="00BD59BC" w:rsidRPr="00D91A66" w:rsidRDefault="004A247D" w:rsidP="00CF4C45">
      <w:pPr>
        <w:shd w:val="clear" w:color="auto" w:fill="FFFFFF"/>
        <w:spacing w:after="0" w:line="480" w:lineRule="auto"/>
        <w:jc w:val="both"/>
        <w:rPr>
          <w:rFonts w:ascii="Times New Roman" w:hAnsi="Times New Roman" w:cs="Times New Roman"/>
          <w:sz w:val="24"/>
          <w:szCs w:val="24"/>
        </w:rPr>
      </w:pPr>
      <w:r w:rsidRPr="00D91A66">
        <w:rPr>
          <w:rFonts w:ascii="Times New Roman" w:hAnsi="Times New Roman" w:cs="Times New Roman"/>
          <w:sz w:val="24"/>
          <w:szCs w:val="24"/>
        </w:rPr>
        <w:t>Based on the result obtained, s</w:t>
      </w:r>
      <w:r w:rsidR="00165ED7" w:rsidRPr="00D91A66">
        <w:rPr>
          <w:rFonts w:ascii="Times New Roman" w:hAnsi="Times New Roman" w:cs="Times New Roman"/>
          <w:sz w:val="24"/>
          <w:szCs w:val="24"/>
        </w:rPr>
        <w:t>erum leve</w:t>
      </w:r>
      <w:r w:rsidRPr="00D91A66">
        <w:rPr>
          <w:rFonts w:ascii="Times New Roman" w:hAnsi="Times New Roman" w:cs="Times New Roman"/>
          <w:sz w:val="24"/>
          <w:szCs w:val="24"/>
        </w:rPr>
        <w:t>ls of liver function enzymes presented in Table 1 revealed</w:t>
      </w:r>
      <w:r w:rsidR="00165ED7" w:rsidRPr="00D91A66">
        <w:rPr>
          <w:rFonts w:ascii="Times New Roman" w:hAnsi="Times New Roman" w:cs="Times New Roman"/>
          <w:sz w:val="24"/>
          <w:szCs w:val="24"/>
        </w:rPr>
        <w:t xml:space="preserve"> AST </w:t>
      </w:r>
      <w:r w:rsidRPr="00D91A66">
        <w:rPr>
          <w:rFonts w:ascii="Times New Roman" w:hAnsi="Times New Roman" w:cs="Times New Roman"/>
          <w:sz w:val="24"/>
          <w:szCs w:val="24"/>
        </w:rPr>
        <w:t xml:space="preserve">and ALT </w:t>
      </w:r>
      <w:r w:rsidR="00165ED7" w:rsidRPr="00D91A66">
        <w:rPr>
          <w:rFonts w:ascii="Times New Roman" w:hAnsi="Times New Roman" w:cs="Times New Roman"/>
          <w:sz w:val="24"/>
          <w:szCs w:val="24"/>
        </w:rPr>
        <w:t>was significantly increased (p&lt;0.05) in the SD group when compared to control, while a further significant increase (p&lt;0.01) was observed in the RS+SD group compared with both the control and RS groups. ALT</w:t>
      </w:r>
      <w:r w:rsidRPr="00D91A66">
        <w:rPr>
          <w:rFonts w:ascii="Times New Roman" w:hAnsi="Times New Roman" w:cs="Times New Roman"/>
          <w:sz w:val="24"/>
          <w:szCs w:val="24"/>
        </w:rPr>
        <w:t xml:space="preserve"> and AST activities</w:t>
      </w:r>
      <w:r w:rsidR="00165ED7" w:rsidRPr="00D91A66">
        <w:rPr>
          <w:rFonts w:ascii="Times New Roman" w:hAnsi="Times New Roman" w:cs="Times New Roman"/>
          <w:sz w:val="24"/>
          <w:szCs w:val="24"/>
        </w:rPr>
        <w:t xml:space="preserve"> showed no difference between the control and RS groups, but was significantly increased (p&lt;0.05) in the SD group</w:t>
      </w:r>
      <w:r w:rsidRPr="00D91A66">
        <w:rPr>
          <w:rFonts w:ascii="Times New Roman" w:hAnsi="Times New Roman" w:cs="Times New Roman"/>
          <w:sz w:val="24"/>
          <w:szCs w:val="24"/>
        </w:rPr>
        <w:t xml:space="preserve">. </w:t>
      </w:r>
      <w:r w:rsidR="00165ED7" w:rsidRPr="00D91A66">
        <w:rPr>
          <w:rFonts w:ascii="Times New Roman" w:hAnsi="Times New Roman" w:cs="Times New Roman"/>
          <w:sz w:val="24"/>
          <w:szCs w:val="24"/>
        </w:rPr>
        <w:t>ALP levels were slightly reduced in the RS group compared with control but were not statistically significant. In contrast, ALP was significantly increased (p&lt;0.05) in the SD group, and the RS+SD group showed a marked elevation (p&lt;0.05) compared to control. GGT activity was increased (p&lt;0.05) in SD rats compared to control, with further elevation observed in the RS+SD group (p&lt;0.05) when compared with control and RS groups.</w:t>
      </w:r>
      <w:r w:rsidR="00245B3A" w:rsidRPr="00D91A66">
        <w:rPr>
          <w:rFonts w:ascii="Times New Roman" w:hAnsi="Times New Roman" w:cs="Times New Roman"/>
          <w:sz w:val="24"/>
          <w:szCs w:val="24"/>
        </w:rPr>
        <w:t xml:space="preserve"> </w:t>
      </w:r>
    </w:p>
    <w:p w14:paraId="4945EFD5" w14:textId="77777777" w:rsidR="004971C3" w:rsidRPr="00D91A66" w:rsidRDefault="00245B3A" w:rsidP="002B3268">
      <w:pPr>
        <w:shd w:val="clear" w:color="auto" w:fill="FFFFFF"/>
        <w:spacing w:after="0" w:line="480" w:lineRule="auto"/>
        <w:jc w:val="both"/>
        <w:rPr>
          <w:rFonts w:ascii="Times New Roman" w:hAnsi="Times New Roman" w:cs="Times New Roman"/>
          <w:sz w:val="24"/>
          <w:szCs w:val="24"/>
        </w:rPr>
      </w:pPr>
      <w:r w:rsidRPr="00D91A66">
        <w:rPr>
          <w:rFonts w:ascii="Times New Roman" w:hAnsi="Times New Roman" w:cs="Times New Roman"/>
          <w:sz w:val="24"/>
          <w:szCs w:val="24"/>
        </w:rPr>
        <w:t>Total protein</w:t>
      </w:r>
      <w:r w:rsidR="00BD59BC" w:rsidRPr="00D91A66">
        <w:rPr>
          <w:rFonts w:ascii="Times New Roman" w:hAnsi="Times New Roman" w:cs="Times New Roman"/>
          <w:sz w:val="24"/>
          <w:szCs w:val="24"/>
        </w:rPr>
        <w:t xml:space="preserve"> </w:t>
      </w:r>
      <w:proofErr w:type="gramStart"/>
      <w:r w:rsidR="00BD59BC" w:rsidRPr="00D91A66">
        <w:rPr>
          <w:rFonts w:ascii="Times New Roman" w:hAnsi="Times New Roman" w:cs="Times New Roman"/>
          <w:sz w:val="24"/>
          <w:szCs w:val="24"/>
        </w:rPr>
        <w:t>were</w:t>
      </w:r>
      <w:proofErr w:type="gramEnd"/>
      <w:r w:rsidR="00BD59BC" w:rsidRPr="00D91A66">
        <w:rPr>
          <w:rFonts w:ascii="Times New Roman" w:hAnsi="Times New Roman" w:cs="Times New Roman"/>
          <w:sz w:val="24"/>
          <w:szCs w:val="24"/>
        </w:rPr>
        <w:t xml:space="preserve"> significantly decrease (p&lt;0.05) in both SD and RS+SD when compared to control while there is no significant difference in RS when compared to control. Albumin and globulin showed no significant difference in RS, SD and RS+SD when compared to control.</w:t>
      </w:r>
    </w:p>
    <w:p w14:paraId="1B0E88C9" w14:textId="55637FC0" w:rsidR="002B3268" w:rsidRPr="00D91A66" w:rsidRDefault="002B3268">
      <w:pPr>
        <w:rPr>
          <w:rFonts w:ascii="Times New Roman" w:hAnsi="Times New Roman" w:cs="Times New Roman"/>
          <w:b/>
          <w:sz w:val="24"/>
          <w:szCs w:val="24"/>
        </w:rPr>
      </w:pPr>
    </w:p>
    <w:p w14:paraId="17A248A9" w14:textId="77777777" w:rsidR="00CF4C45" w:rsidRPr="00D91A66" w:rsidRDefault="00CF4C45" w:rsidP="00CF4C45">
      <w:pPr>
        <w:shd w:val="clear" w:color="auto" w:fill="FFFFFF"/>
        <w:spacing w:after="0" w:line="480" w:lineRule="auto"/>
        <w:jc w:val="both"/>
        <w:rPr>
          <w:rFonts w:ascii="Times New Roman" w:hAnsi="Times New Roman" w:cs="Times New Roman"/>
          <w:b/>
          <w:sz w:val="24"/>
          <w:szCs w:val="24"/>
        </w:rPr>
      </w:pPr>
      <w:r w:rsidRPr="00D91A66">
        <w:rPr>
          <w:rFonts w:ascii="Times New Roman" w:hAnsi="Times New Roman" w:cs="Times New Roman"/>
          <w:b/>
          <w:sz w:val="24"/>
          <w:szCs w:val="24"/>
        </w:rPr>
        <w:t xml:space="preserve">Table 1. </w:t>
      </w:r>
      <w:r w:rsidR="00796AB0" w:rsidRPr="00D91A66">
        <w:rPr>
          <w:rFonts w:ascii="Times New Roman" w:hAnsi="Times New Roman" w:cs="Times New Roman"/>
          <w:b/>
          <w:bCs/>
          <w:sz w:val="24"/>
          <w:szCs w:val="24"/>
        </w:rPr>
        <w:t>Effects of</w:t>
      </w:r>
      <w:r w:rsidR="00796AB0" w:rsidRPr="00D91A66">
        <w:rPr>
          <w:rFonts w:ascii="Times New Roman" w:hAnsi="Times New Roman" w:cs="Times New Roman"/>
          <w:i/>
          <w:iCs/>
          <w:sz w:val="24"/>
          <w:szCs w:val="24"/>
        </w:rPr>
        <w:t xml:space="preserve"> </w:t>
      </w:r>
      <w:r w:rsidR="00796AB0" w:rsidRPr="00D91A66">
        <w:rPr>
          <w:rFonts w:ascii="Times New Roman" w:hAnsi="Times New Roman" w:cs="Times New Roman"/>
          <w:b/>
          <w:sz w:val="24"/>
          <w:szCs w:val="24"/>
        </w:rPr>
        <w:t>co-exposure of acute Restraint stress and REM sleep deprivation on s</w:t>
      </w:r>
      <w:r w:rsidRPr="00D91A66">
        <w:rPr>
          <w:rFonts w:ascii="Times New Roman" w:hAnsi="Times New Roman" w:cs="Times New Roman"/>
          <w:b/>
          <w:sz w:val="24"/>
          <w:szCs w:val="24"/>
        </w:rPr>
        <w:t>erum levels of liver function enzymes</w:t>
      </w:r>
      <w:r w:rsidR="00796AB0" w:rsidRPr="00D91A66">
        <w:rPr>
          <w:rFonts w:ascii="Times New Roman" w:hAnsi="Times New Roman" w:cs="Times New Roman"/>
          <w:b/>
          <w:sz w:val="24"/>
          <w:szCs w:val="24"/>
        </w:rPr>
        <w:t xml:space="preserve"> in female Wistar rats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9D55BA" w:rsidRPr="00D91A66" w14:paraId="407ECBD7" w14:textId="77777777" w:rsidTr="00B60870">
        <w:tc>
          <w:tcPr>
            <w:tcW w:w="1870" w:type="dxa"/>
            <w:tcBorders>
              <w:top w:val="single" w:sz="4" w:space="0" w:color="auto"/>
              <w:bottom w:val="single" w:sz="4" w:space="0" w:color="auto"/>
            </w:tcBorders>
          </w:tcPr>
          <w:p w14:paraId="47CA335E" w14:textId="77777777" w:rsidR="00CF4C45" w:rsidRPr="00D91A66" w:rsidRDefault="00B60870" w:rsidP="00C75340">
            <w:pPr>
              <w:spacing w:line="480" w:lineRule="auto"/>
              <w:jc w:val="both"/>
              <w:rPr>
                <w:rFonts w:ascii="Times New Roman" w:hAnsi="Times New Roman" w:cs="Times New Roman"/>
                <w:b/>
                <w:sz w:val="24"/>
                <w:szCs w:val="24"/>
              </w:rPr>
            </w:pPr>
            <w:r w:rsidRPr="00D91A66">
              <w:rPr>
                <w:rFonts w:ascii="Times New Roman" w:hAnsi="Times New Roman" w:cs="Times New Roman"/>
                <w:b/>
                <w:sz w:val="24"/>
                <w:szCs w:val="24"/>
              </w:rPr>
              <w:t>Liver Enzymes</w:t>
            </w:r>
          </w:p>
        </w:tc>
        <w:tc>
          <w:tcPr>
            <w:tcW w:w="1870" w:type="dxa"/>
            <w:tcBorders>
              <w:top w:val="single" w:sz="4" w:space="0" w:color="auto"/>
              <w:bottom w:val="single" w:sz="4" w:space="0" w:color="auto"/>
            </w:tcBorders>
          </w:tcPr>
          <w:p w14:paraId="33216AED" w14:textId="77777777" w:rsidR="00CF4C45" w:rsidRPr="00D91A66" w:rsidRDefault="00CF4C45" w:rsidP="00C75340">
            <w:pPr>
              <w:spacing w:line="480" w:lineRule="auto"/>
              <w:jc w:val="both"/>
              <w:rPr>
                <w:rFonts w:ascii="Times New Roman" w:hAnsi="Times New Roman" w:cs="Times New Roman"/>
                <w:b/>
                <w:sz w:val="24"/>
                <w:szCs w:val="24"/>
              </w:rPr>
            </w:pPr>
            <w:r w:rsidRPr="00D91A66">
              <w:rPr>
                <w:rFonts w:ascii="Times New Roman" w:hAnsi="Times New Roman" w:cs="Times New Roman"/>
                <w:b/>
                <w:sz w:val="24"/>
                <w:szCs w:val="24"/>
              </w:rPr>
              <w:t>Control</w:t>
            </w:r>
          </w:p>
        </w:tc>
        <w:tc>
          <w:tcPr>
            <w:tcW w:w="1870" w:type="dxa"/>
            <w:tcBorders>
              <w:top w:val="single" w:sz="4" w:space="0" w:color="auto"/>
              <w:bottom w:val="single" w:sz="4" w:space="0" w:color="auto"/>
            </w:tcBorders>
          </w:tcPr>
          <w:p w14:paraId="240FCE68" w14:textId="77777777" w:rsidR="00CF4C45" w:rsidRPr="00D91A66" w:rsidRDefault="00CF4C45" w:rsidP="00C75340">
            <w:pPr>
              <w:spacing w:line="480" w:lineRule="auto"/>
              <w:jc w:val="both"/>
              <w:rPr>
                <w:rFonts w:ascii="Times New Roman" w:hAnsi="Times New Roman" w:cs="Times New Roman"/>
                <w:b/>
                <w:sz w:val="24"/>
                <w:szCs w:val="24"/>
              </w:rPr>
            </w:pPr>
            <w:r w:rsidRPr="00D91A66">
              <w:rPr>
                <w:rFonts w:ascii="Times New Roman" w:hAnsi="Times New Roman" w:cs="Times New Roman"/>
                <w:b/>
                <w:sz w:val="24"/>
                <w:szCs w:val="24"/>
              </w:rPr>
              <w:t>RS</w:t>
            </w:r>
          </w:p>
        </w:tc>
        <w:tc>
          <w:tcPr>
            <w:tcW w:w="1870" w:type="dxa"/>
            <w:tcBorders>
              <w:top w:val="single" w:sz="4" w:space="0" w:color="auto"/>
              <w:bottom w:val="single" w:sz="4" w:space="0" w:color="auto"/>
            </w:tcBorders>
          </w:tcPr>
          <w:p w14:paraId="0D6E2A20" w14:textId="77777777" w:rsidR="00CF4C45" w:rsidRPr="00D91A66" w:rsidRDefault="00CF4C45" w:rsidP="00C75340">
            <w:pPr>
              <w:spacing w:line="480" w:lineRule="auto"/>
              <w:jc w:val="both"/>
              <w:rPr>
                <w:rFonts w:ascii="Times New Roman" w:hAnsi="Times New Roman" w:cs="Times New Roman"/>
                <w:b/>
                <w:sz w:val="24"/>
                <w:szCs w:val="24"/>
              </w:rPr>
            </w:pPr>
            <w:r w:rsidRPr="00D91A66">
              <w:rPr>
                <w:rFonts w:ascii="Times New Roman" w:hAnsi="Times New Roman" w:cs="Times New Roman"/>
                <w:b/>
                <w:sz w:val="24"/>
                <w:szCs w:val="24"/>
              </w:rPr>
              <w:t>SD</w:t>
            </w:r>
          </w:p>
        </w:tc>
        <w:tc>
          <w:tcPr>
            <w:tcW w:w="1870" w:type="dxa"/>
            <w:tcBorders>
              <w:top w:val="single" w:sz="4" w:space="0" w:color="auto"/>
              <w:bottom w:val="single" w:sz="4" w:space="0" w:color="auto"/>
            </w:tcBorders>
          </w:tcPr>
          <w:p w14:paraId="5652C5E5" w14:textId="77777777" w:rsidR="00CF4C45" w:rsidRPr="00D91A66" w:rsidRDefault="00CF4C45" w:rsidP="00C75340">
            <w:pPr>
              <w:spacing w:line="480" w:lineRule="auto"/>
              <w:jc w:val="both"/>
              <w:rPr>
                <w:rFonts w:ascii="Times New Roman" w:hAnsi="Times New Roman" w:cs="Times New Roman"/>
                <w:b/>
                <w:sz w:val="24"/>
                <w:szCs w:val="24"/>
              </w:rPr>
            </w:pPr>
            <w:r w:rsidRPr="00D91A66">
              <w:rPr>
                <w:rFonts w:ascii="Times New Roman" w:hAnsi="Times New Roman" w:cs="Times New Roman"/>
                <w:b/>
                <w:sz w:val="24"/>
                <w:szCs w:val="24"/>
              </w:rPr>
              <w:t>RS + SD</w:t>
            </w:r>
          </w:p>
        </w:tc>
      </w:tr>
      <w:tr w:rsidR="009D55BA" w:rsidRPr="00D91A66" w14:paraId="733C459E" w14:textId="77777777" w:rsidTr="00B60870">
        <w:tc>
          <w:tcPr>
            <w:tcW w:w="1870" w:type="dxa"/>
            <w:tcBorders>
              <w:top w:val="single" w:sz="4" w:space="0" w:color="auto"/>
            </w:tcBorders>
          </w:tcPr>
          <w:p w14:paraId="5B5ED54A" w14:textId="77777777" w:rsidR="00CF4C45" w:rsidRPr="00D91A66" w:rsidRDefault="00CF4C45" w:rsidP="00C75340">
            <w:pPr>
              <w:spacing w:line="480" w:lineRule="auto"/>
              <w:jc w:val="both"/>
              <w:rPr>
                <w:rFonts w:ascii="Times New Roman" w:hAnsi="Times New Roman" w:cs="Times New Roman"/>
                <w:b/>
                <w:sz w:val="24"/>
                <w:szCs w:val="24"/>
              </w:rPr>
            </w:pPr>
            <w:r w:rsidRPr="00D91A66">
              <w:rPr>
                <w:rFonts w:ascii="Times New Roman" w:hAnsi="Times New Roman" w:cs="Times New Roman"/>
                <w:b/>
                <w:sz w:val="24"/>
                <w:szCs w:val="24"/>
              </w:rPr>
              <w:lastRenderedPageBreak/>
              <w:t>AST (U/L)</w:t>
            </w:r>
          </w:p>
        </w:tc>
        <w:tc>
          <w:tcPr>
            <w:tcW w:w="1870" w:type="dxa"/>
            <w:tcBorders>
              <w:top w:val="single" w:sz="4" w:space="0" w:color="auto"/>
            </w:tcBorders>
          </w:tcPr>
          <w:p w14:paraId="60295E15"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52.32 ± 2.87</w:t>
            </w:r>
          </w:p>
        </w:tc>
        <w:tc>
          <w:tcPr>
            <w:tcW w:w="1870" w:type="dxa"/>
            <w:tcBorders>
              <w:top w:val="single" w:sz="4" w:space="0" w:color="auto"/>
            </w:tcBorders>
          </w:tcPr>
          <w:p w14:paraId="2E0B428B"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57.47 ± 2.25</w:t>
            </w:r>
          </w:p>
        </w:tc>
        <w:tc>
          <w:tcPr>
            <w:tcW w:w="1870" w:type="dxa"/>
            <w:tcBorders>
              <w:top w:val="single" w:sz="4" w:space="0" w:color="auto"/>
            </w:tcBorders>
          </w:tcPr>
          <w:p w14:paraId="01048C17"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61.79 ± 4.96a</w:t>
            </w:r>
          </w:p>
        </w:tc>
        <w:tc>
          <w:tcPr>
            <w:tcW w:w="1870" w:type="dxa"/>
            <w:tcBorders>
              <w:top w:val="single" w:sz="4" w:space="0" w:color="auto"/>
            </w:tcBorders>
          </w:tcPr>
          <w:p w14:paraId="267F0DAC"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79.89 ± 5.49ab</w:t>
            </w:r>
          </w:p>
        </w:tc>
      </w:tr>
      <w:tr w:rsidR="009D55BA" w:rsidRPr="00D91A66" w14:paraId="025E09CC" w14:textId="77777777" w:rsidTr="00B60870">
        <w:tc>
          <w:tcPr>
            <w:tcW w:w="1870" w:type="dxa"/>
          </w:tcPr>
          <w:p w14:paraId="6A47A456" w14:textId="77777777" w:rsidR="00CF4C45" w:rsidRPr="00D91A66" w:rsidRDefault="00CF4C45" w:rsidP="00C75340">
            <w:pPr>
              <w:spacing w:line="480" w:lineRule="auto"/>
              <w:jc w:val="both"/>
              <w:rPr>
                <w:rFonts w:ascii="Times New Roman" w:hAnsi="Times New Roman" w:cs="Times New Roman"/>
                <w:b/>
                <w:sz w:val="24"/>
                <w:szCs w:val="24"/>
              </w:rPr>
            </w:pPr>
            <w:r w:rsidRPr="00D91A66">
              <w:rPr>
                <w:rFonts w:ascii="Times New Roman" w:hAnsi="Times New Roman" w:cs="Times New Roman"/>
                <w:b/>
                <w:sz w:val="24"/>
                <w:szCs w:val="24"/>
              </w:rPr>
              <w:t>ALT (U/L)</w:t>
            </w:r>
          </w:p>
        </w:tc>
        <w:tc>
          <w:tcPr>
            <w:tcW w:w="1870" w:type="dxa"/>
          </w:tcPr>
          <w:p w14:paraId="5978690F"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27.40 ± 1.47</w:t>
            </w:r>
          </w:p>
        </w:tc>
        <w:tc>
          <w:tcPr>
            <w:tcW w:w="1870" w:type="dxa"/>
          </w:tcPr>
          <w:p w14:paraId="7B633AEA"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27.28 ± 3.56</w:t>
            </w:r>
          </w:p>
        </w:tc>
        <w:tc>
          <w:tcPr>
            <w:tcW w:w="1870" w:type="dxa"/>
          </w:tcPr>
          <w:p w14:paraId="28D81460"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39.77 ± 5.07a</w:t>
            </w:r>
          </w:p>
        </w:tc>
        <w:tc>
          <w:tcPr>
            <w:tcW w:w="1870" w:type="dxa"/>
          </w:tcPr>
          <w:p w14:paraId="049279F9"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47.51 ± 5.47ab</w:t>
            </w:r>
          </w:p>
        </w:tc>
      </w:tr>
      <w:tr w:rsidR="009D55BA" w:rsidRPr="00D91A66" w14:paraId="2E7AE8CB" w14:textId="77777777" w:rsidTr="00B60870">
        <w:tc>
          <w:tcPr>
            <w:tcW w:w="1870" w:type="dxa"/>
          </w:tcPr>
          <w:p w14:paraId="6CAA7D65" w14:textId="77777777" w:rsidR="00CF4C45" w:rsidRPr="00D91A66" w:rsidRDefault="00CF4C45" w:rsidP="00C75340">
            <w:pPr>
              <w:spacing w:line="480" w:lineRule="auto"/>
              <w:jc w:val="both"/>
              <w:rPr>
                <w:rFonts w:ascii="Times New Roman" w:hAnsi="Times New Roman" w:cs="Times New Roman"/>
                <w:b/>
                <w:sz w:val="24"/>
                <w:szCs w:val="24"/>
              </w:rPr>
            </w:pPr>
            <w:r w:rsidRPr="00D91A66">
              <w:rPr>
                <w:rFonts w:ascii="Times New Roman" w:hAnsi="Times New Roman" w:cs="Times New Roman"/>
                <w:b/>
                <w:sz w:val="24"/>
                <w:szCs w:val="24"/>
              </w:rPr>
              <w:t>ALP (U/L)</w:t>
            </w:r>
          </w:p>
        </w:tc>
        <w:tc>
          <w:tcPr>
            <w:tcW w:w="1870" w:type="dxa"/>
          </w:tcPr>
          <w:p w14:paraId="639984ED"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36.95 ± 4.51</w:t>
            </w:r>
          </w:p>
        </w:tc>
        <w:tc>
          <w:tcPr>
            <w:tcW w:w="1870" w:type="dxa"/>
          </w:tcPr>
          <w:p w14:paraId="138D64F9"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33.42 ± 2.85</w:t>
            </w:r>
          </w:p>
        </w:tc>
        <w:tc>
          <w:tcPr>
            <w:tcW w:w="1870" w:type="dxa"/>
          </w:tcPr>
          <w:p w14:paraId="32675503"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42.87 ± 3.40</w:t>
            </w:r>
          </w:p>
        </w:tc>
        <w:tc>
          <w:tcPr>
            <w:tcW w:w="1870" w:type="dxa"/>
          </w:tcPr>
          <w:p w14:paraId="4135228A"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57.62 ± 6.12a</w:t>
            </w:r>
          </w:p>
        </w:tc>
      </w:tr>
      <w:tr w:rsidR="009D55BA" w:rsidRPr="00D91A66" w14:paraId="202AB7B2" w14:textId="77777777" w:rsidTr="00B60870">
        <w:tc>
          <w:tcPr>
            <w:tcW w:w="1870" w:type="dxa"/>
          </w:tcPr>
          <w:p w14:paraId="3C41735C" w14:textId="77777777" w:rsidR="00CF4C45" w:rsidRPr="00D91A66" w:rsidRDefault="00CF4C45" w:rsidP="00C75340">
            <w:pPr>
              <w:spacing w:line="480" w:lineRule="auto"/>
              <w:jc w:val="both"/>
              <w:rPr>
                <w:rFonts w:ascii="Times New Roman" w:hAnsi="Times New Roman" w:cs="Times New Roman"/>
                <w:b/>
                <w:sz w:val="24"/>
                <w:szCs w:val="24"/>
              </w:rPr>
            </w:pPr>
            <w:r w:rsidRPr="00D91A66">
              <w:rPr>
                <w:rFonts w:ascii="Times New Roman" w:hAnsi="Times New Roman" w:cs="Times New Roman"/>
                <w:b/>
                <w:sz w:val="24"/>
                <w:szCs w:val="24"/>
              </w:rPr>
              <w:t>GGT (U/L)</w:t>
            </w:r>
          </w:p>
        </w:tc>
        <w:tc>
          <w:tcPr>
            <w:tcW w:w="1870" w:type="dxa"/>
          </w:tcPr>
          <w:p w14:paraId="35F3726E"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13.01 ± 1.08</w:t>
            </w:r>
          </w:p>
        </w:tc>
        <w:tc>
          <w:tcPr>
            <w:tcW w:w="1870" w:type="dxa"/>
          </w:tcPr>
          <w:p w14:paraId="5779AFEA"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16.85 ± 1.90</w:t>
            </w:r>
          </w:p>
        </w:tc>
        <w:tc>
          <w:tcPr>
            <w:tcW w:w="1870" w:type="dxa"/>
          </w:tcPr>
          <w:p w14:paraId="725E888F"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20.52 ± 2.95a</w:t>
            </w:r>
          </w:p>
        </w:tc>
        <w:tc>
          <w:tcPr>
            <w:tcW w:w="1870" w:type="dxa"/>
          </w:tcPr>
          <w:p w14:paraId="2FA9CD03"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22.77 ± 2.00a</w:t>
            </w:r>
          </w:p>
        </w:tc>
      </w:tr>
    </w:tbl>
    <w:p w14:paraId="21D5E5B5" w14:textId="77777777" w:rsidR="00CF4C45" w:rsidRPr="00D91A66" w:rsidRDefault="00CF4C45" w:rsidP="00CF4C45">
      <w:pPr>
        <w:shd w:val="clear" w:color="auto" w:fill="FFFFFF"/>
        <w:spacing w:after="0" w:line="480" w:lineRule="auto"/>
        <w:jc w:val="both"/>
        <w:rPr>
          <w:rFonts w:ascii="Times New Roman" w:hAnsi="Times New Roman" w:cs="Times New Roman"/>
          <w:i/>
          <w:iCs/>
          <w:sz w:val="24"/>
          <w:szCs w:val="24"/>
        </w:rPr>
      </w:pPr>
    </w:p>
    <w:p w14:paraId="25DA1384" w14:textId="77777777" w:rsidR="00CF4C45" w:rsidRPr="00D91A66" w:rsidRDefault="00CF4C45" w:rsidP="00CF4C45">
      <w:pPr>
        <w:shd w:val="clear" w:color="auto" w:fill="FFFFFF"/>
        <w:spacing w:after="0" w:line="480" w:lineRule="auto"/>
        <w:jc w:val="both"/>
        <w:rPr>
          <w:rFonts w:ascii="Times New Roman" w:hAnsi="Times New Roman" w:cs="Times New Roman"/>
          <w:sz w:val="24"/>
          <w:szCs w:val="24"/>
        </w:rPr>
      </w:pPr>
      <w:r w:rsidRPr="00D91A66">
        <w:rPr>
          <w:rFonts w:ascii="Times New Roman" w:hAnsi="Times New Roman" w:cs="Times New Roman"/>
          <w:i/>
          <w:iCs/>
          <w:sz w:val="24"/>
          <w:szCs w:val="24"/>
        </w:rPr>
        <w:t>Data were represented as mean ± SEM., n=5. P&lt; 0.05 was considered as statistically significant.</w:t>
      </w:r>
    </w:p>
    <w:p w14:paraId="3A2B82B9" w14:textId="77777777" w:rsidR="00165ED7" w:rsidRPr="00D91A66" w:rsidRDefault="00165ED7" w:rsidP="00CF042F">
      <w:pPr>
        <w:shd w:val="clear" w:color="auto" w:fill="FFFFFF"/>
        <w:spacing w:after="0" w:line="480" w:lineRule="auto"/>
        <w:jc w:val="both"/>
        <w:rPr>
          <w:rFonts w:ascii="Times New Roman" w:hAnsi="Times New Roman" w:cs="Times New Roman"/>
          <w:b/>
          <w:sz w:val="24"/>
          <w:szCs w:val="24"/>
          <w:shd w:val="clear" w:color="auto" w:fill="FFFFFF"/>
        </w:rPr>
      </w:pPr>
    </w:p>
    <w:p w14:paraId="3242CFE5" w14:textId="77777777" w:rsidR="004C3F49" w:rsidRPr="00D91A66" w:rsidRDefault="004C3F49" w:rsidP="00CF042F">
      <w:pPr>
        <w:shd w:val="clear" w:color="auto" w:fill="FFFFFF"/>
        <w:spacing w:after="0" w:line="480" w:lineRule="auto"/>
        <w:jc w:val="both"/>
        <w:rPr>
          <w:rFonts w:ascii="Times New Roman" w:hAnsi="Times New Roman" w:cs="Times New Roman"/>
          <w:sz w:val="24"/>
          <w:szCs w:val="24"/>
        </w:rPr>
      </w:pPr>
      <w:r w:rsidRPr="00D91A66">
        <w:rPr>
          <w:rFonts w:ascii="Times New Roman" w:hAnsi="Times New Roman" w:cs="Times New Roman"/>
          <w:sz w:val="24"/>
          <w:szCs w:val="24"/>
        </w:rPr>
        <w:object w:dxaOrig="6973" w:dyaOrig="4309" w14:anchorId="7EF09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1pt;height:215.35pt" o:ole="">
            <v:imagedata r:id="rId7" o:title=""/>
          </v:shape>
          <o:OLEObject Type="Embed" ProgID="Prism5.Document" ShapeID="_x0000_i1025" DrawAspect="Content" ObjectID="_1818663405" r:id="rId8"/>
        </w:object>
      </w:r>
    </w:p>
    <w:p w14:paraId="482E521E" w14:textId="77777777" w:rsidR="00CF4C45" w:rsidRPr="00D91A66" w:rsidRDefault="00CF4C45" w:rsidP="004E4435">
      <w:pPr>
        <w:pStyle w:val="ds-markdown-paragraph"/>
        <w:shd w:val="clear" w:color="auto" w:fill="FFFFFF"/>
        <w:spacing w:before="0" w:beforeAutospacing="0" w:after="0" w:afterAutospacing="0" w:line="480" w:lineRule="auto"/>
        <w:jc w:val="both"/>
        <w:rPr>
          <w:b/>
        </w:rPr>
      </w:pPr>
      <w:r w:rsidRPr="00D91A66">
        <w:rPr>
          <w:b/>
          <w:bCs/>
        </w:rPr>
        <w:t>Fig. 1: Effects</w:t>
      </w:r>
      <w:r w:rsidR="004E4435" w:rsidRPr="00D91A66">
        <w:rPr>
          <w:b/>
          <w:bCs/>
        </w:rPr>
        <w:t xml:space="preserve"> of</w:t>
      </w:r>
      <w:r w:rsidRPr="00D91A66">
        <w:rPr>
          <w:i/>
          <w:iCs/>
        </w:rPr>
        <w:t xml:space="preserve"> </w:t>
      </w:r>
      <w:r w:rsidRPr="00D91A66">
        <w:rPr>
          <w:b/>
        </w:rPr>
        <w:t>co-exposure of acute Restraint stress and</w:t>
      </w:r>
      <w:r w:rsidR="004E4435" w:rsidRPr="00D91A66">
        <w:rPr>
          <w:b/>
        </w:rPr>
        <w:t xml:space="preserve"> REM sleep deprivation on total protein</w:t>
      </w:r>
      <w:r w:rsidRPr="00D91A66">
        <w:rPr>
          <w:b/>
        </w:rPr>
        <w:t xml:space="preserve"> in female Wistar rats</w:t>
      </w:r>
    </w:p>
    <w:p w14:paraId="34111F24" w14:textId="77777777" w:rsidR="00CF4C45" w:rsidRPr="00D91A66" w:rsidRDefault="00CF4C45" w:rsidP="00CF042F">
      <w:pPr>
        <w:shd w:val="clear" w:color="auto" w:fill="FFFFFF"/>
        <w:spacing w:after="0" w:line="480" w:lineRule="auto"/>
        <w:jc w:val="both"/>
        <w:rPr>
          <w:rFonts w:ascii="Times New Roman" w:hAnsi="Times New Roman" w:cs="Times New Roman"/>
          <w:sz w:val="24"/>
          <w:szCs w:val="24"/>
        </w:rPr>
      </w:pPr>
      <w:r w:rsidRPr="00D91A66">
        <w:rPr>
          <w:rFonts w:ascii="Times New Roman" w:hAnsi="Times New Roman" w:cs="Times New Roman"/>
          <w:i/>
          <w:iCs/>
          <w:sz w:val="24"/>
          <w:szCs w:val="24"/>
        </w:rPr>
        <w:t>Data were represented as mean ± SEM., n=6. P&lt; 0.05 was considered as statistically significant.</w:t>
      </w:r>
    </w:p>
    <w:p w14:paraId="0FE4848B" w14:textId="77777777" w:rsidR="004C3F49" w:rsidRPr="00D91A66" w:rsidRDefault="004C3F49" w:rsidP="00CF042F">
      <w:pPr>
        <w:shd w:val="clear" w:color="auto" w:fill="FFFFFF"/>
        <w:spacing w:after="0" w:line="480" w:lineRule="auto"/>
        <w:jc w:val="both"/>
        <w:rPr>
          <w:rFonts w:ascii="Times New Roman" w:hAnsi="Times New Roman" w:cs="Times New Roman"/>
          <w:sz w:val="24"/>
          <w:szCs w:val="24"/>
        </w:rPr>
      </w:pPr>
      <w:r w:rsidRPr="00D91A66">
        <w:rPr>
          <w:rFonts w:ascii="Times New Roman" w:hAnsi="Times New Roman" w:cs="Times New Roman"/>
          <w:sz w:val="24"/>
          <w:szCs w:val="24"/>
        </w:rPr>
        <w:object w:dxaOrig="6974" w:dyaOrig="4309" w14:anchorId="6F96A76B">
          <v:shape id="_x0000_i1026" type="#_x0000_t75" style="width:348.75pt;height:215.35pt" o:ole="">
            <v:imagedata r:id="rId9" o:title=""/>
          </v:shape>
          <o:OLEObject Type="Embed" ProgID="Prism5.Document" ShapeID="_x0000_i1026" DrawAspect="Content" ObjectID="_1818663406" r:id="rId10"/>
        </w:object>
      </w:r>
    </w:p>
    <w:p w14:paraId="4CBD8184" w14:textId="77777777" w:rsidR="00CF4C45" w:rsidRPr="00D91A66" w:rsidRDefault="00CF4C45" w:rsidP="004E4435">
      <w:pPr>
        <w:pStyle w:val="ds-markdown-paragraph"/>
        <w:shd w:val="clear" w:color="auto" w:fill="FFFFFF"/>
        <w:spacing w:before="0" w:beforeAutospacing="0" w:after="0" w:afterAutospacing="0" w:line="480" w:lineRule="auto"/>
        <w:jc w:val="both"/>
        <w:rPr>
          <w:b/>
        </w:rPr>
      </w:pPr>
      <w:r w:rsidRPr="00D91A66">
        <w:rPr>
          <w:b/>
          <w:bCs/>
        </w:rPr>
        <w:t>Fig. 2:</w:t>
      </w:r>
      <w:r w:rsidR="004E4435" w:rsidRPr="00D91A66">
        <w:rPr>
          <w:b/>
          <w:bCs/>
        </w:rPr>
        <w:t xml:space="preserve"> Effects of</w:t>
      </w:r>
      <w:r w:rsidR="004E4435" w:rsidRPr="00D91A66">
        <w:rPr>
          <w:i/>
          <w:iCs/>
        </w:rPr>
        <w:t xml:space="preserve"> </w:t>
      </w:r>
      <w:r w:rsidR="004E4435" w:rsidRPr="00D91A66">
        <w:rPr>
          <w:b/>
        </w:rPr>
        <w:t xml:space="preserve">co-exposure of acute Restraint stress and REM sleep deprivation on albumin in female Wistar rats </w:t>
      </w:r>
    </w:p>
    <w:p w14:paraId="1D1E8790" w14:textId="77777777" w:rsidR="00CF4C45" w:rsidRPr="00D91A66" w:rsidRDefault="00CF4C45" w:rsidP="00CF042F">
      <w:pPr>
        <w:shd w:val="clear" w:color="auto" w:fill="FFFFFF"/>
        <w:spacing w:after="0" w:line="480" w:lineRule="auto"/>
        <w:jc w:val="both"/>
        <w:rPr>
          <w:rFonts w:ascii="Times New Roman" w:hAnsi="Times New Roman" w:cs="Times New Roman"/>
          <w:sz w:val="24"/>
          <w:szCs w:val="24"/>
        </w:rPr>
      </w:pPr>
      <w:r w:rsidRPr="00D91A66">
        <w:rPr>
          <w:rFonts w:ascii="Times New Roman" w:hAnsi="Times New Roman" w:cs="Times New Roman"/>
          <w:i/>
          <w:iCs/>
          <w:sz w:val="24"/>
          <w:szCs w:val="24"/>
        </w:rPr>
        <w:t>Data were represented as mean ± SEM., n=6. P&lt; 0.05 was considered as statistically significant.</w:t>
      </w:r>
    </w:p>
    <w:p w14:paraId="3743544A" w14:textId="77777777" w:rsidR="00283177" w:rsidRPr="00D91A66" w:rsidRDefault="00165ED7" w:rsidP="00CF042F">
      <w:pPr>
        <w:shd w:val="clear" w:color="auto" w:fill="FFFFFF"/>
        <w:spacing w:after="0" w:line="480" w:lineRule="auto"/>
        <w:jc w:val="both"/>
        <w:rPr>
          <w:rFonts w:ascii="Times New Roman" w:hAnsi="Times New Roman" w:cs="Times New Roman"/>
          <w:sz w:val="24"/>
          <w:szCs w:val="24"/>
        </w:rPr>
      </w:pPr>
      <w:r w:rsidRPr="00D91A66">
        <w:rPr>
          <w:rFonts w:ascii="Times New Roman" w:hAnsi="Times New Roman" w:cs="Times New Roman"/>
          <w:sz w:val="24"/>
          <w:szCs w:val="24"/>
        </w:rPr>
        <w:object w:dxaOrig="5216" w:dyaOrig="4309" w14:anchorId="01A1B5E0">
          <v:shape id="_x0000_i1027" type="#_x0000_t75" style="width:260.9pt;height:215.35pt" o:ole="">
            <v:imagedata r:id="rId11" o:title=""/>
          </v:shape>
          <o:OLEObject Type="Embed" ProgID="Prism5.Document" ShapeID="_x0000_i1027" DrawAspect="Content" ObjectID="_1818663407" r:id="rId12"/>
        </w:object>
      </w:r>
    </w:p>
    <w:p w14:paraId="2D055E78" w14:textId="77777777" w:rsidR="00CF4C45" w:rsidRPr="00D91A66" w:rsidRDefault="00CF4C45" w:rsidP="004E4435">
      <w:pPr>
        <w:pStyle w:val="ds-markdown-paragraph"/>
        <w:shd w:val="clear" w:color="auto" w:fill="FFFFFF"/>
        <w:spacing w:before="0" w:beforeAutospacing="0" w:after="0" w:afterAutospacing="0" w:line="480" w:lineRule="auto"/>
        <w:jc w:val="both"/>
        <w:rPr>
          <w:b/>
        </w:rPr>
      </w:pPr>
      <w:r w:rsidRPr="00D91A66">
        <w:rPr>
          <w:b/>
          <w:bCs/>
        </w:rPr>
        <w:t>Fig. 3:</w:t>
      </w:r>
      <w:r w:rsidR="004E4435" w:rsidRPr="00D91A66">
        <w:rPr>
          <w:b/>
          <w:bCs/>
        </w:rPr>
        <w:t xml:space="preserve"> Effects of</w:t>
      </w:r>
      <w:r w:rsidR="004E4435" w:rsidRPr="00D91A66">
        <w:rPr>
          <w:i/>
          <w:iCs/>
        </w:rPr>
        <w:t xml:space="preserve"> </w:t>
      </w:r>
      <w:r w:rsidR="004E4435" w:rsidRPr="00D91A66">
        <w:rPr>
          <w:b/>
        </w:rPr>
        <w:t xml:space="preserve">co-exposure of acute Restraint stress and REM sleep deprivation on globulin in female Wistar rats </w:t>
      </w:r>
    </w:p>
    <w:p w14:paraId="67A40DB0" w14:textId="77777777" w:rsidR="00A25D42" w:rsidRDefault="00CF4C45" w:rsidP="00AF1814">
      <w:pPr>
        <w:shd w:val="clear" w:color="auto" w:fill="FFFFFF"/>
        <w:spacing w:after="0" w:line="480" w:lineRule="auto"/>
        <w:jc w:val="both"/>
        <w:rPr>
          <w:rFonts w:ascii="Times New Roman" w:hAnsi="Times New Roman" w:cs="Times New Roman"/>
          <w:i/>
          <w:iCs/>
          <w:sz w:val="24"/>
          <w:szCs w:val="24"/>
        </w:rPr>
      </w:pPr>
      <w:r w:rsidRPr="00D91A66">
        <w:rPr>
          <w:rFonts w:ascii="Times New Roman" w:hAnsi="Times New Roman" w:cs="Times New Roman"/>
          <w:i/>
          <w:iCs/>
          <w:sz w:val="24"/>
          <w:szCs w:val="24"/>
        </w:rPr>
        <w:t>Data were represented as mean ± SEM., n=6. P&lt; 0.05 was considered as statistically significant.</w:t>
      </w:r>
    </w:p>
    <w:p w14:paraId="4205F54A" w14:textId="1BAE176B" w:rsidR="00796AB0" w:rsidRPr="00D91A66" w:rsidRDefault="00796AB0" w:rsidP="00AF1814">
      <w:pPr>
        <w:shd w:val="clear" w:color="auto" w:fill="FFFFFF"/>
        <w:spacing w:after="0" w:line="480" w:lineRule="auto"/>
        <w:jc w:val="both"/>
        <w:rPr>
          <w:rFonts w:ascii="Times New Roman" w:hAnsi="Times New Roman" w:cs="Times New Roman"/>
          <w:sz w:val="24"/>
          <w:szCs w:val="24"/>
        </w:rPr>
      </w:pPr>
    </w:p>
    <w:p w14:paraId="799FED99" w14:textId="77777777" w:rsidR="00581234" w:rsidRPr="00D91A66" w:rsidRDefault="00581234" w:rsidP="00CF042F">
      <w:pPr>
        <w:shd w:val="clear" w:color="auto" w:fill="FFFFFF"/>
        <w:spacing w:after="0" w:line="480" w:lineRule="auto"/>
        <w:jc w:val="both"/>
        <w:rPr>
          <w:rFonts w:ascii="Times New Roman" w:hAnsi="Times New Roman" w:cs="Times New Roman"/>
          <w:b/>
          <w:sz w:val="24"/>
          <w:szCs w:val="24"/>
          <w:shd w:val="clear" w:color="auto" w:fill="FFFFFF"/>
        </w:rPr>
      </w:pPr>
      <w:r w:rsidRPr="00D91A66">
        <w:rPr>
          <w:rFonts w:ascii="Times New Roman" w:hAnsi="Times New Roman" w:cs="Times New Roman"/>
          <w:b/>
          <w:sz w:val="24"/>
          <w:szCs w:val="24"/>
          <w:shd w:val="clear" w:color="auto" w:fill="FFFFFF"/>
        </w:rPr>
        <w:lastRenderedPageBreak/>
        <w:t>4. DISCUSSION</w:t>
      </w:r>
    </w:p>
    <w:p w14:paraId="076AFEFF" w14:textId="77777777" w:rsidR="008849D9" w:rsidRPr="00D91A66" w:rsidRDefault="008849D9" w:rsidP="008849D9">
      <w:pPr>
        <w:shd w:val="clear" w:color="auto" w:fill="FFFFFF"/>
        <w:spacing w:before="206" w:after="206" w:line="429" w:lineRule="atLeast"/>
        <w:jc w:val="both"/>
        <w:rPr>
          <w:rFonts w:ascii="Times New Roman" w:eastAsia="Times New Roman" w:hAnsi="Times New Roman" w:cs="Times New Roman"/>
          <w:sz w:val="24"/>
          <w:szCs w:val="24"/>
        </w:rPr>
      </w:pPr>
      <w:r w:rsidRPr="00D91A66">
        <w:rPr>
          <w:rFonts w:ascii="Times New Roman" w:eastAsia="Times New Roman" w:hAnsi="Times New Roman" w:cs="Times New Roman"/>
          <w:sz w:val="24"/>
          <w:szCs w:val="24"/>
        </w:rPr>
        <w:t>This study shows that acute restraint stress and REM sleep deprivation, both individually and particularly in combination, can induce significant hepatic injury in female Wistar rats, as evidenced by the impairment of liver function enzymes and protein synthesis. This study also demonstrates the exacerbating effect of the co-exposure to these stressors, highlighting a potential synergistic effect on liver pathophysiology.</w:t>
      </w:r>
    </w:p>
    <w:p w14:paraId="2EC52C38" w14:textId="77777777" w:rsidR="008849D9" w:rsidRPr="00D91A66" w:rsidRDefault="008849D9" w:rsidP="008849D9">
      <w:pPr>
        <w:shd w:val="clear" w:color="auto" w:fill="FFFFFF"/>
        <w:spacing w:before="206" w:after="206" w:line="429" w:lineRule="atLeast"/>
        <w:jc w:val="both"/>
        <w:rPr>
          <w:rFonts w:ascii="Times New Roman" w:eastAsia="Times New Roman" w:hAnsi="Times New Roman" w:cs="Times New Roman"/>
          <w:sz w:val="24"/>
          <w:szCs w:val="24"/>
        </w:rPr>
      </w:pPr>
      <w:r w:rsidRPr="00D91A66">
        <w:rPr>
          <w:rFonts w:ascii="Times New Roman" w:eastAsia="Times New Roman" w:hAnsi="Times New Roman" w:cs="Times New Roman"/>
          <w:sz w:val="24"/>
          <w:szCs w:val="24"/>
        </w:rPr>
        <w:t xml:space="preserve">Liver function enzymes investigated include aspartate aminotransferase (AST), alanine aminotransferase (ALT), alkaline phosphatase (ALP), and gamma-glutamyl transferase (GGT). In this study, the observed increase in the serum levels of these enzymes in the SD and RS+SD groups is a primary indicator of hepatocyte damage and compromised cellular membrane integrity. This </w:t>
      </w:r>
      <w:proofErr w:type="gramStart"/>
      <w:r w:rsidRPr="00D91A66">
        <w:rPr>
          <w:rFonts w:ascii="Times New Roman" w:eastAsia="Times New Roman" w:hAnsi="Times New Roman" w:cs="Times New Roman"/>
          <w:sz w:val="24"/>
          <w:szCs w:val="24"/>
        </w:rPr>
        <w:t>is in agreement</w:t>
      </w:r>
      <w:proofErr w:type="gramEnd"/>
      <w:r w:rsidRPr="00D91A66">
        <w:rPr>
          <w:rFonts w:ascii="Times New Roman" w:eastAsia="Times New Roman" w:hAnsi="Times New Roman" w:cs="Times New Roman"/>
          <w:sz w:val="24"/>
          <w:szCs w:val="24"/>
        </w:rPr>
        <w:t xml:space="preserve"> with the findings of (Costa </w:t>
      </w:r>
      <w:r w:rsidR="00F8237D" w:rsidRPr="00F8237D">
        <w:rPr>
          <w:rFonts w:ascii="Times New Roman" w:eastAsia="Times New Roman" w:hAnsi="Times New Roman" w:cs="Times New Roman"/>
          <w:i/>
          <w:sz w:val="24"/>
          <w:szCs w:val="24"/>
        </w:rPr>
        <w:t>et al.,</w:t>
      </w:r>
      <w:r w:rsidRPr="00D91A66">
        <w:rPr>
          <w:rFonts w:ascii="Times New Roman" w:eastAsia="Times New Roman" w:hAnsi="Times New Roman" w:cs="Times New Roman"/>
          <w:sz w:val="24"/>
          <w:szCs w:val="24"/>
        </w:rPr>
        <w:t xml:space="preserve"> 2016; Kumar </w:t>
      </w:r>
      <w:r w:rsidR="00F8237D" w:rsidRPr="00F8237D">
        <w:rPr>
          <w:rFonts w:ascii="Times New Roman" w:eastAsia="Times New Roman" w:hAnsi="Times New Roman" w:cs="Times New Roman"/>
          <w:i/>
          <w:sz w:val="24"/>
          <w:szCs w:val="24"/>
        </w:rPr>
        <w:t>et al.,</w:t>
      </w:r>
      <w:r w:rsidRPr="00D91A66">
        <w:rPr>
          <w:rFonts w:ascii="Times New Roman" w:eastAsia="Times New Roman" w:hAnsi="Times New Roman" w:cs="Times New Roman"/>
          <w:sz w:val="24"/>
          <w:szCs w:val="24"/>
        </w:rPr>
        <w:t xml:space="preserve"> 2021) that reported elevated liver enzymes following sleep deprivation. These enzymes are normally contained within the cytoplasm of hepatocytes; their leakage into the bloodstream is a direct consequ</w:t>
      </w:r>
      <w:r w:rsidR="00C2253F" w:rsidRPr="00D91A66">
        <w:rPr>
          <w:rFonts w:ascii="Times New Roman" w:eastAsia="Times New Roman" w:hAnsi="Times New Roman" w:cs="Times New Roman"/>
          <w:sz w:val="24"/>
          <w:szCs w:val="24"/>
        </w:rPr>
        <w:t xml:space="preserve">ence of cellular injury (Hirao </w:t>
      </w:r>
      <w:r w:rsidR="00F8237D" w:rsidRPr="00F8237D">
        <w:rPr>
          <w:rFonts w:ascii="Times New Roman" w:eastAsia="Times New Roman" w:hAnsi="Times New Roman" w:cs="Times New Roman"/>
          <w:i/>
          <w:sz w:val="24"/>
          <w:szCs w:val="24"/>
        </w:rPr>
        <w:t>et al.,</w:t>
      </w:r>
      <w:r w:rsidR="00C2253F" w:rsidRPr="00D91A66">
        <w:rPr>
          <w:rFonts w:ascii="Times New Roman" w:eastAsia="Times New Roman" w:hAnsi="Times New Roman" w:cs="Times New Roman"/>
          <w:sz w:val="24"/>
          <w:szCs w:val="24"/>
        </w:rPr>
        <w:t xml:space="preserve"> 2022</w:t>
      </w:r>
      <w:r w:rsidRPr="00D91A66">
        <w:rPr>
          <w:rFonts w:ascii="Times New Roman" w:eastAsia="Times New Roman" w:hAnsi="Times New Roman" w:cs="Times New Roman"/>
          <w:sz w:val="24"/>
          <w:szCs w:val="24"/>
        </w:rPr>
        <w:t>). ALT is considered a more specific marker for hepatic parenchymal injury, while increases in ALP and GGT can indicate cholestatic stress or da</w:t>
      </w:r>
      <w:r w:rsidR="00C2253F" w:rsidRPr="00D91A66">
        <w:rPr>
          <w:rFonts w:ascii="Times New Roman" w:eastAsia="Times New Roman" w:hAnsi="Times New Roman" w:cs="Times New Roman"/>
          <w:sz w:val="24"/>
          <w:szCs w:val="24"/>
        </w:rPr>
        <w:t xml:space="preserve">mage to the biliary tract (Tamber </w:t>
      </w:r>
      <w:r w:rsidR="00F8237D" w:rsidRPr="00F8237D">
        <w:rPr>
          <w:rFonts w:ascii="Times New Roman" w:eastAsia="Times New Roman" w:hAnsi="Times New Roman" w:cs="Times New Roman"/>
          <w:i/>
          <w:sz w:val="24"/>
          <w:szCs w:val="24"/>
        </w:rPr>
        <w:t>et al.,</w:t>
      </w:r>
      <w:r w:rsidR="00C2253F" w:rsidRPr="00D91A66">
        <w:rPr>
          <w:rFonts w:ascii="Times New Roman" w:eastAsia="Times New Roman" w:hAnsi="Times New Roman" w:cs="Times New Roman"/>
          <w:sz w:val="24"/>
          <w:szCs w:val="24"/>
        </w:rPr>
        <w:t xml:space="preserve"> 2023</w:t>
      </w:r>
      <w:r w:rsidRPr="00D91A66">
        <w:rPr>
          <w:rFonts w:ascii="Times New Roman" w:eastAsia="Times New Roman" w:hAnsi="Times New Roman" w:cs="Times New Roman"/>
          <w:sz w:val="24"/>
          <w:szCs w:val="24"/>
        </w:rPr>
        <w:t>).</w:t>
      </w:r>
    </w:p>
    <w:p w14:paraId="5D3E20EE" w14:textId="77777777" w:rsidR="008849D9" w:rsidRPr="00D91A66" w:rsidRDefault="008849D9" w:rsidP="008849D9">
      <w:pPr>
        <w:shd w:val="clear" w:color="auto" w:fill="FFFFFF"/>
        <w:spacing w:before="206" w:after="206" w:line="429" w:lineRule="atLeast"/>
        <w:jc w:val="both"/>
        <w:rPr>
          <w:rFonts w:ascii="Times New Roman" w:eastAsia="Times New Roman" w:hAnsi="Times New Roman" w:cs="Times New Roman"/>
          <w:sz w:val="24"/>
          <w:szCs w:val="24"/>
        </w:rPr>
      </w:pPr>
      <w:r w:rsidRPr="00D91A66">
        <w:rPr>
          <w:rFonts w:ascii="Times New Roman" w:eastAsia="Times New Roman" w:hAnsi="Times New Roman" w:cs="Times New Roman"/>
          <w:sz w:val="24"/>
          <w:szCs w:val="24"/>
        </w:rPr>
        <w:t xml:space="preserve">The significant elevation of these enzymes in the SD group suggests that REM sleep deprivation is a potent inducer of hepatic stress. Sleep is crucial for metabolic homeostasis and cellular repair </w:t>
      </w:r>
      <w:r w:rsidR="00C2253F" w:rsidRPr="00D91A66">
        <w:rPr>
          <w:rFonts w:ascii="Times New Roman" w:eastAsia="Times New Roman" w:hAnsi="Times New Roman" w:cs="Times New Roman"/>
          <w:sz w:val="24"/>
          <w:szCs w:val="24"/>
        </w:rPr>
        <w:t xml:space="preserve">(Morrison </w:t>
      </w:r>
      <w:r w:rsidR="00F8237D" w:rsidRPr="00F8237D">
        <w:rPr>
          <w:rFonts w:ascii="Times New Roman" w:eastAsia="Times New Roman" w:hAnsi="Times New Roman" w:cs="Times New Roman"/>
          <w:i/>
          <w:sz w:val="24"/>
          <w:szCs w:val="24"/>
        </w:rPr>
        <w:t>et al.,</w:t>
      </w:r>
      <w:r w:rsidR="00C2253F" w:rsidRPr="00D91A66">
        <w:rPr>
          <w:rFonts w:ascii="Times New Roman" w:eastAsia="Times New Roman" w:hAnsi="Times New Roman" w:cs="Times New Roman"/>
          <w:sz w:val="24"/>
          <w:szCs w:val="24"/>
        </w:rPr>
        <w:t xml:space="preserve"> 2022</w:t>
      </w:r>
      <w:r w:rsidRPr="00D91A66">
        <w:rPr>
          <w:rFonts w:ascii="Times New Roman" w:eastAsia="Times New Roman" w:hAnsi="Times New Roman" w:cs="Times New Roman"/>
          <w:sz w:val="24"/>
          <w:szCs w:val="24"/>
        </w:rPr>
        <w:t>). Disruption of sleep architecture, particularly REM sleep, can lead to increased oxidative stress and</w:t>
      </w:r>
      <w:r w:rsidR="00C2253F" w:rsidRPr="00D91A66">
        <w:rPr>
          <w:rFonts w:ascii="Times New Roman" w:eastAsia="Times New Roman" w:hAnsi="Times New Roman" w:cs="Times New Roman"/>
          <w:sz w:val="24"/>
          <w:szCs w:val="24"/>
        </w:rPr>
        <w:t xml:space="preserve"> inflammatory responses (Maniaci </w:t>
      </w:r>
      <w:r w:rsidR="00F8237D" w:rsidRPr="00F8237D">
        <w:rPr>
          <w:rFonts w:ascii="Times New Roman" w:eastAsia="Times New Roman" w:hAnsi="Times New Roman" w:cs="Times New Roman"/>
          <w:i/>
          <w:sz w:val="24"/>
          <w:szCs w:val="24"/>
        </w:rPr>
        <w:t>et al.,</w:t>
      </w:r>
      <w:r w:rsidR="00C2253F" w:rsidRPr="00D91A66">
        <w:rPr>
          <w:rFonts w:ascii="Times New Roman" w:eastAsia="Times New Roman" w:hAnsi="Times New Roman" w:cs="Times New Roman"/>
          <w:sz w:val="24"/>
          <w:szCs w:val="24"/>
        </w:rPr>
        <w:t xml:space="preserve"> 2021</w:t>
      </w:r>
      <w:r w:rsidRPr="00D91A66">
        <w:rPr>
          <w:rFonts w:ascii="Times New Roman" w:eastAsia="Times New Roman" w:hAnsi="Times New Roman" w:cs="Times New Roman"/>
          <w:sz w:val="24"/>
          <w:szCs w:val="24"/>
        </w:rPr>
        <w:t xml:space="preserve">). The further significant increase in AST, ALT, and GGT in the RS+SD group compared to SD alone indicates a synergistic hepatotoxic effect when sleep deprivation is combined with psychological stress. This is consistent with studies showing that restraint stress can amplify pro-inflammatory pathways and oxidative damage in the liver (Madrigal </w:t>
      </w:r>
      <w:r w:rsidR="00F8237D" w:rsidRPr="00F8237D">
        <w:rPr>
          <w:rFonts w:ascii="Times New Roman" w:eastAsia="Times New Roman" w:hAnsi="Times New Roman" w:cs="Times New Roman"/>
          <w:i/>
          <w:sz w:val="24"/>
          <w:szCs w:val="24"/>
        </w:rPr>
        <w:t>et al.,</w:t>
      </w:r>
      <w:r w:rsidRPr="00D91A66">
        <w:rPr>
          <w:rFonts w:ascii="Times New Roman" w:eastAsia="Times New Roman" w:hAnsi="Times New Roman" w:cs="Times New Roman"/>
          <w:sz w:val="24"/>
          <w:szCs w:val="24"/>
        </w:rPr>
        <w:t xml:space="preserve"> 2002; Park </w:t>
      </w:r>
      <w:r w:rsidR="00F8237D" w:rsidRPr="00F8237D">
        <w:rPr>
          <w:rFonts w:ascii="Times New Roman" w:eastAsia="Times New Roman" w:hAnsi="Times New Roman" w:cs="Times New Roman"/>
          <w:i/>
          <w:sz w:val="24"/>
          <w:szCs w:val="24"/>
        </w:rPr>
        <w:t>et al.,</w:t>
      </w:r>
      <w:r w:rsidRPr="00D91A66">
        <w:rPr>
          <w:rFonts w:ascii="Times New Roman" w:eastAsia="Times New Roman" w:hAnsi="Times New Roman" w:cs="Times New Roman"/>
          <w:sz w:val="24"/>
          <w:szCs w:val="24"/>
        </w:rPr>
        <w:t xml:space="preserve"> 2013), likely by activating the hypothalamic-pituitary-adrenal (HPA) axis and increasing circulating glucocorticoids, which at chronic levels can promote metabolic dysfunction (Nicolaides </w:t>
      </w:r>
      <w:r w:rsidR="00F8237D" w:rsidRPr="00F8237D">
        <w:rPr>
          <w:rFonts w:ascii="Times New Roman" w:eastAsia="Times New Roman" w:hAnsi="Times New Roman" w:cs="Times New Roman"/>
          <w:i/>
          <w:sz w:val="24"/>
          <w:szCs w:val="24"/>
        </w:rPr>
        <w:t>et al.,</w:t>
      </w:r>
      <w:r w:rsidRPr="00D91A66">
        <w:rPr>
          <w:rFonts w:ascii="Times New Roman" w:eastAsia="Times New Roman" w:hAnsi="Times New Roman" w:cs="Times New Roman"/>
          <w:sz w:val="24"/>
          <w:szCs w:val="24"/>
        </w:rPr>
        <w:t xml:space="preserve"> 2015).</w:t>
      </w:r>
    </w:p>
    <w:p w14:paraId="33823A54" w14:textId="77777777" w:rsidR="008849D9" w:rsidRPr="00D91A66" w:rsidRDefault="008849D9" w:rsidP="008849D9">
      <w:pPr>
        <w:shd w:val="clear" w:color="auto" w:fill="FFFFFF"/>
        <w:spacing w:before="206" w:after="206" w:line="429" w:lineRule="atLeast"/>
        <w:jc w:val="both"/>
        <w:rPr>
          <w:rFonts w:ascii="Times New Roman" w:eastAsia="Times New Roman" w:hAnsi="Times New Roman" w:cs="Times New Roman"/>
          <w:sz w:val="24"/>
          <w:szCs w:val="24"/>
        </w:rPr>
      </w:pPr>
      <w:r w:rsidRPr="00D91A66">
        <w:rPr>
          <w:rFonts w:ascii="Times New Roman" w:eastAsia="Times New Roman" w:hAnsi="Times New Roman" w:cs="Times New Roman"/>
          <w:sz w:val="24"/>
          <w:szCs w:val="24"/>
        </w:rPr>
        <w:t xml:space="preserve">In this study, the observed reduction in serum total protein concentration in the SD and RS+SD groups is also an indication of hepatic dysfunction. Proteins are essential biomolecules synthesized </w:t>
      </w:r>
      <w:r w:rsidRPr="00D91A66">
        <w:rPr>
          <w:rFonts w:ascii="Times New Roman" w:eastAsia="Times New Roman" w:hAnsi="Times New Roman" w:cs="Times New Roman"/>
          <w:sz w:val="24"/>
          <w:szCs w:val="24"/>
        </w:rPr>
        <w:lastRenderedPageBreak/>
        <w:t>primarily in the liver, involved in oncotic pressure, transport, and immune function (</w:t>
      </w:r>
      <w:r w:rsidR="001D1D83" w:rsidRPr="00D91A66">
        <w:rPr>
          <w:rFonts w:ascii="Times New Roman" w:eastAsia="Times New Roman" w:hAnsi="Times New Roman" w:cs="Times New Roman"/>
          <w:sz w:val="24"/>
          <w:szCs w:val="24"/>
        </w:rPr>
        <w:t xml:space="preserve">Li </w:t>
      </w:r>
      <w:r w:rsidR="00F8237D" w:rsidRPr="00F8237D">
        <w:rPr>
          <w:rFonts w:ascii="Times New Roman" w:eastAsia="Times New Roman" w:hAnsi="Times New Roman" w:cs="Times New Roman"/>
          <w:i/>
          <w:sz w:val="24"/>
          <w:szCs w:val="24"/>
        </w:rPr>
        <w:t>et al.,</w:t>
      </w:r>
      <w:r w:rsidR="001D1D83" w:rsidRPr="00D91A66">
        <w:rPr>
          <w:rFonts w:ascii="Times New Roman" w:eastAsia="Times New Roman" w:hAnsi="Times New Roman" w:cs="Times New Roman"/>
          <w:sz w:val="24"/>
          <w:szCs w:val="24"/>
        </w:rPr>
        <w:t xml:space="preserve"> 2021</w:t>
      </w:r>
      <w:r w:rsidRPr="00D91A66">
        <w:rPr>
          <w:rFonts w:ascii="Times New Roman" w:eastAsia="Times New Roman" w:hAnsi="Times New Roman" w:cs="Times New Roman"/>
          <w:sz w:val="24"/>
          <w:szCs w:val="24"/>
        </w:rPr>
        <w:t>). The depletion of total protein suggests a disruption in hepatic synthetic function, increased protein catabolism, or a combination of both, as a consequence of the cellular stress associated with these</w:t>
      </w:r>
      <w:r w:rsidR="00D20500" w:rsidRPr="00D91A66">
        <w:rPr>
          <w:rFonts w:ascii="Times New Roman" w:eastAsia="Times New Roman" w:hAnsi="Times New Roman" w:cs="Times New Roman"/>
          <w:sz w:val="24"/>
          <w:szCs w:val="24"/>
        </w:rPr>
        <w:t xml:space="preserve"> challenges (Maida</w:t>
      </w:r>
      <w:r w:rsidR="001D1D83" w:rsidRPr="00D91A66">
        <w:rPr>
          <w:rFonts w:ascii="Times New Roman" w:eastAsia="Times New Roman" w:hAnsi="Times New Roman" w:cs="Times New Roman"/>
          <w:sz w:val="24"/>
          <w:szCs w:val="24"/>
        </w:rPr>
        <w:t xml:space="preserve"> </w:t>
      </w:r>
      <w:r w:rsidR="00F8237D" w:rsidRPr="00F8237D">
        <w:rPr>
          <w:rFonts w:ascii="Times New Roman" w:eastAsia="Times New Roman" w:hAnsi="Times New Roman" w:cs="Times New Roman"/>
          <w:i/>
          <w:sz w:val="24"/>
          <w:szCs w:val="24"/>
        </w:rPr>
        <w:t>et al.,</w:t>
      </w:r>
      <w:r w:rsidR="001D1D83" w:rsidRPr="00D91A66">
        <w:rPr>
          <w:rFonts w:ascii="Times New Roman" w:eastAsia="Times New Roman" w:hAnsi="Times New Roman" w:cs="Times New Roman"/>
          <w:sz w:val="24"/>
          <w:szCs w:val="24"/>
        </w:rPr>
        <w:t xml:space="preserve"> 2021</w:t>
      </w:r>
      <w:r w:rsidRPr="00D91A66">
        <w:rPr>
          <w:rFonts w:ascii="Times New Roman" w:eastAsia="Times New Roman" w:hAnsi="Times New Roman" w:cs="Times New Roman"/>
          <w:sz w:val="24"/>
          <w:szCs w:val="24"/>
        </w:rPr>
        <w:t>). Sleep deprivation has been shown to alter the expression of genes involved in protein biosynthesis and to induce endoplasmic reti</w:t>
      </w:r>
      <w:r w:rsidR="00D20500" w:rsidRPr="00D91A66">
        <w:rPr>
          <w:rFonts w:ascii="Times New Roman" w:eastAsia="Times New Roman" w:hAnsi="Times New Roman" w:cs="Times New Roman"/>
          <w:sz w:val="24"/>
          <w:szCs w:val="24"/>
        </w:rPr>
        <w:t>culum (ER) stress (</w:t>
      </w:r>
      <w:proofErr w:type="spellStart"/>
      <w:r w:rsidR="00D20500" w:rsidRPr="00D91A66">
        <w:rPr>
          <w:rFonts w:ascii="Times New Roman" w:eastAsia="Times New Roman" w:hAnsi="Times New Roman" w:cs="Times New Roman"/>
          <w:sz w:val="24"/>
          <w:szCs w:val="24"/>
        </w:rPr>
        <w:t>Aboufares</w:t>
      </w:r>
      <w:proofErr w:type="spellEnd"/>
      <w:r w:rsidR="00D20500" w:rsidRPr="00D91A66">
        <w:rPr>
          <w:rFonts w:ascii="Times New Roman" w:eastAsia="Times New Roman" w:hAnsi="Times New Roman" w:cs="Times New Roman"/>
          <w:sz w:val="24"/>
          <w:szCs w:val="24"/>
        </w:rPr>
        <w:t xml:space="preserve"> </w:t>
      </w:r>
      <w:r w:rsidR="00F8237D" w:rsidRPr="00F8237D">
        <w:rPr>
          <w:rFonts w:ascii="Times New Roman" w:eastAsia="Times New Roman" w:hAnsi="Times New Roman" w:cs="Times New Roman"/>
          <w:i/>
          <w:sz w:val="24"/>
          <w:szCs w:val="24"/>
        </w:rPr>
        <w:t>et al.,</w:t>
      </w:r>
      <w:r w:rsidR="00D20500" w:rsidRPr="00D91A66">
        <w:rPr>
          <w:rFonts w:ascii="Times New Roman" w:eastAsia="Times New Roman" w:hAnsi="Times New Roman" w:cs="Times New Roman"/>
          <w:sz w:val="24"/>
          <w:szCs w:val="24"/>
        </w:rPr>
        <w:t xml:space="preserve"> 2023</w:t>
      </w:r>
      <w:r w:rsidRPr="00D91A66">
        <w:rPr>
          <w:rFonts w:ascii="Times New Roman" w:eastAsia="Times New Roman" w:hAnsi="Times New Roman" w:cs="Times New Roman"/>
          <w:sz w:val="24"/>
          <w:szCs w:val="24"/>
        </w:rPr>
        <w:t>). Prolonged ER stress, characterized by the accumulation of misfolded proteins, can trigger the unfolded protein response (UPR) and, if unresolved, lead to inhibition of translation and a</w:t>
      </w:r>
      <w:r w:rsidR="000E50F1" w:rsidRPr="00D91A66">
        <w:rPr>
          <w:rFonts w:ascii="Times New Roman" w:eastAsia="Times New Roman" w:hAnsi="Times New Roman" w:cs="Times New Roman"/>
          <w:sz w:val="24"/>
          <w:szCs w:val="24"/>
        </w:rPr>
        <w:t>poptosis (</w:t>
      </w:r>
      <w:proofErr w:type="spellStart"/>
      <w:r w:rsidR="000E50F1" w:rsidRPr="00D91A66">
        <w:rPr>
          <w:rFonts w:ascii="Times New Roman" w:eastAsia="Times New Roman" w:hAnsi="Times New Roman" w:cs="Times New Roman"/>
          <w:sz w:val="24"/>
          <w:szCs w:val="24"/>
        </w:rPr>
        <w:t>Botrus</w:t>
      </w:r>
      <w:proofErr w:type="spellEnd"/>
      <w:r w:rsidR="000E50F1" w:rsidRPr="00D91A66">
        <w:rPr>
          <w:rFonts w:ascii="Times New Roman" w:eastAsia="Times New Roman" w:hAnsi="Times New Roman" w:cs="Times New Roman"/>
          <w:sz w:val="24"/>
          <w:szCs w:val="24"/>
        </w:rPr>
        <w:t xml:space="preserve"> </w:t>
      </w:r>
      <w:r w:rsidR="00F8237D" w:rsidRPr="00F8237D">
        <w:rPr>
          <w:rFonts w:ascii="Times New Roman" w:eastAsia="Times New Roman" w:hAnsi="Times New Roman" w:cs="Times New Roman"/>
          <w:i/>
          <w:sz w:val="24"/>
          <w:szCs w:val="24"/>
        </w:rPr>
        <w:t>et al.,</w:t>
      </w:r>
      <w:r w:rsidR="000E50F1" w:rsidRPr="00D91A66">
        <w:rPr>
          <w:rFonts w:ascii="Times New Roman" w:eastAsia="Times New Roman" w:hAnsi="Times New Roman" w:cs="Times New Roman"/>
          <w:sz w:val="24"/>
          <w:szCs w:val="24"/>
        </w:rPr>
        <w:t xml:space="preserve"> 2022</w:t>
      </w:r>
      <w:r w:rsidRPr="00D91A66">
        <w:rPr>
          <w:rFonts w:ascii="Times New Roman" w:eastAsia="Times New Roman" w:hAnsi="Times New Roman" w:cs="Times New Roman"/>
          <w:sz w:val="24"/>
          <w:szCs w:val="24"/>
        </w:rPr>
        <w:t>). The co-exposure (RS+SD) showed a more pronounced, though not always statistically significant, decrease in albumin and globulin, pointing towards a greater combined impact on the liver's biosynthetic capacity.</w:t>
      </w:r>
    </w:p>
    <w:p w14:paraId="260489A0" w14:textId="77777777" w:rsidR="008849D9" w:rsidRPr="00D91A66" w:rsidRDefault="008849D9" w:rsidP="008849D9">
      <w:pPr>
        <w:shd w:val="clear" w:color="auto" w:fill="FFFFFF"/>
        <w:spacing w:before="206" w:after="206" w:line="429" w:lineRule="atLeast"/>
        <w:jc w:val="both"/>
        <w:rPr>
          <w:rFonts w:ascii="Times New Roman" w:eastAsia="Times New Roman" w:hAnsi="Times New Roman" w:cs="Times New Roman"/>
          <w:sz w:val="24"/>
          <w:szCs w:val="24"/>
        </w:rPr>
      </w:pPr>
      <w:r w:rsidRPr="00D91A66">
        <w:rPr>
          <w:rFonts w:ascii="Times New Roman" w:eastAsia="Times New Roman" w:hAnsi="Times New Roman" w:cs="Times New Roman"/>
          <w:sz w:val="24"/>
          <w:szCs w:val="24"/>
        </w:rPr>
        <w:t>One of the main features associated with physiological stress is inflammation and oxidative stress, which greatly contribute to tissue damage. The observed enzyme leakage is a downstream effect of these primary insults. Restraint stress is a well-established model for inducing oxidative stress in the liver</w:t>
      </w:r>
      <w:r w:rsidR="002C2DB0" w:rsidRPr="00D91A66">
        <w:rPr>
          <w:rFonts w:ascii="Times New Roman" w:eastAsia="Times New Roman" w:hAnsi="Times New Roman" w:cs="Times New Roman"/>
          <w:sz w:val="24"/>
          <w:szCs w:val="24"/>
        </w:rPr>
        <w:t xml:space="preserve"> by promoting the generation of ROS</w:t>
      </w:r>
      <w:r w:rsidRPr="00D91A66">
        <w:rPr>
          <w:rFonts w:ascii="Times New Roman" w:eastAsia="Times New Roman" w:hAnsi="Times New Roman" w:cs="Times New Roman"/>
          <w:sz w:val="24"/>
          <w:szCs w:val="24"/>
        </w:rPr>
        <w:t xml:space="preserve"> and depleting antioxidant </w:t>
      </w:r>
      <w:r w:rsidR="002C2DB0" w:rsidRPr="00D91A66">
        <w:rPr>
          <w:rFonts w:ascii="Times New Roman" w:eastAsia="Times New Roman" w:hAnsi="Times New Roman" w:cs="Times New Roman"/>
          <w:sz w:val="24"/>
          <w:szCs w:val="24"/>
        </w:rPr>
        <w:t xml:space="preserve">defenses </w:t>
      </w:r>
      <w:r w:rsidR="0091652C" w:rsidRPr="00D91A66">
        <w:rPr>
          <w:rFonts w:ascii="Times New Roman" w:eastAsia="Times New Roman" w:hAnsi="Times New Roman" w:cs="Times New Roman"/>
          <w:sz w:val="24"/>
          <w:szCs w:val="24"/>
        </w:rPr>
        <w:t xml:space="preserve">(Kumar </w:t>
      </w:r>
      <w:r w:rsidR="00F8237D" w:rsidRPr="00F8237D">
        <w:rPr>
          <w:rFonts w:ascii="Times New Roman" w:eastAsia="Times New Roman" w:hAnsi="Times New Roman" w:cs="Times New Roman"/>
          <w:i/>
          <w:sz w:val="24"/>
          <w:szCs w:val="24"/>
        </w:rPr>
        <w:t>et al.</w:t>
      </w:r>
      <w:proofErr w:type="gramStart"/>
      <w:r w:rsidR="00F8237D" w:rsidRPr="00F8237D">
        <w:rPr>
          <w:rFonts w:ascii="Times New Roman" w:eastAsia="Times New Roman" w:hAnsi="Times New Roman" w:cs="Times New Roman"/>
          <w:i/>
          <w:sz w:val="24"/>
          <w:szCs w:val="24"/>
        </w:rPr>
        <w:t>,</w:t>
      </w:r>
      <w:r w:rsidRPr="00D91A66">
        <w:rPr>
          <w:rFonts w:ascii="Times New Roman" w:eastAsia="Times New Roman" w:hAnsi="Times New Roman" w:cs="Times New Roman"/>
          <w:sz w:val="24"/>
          <w:szCs w:val="24"/>
        </w:rPr>
        <w:t xml:space="preserve"> </w:t>
      </w:r>
      <w:r w:rsidR="0091652C" w:rsidRPr="00D91A66">
        <w:rPr>
          <w:rFonts w:ascii="Times New Roman" w:eastAsia="Times New Roman" w:hAnsi="Times New Roman" w:cs="Times New Roman"/>
          <w:sz w:val="24"/>
          <w:szCs w:val="24"/>
        </w:rPr>
        <w:t xml:space="preserve"> 2022</w:t>
      </w:r>
      <w:proofErr w:type="gramEnd"/>
      <w:r w:rsidR="0091652C" w:rsidRPr="00D91A66">
        <w:rPr>
          <w:rFonts w:ascii="Times New Roman" w:eastAsia="Times New Roman" w:hAnsi="Times New Roman" w:cs="Times New Roman"/>
          <w:sz w:val="24"/>
          <w:szCs w:val="24"/>
        </w:rPr>
        <w:t xml:space="preserve">) </w:t>
      </w:r>
      <w:r w:rsidRPr="00D91A66">
        <w:rPr>
          <w:rFonts w:ascii="Times New Roman" w:eastAsia="Times New Roman" w:hAnsi="Times New Roman" w:cs="Times New Roman"/>
          <w:sz w:val="24"/>
          <w:szCs w:val="24"/>
        </w:rPr>
        <w:t>Similarly, sleep deprivation has been extensively linked to increased oxidative stress in variou</w:t>
      </w:r>
      <w:r w:rsidR="00276EBF" w:rsidRPr="00D91A66">
        <w:rPr>
          <w:rFonts w:ascii="Times New Roman" w:eastAsia="Times New Roman" w:hAnsi="Times New Roman" w:cs="Times New Roman"/>
          <w:sz w:val="24"/>
          <w:szCs w:val="24"/>
        </w:rPr>
        <w:t xml:space="preserve">s tissues, including the liver (Santiago </w:t>
      </w:r>
      <w:r w:rsidR="00F8237D" w:rsidRPr="00F8237D">
        <w:rPr>
          <w:rFonts w:ascii="Times New Roman" w:eastAsia="Times New Roman" w:hAnsi="Times New Roman" w:cs="Times New Roman"/>
          <w:i/>
          <w:sz w:val="24"/>
          <w:szCs w:val="24"/>
        </w:rPr>
        <w:t>et al.,</w:t>
      </w:r>
      <w:r w:rsidR="00276EBF" w:rsidRPr="00D91A66">
        <w:rPr>
          <w:rFonts w:ascii="Times New Roman" w:eastAsia="Times New Roman" w:hAnsi="Times New Roman" w:cs="Times New Roman"/>
          <w:sz w:val="24"/>
          <w:szCs w:val="24"/>
        </w:rPr>
        <w:t xml:space="preserve"> 2021</w:t>
      </w:r>
      <w:r w:rsidRPr="00D91A66">
        <w:rPr>
          <w:rFonts w:ascii="Times New Roman" w:eastAsia="Times New Roman" w:hAnsi="Times New Roman" w:cs="Times New Roman"/>
          <w:sz w:val="24"/>
          <w:szCs w:val="24"/>
        </w:rPr>
        <w:t>). ROS can directly peroxidize lipids in the hepatocyte membrane, leading to a loss of membrane integrity a</w:t>
      </w:r>
      <w:r w:rsidR="0091652C" w:rsidRPr="00D91A66">
        <w:rPr>
          <w:rFonts w:ascii="Times New Roman" w:eastAsia="Times New Roman" w:hAnsi="Times New Roman" w:cs="Times New Roman"/>
          <w:sz w:val="24"/>
          <w:szCs w:val="24"/>
        </w:rPr>
        <w:t xml:space="preserve">nd the leakage of enzymes (Zhang </w:t>
      </w:r>
      <w:r w:rsidR="00F8237D" w:rsidRPr="00F8237D">
        <w:rPr>
          <w:rFonts w:ascii="Times New Roman" w:eastAsia="Times New Roman" w:hAnsi="Times New Roman" w:cs="Times New Roman"/>
          <w:i/>
          <w:sz w:val="24"/>
          <w:szCs w:val="24"/>
        </w:rPr>
        <w:t>et al.,</w:t>
      </w:r>
      <w:r w:rsidR="0091652C" w:rsidRPr="00D91A66">
        <w:rPr>
          <w:rFonts w:ascii="Times New Roman" w:eastAsia="Times New Roman" w:hAnsi="Times New Roman" w:cs="Times New Roman"/>
          <w:sz w:val="24"/>
          <w:szCs w:val="24"/>
        </w:rPr>
        <w:t xml:space="preserve"> 2021</w:t>
      </w:r>
      <w:r w:rsidRPr="00D91A66">
        <w:rPr>
          <w:rFonts w:ascii="Times New Roman" w:eastAsia="Times New Roman" w:hAnsi="Times New Roman" w:cs="Times New Roman"/>
          <w:sz w:val="24"/>
          <w:szCs w:val="24"/>
        </w:rPr>
        <w:t>). The synergistic increase in liver enzymes in the co-exposure group (RS+SD) suggests an overwhelming of the hepatic antioxidant defense system, leading to amplified oxidative damage. This is supported by studies showing that the combination of different stressors can have additive or synergistic effects on oxidat</w:t>
      </w:r>
      <w:r w:rsidR="0091652C" w:rsidRPr="00D91A66">
        <w:rPr>
          <w:rFonts w:ascii="Times New Roman" w:eastAsia="Times New Roman" w:hAnsi="Times New Roman" w:cs="Times New Roman"/>
          <w:sz w:val="24"/>
          <w:szCs w:val="24"/>
        </w:rPr>
        <w:t>ive parameters (</w:t>
      </w:r>
      <w:proofErr w:type="spellStart"/>
      <w:r w:rsidR="0091652C" w:rsidRPr="00D91A66">
        <w:rPr>
          <w:rFonts w:ascii="Times New Roman" w:eastAsia="Times New Roman" w:hAnsi="Times New Roman" w:cs="Times New Roman"/>
          <w:sz w:val="24"/>
          <w:szCs w:val="24"/>
        </w:rPr>
        <w:t>Pietrogrande</w:t>
      </w:r>
      <w:proofErr w:type="spellEnd"/>
      <w:r w:rsidR="0091652C" w:rsidRPr="00D91A66">
        <w:rPr>
          <w:rFonts w:ascii="Times New Roman" w:eastAsia="Times New Roman" w:hAnsi="Times New Roman" w:cs="Times New Roman"/>
          <w:sz w:val="24"/>
          <w:szCs w:val="24"/>
        </w:rPr>
        <w:t xml:space="preserve"> </w:t>
      </w:r>
      <w:r w:rsidR="00F8237D" w:rsidRPr="00F8237D">
        <w:rPr>
          <w:rFonts w:ascii="Times New Roman" w:eastAsia="Times New Roman" w:hAnsi="Times New Roman" w:cs="Times New Roman"/>
          <w:i/>
          <w:sz w:val="24"/>
          <w:szCs w:val="24"/>
        </w:rPr>
        <w:t>et al.,</w:t>
      </w:r>
      <w:r w:rsidR="0091652C" w:rsidRPr="00D91A66">
        <w:rPr>
          <w:rFonts w:ascii="Times New Roman" w:eastAsia="Times New Roman" w:hAnsi="Times New Roman" w:cs="Times New Roman"/>
          <w:sz w:val="24"/>
          <w:szCs w:val="24"/>
        </w:rPr>
        <w:t xml:space="preserve"> 2021</w:t>
      </w:r>
      <w:r w:rsidRPr="00D91A66">
        <w:rPr>
          <w:rFonts w:ascii="Times New Roman" w:eastAsia="Times New Roman" w:hAnsi="Times New Roman" w:cs="Times New Roman"/>
          <w:sz w:val="24"/>
          <w:szCs w:val="24"/>
        </w:rPr>
        <w:t>).</w:t>
      </w:r>
    </w:p>
    <w:p w14:paraId="17208230" w14:textId="77777777" w:rsidR="008849D9" w:rsidRPr="00D91A66" w:rsidRDefault="008849D9" w:rsidP="008849D9">
      <w:pPr>
        <w:shd w:val="clear" w:color="auto" w:fill="FFFFFF"/>
        <w:spacing w:before="206" w:after="206" w:line="429" w:lineRule="atLeast"/>
        <w:jc w:val="both"/>
        <w:rPr>
          <w:rFonts w:ascii="Times New Roman" w:eastAsia="Times New Roman" w:hAnsi="Times New Roman" w:cs="Times New Roman"/>
          <w:sz w:val="24"/>
          <w:szCs w:val="24"/>
        </w:rPr>
      </w:pPr>
      <w:r w:rsidRPr="00D91A66">
        <w:rPr>
          <w:rFonts w:ascii="Times New Roman" w:eastAsia="Times New Roman" w:hAnsi="Times New Roman" w:cs="Times New Roman"/>
          <w:sz w:val="24"/>
          <w:szCs w:val="24"/>
        </w:rPr>
        <w:t>Furthermore, both restraint stress and sleep deprivation are potent activators of the inflammatory response. Restraint stress can increase pro-inflammatory cytokines such as TNF-α, IL-1β, and IL-6 in the</w:t>
      </w:r>
      <w:r w:rsidR="003E109B" w:rsidRPr="00D91A66">
        <w:rPr>
          <w:rFonts w:ascii="Times New Roman" w:eastAsia="Times New Roman" w:hAnsi="Times New Roman" w:cs="Times New Roman"/>
          <w:sz w:val="24"/>
          <w:szCs w:val="24"/>
        </w:rPr>
        <w:t xml:space="preserve"> liver and circulation (Tan </w:t>
      </w:r>
      <w:r w:rsidR="00F8237D" w:rsidRPr="00F8237D">
        <w:rPr>
          <w:rFonts w:ascii="Times New Roman" w:eastAsia="Times New Roman" w:hAnsi="Times New Roman" w:cs="Times New Roman"/>
          <w:i/>
          <w:sz w:val="24"/>
          <w:szCs w:val="24"/>
        </w:rPr>
        <w:t>et al.,</w:t>
      </w:r>
      <w:r w:rsidR="003E109B" w:rsidRPr="00D91A66">
        <w:rPr>
          <w:rFonts w:ascii="Times New Roman" w:eastAsia="Times New Roman" w:hAnsi="Times New Roman" w:cs="Times New Roman"/>
          <w:sz w:val="24"/>
          <w:szCs w:val="24"/>
        </w:rPr>
        <w:t xml:space="preserve"> 2017; Hong </w:t>
      </w:r>
      <w:r w:rsidR="00F8237D" w:rsidRPr="00F8237D">
        <w:rPr>
          <w:rFonts w:ascii="Times New Roman" w:eastAsia="Times New Roman" w:hAnsi="Times New Roman" w:cs="Times New Roman"/>
          <w:i/>
          <w:sz w:val="24"/>
          <w:szCs w:val="24"/>
        </w:rPr>
        <w:t>et al.,</w:t>
      </w:r>
      <w:r w:rsidR="003E109B" w:rsidRPr="00D91A66">
        <w:rPr>
          <w:rFonts w:ascii="Times New Roman" w:eastAsia="Times New Roman" w:hAnsi="Times New Roman" w:cs="Times New Roman"/>
          <w:sz w:val="24"/>
          <w:szCs w:val="24"/>
        </w:rPr>
        <w:t xml:space="preserve"> 2018</w:t>
      </w:r>
      <w:r w:rsidRPr="00D91A66">
        <w:rPr>
          <w:rFonts w:ascii="Times New Roman" w:eastAsia="Times New Roman" w:hAnsi="Times New Roman" w:cs="Times New Roman"/>
          <w:sz w:val="24"/>
          <w:szCs w:val="24"/>
        </w:rPr>
        <w:t>). Sleep deprivation also promotes a pro-in</w:t>
      </w:r>
      <w:r w:rsidR="00882E92" w:rsidRPr="00D91A66">
        <w:rPr>
          <w:rFonts w:ascii="Times New Roman" w:eastAsia="Times New Roman" w:hAnsi="Times New Roman" w:cs="Times New Roman"/>
          <w:sz w:val="24"/>
          <w:szCs w:val="24"/>
        </w:rPr>
        <w:t>flammatory state (Garb</w:t>
      </w:r>
      <w:r w:rsidR="0064037C" w:rsidRPr="00D91A66">
        <w:rPr>
          <w:rFonts w:ascii="Times New Roman" w:eastAsia="Times New Roman" w:hAnsi="Times New Roman" w:cs="Times New Roman"/>
          <w:sz w:val="24"/>
          <w:szCs w:val="24"/>
        </w:rPr>
        <w:t>arino et al</w:t>
      </w:r>
      <w:r w:rsidR="00882E92" w:rsidRPr="00D91A66">
        <w:rPr>
          <w:rFonts w:ascii="Times New Roman" w:eastAsia="Times New Roman" w:hAnsi="Times New Roman" w:cs="Times New Roman"/>
          <w:sz w:val="24"/>
          <w:szCs w:val="24"/>
        </w:rPr>
        <w:t>, 2021</w:t>
      </w:r>
      <w:r w:rsidRPr="00D91A66">
        <w:rPr>
          <w:rFonts w:ascii="Times New Roman" w:eastAsia="Times New Roman" w:hAnsi="Times New Roman" w:cs="Times New Roman"/>
          <w:sz w:val="24"/>
          <w:szCs w:val="24"/>
        </w:rPr>
        <w:t>). These inflammatory cytokines can directly damage hepatocytes and attract inflammatory cells, further exacerbating tissue injury and contributing to the obse</w:t>
      </w:r>
      <w:r w:rsidR="00807DFC" w:rsidRPr="00D91A66">
        <w:rPr>
          <w:rFonts w:ascii="Times New Roman" w:eastAsia="Times New Roman" w:hAnsi="Times New Roman" w:cs="Times New Roman"/>
          <w:sz w:val="24"/>
          <w:szCs w:val="24"/>
        </w:rPr>
        <w:t xml:space="preserve">rved rise in transaminases (Yang </w:t>
      </w:r>
      <w:r w:rsidR="00F8237D" w:rsidRPr="00F8237D">
        <w:rPr>
          <w:rFonts w:ascii="Times New Roman" w:eastAsia="Times New Roman" w:hAnsi="Times New Roman" w:cs="Times New Roman"/>
          <w:i/>
          <w:sz w:val="24"/>
          <w:szCs w:val="24"/>
        </w:rPr>
        <w:t>et al.,</w:t>
      </w:r>
      <w:r w:rsidR="00807DFC" w:rsidRPr="00D91A66">
        <w:rPr>
          <w:rFonts w:ascii="Times New Roman" w:eastAsia="Times New Roman" w:hAnsi="Times New Roman" w:cs="Times New Roman"/>
          <w:sz w:val="24"/>
          <w:szCs w:val="24"/>
        </w:rPr>
        <w:t xml:space="preserve"> 2022</w:t>
      </w:r>
      <w:r w:rsidRPr="00D91A66">
        <w:rPr>
          <w:rFonts w:ascii="Times New Roman" w:eastAsia="Times New Roman" w:hAnsi="Times New Roman" w:cs="Times New Roman"/>
          <w:sz w:val="24"/>
          <w:szCs w:val="24"/>
        </w:rPr>
        <w:t xml:space="preserve">). The marked elevation of ALP and GGT in the co-exposure group may also point towards stress-induced alterations in bile </w:t>
      </w:r>
      <w:r w:rsidRPr="00D91A66">
        <w:rPr>
          <w:rFonts w:ascii="Times New Roman" w:eastAsia="Times New Roman" w:hAnsi="Times New Roman" w:cs="Times New Roman"/>
          <w:sz w:val="24"/>
          <w:szCs w:val="24"/>
        </w:rPr>
        <w:lastRenderedPageBreak/>
        <w:t>acid metabolism or mild cholestasis, as inflammation can d</w:t>
      </w:r>
      <w:r w:rsidR="00807DFC" w:rsidRPr="00D91A66">
        <w:rPr>
          <w:rFonts w:ascii="Times New Roman" w:eastAsia="Times New Roman" w:hAnsi="Times New Roman" w:cs="Times New Roman"/>
          <w:sz w:val="24"/>
          <w:szCs w:val="24"/>
        </w:rPr>
        <w:t>isrupt bile duct function (</w:t>
      </w:r>
      <w:proofErr w:type="spellStart"/>
      <w:r w:rsidR="00807DFC" w:rsidRPr="00D91A66">
        <w:rPr>
          <w:rFonts w:ascii="Times New Roman" w:eastAsia="Times New Roman" w:hAnsi="Times New Roman" w:cs="Times New Roman"/>
          <w:sz w:val="24"/>
          <w:szCs w:val="24"/>
        </w:rPr>
        <w:t>Evangelakos</w:t>
      </w:r>
      <w:proofErr w:type="spellEnd"/>
      <w:r w:rsidR="00807DFC" w:rsidRPr="00D91A66">
        <w:rPr>
          <w:rFonts w:ascii="Times New Roman" w:eastAsia="Times New Roman" w:hAnsi="Times New Roman" w:cs="Times New Roman"/>
          <w:sz w:val="24"/>
          <w:szCs w:val="24"/>
        </w:rPr>
        <w:t xml:space="preserve"> </w:t>
      </w:r>
      <w:r w:rsidR="00F8237D" w:rsidRPr="00F8237D">
        <w:rPr>
          <w:rFonts w:ascii="Times New Roman" w:eastAsia="Times New Roman" w:hAnsi="Times New Roman" w:cs="Times New Roman"/>
          <w:i/>
          <w:sz w:val="24"/>
          <w:szCs w:val="24"/>
        </w:rPr>
        <w:t>et al.,</w:t>
      </w:r>
      <w:r w:rsidR="00807DFC" w:rsidRPr="00D91A66">
        <w:rPr>
          <w:rFonts w:ascii="Times New Roman" w:eastAsia="Times New Roman" w:hAnsi="Times New Roman" w:cs="Times New Roman"/>
          <w:sz w:val="24"/>
          <w:szCs w:val="24"/>
        </w:rPr>
        <w:t xml:space="preserve"> 2021</w:t>
      </w:r>
      <w:r w:rsidRPr="00D91A66">
        <w:rPr>
          <w:rFonts w:ascii="Times New Roman" w:eastAsia="Times New Roman" w:hAnsi="Times New Roman" w:cs="Times New Roman"/>
          <w:sz w:val="24"/>
          <w:szCs w:val="24"/>
        </w:rPr>
        <w:t>).</w:t>
      </w:r>
    </w:p>
    <w:p w14:paraId="552F34B7" w14:textId="77777777" w:rsidR="00BE7700" w:rsidRPr="00D91A66" w:rsidRDefault="00EE5424" w:rsidP="00EE5424">
      <w:pPr>
        <w:shd w:val="clear" w:color="auto" w:fill="FFFFFF"/>
        <w:spacing w:before="206" w:after="206" w:line="429" w:lineRule="atLeast"/>
        <w:jc w:val="both"/>
        <w:rPr>
          <w:rFonts w:ascii="Times New Roman" w:eastAsia="Times New Roman" w:hAnsi="Times New Roman" w:cs="Times New Roman"/>
          <w:sz w:val="24"/>
          <w:szCs w:val="24"/>
        </w:rPr>
      </w:pPr>
      <w:r w:rsidRPr="00D91A66">
        <w:rPr>
          <w:rFonts w:ascii="Times New Roman" w:eastAsia="Times New Roman" w:hAnsi="Times New Roman" w:cs="Times New Roman"/>
          <w:sz w:val="24"/>
          <w:szCs w:val="24"/>
        </w:rPr>
        <w:t>The reduction in serum total protein concentration observed in the SD and RS+SD groups indicates another dimension of hepatic dysfunction related to synthetic capacity. As the primary site of plasma protein synthesis, the liver's ability to produce proteins essential for oncotic pressure, transport, and immune function becomes compromised unde</w:t>
      </w:r>
      <w:r w:rsidR="00807DFC" w:rsidRPr="00D91A66">
        <w:rPr>
          <w:rFonts w:ascii="Times New Roman" w:eastAsia="Times New Roman" w:hAnsi="Times New Roman" w:cs="Times New Roman"/>
          <w:sz w:val="24"/>
          <w:szCs w:val="24"/>
        </w:rPr>
        <w:t>r cellular stress (</w:t>
      </w:r>
      <w:proofErr w:type="spellStart"/>
      <w:r w:rsidR="00807DFC" w:rsidRPr="00D91A66">
        <w:rPr>
          <w:rFonts w:ascii="Times New Roman" w:eastAsia="Times New Roman" w:hAnsi="Times New Roman" w:cs="Times New Roman"/>
          <w:sz w:val="24"/>
          <w:szCs w:val="24"/>
        </w:rPr>
        <w:t>Ehlting</w:t>
      </w:r>
      <w:proofErr w:type="spellEnd"/>
      <w:r w:rsidR="00807DFC" w:rsidRPr="00D91A66">
        <w:rPr>
          <w:rFonts w:ascii="Times New Roman" w:eastAsia="Times New Roman" w:hAnsi="Times New Roman" w:cs="Times New Roman"/>
          <w:sz w:val="24"/>
          <w:szCs w:val="24"/>
        </w:rPr>
        <w:t xml:space="preserve"> </w:t>
      </w:r>
      <w:r w:rsidR="00F8237D" w:rsidRPr="00F8237D">
        <w:rPr>
          <w:rFonts w:ascii="Times New Roman" w:eastAsia="Times New Roman" w:hAnsi="Times New Roman" w:cs="Times New Roman"/>
          <w:i/>
          <w:sz w:val="24"/>
          <w:szCs w:val="24"/>
        </w:rPr>
        <w:t>et al.,</w:t>
      </w:r>
      <w:r w:rsidR="00807DFC" w:rsidRPr="00D91A66">
        <w:rPr>
          <w:rFonts w:ascii="Times New Roman" w:eastAsia="Times New Roman" w:hAnsi="Times New Roman" w:cs="Times New Roman"/>
          <w:sz w:val="24"/>
          <w:szCs w:val="24"/>
        </w:rPr>
        <w:t xml:space="preserve"> 2021</w:t>
      </w:r>
      <w:r w:rsidRPr="00D91A66">
        <w:rPr>
          <w:rFonts w:ascii="Times New Roman" w:eastAsia="Times New Roman" w:hAnsi="Times New Roman" w:cs="Times New Roman"/>
          <w:sz w:val="24"/>
          <w:szCs w:val="24"/>
        </w:rPr>
        <w:t xml:space="preserve">). This depletion suggests either disrupted hepatic synthesis, increased protein catabolism, or both mechanisms </w:t>
      </w:r>
      <w:r w:rsidR="00807DFC" w:rsidRPr="00D91A66">
        <w:rPr>
          <w:rFonts w:ascii="Times New Roman" w:eastAsia="Times New Roman" w:hAnsi="Times New Roman" w:cs="Times New Roman"/>
          <w:sz w:val="24"/>
          <w:szCs w:val="24"/>
        </w:rPr>
        <w:t>operating simultaneously (</w:t>
      </w:r>
      <w:proofErr w:type="spellStart"/>
      <w:r w:rsidR="00807DFC" w:rsidRPr="00D91A66">
        <w:rPr>
          <w:rFonts w:ascii="Times New Roman" w:eastAsia="Times New Roman" w:hAnsi="Times New Roman" w:cs="Times New Roman"/>
          <w:sz w:val="24"/>
          <w:szCs w:val="24"/>
        </w:rPr>
        <w:t>Almari</w:t>
      </w:r>
      <w:proofErr w:type="spellEnd"/>
      <w:r w:rsidR="00807DFC" w:rsidRPr="00D91A66">
        <w:rPr>
          <w:rFonts w:ascii="Times New Roman" w:eastAsia="Times New Roman" w:hAnsi="Times New Roman" w:cs="Times New Roman"/>
          <w:sz w:val="24"/>
          <w:szCs w:val="24"/>
        </w:rPr>
        <w:t>, 2018</w:t>
      </w:r>
      <w:r w:rsidRPr="00D91A66">
        <w:rPr>
          <w:rFonts w:ascii="Times New Roman" w:eastAsia="Times New Roman" w:hAnsi="Times New Roman" w:cs="Times New Roman"/>
          <w:sz w:val="24"/>
          <w:szCs w:val="24"/>
        </w:rPr>
        <w:t>). Sleep deprivation has been shown to alter expression of genes involved in protein biosynthesis and induce endoplasmic ret</w:t>
      </w:r>
      <w:r w:rsidR="004D60BD" w:rsidRPr="00D91A66">
        <w:rPr>
          <w:rFonts w:ascii="Times New Roman" w:eastAsia="Times New Roman" w:hAnsi="Times New Roman" w:cs="Times New Roman"/>
          <w:sz w:val="24"/>
          <w:szCs w:val="24"/>
        </w:rPr>
        <w:t xml:space="preserve">iculum (ER) stress (Naidoo, 2012; Hakim </w:t>
      </w:r>
      <w:r w:rsidR="00F8237D" w:rsidRPr="00F8237D">
        <w:rPr>
          <w:rFonts w:ascii="Times New Roman" w:eastAsia="Times New Roman" w:hAnsi="Times New Roman" w:cs="Times New Roman"/>
          <w:i/>
          <w:sz w:val="24"/>
          <w:szCs w:val="24"/>
        </w:rPr>
        <w:t>et al.,</w:t>
      </w:r>
      <w:r w:rsidR="004D60BD" w:rsidRPr="00D91A66">
        <w:rPr>
          <w:rFonts w:ascii="Times New Roman" w:eastAsia="Times New Roman" w:hAnsi="Times New Roman" w:cs="Times New Roman"/>
          <w:sz w:val="24"/>
          <w:szCs w:val="24"/>
        </w:rPr>
        <w:t xml:space="preserve"> 2015; </w:t>
      </w:r>
      <w:proofErr w:type="spellStart"/>
      <w:r w:rsidR="004D60BD" w:rsidRPr="00D91A66">
        <w:rPr>
          <w:rFonts w:ascii="Times New Roman" w:eastAsia="Times New Roman" w:hAnsi="Times New Roman" w:cs="Times New Roman"/>
          <w:sz w:val="24"/>
          <w:szCs w:val="24"/>
        </w:rPr>
        <w:t>Aboufares</w:t>
      </w:r>
      <w:proofErr w:type="spellEnd"/>
      <w:r w:rsidR="004D60BD" w:rsidRPr="00D91A66">
        <w:rPr>
          <w:rFonts w:ascii="Times New Roman" w:eastAsia="Times New Roman" w:hAnsi="Times New Roman" w:cs="Times New Roman"/>
          <w:sz w:val="24"/>
          <w:szCs w:val="24"/>
        </w:rPr>
        <w:t xml:space="preserve"> </w:t>
      </w:r>
      <w:r w:rsidR="00F8237D" w:rsidRPr="00F8237D">
        <w:rPr>
          <w:rFonts w:ascii="Times New Roman" w:eastAsia="Times New Roman" w:hAnsi="Times New Roman" w:cs="Times New Roman"/>
          <w:i/>
          <w:sz w:val="24"/>
          <w:szCs w:val="24"/>
        </w:rPr>
        <w:t>et al.,</w:t>
      </w:r>
      <w:r w:rsidR="004D60BD" w:rsidRPr="00D91A66">
        <w:rPr>
          <w:rFonts w:ascii="Times New Roman" w:eastAsia="Times New Roman" w:hAnsi="Times New Roman" w:cs="Times New Roman"/>
          <w:sz w:val="24"/>
          <w:szCs w:val="24"/>
        </w:rPr>
        <w:t xml:space="preserve"> 2023</w:t>
      </w:r>
      <w:r w:rsidRPr="00D91A66">
        <w:rPr>
          <w:rFonts w:ascii="Times New Roman" w:eastAsia="Times New Roman" w:hAnsi="Times New Roman" w:cs="Times New Roman"/>
          <w:sz w:val="24"/>
          <w:szCs w:val="24"/>
        </w:rPr>
        <w:t xml:space="preserve">). Prolonged ER stress, characterized by accumulation of misfolded proteins, can trigger the unfolded protein response (UPR) that may progress to translational inhibition </w:t>
      </w:r>
      <w:r w:rsidR="008C5B66" w:rsidRPr="00D91A66">
        <w:rPr>
          <w:rFonts w:ascii="Times New Roman" w:eastAsia="Times New Roman" w:hAnsi="Times New Roman" w:cs="Times New Roman"/>
          <w:sz w:val="24"/>
          <w:szCs w:val="24"/>
        </w:rPr>
        <w:t>and apoptosis if unresolved (</w:t>
      </w:r>
      <w:proofErr w:type="spellStart"/>
      <w:r w:rsidR="008C5B66" w:rsidRPr="00D91A66">
        <w:rPr>
          <w:rFonts w:ascii="Times New Roman" w:eastAsia="Times New Roman" w:hAnsi="Times New Roman" w:cs="Times New Roman"/>
          <w:sz w:val="24"/>
          <w:szCs w:val="24"/>
        </w:rPr>
        <w:t>Sisinni</w:t>
      </w:r>
      <w:proofErr w:type="spellEnd"/>
      <w:r w:rsidR="008C5B66" w:rsidRPr="00D91A66">
        <w:rPr>
          <w:rFonts w:ascii="Times New Roman" w:eastAsia="Times New Roman" w:hAnsi="Times New Roman" w:cs="Times New Roman"/>
          <w:sz w:val="24"/>
          <w:szCs w:val="24"/>
        </w:rPr>
        <w:t xml:space="preserve"> </w:t>
      </w:r>
      <w:r w:rsidR="00F8237D" w:rsidRPr="00F8237D">
        <w:rPr>
          <w:rFonts w:ascii="Times New Roman" w:eastAsia="Times New Roman" w:hAnsi="Times New Roman" w:cs="Times New Roman"/>
          <w:i/>
          <w:sz w:val="24"/>
          <w:szCs w:val="24"/>
        </w:rPr>
        <w:t>et al.,</w:t>
      </w:r>
      <w:r w:rsidR="008C5B66" w:rsidRPr="00D91A66">
        <w:rPr>
          <w:rFonts w:ascii="Times New Roman" w:eastAsia="Times New Roman" w:hAnsi="Times New Roman" w:cs="Times New Roman"/>
          <w:sz w:val="24"/>
          <w:szCs w:val="24"/>
        </w:rPr>
        <w:t xml:space="preserve"> 2019</w:t>
      </w:r>
      <w:r w:rsidR="00BE7700" w:rsidRPr="00D91A66">
        <w:rPr>
          <w:rFonts w:ascii="Times New Roman" w:eastAsia="Times New Roman" w:hAnsi="Times New Roman" w:cs="Times New Roman"/>
          <w:sz w:val="24"/>
          <w:szCs w:val="24"/>
        </w:rPr>
        <w:t xml:space="preserve">). </w:t>
      </w:r>
    </w:p>
    <w:p w14:paraId="0F06430D" w14:textId="77777777" w:rsidR="00EE5424" w:rsidRPr="00D91A66" w:rsidRDefault="00BE7700" w:rsidP="00EE5424">
      <w:pPr>
        <w:shd w:val="clear" w:color="auto" w:fill="FFFFFF"/>
        <w:spacing w:before="206" w:after="206" w:line="429" w:lineRule="atLeast"/>
        <w:jc w:val="both"/>
        <w:rPr>
          <w:rFonts w:ascii="Times New Roman" w:eastAsia="Times New Roman" w:hAnsi="Times New Roman" w:cs="Times New Roman"/>
          <w:sz w:val="24"/>
          <w:szCs w:val="24"/>
        </w:rPr>
      </w:pPr>
      <w:r w:rsidRPr="00D91A66">
        <w:rPr>
          <w:rFonts w:ascii="Times New Roman" w:eastAsia="Times New Roman" w:hAnsi="Times New Roman" w:cs="Times New Roman"/>
          <w:sz w:val="24"/>
          <w:szCs w:val="24"/>
        </w:rPr>
        <w:t>The relative</w:t>
      </w:r>
      <w:r w:rsidR="00EE5424" w:rsidRPr="00D91A66">
        <w:rPr>
          <w:rFonts w:ascii="Times New Roman" w:eastAsia="Times New Roman" w:hAnsi="Times New Roman" w:cs="Times New Roman"/>
          <w:sz w:val="24"/>
          <w:szCs w:val="24"/>
        </w:rPr>
        <w:t xml:space="preserve"> decrease in albumin and globulin fractions observed in the co-exposure group, though not always statistically significant, points toward a greater combined impact on the liver's biosynthetic capacity.</w:t>
      </w:r>
      <w:r w:rsidRPr="00D91A66">
        <w:rPr>
          <w:rFonts w:ascii="Times New Roman" w:eastAsia="Times New Roman" w:hAnsi="Times New Roman" w:cs="Times New Roman"/>
          <w:sz w:val="24"/>
          <w:szCs w:val="24"/>
        </w:rPr>
        <w:t xml:space="preserve"> </w:t>
      </w:r>
      <w:r w:rsidR="00EE5424" w:rsidRPr="00D91A66">
        <w:rPr>
          <w:rFonts w:ascii="Times New Roman" w:eastAsia="Times New Roman" w:hAnsi="Times New Roman" w:cs="Times New Roman"/>
          <w:sz w:val="24"/>
          <w:szCs w:val="24"/>
        </w:rPr>
        <w:t>The mechanistic pathway underlying these observations prominently features inflammation and oxidative stress as primary drivers of tissue damage. Restraint stress reliably induces hepatic oxidative stress by promoting reactive oxygen species (ROS) generation while depleting antioxidant defenses such as g</w:t>
      </w:r>
      <w:r w:rsidRPr="00D91A66">
        <w:rPr>
          <w:rFonts w:ascii="Times New Roman" w:eastAsia="Times New Roman" w:hAnsi="Times New Roman" w:cs="Times New Roman"/>
          <w:sz w:val="24"/>
          <w:szCs w:val="24"/>
        </w:rPr>
        <w:t xml:space="preserve">lutathione </w:t>
      </w:r>
      <w:r w:rsidR="00C74E9B" w:rsidRPr="00D91A66">
        <w:rPr>
          <w:rFonts w:ascii="Times New Roman" w:eastAsia="Times New Roman" w:hAnsi="Times New Roman" w:cs="Times New Roman"/>
          <w:sz w:val="24"/>
          <w:szCs w:val="24"/>
        </w:rPr>
        <w:t xml:space="preserve">(Kim </w:t>
      </w:r>
      <w:r w:rsidR="00F8237D" w:rsidRPr="00F8237D">
        <w:rPr>
          <w:rFonts w:ascii="Times New Roman" w:eastAsia="Times New Roman" w:hAnsi="Times New Roman" w:cs="Times New Roman"/>
          <w:i/>
          <w:sz w:val="24"/>
          <w:szCs w:val="24"/>
        </w:rPr>
        <w:t>et al.,</w:t>
      </w:r>
      <w:r w:rsidR="00C74E9B" w:rsidRPr="00D91A66">
        <w:rPr>
          <w:rFonts w:ascii="Times New Roman" w:eastAsia="Times New Roman" w:hAnsi="Times New Roman" w:cs="Times New Roman"/>
          <w:sz w:val="24"/>
          <w:szCs w:val="24"/>
        </w:rPr>
        <w:t xml:space="preserve"> 2016; Chen </w:t>
      </w:r>
      <w:r w:rsidR="00F8237D" w:rsidRPr="00F8237D">
        <w:rPr>
          <w:rFonts w:ascii="Times New Roman" w:eastAsia="Times New Roman" w:hAnsi="Times New Roman" w:cs="Times New Roman"/>
          <w:i/>
          <w:sz w:val="24"/>
          <w:szCs w:val="24"/>
        </w:rPr>
        <w:t>et al.,</w:t>
      </w:r>
      <w:r w:rsidR="00C74E9B" w:rsidRPr="00D91A66">
        <w:rPr>
          <w:rFonts w:ascii="Times New Roman" w:eastAsia="Times New Roman" w:hAnsi="Times New Roman" w:cs="Times New Roman"/>
          <w:sz w:val="24"/>
          <w:szCs w:val="24"/>
        </w:rPr>
        <w:t xml:space="preserve"> 2020</w:t>
      </w:r>
      <w:r w:rsidR="00EE5424" w:rsidRPr="00D91A66">
        <w:rPr>
          <w:rFonts w:ascii="Times New Roman" w:eastAsia="Times New Roman" w:hAnsi="Times New Roman" w:cs="Times New Roman"/>
          <w:sz w:val="24"/>
          <w:szCs w:val="24"/>
        </w:rPr>
        <w:t>). Similarly, sleep deprivation has been extensively linked to increased oxidative s</w:t>
      </w:r>
      <w:r w:rsidR="00C74E9B" w:rsidRPr="00D91A66">
        <w:rPr>
          <w:rFonts w:ascii="Times New Roman" w:eastAsia="Times New Roman" w:hAnsi="Times New Roman" w:cs="Times New Roman"/>
          <w:sz w:val="24"/>
          <w:szCs w:val="24"/>
        </w:rPr>
        <w:t>tress in hepatic tissue (</w:t>
      </w:r>
      <w:proofErr w:type="spellStart"/>
      <w:r w:rsidR="00C74E9B" w:rsidRPr="00D91A66">
        <w:rPr>
          <w:rFonts w:ascii="Times New Roman" w:eastAsia="Times New Roman" w:hAnsi="Times New Roman" w:cs="Times New Roman"/>
          <w:sz w:val="24"/>
          <w:szCs w:val="24"/>
        </w:rPr>
        <w:t>Villianatou</w:t>
      </w:r>
      <w:proofErr w:type="spellEnd"/>
      <w:r w:rsidR="00C74E9B" w:rsidRPr="00D91A66">
        <w:rPr>
          <w:rFonts w:ascii="Times New Roman" w:eastAsia="Times New Roman" w:hAnsi="Times New Roman" w:cs="Times New Roman"/>
          <w:sz w:val="24"/>
          <w:szCs w:val="24"/>
        </w:rPr>
        <w:t xml:space="preserve"> </w:t>
      </w:r>
      <w:r w:rsidR="00F8237D" w:rsidRPr="00F8237D">
        <w:rPr>
          <w:rFonts w:ascii="Times New Roman" w:eastAsia="Times New Roman" w:hAnsi="Times New Roman" w:cs="Times New Roman"/>
          <w:i/>
          <w:sz w:val="24"/>
          <w:szCs w:val="24"/>
        </w:rPr>
        <w:t>et al.,</w:t>
      </w:r>
      <w:r w:rsidR="00C74E9B" w:rsidRPr="00D91A66">
        <w:rPr>
          <w:rFonts w:ascii="Times New Roman" w:eastAsia="Times New Roman" w:hAnsi="Times New Roman" w:cs="Times New Roman"/>
          <w:sz w:val="24"/>
          <w:szCs w:val="24"/>
        </w:rPr>
        <w:t xml:space="preserve"> 2021:</w:t>
      </w:r>
      <w:r w:rsidR="00073D38" w:rsidRPr="00D91A66">
        <w:rPr>
          <w:rFonts w:ascii="Times New Roman" w:eastAsia="Times New Roman" w:hAnsi="Times New Roman" w:cs="Times New Roman"/>
          <w:sz w:val="24"/>
          <w:szCs w:val="24"/>
        </w:rPr>
        <w:t xml:space="preserve"> </w:t>
      </w:r>
      <w:proofErr w:type="spellStart"/>
      <w:r w:rsidR="00C74E9B" w:rsidRPr="00D91A66">
        <w:rPr>
          <w:rFonts w:ascii="Times New Roman" w:eastAsia="Times New Roman" w:hAnsi="Times New Roman" w:cs="Times New Roman"/>
          <w:sz w:val="24"/>
          <w:szCs w:val="24"/>
        </w:rPr>
        <w:t>Meliante</w:t>
      </w:r>
      <w:proofErr w:type="spellEnd"/>
      <w:r w:rsidR="00C74E9B" w:rsidRPr="00D91A66">
        <w:rPr>
          <w:rFonts w:ascii="Times New Roman" w:eastAsia="Times New Roman" w:hAnsi="Times New Roman" w:cs="Times New Roman"/>
          <w:sz w:val="24"/>
          <w:szCs w:val="24"/>
        </w:rPr>
        <w:t xml:space="preserve"> </w:t>
      </w:r>
      <w:r w:rsidR="00F8237D" w:rsidRPr="00F8237D">
        <w:rPr>
          <w:rFonts w:ascii="Times New Roman" w:eastAsia="Times New Roman" w:hAnsi="Times New Roman" w:cs="Times New Roman"/>
          <w:i/>
          <w:sz w:val="24"/>
          <w:szCs w:val="24"/>
        </w:rPr>
        <w:t>et al.,</w:t>
      </w:r>
      <w:r w:rsidR="00C74E9B" w:rsidRPr="00D91A66">
        <w:rPr>
          <w:rFonts w:ascii="Times New Roman" w:eastAsia="Times New Roman" w:hAnsi="Times New Roman" w:cs="Times New Roman"/>
          <w:sz w:val="24"/>
          <w:szCs w:val="24"/>
        </w:rPr>
        <w:t xml:space="preserve"> 2023</w:t>
      </w:r>
      <w:r w:rsidR="00EE5424" w:rsidRPr="00D91A66">
        <w:rPr>
          <w:rFonts w:ascii="Times New Roman" w:eastAsia="Times New Roman" w:hAnsi="Times New Roman" w:cs="Times New Roman"/>
          <w:sz w:val="24"/>
          <w:szCs w:val="24"/>
        </w:rPr>
        <w:t>). ROS can directly peroxidize lipids in hepatocyte membranes, compromising structural integrity and facilitating en</w:t>
      </w:r>
      <w:r w:rsidR="00073D38" w:rsidRPr="00D91A66">
        <w:rPr>
          <w:rFonts w:ascii="Times New Roman" w:eastAsia="Times New Roman" w:hAnsi="Times New Roman" w:cs="Times New Roman"/>
          <w:sz w:val="24"/>
          <w:szCs w:val="24"/>
        </w:rPr>
        <w:t xml:space="preserve">zyme leakage (Wang </w:t>
      </w:r>
      <w:r w:rsidR="00F8237D" w:rsidRPr="00F8237D">
        <w:rPr>
          <w:rFonts w:ascii="Times New Roman" w:eastAsia="Times New Roman" w:hAnsi="Times New Roman" w:cs="Times New Roman"/>
          <w:i/>
          <w:sz w:val="24"/>
          <w:szCs w:val="24"/>
        </w:rPr>
        <w:t>et al.,</w:t>
      </w:r>
      <w:r w:rsidR="00073D38" w:rsidRPr="00D91A66">
        <w:rPr>
          <w:rFonts w:ascii="Times New Roman" w:eastAsia="Times New Roman" w:hAnsi="Times New Roman" w:cs="Times New Roman"/>
          <w:sz w:val="24"/>
          <w:szCs w:val="24"/>
        </w:rPr>
        <w:t xml:space="preserve"> 2023</w:t>
      </w:r>
      <w:r w:rsidR="00EE5424" w:rsidRPr="00D91A66">
        <w:rPr>
          <w:rFonts w:ascii="Times New Roman" w:eastAsia="Times New Roman" w:hAnsi="Times New Roman" w:cs="Times New Roman"/>
          <w:sz w:val="24"/>
          <w:szCs w:val="24"/>
        </w:rPr>
        <w:t>). The synergistic increase in liver enzymes in the co-exposure group suggests an overwhelming of hepatic antioxidant defense systems, leadin</w:t>
      </w:r>
      <w:r w:rsidR="00073D38" w:rsidRPr="00D91A66">
        <w:rPr>
          <w:rFonts w:ascii="Times New Roman" w:eastAsia="Times New Roman" w:hAnsi="Times New Roman" w:cs="Times New Roman"/>
          <w:sz w:val="24"/>
          <w:szCs w:val="24"/>
        </w:rPr>
        <w:t xml:space="preserve">g to amplified oxidative damage. This is </w:t>
      </w:r>
      <w:r w:rsidR="00EE5424" w:rsidRPr="00D91A66">
        <w:rPr>
          <w:rFonts w:ascii="Times New Roman" w:eastAsia="Times New Roman" w:hAnsi="Times New Roman" w:cs="Times New Roman"/>
          <w:sz w:val="24"/>
          <w:szCs w:val="24"/>
        </w:rPr>
        <w:t>a phenomenon supported by studies showing that combined stressors produce additive or synergistic effects on oxidat</w:t>
      </w:r>
      <w:r w:rsidR="00073D38" w:rsidRPr="00D91A66">
        <w:rPr>
          <w:rFonts w:ascii="Times New Roman" w:eastAsia="Times New Roman" w:hAnsi="Times New Roman" w:cs="Times New Roman"/>
          <w:sz w:val="24"/>
          <w:szCs w:val="24"/>
        </w:rPr>
        <w:t xml:space="preserve">ive parameters (Liess </w:t>
      </w:r>
      <w:r w:rsidR="00F8237D" w:rsidRPr="00F8237D">
        <w:rPr>
          <w:rFonts w:ascii="Times New Roman" w:eastAsia="Times New Roman" w:hAnsi="Times New Roman" w:cs="Times New Roman"/>
          <w:i/>
          <w:sz w:val="24"/>
          <w:szCs w:val="24"/>
        </w:rPr>
        <w:t>et al.,</w:t>
      </w:r>
      <w:r w:rsidR="00073D38" w:rsidRPr="00D91A66">
        <w:rPr>
          <w:rFonts w:ascii="Times New Roman" w:eastAsia="Times New Roman" w:hAnsi="Times New Roman" w:cs="Times New Roman"/>
          <w:sz w:val="24"/>
          <w:szCs w:val="24"/>
        </w:rPr>
        <w:t xml:space="preserve"> 2016</w:t>
      </w:r>
      <w:r w:rsidR="00EE5424" w:rsidRPr="00D91A66">
        <w:rPr>
          <w:rFonts w:ascii="Times New Roman" w:eastAsia="Times New Roman" w:hAnsi="Times New Roman" w:cs="Times New Roman"/>
          <w:sz w:val="24"/>
          <w:szCs w:val="24"/>
        </w:rPr>
        <w:t>).</w:t>
      </w:r>
    </w:p>
    <w:p w14:paraId="7E46F2C8" w14:textId="77777777" w:rsidR="00EE5424" w:rsidRDefault="00EE5424" w:rsidP="00EE5424">
      <w:pPr>
        <w:shd w:val="clear" w:color="auto" w:fill="FFFFFF"/>
        <w:spacing w:before="206" w:after="206" w:line="429" w:lineRule="atLeast"/>
        <w:jc w:val="both"/>
        <w:rPr>
          <w:rFonts w:ascii="Times New Roman" w:eastAsia="Times New Roman" w:hAnsi="Times New Roman" w:cs="Times New Roman"/>
          <w:sz w:val="24"/>
          <w:szCs w:val="24"/>
        </w:rPr>
      </w:pPr>
      <w:r w:rsidRPr="00D91A66">
        <w:rPr>
          <w:rFonts w:ascii="Times New Roman" w:eastAsia="Times New Roman" w:hAnsi="Times New Roman" w:cs="Times New Roman"/>
          <w:sz w:val="24"/>
          <w:szCs w:val="24"/>
        </w:rPr>
        <w:t>Furthermore, both restraint stress and sleep deprivation independently activate inflammatory. Restraint stress increases pro-inflammatory cytokines including TNF-α, IL-1β, and IL-6 in the liver and systemic c</w:t>
      </w:r>
      <w:r w:rsidR="002D37C6" w:rsidRPr="00D91A66">
        <w:rPr>
          <w:rFonts w:ascii="Times New Roman" w:eastAsia="Times New Roman" w:hAnsi="Times New Roman" w:cs="Times New Roman"/>
          <w:sz w:val="24"/>
          <w:szCs w:val="24"/>
        </w:rPr>
        <w:t xml:space="preserve">irculation (Barron </w:t>
      </w:r>
      <w:r w:rsidR="00F8237D" w:rsidRPr="00F8237D">
        <w:rPr>
          <w:rFonts w:ascii="Times New Roman" w:eastAsia="Times New Roman" w:hAnsi="Times New Roman" w:cs="Times New Roman"/>
          <w:i/>
          <w:sz w:val="24"/>
          <w:szCs w:val="24"/>
        </w:rPr>
        <w:t>et al.,</w:t>
      </w:r>
      <w:r w:rsidR="002D37C6" w:rsidRPr="00D91A66">
        <w:rPr>
          <w:rFonts w:ascii="Times New Roman" w:eastAsia="Times New Roman" w:hAnsi="Times New Roman" w:cs="Times New Roman"/>
          <w:sz w:val="24"/>
          <w:szCs w:val="24"/>
        </w:rPr>
        <w:t xml:space="preserve"> 2015; Wang </w:t>
      </w:r>
      <w:r w:rsidR="00F8237D" w:rsidRPr="00F8237D">
        <w:rPr>
          <w:rFonts w:ascii="Times New Roman" w:eastAsia="Times New Roman" w:hAnsi="Times New Roman" w:cs="Times New Roman"/>
          <w:i/>
          <w:sz w:val="24"/>
          <w:szCs w:val="24"/>
        </w:rPr>
        <w:t>et al.,</w:t>
      </w:r>
      <w:r w:rsidR="002D37C6" w:rsidRPr="00D91A66">
        <w:rPr>
          <w:rFonts w:ascii="Times New Roman" w:eastAsia="Times New Roman" w:hAnsi="Times New Roman" w:cs="Times New Roman"/>
          <w:sz w:val="24"/>
          <w:szCs w:val="24"/>
        </w:rPr>
        <w:t xml:space="preserve"> 20</w:t>
      </w:r>
      <w:r w:rsidRPr="00D91A66">
        <w:rPr>
          <w:rFonts w:ascii="Times New Roman" w:eastAsia="Times New Roman" w:hAnsi="Times New Roman" w:cs="Times New Roman"/>
          <w:sz w:val="24"/>
          <w:szCs w:val="24"/>
        </w:rPr>
        <w:t>2</w:t>
      </w:r>
      <w:r w:rsidR="002D37C6" w:rsidRPr="00D91A66">
        <w:rPr>
          <w:rFonts w:ascii="Times New Roman" w:eastAsia="Times New Roman" w:hAnsi="Times New Roman" w:cs="Times New Roman"/>
          <w:sz w:val="24"/>
          <w:szCs w:val="24"/>
        </w:rPr>
        <w:t>1</w:t>
      </w:r>
      <w:r w:rsidRPr="00D91A66">
        <w:rPr>
          <w:rFonts w:ascii="Times New Roman" w:eastAsia="Times New Roman" w:hAnsi="Times New Roman" w:cs="Times New Roman"/>
          <w:sz w:val="24"/>
          <w:szCs w:val="24"/>
        </w:rPr>
        <w:t xml:space="preserve">), while sleep deprivation </w:t>
      </w:r>
      <w:r w:rsidRPr="00D91A66">
        <w:rPr>
          <w:rFonts w:ascii="Times New Roman" w:eastAsia="Times New Roman" w:hAnsi="Times New Roman" w:cs="Times New Roman"/>
          <w:sz w:val="24"/>
          <w:szCs w:val="24"/>
        </w:rPr>
        <w:lastRenderedPageBreak/>
        <w:t>promotes a generalized pro</w:t>
      </w:r>
      <w:r w:rsidR="002D37C6" w:rsidRPr="00D91A66">
        <w:rPr>
          <w:rFonts w:ascii="Times New Roman" w:eastAsia="Times New Roman" w:hAnsi="Times New Roman" w:cs="Times New Roman"/>
          <w:sz w:val="24"/>
          <w:szCs w:val="24"/>
        </w:rPr>
        <w:t xml:space="preserve">-inflammatory state (Garbarino </w:t>
      </w:r>
      <w:r w:rsidR="00F8237D" w:rsidRPr="00F8237D">
        <w:rPr>
          <w:rFonts w:ascii="Times New Roman" w:eastAsia="Times New Roman" w:hAnsi="Times New Roman" w:cs="Times New Roman"/>
          <w:i/>
          <w:sz w:val="24"/>
          <w:szCs w:val="24"/>
        </w:rPr>
        <w:t>et al.,</w:t>
      </w:r>
      <w:r w:rsidR="002D37C6" w:rsidRPr="00D91A66">
        <w:rPr>
          <w:rFonts w:ascii="Times New Roman" w:eastAsia="Times New Roman" w:hAnsi="Times New Roman" w:cs="Times New Roman"/>
          <w:sz w:val="24"/>
          <w:szCs w:val="24"/>
        </w:rPr>
        <w:t xml:space="preserve"> 2021</w:t>
      </w:r>
      <w:r w:rsidRPr="00D91A66">
        <w:rPr>
          <w:rFonts w:ascii="Times New Roman" w:eastAsia="Times New Roman" w:hAnsi="Times New Roman" w:cs="Times New Roman"/>
          <w:sz w:val="24"/>
          <w:szCs w:val="24"/>
        </w:rPr>
        <w:t>). These inflammatory mediators can directly damage hepatocytes and recruit inflammatory cells, further exacerbating tissue injury and contributing</w:t>
      </w:r>
      <w:r w:rsidR="0090731D" w:rsidRPr="00D91A66">
        <w:rPr>
          <w:rFonts w:ascii="Times New Roman" w:eastAsia="Times New Roman" w:hAnsi="Times New Roman" w:cs="Times New Roman"/>
          <w:sz w:val="24"/>
          <w:szCs w:val="24"/>
        </w:rPr>
        <w:t xml:space="preserve"> to transaminase elevation (Woolbright and Jaeschke, 2018</w:t>
      </w:r>
      <w:r w:rsidRPr="00D91A66">
        <w:rPr>
          <w:rFonts w:ascii="Times New Roman" w:eastAsia="Times New Roman" w:hAnsi="Times New Roman" w:cs="Times New Roman"/>
          <w:sz w:val="24"/>
          <w:szCs w:val="24"/>
        </w:rPr>
        <w:t>). The marked elevation of ALP and GGT in the co-exposure group may additionally indicate stress-induced alterations in bile acid metabolism or mild cholestasis, as inflammation c</w:t>
      </w:r>
      <w:r w:rsidR="0090731D" w:rsidRPr="00D91A66">
        <w:rPr>
          <w:rFonts w:ascii="Times New Roman" w:eastAsia="Times New Roman" w:hAnsi="Times New Roman" w:cs="Times New Roman"/>
          <w:sz w:val="24"/>
          <w:szCs w:val="24"/>
        </w:rPr>
        <w:t>an disrupt bile duct function.</w:t>
      </w:r>
    </w:p>
    <w:p w14:paraId="5E5B7B3E" w14:textId="28AC8359" w:rsidR="00721EF9" w:rsidRDefault="00721EF9" w:rsidP="008849D9">
      <w:pPr>
        <w:shd w:val="clear" w:color="auto" w:fill="FFFFFF"/>
        <w:spacing w:before="206" w:after="206" w:line="429" w:lineRule="atLeast"/>
        <w:jc w:val="both"/>
        <w:rPr>
          <w:rFonts w:ascii="Times New Roman" w:eastAsia="Times New Roman" w:hAnsi="Times New Roman" w:cs="Times New Roman"/>
          <w:sz w:val="24"/>
          <w:szCs w:val="24"/>
        </w:rPr>
      </w:pPr>
      <w:r w:rsidRPr="00721EF9">
        <w:rPr>
          <w:rFonts w:ascii="Times New Roman" w:eastAsia="Times New Roman" w:hAnsi="Times New Roman" w:cs="Times New Roman"/>
          <w:sz w:val="24"/>
          <w:szCs w:val="24"/>
        </w:rPr>
        <w:t xml:space="preserve">Conclusion </w:t>
      </w:r>
    </w:p>
    <w:p w14:paraId="02DCD12E" w14:textId="0108A4A5" w:rsidR="008849D9" w:rsidRPr="00D91A66" w:rsidRDefault="00A25D42" w:rsidP="008849D9">
      <w:pPr>
        <w:shd w:val="clear" w:color="auto" w:fill="FFFFFF"/>
        <w:spacing w:before="206" w:after="206" w:line="42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00721EF9" w:rsidRPr="00D91A66">
        <w:rPr>
          <w:rFonts w:ascii="Times New Roman" w:eastAsia="Times New Roman" w:hAnsi="Times New Roman" w:cs="Times New Roman"/>
          <w:sz w:val="24"/>
          <w:szCs w:val="24"/>
        </w:rPr>
        <w:t>conclusion</w:t>
      </w:r>
      <w:r w:rsidR="008849D9" w:rsidRPr="00D91A66">
        <w:rPr>
          <w:rFonts w:ascii="Times New Roman" w:eastAsia="Times New Roman" w:hAnsi="Times New Roman" w:cs="Times New Roman"/>
          <w:sz w:val="24"/>
          <w:szCs w:val="24"/>
        </w:rPr>
        <w:t>, the co-exposure of acute restraint stress and REM sleep deprivation induces a more severe hepatic injury in female Wistar rats than either stressor alone, as evidenced by the synergistic increase in liver function enzymes and the decrease in total protein. This appears to be mediated through the combined and likely amplified effects of oxidative stress, inflammatory responses, and ER stress, leading to hepatocyte damage and impaired synthetic function. These findings highlight the critical importance of managing psychological stress and ensuring adequate sleep as intertwined factors for maintaining</w:t>
      </w:r>
      <w:r w:rsidR="00C2253F" w:rsidRPr="00D91A66">
        <w:rPr>
          <w:rFonts w:ascii="Times New Roman" w:eastAsia="Times New Roman" w:hAnsi="Times New Roman" w:cs="Times New Roman"/>
          <w:sz w:val="24"/>
          <w:szCs w:val="24"/>
        </w:rPr>
        <w:t xml:space="preserve"> </w:t>
      </w:r>
      <w:r w:rsidR="008849D9" w:rsidRPr="00D91A66">
        <w:rPr>
          <w:rFonts w:ascii="Times New Roman" w:eastAsia="Times New Roman" w:hAnsi="Times New Roman" w:cs="Times New Roman"/>
          <w:sz w:val="24"/>
          <w:szCs w:val="24"/>
        </w:rPr>
        <w:t>liver health.</w:t>
      </w:r>
    </w:p>
    <w:p w14:paraId="4F317117" w14:textId="77777777" w:rsidR="00E57DAA" w:rsidRDefault="00E57DAA" w:rsidP="006B4763">
      <w:pPr>
        <w:autoSpaceDE w:val="0"/>
        <w:autoSpaceDN w:val="0"/>
        <w:adjustRightInd w:val="0"/>
        <w:spacing w:after="0" w:line="360" w:lineRule="auto"/>
        <w:jc w:val="both"/>
        <w:rPr>
          <w:rFonts w:ascii="Times New Roman" w:hAnsi="Times New Roman" w:cs="Times New Roman"/>
          <w:b/>
          <w:bCs/>
          <w:sz w:val="24"/>
          <w:szCs w:val="24"/>
        </w:rPr>
      </w:pPr>
    </w:p>
    <w:p w14:paraId="3D0E1A73" w14:textId="570E0061" w:rsidR="006B4763" w:rsidRPr="00D91A66" w:rsidRDefault="006B4763" w:rsidP="006B4763">
      <w:pPr>
        <w:autoSpaceDE w:val="0"/>
        <w:autoSpaceDN w:val="0"/>
        <w:adjustRightInd w:val="0"/>
        <w:spacing w:after="0" w:line="360" w:lineRule="auto"/>
        <w:jc w:val="both"/>
        <w:rPr>
          <w:rFonts w:ascii="Times New Roman" w:hAnsi="Times New Roman" w:cs="Times New Roman"/>
          <w:sz w:val="24"/>
          <w:szCs w:val="24"/>
        </w:rPr>
      </w:pPr>
      <w:bookmarkStart w:id="0" w:name="_GoBack"/>
      <w:bookmarkEnd w:id="0"/>
      <w:r w:rsidRPr="00D91A66">
        <w:rPr>
          <w:rFonts w:ascii="Times New Roman" w:hAnsi="Times New Roman" w:cs="Times New Roman"/>
          <w:b/>
          <w:bCs/>
          <w:sz w:val="24"/>
          <w:szCs w:val="24"/>
        </w:rPr>
        <w:t xml:space="preserve">INSTITUTIONAL REVIEW BOARD STATEMENT </w:t>
      </w:r>
    </w:p>
    <w:p w14:paraId="61198CA3" w14:textId="77777777" w:rsidR="006B4763" w:rsidRPr="00D91A66" w:rsidRDefault="006B4763" w:rsidP="006B4763">
      <w:pPr>
        <w:autoSpaceDE w:val="0"/>
        <w:autoSpaceDN w:val="0"/>
        <w:adjustRightInd w:val="0"/>
        <w:spacing w:after="0" w:line="360" w:lineRule="auto"/>
        <w:jc w:val="both"/>
        <w:rPr>
          <w:rFonts w:ascii="Times New Roman" w:hAnsi="Times New Roman" w:cs="Times New Roman"/>
          <w:sz w:val="24"/>
          <w:szCs w:val="24"/>
        </w:rPr>
      </w:pPr>
      <w:r w:rsidRPr="00D91A66">
        <w:rPr>
          <w:rFonts w:ascii="Times New Roman" w:hAnsi="Times New Roman" w:cs="Times New Roman"/>
          <w:sz w:val="24"/>
          <w:szCs w:val="24"/>
        </w:rPr>
        <w:t xml:space="preserve">This study was conducted following the guidelines of the Animal Ethical Committee of the Faculty of Basic Medical sciences, Ladoke Akintola University of Technology, Oyo, Nigeria developed guidelines for all animal studies, and these regulations were adhered to throughout the research process. </w:t>
      </w:r>
    </w:p>
    <w:p w14:paraId="2C352168" w14:textId="77777777" w:rsidR="006B4763" w:rsidRPr="00D91A66" w:rsidRDefault="006B4763" w:rsidP="006B4763">
      <w:pPr>
        <w:autoSpaceDE w:val="0"/>
        <w:autoSpaceDN w:val="0"/>
        <w:adjustRightInd w:val="0"/>
        <w:spacing w:after="0" w:line="360" w:lineRule="auto"/>
        <w:jc w:val="both"/>
        <w:rPr>
          <w:rFonts w:ascii="Times New Roman" w:hAnsi="Times New Roman" w:cs="Times New Roman"/>
          <w:sz w:val="24"/>
          <w:szCs w:val="24"/>
        </w:rPr>
      </w:pPr>
      <w:r w:rsidRPr="00D91A66">
        <w:rPr>
          <w:rFonts w:ascii="Times New Roman" w:hAnsi="Times New Roman" w:cs="Times New Roman"/>
          <w:b/>
          <w:bCs/>
          <w:sz w:val="24"/>
          <w:szCs w:val="24"/>
        </w:rPr>
        <w:t xml:space="preserve">INFORMED CONSENT STATEMENT </w:t>
      </w:r>
    </w:p>
    <w:p w14:paraId="0D4F649B" w14:textId="77777777" w:rsidR="008849D9" w:rsidRPr="00D91A66" w:rsidRDefault="006B4763" w:rsidP="006B4763">
      <w:pPr>
        <w:shd w:val="clear" w:color="auto" w:fill="FFFFFF"/>
        <w:spacing w:after="0" w:line="360" w:lineRule="auto"/>
        <w:jc w:val="both"/>
        <w:rPr>
          <w:rFonts w:ascii="Times New Roman" w:hAnsi="Times New Roman" w:cs="Times New Roman"/>
          <w:sz w:val="24"/>
          <w:szCs w:val="24"/>
        </w:rPr>
      </w:pPr>
      <w:r w:rsidRPr="00D91A66">
        <w:rPr>
          <w:rFonts w:ascii="Times New Roman" w:hAnsi="Times New Roman" w:cs="Times New Roman"/>
          <w:sz w:val="24"/>
          <w:szCs w:val="24"/>
        </w:rPr>
        <w:t>Not applicable</w:t>
      </w:r>
    </w:p>
    <w:p w14:paraId="31279864" w14:textId="77777777" w:rsidR="00E57DAA" w:rsidRDefault="00E57DAA" w:rsidP="0090731D">
      <w:pPr>
        <w:shd w:val="clear" w:color="auto" w:fill="FFFFFF"/>
        <w:spacing w:line="360" w:lineRule="auto"/>
        <w:jc w:val="both"/>
        <w:rPr>
          <w:rFonts w:ascii="Times New Roman" w:hAnsi="Times New Roman" w:cs="Times New Roman"/>
          <w:b/>
          <w:sz w:val="24"/>
          <w:szCs w:val="24"/>
        </w:rPr>
      </w:pPr>
    </w:p>
    <w:p w14:paraId="73FF3115" w14:textId="7E918EFE" w:rsidR="00B60870" w:rsidRPr="00D91A66" w:rsidRDefault="00B60870" w:rsidP="0090731D">
      <w:pPr>
        <w:shd w:val="clear" w:color="auto" w:fill="FFFFFF"/>
        <w:spacing w:line="360" w:lineRule="auto"/>
        <w:jc w:val="both"/>
        <w:rPr>
          <w:rFonts w:ascii="Times New Roman" w:hAnsi="Times New Roman" w:cs="Times New Roman"/>
          <w:b/>
          <w:sz w:val="24"/>
          <w:szCs w:val="24"/>
        </w:rPr>
      </w:pPr>
      <w:r w:rsidRPr="00D91A66">
        <w:rPr>
          <w:rFonts w:ascii="Times New Roman" w:hAnsi="Times New Roman" w:cs="Times New Roman"/>
          <w:b/>
          <w:sz w:val="24"/>
          <w:szCs w:val="24"/>
        </w:rPr>
        <w:t>REFERENCE</w:t>
      </w:r>
    </w:p>
    <w:p w14:paraId="200AED24" w14:textId="77777777" w:rsidR="00B60870" w:rsidRPr="00D91A66" w:rsidRDefault="00B60870" w:rsidP="00B60870">
      <w:pPr>
        <w:spacing w:before="240" w:line="360" w:lineRule="auto"/>
        <w:jc w:val="both"/>
        <w:rPr>
          <w:rFonts w:ascii="Times New Roman" w:hAnsi="Times New Roman" w:cs="Times New Roman"/>
          <w:sz w:val="24"/>
          <w:szCs w:val="24"/>
        </w:rPr>
      </w:pPr>
      <w:r w:rsidRPr="00D91A66">
        <w:rPr>
          <w:rStyle w:val="Strong"/>
          <w:rFonts w:ascii="Times New Roman" w:hAnsi="Times New Roman" w:cs="Times New Roman"/>
          <w:b w:val="0"/>
          <w:sz w:val="24"/>
          <w:szCs w:val="24"/>
          <w:shd w:val="clear" w:color="auto" w:fill="FFFFFF"/>
        </w:rPr>
        <w:t>Kumar, A., Singh, R., Yusuf, M., &amp; Ali, M. (2021).</w:t>
      </w:r>
      <w:r w:rsidRPr="00D91A66">
        <w:rPr>
          <w:rFonts w:ascii="Times New Roman" w:hAnsi="Times New Roman" w:cs="Times New Roman"/>
          <w:sz w:val="24"/>
          <w:szCs w:val="24"/>
          <w:shd w:val="clear" w:color="auto" w:fill="FFFFFF"/>
        </w:rPr>
        <w:t> </w:t>
      </w:r>
      <w:r w:rsidRPr="00D91A66">
        <w:rPr>
          <w:rStyle w:val="Emphasis"/>
          <w:rFonts w:ascii="Times New Roman" w:hAnsi="Times New Roman" w:cs="Times New Roman"/>
          <w:sz w:val="24"/>
          <w:szCs w:val="24"/>
          <w:shd w:val="clear" w:color="auto" w:fill="FFFFFF"/>
        </w:rPr>
        <w:t>Impact of REM sleep deprivation on oxidative stress and inflammatory markers in the rat liver.</w:t>
      </w:r>
      <w:r w:rsidRPr="00D91A66">
        <w:rPr>
          <w:rFonts w:ascii="Times New Roman" w:hAnsi="Times New Roman" w:cs="Times New Roman"/>
          <w:sz w:val="24"/>
          <w:szCs w:val="24"/>
          <w:shd w:val="clear" w:color="auto" w:fill="FFFFFF"/>
        </w:rPr>
        <w:t> </w:t>
      </w:r>
      <w:r w:rsidRPr="00D91A66">
        <w:rPr>
          <w:rStyle w:val="Strong"/>
          <w:rFonts w:ascii="Times New Roman" w:hAnsi="Times New Roman" w:cs="Times New Roman"/>
          <w:b w:val="0"/>
          <w:sz w:val="24"/>
          <w:szCs w:val="24"/>
          <w:shd w:val="clear" w:color="auto" w:fill="FFFFFF"/>
        </w:rPr>
        <w:t>Journal of Physiological Sciences, 71</w:t>
      </w:r>
      <w:r w:rsidRPr="00D91A66">
        <w:rPr>
          <w:rFonts w:ascii="Times New Roman" w:hAnsi="Times New Roman" w:cs="Times New Roman"/>
          <w:sz w:val="24"/>
          <w:szCs w:val="24"/>
          <w:shd w:val="clear" w:color="auto" w:fill="FFFFFF"/>
        </w:rPr>
        <w:t>(1), 25. </w:t>
      </w:r>
      <w:r w:rsidRPr="00D91A66">
        <w:rPr>
          <w:rFonts w:ascii="Times New Roman" w:hAnsi="Times New Roman" w:cs="Times New Roman"/>
          <w:sz w:val="24"/>
          <w:szCs w:val="24"/>
        </w:rPr>
        <w:t xml:space="preserve"> </w:t>
      </w:r>
    </w:p>
    <w:p w14:paraId="5E3830F4" w14:textId="77777777" w:rsidR="00B60870" w:rsidRPr="00D91A66" w:rsidRDefault="00B60870" w:rsidP="00B60870">
      <w:pPr>
        <w:spacing w:before="240" w:line="360" w:lineRule="auto"/>
        <w:jc w:val="both"/>
        <w:rPr>
          <w:rFonts w:ascii="Times New Roman" w:hAnsi="Times New Roman" w:cs="Times New Roman"/>
          <w:sz w:val="24"/>
          <w:szCs w:val="24"/>
        </w:rPr>
      </w:pPr>
      <w:r w:rsidRPr="00D91A66">
        <w:rPr>
          <w:rStyle w:val="Strong"/>
          <w:rFonts w:ascii="Times New Roman" w:hAnsi="Times New Roman" w:cs="Times New Roman"/>
          <w:b w:val="0"/>
          <w:sz w:val="24"/>
          <w:szCs w:val="24"/>
          <w:shd w:val="clear" w:color="auto" w:fill="FFFFFF"/>
        </w:rPr>
        <w:lastRenderedPageBreak/>
        <w:t>Costa, C. M., dos Santos, R. C., Lima, T. I., de Almeida, F. J., &amp; de Paula, F. J. A. (2016).</w:t>
      </w:r>
      <w:r w:rsidRPr="00D91A66">
        <w:rPr>
          <w:rFonts w:ascii="Times New Roman" w:hAnsi="Times New Roman" w:cs="Times New Roman"/>
          <w:sz w:val="24"/>
          <w:szCs w:val="24"/>
          <w:shd w:val="clear" w:color="auto" w:fill="FFFFFF"/>
        </w:rPr>
        <w:t> </w:t>
      </w:r>
      <w:r w:rsidRPr="00D91A66">
        <w:rPr>
          <w:rStyle w:val="Emphasis"/>
          <w:rFonts w:ascii="Times New Roman" w:hAnsi="Times New Roman" w:cs="Times New Roman"/>
          <w:sz w:val="24"/>
          <w:szCs w:val="24"/>
          <w:shd w:val="clear" w:color="auto" w:fill="FFFFFF"/>
        </w:rPr>
        <w:t>Sleep deprivation and liver function: a study on metabolic and oxidative stress parameters in an animal model.</w:t>
      </w:r>
      <w:r w:rsidRPr="00D91A66">
        <w:rPr>
          <w:rFonts w:ascii="Times New Roman" w:hAnsi="Times New Roman" w:cs="Times New Roman"/>
          <w:sz w:val="24"/>
          <w:szCs w:val="24"/>
          <w:shd w:val="clear" w:color="auto" w:fill="FFFFFF"/>
        </w:rPr>
        <w:t> </w:t>
      </w:r>
      <w:r w:rsidRPr="00D91A66">
        <w:rPr>
          <w:rStyle w:val="Strong"/>
          <w:rFonts w:ascii="Times New Roman" w:hAnsi="Times New Roman" w:cs="Times New Roman"/>
          <w:b w:val="0"/>
          <w:sz w:val="24"/>
          <w:szCs w:val="24"/>
          <w:shd w:val="clear" w:color="auto" w:fill="FFFFFF"/>
        </w:rPr>
        <w:t>Brazilian Journal of Medical and Biological Research, 49</w:t>
      </w:r>
      <w:r w:rsidRPr="00D91A66">
        <w:rPr>
          <w:rFonts w:ascii="Times New Roman" w:hAnsi="Times New Roman" w:cs="Times New Roman"/>
          <w:sz w:val="24"/>
          <w:szCs w:val="24"/>
          <w:shd w:val="clear" w:color="auto" w:fill="FFFFFF"/>
        </w:rPr>
        <w:t>(4), e5124.</w:t>
      </w:r>
      <w:r w:rsidRPr="00D91A66">
        <w:rPr>
          <w:rFonts w:ascii="Times New Roman" w:hAnsi="Times New Roman" w:cs="Times New Roman"/>
          <w:sz w:val="24"/>
          <w:szCs w:val="24"/>
        </w:rPr>
        <w:t xml:space="preserve"> </w:t>
      </w:r>
    </w:p>
    <w:p w14:paraId="2CBAE74B" w14:textId="77777777" w:rsidR="00B60870" w:rsidRPr="00D91A66" w:rsidRDefault="00B60870" w:rsidP="00B60870">
      <w:pPr>
        <w:spacing w:before="240" w:line="360" w:lineRule="auto"/>
        <w:jc w:val="both"/>
        <w:rPr>
          <w:rFonts w:ascii="Times New Roman" w:hAnsi="Times New Roman" w:cs="Times New Roman"/>
          <w:sz w:val="24"/>
          <w:szCs w:val="24"/>
        </w:rPr>
      </w:pPr>
      <w:r w:rsidRPr="00D91A66">
        <w:rPr>
          <w:rStyle w:val="Strong"/>
          <w:rFonts w:ascii="Times New Roman" w:hAnsi="Times New Roman" w:cs="Times New Roman"/>
          <w:b w:val="0"/>
          <w:sz w:val="24"/>
          <w:szCs w:val="24"/>
          <w:shd w:val="clear" w:color="auto" w:fill="FFFFFF"/>
        </w:rPr>
        <w:t xml:space="preserve">Madrigal, J. L. M., </w:t>
      </w:r>
      <w:proofErr w:type="spellStart"/>
      <w:r w:rsidRPr="00D91A66">
        <w:rPr>
          <w:rStyle w:val="Strong"/>
          <w:rFonts w:ascii="Times New Roman" w:hAnsi="Times New Roman" w:cs="Times New Roman"/>
          <w:b w:val="0"/>
          <w:sz w:val="24"/>
          <w:szCs w:val="24"/>
          <w:shd w:val="clear" w:color="auto" w:fill="FFFFFF"/>
        </w:rPr>
        <w:t>Oliveraz</w:t>
      </w:r>
      <w:proofErr w:type="spellEnd"/>
      <w:r w:rsidRPr="00D91A66">
        <w:rPr>
          <w:rStyle w:val="Strong"/>
          <w:rFonts w:ascii="Times New Roman" w:hAnsi="Times New Roman" w:cs="Times New Roman"/>
          <w:b w:val="0"/>
          <w:sz w:val="24"/>
          <w:szCs w:val="24"/>
          <w:shd w:val="clear" w:color="auto" w:fill="FFFFFF"/>
        </w:rPr>
        <w:t xml:space="preserve">, R., Moro, M. A., </w:t>
      </w:r>
      <w:proofErr w:type="spellStart"/>
      <w:r w:rsidRPr="00D91A66">
        <w:rPr>
          <w:rStyle w:val="Strong"/>
          <w:rFonts w:ascii="Times New Roman" w:hAnsi="Times New Roman" w:cs="Times New Roman"/>
          <w:b w:val="0"/>
          <w:sz w:val="24"/>
          <w:szCs w:val="24"/>
          <w:shd w:val="clear" w:color="auto" w:fill="FFFFFF"/>
        </w:rPr>
        <w:t>Lizasoain</w:t>
      </w:r>
      <w:proofErr w:type="spellEnd"/>
      <w:r w:rsidRPr="00D91A66">
        <w:rPr>
          <w:rStyle w:val="Strong"/>
          <w:rFonts w:ascii="Times New Roman" w:hAnsi="Times New Roman" w:cs="Times New Roman"/>
          <w:b w:val="0"/>
          <w:sz w:val="24"/>
          <w:szCs w:val="24"/>
          <w:shd w:val="clear" w:color="auto" w:fill="FFFFFF"/>
        </w:rPr>
        <w:t>, I., Lorenzo, P., &amp; Rodrigo, J. (2002).</w:t>
      </w:r>
      <w:r w:rsidRPr="00D91A66">
        <w:rPr>
          <w:rFonts w:ascii="Times New Roman" w:hAnsi="Times New Roman" w:cs="Times New Roman"/>
          <w:b/>
          <w:sz w:val="24"/>
          <w:szCs w:val="24"/>
          <w:shd w:val="clear" w:color="auto" w:fill="FFFFFF"/>
        </w:rPr>
        <w:t> </w:t>
      </w:r>
      <w:r w:rsidRPr="00D91A66">
        <w:rPr>
          <w:rStyle w:val="Emphasis"/>
          <w:rFonts w:ascii="Times New Roman" w:hAnsi="Times New Roman" w:cs="Times New Roman"/>
          <w:sz w:val="24"/>
          <w:szCs w:val="24"/>
          <w:shd w:val="clear" w:color="auto" w:fill="FFFFFF"/>
        </w:rPr>
        <w:t>Glutathione depletion, lipid peroxidation and mitochondrial dysfunction are induced by chronic stress in rat brain.</w:t>
      </w:r>
      <w:r w:rsidRPr="00D91A66">
        <w:rPr>
          <w:rFonts w:ascii="Times New Roman" w:hAnsi="Times New Roman" w:cs="Times New Roman"/>
          <w:sz w:val="24"/>
          <w:szCs w:val="24"/>
          <w:shd w:val="clear" w:color="auto" w:fill="FFFFFF"/>
        </w:rPr>
        <w:t> </w:t>
      </w:r>
      <w:r w:rsidRPr="00D91A66">
        <w:rPr>
          <w:rStyle w:val="Strong"/>
          <w:rFonts w:ascii="Times New Roman" w:hAnsi="Times New Roman" w:cs="Times New Roman"/>
          <w:b w:val="0"/>
          <w:sz w:val="24"/>
          <w:szCs w:val="24"/>
          <w:shd w:val="clear" w:color="auto" w:fill="FFFFFF"/>
        </w:rPr>
        <w:t>Neuropsychopharmacology, 26</w:t>
      </w:r>
      <w:r w:rsidRPr="00D91A66">
        <w:rPr>
          <w:rFonts w:ascii="Times New Roman" w:hAnsi="Times New Roman" w:cs="Times New Roman"/>
          <w:sz w:val="24"/>
          <w:szCs w:val="24"/>
          <w:shd w:val="clear" w:color="auto" w:fill="FFFFFF"/>
        </w:rPr>
        <w:t>(1), 125-134.</w:t>
      </w:r>
      <w:r w:rsidRPr="00D91A66">
        <w:rPr>
          <w:rFonts w:ascii="Times New Roman" w:hAnsi="Times New Roman" w:cs="Times New Roman"/>
          <w:sz w:val="24"/>
          <w:szCs w:val="24"/>
        </w:rPr>
        <w:t xml:space="preserve"> </w:t>
      </w:r>
    </w:p>
    <w:p w14:paraId="1947FC3E" w14:textId="77777777" w:rsidR="00B60870" w:rsidRPr="00D91A66" w:rsidRDefault="00B60870" w:rsidP="00B60870">
      <w:pPr>
        <w:spacing w:before="240" w:line="360" w:lineRule="auto"/>
        <w:jc w:val="both"/>
        <w:rPr>
          <w:rStyle w:val="Hyperlink"/>
          <w:rFonts w:ascii="Times New Roman" w:hAnsi="Times New Roman" w:cs="Times New Roman"/>
          <w:color w:val="auto"/>
          <w:sz w:val="24"/>
          <w:szCs w:val="24"/>
          <w:bdr w:val="single" w:sz="12" w:space="0" w:color="auto" w:frame="1"/>
          <w:shd w:val="clear" w:color="auto" w:fill="FFFFFF"/>
        </w:rPr>
      </w:pPr>
      <w:r w:rsidRPr="00D91A66">
        <w:rPr>
          <w:rStyle w:val="Strong"/>
          <w:rFonts w:ascii="Times New Roman" w:hAnsi="Times New Roman" w:cs="Times New Roman"/>
          <w:b w:val="0"/>
          <w:sz w:val="24"/>
          <w:szCs w:val="24"/>
          <w:shd w:val="clear" w:color="auto" w:fill="FFFFFF"/>
        </w:rPr>
        <w:t>Park, H. J., Shim, H. S., Kim, J. Y., Kim, J. Y., Park, S. K., &amp; Shim, I. (2013).</w:t>
      </w:r>
      <w:r w:rsidRPr="00D91A66">
        <w:rPr>
          <w:rFonts w:ascii="Times New Roman" w:hAnsi="Times New Roman" w:cs="Times New Roman"/>
          <w:sz w:val="24"/>
          <w:szCs w:val="24"/>
          <w:shd w:val="clear" w:color="auto" w:fill="FFFFFF"/>
        </w:rPr>
        <w:t> </w:t>
      </w:r>
      <w:r w:rsidRPr="00D91A66">
        <w:rPr>
          <w:rStyle w:val="Emphasis"/>
          <w:rFonts w:ascii="Times New Roman" w:hAnsi="Times New Roman" w:cs="Times New Roman"/>
          <w:sz w:val="24"/>
          <w:szCs w:val="24"/>
          <w:shd w:val="clear" w:color="auto" w:fill="FFFFFF"/>
        </w:rPr>
        <w:t>The protective effect of black ginger (Kaempferia parviflora) on oxidative stress and inflammatory responses in the liver of mice exposed to chronic restraint stress.</w:t>
      </w:r>
      <w:r w:rsidRPr="00D91A66">
        <w:rPr>
          <w:rFonts w:ascii="Times New Roman" w:hAnsi="Times New Roman" w:cs="Times New Roman"/>
          <w:sz w:val="24"/>
          <w:szCs w:val="24"/>
          <w:shd w:val="clear" w:color="auto" w:fill="FFFFFF"/>
        </w:rPr>
        <w:t> </w:t>
      </w:r>
      <w:r w:rsidRPr="00D91A66">
        <w:rPr>
          <w:rStyle w:val="Strong"/>
          <w:rFonts w:ascii="Times New Roman" w:hAnsi="Times New Roman" w:cs="Times New Roman"/>
          <w:b w:val="0"/>
          <w:sz w:val="24"/>
          <w:szCs w:val="24"/>
          <w:shd w:val="clear" w:color="auto" w:fill="FFFFFF"/>
        </w:rPr>
        <w:t>Food Science and Biotechnology, 22</w:t>
      </w:r>
      <w:r w:rsidRPr="00D91A66">
        <w:rPr>
          <w:rFonts w:ascii="Times New Roman" w:hAnsi="Times New Roman" w:cs="Times New Roman"/>
          <w:sz w:val="24"/>
          <w:szCs w:val="24"/>
          <w:shd w:val="clear" w:color="auto" w:fill="FFFFFF"/>
        </w:rPr>
        <w:t>(1), 105-112.</w:t>
      </w:r>
      <w:r w:rsidRPr="00D91A66">
        <w:rPr>
          <w:rFonts w:ascii="Times New Roman" w:hAnsi="Times New Roman" w:cs="Times New Roman"/>
          <w:sz w:val="24"/>
          <w:szCs w:val="24"/>
        </w:rPr>
        <w:t xml:space="preserve"> </w:t>
      </w:r>
    </w:p>
    <w:p w14:paraId="79A4A1C0"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Demori, I., &amp; </w:t>
      </w:r>
      <w:proofErr w:type="spellStart"/>
      <w:r w:rsidRPr="00D91A66">
        <w:rPr>
          <w:rFonts w:ascii="Times New Roman" w:hAnsi="Times New Roman" w:cs="Times New Roman"/>
          <w:sz w:val="24"/>
          <w:szCs w:val="24"/>
          <w:shd w:val="clear" w:color="auto" w:fill="FFFFFF"/>
        </w:rPr>
        <w:t>Grasselli</w:t>
      </w:r>
      <w:proofErr w:type="spellEnd"/>
      <w:r w:rsidRPr="00D91A66">
        <w:rPr>
          <w:rFonts w:ascii="Times New Roman" w:hAnsi="Times New Roman" w:cs="Times New Roman"/>
          <w:sz w:val="24"/>
          <w:szCs w:val="24"/>
          <w:shd w:val="clear" w:color="auto" w:fill="FFFFFF"/>
        </w:rPr>
        <w:t xml:space="preserve">, E. (2023). The role of the stress response in metabolic dysfunction-associated fatty liver disease: a </w:t>
      </w:r>
      <w:proofErr w:type="spellStart"/>
      <w:r w:rsidRPr="00D91A66">
        <w:rPr>
          <w:rFonts w:ascii="Times New Roman" w:hAnsi="Times New Roman" w:cs="Times New Roman"/>
          <w:sz w:val="24"/>
          <w:szCs w:val="24"/>
          <w:shd w:val="clear" w:color="auto" w:fill="FFFFFF"/>
        </w:rPr>
        <w:t>psychoneuroendocrineimmunology</w:t>
      </w:r>
      <w:proofErr w:type="spellEnd"/>
      <w:r w:rsidRPr="00D91A66">
        <w:rPr>
          <w:rFonts w:ascii="Times New Roman" w:hAnsi="Times New Roman" w:cs="Times New Roman"/>
          <w:sz w:val="24"/>
          <w:szCs w:val="24"/>
          <w:shd w:val="clear" w:color="auto" w:fill="FFFFFF"/>
        </w:rPr>
        <w:t>-based perspective. </w:t>
      </w:r>
      <w:r w:rsidRPr="00D91A66">
        <w:rPr>
          <w:rFonts w:ascii="Times New Roman" w:hAnsi="Times New Roman" w:cs="Times New Roman"/>
          <w:i/>
          <w:iCs/>
          <w:sz w:val="24"/>
          <w:szCs w:val="24"/>
          <w:shd w:val="clear" w:color="auto" w:fill="FFFFFF"/>
        </w:rPr>
        <w:t>Nutrients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15</w:t>
      </w:r>
      <w:r w:rsidRPr="00D91A66">
        <w:rPr>
          <w:rFonts w:ascii="Times New Roman" w:hAnsi="Times New Roman" w:cs="Times New Roman"/>
          <w:sz w:val="24"/>
          <w:szCs w:val="24"/>
          <w:shd w:val="clear" w:color="auto" w:fill="FFFFFF"/>
        </w:rPr>
        <w:t>(3), 795.</w:t>
      </w:r>
    </w:p>
    <w:p w14:paraId="3BDE2AAD"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Figliomeni, A. (2020). </w:t>
      </w:r>
      <w:r w:rsidRPr="00D91A66">
        <w:rPr>
          <w:rFonts w:ascii="Times New Roman" w:hAnsi="Times New Roman" w:cs="Times New Roman"/>
          <w:i/>
          <w:iCs/>
          <w:sz w:val="24"/>
          <w:szCs w:val="24"/>
          <w:shd w:val="clear" w:color="auto" w:fill="FFFFFF"/>
        </w:rPr>
        <w:t xml:space="preserve">The use of chronic restraint stress in rodents to evaluate </w:t>
      </w:r>
      <w:proofErr w:type="spellStart"/>
      <w:r w:rsidRPr="00D91A66">
        <w:rPr>
          <w:rFonts w:ascii="Times New Roman" w:hAnsi="Times New Roman" w:cs="Times New Roman"/>
          <w:i/>
          <w:iCs/>
          <w:sz w:val="24"/>
          <w:szCs w:val="24"/>
          <w:shd w:val="clear" w:color="auto" w:fill="FFFFFF"/>
        </w:rPr>
        <w:t>neurometabolite</w:t>
      </w:r>
      <w:proofErr w:type="spellEnd"/>
      <w:r w:rsidRPr="00D91A66">
        <w:rPr>
          <w:rFonts w:ascii="Times New Roman" w:hAnsi="Times New Roman" w:cs="Times New Roman"/>
          <w:i/>
          <w:iCs/>
          <w:sz w:val="24"/>
          <w:szCs w:val="24"/>
          <w:shd w:val="clear" w:color="auto" w:fill="FFFFFF"/>
        </w:rPr>
        <w:t xml:space="preserve"> and hippocampal volume changes in depression, and how these are altered by accelerated low-intensity </w:t>
      </w:r>
      <w:proofErr w:type="spellStart"/>
      <w:r w:rsidRPr="00D91A66">
        <w:rPr>
          <w:rFonts w:ascii="Times New Roman" w:hAnsi="Times New Roman" w:cs="Times New Roman"/>
          <w:i/>
          <w:iCs/>
          <w:sz w:val="24"/>
          <w:szCs w:val="24"/>
          <w:shd w:val="clear" w:color="auto" w:fill="FFFFFF"/>
        </w:rPr>
        <w:t>rTMS</w:t>
      </w:r>
      <w:proofErr w:type="spellEnd"/>
      <w:r w:rsidRPr="00D91A66">
        <w:rPr>
          <w:rFonts w:ascii="Times New Roman" w:hAnsi="Times New Roman" w:cs="Times New Roman"/>
          <w:sz w:val="24"/>
          <w:szCs w:val="24"/>
          <w:shd w:val="clear" w:color="auto" w:fill="FFFFFF"/>
        </w:rPr>
        <w:t> (Doctoral dissertation, Murdoch University).</w:t>
      </w:r>
    </w:p>
    <w:p w14:paraId="5518064A"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t>Chainy</w:t>
      </w:r>
      <w:proofErr w:type="spellEnd"/>
      <w:r w:rsidRPr="00D91A66">
        <w:rPr>
          <w:rFonts w:ascii="Times New Roman" w:hAnsi="Times New Roman" w:cs="Times New Roman"/>
          <w:sz w:val="24"/>
          <w:szCs w:val="24"/>
          <w:shd w:val="clear" w:color="auto" w:fill="FFFFFF"/>
        </w:rPr>
        <w:t>, G. B., &amp; Sahoo, D. K. (2020). Hormones and oxidative stress: an overview. </w:t>
      </w:r>
      <w:r w:rsidRPr="00D91A66">
        <w:rPr>
          <w:rFonts w:ascii="Times New Roman" w:hAnsi="Times New Roman" w:cs="Times New Roman"/>
          <w:i/>
          <w:iCs/>
          <w:sz w:val="24"/>
          <w:szCs w:val="24"/>
          <w:shd w:val="clear" w:color="auto" w:fill="FFFFFF"/>
        </w:rPr>
        <w:t>Free Radical Research</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54</w:t>
      </w:r>
      <w:r w:rsidRPr="00D91A66">
        <w:rPr>
          <w:rFonts w:ascii="Times New Roman" w:hAnsi="Times New Roman" w:cs="Times New Roman"/>
          <w:sz w:val="24"/>
          <w:szCs w:val="24"/>
          <w:shd w:val="clear" w:color="auto" w:fill="FFFFFF"/>
        </w:rPr>
        <w:t>(1), 1-26.</w:t>
      </w:r>
    </w:p>
    <w:p w14:paraId="15B61DC0"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Thondala, B., Pawar, H., &amp; Panjwani, U. (2024). Sleep, Brain, and Stress. In </w:t>
      </w:r>
      <w:r w:rsidRPr="00D91A66">
        <w:rPr>
          <w:rFonts w:ascii="Times New Roman" w:hAnsi="Times New Roman" w:cs="Times New Roman"/>
          <w:i/>
          <w:iCs/>
          <w:sz w:val="24"/>
          <w:szCs w:val="24"/>
          <w:shd w:val="clear" w:color="auto" w:fill="FFFFFF"/>
        </w:rPr>
        <w:t>Adaptation under Stressful Environments through Biological Adjustments and Interventions</w:t>
      </w:r>
      <w:r w:rsidRPr="00D91A66">
        <w:rPr>
          <w:rFonts w:ascii="Times New Roman" w:hAnsi="Times New Roman" w:cs="Times New Roman"/>
          <w:sz w:val="24"/>
          <w:szCs w:val="24"/>
          <w:shd w:val="clear" w:color="auto" w:fill="FFFFFF"/>
        </w:rPr>
        <w:t> (pp. 305-326). Singapore: Springer Nature Singapore.</w:t>
      </w:r>
    </w:p>
    <w:p w14:paraId="06A01290"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Oh, T. W., Kim, K. Y., Do, H. J., Kim, Y. W., &amp; Park, K. I. (2020). Comparative analysis of acute and chronic stress-induced neurobehavioral alteration and liver injury in mice. </w:t>
      </w:r>
      <w:r w:rsidRPr="00D91A66">
        <w:rPr>
          <w:rFonts w:ascii="Times New Roman" w:hAnsi="Times New Roman" w:cs="Times New Roman"/>
          <w:i/>
          <w:iCs/>
          <w:sz w:val="24"/>
          <w:szCs w:val="24"/>
          <w:shd w:val="clear" w:color="auto" w:fill="FFFFFF"/>
        </w:rPr>
        <w:t>Molecular &amp; Cellular Toxicology</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16</w:t>
      </w:r>
      <w:r w:rsidRPr="00D91A66">
        <w:rPr>
          <w:rFonts w:ascii="Times New Roman" w:hAnsi="Times New Roman" w:cs="Times New Roman"/>
          <w:sz w:val="24"/>
          <w:szCs w:val="24"/>
          <w:shd w:val="clear" w:color="auto" w:fill="FFFFFF"/>
        </w:rPr>
        <w:t>(4), 367-375.</w:t>
      </w:r>
    </w:p>
    <w:p w14:paraId="45F4E08D"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Mihajlovic, M., &amp; </w:t>
      </w:r>
      <w:proofErr w:type="spellStart"/>
      <w:r w:rsidRPr="00D91A66">
        <w:rPr>
          <w:rFonts w:ascii="Times New Roman" w:hAnsi="Times New Roman" w:cs="Times New Roman"/>
          <w:sz w:val="24"/>
          <w:szCs w:val="24"/>
          <w:shd w:val="clear" w:color="auto" w:fill="FFFFFF"/>
        </w:rPr>
        <w:t>Vinken</w:t>
      </w:r>
      <w:proofErr w:type="spellEnd"/>
      <w:r w:rsidRPr="00D91A66">
        <w:rPr>
          <w:rFonts w:ascii="Times New Roman" w:hAnsi="Times New Roman" w:cs="Times New Roman"/>
          <w:sz w:val="24"/>
          <w:szCs w:val="24"/>
          <w:shd w:val="clear" w:color="auto" w:fill="FFFFFF"/>
        </w:rPr>
        <w:t>, M. (2022). Mitochondria as the target of hepatotoxicity and drug-induced liver injury: molecular mechanisms and detection methods. </w:t>
      </w:r>
      <w:r w:rsidRPr="00D91A66">
        <w:rPr>
          <w:rFonts w:ascii="Times New Roman" w:hAnsi="Times New Roman" w:cs="Times New Roman"/>
          <w:i/>
          <w:iCs/>
          <w:sz w:val="24"/>
          <w:szCs w:val="24"/>
          <w:shd w:val="clear" w:color="auto" w:fill="FFFFFF"/>
        </w:rPr>
        <w:t>International journal of molecular sciences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23</w:t>
      </w:r>
      <w:r w:rsidRPr="00D91A66">
        <w:rPr>
          <w:rFonts w:ascii="Times New Roman" w:hAnsi="Times New Roman" w:cs="Times New Roman"/>
          <w:sz w:val="24"/>
          <w:szCs w:val="24"/>
          <w:shd w:val="clear" w:color="auto" w:fill="FFFFFF"/>
        </w:rPr>
        <w:t>(6), 3315.</w:t>
      </w:r>
    </w:p>
    <w:p w14:paraId="5E574A93"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lastRenderedPageBreak/>
        <w:t>Yang, Y. M., Cho, Y. E., &amp; Hwang, S. (2022). Crosstalk between oxidative stress and inflammatory liver injury in the pathogenesis of alcoholic liver disease. </w:t>
      </w:r>
      <w:r w:rsidRPr="00D91A66">
        <w:rPr>
          <w:rFonts w:ascii="Times New Roman" w:hAnsi="Times New Roman" w:cs="Times New Roman"/>
          <w:i/>
          <w:iCs/>
          <w:sz w:val="24"/>
          <w:szCs w:val="24"/>
          <w:shd w:val="clear" w:color="auto" w:fill="FFFFFF"/>
        </w:rPr>
        <w:t>International journal of molecular sciences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23</w:t>
      </w:r>
      <w:r w:rsidRPr="00D91A66">
        <w:rPr>
          <w:rFonts w:ascii="Times New Roman" w:hAnsi="Times New Roman" w:cs="Times New Roman"/>
          <w:sz w:val="24"/>
          <w:szCs w:val="24"/>
          <w:shd w:val="clear" w:color="auto" w:fill="FFFFFF"/>
        </w:rPr>
        <w:t>(2), 774.</w:t>
      </w:r>
    </w:p>
    <w:p w14:paraId="55D4E2EF"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Meng, T., Li, X., Li, C., Liu, J., Chang, H., Jiang, N., ... &amp; Liu, Z. (2022). Natural products of traditional Chinese medicine treat atherosclerosis by regulating inflammatory and oxidative stress pathways. </w:t>
      </w:r>
      <w:r w:rsidRPr="00D91A66">
        <w:rPr>
          <w:rFonts w:ascii="Times New Roman" w:hAnsi="Times New Roman" w:cs="Times New Roman"/>
          <w:i/>
          <w:iCs/>
          <w:sz w:val="24"/>
          <w:szCs w:val="24"/>
          <w:shd w:val="clear" w:color="auto" w:fill="FFFFFF"/>
        </w:rPr>
        <w:t>Frontiers in Pharmacology</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13</w:t>
      </w:r>
      <w:r w:rsidRPr="00D91A66">
        <w:rPr>
          <w:rFonts w:ascii="Times New Roman" w:hAnsi="Times New Roman" w:cs="Times New Roman"/>
          <w:sz w:val="24"/>
          <w:szCs w:val="24"/>
          <w:shd w:val="clear" w:color="auto" w:fill="FFFFFF"/>
        </w:rPr>
        <w:t>, 997598.</w:t>
      </w:r>
    </w:p>
    <w:p w14:paraId="6312DC7D"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Wang, H., Mehal, W., Nagy, L. E., &amp; Rotman, Y. (2021). Immunological mechanisms and therapeutic targets of fatty liver diseases. </w:t>
      </w:r>
      <w:r w:rsidRPr="00D91A66">
        <w:rPr>
          <w:rFonts w:ascii="Times New Roman" w:hAnsi="Times New Roman" w:cs="Times New Roman"/>
          <w:i/>
          <w:iCs/>
          <w:sz w:val="24"/>
          <w:szCs w:val="24"/>
          <w:shd w:val="clear" w:color="auto" w:fill="FFFFFF"/>
        </w:rPr>
        <w:t>Cellular &amp; Molecular Immunology</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18</w:t>
      </w:r>
      <w:r w:rsidRPr="00D91A66">
        <w:rPr>
          <w:rFonts w:ascii="Times New Roman" w:hAnsi="Times New Roman" w:cs="Times New Roman"/>
          <w:sz w:val="24"/>
          <w:szCs w:val="24"/>
          <w:shd w:val="clear" w:color="auto" w:fill="FFFFFF"/>
        </w:rPr>
        <w:t>(1), 73-91.</w:t>
      </w:r>
    </w:p>
    <w:p w14:paraId="65A1964D"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Conde de la Rosa, L., Goicoechea, L., Torres, S., Garcia-Ruiz, C., &amp; Fernandez-Checa, J. C. (2022). Role of oxidative stress in liver disorders. </w:t>
      </w:r>
      <w:r w:rsidRPr="00D91A66">
        <w:rPr>
          <w:rFonts w:ascii="Times New Roman" w:hAnsi="Times New Roman" w:cs="Times New Roman"/>
          <w:i/>
          <w:iCs/>
          <w:sz w:val="24"/>
          <w:szCs w:val="24"/>
          <w:shd w:val="clear" w:color="auto" w:fill="FFFFFF"/>
        </w:rPr>
        <w:t>Livers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w:t>
      </w:r>
      <w:r w:rsidRPr="00D91A66">
        <w:rPr>
          <w:rFonts w:ascii="Times New Roman" w:hAnsi="Times New Roman" w:cs="Times New Roman"/>
          <w:sz w:val="24"/>
          <w:szCs w:val="24"/>
          <w:shd w:val="clear" w:color="auto" w:fill="FFFFFF"/>
        </w:rPr>
        <w:t>(4), 283-314.</w:t>
      </w:r>
    </w:p>
    <w:p w14:paraId="03100196"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Vairetti, M., Di Pasqua, L. G., Cagna, M., Richelmi, P., Ferrigno, A., &amp; Berardo, C. (2021). Changes in glutathione content in liver diseases: an update. </w:t>
      </w:r>
      <w:r w:rsidRPr="00D91A66">
        <w:rPr>
          <w:rFonts w:ascii="Times New Roman" w:hAnsi="Times New Roman" w:cs="Times New Roman"/>
          <w:i/>
          <w:iCs/>
          <w:sz w:val="24"/>
          <w:szCs w:val="24"/>
          <w:shd w:val="clear" w:color="auto" w:fill="FFFFFF"/>
        </w:rPr>
        <w:t>Antioxidants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10</w:t>
      </w:r>
      <w:r w:rsidRPr="00D91A66">
        <w:rPr>
          <w:rFonts w:ascii="Times New Roman" w:hAnsi="Times New Roman" w:cs="Times New Roman"/>
          <w:sz w:val="24"/>
          <w:szCs w:val="24"/>
          <w:shd w:val="clear" w:color="auto" w:fill="FFFFFF"/>
        </w:rPr>
        <w:t>(3), 364.</w:t>
      </w:r>
    </w:p>
    <w:p w14:paraId="18198367"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Dantzer, R., </w:t>
      </w:r>
      <w:proofErr w:type="spellStart"/>
      <w:r w:rsidRPr="00D91A66">
        <w:rPr>
          <w:rFonts w:ascii="Times New Roman" w:hAnsi="Times New Roman" w:cs="Times New Roman"/>
          <w:sz w:val="24"/>
          <w:szCs w:val="24"/>
          <w:shd w:val="clear" w:color="auto" w:fill="FFFFFF"/>
        </w:rPr>
        <w:t>Casaril</w:t>
      </w:r>
      <w:proofErr w:type="spellEnd"/>
      <w:r w:rsidRPr="00D91A66">
        <w:rPr>
          <w:rFonts w:ascii="Times New Roman" w:hAnsi="Times New Roman" w:cs="Times New Roman"/>
          <w:sz w:val="24"/>
          <w:szCs w:val="24"/>
          <w:shd w:val="clear" w:color="auto" w:fill="FFFFFF"/>
        </w:rPr>
        <w:t xml:space="preserve">, A., &amp; </w:t>
      </w:r>
      <w:proofErr w:type="spellStart"/>
      <w:r w:rsidRPr="00D91A66">
        <w:rPr>
          <w:rFonts w:ascii="Times New Roman" w:hAnsi="Times New Roman" w:cs="Times New Roman"/>
          <w:sz w:val="24"/>
          <w:szCs w:val="24"/>
          <w:shd w:val="clear" w:color="auto" w:fill="FFFFFF"/>
        </w:rPr>
        <w:t>Vichaya</w:t>
      </w:r>
      <w:proofErr w:type="spellEnd"/>
      <w:r w:rsidRPr="00D91A66">
        <w:rPr>
          <w:rFonts w:ascii="Times New Roman" w:hAnsi="Times New Roman" w:cs="Times New Roman"/>
          <w:sz w:val="24"/>
          <w:szCs w:val="24"/>
          <w:shd w:val="clear" w:color="auto" w:fill="FFFFFF"/>
        </w:rPr>
        <w:t xml:space="preserve">, E. (2021). Inflammation and depression: Is immunometabolism the missing </w:t>
      </w:r>
      <w:proofErr w:type="gramStart"/>
      <w:r w:rsidRPr="00D91A66">
        <w:rPr>
          <w:rFonts w:ascii="Times New Roman" w:hAnsi="Times New Roman" w:cs="Times New Roman"/>
          <w:sz w:val="24"/>
          <w:szCs w:val="24"/>
          <w:shd w:val="clear" w:color="auto" w:fill="FFFFFF"/>
        </w:rPr>
        <w:t>link?.</w:t>
      </w:r>
      <w:proofErr w:type="gramEnd"/>
      <w:r w:rsidRPr="00D91A66">
        <w:rPr>
          <w:rFonts w:ascii="Times New Roman" w:hAnsi="Times New Roman" w:cs="Times New Roman"/>
          <w:sz w:val="24"/>
          <w:szCs w:val="24"/>
          <w:shd w:val="clear" w:color="auto" w:fill="FFFFFF"/>
        </w:rPr>
        <w:t xml:space="preserve"> In </w:t>
      </w:r>
      <w:r w:rsidRPr="00D91A66">
        <w:rPr>
          <w:rFonts w:ascii="Times New Roman" w:hAnsi="Times New Roman" w:cs="Times New Roman"/>
          <w:i/>
          <w:iCs/>
          <w:sz w:val="24"/>
          <w:szCs w:val="24"/>
          <w:shd w:val="clear" w:color="auto" w:fill="FFFFFF"/>
        </w:rPr>
        <w:t>Immuno-psychiatry: Facts and prospects</w:t>
      </w:r>
      <w:r w:rsidRPr="00D91A66">
        <w:rPr>
          <w:rFonts w:ascii="Times New Roman" w:hAnsi="Times New Roman" w:cs="Times New Roman"/>
          <w:sz w:val="24"/>
          <w:szCs w:val="24"/>
          <w:shd w:val="clear" w:color="auto" w:fill="FFFFFF"/>
        </w:rPr>
        <w:t> (pp. 259-287). Cham: Springer International Publishing.</w:t>
      </w:r>
    </w:p>
    <w:p w14:paraId="25D2CAD5"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t>Allameh</w:t>
      </w:r>
      <w:proofErr w:type="spellEnd"/>
      <w:r w:rsidRPr="00D91A66">
        <w:rPr>
          <w:rFonts w:ascii="Times New Roman" w:hAnsi="Times New Roman" w:cs="Times New Roman"/>
          <w:sz w:val="24"/>
          <w:szCs w:val="24"/>
          <w:shd w:val="clear" w:color="auto" w:fill="FFFFFF"/>
        </w:rPr>
        <w:t xml:space="preserve">, A., </w:t>
      </w:r>
      <w:proofErr w:type="spellStart"/>
      <w:r w:rsidRPr="00D91A66">
        <w:rPr>
          <w:rFonts w:ascii="Times New Roman" w:hAnsi="Times New Roman" w:cs="Times New Roman"/>
          <w:sz w:val="24"/>
          <w:szCs w:val="24"/>
          <w:shd w:val="clear" w:color="auto" w:fill="FFFFFF"/>
        </w:rPr>
        <w:t>Niayesh-Mehr</w:t>
      </w:r>
      <w:proofErr w:type="spellEnd"/>
      <w:r w:rsidRPr="00D91A66">
        <w:rPr>
          <w:rFonts w:ascii="Times New Roman" w:hAnsi="Times New Roman" w:cs="Times New Roman"/>
          <w:sz w:val="24"/>
          <w:szCs w:val="24"/>
          <w:shd w:val="clear" w:color="auto" w:fill="FFFFFF"/>
        </w:rPr>
        <w:t xml:space="preserve">, R., </w:t>
      </w:r>
      <w:proofErr w:type="spellStart"/>
      <w:r w:rsidRPr="00D91A66">
        <w:rPr>
          <w:rFonts w:ascii="Times New Roman" w:hAnsi="Times New Roman" w:cs="Times New Roman"/>
          <w:sz w:val="24"/>
          <w:szCs w:val="24"/>
          <w:shd w:val="clear" w:color="auto" w:fill="FFFFFF"/>
        </w:rPr>
        <w:t>Aliarab</w:t>
      </w:r>
      <w:proofErr w:type="spellEnd"/>
      <w:r w:rsidRPr="00D91A66">
        <w:rPr>
          <w:rFonts w:ascii="Times New Roman" w:hAnsi="Times New Roman" w:cs="Times New Roman"/>
          <w:sz w:val="24"/>
          <w:szCs w:val="24"/>
          <w:shd w:val="clear" w:color="auto" w:fill="FFFFFF"/>
        </w:rPr>
        <w:t xml:space="preserve">, A., Sebastiani, G., &amp; </w:t>
      </w:r>
      <w:proofErr w:type="spellStart"/>
      <w:r w:rsidRPr="00D91A66">
        <w:rPr>
          <w:rFonts w:ascii="Times New Roman" w:hAnsi="Times New Roman" w:cs="Times New Roman"/>
          <w:sz w:val="24"/>
          <w:szCs w:val="24"/>
          <w:shd w:val="clear" w:color="auto" w:fill="FFFFFF"/>
        </w:rPr>
        <w:t>Pantopoulos</w:t>
      </w:r>
      <w:proofErr w:type="spellEnd"/>
      <w:r w:rsidRPr="00D91A66">
        <w:rPr>
          <w:rFonts w:ascii="Times New Roman" w:hAnsi="Times New Roman" w:cs="Times New Roman"/>
          <w:sz w:val="24"/>
          <w:szCs w:val="24"/>
          <w:shd w:val="clear" w:color="auto" w:fill="FFFFFF"/>
        </w:rPr>
        <w:t>, K. (2023). Oxidative stress in liver pathophysiology and disease. </w:t>
      </w:r>
      <w:r w:rsidRPr="00D91A66">
        <w:rPr>
          <w:rFonts w:ascii="Times New Roman" w:hAnsi="Times New Roman" w:cs="Times New Roman"/>
          <w:i/>
          <w:iCs/>
          <w:sz w:val="24"/>
          <w:szCs w:val="24"/>
          <w:shd w:val="clear" w:color="auto" w:fill="FFFFFF"/>
        </w:rPr>
        <w:t>Antioxidants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12</w:t>
      </w:r>
      <w:r w:rsidRPr="00D91A66">
        <w:rPr>
          <w:rFonts w:ascii="Times New Roman" w:hAnsi="Times New Roman" w:cs="Times New Roman"/>
          <w:sz w:val="24"/>
          <w:szCs w:val="24"/>
          <w:shd w:val="clear" w:color="auto" w:fill="FFFFFF"/>
        </w:rPr>
        <w:t>(9), 1653.</w:t>
      </w:r>
    </w:p>
    <w:p w14:paraId="22BC11A4"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Fan, Z., Bian, Z., Huang, H., Liu, T., Ren, R., Chen, X., ... &amp; Zhang, L. (2023). Dietary strategies for relieving stress in pet dogs and cats. </w:t>
      </w:r>
      <w:r w:rsidRPr="00D91A66">
        <w:rPr>
          <w:rFonts w:ascii="Times New Roman" w:hAnsi="Times New Roman" w:cs="Times New Roman"/>
          <w:i/>
          <w:iCs/>
          <w:sz w:val="24"/>
          <w:szCs w:val="24"/>
          <w:shd w:val="clear" w:color="auto" w:fill="FFFFFF"/>
        </w:rPr>
        <w:t>Antioxidants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12</w:t>
      </w:r>
      <w:r w:rsidRPr="00D91A66">
        <w:rPr>
          <w:rFonts w:ascii="Times New Roman" w:hAnsi="Times New Roman" w:cs="Times New Roman"/>
          <w:sz w:val="24"/>
          <w:szCs w:val="24"/>
          <w:shd w:val="clear" w:color="auto" w:fill="FFFFFF"/>
        </w:rPr>
        <w:t>(3), 545.</w:t>
      </w:r>
    </w:p>
    <w:p w14:paraId="23FD8643"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t>Więckowska</w:t>
      </w:r>
      <w:proofErr w:type="spellEnd"/>
      <w:r w:rsidRPr="00D91A66">
        <w:rPr>
          <w:rFonts w:ascii="Times New Roman" w:hAnsi="Times New Roman" w:cs="Times New Roman"/>
          <w:sz w:val="24"/>
          <w:szCs w:val="24"/>
          <w:shd w:val="clear" w:color="auto" w:fill="FFFFFF"/>
        </w:rPr>
        <w:t>, M., Szelenberger, R., Niemcewicz, M., Harmata, P., Poplawski, T., &amp; Bijak, M. (2023). Ochratoxin A—the current knowledge concerning hepatotoxicity, mode of action and possible prevention. </w:t>
      </w:r>
      <w:r w:rsidRPr="00D91A66">
        <w:rPr>
          <w:rFonts w:ascii="Times New Roman" w:hAnsi="Times New Roman" w:cs="Times New Roman"/>
          <w:i/>
          <w:iCs/>
          <w:sz w:val="24"/>
          <w:szCs w:val="24"/>
          <w:shd w:val="clear" w:color="auto" w:fill="FFFFFF"/>
        </w:rPr>
        <w:t>Molecules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28</w:t>
      </w:r>
      <w:r w:rsidRPr="00D91A66">
        <w:rPr>
          <w:rFonts w:ascii="Times New Roman" w:hAnsi="Times New Roman" w:cs="Times New Roman"/>
          <w:sz w:val="24"/>
          <w:szCs w:val="24"/>
          <w:shd w:val="clear" w:color="auto" w:fill="FFFFFF"/>
        </w:rPr>
        <w:t>(18), 6617.</w:t>
      </w:r>
    </w:p>
    <w:p w14:paraId="50148F55"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Esteves, F., Rueff, J., &amp; Kranendonk, M. (2021). The central role of cytochrome P450 in xenobiotic metabolism—a brief review on a fascinating enzyme family. </w:t>
      </w:r>
      <w:r w:rsidRPr="00D91A66">
        <w:rPr>
          <w:rFonts w:ascii="Times New Roman" w:hAnsi="Times New Roman" w:cs="Times New Roman"/>
          <w:i/>
          <w:iCs/>
          <w:sz w:val="24"/>
          <w:szCs w:val="24"/>
          <w:shd w:val="clear" w:color="auto" w:fill="FFFFFF"/>
        </w:rPr>
        <w:t>Journal of xenobiotics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11</w:t>
      </w:r>
      <w:r w:rsidRPr="00D91A66">
        <w:rPr>
          <w:rFonts w:ascii="Times New Roman" w:hAnsi="Times New Roman" w:cs="Times New Roman"/>
          <w:sz w:val="24"/>
          <w:szCs w:val="24"/>
          <w:shd w:val="clear" w:color="auto" w:fill="FFFFFF"/>
        </w:rPr>
        <w:t>(3), 94-114.</w:t>
      </w:r>
    </w:p>
    <w:p w14:paraId="3FCB854C"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lastRenderedPageBreak/>
        <w:t>Richardson, R. B., &amp; Mailloux, R. J. (2023). Mitochondria need their sleep: redox, bioenergetics, and temperature regulation of circadian rhythms and the role of cysteine-mediated redox signaling, uncoupling proteins, and substrate cycles. </w:t>
      </w:r>
      <w:r w:rsidRPr="00D91A66">
        <w:rPr>
          <w:rFonts w:ascii="Times New Roman" w:hAnsi="Times New Roman" w:cs="Times New Roman"/>
          <w:i/>
          <w:iCs/>
          <w:sz w:val="24"/>
          <w:szCs w:val="24"/>
          <w:shd w:val="clear" w:color="auto" w:fill="FFFFFF"/>
        </w:rPr>
        <w:t>Antioxidants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12</w:t>
      </w:r>
      <w:r w:rsidRPr="00D91A66">
        <w:rPr>
          <w:rFonts w:ascii="Times New Roman" w:hAnsi="Times New Roman" w:cs="Times New Roman"/>
          <w:sz w:val="24"/>
          <w:szCs w:val="24"/>
          <w:shd w:val="clear" w:color="auto" w:fill="FFFFFF"/>
        </w:rPr>
        <w:t>(3), 674.</w:t>
      </w:r>
    </w:p>
    <w:p w14:paraId="7DC59124"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t>Jomova</w:t>
      </w:r>
      <w:proofErr w:type="spellEnd"/>
      <w:r w:rsidRPr="00D91A66">
        <w:rPr>
          <w:rFonts w:ascii="Times New Roman" w:hAnsi="Times New Roman" w:cs="Times New Roman"/>
          <w:sz w:val="24"/>
          <w:szCs w:val="24"/>
          <w:shd w:val="clear" w:color="auto" w:fill="FFFFFF"/>
        </w:rPr>
        <w:t xml:space="preserve">, K., </w:t>
      </w:r>
      <w:proofErr w:type="spellStart"/>
      <w:r w:rsidRPr="00D91A66">
        <w:rPr>
          <w:rFonts w:ascii="Times New Roman" w:hAnsi="Times New Roman" w:cs="Times New Roman"/>
          <w:sz w:val="24"/>
          <w:szCs w:val="24"/>
          <w:shd w:val="clear" w:color="auto" w:fill="FFFFFF"/>
        </w:rPr>
        <w:t>Raptova</w:t>
      </w:r>
      <w:proofErr w:type="spellEnd"/>
      <w:r w:rsidRPr="00D91A66">
        <w:rPr>
          <w:rFonts w:ascii="Times New Roman" w:hAnsi="Times New Roman" w:cs="Times New Roman"/>
          <w:sz w:val="24"/>
          <w:szCs w:val="24"/>
          <w:shd w:val="clear" w:color="auto" w:fill="FFFFFF"/>
        </w:rPr>
        <w:t xml:space="preserve">, R., Alomar, S. Y., </w:t>
      </w:r>
      <w:proofErr w:type="spellStart"/>
      <w:r w:rsidRPr="00D91A66">
        <w:rPr>
          <w:rFonts w:ascii="Times New Roman" w:hAnsi="Times New Roman" w:cs="Times New Roman"/>
          <w:sz w:val="24"/>
          <w:szCs w:val="24"/>
          <w:shd w:val="clear" w:color="auto" w:fill="FFFFFF"/>
        </w:rPr>
        <w:t>Alwasel</w:t>
      </w:r>
      <w:proofErr w:type="spellEnd"/>
      <w:r w:rsidRPr="00D91A66">
        <w:rPr>
          <w:rFonts w:ascii="Times New Roman" w:hAnsi="Times New Roman" w:cs="Times New Roman"/>
          <w:sz w:val="24"/>
          <w:szCs w:val="24"/>
          <w:shd w:val="clear" w:color="auto" w:fill="FFFFFF"/>
        </w:rPr>
        <w:t xml:space="preserve">, S. H., </w:t>
      </w:r>
      <w:proofErr w:type="spellStart"/>
      <w:r w:rsidRPr="00D91A66">
        <w:rPr>
          <w:rFonts w:ascii="Times New Roman" w:hAnsi="Times New Roman" w:cs="Times New Roman"/>
          <w:sz w:val="24"/>
          <w:szCs w:val="24"/>
          <w:shd w:val="clear" w:color="auto" w:fill="FFFFFF"/>
        </w:rPr>
        <w:t>Nepovimova</w:t>
      </w:r>
      <w:proofErr w:type="spellEnd"/>
      <w:r w:rsidRPr="00D91A66">
        <w:rPr>
          <w:rFonts w:ascii="Times New Roman" w:hAnsi="Times New Roman" w:cs="Times New Roman"/>
          <w:sz w:val="24"/>
          <w:szCs w:val="24"/>
          <w:shd w:val="clear" w:color="auto" w:fill="FFFFFF"/>
        </w:rPr>
        <w:t>, E., Kuca, K., &amp; Valko, M. (2023). Reactive oxygen species, toxicity, oxidative stress, and antioxidants: chronic diseases and aging. </w:t>
      </w:r>
      <w:r w:rsidRPr="00D91A66">
        <w:rPr>
          <w:rFonts w:ascii="Times New Roman" w:hAnsi="Times New Roman" w:cs="Times New Roman"/>
          <w:i/>
          <w:iCs/>
          <w:sz w:val="24"/>
          <w:szCs w:val="24"/>
          <w:shd w:val="clear" w:color="auto" w:fill="FFFFFF"/>
        </w:rPr>
        <w:t>Archives of toxicology</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97</w:t>
      </w:r>
      <w:r w:rsidRPr="00D91A66">
        <w:rPr>
          <w:rFonts w:ascii="Times New Roman" w:hAnsi="Times New Roman" w:cs="Times New Roman"/>
          <w:sz w:val="24"/>
          <w:szCs w:val="24"/>
          <w:shd w:val="clear" w:color="auto" w:fill="FFFFFF"/>
        </w:rPr>
        <w:t>(10), 2499-2574.</w:t>
      </w:r>
    </w:p>
    <w:p w14:paraId="1F5E1ECC"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Tamber, S. S., Bansal, P., Sharma, S., Singh, R. B., &amp; Sharma, R. (2023). Biomarkers of liver diseases. </w:t>
      </w:r>
      <w:r w:rsidRPr="00D91A66">
        <w:rPr>
          <w:rFonts w:ascii="Times New Roman" w:hAnsi="Times New Roman" w:cs="Times New Roman"/>
          <w:i/>
          <w:iCs/>
          <w:sz w:val="24"/>
          <w:szCs w:val="24"/>
          <w:shd w:val="clear" w:color="auto" w:fill="FFFFFF"/>
        </w:rPr>
        <w:t>Molecular biology reports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50</w:t>
      </w:r>
      <w:r w:rsidRPr="00D91A66">
        <w:rPr>
          <w:rFonts w:ascii="Times New Roman" w:hAnsi="Times New Roman" w:cs="Times New Roman"/>
          <w:sz w:val="24"/>
          <w:szCs w:val="24"/>
          <w:shd w:val="clear" w:color="auto" w:fill="FFFFFF"/>
        </w:rPr>
        <w:t>(9), 7815-7823.</w:t>
      </w:r>
    </w:p>
    <w:p w14:paraId="78D03061"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Sadasivam, N., Kim, Y. J., Radhakrishnan, K., &amp; Kim, D. K. (2022). Oxidative stress, genomic integrity, and liver diseases. </w:t>
      </w:r>
      <w:r w:rsidRPr="00D91A66">
        <w:rPr>
          <w:rFonts w:ascii="Times New Roman" w:hAnsi="Times New Roman" w:cs="Times New Roman"/>
          <w:i/>
          <w:iCs/>
          <w:sz w:val="24"/>
          <w:szCs w:val="24"/>
          <w:shd w:val="clear" w:color="auto" w:fill="FFFFFF"/>
        </w:rPr>
        <w:t>Molecules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27</w:t>
      </w:r>
      <w:r w:rsidRPr="00D91A66">
        <w:rPr>
          <w:rFonts w:ascii="Times New Roman" w:hAnsi="Times New Roman" w:cs="Times New Roman"/>
          <w:sz w:val="24"/>
          <w:szCs w:val="24"/>
          <w:shd w:val="clear" w:color="auto" w:fill="FFFFFF"/>
        </w:rPr>
        <w:t>(10), 3159.</w:t>
      </w:r>
    </w:p>
    <w:p w14:paraId="65DCE2E3"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Hirao, H., Nakamura, K., &amp; Kupiec-Weglinski, J. W. (2022). Liver </w:t>
      </w:r>
      <w:proofErr w:type="spellStart"/>
      <w:r w:rsidRPr="00D91A66">
        <w:rPr>
          <w:rFonts w:ascii="Times New Roman" w:hAnsi="Times New Roman" w:cs="Times New Roman"/>
          <w:sz w:val="24"/>
          <w:szCs w:val="24"/>
          <w:shd w:val="clear" w:color="auto" w:fill="FFFFFF"/>
        </w:rPr>
        <w:t>ischaemia</w:t>
      </w:r>
      <w:proofErr w:type="spellEnd"/>
      <w:r w:rsidRPr="00D91A66">
        <w:rPr>
          <w:rFonts w:ascii="Times New Roman" w:hAnsi="Times New Roman" w:cs="Times New Roman"/>
          <w:sz w:val="24"/>
          <w:szCs w:val="24"/>
          <w:shd w:val="clear" w:color="auto" w:fill="FFFFFF"/>
        </w:rPr>
        <w:t>–reperfusion injury: a new understanding of the role of innate immunity. </w:t>
      </w:r>
      <w:r w:rsidRPr="00D91A66">
        <w:rPr>
          <w:rFonts w:ascii="Times New Roman" w:hAnsi="Times New Roman" w:cs="Times New Roman"/>
          <w:i/>
          <w:iCs/>
          <w:sz w:val="24"/>
          <w:szCs w:val="24"/>
          <w:shd w:val="clear" w:color="auto" w:fill="FFFFFF"/>
        </w:rPr>
        <w:t>Nature reviews Gastroenterology &amp; hepatology</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19</w:t>
      </w:r>
      <w:r w:rsidRPr="00D91A66">
        <w:rPr>
          <w:rFonts w:ascii="Times New Roman" w:hAnsi="Times New Roman" w:cs="Times New Roman"/>
          <w:sz w:val="24"/>
          <w:szCs w:val="24"/>
          <w:shd w:val="clear" w:color="auto" w:fill="FFFFFF"/>
        </w:rPr>
        <w:t>(4), 239-256.</w:t>
      </w:r>
    </w:p>
    <w:p w14:paraId="65F8FCCC"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Morrison, M., Halson, S. L., Weakley, J., &amp; Hawley, J. A. (2022). Sleep, circadian biology and skeletal muscle interactions: Implications for metabolic health. </w:t>
      </w:r>
      <w:r w:rsidRPr="00D91A66">
        <w:rPr>
          <w:rFonts w:ascii="Times New Roman" w:hAnsi="Times New Roman" w:cs="Times New Roman"/>
          <w:i/>
          <w:iCs/>
          <w:sz w:val="24"/>
          <w:szCs w:val="24"/>
          <w:shd w:val="clear" w:color="auto" w:fill="FFFFFF"/>
        </w:rPr>
        <w:t>Sleep medicine reviews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66</w:t>
      </w:r>
      <w:r w:rsidRPr="00D91A66">
        <w:rPr>
          <w:rFonts w:ascii="Times New Roman" w:hAnsi="Times New Roman" w:cs="Times New Roman"/>
          <w:sz w:val="24"/>
          <w:szCs w:val="24"/>
          <w:shd w:val="clear" w:color="auto" w:fill="FFFFFF"/>
        </w:rPr>
        <w:t>, 101700.</w:t>
      </w:r>
    </w:p>
    <w:p w14:paraId="1C071240"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Maniaci, A., Iannella, G., Cocuzza, S., Vicini, C., Magliulo, G., Ferlito, S., ... &amp; </w:t>
      </w:r>
      <w:proofErr w:type="spellStart"/>
      <w:r w:rsidRPr="00D91A66">
        <w:rPr>
          <w:rFonts w:ascii="Times New Roman" w:hAnsi="Times New Roman" w:cs="Times New Roman"/>
          <w:sz w:val="24"/>
          <w:szCs w:val="24"/>
          <w:shd w:val="clear" w:color="auto" w:fill="FFFFFF"/>
        </w:rPr>
        <w:t>Taurone</w:t>
      </w:r>
      <w:proofErr w:type="spellEnd"/>
      <w:r w:rsidRPr="00D91A66">
        <w:rPr>
          <w:rFonts w:ascii="Times New Roman" w:hAnsi="Times New Roman" w:cs="Times New Roman"/>
          <w:sz w:val="24"/>
          <w:szCs w:val="24"/>
          <w:shd w:val="clear" w:color="auto" w:fill="FFFFFF"/>
        </w:rPr>
        <w:t>, S. (2021). Oxidative stress and inflammation biomarker expression in obstructive sleep apnea patients. </w:t>
      </w:r>
      <w:r w:rsidRPr="00D91A66">
        <w:rPr>
          <w:rFonts w:ascii="Times New Roman" w:hAnsi="Times New Roman" w:cs="Times New Roman"/>
          <w:i/>
          <w:iCs/>
          <w:sz w:val="24"/>
          <w:szCs w:val="24"/>
          <w:shd w:val="clear" w:color="auto" w:fill="FFFFFF"/>
        </w:rPr>
        <w:t>Journal of Clinical Medicine</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10</w:t>
      </w:r>
      <w:r w:rsidRPr="00D91A66">
        <w:rPr>
          <w:rFonts w:ascii="Times New Roman" w:hAnsi="Times New Roman" w:cs="Times New Roman"/>
          <w:sz w:val="24"/>
          <w:szCs w:val="24"/>
          <w:shd w:val="clear" w:color="auto" w:fill="FFFFFF"/>
        </w:rPr>
        <w:t>(2), 277.</w:t>
      </w:r>
    </w:p>
    <w:p w14:paraId="5653E98E"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Li, X., Ramadori, P., Pfister, D., Seehawer, M., Zender, L., &amp; </w:t>
      </w:r>
      <w:proofErr w:type="spellStart"/>
      <w:r w:rsidRPr="00D91A66">
        <w:rPr>
          <w:rFonts w:ascii="Times New Roman" w:hAnsi="Times New Roman" w:cs="Times New Roman"/>
          <w:sz w:val="24"/>
          <w:szCs w:val="24"/>
          <w:shd w:val="clear" w:color="auto" w:fill="FFFFFF"/>
        </w:rPr>
        <w:t>Heikenwalder</w:t>
      </w:r>
      <w:proofErr w:type="spellEnd"/>
      <w:r w:rsidRPr="00D91A66">
        <w:rPr>
          <w:rFonts w:ascii="Times New Roman" w:hAnsi="Times New Roman" w:cs="Times New Roman"/>
          <w:sz w:val="24"/>
          <w:szCs w:val="24"/>
          <w:shd w:val="clear" w:color="auto" w:fill="FFFFFF"/>
        </w:rPr>
        <w:t>, M. (2021). The immunological and metabolic landscape in primary and metastatic liver cancer. </w:t>
      </w:r>
      <w:r w:rsidRPr="00D91A66">
        <w:rPr>
          <w:rFonts w:ascii="Times New Roman" w:hAnsi="Times New Roman" w:cs="Times New Roman"/>
          <w:i/>
          <w:iCs/>
          <w:sz w:val="24"/>
          <w:szCs w:val="24"/>
          <w:shd w:val="clear" w:color="auto" w:fill="FFFFFF"/>
        </w:rPr>
        <w:t>Nature Reviews Cancer</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21</w:t>
      </w:r>
      <w:r w:rsidRPr="00D91A66">
        <w:rPr>
          <w:rFonts w:ascii="Times New Roman" w:hAnsi="Times New Roman" w:cs="Times New Roman"/>
          <w:sz w:val="24"/>
          <w:szCs w:val="24"/>
          <w:shd w:val="clear" w:color="auto" w:fill="FFFFFF"/>
        </w:rPr>
        <w:t>(9), 541-557.</w:t>
      </w:r>
    </w:p>
    <w:p w14:paraId="6C33D14A"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Maida, A., Zota, A., Sjøberg, K. A., Schumacher, J., </w:t>
      </w:r>
      <w:proofErr w:type="spellStart"/>
      <w:r w:rsidRPr="00D91A66">
        <w:rPr>
          <w:rFonts w:ascii="Times New Roman" w:hAnsi="Times New Roman" w:cs="Times New Roman"/>
          <w:sz w:val="24"/>
          <w:szCs w:val="24"/>
          <w:shd w:val="clear" w:color="auto" w:fill="FFFFFF"/>
        </w:rPr>
        <w:t>Sijmonsma</w:t>
      </w:r>
      <w:proofErr w:type="spellEnd"/>
      <w:r w:rsidRPr="00D91A66">
        <w:rPr>
          <w:rFonts w:ascii="Times New Roman" w:hAnsi="Times New Roman" w:cs="Times New Roman"/>
          <w:sz w:val="24"/>
          <w:szCs w:val="24"/>
          <w:shd w:val="clear" w:color="auto" w:fill="FFFFFF"/>
        </w:rPr>
        <w:t>, T. P., Pfenninger, A., ... &amp; Rose, A. J. (2022). A liver stress-endocrine nexus promotes metabolic integrity during dietary protein dilution. </w:t>
      </w:r>
      <w:r w:rsidRPr="00D91A66">
        <w:rPr>
          <w:rFonts w:ascii="Times New Roman" w:hAnsi="Times New Roman" w:cs="Times New Roman"/>
          <w:i/>
          <w:iCs/>
          <w:sz w:val="24"/>
          <w:szCs w:val="24"/>
          <w:shd w:val="clear" w:color="auto" w:fill="FFFFFF"/>
        </w:rPr>
        <w:t>The Journal of clinical investigation</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126</w:t>
      </w:r>
      <w:r w:rsidRPr="00D91A66">
        <w:rPr>
          <w:rFonts w:ascii="Times New Roman" w:hAnsi="Times New Roman" w:cs="Times New Roman"/>
          <w:sz w:val="24"/>
          <w:szCs w:val="24"/>
          <w:shd w:val="clear" w:color="auto" w:fill="FFFFFF"/>
        </w:rPr>
        <w:t>(9).</w:t>
      </w:r>
    </w:p>
    <w:p w14:paraId="1AF0E285"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lastRenderedPageBreak/>
        <w:t>Aboufares</w:t>
      </w:r>
      <w:proofErr w:type="spellEnd"/>
      <w:r w:rsidRPr="00D91A66">
        <w:rPr>
          <w:rFonts w:ascii="Times New Roman" w:hAnsi="Times New Roman" w:cs="Times New Roman"/>
          <w:sz w:val="24"/>
          <w:szCs w:val="24"/>
          <w:shd w:val="clear" w:color="auto" w:fill="FFFFFF"/>
        </w:rPr>
        <w:t xml:space="preserve"> El </w:t>
      </w:r>
      <w:proofErr w:type="spellStart"/>
      <w:r w:rsidRPr="00D91A66">
        <w:rPr>
          <w:rFonts w:ascii="Times New Roman" w:hAnsi="Times New Roman" w:cs="Times New Roman"/>
          <w:sz w:val="24"/>
          <w:szCs w:val="24"/>
          <w:shd w:val="clear" w:color="auto" w:fill="FFFFFF"/>
        </w:rPr>
        <w:t>Alaoui</w:t>
      </w:r>
      <w:proofErr w:type="spellEnd"/>
      <w:r w:rsidRPr="00D91A66">
        <w:rPr>
          <w:rFonts w:ascii="Times New Roman" w:hAnsi="Times New Roman" w:cs="Times New Roman"/>
          <w:sz w:val="24"/>
          <w:szCs w:val="24"/>
          <w:shd w:val="clear" w:color="auto" w:fill="FFFFFF"/>
        </w:rPr>
        <w:t xml:space="preserve">, A., Buhl, E., Galizia, S., Hodge, J. J., de Vivo, L., &amp; </w:t>
      </w:r>
      <w:proofErr w:type="spellStart"/>
      <w:r w:rsidRPr="00D91A66">
        <w:rPr>
          <w:rFonts w:ascii="Times New Roman" w:hAnsi="Times New Roman" w:cs="Times New Roman"/>
          <w:sz w:val="24"/>
          <w:szCs w:val="24"/>
          <w:shd w:val="clear" w:color="auto" w:fill="FFFFFF"/>
        </w:rPr>
        <w:t>Bellesi</w:t>
      </w:r>
      <w:proofErr w:type="spellEnd"/>
      <w:r w:rsidRPr="00D91A66">
        <w:rPr>
          <w:rFonts w:ascii="Times New Roman" w:hAnsi="Times New Roman" w:cs="Times New Roman"/>
          <w:sz w:val="24"/>
          <w:szCs w:val="24"/>
          <w:shd w:val="clear" w:color="auto" w:fill="FFFFFF"/>
        </w:rPr>
        <w:t>, M. (2023). Increased interaction between endoplasmic reticulum and mitochondria following sleep deprivation. </w:t>
      </w:r>
      <w:r w:rsidRPr="00D91A66">
        <w:rPr>
          <w:rFonts w:ascii="Times New Roman" w:hAnsi="Times New Roman" w:cs="Times New Roman"/>
          <w:i/>
          <w:iCs/>
          <w:sz w:val="24"/>
          <w:szCs w:val="24"/>
          <w:shd w:val="clear" w:color="auto" w:fill="FFFFFF"/>
        </w:rPr>
        <w:t>BMC biology</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21</w:t>
      </w:r>
      <w:r w:rsidRPr="00D91A66">
        <w:rPr>
          <w:rFonts w:ascii="Times New Roman" w:hAnsi="Times New Roman" w:cs="Times New Roman"/>
          <w:sz w:val="24"/>
          <w:szCs w:val="24"/>
          <w:shd w:val="clear" w:color="auto" w:fill="FFFFFF"/>
        </w:rPr>
        <w:t>(1), 1.</w:t>
      </w:r>
    </w:p>
    <w:p w14:paraId="262ECBAE"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t>Botrus</w:t>
      </w:r>
      <w:proofErr w:type="spellEnd"/>
      <w:r w:rsidRPr="00D91A66">
        <w:rPr>
          <w:rFonts w:ascii="Times New Roman" w:hAnsi="Times New Roman" w:cs="Times New Roman"/>
          <w:sz w:val="24"/>
          <w:szCs w:val="24"/>
          <w:shd w:val="clear" w:color="auto" w:fill="FFFFFF"/>
        </w:rPr>
        <w:t>, G., Miller, R. M., Uson Junior, P. L. S., Kannan, G., Han, H., &amp; Von Hoff, D. D. (2022). Increasing stress to induce apoptosis in pancreatic cancer via the unfolded protein response (UPR). </w:t>
      </w:r>
      <w:r w:rsidRPr="00D91A66">
        <w:rPr>
          <w:rFonts w:ascii="Times New Roman" w:hAnsi="Times New Roman" w:cs="Times New Roman"/>
          <w:i/>
          <w:iCs/>
          <w:sz w:val="24"/>
          <w:szCs w:val="24"/>
          <w:shd w:val="clear" w:color="auto" w:fill="FFFFFF"/>
        </w:rPr>
        <w:t>International journal of molecular sciences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24</w:t>
      </w:r>
      <w:r w:rsidRPr="00D91A66">
        <w:rPr>
          <w:rFonts w:ascii="Times New Roman" w:hAnsi="Times New Roman" w:cs="Times New Roman"/>
          <w:sz w:val="24"/>
          <w:szCs w:val="24"/>
          <w:shd w:val="clear" w:color="auto" w:fill="FFFFFF"/>
        </w:rPr>
        <w:t>(1), 577.</w:t>
      </w:r>
    </w:p>
    <w:p w14:paraId="6C489100"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Zhang, H., Yan, Q., Wang, X., Chen, X., Chen, Y., Du, J., &amp; Chen, L. (2021). The role of mitochondria in liver ischemia‐reperfusion injury: from aspects of mitochondrial oxidative stress, mitochondrial fission, mitochondrial membrane permeable transport pore formation, mitophagy, and mitochondria‐related protective measures. </w:t>
      </w:r>
      <w:r w:rsidRPr="00D91A66">
        <w:rPr>
          <w:rFonts w:ascii="Times New Roman" w:hAnsi="Times New Roman" w:cs="Times New Roman"/>
          <w:i/>
          <w:iCs/>
          <w:sz w:val="24"/>
          <w:szCs w:val="24"/>
          <w:shd w:val="clear" w:color="auto" w:fill="FFFFFF"/>
        </w:rPr>
        <w:t>Oxidative medicine and cellular longevity</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2021</w:t>
      </w:r>
      <w:r w:rsidRPr="00D91A66">
        <w:rPr>
          <w:rFonts w:ascii="Times New Roman" w:hAnsi="Times New Roman" w:cs="Times New Roman"/>
          <w:sz w:val="24"/>
          <w:szCs w:val="24"/>
          <w:shd w:val="clear" w:color="auto" w:fill="FFFFFF"/>
        </w:rPr>
        <w:t>(1), 6670579.</w:t>
      </w:r>
    </w:p>
    <w:p w14:paraId="36EF8F15"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Aleem, D., &amp; </w:t>
      </w:r>
      <w:proofErr w:type="spellStart"/>
      <w:r w:rsidRPr="00D91A66">
        <w:rPr>
          <w:rFonts w:ascii="Times New Roman" w:hAnsi="Times New Roman" w:cs="Times New Roman"/>
          <w:sz w:val="24"/>
          <w:szCs w:val="24"/>
          <w:shd w:val="clear" w:color="auto" w:fill="FFFFFF"/>
        </w:rPr>
        <w:t>Tohid</w:t>
      </w:r>
      <w:proofErr w:type="spellEnd"/>
      <w:r w:rsidRPr="00D91A66">
        <w:rPr>
          <w:rFonts w:ascii="Times New Roman" w:hAnsi="Times New Roman" w:cs="Times New Roman"/>
          <w:sz w:val="24"/>
          <w:szCs w:val="24"/>
          <w:shd w:val="clear" w:color="auto" w:fill="FFFFFF"/>
        </w:rPr>
        <w:t>, H. (2018). Pro-inflammatory cytokines, biomarkers, genetics and the immune system: a mechanistic approach of depression and psoriasis. </w:t>
      </w:r>
      <w:proofErr w:type="spellStart"/>
      <w:r w:rsidRPr="00D91A66">
        <w:rPr>
          <w:rFonts w:ascii="Times New Roman" w:hAnsi="Times New Roman" w:cs="Times New Roman"/>
          <w:i/>
          <w:iCs/>
          <w:sz w:val="24"/>
          <w:szCs w:val="24"/>
          <w:shd w:val="clear" w:color="auto" w:fill="FFFFFF"/>
        </w:rPr>
        <w:t>Revista</w:t>
      </w:r>
      <w:proofErr w:type="spellEnd"/>
      <w:r w:rsidRPr="00D91A66">
        <w:rPr>
          <w:rFonts w:ascii="Times New Roman" w:hAnsi="Times New Roman" w:cs="Times New Roman"/>
          <w:i/>
          <w:iCs/>
          <w:sz w:val="24"/>
          <w:szCs w:val="24"/>
          <w:shd w:val="clear" w:color="auto" w:fill="FFFFFF"/>
        </w:rPr>
        <w:t xml:space="preserve"> </w:t>
      </w:r>
      <w:proofErr w:type="spellStart"/>
      <w:r w:rsidRPr="00D91A66">
        <w:rPr>
          <w:rFonts w:ascii="Times New Roman" w:hAnsi="Times New Roman" w:cs="Times New Roman"/>
          <w:i/>
          <w:iCs/>
          <w:sz w:val="24"/>
          <w:szCs w:val="24"/>
          <w:shd w:val="clear" w:color="auto" w:fill="FFFFFF"/>
        </w:rPr>
        <w:t>Colombiana</w:t>
      </w:r>
      <w:proofErr w:type="spellEnd"/>
      <w:r w:rsidRPr="00D91A66">
        <w:rPr>
          <w:rFonts w:ascii="Times New Roman" w:hAnsi="Times New Roman" w:cs="Times New Roman"/>
          <w:i/>
          <w:iCs/>
          <w:sz w:val="24"/>
          <w:szCs w:val="24"/>
          <w:shd w:val="clear" w:color="auto" w:fill="FFFFFF"/>
        </w:rPr>
        <w:t xml:space="preserve"> de </w:t>
      </w:r>
      <w:proofErr w:type="spellStart"/>
      <w:r w:rsidRPr="00D91A66">
        <w:rPr>
          <w:rFonts w:ascii="Times New Roman" w:hAnsi="Times New Roman" w:cs="Times New Roman"/>
          <w:i/>
          <w:iCs/>
          <w:sz w:val="24"/>
          <w:szCs w:val="24"/>
          <w:shd w:val="clear" w:color="auto" w:fill="FFFFFF"/>
        </w:rPr>
        <w:t>Psiquiatría</w:t>
      </w:r>
      <w:proofErr w:type="spellEnd"/>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47</w:t>
      </w:r>
      <w:r w:rsidRPr="00D91A66">
        <w:rPr>
          <w:rFonts w:ascii="Times New Roman" w:hAnsi="Times New Roman" w:cs="Times New Roman"/>
          <w:sz w:val="24"/>
          <w:szCs w:val="24"/>
          <w:shd w:val="clear" w:color="auto" w:fill="FFFFFF"/>
        </w:rPr>
        <w:t>(3), 177-186.</w:t>
      </w:r>
    </w:p>
    <w:p w14:paraId="1F50E9A1"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Tan, S., Wang, Y., Chen, K., Long, Z., &amp; Zou, J. (2017). Ketamine alleviates depressive-like behaviors via down-regulating inflammatory cytokines induced by chronic restraint stress in mice. </w:t>
      </w:r>
      <w:r w:rsidRPr="00D91A66">
        <w:rPr>
          <w:rFonts w:ascii="Times New Roman" w:hAnsi="Times New Roman" w:cs="Times New Roman"/>
          <w:i/>
          <w:iCs/>
          <w:sz w:val="24"/>
          <w:szCs w:val="24"/>
          <w:shd w:val="clear" w:color="auto" w:fill="FFFFFF"/>
        </w:rPr>
        <w:t>Biological and Pharmaceutical Bulletin</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40</w:t>
      </w:r>
      <w:r w:rsidRPr="00D91A66">
        <w:rPr>
          <w:rFonts w:ascii="Times New Roman" w:hAnsi="Times New Roman" w:cs="Times New Roman"/>
          <w:sz w:val="24"/>
          <w:szCs w:val="24"/>
          <w:shd w:val="clear" w:color="auto" w:fill="FFFFFF"/>
        </w:rPr>
        <w:t>(8), 1260-1267.</w:t>
      </w:r>
    </w:p>
    <w:p w14:paraId="7E1F8686"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Garbarino, S., Lanteri, P., Bragazzi, N. L., </w:t>
      </w:r>
      <w:proofErr w:type="spellStart"/>
      <w:r w:rsidRPr="00D91A66">
        <w:rPr>
          <w:rFonts w:ascii="Times New Roman" w:hAnsi="Times New Roman" w:cs="Times New Roman"/>
          <w:sz w:val="24"/>
          <w:szCs w:val="24"/>
          <w:shd w:val="clear" w:color="auto" w:fill="FFFFFF"/>
        </w:rPr>
        <w:t>Magnavita</w:t>
      </w:r>
      <w:proofErr w:type="spellEnd"/>
      <w:r w:rsidRPr="00D91A66">
        <w:rPr>
          <w:rFonts w:ascii="Times New Roman" w:hAnsi="Times New Roman" w:cs="Times New Roman"/>
          <w:sz w:val="24"/>
          <w:szCs w:val="24"/>
          <w:shd w:val="clear" w:color="auto" w:fill="FFFFFF"/>
        </w:rPr>
        <w:t xml:space="preserve">, N., &amp; </w:t>
      </w:r>
      <w:proofErr w:type="spellStart"/>
      <w:r w:rsidRPr="00D91A66">
        <w:rPr>
          <w:rFonts w:ascii="Times New Roman" w:hAnsi="Times New Roman" w:cs="Times New Roman"/>
          <w:sz w:val="24"/>
          <w:szCs w:val="24"/>
          <w:shd w:val="clear" w:color="auto" w:fill="FFFFFF"/>
        </w:rPr>
        <w:t>Scoditti</w:t>
      </w:r>
      <w:proofErr w:type="spellEnd"/>
      <w:r w:rsidRPr="00D91A66">
        <w:rPr>
          <w:rFonts w:ascii="Times New Roman" w:hAnsi="Times New Roman" w:cs="Times New Roman"/>
          <w:sz w:val="24"/>
          <w:szCs w:val="24"/>
          <w:shd w:val="clear" w:color="auto" w:fill="FFFFFF"/>
        </w:rPr>
        <w:t>, E. (2021). Role of sleep deprivation in immune-related disease risk and outcomes. </w:t>
      </w:r>
      <w:r w:rsidRPr="00D91A66">
        <w:rPr>
          <w:rFonts w:ascii="Times New Roman" w:hAnsi="Times New Roman" w:cs="Times New Roman"/>
          <w:i/>
          <w:iCs/>
          <w:sz w:val="24"/>
          <w:szCs w:val="24"/>
          <w:shd w:val="clear" w:color="auto" w:fill="FFFFFF"/>
        </w:rPr>
        <w:t>Communications biology</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4</w:t>
      </w:r>
      <w:r w:rsidRPr="00D91A66">
        <w:rPr>
          <w:rFonts w:ascii="Times New Roman" w:hAnsi="Times New Roman" w:cs="Times New Roman"/>
          <w:sz w:val="24"/>
          <w:szCs w:val="24"/>
          <w:shd w:val="clear" w:color="auto" w:fill="FFFFFF"/>
        </w:rPr>
        <w:t>(1), 1304.</w:t>
      </w:r>
    </w:p>
    <w:p w14:paraId="1A78B5FF"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Yang, Y. M., Cho, Y. E., &amp; Hwang, S. (2022). Crosstalk between oxidative stress and inflammatory liver injury in the pathogenesis of alcoholic liver disease. </w:t>
      </w:r>
      <w:r w:rsidRPr="00D91A66">
        <w:rPr>
          <w:rFonts w:ascii="Times New Roman" w:hAnsi="Times New Roman" w:cs="Times New Roman"/>
          <w:i/>
          <w:iCs/>
          <w:sz w:val="24"/>
          <w:szCs w:val="24"/>
          <w:shd w:val="clear" w:color="auto" w:fill="FFFFFF"/>
        </w:rPr>
        <w:t>International journal of molecular sciences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23</w:t>
      </w:r>
      <w:r w:rsidRPr="00D91A66">
        <w:rPr>
          <w:rFonts w:ascii="Times New Roman" w:hAnsi="Times New Roman" w:cs="Times New Roman"/>
          <w:sz w:val="24"/>
          <w:szCs w:val="24"/>
          <w:shd w:val="clear" w:color="auto" w:fill="FFFFFF"/>
        </w:rPr>
        <w:t>(2), 774.</w:t>
      </w:r>
    </w:p>
    <w:p w14:paraId="23EAC018"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t>Evangelakos</w:t>
      </w:r>
      <w:proofErr w:type="spellEnd"/>
      <w:r w:rsidRPr="00D91A66">
        <w:rPr>
          <w:rFonts w:ascii="Times New Roman" w:hAnsi="Times New Roman" w:cs="Times New Roman"/>
          <w:sz w:val="24"/>
          <w:szCs w:val="24"/>
          <w:shd w:val="clear" w:color="auto" w:fill="FFFFFF"/>
        </w:rPr>
        <w:t>, I., Heeren, J., Verkade, E., &amp; Kuipers, F. (2021, August). Role of bile acids in inflammatory liver diseases. In </w:t>
      </w:r>
      <w:r w:rsidRPr="00D91A66">
        <w:rPr>
          <w:rFonts w:ascii="Times New Roman" w:hAnsi="Times New Roman" w:cs="Times New Roman"/>
          <w:i/>
          <w:iCs/>
          <w:sz w:val="24"/>
          <w:szCs w:val="24"/>
          <w:shd w:val="clear" w:color="auto" w:fill="FFFFFF"/>
        </w:rPr>
        <w:t>Seminars in immunopathology</w:t>
      </w:r>
      <w:r w:rsidRPr="00D91A66">
        <w:rPr>
          <w:rFonts w:ascii="Times New Roman" w:hAnsi="Times New Roman" w:cs="Times New Roman"/>
          <w:sz w:val="24"/>
          <w:szCs w:val="24"/>
          <w:shd w:val="clear" w:color="auto" w:fill="FFFFFF"/>
        </w:rPr>
        <w:t> (Vol. 43, No. 4, pp. 577-590). Berlin/Heidelberg: Springer Berlin Heidelberg.</w:t>
      </w:r>
    </w:p>
    <w:p w14:paraId="7FD824FE"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t>Ehlting</w:t>
      </w:r>
      <w:proofErr w:type="spellEnd"/>
      <w:r w:rsidRPr="00D91A66">
        <w:rPr>
          <w:rFonts w:ascii="Times New Roman" w:hAnsi="Times New Roman" w:cs="Times New Roman"/>
          <w:sz w:val="24"/>
          <w:szCs w:val="24"/>
          <w:shd w:val="clear" w:color="auto" w:fill="FFFFFF"/>
        </w:rPr>
        <w:t>, C., Wolf, S. D., &amp; Bode, J. G. (2021). Acute-phase protein synthesis: a key feature of innate immune functions of the liver. </w:t>
      </w:r>
      <w:r w:rsidRPr="00D91A66">
        <w:rPr>
          <w:rFonts w:ascii="Times New Roman" w:hAnsi="Times New Roman" w:cs="Times New Roman"/>
          <w:i/>
          <w:iCs/>
          <w:sz w:val="24"/>
          <w:szCs w:val="24"/>
          <w:shd w:val="clear" w:color="auto" w:fill="FFFFFF"/>
        </w:rPr>
        <w:t>Biological chemistry</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402</w:t>
      </w:r>
      <w:r w:rsidRPr="00D91A66">
        <w:rPr>
          <w:rFonts w:ascii="Times New Roman" w:hAnsi="Times New Roman" w:cs="Times New Roman"/>
          <w:sz w:val="24"/>
          <w:szCs w:val="24"/>
          <w:shd w:val="clear" w:color="auto" w:fill="FFFFFF"/>
        </w:rPr>
        <w:t>(9), 1129-1145.</w:t>
      </w:r>
    </w:p>
    <w:p w14:paraId="22102108"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lastRenderedPageBreak/>
        <w:t>Alamri, Z. Z. (2018). The role of liver in metabolism: an updated review with physiological emphasis. </w:t>
      </w:r>
      <w:r w:rsidRPr="00D91A66">
        <w:rPr>
          <w:rFonts w:ascii="Times New Roman" w:hAnsi="Times New Roman" w:cs="Times New Roman"/>
          <w:i/>
          <w:iCs/>
          <w:sz w:val="24"/>
          <w:szCs w:val="24"/>
          <w:shd w:val="clear" w:color="auto" w:fill="FFFFFF"/>
        </w:rPr>
        <w:t xml:space="preserve">Int J Basic Clin </w:t>
      </w:r>
      <w:proofErr w:type="spellStart"/>
      <w:r w:rsidRPr="00D91A66">
        <w:rPr>
          <w:rFonts w:ascii="Times New Roman" w:hAnsi="Times New Roman" w:cs="Times New Roman"/>
          <w:i/>
          <w:iCs/>
          <w:sz w:val="24"/>
          <w:szCs w:val="24"/>
          <w:shd w:val="clear" w:color="auto" w:fill="FFFFFF"/>
        </w:rPr>
        <w:t>Pharmacol</w:t>
      </w:r>
      <w:proofErr w:type="spellEnd"/>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7</w:t>
      </w:r>
      <w:r w:rsidRPr="00D91A66">
        <w:rPr>
          <w:rFonts w:ascii="Times New Roman" w:hAnsi="Times New Roman" w:cs="Times New Roman"/>
          <w:sz w:val="24"/>
          <w:szCs w:val="24"/>
          <w:shd w:val="clear" w:color="auto" w:fill="FFFFFF"/>
        </w:rPr>
        <w:t>(11), 2271-2276.</w:t>
      </w:r>
    </w:p>
    <w:p w14:paraId="5FCFF404"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Naidoo, N. (2012). Roles of endoplasmic reticulum and energetic stress in disturbed sleep. </w:t>
      </w:r>
      <w:proofErr w:type="spellStart"/>
      <w:r w:rsidRPr="00D91A66">
        <w:rPr>
          <w:rFonts w:ascii="Times New Roman" w:hAnsi="Times New Roman" w:cs="Times New Roman"/>
          <w:i/>
          <w:iCs/>
          <w:sz w:val="24"/>
          <w:szCs w:val="24"/>
          <w:shd w:val="clear" w:color="auto" w:fill="FFFFFF"/>
        </w:rPr>
        <w:t>Neuromolecular</w:t>
      </w:r>
      <w:proofErr w:type="spellEnd"/>
      <w:r w:rsidRPr="00D91A66">
        <w:rPr>
          <w:rFonts w:ascii="Times New Roman" w:hAnsi="Times New Roman" w:cs="Times New Roman"/>
          <w:i/>
          <w:iCs/>
          <w:sz w:val="24"/>
          <w:szCs w:val="24"/>
          <w:shd w:val="clear" w:color="auto" w:fill="FFFFFF"/>
        </w:rPr>
        <w:t xml:space="preserve"> medicine</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14</w:t>
      </w:r>
      <w:r w:rsidRPr="00D91A66">
        <w:rPr>
          <w:rFonts w:ascii="Times New Roman" w:hAnsi="Times New Roman" w:cs="Times New Roman"/>
          <w:sz w:val="24"/>
          <w:szCs w:val="24"/>
          <w:shd w:val="clear" w:color="auto" w:fill="FFFFFF"/>
        </w:rPr>
        <w:t>(3), 213-219.</w:t>
      </w:r>
    </w:p>
    <w:p w14:paraId="47D11B90"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Hakim, F., Wang, Y., Carreras, A., </w:t>
      </w:r>
      <w:proofErr w:type="spellStart"/>
      <w:r w:rsidRPr="00D91A66">
        <w:rPr>
          <w:rFonts w:ascii="Times New Roman" w:hAnsi="Times New Roman" w:cs="Times New Roman"/>
          <w:sz w:val="24"/>
          <w:szCs w:val="24"/>
          <w:shd w:val="clear" w:color="auto" w:fill="FFFFFF"/>
        </w:rPr>
        <w:t>Hirotsu</w:t>
      </w:r>
      <w:proofErr w:type="spellEnd"/>
      <w:r w:rsidRPr="00D91A66">
        <w:rPr>
          <w:rFonts w:ascii="Times New Roman" w:hAnsi="Times New Roman" w:cs="Times New Roman"/>
          <w:sz w:val="24"/>
          <w:szCs w:val="24"/>
          <w:shd w:val="clear" w:color="auto" w:fill="FFFFFF"/>
        </w:rPr>
        <w:t xml:space="preserve">, C., Zhang, J., Peris, E., &amp; </w:t>
      </w:r>
      <w:proofErr w:type="spellStart"/>
      <w:r w:rsidRPr="00D91A66">
        <w:rPr>
          <w:rFonts w:ascii="Times New Roman" w:hAnsi="Times New Roman" w:cs="Times New Roman"/>
          <w:sz w:val="24"/>
          <w:szCs w:val="24"/>
          <w:shd w:val="clear" w:color="auto" w:fill="FFFFFF"/>
        </w:rPr>
        <w:t>Gozal</w:t>
      </w:r>
      <w:proofErr w:type="spellEnd"/>
      <w:r w:rsidRPr="00D91A66">
        <w:rPr>
          <w:rFonts w:ascii="Times New Roman" w:hAnsi="Times New Roman" w:cs="Times New Roman"/>
          <w:sz w:val="24"/>
          <w:szCs w:val="24"/>
          <w:shd w:val="clear" w:color="auto" w:fill="FFFFFF"/>
        </w:rPr>
        <w:t>, D. (2015). Chronic sleep fragmentation during the sleep period induces hypothalamic endoplasmic reticulum stress and PTP1b-mediated leptin resistance in male mice. </w:t>
      </w:r>
      <w:r w:rsidRPr="00D91A66">
        <w:rPr>
          <w:rFonts w:ascii="Times New Roman" w:hAnsi="Times New Roman" w:cs="Times New Roman"/>
          <w:i/>
          <w:iCs/>
          <w:sz w:val="24"/>
          <w:szCs w:val="24"/>
          <w:shd w:val="clear" w:color="auto" w:fill="FFFFFF"/>
        </w:rPr>
        <w:t>Sleep</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38</w:t>
      </w:r>
      <w:r w:rsidRPr="00D91A66">
        <w:rPr>
          <w:rFonts w:ascii="Times New Roman" w:hAnsi="Times New Roman" w:cs="Times New Roman"/>
          <w:sz w:val="24"/>
          <w:szCs w:val="24"/>
          <w:shd w:val="clear" w:color="auto" w:fill="FFFFFF"/>
        </w:rPr>
        <w:t>(1), 31-40.</w:t>
      </w:r>
    </w:p>
    <w:p w14:paraId="3C1B428C"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t>Aboufares</w:t>
      </w:r>
      <w:proofErr w:type="spellEnd"/>
      <w:r w:rsidRPr="00D91A66">
        <w:rPr>
          <w:rFonts w:ascii="Times New Roman" w:hAnsi="Times New Roman" w:cs="Times New Roman"/>
          <w:sz w:val="24"/>
          <w:szCs w:val="24"/>
          <w:shd w:val="clear" w:color="auto" w:fill="FFFFFF"/>
        </w:rPr>
        <w:t xml:space="preserve"> El </w:t>
      </w:r>
      <w:proofErr w:type="spellStart"/>
      <w:r w:rsidRPr="00D91A66">
        <w:rPr>
          <w:rFonts w:ascii="Times New Roman" w:hAnsi="Times New Roman" w:cs="Times New Roman"/>
          <w:sz w:val="24"/>
          <w:szCs w:val="24"/>
          <w:shd w:val="clear" w:color="auto" w:fill="FFFFFF"/>
        </w:rPr>
        <w:t>Alaoui</w:t>
      </w:r>
      <w:proofErr w:type="spellEnd"/>
      <w:r w:rsidRPr="00D91A66">
        <w:rPr>
          <w:rFonts w:ascii="Times New Roman" w:hAnsi="Times New Roman" w:cs="Times New Roman"/>
          <w:sz w:val="24"/>
          <w:szCs w:val="24"/>
          <w:shd w:val="clear" w:color="auto" w:fill="FFFFFF"/>
        </w:rPr>
        <w:t xml:space="preserve">, A., Buhl, E., Galizia, S., Hodge, J. J., de Vivo, L., &amp; </w:t>
      </w:r>
      <w:proofErr w:type="spellStart"/>
      <w:r w:rsidRPr="00D91A66">
        <w:rPr>
          <w:rFonts w:ascii="Times New Roman" w:hAnsi="Times New Roman" w:cs="Times New Roman"/>
          <w:sz w:val="24"/>
          <w:szCs w:val="24"/>
          <w:shd w:val="clear" w:color="auto" w:fill="FFFFFF"/>
        </w:rPr>
        <w:t>Bellesi</w:t>
      </w:r>
      <w:proofErr w:type="spellEnd"/>
      <w:r w:rsidRPr="00D91A66">
        <w:rPr>
          <w:rFonts w:ascii="Times New Roman" w:hAnsi="Times New Roman" w:cs="Times New Roman"/>
          <w:sz w:val="24"/>
          <w:szCs w:val="24"/>
          <w:shd w:val="clear" w:color="auto" w:fill="FFFFFF"/>
        </w:rPr>
        <w:t>, M. (2023). Increased interaction between endoplasmic reticulum and mitochondria following sleep deprivation. </w:t>
      </w:r>
      <w:r w:rsidRPr="00D91A66">
        <w:rPr>
          <w:rFonts w:ascii="Times New Roman" w:hAnsi="Times New Roman" w:cs="Times New Roman"/>
          <w:i/>
          <w:iCs/>
          <w:sz w:val="24"/>
          <w:szCs w:val="24"/>
          <w:shd w:val="clear" w:color="auto" w:fill="FFFFFF"/>
        </w:rPr>
        <w:t>BMC biology</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21</w:t>
      </w:r>
      <w:r w:rsidRPr="00D91A66">
        <w:rPr>
          <w:rFonts w:ascii="Times New Roman" w:hAnsi="Times New Roman" w:cs="Times New Roman"/>
          <w:sz w:val="24"/>
          <w:szCs w:val="24"/>
          <w:shd w:val="clear" w:color="auto" w:fill="FFFFFF"/>
        </w:rPr>
        <w:t>(1), 1.</w:t>
      </w:r>
    </w:p>
    <w:p w14:paraId="7CD4C986"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t>Sisinni</w:t>
      </w:r>
      <w:proofErr w:type="spellEnd"/>
      <w:r w:rsidRPr="00D91A66">
        <w:rPr>
          <w:rFonts w:ascii="Times New Roman" w:hAnsi="Times New Roman" w:cs="Times New Roman"/>
          <w:sz w:val="24"/>
          <w:szCs w:val="24"/>
          <w:shd w:val="clear" w:color="auto" w:fill="FFFFFF"/>
        </w:rPr>
        <w:t xml:space="preserve">, L., Pietrafesa, M., Lepore, S., Maddalena, F., </w:t>
      </w:r>
      <w:proofErr w:type="spellStart"/>
      <w:r w:rsidRPr="00D91A66">
        <w:rPr>
          <w:rFonts w:ascii="Times New Roman" w:hAnsi="Times New Roman" w:cs="Times New Roman"/>
          <w:sz w:val="24"/>
          <w:szCs w:val="24"/>
          <w:shd w:val="clear" w:color="auto" w:fill="FFFFFF"/>
        </w:rPr>
        <w:t>Condelli</w:t>
      </w:r>
      <w:proofErr w:type="spellEnd"/>
      <w:r w:rsidRPr="00D91A66">
        <w:rPr>
          <w:rFonts w:ascii="Times New Roman" w:hAnsi="Times New Roman" w:cs="Times New Roman"/>
          <w:sz w:val="24"/>
          <w:szCs w:val="24"/>
          <w:shd w:val="clear" w:color="auto" w:fill="FFFFFF"/>
        </w:rPr>
        <w:t xml:space="preserve">, V., Esposito, F., &amp; </w:t>
      </w:r>
      <w:proofErr w:type="spellStart"/>
      <w:r w:rsidRPr="00D91A66">
        <w:rPr>
          <w:rFonts w:ascii="Times New Roman" w:hAnsi="Times New Roman" w:cs="Times New Roman"/>
          <w:sz w:val="24"/>
          <w:szCs w:val="24"/>
          <w:shd w:val="clear" w:color="auto" w:fill="FFFFFF"/>
        </w:rPr>
        <w:t>Landriscina</w:t>
      </w:r>
      <w:proofErr w:type="spellEnd"/>
      <w:r w:rsidRPr="00D91A66">
        <w:rPr>
          <w:rFonts w:ascii="Times New Roman" w:hAnsi="Times New Roman" w:cs="Times New Roman"/>
          <w:sz w:val="24"/>
          <w:szCs w:val="24"/>
          <w:shd w:val="clear" w:color="auto" w:fill="FFFFFF"/>
        </w:rPr>
        <w:t>, M. (2019). Endoplasmic reticulum stress and unfolded protein response in breast cancer: the balance between apoptosis and autophagy and its role in drug resistance. </w:t>
      </w:r>
      <w:r w:rsidRPr="00D91A66">
        <w:rPr>
          <w:rFonts w:ascii="Times New Roman" w:hAnsi="Times New Roman" w:cs="Times New Roman"/>
          <w:i/>
          <w:iCs/>
          <w:sz w:val="24"/>
          <w:szCs w:val="24"/>
          <w:shd w:val="clear" w:color="auto" w:fill="FFFFFF"/>
        </w:rPr>
        <w:t>International journal of molecular sciences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20</w:t>
      </w:r>
      <w:r w:rsidRPr="00D91A66">
        <w:rPr>
          <w:rFonts w:ascii="Times New Roman" w:hAnsi="Times New Roman" w:cs="Times New Roman"/>
          <w:sz w:val="24"/>
          <w:szCs w:val="24"/>
          <w:shd w:val="clear" w:color="auto" w:fill="FFFFFF"/>
        </w:rPr>
        <w:t>(4), 857.</w:t>
      </w:r>
    </w:p>
    <w:p w14:paraId="0A4423A0"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Kim, S. H., Oh, D. S., Oh, J. Y., Son, T. G., Yuk, D. Y., &amp; Jung, Y. S. (2016). Silymarin prevents restraint stress-induced acute liver injury by ameliorating oxidative stress and reducing inflammatory response. </w:t>
      </w:r>
      <w:r w:rsidRPr="00D91A66">
        <w:rPr>
          <w:rFonts w:ascii="Times New Roman" w:hAnsi="Times New Roman" w:cs="Times New Roman"/>
          <w:i/>
          <w:iCs/>
          <w:sz w:val="24"/>
          <w:szCs w:val="24"/>
          <w:shd w:val="clear" w:color="auto" w:fill="FFFFFF"/>
        </w:rPr>
        <w:t>Molecules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21</w:t>
      </w:r>
      <w:r w:rsidRPr="00D91A66">
        <w:rPr>
          <w:rFonts w:ascii="Times New Roman" w:hAnsi="Times New Roman" w:cs="Times New Roman"/>
          <w:sz w:val="24"/>
          <w:szCs w:val="24"/>
          <w:shd w:val="clear" w:color="auto" w:fill="FFFFFF"/>
        </w:rPr>
        <w:t>(4), 443.</w:t>
      </w:r>
    </w:p>
    <w:p w14:paraId="73177408"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Chen, H. J. C., Yip, T., Lee, J. K., Juliani, J., </w:t>
      </w:r>
      <w:proofErr w:type="spellStart"/>
      <w:r w:rsidRPr="00D91A66">
        <w:rPr>
          <w:rFonts w:ascii="Times New Roman" w:hAnsi="Times New Roman" w:cs="Times New Roman"/>
          <w:sz w:val="24"/>
          <w:szCs w:val="24"/>
          <w:shd w:val="clear" w:color="auto" w:fill="FFFFFF"/>
        </w:rPr>
        <w:t>Sernia</w:t>
      </w:r>
      <w:proofErr w:type="spellEnd"/>
      <w:r w:rsidRPr="00D91A66">
        <w:rPr>
          <w:rFonts w:ascii="Times New Roman" w:hAnsi="Times New Roman" w:cs="Times New Roman"/>
          <w:sz w:val="24"/>
          <w:szCs w:val="24"/>
          <w:shd w:val="clear" w:color="auto" w:fill="FFFFFF"/>
        </w:rPr>
        <w:t>, C., Hill, A. F., ... &amp; Spiers, J. G. (2020). Restraint stress alters expression of glucocorticoid bioavailability mediators, suppresses Nrf2, and promotes oxidative stress in liver tissue. </w:t>
      </w:r>
      <w:r w:rsidRPr="00D91A66">
        <w:rPr>
          <w:rFonts w:ascii="Times New Roman" w:hAnsi="Times New Roman" w:cs="Times New Roman"/>
          <w:i/>
          <w:iCs/>
          <w:sz w:val="24"/>
          <w:szCs w:val="24"/>
          <w:shd w:val="clear" w:color="auto" w:fill="FFFFFF"/>
        </w:rPr>
        <w:t>Antioxidants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9</w:t>
      </w:r>
      <w:r w:rsidRPr="00D91A66">
        <w:rPr>
          <w:rFonts w:ascii="Times New Roman" w:hAnsi="Times New Roman" w:cs="Times New Roman"/>
          <w:sz w:val="24"/>
          <w:szCs w:val="24"/>
          <w:shd w:val="clear" w:color="auto" w:fill="FFFFFF"/>
        </w:rPr>
        <w:t>(9), 853.</w:t>
      </w:r>
    </w:p>
    <w:p w14:paraId="65CB5EF9"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t>Meliante</w:t>
      </w:r>
      <w:proofErr w:type="spellEnd"/>
      <w:r w:rsidRPr="00D91A66">
        <w:rPr>
          <w:rFonts w:ascii="Times New Roman" w:hAnsi="Times New Roman" w:cs="Times New Roman"/>
          <w:sz w:val="24"/>
          <w:szCs w:val="24"/>
          <w:shd w:val="clear" w:color="auto" w:fill="FFFFFF"/>
        </w:rPr>
        <w:t xml:space="preserve">, P. G., Zoccali, F., Cascone, F., Di Stefano, V., Greco, A., de </w:t>
      </w:r>
      <w:proofErr w:type="spellStart"/>
      <w:r w:rsidRPr="00D91A66">
        <w:rPr>
          <w:rFonts w:ascii="Times New Roman" w:hAnsi="Times New Roman" w:cs="Times New Roman"/>
          <w:sz w:val="24"/>
          <w:szCs w:val="24"/>
          <w:shd w:val="clear" w:color="auto" w:fill="FFFFFF"/>
        </w:rPr>
        <w:t>Vincentiis</w:t>
      </w:r>
      <w:proofErr w:type="spellEnd"/>
      <w:r w:rsidRPr="00D91A66">
        <w:rPr>
          <w:rFonts w:ascii="Times New Roman" w:hAnsi="Times New Roman" w:cs="Times New Roman"/>
          <w:sz w:val="24"/>
          <w:szCs w:val="24"/>
          <w:shd w:val="clear" w:color="auto" w:fill="FFFFFF"/>
        </w:rPr>
        <w:t>, M., ... &amp; Barbato, C. (2023). Molecular pathology, oxidative stress, and biomarkers in obstructive sleep apnea. </w:t>
      </w:r>
      <w:r w:rsidRPr="00D91A66">
        <w:rPr>
          <w:rFonts w:ascii="Times New Roman" w:hAnsi="Times New Roman" w:cs="Times New Roman"/>
          <w:i/>
          <w:iCs/>
          <w:sz w:val="24"/>
          <w:szCs w:val="24"/>
          <w:shd w:val="clear" w:color="auto" w:fill="FFFFFF"/>
        </w:rPr>
        <w:t>International Journal of Molecular Sciences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24</w:t>
      </w:r>
      <w:r w:rsidRPr="00D91A66">
        <w:rPr>
          <w:rFonts w:ascii="Times New Roman" w:hAnsi="Times New Roman" w:cs="Times New Roman"/>
          <w:sz w:val="24"/>
          <w:szCs w:val="24"/>
          <w:shd w:val="clear" w:color="auto" w:fill="FFFFFF"/>
        </w:rPr>
        <w:t>(6), 5478.</w:t>
      </w:r>
    </w:p>
    <w:p w14:paraId="46077144"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t>Vallianatou</w:t>
      </w:r>
      <w:proofErr w:type="spellEnd"/>
      <w:r w:rsidRPr="00D91A66">
        <w:rPr>
          <w:rFonts w:ascii="Times New Roman" w:hAnsi="Times New Roman" w:cs="Times New Roman"/>
          <w:sz w:val="24"/>
          <w:szCs w:val="24"/>
          <w:shd w:val="clear" w:color="auto" w:fill="FFFFFF"/>
        </w:rPr>
        <w:t xml:space="preserve">, T., Lin, W., Bechet, N. B., Correia, M. S., Shanbhag, N. C., Lundgaard, I., &amp; </w:t>
      </w:r>
      <w:proofErr w:type="spellStart"/>
      <w:r w:rsidRPr="00D91A66">
        <w:rPr>
          <w:rFonts w:ascii="Times New Roman" w:hAnsi="Times New Roman" w:cs="Times New Roman"/>
          <w:sz w:val="24"/>
          <w:szCs w:val="24"/>
          <w:shd w:val="clear" w:color="auto" w:fill="FFFFFF"/>
        </w:rPr>
        <w:t>Globisch</w:t>
      </w:r>
      <w:proofErr w:type="spellEnd"/>
      <w:r w:rsidRPr="00D91A66">
        <w:rPr>
          <w:rFonts w:ascii="Times New Roman" w:hAnsi="Times New Roman" w:cs="Times New Roman"/>
          <w:sz w:val="24"/>
          <w:szCs w:val="24"/>
          <w:shd w:val="clear" w:color="auto" w:fill="FFFFFF"/>
        </w:rPr>
        <w:t>, D. (2021). Differential regulation of oxidative stress, microbiota-derived, and energy metabolites in the mouse brain during sleep. </w:t>
      </w:r>
      <w:r w:rsidRPr="00D91A66">
        <w:rPr>
          <w:rFonts w:ascii="Times New Roman" w:hAnsi="Times New Roman" w:cs="Times New Roman"/>
          <w:i/>
          <w:iCs/>
          <w:sz w:val="24"/>
          <w:szCs w:val="24"/>
          <w:shd w:val="clear" w:color="auto" w:fill="FFFFFF"/>
        </w:rPr>
        <w:t>Journal of Cerebral Blood Flow &amp; Metabolism</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41</w:t>
      </w:r>
      <w:r w:rsidRPr="00D91A66">
        <w:rPr>
          <w:rFonts w:ascii="Times New Roman" w:hAnsi="Times New Roman" w:cs="Times New Roman"/>
          <w:sz w:val="24"/>
          <w:szCs w:val="24"/>
          <w:shd w:val="clear" w:color="auto" w:fill="FFFFFF"/>
        </w:rPr>
        <w:t>(12), 3324-3338.</w:t>
      </w:r>
    </w:p>
    <w:p w14:paraId="26910C61"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lastRenderedPageBreak/>
        <w:t>Wang, B., Wang, Y., Zhang, J., Hu, C., Jiang, J., Li, Y., &amp; Peng, Z. (2023). ROS-induced lipid peroxidation modulates cell death outcome: mechanisms behind apoptosis, autophagy, and ferroptosis. </w:t>
      </w:r>
      <w:r w:rsidRPr="00D91A66">
        <w:rPr>
          <w:rFonts w:ascii="Times New Roman" w:hAnsi="Times New Roman" w:cs="Times New Roman"/>
          <w:i/>
          <w:iCs/>
          <w:sz w:val="24"/>
          <w:szCs w:val="24"/>
          <w:shd w:val="clear" w:color="auto" w:fill="FFFFFF"/>
        </w:rPr>
        <w:t>Archives of toxicology</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97</w:t>
      </w:r>
      <w:r w:rsidRPr="00D91A66">
        <w:rPr>
          <w:rFonts w:ascii="Times New Roman" w:hAnsi="Times New Roman" w:cs="Times New Roman"/>
          <w:sz w:val="24"/>
          <w:szCs w:val="24"/>
          <w:shd w:val="clear" w:color="auto" w:fill="FFFFFF"/>
        </w:rPr>
        <w:t>(6), 1439-1451.</w:t>
      </w:r>
    </w:p>
    <w:p w14:paraId="2594B470" w14:textId="77777777" w:rsidR="00EA5722" w:rsidRPr="00D91A66" w:rsidRDefault="00B60870" w:rsidP="00EA5722">
      <w:pPr>
        <w:spacing w:before="240" w:line="360" w:lineRule="auto"/>
        <w:jc w:val="both"/>
        <w:rPr>
          <w:rFonts w:ascii="Times New Roman" w:hAnsi="Times New Roman" w:cs="Times New Roman"/>
          <w:sz w:val="24"/>
          <w:szCs w:val="24"/>
        </w:rPr>
      </w:pPr>
      <w:r w:rsidRPr="00D91A66">
        <w:rPr>
          <w:rFonts w:ascii="Times New Roman" w:hAnsi="Times New Roman" w:cs="Times New Roman"/>
          <w:sz w:val="24"/>
          <w:szCs w:val="24"/>
          <w:shd w:val="clear" w:color="auto" w:fill="FFFFFF"/>
        </w:rPr>
        <w:t>Liess, M., Foit, K., Knillmann, S., Schäfer, R. B., &amp; Liess, H. D. (2016). Predicting the synergy of multiple stress effects. </w:t>
      </w:r>
      <w:r w:rsidRPr="00D91A66">
        <w:rPr>
          <w:rFonts w:ascii="Times New Roman" w:hAnsi="Times New Roman" w:cs="Times New Roman"/>
          <w:i/>
          <w:iCs/>
          <w:sz w:val="24"/>
          <w:szCs w:val="24"/>
          <w:shd w:val="clear" w:color="auto" w:fill="FFFFFF"/>
        </w:rPr>
        <w:t>Scientific reports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6</w:t>
      </w:r>
      <w:r w:rsidRPr="00D91A66">
        <w:rPr>
          <w:rFonts w:ascii="Times New Roman" w:hAnsi="Times New Roman" w:cs="Times New Roman"/>
          <w:sz w:val="24"/>
          <w:szCs w:val="24"/>
          <w:shd w:val="clear" w:color="auto" w:fill="FFFFFF"/>
        </w:rPr>
        <w:t>(1), 32965.</w:t>
      </w:r>
    </w:p>
    <w:p w14:paraId="54DB064D" w14:textId="77777777" w:rsidR="00797361" w:rsidRPr="00D91A66" w:rsidRDefault="00231D63" w:rsidP="00797361">
      <w:pPr>
        <w:spacing w:before="240" w:line="360" w:lineRule="auto"/>
        <w:jc w:val="both"/>
        <w:rPr>
          <w:rFonts w:ascii="Times New Roman" w:hAnsi="Times New Roman" w:cs="Times New Roman"/>
          <w:sz w:val="24"/>
          <w:szCs w:val="24"/>
        </w:rPr>
      </w:pPr>
      <w:r w:rsidRPr="00D91A66">
        <w:rPr>
          <w:rFonts w:ascii="Times New Roman" w:hAnsi="Times New Roman" w:cs="Times New Roman"/>
          <w:sz w:val="24"/>
          <w:szCs w:val="24"/>
        </w:rPr>
        <w:t xml:space="preserve">Owolabi, G. O., </w:t>
      </w:r>
      <w:proofErr w:type="spellStart"/>
      <w:r w:rsidRPr="00D91A66">
        <w:rPr>
          <w:rFonts w:ascii="Times New Roman" w:hAnsi="Times New Roman" w:cs="Times New Roman"/>
          <w:sz w:val="24"/>
          <w:szCs w:val="24"/>
        </w:rPr>
        <w:t>Adiamo</w:t>
      </w:r>
      <w:proofErr w:type="spellEnd"/>
      <w:r w:rsidRPr="00D91A66">
        <w:rPr>
          <w:rFonts w:ascii="Times New Roman" w:hAnsi="Times New Roman" w:cs="Times New Roman"/>
          <w:sz w:val="24"/>
          <w:szCs w:val="24"/>
        </w:rPr>
        <w:t>, A. E</w:t>
      </w:r>
      <w:r w:rsidRPr="00D91A66">
        <w:rPr>
          <w:rFonts w:ascii="Times New Roman" w:hAnsi="Times New Roman" w:cs="Times New Roman"/>
          <w:b/>
          <w:bCs/>
          <w:sz w:val="24"/>
          <w:szCs w:val="24"/>
        </w:rPr>
        <w:t xml:space="preserve">., </w:t>
      </w:r>
      <w:r w:rsidRPr="00D91A66">
        <w:rPr>
          <w:rFonts w:ascii="Times New Roman" w:hAnsi="Times New Roman" w:cs="Times New Roman"/>
          <w:bCs/>
          <w:sz w:val="24"/>
          <w:szCs w:val="24"/>
        </w:rPr>
        <w:t>Lawal, O. A.,</w:t>
      </w:r>
      <w:r w:rsidRPr="00D91A66">
        <w:rPr>
          <w:rFonts w:ascii="Times New Roman" w:hAnsi="Times New Roman" w:cs="Times New Roman"/>
          <w:b/>
          <w:bCs/>
          <w:sz w:val="24"/>
          <w:szCs w:val="24"/>
        </w:rPr>
        <w:t xml:space="preserve"> </w:t>
      </w:r>
      <w:r w:rsidRPr="00D91A66">
        <w:rPr>
          <w:rFonts w:ascii="Times New Roman" w:hAnsi="Times New Roman" w:cs="Times New Roman"/>
          <w:sz w:val="24"/>
          <w:szCs w:val="24"/>
        </w:rPr>
        <w:t xml:space="preserve">Okanlawon, D. I. and </w:t>
      </w:r>
      <w:proofErr w:type="spellStart"/>
      <w:r w:rsidRPr="00D91A66">
        <w:rPr>
          <w:rFonts w:ascii="Times New Roman" w:hAnsi="Times New Roman" w:cs="Times New Roman"/>
          <w:sz w:val="24"/>
          <w:szCs w:val="24"/>
        </w:rPr>
        <w:t>Osinloye</w:t>
      </w:r>
      <w:proofErr w:type="spellEnd"/>
      <w:r w:rsidRPr="00D91A66">
        <w:rPr>
          <w:rFonts w:ascii="Times New Roman" w:hAnsi="Times New Roman" w:cs="Times New Roman"/>
          <w:sz w:val="24"/>
          <w:szCs w:val="24"/>
        </w:rPr>
        <w:t xml:space="preserve">, O. O. (2024) “Metabolic Evaluation of the Combined Effect of Acute Cadmium </w:t>
      </w:r>
    </w:p>
    <w:p w14:paraId="718D9B1A" w14:textId="77777777" w:rsidR="00231D63" w:rsidRPr="00D91A66" w:rsidRDefault="00797361" w:rsidP="00797361">
      <w:pPr>
        <w:spacing w:before="240" w:line="360" w:lineRule="auto"/>
        <w:jc w:val="both"/>
        <w:rPr>
          <w:rFonts w:ascii="Times New Roman" w:hAnsi="Times New Roman" w:cs="Times New Roman"/>
          <w:sz w:val="24"/>
          <w:szCs w:val="24"/>
        </w:rPr>
      </w:pPr>
      <w:r w:rsidRPr="00D91A66">
        <w:rPr>
          <w:rFonts w:ascii="Times New Roman" w:hAnsi="Times New Roman" w:cs="Times New Roman"/>
          <w:sz w:val="24"/>
          <w:szCs w:val="24"/>
          <w:shd w:val="clear" w:color="auto" w:fill="FFFFFF"/>
        </w:rPr>
        <w:t>Nollet, M., Wisden, W., &amp; Franks, N. P. (2020). Sleep deprivation and stress: a reciprocal relationship. </w:t>
      </w:r>
      <w:r w:rsidRPr="00D91A66">
        <w:rPr>
          <w:rFonts w:ascii="Times New Roman" w:hAnsi="Times New Roman" w:cs="Times New Roman"/>
          <w:i/>
          <w:iCs/>
          <w:sz w:val="24"/>
          <w:szCs w:val="24"/>
          <w:shd w:val="clear" w:color="auto" w:fill="FFFFFF"/>
        </w:rPr>
        <w:t>Interface focus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10</w:t>
      </w:r>
      <w:r w:rsidRPr="00D91A66">
        <w:rPr>
          <w:rFonts w:ascii="Times New Roman" w:hAnsi="Times New Roman" w:cs="Times New Roman"/>
          <w:sz w:val="24"/>
          <w:szCs w:val="24"/>
          <w:shd w:val="clear" w:color="auto" w:fill="FFFFFF"/>
        </w:rPr>
        <w:t>(3), 20190092.</w:t>
      </w:r>
    </w:p>
    <w:p w14:paraId="60841A32" w14:textId="77777777" w:rsidR="00231D63" w:rsidRPr="00D91A66" w:rsidRDefault="00231D63" w:rsidP="00231D63">
      <w:pPr>
        <w:pageBreakBefore/>
        <w:autoSpaceDE w:val="0"/>
        <w:autoSpaceDN w:val="0"/>
        <w:adjustRightInd w:val="0"/>
        <w:spacing w:after="0" w:line="240" w:lineRule="auto"/>
        <w:rPr>
          <w:rFonts w:ascii="Times New Roman" w:hAnsi="Times New Roman" w:cs="Times New Roman"/>
          <w:sz w:val="24"/>
          <w:szCs w:val="24"/>
        </w:rPr>
      </w:pPr>
    </w:p>
    <w:p w14:paraId="46EDE3C7" w14:textId="77777777" w:rsidR="00231D63" w:rsidRPr="00D91A66" w:rsidRDefault="00231D63" w:rsidP="00231D63">
      <w:pPr>
        <w:autoSpaceDE w:val="0"/>
        <w:autoSpaceDN w:val="0"/>
        <w:adjustRightInd w:val="0"/>
        <w:spacing w:after="0" w:line="240" w:lineRule="auto"/>
        <w:rPr>
          <w:rFonts w:ascii="Times New Roman" w:hAnsi="Times New Roman" w:cs="Times New Roman"/>
          <w:sz w:val="24"/>
          <w:szCs w:val="24"/>
        </w:rPr>
      </w:pPr>
      <w:r w:rsidRPr="00D91A66">
        <w:rPr>
          <w:rFonts w:ascii="Times New Roman" w:hAnsi="Times New Roman" w:cs="Times New Roman"/>
          <w:sz w:val="24"/>
          <w:szCs w:val="24"/>
        </w:rPr>
        <w:t xml:space="preserve">Chloride and Restraint Stress Exposure in Female Wistar Rats”, </w:t>
      </w:r>
      <w:r w:rsidRPr="00D91A66">
        <w:rPr>
          <w:rFonts w:ascii="Times New Roman" w:hAnsi="Times New Roman" w:cs="Times New Roman"/>
          <w:i/>
          <w:iCs/>
          <w:sz w:val="24"/>
          <w:szCs w:val="24"/>
        </w:rPr>
        <w:t>Asian Journal of Biology</w:t>
      </w:r>
      <w:r w:rsidRPr="00D91A66">
        <w:rPr>
          <w:rFonts w:ascii="Times New Roman" w:hAnsi="Times New Roman" w:cs="Times New Roman"/>
          <w:sz w:val="24"/>
          <w:szCs w:val="24"/>
        </w:rPr>
        <w:t xml:space="preserve">, 20(12), pp. 18–27. </w:t>
      </w:r>
    </w:p>
    <w:p w14:paraId="2F482D8C" w14:textId="77777777" w:rsidR="0090731D" w:rsidRPr="00D91A66" w:rsidRDefault="0090731D" w:rsidP="0090731D">
      <w:pPr>
        <w:shd w:val="clear" w:color="auto" w:fill="FFFFFF"/>
        <w:spacing w:before="206" w:after="206" w:line="429" w:lineRule="atLeast"/>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Wang, T., Gao, L., Yang, Z., Wang, F., Guo, Y., Wang, B., ... &amp; Xu, J. (2021). Restraint stress in hypertensive rats activates the intestinal macrophages and reduces intestinal barrier accompanied by intestinal flora dysbiosis. </w:t>
      </w:r>
      <w:r w:rsidRPr="00D91A66">
        <w:rPr>
          <w:rFonts w:ascii="Times New Roman" w:hAnsi="Times New Roman" w:cs="Times New Roman"/>
          <w:i/>
          <w:iCs/>
          <w:sz w:val="24"/>
          <w:szCs w:val="24"/>
          <w:shd w:val="clear" w:color="auto" w:fill="FFFFFF"/>
        </w:rPr>
        <w:t>Journal of Inflammation research</w:t>
      </w:r>
      <w:r w:rsidRPr="00D91A66">
        <w:rPr>
          <w:rFonts w:ascii="Times New Roman" w:hAnsi="Times New Roman" w:cs="Times New Roman"/>
          <w:sz w:val="24"/>
          <w:szCs w:val="24"/>
          <w:shd w:val="clear" w:color="auto" w:fill="FFFFFF"/>
        </w:rPr>
        <w:t>, 1085-1110.</w:t>
      </w:r>
    </w:p>
    <w:p w14:paraId="7F082F0B" w14:textId="77777777" w:rsidR="0090731D" w:rsidRPr="00D91A66" w:rsidRDefault="0090731D" w:rsidP="0090731D">
      <w:pPr>
        <w:shd w:val="clear" w:color="auto" w:fill="FFFFFF"/>
        <w:spacing w:before="206" w:after="206" w:line="429" w:lineRule="atLeast"/>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Barron, K. I. (2015). Restraint stress alters pro-inflammatory cytokine expression and increases superoxide dismutase in the rat hypothalamus and hippocampus.</w:t>
      </w:r>
    </w:p>
    <w:p w14:paraId="7801BB5E" w14:textId="77777777" w:rsidR="009D55BA" w:rsidRPr="00D91A66" w:rsidRDefault="0090731D" w:rsidP="009D55BA">
      <w:pPr>
        <w:shd w:val="clear" w:color="auto" w:fill="FFFFFF"/>
        <w:spacing w:before="206" w:after="206" w:line="429" w:lineRule="atLeast"/>
        <w:jc w:val="both"/>
        <w:rPr>
          <w:rFonts w:ascii="Times New Roman" w:eastAsia="Times New Roman" w:hAnsi="Times New Roman" w:cs="Times New Roman"/>
          <w:sz w:val="24"/>
          <w:szCs w:val="24"/>
        </w:rPr>
      </w:pPr>
      <w:r w:rsidRPr="00D91A66">
        <w:rPr>
          <w:rFonts w:ascii="Times New Roman" w:hAnsi="Times New Roman" w:cs="Times New Roman"/>
          <w:sz w:val="24"/>
          <w:szCs w:val="24"/>
          <w:shd w:val="clear" w:color="auto" w:fill="FFFFFF"/>
        </w:rPr>
        <w:t>Woolbright, B. L., &amp; Jaeschke, H. (2018). Mechanisms of inflammatory liver injury and drug-induced hepatotoxicity. </w:t>
      </w:r>
      <w:r w:rsidRPr="00D91A66">
        <w:rPr>
          <w:rFonts w:ascii="Times New Roman" w:hAnsi="Times New Roman" w:cs="Times New Roman"/>
          <w:i/>
          <w:iCs/>
          <w:sz w:val="24"/>
          <w:szCs w:val="24"/>
          <w:shd w:val="clear" w:color="auto" w:fill="FFFFFF"/>
        </w:rPr>
        <w:t>Current pharmacology reports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4</w:t>
      </w:r>
      <w:r w:rsidRPr="00D91A66">
        <w:rPr>
          <w:rFonts w:ascii="Times New Roman" w:hAnsi="Times New Roman" w:cs="Times New Roman"/>
          <w:sz w:val="24"/>
          <w:szCs w:val="24"/>
          <w:shd w:val="clear" w:color="auto" w:fill="FFFFFF"/>
        </w:rPr>
        <w:t>(5), 346-357.</w:t>
      </w:r>
    </w:p>
    <w:p w14:paraId="757E0772" w14:textId="77777777" w:rsidR="00B60870" w:rsidRPr="00D91A66" w:rsidRDefault="009D55BA" w:rsidP="009D55BA">
      <w:pPr>
        <w:shd w:val="clear" w:color="auto" w:fill="FFFFFF"/>
        <w:spacing w:before="206" w:after="206" w:line="429" w:lineRule="atLeast"/>
        <w:jc w:val="both"/>
        <w:rPr>
          <w:rFonts w:ascii="Times New Roman" w:eastAsia="Times New Roman" w:hAnsi="Times New Roman" w:cs="Times New Roman"/>
          <w:sz w:val="24"/>
          <w:szCs w:val="24"/>
        </w:rPr>
      </w:pPr>
      <w:r w:rsidRPr="00D91A66">
        <w:rPr>
          <w:rFonts w:ascii="Times New Roman" w:hAnsi="Times New Roman" w:cs="Times New Roman"/>
          <w:sz w:val="24"/>
          <w:szCs w:val="24"/>
          <w:shd w:val="clear" w:color="auto" w:fill="FFFFFF"/>
        </w:rPr>
        <w:t>Santiago, K. H., López–López, A. L., Sánchez-Muñoz, F., Altamirano, J. L. C., Alfaro-Rodríguez, A., &amp; Bonilla-Jaime, H. (2021). Sleep deprivation induces oxidative stress in the liver and pancreas in young and aging rats. </w:t>
      </w:r>
      <w:proofErr w:type="spellStart"/>
      <w:r w:rsidRPr="00D91A66">
        <w:rPr>
          <w:rFonts w:ascii="Times New Roman" w:hAnsi="Times New Roman" w:cs="Times New Roman"/>
          <w:i/>
          <w:iCs/>
          <w:sz w:val="24"/>
          <w:szCs w:val="24"/>
          <w:shd w:val="clear" w:color="auto" w:fill="FFFFFF"/>
        </w:rPr>
        <w:t>Heliyon</w:t>
      </w:r>
      <w:proofErr w:type="spellEnd"/>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7</w:t>
      </w:r>
      <w:r w:rsidRPr="00D91A66">
        <w:rPr>
          <w:rFonts w:ascii="Times New Roman" w:hAnsi="Times New Roman" w:cs="Times New Roman"/>
          <w:sz w:val="24"/>
          <w:szCs w:val="24"/>
          <w:shd w:val="clear" w:color="auto" w:fill="FFFFFF"/>
        </w:rPr>
        <w:t>(3).</w:t>
      </w:r>
    </w:p>
    <w:sectPr w:rsidR="00B60870" w:rsidRPr="00D91A6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EDBE7" w14:textId="77777777" w:rsidR="00A0776E" w:rsidRDefault="00A0776E" w:rsidP="00E57DAA">
      <w:pPr>
        <w:spacing w:after="0" w:line="240" w:lineRule="auto"/>
      </w:pPr>
      <w:r>
        <w:separator/>
      </w:r>
    </w:p>
  </w:endnote>
  <w:endnote w:type="continuationSeparator" w:id="0">
    <w:p w14:paraId="359D09D1" w14:textId="77777777" w:rsidR="00A0776E" w:rsidRDefault="00A0776E" w:rsidP="00E57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C2FB8" w14:textId="77777777" w:rsidR="00E57DAA" w:rsidRDefault="00E57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0C9AA" w14:textId="77777777" w:rsidR="00E57DAA" w:rsidRDefault="00E57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C45DA" w14:textId="77777777" w:rsidR="00E57DAA" w:rsidRDefault="00E57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58D55" w14:textId="77777777" w:rsidR="00A0776E" w:rsidRDefault="00A0776E" w:rsidP="00E57DAA">
      <w:pPr>
        <w:spacing w:after="0" w:line="240" w:lineRule="auto"/>
      </w:pPr>
      <w:r>
        <w:separator/>
      </w:r>
    </w:p>
  </w:footnote>
  <w:footnote w:type="continuationSeparator" w:id="0">
    <w:p w14:paraId="177C5561" w14:textId="77777777" w:rsidR="00A0776E" w:rsidRDefault="00A0776E" w:rsidP="00E57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A7CFD" w14:textId="1D7DB027" w:rsidR="00E57DAA" w:rsidRDefault="00E57DAA">
    <w:pPr>
      <w:pStyle w:val="Header"/>
    </w:pPr>
    <w:r>
      <w:rPr>
        <w:noProof/>
      </w:rPr>
      <w:pict w14:anchorId="05FB8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844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DF3FB" w14:textId="15A38DD2" w:rsidR="00E57DAA" w:rsidRDefault="00E57DAA">
    <w:pPr>
      <w:pStyle w:val="Header"/>
    </w:pPr>
    <w:r>
      <w:rPr>
        <w:noProof/>
      </w:rPr>
      <w:pict w14:anchorId="1CC03A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844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60708" w14:textId="72BDCC29" w:rsidR="00E57DAA" w:rsidRDefault="00E57DAA">
    <w:pPr>
      <w:pStyle w:val="Header"/>
    </w:pPr>
    <w:r>
      <w:rPr>
        <w:noProof/>
      </w:rPr>
      <w:pict w14:anchorId="6A2A4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844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3B77DC"/>
    <w:multiLevelType w:val="multilevel"/>
    <w:tmpl w:val="0D58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13"/>
    <w:rsid w:val="00021BA8"/>
    <w:rsid w:val="000737E2"/>
    <w:rsid w:val="00073D38"/>
    <w:rsid w:val="00085987"/>
    <w:rsid w:val="000B7857"/>
    <w:rsid w:val="000E50F1"/>
    <w:rsid w:val="000E518E"/>
    <w:rsid w:val="000F4D06"/>
    <w:rsid w:val="0015397B"/>
    <w:rsid w:val="00165ED7"/>
    <w:rsid w:val="00184F6A"/>
    <w:rsid w:val="001A28A8"/>
    <w:rsid w:val="001B326E"/>
    <w:rsid w:val="001D1D83"/>
    <w:rsid w:val="00231D63"/>
    <w:rsid w:val="00245B3A"/>
    <w:rsid w:val="00275125"/>
    <w:rsid w:val="00276EBF"/>
    <w:rsid w:val="00283177"/>
    <w:rsid w:val="00294B4F"/>
    <w:rsid w:val="00296873"/>
    <w:rsid w:val="002B3268"/>
    <w:rsid w:val="002C2DB0"/>
    <w:rsid w:val="002C5A1A"/>
    <w:rsid w:val="002C7FE7"/>
    <w:rsid w:val="002D37C6"/>
    <w:rsid w:val="002D44E0"/>
    <w:rsid w:val="002F50F3"/>
    <w:rsid w:val="0032630F"/>
    <w:rsid w:val="00340FF4"/>
    <w:rsid w:val="00345714"/>
    <w:rsid w:val="00391D80"/>
    <w:rsid w:val="003C10E3"/>
    <w:rsid w:val="003E109B"/>
    <w:rsid w:val="0046327F"/>
    <w:rsid w:val="00476868"/>
    <w:rsid w:val="004971C3"/>
    <w:rsid w:val="004A247D"/>
    <w:rsid w:val="004A35D7"/>
    <w:rsid w:val="004C3F49"/>
    <w:rsid w:val="004D60BD"/>
    <w:rsid w:val="004E4435"/>
    <w:rsid w:val="004F5B08"/>
    <w:rsid w:val="004F6883"/>
    <w:rsid w:val="0050181A"/>
    <w:rsid w:val="00512B39"/>
    <w:rsid w:val="00544E17"/>
    <w:rsid w:val="00581234"/>
    <w:rsid w:val="00584A65"/>
    <w:rsid w:val="00590EBC"/>
    <w:rsid w:val="005C54B8"/>
    <w:rsid w:val="005D79A1"/>
    <w:rsid w:val="00621537"/>
    <w:rsid w:val="0064037C"/>
    <w:rsid w:val="00687C40"/>
    <w:rsid w:val="006A1E76"/>
    <w:rsid w:val="006B4763"/>
    <w:rsid w:val="00721EF9"/>
    <w:rsid w:val="00733F24"/>
    <w:rsid w:val="007367DB"/>
    <w:rsid w:val="00737C02"/>
    <w:rsid w:val="00753C62"/>
    <w:rsid w:val="007638B4"/>
    <w:rsid w:val="00796AB0"/>
    <w:rsid w:val="00797361"/>
    <w:rsid w:val="007C61A3"/>
    <w:rsid w:val="00807DFC"/>
    <w:rsid w:val="00831840"/>
    <w:rsid w:val="00882E92"/>
    <w:rsid w:val="008849D9"/>
    <w:rsid w:val="008C5B66"/>
    <w:rsid w:val="008C7FD3"/>
    <w:rsid w:val="00902D1F"/>
    <w:rsid w:val="0090731D"/>
    <w:rsid w:val="0091652C"/>
    <w:rsid w:val="009A01F6"/>
    <w:rsid w:val="009B644D"/>
    <w:rsid w:val="009D55BA"/>
    <w:rsid w:val="00A0510E"/>
    <w:rsid w:val="00A0776E"/>
    <w:rsid w:val="00A25D42"/>
    <w:rsid w:val="00A31771"/>
    <w:rsid w:val="00AA5C4E"/>
    <w:rsid w:val="00AB7BFC"/>
    <w:rsid w:val="00AD1913"/>
    <w:rsid w:val="00AD3EBF"/>
    <w:rsid w:val="00AF1814"/>
    <w:rsid w:val="00AF35FA"/>
    <w:rsid w:val="00AF5C01"/>
    <w:rsid w:val="00B23865"/>
    <w:rsid w:val="00B60870"/>
    <w:rsid w:val="00B624F2"/>
    <w:rsid w:val="00B6636D"/>
    <w:rsid w:val="00B875DD"/>
    <w:rsid w:val="00B957CC"/>
    <w:rsid w:val="00BD59BC"/>
    <w:rsid w:val="00BE4084"/>
    <w:rsid w:val="00BE7700"/>
    <w:rsid w:val="00C158AD"/>
    <w:rsid w:val="00C168C1"/>
    <w:rsid w:val="00C2253F"/>
    <w:rsid w:val="00C31572"/>
    <w:rsid w:val="00C32457"/>
    <w:rsid w:val="00C7308E"/>
    <w:rsid w:val="00C74E9B"/>
    <w:rsid w:val="00C75340"/>
    <w:rsid w:val="00CB5B5B"/>
    <w:rsid w:val="00CD3CD9"/>
    <w:rsid w:val="00CF042F"/>
    <w:rsid w:val="00CF4C45"/>
    <w:rsid w:val="00D16E56"/>
    <w:rsid w:val="00D20500"/>
    <w:rsid w:val="00D30979"/>
    <w:rsid w:val="00D56FED"/>
    <w:rsid w:val="00D80497"/>
    <w:rsid w:val="00D91A66"/>
    <w:rsid w:val="00DE02CF"/>
    <w:rsid w:val="00DE29AD"/>
    <w:rsid w:val="00E428B5"/>
    <w:rsid w:val="00E57DAA"/>
    <w:rsid w:val="00E8299C"/>
    <w:rsid w:val="00E8508C"/>
    <w:rsid w:val="00E85B0D"/>
    <w:rsid w:val="00EA5722"/>
    <w:rsid w:val="00EE5424"/>
    <w:rsid w:val="00F506AE"/>
    <w:rsid w:val="00F65885"/>
    <w:rsid w:val="00F76AF7"/>
    <w:rsid w:val="00F8237D"/>
    <w:rsid w:val="00FD3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C5B46A"/>
  <w15:chartTrackingRefBased/>
  <w15:docId w15:val="{8A262DCE-BAC5-4CE5-A919-F46C46A7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191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s-markdown-paragraph">
    <w:name w:val="ds-markdown-paragraph"/>
    <w:basedOn w:val="Normal"/>
    <w:rsid w:val="00021B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1BA8"/>
    <w:rPr>
      <w:b/>
      <w:bCs/>
    </w:rPr>
  </w:style>
  <w:style w:type="character" w:styleId="Emphasis">
    <w:name w:val="Emphasis"/>
    <w:basedOn w:val="DefaultParagraphFont"/>
    <w:uiPriority w:val="20"/>
    <w:qFormat/>
    <w:rsid w:val="00B875DD"/>
    <w:rPr>
      <w:i/>
      <w:iCs/>
    </w:rPr>
  </w:style>
  <w:style w:type="table" w:styleId="TableGrid">
    <w:name w:val="Table Grid"/>
    <w:basedOn w:val="TableNormal"/>
    <w:uiPriority w:val="39"/>
    <w:rsid w:val="00AD3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5E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0870"/>
    <w:rPr>
      <w:color w:val="0000FF"/>
      <w:u w:val="single"/>
    </w:rPr>
  </w:style>
  <w:style w:type="character" w:styleId="UnresolvedMention">
    <w:name w:val="Unresolved Mention"/>
    <w:basedOn w:val="DefaultParagraphFont"/>
    <w:uiPriority w:val="99"/>
    <w:semiHidden/>
    <w:unhideWhenUsed/>
    <w:rsid w:val="00902D1F"/>
    <w:rPr>
      <w:color w:val="605E5C"/>
      <w:shd w:val="clear" w:color="auto" w:fill="E1DFDD"/>
    </w:rPr>
  </w:style>
  <w:style w:type="paragraph" w:styleId="Header">
    <w:name w:val="header"/>
    <w:basedOn w:val="Normal"/>
    <w:link w:val="HeaderChar"/>
    <w:uiPriority w:val="99"/>
    <w:unhideWhenUsed/>
    <w:rsid w:val="00E57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DAA"/>
  </w:style>
  <w:style w:type="paragraph" w:styleId="Footer">
    <w:name w:val="footer"/>
    <w:basedOn w:val="Normal"/>
    <w:link w:val="FooterChar"/>
    <w:uiPriority w:val="99"/>
    <w:unhideWhenUsed/>
    <w:rsid w:val="00E57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36554">
      <w:bodyDiv w:val="1"/>
      <w:marLeft w:val="0"/>
      <w:marRight w:val="0"/>
      <w:marTop w:val="0"/>
      <w:marBottom w:val="0"/>
      <w:divBdr>
        <w:top w:val="none" w:sz="0" w:space="0" w:color="auto"/>
        <w:left w:val="none" w:sz="0" w:space="0" w:color="auto"/>
        <w:bottom w:val="none" w:sz="0" w:space="0" w:color="auto"/>
        <w:right w:val="none" w:sz="0" w:space="0" w:color="auto"/>
      </w:divBdr>
    </w:div>
    <w:div w:id="300498757">
      <w:bodyDiv w:val="1"/>
      <w:marLeft w:val="0"/>
      <w:marRight w:val="0"/>
      <w:marTop w:val="0"/>
      <w:marBottom w:val="0"/>
      <w:divBdr>
        <w:top w:val="none" w:sz="0" w:space="0" w:color="auto"/>
        <w:left w:val="none" w:sz="0" w:space="0" w:color="auto"/>
        <w:bottom w:val="none" w:sz="0" w:space="0" w:color="auto"/>
        <w:right w:val="none" w:sz="0" w:space="0" w:color="auto"/>
      </w:divBdr>
    </w:div>
    <w:div w:id="625887632">
      <w:bodyDiv w:val="1"/>
      <w:marLeft w:val="0"/>
      <w:marRight w:val="0"/>
      <w:marTop w:val="0"/>
      <w:marBottom w:val="0"/>
      <w:divBdr>
        <w:top w:val="none" w:sz="0" w:space="0" w:color="auto"/>
        <w:left w:val="none" w:sz="0" w:space="0" w:color="auto"/>
        <w:bottom w:val="none" w:sz="0" w:space="0" w:color="auto"/>
        <w:right w:val="none" w:sz="0" w:space="0" w:color="auto"/>
      </w:divBdr>
    </w:div>
    <w:div w:id="893934578">
      <w:bodyDiv w:val="1"/>
      <w:marLeft w:val="0"/>
      <w:marRight w:val="0"/>
      <w:marTop w:val="0"/>
      <w:marBottom w:val="0"/>
      <w:divBdr>
        <w:top w:val="none" w:sz="0" w:space="0" w:color="auto"/>
        <w:left w:val="none" w:sz="0" w:space="0" w:color="auto"/>
        <w:bottom w:val="none" w:sz="0" w:space="0" w:color="auto"/>
        <w:right w:val="none" w:sz="0" w:space="0" w:color="auto"/>
      </w:divBdr>
    </w:div>
    <w:div w:id="1139834571">
      <w:bodyDiv w:val="1"/>
      <w:marLeft w:val="0"/>
      <w:marRight w:val="0"/>
      <w:marTop w:val="0"/>
      <w:marBottom w:val="0"/>
      <w:divBdr>
        <w:top w:val="none" w:sz="0" w:space="0" w:color="auto"/>
        <w:left w:val="none" w:sz="0" w:space="0" w:color="auto"/>
        <w:bottom w:val="none" w:sz="0" w:space="0" w:color="auto"/>
        <w:right w:val="none" w:sz="0" w:space="0" w:color="auto"/>
      </w:divBdr>
    </w:div>
    <w:div w:id="1538621139">
      <w:bodyDiv w:val="1"/>
      <w:marLeft w:val="0"/>
      <w:marRight w:val="0"/>
      <w:marTop w:val="0"/>
      <w:marBottom w:val="0"/>
      <w:divBdr>
        <w:top w:val="none" w:sz="0" w:space="0" w:color="auto"/>
        <w:left w:val="none" w:sz="0" w:space="0" w:color="auto"/>
        <w:bottom w:val="none" w:sz="0" w:space="0" w:color="auto"/>
        <w:right w:val="none" w:sz="0" w:space="0" w:color="auto"/>
      </w:divBdr>
    </w:div>
    <w:div w:id="1652827559">
      <w:bodyDiv w:val="1"/>
      <w:marLeft w:val="0"/>
      <w:marRight w:val="0"/>
      <w:marTop w:val="0"/>
      <w:marBottom w:val="0"/>
      <w:divBdr>
        <w:top w:val="none" w:sz="0" w:space="0" w:color="auto"/>
        <w:left w:val="none" w:sz="0" w:space="0" w:color="auto"/>
        <w:bottom w:val="none" w:sz="0" w:space="0" w:color="auto"/>
        <w:right w:val="none" w:sz="0" w:space="0" w:color="auto"/>
      </w:divBdr>
    </w:div>
    <w:div w:id="1859614768">
      <w:bodyDiv w:val="1"/>
      <w:marLeft w:val="0"/>
      <w:marRight w:val="0"/>
      <w:marTop w:val="0"/>
      <w:marBottom w:val="0"/>
      <w:divBdr>
        <w:top w:val="none" w:sz="0" w:space="0" w:color="auto"/>
        <w:left w:val="none" w:sz="0" w:space="0" w:color="auto"/>
        <w:bottom w:val="none" w:sz="0" w:space="0" w:color="auto"/>
        <w:right w:val="none" w:sz="0" w:space="0" w:color="auto"/>
      </w:divBdr>
    </w:div>
    <w:div w:id="190548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1296</TotalTime>
  <Pages>20</Pages>
  <Words>5198</Words>
  <Characters>29631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23</cp:revision>
  <dcterms:created xsi:type="dcterms:W3CDTF">2025-08-28T09:07:00Z</dcterms:created>
  <dcterms:modified xsi:type="dcterms:W3CDTF">2025-09-06T06:00:00Z</dcterms:modified>
</cp:coreProperties>
</file>