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838FB" w14:textId="77777777" w:rsidR="00AA415B" w:rsidRDefault="00AA415B" w:rsidP="00D1561E">
      <w:pPr>
        <w:pStyle w:val="Heading2"/>
        <w:spacing w:line="360" w:lineRule="auto"/>
        <w:jc w:val="center"/>
        <w:rPr>
          <w:rFonts w:ascii="Times New Roman" w:eastAsia="Aptos" w:hAnsi="Times New Roman" w:cs="Times New Roman"/>
          <w:b/>
          <w:color w:val="auto"/>
          <w:sz w:val="24"/>
          <w:szCs w:val="24"/>
          <w:u w:val="single"/>
        </w:rPr>
      </w:pPr>
      <w:r w:rsidRPr="00AA415B">
        <w:rPr>
          <w:rFonts w:ascii="Times New Roman" w:eastAsia="Aptos" w:hAnsi="Times New Roman" w:cs="Times New Roman"/>
          <w:b/>
          <w:color w:val="auto"/>
          <w:sz w:val="24"/>
          <w:szCs w:val="24"/>
          <w:u w:val="single"/>
        </w:rPr>
        <w:t xml:space="preserve">Original Research Article </w:t>
      </w:r>
    </w:p>
    <w:p w14:paraId="53305164" w14:textId="77777777" w:rsidR="00AA415B" w:rsidRDefault="00AA415B" w:rsidP="00D1561E">
      <w:pPr>
        <w:pStyle w:val="Heading2"/>
        <w:spacing w:line="360" w:lineRule="auto"/>
        <w:jc w:val="center"/>
        <w:rPr>
          <w:rFonts w:ascii="Times New Roman" w:eastAsia="Aptos" w:hAnsi="Times New Roman" w:cs="Times New Roman"/>
          <w:b/>
          <w:color w:val="auto"/>
          <w:sz w:val="24"/>
          <w:szCs w:val="24"/>
          <w:u w:val="single"/>
        </w:rPr>
      </w:pPr>
    </w:p>
    <w:p w14:paraId="76EAE0B1" w14:textId="1AEEB8B2" w:rsidR="00CE72EF" w:rsidRPr="00EF398F" w:rsidRDefault="00D3718F" w:rsidP="00D1561E">
      <w:pPr>
        <w:pStyle w:val="Heading2"/>
        <w:spacing w:line="360" w:lineRule="auto"/>
        <w:jc w:val="center"/>
        <w:rPr>
          <w:rFonts w:ascii="Times New Roman" w:eastAsia="Times New Roman" w:hAnsi="Times New Roman" w:cs="Times New Roman"/>
          <w:color w:val="000000" w:themeColor="text1"/>
        </w:rPr>
      </w:pPr>
      <w:r w:rsidRPr="00EF398F">
        <w:rPr>
          <w:rFonts w:ascii="Times New Roman" w:eastAsia="Times New Roman" w:hAnsi="Times New Roman" w:cs="Times New Roman"/>
          <w:color w:val="000000" w:themeColor="text1"/>
        </w:rPr>
        <w:t xml:space="preserve">Meteorology and Air </w:t>
      </w:r>
      <w:proofErr w:type="gramStart"/>
      <w:r w:rsidRPr="00EF398F">
        <w:rPr>
          <w:rFonts w:ascii="Times New Roman" w:eastAsia="Times New Roman" w:hAnsi="Times New Roman" w:cs="Times New Roman"/>
          <w:color w:val="000000" w:themeColor="text1"/>
        </w:rPr>
        <w:t>Navigation:</w:t>
      </w:r>
      <w:proofErr w:type="gramEnd"/>
      <w:r w:rsidRPr="00EF398F">
        <w:rPr>
          <w:rFonts w:ascii="Times New Roman" w:eastAsia="Times New Roman" w:hAnsi="Times New Roman" w:cs="Times New Roman"/>
          <w:color w:val="000000" w:themeColor="text1"/>
        </w:rPr>
        <w:t xml:space="preserve"> The Crucial Link for Aviation Safety and Efficiency</w:t>
      </w:r>
    </w:p>
    <w:p w14:paraId="21A1299A" w14:textId="77777777" w:rsidR="00D42797" w:rsidRDefault="00D42797">
      <w:pPr>
        <w:pStyle w:val="Heading3"/>
        <w:spacing w:line="360" w:lineRule="auto"/>
        <w:jc w:val="both"/>
        <w:rPr>
          <w:rFonts w:ascii="Times New Roman" w:eastAsia="Times New Roman" w:hAnsi="Times New Roman" w:cs="Times New Roman"/>
          <w:b/>
          <w:color w:val="000000"/>
          <w:sz w:val="24"/>
          <w:szCs w:val="24"/>
        </w:rPr>
      </w:pPr>
    </w:p>
    <w:p w14:paraId="0198849D" w14:textId="6C12A06B" w:rsidR="002406DC" w:rsidRDefault="00D3718F">
      <w:pPr>
        <w:pStyle w:val="Heading3"/>
        <w:spacing w:line="360" w:lineRule="auto"/>
        <w:jc w:val="both"/>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b/>
          <w:color w:val="000000"/>
          <w:sz w:val="24"/>
          <w:szCs w:val="24"/>
        </w:rPr>
        <w:t>Abstract</w:t>
      </w:r>
    </w:p>
    <w:p w14:paraId="532429A4" w14:textId="77777777" w:rsidR="002406DC" w:rsidRDefault="00D3718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Air navigation remains highly vulnerable to meteorological phenomena, which influence flight safety, efficiency, and reliability. Weather is responsible for a significant proportion of aviation delays and accidents </w:t>
      </w:r>
      <w:proofErr w:type="gramStart"/>
      <w:r>
        <w:rPr>
          <w:rFonts w:ascii="Times New Roman" w:eastAsia="Times New Roman" w:hAnsi="Times New Roman" w:cs="Times New Roman"/>
          <w:color w:val="000000"/>
        </w:rPr>
        <w:t>worldwide .</w:t>
      </w:r>
      <w:proofErr w:type="gramEnd"/>
      <w:r>
        <w:rPr>
          <w:rFonts w:ascii="Times New Roman" w:eastAsia="Times New Roman" w:hAnsi="Times New Roman" w:cs="Times New Roman"/>
          <w:color w:val="000000"/>
        </w:rPr>
        <w:t xml:space="preserve"> Despite technological advances in navigation, challenges such as convective storms, turbulence, and low visibility continue to pose risks to both flight operations and passenger safety. The significance of strengthening the link between meteorology and air navigation is widely acknowledged. Accurate weather information reduces delays and fuel costs, improves flight planning, and enhances safety margins. Furthermore, understanding future climate variability is essential, as shifting jet streams and more frequent extreme events are expected to complicate navigation and traffic management. This study employs a multidisciplinary methodology, integrating meteorological data from satellite observations, numerical weather prediction (NWP) models, and aviation case </w:t>
      </w:r>
      <w:proofErr w:type="gramStart"/>
      <w:r>
        <w:rPr>
          <w:rFonts w:ascii="Times New Roman" w:eastAsia="Times New Roman" w:hAnsi="Times New Roman" w:cs="Times New Roman"/>
          <w:color w:val="000000"/>
        </w:rPr>
        <w:t>studies .</w:t>
      </w:r>
      <w:proofErr w:type="gramEnd"/>
      <w:r>
        <w:rPr>
          <w:rFonts w:ascii="Times New Roman" w:eastAsia="Times New Roman" w:hAnsi="Times New Roman" w:cs="Times New Roman"/>
          <w:color w:val="000000"/>
        </w:rPr>
        <w:t xml:space="preserve"> It further examines how decision-support systems in aviation incorporate real-time weather inputs to </w:t>
      </w:r>
      <w:proofErr w:type="gramStart"/>
      <w:r>
        <w:rPr>
          <w:rFonts w:ascii="Times New Roman" w:eastAsia="Times New Roman" w:hAnsi="Times New Roman" w:cs="Times New Roman"/>
          <w:color w:val="000000"/>
        </w:rPr>
        <w:t>optimize</w:t>
      </w:r>
      <w:proofErr w:type="gramEnd"/>
      <w:r>
        <w:rPr>
          <w:rFonts w:ascii="Times New Roman" w:eastAsia="Times New Roman" w:hAnsi="Times New Roman" w:cs="Times New Roman"/>
          <w:color w:val="000000"/>
        </w:rPr>
        <w:t xml:space="preserve"> routing and avoid hazardous conditions. Results indicate that integrated use of high-resolution forecasts, advanced radar/satellite data, and cockpit-based weather visualization substantially reduce weather-related risks. Studies show that turbulence forecasts have improved flight level </w:t>
      </w:r>
      <w:proofErr w:type="gramStart"/>
      <w:r>
        <w:rPr>
          <w:rFonts w:ascii="Times New Roman" w:eastAsia="Times New Roman" w:hAnsi="Times New Roman" w:cs="Times New Roman"/>
          <w:color w:val="000000"/>
        </w:rPr>
        <w:t>selection ,</w:t>
      </w:r>
      <w:proofErr w:type="gramEnd"/>
      <w:r>
        <w:rPr>
          <w:rFonts w:ascii="Times New Roman" w:eastAsia="Times New Roman" w:hAnsi="Times New Roman" w:cs="Times New Roman"/>
          <w:color w:val="000000"/>
        </w:rPr>
        <w:t xml:space="preserve"> satellite-derived visibility data enhance approach safety  and weather–traffic management integration minimizes delays . In conclusion, meteorology is not an auxiliary service but a core component of air navigation. It is recommended that aviation authorities invest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(1) harmonized global weather–aviation data sharing; (2) further development of AI-based predictive models; and (3) climate-resilient navigation planning. Strengthening this synergy will ensure safer, more efficient, and more sustainable air transport systems worldwide.</w:t>
      </w:r>
    </w:p>
    <w:p w14:paraId="2D5E51AC" w14:textId="77777777" w:rsidR="002406DC" w:rsidRDefault="00D3718F">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 xml:space="preserve">Keywords </w:t>
      </w:r>
      <w:r>
        <w:rPr>
          <w:rFonts w:ascii="Times New Roman" w:eastAsia="Times New Roman" w:hAnsi="Times New Roman" w:cs="Times New Roman"/>
          <w:b/>
          <w:color w:val="000000"/>
        </w:rPr>
        <w:t>:</w:t>
      </w: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rPr>
        <w:t>Meteorology;</w:t>
      </w:r>
      <w:proofErr w:type="gramEnd"/>
      <w:r>
        <w:rPr>
          <w:rFonts w:ascii="Times New Roman" w:eastAsia="Times New Roman" w:hAnsi="Times New Roman" w:cs="Times New Roman"/>
          <w:color w:val="000000"/>
        </w:rPr>
        <w:t xml:space="preserve"> Air Navigation; Aviation Safety; Weather Forecasting; Flight Efficiency; Climate Change</w:t>
      </w:r>
    </w:p>
    <w:p w14:paraId="166FF14E" w14:textId="77777777" w:rsidR="002406DC" w:rsidRDefault="00D3718F">
      <w:pPr>
        <w:pStyle w:val="Heading2"/>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INTRODUCTION</w:t>
      </w:r>
    </w:p>
    <w:p w14:paraId="5F88EB31" w14:textId="77777777" w:rsidR="002406DC" w:rsidRDefault="00D3718F">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Air navigation is a cornerstone of the modern transportation system, enabling the rapid movement of people and goods across the globe. Its efficiency and safety, however, are profoundly shaped by meteorological conditions </w:t>
      </w:r>
      <w:r>
        <w:rPr>
          <w:rFonts w:ascii="Times New Roman" w:eastAsia="Times New Roman" w:hAnsi="Times New Roman" w:cs="Times New Roman"/>
          <w:b/>
          <w:color w:val="111111"/>
          <w:shd w:val="clear" w:color="auto" w:fill="F7F7F7"/>
        </w:rPr>
        <w:t>[</w:t>
      </w:r>
      <w:r>
        <w:rPr>
          <w:rFonts w:ascii="Times New Roman" w:eastAsia="Times New Roman" w:hAnsi="Times New Roman" w:cs="Times New Roman"/>
          <w:b/>
          <w:color w:val="000000"/>
        </w:rPr>
        <w:t>1]</w:t>
      </w:r>
      <w:r>
        <w:rPr>
          <w:rFonts w:ascii="Times New Roman" w:eastAsia="Times New Roman" w:hAnsi="Times New Roman" w:cs="Times New Roman"/>
          <w:color w:val="000000"/>
        </w:rPr>
        <w:t xml:space="preserve">. From the earliest days of aviation, weather has been recognized as both a facilitator and a constraint on flight operations </w:t>
      </w:r>
      <w:r>
        <w:rPr>
          <w:rFonts w:ascii="Times New Roman" w:eastAsia="Times New Roman" w:hAnsi="Times New Roman" w:cs="Times New Roman"/>
          <w:b/>
          <w:color w:val="111111"/>
          <w:shd w:val="clear" w:color="auto" w:fill="F7F7F7"/>
        </w:rPr>
        <w:t>[</w:t>
      </w:r>
      <w:r>
        <w:rPr>
          <w:rFonts w:ascii="Times New Roman" w:eastAsia="Times New Roman" w:hAnsi="Times New Roman" w:cs="Times New Roman"/>
          <w:b/>
          <w:color w:val="000000"/>
        </w:rPr>
        <w:t>2]</w:t>
      </w:r>
      <w:r>
        <w:rPr>
          <w:rFonts w:ascii="Times New Roman" w:eastAsia="Times New Roman" w:hAnsi="Times New Roman" w:cs="Times New Roman"/>
          <w:color w:val="000000"/>
        </w:rPr>
        <w:t xml:space="preserve">. Today, despite major advances in aircraft design, satellite-based navigation, and real-time communication technologies, meteorology remains one of the most critical variables in ensuring safe and efficient air traffic management </w:t>
      </w:r>
      <w:r>
        <w:rPr>
          <w:rFonts w:ascii="Times New Roman" w:eastAsia="Times New Roman" w:hAnsi="Times New Roman" w:cs="Times New Roman"/>
          <w:b/>
          <w:color w:val="111111"/>
          <w:shd w:val="clear" w:color="auto" w:fill="F7F7F7"/>
        </w:rPr>
        <w:t>[</w:t>
      </w:r>
      <w:r>
        <w:rPr>
          <w:rFonts w:ascii="Times New Roman" w:eastAsia="Times New Roman" w:hAnsi="Times New Roman" w:cs="Times New Roman"/>
          <w:b/>
          <w:color w:val="000000"/>
        </w:rPr>
        <w:t>3]</w:t>
      </w:r>
      <w:r>
        <w:rPr>
          <w:rFonts w:ascii="Times New Roman" w:eastAsia="Times New Roman" w:hAnsi="Times New Roman" w:cs="Times New Roman"/>
          <w:color w:val="000000"/>
        </w:rPr>
        <w:t xml:space="preserve">. The vulnerability of aviation to atmospheric phenomena is evident in both operational disruptions and safety incidents </w:t>
      </w:r>
      <w:r>
        <w:rPr>
          <w:rFonts w:ascii="Times New Roman" w:eastAsia="Times New Roman" w:hAnsi="Times New Roman" w:cs="Times New Roman"/>
          <w:b/>
          <w:color w:val="111111"/>
          <w:shd w:val="clear" w:color="auto" w:fill="F7F7F7"/>
        </w:rPr>
        <w:t>[</w:t>
      </w:r>
      <w:r>
        <w:rPr>
          <w:rFonts w:ascii="Times New Roman" w:eastAsia="Times New Roman" w:hAnsi="Times New Roman" w:cs="Times New Roman"/>
          <w:b/>
          <w:color w:val="000000"/>
        </w:rPr>
        <w:t>2]</w:t>
      </w:r>
      <w:r>
        <w:rPr>
          <w:rFonts w:ascii="Times New Roman" w:eastAsia="Times New Roman" w:hAnsi="Times New Roman" w:cs="Times New Roman"/>
          <w:color w:val="000000"/>
        </w:rPr>
        <w:t xml:space="preserve">. Convective storms, turbulence, wind shear, icing, fog, and reduced visibility contribute to flight delays, rerouting, fuel overconsumption, and, in the worst cases, accidents </w:t>
      </w:r>
      <w:r>
        <w:rPr>
          <w:rFonts w:ascii="Times New Roman" w:eastAsia="Times New Roman" w:hAnsi="Times New Roman" w:cs="Times New Roman"/>
          <w:b/>
          <w:color w:val="111111"/>
          <w:shd w:val="clear" w:color="auto" w:fill="F7F7F7"/>
        </w:rPr>
        <w:t>[</w:t>
      </w:r>
      <w:r>
        <w:rPr>
          <w:rFonts w:ascii="Times New Roman" w:eastAsia="Times New Roman" w:hAnsi="Times New Roman" w:cs="Times New Roman"/>
          <w:b/>
          <w:color w:val="000000"/>
        </w:rPr>
        <w:t>4]</w:t>
      </w:r>
      <w:r>
        <w:rPr>
          <w:rFonts w:ascii="Times New Roman" w:eastAsia="Times New Roman" w:hAnsi="Times New Roman" w:cs="Times New Roman"/>
          <w:color w:val="000000"/>
        </w:rPr>
        <w:t xml:space="preserve">. Globally, weather is responsible for </w:t>
      </w:r>
      <w:r>
        <w:rPr>
          <w:rFonts w:ascii="Times New Roman" w:eastAsia="Times New Roman" w:hAnsi="Times New Roman" w:cs="Times New Roman"/>
          <w:b/>
          <w:color w:val="000000"/>
        </w:rPr>
        <w:t>30–40% of all aviation delays</w:t>
      </w:r>
      <w:r>
        <w:rPr>
          <w:rFonts w:ascii="Times New Roman" w:eastAsia="Times New Roman" w:hAnsi="Times New Roman" w:cs="Times New Roman"/>
          <w:color w:val="000000"/>
        </w:rPr>
        <w:t xml:space="preserve">, with the U.S. Federal Aviation Administration estimating annual weather-related disruption costs at </w:t>
      </w:r>
      <w:r>
        <w:rPr>
          <w:rFonts w:ascii="Times New Roman" w:eastAsia="Times New Roman" w:hAnsi="Times New Roman" w:cs="Times New Roman"/>
          <w:b/>
          <w:color w:val="000000"/>
        </w:rPr>
        <w:t>over USD 3 billion</w:t>
      </w:r>
      <w:r>
        <w:rPr>
          <w:rFonts w:ascii="Times New Roman" w:eastAsia="Times New Roman" w:hAnsi="Times New Roman" w:cs="Times New Roman"/>
          <w:color w:val="000000"/>
        </w:rPr>
        <w:t xml:space="preserve"> in delays alone </w:t>
      </w:r>
      <w:r>
        <w:rPr>
          <w:rFonts w:ascii="Times New Roman" w:eastAsia="Times New Roman" w:hAnsi="Times New Roman" w:cs="Times New Roman"/>
          <w:b/>
          <w:color w:val="111111"/>
          <w:shd w:val="clear" w:color="auto" w:fill="F7F7F7"/>
        </w:rPr>
        <w:t>[</w:t>
      </w:r>
      <w:r>
        <w:rPr>
          <w:rFonts w:ascii="Times New Roman" w:eastAsia="Times New Roman" w:hAnsi="Times New Roman" w:cs="Times New Roman"/>
          <w:b/>
          <w:color w:val="000000"/>
        </w:rPr>
        <w:t>5]</w:t>
      </w:r>
      <w:r>
        <w:rPr>
          <w:rFonts w:ascii="Times New Roman" w:eastAsia="Times New Roman" w:hAnsi="Times New Roman" w:cs="Times New Roman"/>
          <w:color w:val="000000"/>
        </w:rPr>
        <w:t xml:space="preserve">. Turbulence is the leading cause of in-flight injuries, affecting approximately </w:t>
      </w:r>
      <w:r>
        <w:rPr>
          <w:rFonts w:ascii="Times New Roman" w:eastAsia="Times New Roman" w:hAnsi="Times New Roman" w:cs="Times New Roman"/>
          <w:b/>
          <w:color w:val="000000"/>
        </w:rPr>
        <w:t>65,000 aircraft annually</w:t>
      </w:r>
      <w:r>
        <w:rPr>
          <w:rFonts w:ascii="Times New Roman" w:eastAsia="Times New Roman" w:hAnsi="Times New Roman" w:cs="Times New Roman"/>
          <w:color w:val="000000"/>
        </w:rPr>
        <w:t xml:space="preserve"> in U.S. airspace, while low-visibility conditions are a major factor in approach and </w:t>
      </w:r>
      <w:proofErr w:type="gramStart"/>
      <w:r>
        <w:rPr>
          <w:rFonts w:ascii="Times New Roman" w:eastAsia="Times New Roman" w:hAnsi="Times New Roman" w:cs="Times New Roman"/>
          <w:color w:val="000000"/>
        </w:rPr>
        <w:t>landing incidents</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color w:val="111111"/>
          <w:shd w:val="clear" w:color="auto" w:fill="F7F7F7"/>
        </w:rPr>
        <w:t>[</w:t>
      </w:r>
      <w:r>
        <w:rPr>
          <w:rFonts w:ascii="Times New Roman" w:eastAsia="Times New Roman" w:hAnsi="Times New Roman" w:cs="Times New Roman"/>
          <w:b/>
          <w:color w:val="000000"/>
        </w:rPr>
        <w:t>6]</w:t>
      </w:r>
      <w:r>
        <w:rPr>
          <w:rFonts w:ascii="Times New Roman" w:eastAsia="Times New Roman" w:hAnsi="Times New Roman" w:cs="Times New Roman"/>
          <w:color w:val="000000"/>
        </w:rPr>
        <w:t xml:space="preserve">. The economic consequences extend beyond airlines to passengers and national economies. In Europe, Eurocontrol has reported that adverse weather accounts for nearly </w:t>
      </w:r>
      <w:r>
        <w:rPr>
          <w:rFonts w:ascii="Times New Roman" w:eastAsia="Times New Roman" w:hAnsi="Times New Roman" w:cs="Times New Roman"/>
          <w:b/>
          <w:color w:val="000000"/>
        </w:rPr>
        <w:t>20% of en-route air traffic flow delays</w:t>
      </w:r>
      <w:r>
        <w:rPr>
          <w:rFonts w:ascii="Times New Roman" w:eastAsia="Times New Roman" w:hAnsi="Times New Roman" w:cs="Times New Roman"/>
          <w:color w:val="000000"/>
        </w:rPr>
        <w:t xml:space="preserve">, representing hundreds of millions of euros in inefficiencies every year </w:t>
      </w:r>
      <w:r>
        <w:rPr>
          <w:rFonts w:ascii="Times New Roman" w:eastAsia="Times New Roman" w:hAnsi="Times New Roman" w:cs="Times New Roman"/>
          <w:b/>
          <w:color w:val="111111"/>
          <w:shd w:val="clear" w:color="auto" w:fill="F7F7F7"/>
        </w:rPr>
        <w:t>[</w:t>
      </w:r>
      <w:r>
        <w:rPr>
          <w:rFonts w:ascii="Times New Roman" w:eastAsia="Times New Roman" w:hAnsi="Times New Roman" w:cs="Times New Roman"/>
          <w:b/>
          <w:color w:val="000000"/>
        </w:rPr>
        <w:t>7</w:t>
      </w:r>
      <w:proofErr w:type="gramStart"/>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Such disruptions increase fuel burn and emissions, further linking meteorology not only to safety but also to the environmental sustainability of aviation </w:t>
      </w:r>
      <w:r>
        <w:rPr>
          <w:rFonts w:ascii="Times New Roman" w:eastAsia="Times New Roman" w:hAnsi="Times New Roman" w:cs="Times New Roman"/>
          <w:b/>
          <w:color w:val="111111"/>
          <w:shd w:val="clear" w:color="auto" w:fill="F7F7F7"/>
        </w:rPr>
        <w:t>[</w:t>
      </w:r>
      <w:r>
        <w:rPr>
          <w:rFonts w:ascii="Times New Roman" w:eastAsia="Times New Roman" w:hAnsi="Times New Roman" w:cs="Times New Roman"/>
          <w:b/>
          <w:color w:val="000000"/>
        </w:rPr>
        <w:t>8]</w:t>
      </w:r>
      <w:r>
        <w:rPr>
          <w:rFonts w:ascii="Times New Roman" w:eastAsia="Times New Roman" w:hAnsi="Times New Roman" w:cs="Times New Roman"/>
          <w:color w:val="000000"/>
        </w:rPr>
        <w:t xml:space="preserve">. Given this reality, integrating high-quality meteorological information into all phases of air navigation has become indispensable </w:t>
      </w:r>
      <w:r>
        <w:rPr>
          <w:rFonts w:ascii="Times New Roman" w:eastAsia="Times New Roman" w:hAnsi="Times New Roman" w:cs="Times New Roman"/>
          <w:b/>
          <w:color w:val="111111"/>
          <w:shd w:val="clear" w:color="auto" w:fill="F7F7F7"/>
        </w:rPr>
        <w:t>[</w:t>
      </w:r>
      <w:r>
        <w:rPr>
          <w:rFonts w:ascii="Times New Roman" w:eastAsia="Times New Roman" w:hAnsi="Times New Roman" w:cs="Times New Roman"/>
          <w:b/>
          <w:color w:val="000000"/>
        </w:rPr>
        <w:t>9]</w:t>
      </w:r>
      <w:r>
        <w:rPr>
          <w:rFonts w:ascii="Times New Roman" w:eastAsia="Times New Roman" w:hAnsi="Times New Roman" w:cs="Times New Roman"/>
          <w:color w:val="000000"/>
        </w:rPr>
        <w:t xml:space="preserve">. Advances in numerical weather prediction, remote sensing, and data assimilation have made it possible to deliver more precise forecasts, which, when coupled with advanced navigation systems, can optimize flight planning and decision-making </w:t>
      </w:r>
      <w:r>
        <w:rPr>
          <w:rFonts w:ascii="Times New Roman" w:eastAsia="Times New Roman" w:hAnsi="Times New Roman" w:cs="Times New Roman"/>
          <w:b/>
          <w:color w:val="111111"/>
          <w:shd w:val="clear" w:color="auto" w:fill="F7F7F7"/>
        </w:rPr>
        <w:t>[</w:t>
      </w:r>
      <w:r>
        <w:rPr>
          <w:rFonts w:ascii="Times New Roman" w:eastAsia="Times New Roman" w:hAnsi="Times New Roman" w:cs="Times New Roman"/>
          <w:b/>
          <w:color w:val="000000"/>
        </w:rPr>
        <w:t>10</w:t>
      </w:r>
      <w:proofErr w:type="gramStart"/>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Accurate and timely weather information supports pilots and air traffic controllers in minimizing risks, reducing unnecessary fuel consumption and improving predictability of flight schedules </w:t>
      </w:r>
      <w:r>
        <w:rPr>
          <w:rFonts w:ascii="Times New Roman" w:eastAsia="Times New Roman" w:hAnsi="Times New Roman" w:cs="Times New Roman"/>
          <w:b/>
          <w:color w:val="111111"/>
          <w:shd w:val="clear" w:color="auto" w:fill="F7F7F7"/>
        </w:rPr>
        <w:t>[</w:t>
      </w:r>
      <w:r>
        <w:rPr>
          <w:rFonts w:ascii="Times New Roman" w:eastAsia="Times New Roman" w:hAnsi="Times New Roman" w:cs="Times New Roman"/>
          <w:b/>
          <w:color w:val="000000"/>
        </w:rPr>
        <w:t>11</w:t>
      </w:r>
      <w:proofErr w:type="gramStart"/>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At the institutional level, organizations such as the International Civil Aviation Organization (ICAO) have underscored the importance of weather services as part of a globally harmonized air traffic management system (ICAO, 2018)</w:t>
      </w:r>
      <w:r>
        <w:rPr>
          <w:rFonts w:ascii="Times New Roman" w:eastAsia="Times New Roman" w:hAnsi="Times New Roman" w:cs="Times New Roman"/>
          <w:b/>
          <w:color w:val="111111"/>
          <w:shd w:val="clear" w:color="auto" w:fill="F7F7F7"/>
        </w:rPr>
        <w:t xml:space="preserve"> [</w:t>
      </w:r>
      <w:r>
        <w:rPr>
          <w:rFonts w:ascii="Times New Roman" w:eastAsia="Times New Roman" w:hAnsi="Times New Roman" w:cs="Times New Roman"/>
          <w:b/>
          <w:color w:val="000000"/>
        </w:rPr>
        <w:t>12</w:t>
      </w:r>
      <w:proofErr w:type="gramStart"/>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Meteorology is not simply an auxiliary input but a strategic component of aviation safety and efficiency. The integration of meteorological expertise into air navigation is increasingly vital as the aviation sector grows and airspace becomes more congested </w:t>
      </w:r>
      <w:r>
        <w:rPr>
          <w:rFonts w:ascii="Times New Roman" w:eastAsia="Times New Roman" w:hAnsi="Times New Roman" w:cs="Times New Roman"/>
          <w:b/>
          <w:color w:val="111111"/>
          <w:shd w:val="clear" w:color="auto" w:fill="F7F7F7"/>
        </w:rPr>
        <w:t>[</w:t>
      </w:r>
      <w:r>
        <w:rPr>
          <w:rFonts w:ascii="Times New Roman" w:eastAsia="Times New Roman" w:hAnsi="Times New Roman" w:cs="Times New Roman"/>
          <w:b/>
          <w:color w:val="000000"/>
        </w:rPr>
        <w:t>13]</w:t>
      </w:r>
      <w:r>
        <w:rPr>
          <w:rFonts w:ascii="Times New Roman" w:eastAsia="Times New Roman" w:hAnsi="Times New Roman" w:cs="Times New Roman"/>
          <w:color w:val="000000"/>
        </w:rPr>
        <w:t xml:space="preserve">. This study explores the crucial link between meteorology and air navigation, emphasizing how advances in atmospheric sciences and weather forecasting can </w:t>
      </w:r>
      <w:r>
        <w:rPr>
          <w:rFonts w:ascii="Times New Roman" w:eastAsia="Times New Roman" w:hAnsi="Times New Roman" w:cs="Times New Roman"/>
          <w:color w:val="000000"/>
        </w:rPr>
        <w:lastRenderedPageBreak/>
        <w:t>enhance aviation safety and efficiency. By synthesizing existing knowledge and identifying emerging challenges, it aims to highlight the importance of strengthening collaboration between meteorologists, engineers, policymakers, and aviation stakeholders in building a safer and more sustainable air transport system.</w:t>
      </w:r>
    </w:p>
    <w:p w14:paraId="22B396F0" w14:textId="77777777" w:rsidR="002406DC"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5EB22A63" w14:textId="77777777" w:rsidR="002406DC"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7410F074" w14:textId="77777777" w:rsidR="002406DC"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color w:val="000000"/>
        </w:rPr>
      </w:pPr>
    </w:p>
    <w:p w14:paraId="48E57FD6" w14:textId="77777777" w:rsidR="002406DC" w:rsidRDefault="00D3718F">
      <w:pPr>
        <w:pStyle w:val="Heading2"/>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MATERIALS AND METHODOLOGY</w:t>
      </w:r>
    </w:p>
    <w:p w14:paraId="27660B96" w14:textId="77777777" w:rsidR="002406DC" w:rsidRDefault="00D3718F">
      <w:pPr>
        <w:spacing w:before="120" w:after="120" w:line="360" w:lineRule="auto"/>
        <w:rPr>
          <w:rFonts w:ascii="Times New Roman" w:eastAsia="Times New Roman" w:hAnsi="Times New Roman" w:cs="Times New Roman"/>
          <w:b/>
        </w:rPr>
      </w:pPr>
      <w:r>
        <w:rPr>
          <w:rFonts w:ascii="Times New Roman" w:eastAsia="Times New Roman" w:hAnsi="Times New Roman" w:cs="Times New Roman"/>
          <w:b/>
        </w:rPr>
        <w:t>A- Methodology</w:t>
      </w:r>
    </w:p>
    <w:p w14:paraId="10D740FA" w14:textId="77777777" w:rsidR="002406DC" w:rsidRDefault="00D3718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study was conducted in Benin, West Africa, at the Laboratory of Applied Ecology (LEA) of the University of Abomey-Calavi.To investigate the crucial link between meteorology and air navigation, a four-step methodological approach was adopted to ensure comprehensive and reliable results.</w:t>
      </w:r>
    </w:p>
    <w:p w14:paraId="2CE4753D" w14:textId="77777777" w:rsidR="002406DC" w:rsidRDefault="00D3718F">
      <w:pPr>
        <w:numPr>
          <w:ilvl w:val="0"/>
          <w:numId w:val="2"/>
        </w:numPr>
        <w:pBdr>
          <w:top w:val="nil"/>
          <w:left w:val="nil"/>
          <w:bottom w:val="nil"/>
          <w:right w:val="nil"/>
          <w:between w:val="nil"/>
        </w:pBdr>
        <w:spacing w:before="120" w:after="120" w:line="36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Document Review</w:t>
      </w:r>
    </w:p>
    <w:p w14:paraId="53726466" w14:textId="77777777" w:rsidR="002406DC"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 extensive review of institutional reports, technical documents, and scientific articles from international organizations such as ICAO, WMO, and ASECNA was conducted. This provided a foundation for understanding the regulatory frameworks, operational challenges, and standards related to the integration of meteorological data in air traffic management.</w:t>
      </w:r>
    </w:p>
    <w:p w14:paraId="66828295" w14:textId="77777777" w:rsidR="002406DC"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2. Literature Review</w:t>
      </w:r>
    </w:p>
    <w:p w14:paraId="37D86CB0" w14:textId="77777777" w:rsidR="002406DC"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 systematic analysis of recent academic publications was carried out to synthesize current knowledge on weather-related risks in aviation, forecasting models, and decision-support technologies. This stage placed the research within the broader scientific and operational context.</w:t>
      </w:r>
    </w:p>
    <w:p w14:paraId="04CE7E9F" w14:textId="77777777" w:rsidR="002406DC"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3. Expert Survey</w:t>
      </w:r>
    </w:p>
    <w:p w14:paraId="00DC55B5" w14:textId="77777777" w:rsidR="002406DC"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structured survey was administered to 50 air navigation experts, including pilots, air traffic controllers, and meteorologists. The objective was to gather professional insights, practical experiences, and perceptions regarding the impact of meteorological phenomena on flight safety, efficiency, and reliability.</w:t>
      </w:r>
    </w:p>
    <w:p w14:paraId="1FD0C038" w14:textId="77777777" w:rsidR="00B451DF" w:rsidRDefault="00B451D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p>
    <w:p w14:paraId="266AF86B" w14:textId="77777777" w:rsidR="002406DC"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4. </w:t>
      </w:r>
      <w:proofErr w:type="gramStart"/>
      <w:r>
        <w:rPr>
          <w:rFonts w:ascii="Times New Roman" w:eastAsia="Times New Roman" w:hAnsi="Times New Roman" w:cs="Times New Roman"/>
          <w:b/>
          <w:color w:val="000000"/>
        </w:rPr>
        <w:t>Meteorological  Data</w:t>
      </w:r>
      <w:proofErr w:type="gramEnd"/>
      <w:r>
        <w:rPr>
          <w:rFonts w:ascii="Times New Roman" w:eastAsia="Times New Roman" w:hAnsi="Times New Roman" w:cs="Times New Roman"/>
          <w:b/>
          <w:color w:val="000000"/>
        </w:rPr>
        <w:t xml:space="preserve"> Analysis</w:t>
      </w:r>
    </w:p>
    <w:p w14:paraId="70C8D834" w14:textId="77777777" w:rsidR="002406DC" w:rsidRPr="00B451DF" w:rsidRDefault="00D3718F" w:rsidP="00B451DF">
      <w:pPr>
        <w:pBdr>
          <w:top w:val="nil"/>
          <w:left w:val="nil"/>
          <w:bottom w:val="nil"/>
          <w:right w:val="nil"/>
          <w:between w:val="nil"/>
        </w:pBdr>
        <w:spacing w:before="120"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Recent meteorological and satellite datasets were analyzed to identify critical conditions such as turbulence, thunderstorms, reduced visibility, jet stream shifts, and extreme weather. This empirical assessment allowed the validation of theoretical findings and expert perspectives with real-world evidence. The integration of these four methods ensured data triangulation, thereby reinforcing the robustness and validity of the results, which were further supported by recent and credible references.</w:t>
      </w:r>
    </w:p>
    <w:p w14:paraId="641B3557" w14:textId="77777777" w:rsidR="002406DC" w:rsidRDefault="002406DC">
      <w:pPr>
        <w:spacing w:after="0" w:line="360" w:lineRule="auto"/>
        <w:rPr>
          <w:rFonts w:ascii="Times New Roman" w:eastAsia="Times New Roman" w:hAnsi="Times New Roman" w:cs="Times New Roman"/>
          <w:b/>
          <w:color w:val="111111"/>
          <w:shd w:val="clear" w:color="auto" w:fill="F7F7F7"/>
        </w:rPr>
      </w:pPr>
    </w:p>
    <w:p w14:paraId="02DA492A" w14:textId="77777777" w:rsidR="002406DC" w:rsidRDefault="00D3718F">
      <w:pPr>
        <w:spacing w:after="0" w:line="360" w:lineRule="auto"/>
        <w:rPr>
          <w:rFonts w:ascii="Times New Roman" w:eastAsia="Times New Roman" w:hAnsi="Times New Roman" w:cs="Times New Roman"/>
          <w:b/>
          <w:color w:val="111111"/>
          <w:shd w:val="clear" w:color="auto" w:fill="F7F7F7"/>
        </w:rPr>
      </w:pPr>
      <w:r>
        <w:rPr>
          <w:rFonts w:ascii="Times New Roman" w:eastAsia="Times New Roman" w:hAnsi="Times New Roman" w:cs="Times New Roman"/>
          <w:b/>
          <w:color w:val="111111"/>
          <w:shd w:val="clear" w:color="auto" w:fill="F7F7F7"/>
        </w:rPr>
        <w:t>B – Materials used</w:t>
      </w:r>
    </w:p>
    <w:p w14:paraId="0B357BB8" w14:textId="77777777" w:rsidR="002406DC" w:rsidRDefault="00D3718F">
      <w:pPr>
        <w:pStyle w:val="Heading3"/>
        <w:spacing w:before="12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1-Documents reviewed</w:t>
      </w:r>
    </w:p>
    <w:p w14:paraId="1DD802D0" w14:textId="77777777" w:rsidR="002406DC" w:rsidRDefault="00D3718F">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7F7F7"/>
        </w:rPr>
        <w:t>Integrating meteorological data from satellite observations, numerical weather prediction (NWP) models and aviation case studies that are referenced in the articles below have been reviewed and examined in order to draw conclusions</w:t>
      </w:r>
      <w:r>
        <w:rPr>
          <w:rFonts w:ascii="Arial" w:eastAsia="Arial" w:hAnsi="Arial" w:cs="Arial"/>
          <w:color w:val="000000"/>
          <w:sz w:val="27"/>
          <w:szCs w:val="27"/>
          <w:shd w:val="clear" w:color="auto" w:fill="F7F7F7"/>
        </w:rPr>
        <w:t>.</w:t>
      </w:r>
    </w:p>
    <w:p w14:paraId="02F09C2E" w14:textId="77777777" w:rsidR="002406DC" w:rsidRDefault="00D3718F">
      <w:pPr>
        <w:spacing w:after="0" w:line="360" w:lineRule="auto"/>
        <w:jc w:val="both"/>
        <w:rPr>
          <w:rFonts w:ascii="Arial" w:eastAsia="Arial" w:hAnsi="Arial" w:cs="Arial"/>
          <w:color w:val="000000"/>
          <w:sz w:val="27"/>
          <w:szCs w:val="27"/>
          <w:shd w:val="clear" w:color="auto" w:fill="F7F7F7"/>
        </w:rPr>
      </w:pPr>
      <w:r>
        <w:rPr>
          <w:rFonts w:ascii="Times New Roman" w:eastAsia="Times New Roman" w:hAnsi="Times New Roman" w:cs="Times New Roman"/>
          <w:color w:val="000000"/>
          <w:shd w:val="clear" w:color="auto" w:fill="F7F7F7"/>
        </w:rPr>
        <w:t xml:space="preserve">Satellite observations from geostationary and polar-orbiting satellites (NOAA, EUMETSAT) have been used to monitor cloud dynamics, convective development, turbulence signatures, and visibility parameters relevant for flight operations (WMO, 2017)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14</w:t>
      </w:r>
      <w:r>
        <w:rPr>
          <w:rFonts w:ascii="Times New Roman" w:eastAsia="Times New Roman" w:hAnsi="Times New Roman" w:cs="Times New Roman"/>
          <w:b/>
          <w:color w:val="000000"/>
        </w:rPr>
        <w:t>]</w:t>
      </w:r>
      <w:r>
        <w:rPr>
          <w:rFonts w:ascii="Times New Roman" w:eastAsia="Times New Roman" w:hAnsi="Times New Roman" w:cs="Times New Roman"/>
          <w:color w:val="000000"/>
          <w:shd w:val="clear" w:color="auto" w:fill="F7F7F7"/>
        </w:rPr>
        <w:t xml:space="preserve">. Numerical weather prediction models (NWP) from global and regional NWP systems have provided high-resolution forecasts of wind fields, jet streams, turbulence indices, and precipitation patterns (Holton &amp; Hakim, 2013)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15</w:t>
      </w:r>
      <w:r>
        <w:rPr>
          <w:rFonts w:ascii="Times New Roman" w:eastAsia="Times New Roman" w:hAnsi="Times New Roman" w:cs="Times New Roman"/>
          <w:b/>
          <w:color w:val="000000"/>
        </w:rPr>
        <w:t>]</w:t>
      </w:r>
      <w:r>
        <w:rPr>
          <w:rFonts w:ascii="Times New Roman" w:eastAsia="Times New Roman" w:hAnsi="Times New Roman" w:cs="Times New Roman"/>
          <w:color w:val="000000"/>
          <w:shd w:val="clear" w:color="auto" w:fill="F7F7F7"/>
        </w:rPr>
        <w:t xml:space="preserve">. Selected aviation case studies from incidents and delay reports from civil aviation authorities and air operators have been analyzed to assess the impact of adverse weather conditions on flight safety, routing, and </w:t>
      </w:r>
      <w:proofErr w:type="gramStart"/>
      <w:r>
        <w:rPr>
          <w:rFonts w:ascii="Times New Roman" w:eastAsia="Times New Roman" w:hAnsi="Times New Roman" w:cs="Times New Roman"/>
          <w:color w:val="000000"/>
          <w:shd w:val="clear" w:color="auto" w:fill="F7F7F7"/>
        </w:rPr>
        <w:t xml:space="preserve">efficiency </w:t>
      </w:r>
      <w:r>
        <w:rPr>
          <w:rFonts w:ascii="Times New Roman" w:eastAsia="Times New Roman" w:hAnsi="Times New Roman" w:cs="Times New Roman"/>
          <w:b/>
          <w:color w:val="000000"/>
          <w:shd w:val="clear" w:color="auto" w:fill="F7F7F7"/>
        </w:rPr>
        <w:t xml:space="preserve"> [</w:t>
      </w:r>
      <w:proofErr w:type="gramEnd"/>
      <w:r>
        <w:rPr>
          <w:rFonts w:ascii="Times New Roman" w:eastAsia="Times New Roman" w:hAnsi="Times New Roman" w:cs="Times New Roman"/>
          <w:color w:val="000000"/>
        </w:rPr>
        <w:t>4</w:t>
      </w:r>
      <w:r>
        <w:rPr>
          <w:rFonts w:ascii="Times New Roman" w:eastAsia="Times New Roman" w:hAnsi="Times New Roman" w:cs="Times New Roman"/>
          <w:b/>
          <w:color w:val="000000"/>
        </w:rPr>
        <w:t>]</w:t>
      </w:r>
      <w:r>
        <w:rPr>
          <w:rFonts w:ascii="Arial" w:eastAsia="Arial" w:hAnsi="Arial" w:cs="Arial"/>
          <w:color w:val="000000"/>
          <w:sz w:val="27"/>
          <w:szCs w:val="27"/>
          <w:shd w:val="clear" w:color="auto" w:fill="F7F7F7"/>
        </w:rPr>
        <w:t>.</w:t>
      </w:r>
    </w:p>
    <w:p w14:paraId="63A444E6" w14:textId="77777777" w:rsidR="002406DC" w:rsidRDefault="00D3718F">
      <w:pPr>
        <w:spacing w:before="120" w:after="120" w:line="360" w:lineRule="auto"/>
        <w:jc w:val="both"/>
        <w:rPr>
          <w:rFonts w:ascii="Times New Roman" w:eastAsia="Times New Roman" w:hAnsi="Times New Roman" w:cs="Times New Roman"/>
          <w:b/>
        </w:rPr>
      </w:pPr>
      <w:r>
        <w:rPr>
          <w:rFonts w:ascii="Times New Roman" w:eastAsia="Times New Roman" w:hAnsi="Times New Roman" w:cs="Times New Roman"/>
          <w:b/>
        </w:rPr>
        <w:t>2- literature review</w:t>
      </w:r>
    </w:p>
    <w:p w14:paraId="2FF405E2" w14:textId="77777777" w:rsidR="002406DC" w:rsidRDefault="00D3718F">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 systematic review of scientific and technical publications was conducted using databases such as </w:t>
      </w:r>
      <w:r>
        <w:rPr>
          <w:rFonts w:ascii="Times New Roman" w:eastAsia="Times New Roman" w:hAnsi="Times New Roman" w:cs="Times New Roman"/>
          <w:i/>
        </w:rPr>
        <w:t>Scopus, Web of Science</w:t>
      </w:r>
      <w:r>
        <w:rPr>
          <w:rFonts w:ascii="Times New Roman" w:eastAsia="Times New Roman" w:hAnsi="Times New Roman" w:cs="Times New Roman"/>
        </w:rPr>
        <w:t xml:space="preserve"> and </w:t>
      </w:r>
      <w:r>
        <w:rPr>
          <w:rFonts w:ascii="Times New Roman" w:eastAsia="Times New Roman" w:hAnsi="Times New Roman" w:cs="Times New Roman"/>
          <w:i/>
        </w:rPr>
        <w:t>ICAO/WMO/ASECA reports</w:t>
      </w:r>
      <w:r>
        <w:rPr>
          <w:rFonts w:ascii="Times New Roman" w:eastAsia="Times New Roman" w:hAnsi="Times New Roman" w:cs="Times New Roman"/>
        </w:rPr>
        <w:t xml:space="preserve">. Key sources included studies on aviation weather hazards, turbulence forecasting, visibility impacts, and decision-support tools (e.g., Kulesa, </w:t>
      </w:r>
      <w:proofErr w:type="gramStart"/>
      <w:r>
        <w:rPr>
          <w:rFonts w:ascii="Times New Roman" w:eastAsia="Times New Roman" w:hAnsi="Times New Roman" w:cs="Times New Roman"/>
        </w:rPr>
        <w:t>2003;</w:t>
      </w:r>
      <w:proofErr w:type="gramEnd"/>
      <w:r>
        <w:rPr>
          <w:rFonts w:ascii="Times New Roman" w:eastAsia="Times New Roman" w:hAnsi="Times New Roman" w:cs="Times New Roman"/>
        </w:rPr>
        <w:t xml:space="preserve"> Shun &amp; Chan, 2008; Sharman et al., 2014). This review established the theoretical foundation for linking meteorology with air navigation safety and efficiency.</w:t>
      </w:r>
    </w:p>
    <w:p w14:paraId="3F928B7D" w14:textId="77777777" w:rsidR="002406DC" w:rsidRDefault="00D3718F">
      <w:pPr>
        <w:numPr>
          <w:ilvl w:val="0"/>
          <w:numId w:val="2"/>
        </w:numPr>
        <w:pBdr>
          <w:top w:val="nil"/>
          <w:left w:val="nil"/>
          <w:bottom w:val="nil"/>
          <w:right w:val="nil"/>
          <w:between w:val="nil"/>
        </w:pBdr>
        <w:spacing w:before="120" w:after="120" w:line="36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Expert </w:t>
      </w:r>
      <w:proofErr w:type="gramStart"/>
      <w:r>
        <w:rPr>
          <w:rFonts w:ascii="Times New Roman" w:eastAsia="Times New Roman" w:hAnsi="Times New Roman" w:cs="Times New Roman"/>
          <w:b/>
          <w:color w:val="000000"/>
        </w:rPr>
        <w:t>Survey:</w:t>
      </w:r>
      <w:proofErr w:type="gramEnd"/>
    </w:p>
    <w:p w14:paraId="73FE12D3" w14:textId="77777777" w:rsidR="002406DC" w:rsidRDefault="00D3718F">
      <w:pPr>
        <w:spacing w:before="120"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A structured survey was designed and distributed to 50 air navigation experts. Twenty-five participants were based in Benin, while the remaining 25 international experts were consulted via email. The questionnaire explored expert opinions on the impact of weather on operations, </w:t>
      </w:r>
      <w:r>
        <w:rPr>
          <w:rFonts w:ascii="Times New Roman" w:eastAsia="Times New Roman" w:hAnsi="Times New Roman" w:cs="Times New Roman"/>
        </w:rPr>
        <w:lastRenderedPageBreak/>
        <w:t>the effectiveness of existing meteorological tools, and the adoption of new technologies such as AI-driven forecasts. Responses were analyzed using descriptive statistics and thematic coding to capture both quantitative trends and qualitative insights.</w:t>
      </w:r>
    </w:p>
    <w:p w14:paraId="75250F60" w14:textId="77777777" w:rsidR="002406DC" w:rsidRDefault="00D3718F">
      <w:pPr>
        <w:spacing w:before="280" w:after="280" w:line="360" w:lineRule="auto"/>
        <w:jc w:val="both"/>
        <w:rPr>
          <w:rFonts w:ascii="Times New Roman" w:eastAsia="Times New Roman" w:hAnsi="Times New Roman" w:cs="Times New Roman"/>
          <w:b/>
        </w:rPr>
      </w:pPr>
      <w:r>
        <w:rPr>
          <w:rFonts w:ascii="Times New Roman" w:eastAsia="Times New Roman" w:hAnsi="Times New Roman" w:cs="Times New Roman"/>
          <w:b/>
        </w:rPr>
        <w:t>4. Data Tables</w:t>
      </w:r>
    </w:p>
    <w:p w14:paraId="29CBD747" w14:textId="77777777" w:rsidR="002406DC" w:rsidRDefault="00D3718F">
      <w:pPr>
        <w:keepNext/>
        <w:keepLines/>
        <w:spacing w:before="160" w:after="80" w:line="360" w:lineRule="auto"/>
        <w:rPr>
          <w:rFonts w:ascii="Times New Roman" w:eastAsia="Times New Roman" w:hAnsi="Times New Roman" w:cs="Times New Roman"/>
          <w:b/>
        </w:rPr>
      </w:pPr>
      <w:r>
        <w:rPr>
          <w:rFonts w:ascii="Times New Roman" w:eastAsia="Times New Roman" w:hAnsi="Times New Roman" w:cs="Times New Roman"/>
          <w:b/>
        </w:rPr>
        <w:t>Table 1. Major Meteorological Hazards Affecting Air Navigation</w:t>
      </w:r>
    </w:p>
    <w:tbl>
      <w:tblPr>
        <w:tblStyle w:val="a"/>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7"/>
        <w:gridCol w:w="3862"/>
        <w:gridCol w:w="2663"/>
      </w:tblGrid>
      <w:tr w:rsidR="002406DC" w14:paraId="5CB9E722" w14:textId="77777777">
        <w:tc>
          <w:tcPr>
            <w:tcW w:w="2537" w:type="dxa"/>
          </w:tcPr>
          <w:p w14:paraId="0C0E8CF2" w14:textId="77777777" w:rsidR="002406DC" w:rsidRDefault="00D3718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Hazard Type</w:t>
            </w:r>
          </w:p>
        </w:tc>
        <w:tc>
          <w:tcPr>
            <w:tcW w:w="3862" w:type="dxa"/>
          </w:tcPr>
          <w:p w14:paraId="2541E4B3" w14:textId="77777777" w:rsidR="002406DC" w:rsidRDefault="00D3718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Impact on Aviation Operations</w:t>
            </w:r>
          </w:p>
        </w:tc>
        <w:tc>
          <w:tcPr>
            <w:tcW w:w="2663" w:type="dxa"/>
          </w:tcPr>
          <w:p w14:paraId="6BEF7720" w14:textId="77777777" w:rsidR="002406DC" w:rsidRDefault="00D3718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References</w:t>
            </w:r>
          </w:p>
        </w:tc>
      </w:tr>
      <w:tr w:rsidR="002406DC" w14:paraId="5DAF50B1" w14:textId="77777777">
        <w:tc>
          <w:tcPr>
            <w:tcW w:w="2537" w:type="dxa"/>
          </w:tcPr>
          <w:p w14:paraId="62E4DB64"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Convective storms</w:t>
            </w:r>
          </w:p>
        </w:tc>
        <w:tc>
          <w:tcPr>
            <w:tcW w:w="3862" w:type="dxa"/>
          </w:tcPr>
          <w:p w14:paraId="00C17595"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Flight diversions, turbulence, lightning strikes, delays</w:t>
            </w:r>
          </w:p>
        </w:tc>
        <w:tc>
          <w:tcPr>
            <w:tcW w:w="2663" w:type="dxa"/>
          </w:tcPr>
          <w:p w14:paraId="18C877F9"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Kulesa (2003</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Shun &amp; Chan (2008)</w:t>
            </w:r>
          </w:p>
        </w:tc>
      </w:tr>
      <w:tr w:rsidR="002406DC" w14:paraId="7065876A" w14:textId="77777777">
        <w:tc>
          <w:tcPr>
            <w:tcW w:w="2537" w:type="dxa"/>
          </w:tcPr>
          <w:p w14:paraId="29B77559"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Turbulence (CAT, MT)</w:t>
            </w:r>
          </w:p>
        </w:tc>
        <w:tc>
          <w:tcPr>
            <w:tcW w:w="3862" w:type="dxa"/>
          </w:tcPr>
          <w:p w14:paraId="7E1DADCC"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 xml:space="preserve">Passenger </w:t>
            </w:r>
            <w:proofErr w:type="gramStart"/>
            <w:r>
              <w:rPr>
                <w:rFonts w:ascii="Times New Roman" w:eastAsia="Times New Roman" w:hAnsi="Times New Roman" w:cs="Times New Roman"/>
              </w:rPr>
              <w:t>injuries</w:t>
            </w:r>
            <w:proofErr w:type="gramEnd"/>
            <w:r>
              <w:rPr>
                <w:rFonts w:ascii="Times New Roman" w:eastAsia="Times New Roman" w:hAnsi="Times New Roman" w:cs="Times New Roman"/>
              </w:rPr>
              <w:t>, structural stress, fuel inefficiency</w:t>
            </w:r>
          </w:p>
        </w:tc>
        <w:tc>
          <w:tcPr>
            <w:tcW w:w="2663" w:type="dxa"/>
          </w:tcPr>
          <w:p w14:paraId="53A15C7A"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Sharman et al. (2014)</w:t>
            </w:r>
          </w:p>
        </w:tc>
      </w:tr>
      <w:tr w:rsidR="002406DC" w14:paraId="1C843CF7" w14:textId="77777777">
        <w:tc>
          <w:tcPr>
            <w:tcW w:w="2537" w:type="dxa"/>
          </w:tcPr>
          <w:p w14:paraId="0208D836"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Low visibility (fog, haze)</w:t>
            </w:r>
          </w:p>
        </w:tc>
        <w:tc>
          <w:tcPr>
            <w:tcW w:w="3862" w:type="dxa"/>
          </w:tcPr>
          <w:p w14:paraId="285B35E8"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Approach/landing difficulties, go-arounds, delays</w:t>
            </w:r>
          </w:p>
        </w:tc>
        <w:tc>
          <w:tcPr>
            <w:tcW w:w="2663" w:type="dxa"/>
          </w:tcPr>
          <w:p w14:paraId="4E2FD827"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Gultepe et al. (2019)</w:t>
            </w:r>
          </w:p>
        </w:tc>
      </w:tr>
      <w:tr w:rsidR="002406DC" w14:paraId="135640B1" w14:textId="77777777">
        <w:tc>
          <w:tcPr>
            <w:tcW w:w="2537" w:type="dxa"/>
          </w:tcPr>
          <w:p w14:paraId="18239FAF"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Jet stream shifts</w:t>
            </w:r>
          </w:p>
        </w:tc>
        <w:tc>
          <w:tcPr>
            <w:tcW w:w="3862" w:type="dxa"/>
          </w:tcPr>
          <w:p w14:paraId="29B1A8C9"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Increased flight time, higher fuel burn, rerouting</w:t>
            </w:r>
          </w:p>
        </w:tc>
        <w:tc>
          <w:tcPr>
            <w:tcW w:w="2663" w:type="dxa"/>
          </w:tcPr>
          <w:p w14:paraId="1FA4E0F1"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Li et al. (2019)</w:t>
            </w:r>
          </w:p>
        </w:tc>
      </w:tr>
      <w:tr w:rsidR="002406DC" w14:paraId="4D21BA46" w14:textId="77777777">
        <w:tc>
          <w:tcPr>
            <w:tcW w:w="2537" w:type="dxa"/>
          </w:tcPr>
          <w:p w14:paraId="6EFC702F"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Extreme weather (climate-related)</w:t>
            </w:r>
          </w:p>
        </w:tc>
        <w:tc>
          <w:tcPr>
            <w:tcW w:w="3862" w:type="dxa"/>
          </w:tcPr>
          <w:p w14:paraId="6568A984"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Traffic disruption, cancellations, safety risks</w:t>
            </w:r>
          </w:p>
        </w:tc>
        <w:tc>
          <w:tcPr>
            <w:tcW w:w="2663" w:type="dxa"/>
          </w:tcPr>
          <w:p w14:paraId="7B3C2343"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ICAO (2018</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Yang et al. (2020)</w:t>
            </w:r>
          </w:p>
        </w:tc>
      </w:tr>
    </w:tbl>
    <w:p w14:paraId="21F3EFDD" w14:textId="77777777" w:rsidR="002406DC" w:rsidRDefault="002406DC">
      <w:pPr>
        <w:spacing w:line="360" w:lineRule="auto"/>
      </w:pPr>
    </w:p>
    <w:p w14:paraId="2645C25C" w14:textId="77777777" w:rsidR="002406DC" w:rsidRDefault="00D3718F">
      <w:pPr>
        <w:keepNext/>
        <w:keepLines/>
        <w:spacing w:before="160" w:after="80" w:line="360" w:lineRule="auto"/>
        <w:rPr>
          <w:rFonts w:ascii="Times New Roman" w:eastAsia="Times New Roman" w:hAnsi="Times New Roman" w:cs="Times New Roman"/>
          <w:b/>
        </w:rPr>
      </w:pPr>
      <w:r>
        <w:rPr>
          <w:rFonts w:ascii="Times New Roman" w:eastAsia="Times New Roman" w:hAnsi="Times New Roman" w:cs="Times New Roman"/>
          <w:b/>
        </w:rPr>
        <w:t>Table 2. Meteorological Data and Methodologies Integrated in the Study</w:t>
      </w:r>
    </w:p>
    <w:tbl>
      <w:tblPr>
        <w:tblStyle w:val="a0"/>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7"/>
        <w:gridCol w:w="3491"/>
        <w:gridCol w:w="2274"/>
      </w:tblGrid>
      <w:tr w:rsidR="002406DC" w14:paraId="608695A6" w14:textId="77777777">
        <w:tc>
          <w:tcPr>
            <w:tcW w:w="3297" w:type="dxa"/>
          </w:tcPr>
          <w:p w14:paraId="5D3E0B6D" w14:textId="77777777" w:rsidR="002406DC" w:rsidRDefault="00D3718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Data Source/Methodology</w:t>
            </w:r>
          </w:p>
        </w:tc>
        <w:tc>
          <w:tcPr>
            <w:tcW w:w="3491" w:type="dxa"/>
          </w:tcPr>
          <w:p w14:paraId="304943CB" w14:textId="77777777" w:rsidR="002406DC" w:rsidRDefault="00D3718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Application in Aviation Safety and Efficiency</w:t>
            </w:r>
          </w:p>
        </w:tc>
        <w:tc>
          <w:tcPr>
            <w:tcW w:w="2274" w:type="dxa"/>
          </w:tcPr>
          <w:p w14:paraId="05BA8B81" w14:textId="77777777" w:rsidR="002406DC" w:rsidRDefault="00D3718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References</w:t>
            </w:r>
          </w:p>
        </w:tc>
      </w:tr>
      <w:tr w:rsidR="002406DC" w14:paraId="3EFD7D34" w14:textId="77777777">
        <w:tc>
          <w:tcPr>
            <w:tcW w:w="3297" w:type="dxa"/>
          </w:tcPr>
          <w:p w14:paraId="2627ED94"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Satellite observations (e.g., visibility, cloud cover)</w:t>
            </w:r>
          </w:p>
        </w:tc>
        <w:tc>
          <w:tcPr>
            <w:tcW w:w="3491" w:type="dxa"/>
          </w:tcPr>
          <w:p w14:paraId="64D20C4C"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 xml:space="preserve">Improve landing/approach </w:t>
            </w:r>
            <w:proofErr w:type="gramStart"/>
            <w:r>
              <w:rPr>
                <w:rFonts w:ascii="Times New Roman" w:eastAsia="Times New Roman" w:hAnsi="Times New Roman" w:cs="Times New Roman"/>
              </w:rPr>
              <w:t>safety;</w:t>
            </w:r>
            <w:proofErr w:type="gramEnd"/>
            <w:r>
              <w:rPr>
                <w:rFonts w:ascii="Times New Roman" w:eastAsia="Times New Roman" w:hAnsi="Times New Roman" w:cs="Times New Roman"/>
              </w:rPr>
              <w:t xml:space="preserve"> enhance situational awareness</w:t>
            </w:r>
          </w:p>
        </w:tc>
        <w:tc>
          <w:tcPr>
            <w:tcW w:w="2274" w:type="dxa"/>
          </w:tcPr>
          <w:p w14:paraId="692EAF07"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Gultepe et al. (2019)</w:t>
            </w:r>
          </w:p>
        </w:tc>
      </w:tr>
      <w:tr w:rsidR="002406DC" w14:paraId="6865BD86" w14:textId="77777777">
        <w:tc>
          <w:tcPr>
            <w:tcW w:w="3297" w:type="dxa"/>
          </w:tcPr>
          <w:p w14:paraId="1DB90FAE"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Numerical Weather Prediction (NWP) models</w:t>
            </w:r>
          </w:p>
        </w:tc>
        <w:tc>
          <w:tcPr>
            <w:tcW w:w="3491" w:type="dxa"/>
          </w:tcPr>
          <w:p w14:paraId="5F9B4D3E"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Route planning, turbulence/jet stream prediction</w:t>
            </w:r>
          </w:p>
        </w:tc>
        <w:tc>
          <w:tcPr>
            <w:tcW w:w="2274" w:type="dxa"/>
          </w:tcPr>
          <w:p w14:paraId="63EF24DA"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WMO (2017</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Holton &amp; Hakim (2013)</w:t>
            </w:r>
          </w:p>
        </w:tc>
      </w:tr>
      <w:tr w:rsidR="002406DC" w14:paraId="557292D2" w14:textId="77777777">
        <w:tc>
          <w:tcPr>
            <w:tcW w:w="3297" w:type="dxa"/>
          </w:tcPr>
          <w:p w14:paraId="2224A0F6"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Advanced radar systems</w:t>
            </w:r>
          </w:p>
        </w:tc>
        <w:tc>
          <w:tcPr>
            <w:tcW w:w="3491" w:type="dxa"/>
          </w:tcPr>
          <w:p w14:paraId="723FCAB1"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Detection of storms, hail, microbursts</w:t>
            </w:r>
          </w:p>
        </w:tc>
        <w:tc>
          <w:tcPr>
            <w:tcW w:w="2274" w:type="dxa"/>
          </w:tcPr>
          <w:p w14:paraId="144FD387"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Shun &amp; Chan (2008)</w:t>
            </w:r>
          </w:p>
        </w:tc>
      </w:tr>
      <w:tr w:rsidR="002406DC" w14:paraId="798A99FE" w14:textId="77777777">
        <w:tc>
          <w:tcPr>
            <w:tcW w:w="3297" w:type="dxa"/>
          </w:tcPr>
          <w:p w14:paraId="277765A5"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Aviation case studies</w:t>
            </w:r>
          </w:p>
        </w:tc>
        <w:tc>
          <w:tcPr>
            <w:tcW w:w="3491" w:type="dxa"/>
          </w:tcPr>
          <w:p w14:paraId="2A833F3D"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Risk assessment, operational lessons</w:t>
            </w:r>
          </w:p>
        </w:tc>
        <w:tc>
          <w:tcPr>
            <w:tcW w:w="2274" w:type="dxa"/>
          </w:tcPr>
          <w:p w14:paraId="081DC7E7"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Yang et al. (2020)</w:t>
            </w:r>
          </w:p>
        </w:tc>
      </w:tr>
      <w:tr w:rsidR="002406DC" w14:paraId="5EFC8847" w14:textId="77777777">
        <w:tc>
          <w:tcPr>
            <w:tcW w:w="3297" w:type="dxa"/>
          </w:tcPr>
          <w:p w14:paraId="5542A480"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Cockpit-based weather visualization</w:t>
            </w:r>
          </w:p>
        </w:tc>
        <w:tc>
          <w:tcPr>
            <w:tcW w:w="3491" w:type="dxa"/>
          </w:tcPr>
          <w:p w14:paraId="78ADACD2"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Real-time decision support, hazard avoidance</w:t>
            </w:r>
          </w:p>
        </w:tc>
        <w:tc>
          <w:tcPr>
            <w:tcW w:w="2274" w:type="dxa"/>
          </w:tcPr>
          <w:p w14:paraId="39CBEAD4"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Sharman et al. (2014)</w:t>
            </w:r>
          </w:p>
        </w:tc>
      </w:tr>
    </w:tbl>
    <w:p w14:paraId="1904EDA7" w14:textId="77777777" w:rsidR="002406DC" w:rsidRDefault="002406DC">
      <w:pPr>
        <w:spacing w:line="360" w:lineRule="auto"/>
        <w:rPr>
          <w:b/>
          <w:color w:val="000000"/>
        </w:rPr>
      </w:pPr>
    </w:p>
    <w:p w14:paraId="6D1DDBAF" w14:textId="77777777" w:rsidR="002406DC" w:rsidRDefault="002406DC">
      <w:pPr>
        <w:spacing w:line="360" w:lineRule="auto"/>
      </w:pPr>
    </w:p>
    <w:p w14:paraId="2D81B55F" w14:textId="77777777" w:rsidR="002406DC" w:rsidRDefault="002406DC">
      <w:pPr>
        <w:spacing w:line="360" w:lineRule="auto"/>
        <w:rPr>
          <w:u w:val="single"/>
        </w:rPr>
      </w:pPr>
    </w:p>
    <w:p w14:paraId="6417CD75" w14:textId="77777777" w:rsidR="002406DC" w:rsidRDefault="00D3718F">
      <w:r>
        <w:rPr>
          <w:noProof/>
        </w:rPr>
        <mc:AlternateContent>
          <mc:Choice Requires="wpg">
            <w:drawing>
              <wp:anchor distT="0" distB="0" distL="114300" distR="114300" simplePos="0" relativeHeight="251658240" behindDoc="0" locked="0" layoutInCell="1" hidden="0" allowOverlap="1" wp14:anchorId="2C2FF341" wp14:editId="4693D7B5">
                <wp:simplePos x="0" y="0"/>
                <wp:positionH relativeFrom="column">
                  <wp:posOffset>179362</wp:posOffset>
                </wp:positionH>
                <wp:positionV relativeFrom="paragraph">
                  <wp:posOffset>39319</wp:posOffset>
                </wp:positionV>
                <wp:extent cx="4912592" cy="4455795"/>
                <wp:effectExtent l="0" t="0" r="21590" b="20955"/>
                <wp:wrapNone/>
                <wp:docPr id="1" name="Groupe 1"/>
                <wp:cNvGraphicFramePr/>
                <a:graphic xmlns:a="http://schemas.openxmlformats.org/drawingml/2006/main">
                  <a:graphicData uri="http://schemas.microsoft.com/office/word/2010/wordprocessingGroup">
                    <wpg:wgp>
                      <wpg:cNvGrpSpPr/>
                      <wpg:grpSpPr>
                        <a:xfrm>
                          <a:off x="0" y="0"/>
                          <a:ext cx="4912592" cy="4455795"/>
                          <a:chOff x="0" y="0"/>
                          <a:chExt cx="4912592" cy="4455795"/>
                        </a:xfrm>
                      </wpg:grpSpPr>
                      <wps:wsp>
                        <wps:cNvPr id="2" name="Rectangle à coins arrondis 2"/>
                        <wps:cNvSpPr/>
                        <wps:spPr>
                          <a:xfrm>
                            <a:off x="0" y="0"/>
                            <a:ext cx="2070100" cy="546538"/>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733082BE" w14:textId="77777777" w:rsidR="001E3420" w:rsidRPr="00A82E14" w:rsidRDefault="00D3718F" w:rsidP="00B24ADF">
                              <w:pPr>
                                <w:jc w:val="center"/>
                                <w:rPr>
                                  <w:rFonts w:ascii="Times New Roman" w:hAnsi="Times New Roman" w:cs="Times New Roman"/>
                                </w:rPr>
                              </w:pPr>
                              <w:r>
                                <w:rPr>
                                  <w:rFonts w:ascii="Times New Roman" w:hAnsi="Times New Roman" w:cs="Times New Roman"/>
                                </w:rPr>
                                <w:t>Satellite Observations (WMO,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à coins arrondis 3"/>
                        <wps:cNvSpPr/>
                        <wps:spPr>
                          <a:xfrm>
                            <a:off x="82379" y="889686"/>
                            <a:ext cx="2070538" cy="527222"/>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C66B545" w14:textId="77777777" w:rsidR="001E3420" w:rsidRPr="00A82E14" w:rsidRDefault="00D3718F" w:rsidP="00B24ADF">
                              <w:pPr>
                                <w:jc w:val="center"/>
                                <w:rPr>
                                  <w:rFonts w:ascii="Times New Roman" w:hAnsi="Times New Roman" w:cs="Times New Roman"/>
                                </w:rPr>
                              </w:pPr>
                              <w:r>
                                <w:rPr>
                                  <w:rFonts w:ascii="Times New Roman" w:hAnsi="Times New Roman" w:cs="Times New Roman"/>
                                </w:rPr>
                                <w:t>Aviation Case Studies (Yang et al.,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à coins arrondis 4"/>
                        <wps:cNvSpPr/>
                        <wps:spPr>
                          <a:xfrm>
                            <a:off x="2833816" y="41189"/>
                            <a:ext cx="2070100" cy="527221"/>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085317E" w14:textId="77777777" w:rsidR="001E3420" w:rsidRPr="00A82E14" w:rsidRDefault="00D3718F" w:rsidP="00B24ADF">
                              <w:pPr>
                                <w:jc w:val="center"/>
                                <w:rPr>
                                  <w:rFonts w:ascii="Times New Roman" w:hAnsi="Times New Roman" w:cs="Times New Roman"/>
                                </w:rPr>
                              </w:pPr>
                              <w:r>
                                <w:rPr>
                                  <w:rFonts w:ascii="Times New Roman" w:hAnsi="Times New Roman" w:cs="Times New Roman"/>
                                </w:rPr>
                                <w:t>NWP Madels (Holton &amp; Hakim, 2013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à coins arrondis 5"/>
                        <wps:cNvSpPr/>
                        <wps:spPr>
                          <a:xfrm>
                            <a:off x="2842054" y="881448"/>
                            <a:ext cx="2070538" cy="493986"/>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4AFC6060" w14:textId="77777777" w:rsidR="001E3420" w:rsidRPr="00A82E14" w:rsidRDefault="00D3718F" w:rsidP="00B24ADF">
                              <w:pPr>
                                <w:jc w:val="center"/>
                                <w:rPr>
                                  <w:rFonts w:ascii="Times New Roman" w:hAnsi="Times New Roman" w:cs="Times New Roman"/>
                                </w:rPr>
                              </w:pPr>
                              <w:r>
                                <w:rPr>
                                  <w:rFonts w:ascii="Times New Roman" w:hAnsi="Times New Roman" w:cs="Times New Roman"/>
                                </w:rPr>
                                <w:t xml:space="preserve">Decision-Support Systems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à coins arrondis 6"/>
                        <wps:cNvSpPr/>
                        <wps:spPr>
                          <a:xfrm>
                            <a:off x="1614616" y="2405448"/>
                            <a:ext cx="2070538" cy="493986"/>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2BFE15B" w14:textId="77777777" w:rsidR="001E3420" w:rsidRPr="003972CA" w:rsidRDefault="00D3718F" w:rsidP="00B24ADF">
                              <w:pPr>
                                <w:jc w:val="center"/>
                                <w:rPr>
                                  <w:rFonts w:ascii="Times New Roman" w:hAnsi="Times New Roman" w:cs="Times New Roman"/>
                                </w:rPr>
                              </w:pPr>
                              <w:r>
                                <w:rPr>
                                  <w:rFonts w:ascii="Times New Roman" w:hAnsi="Times New Roman" w:cs="Times New Roman"/>
                                </w:rPr>
                                <w:t>Case Study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à coins arrondis 7"/>
                        <wps:cNvSpPr/>
                        <wps:spPr>
                          <a:xfrm>
                            <a:off x="1639330" y="3962400"/>
                            <a:ext cx="2070100" cy="49339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66E910F6" w14:textId="77777777" w:rsidR="001E3420" w:rsidRPr="003972CA" w:rsidRDefault="00D3718F" w:rsidP="00B24ADF">
                              <w:pPr>
                                <w:jc w:val="center"/>
                                <w:rPr>
                                  <w:rFonts w:ascii="Times New Roman" w:hAnsi="Times New Roman" w:cs="Times New Roman"/>
                                </w:rPr>
                              </w:pPr>
                              <w:r>
                                <w:rPr>
                                  <w:rFonts w:ascii="Times New Roman" w:hAnsi="Times New Roman" w:cs="Times New Roman"/>
                                </w:rPr>
                                <w:t>Climat Outlook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à coins arrondis 8"/>
                        <wps:cNvSpPr/>
                        <wps:spPr>
                          <a:xfrm>
                            <a:off x="1565189" y="1622854"/>
                            <a:ext cx="2070538" cy="493986"/>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2D5AB410" w14:textId="77777777" w:rsidR="001E3420" w:rsidRPr="003972CA" w:rsidRDefault="00D3718F" w:rsidP="00B24ADF">
                              <w:pPr>
                                <w:jc w:val="center"/>
                                <w:rPr>
                                  <w:rFonts w:ascii="Times New Roman" w:hAnsi="Times New Roman" w:cs="Times New Roman"/>
                                </w:rPr>
                              </w:pPr>
                              <w:r>
                                <w:rPr>
                                  <w:rFonts w:ascii="Times New Roman" w:hAnsi="Times New Roman" w:cs="Times New Roman"/>
                                </w:rPr>
                                <w:t>Data Collection &amp;Integration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à coins arrondis 9"/>
                        <wps:cNvSpPr/>
                        <wps:spPr>
                          <a:xfrm>
                            <a:off x="1688757" y="3188043"/>
                            <a:ext cx="2070538" cy="493986"/>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0F4AF031" w14:textId="77777777" w:rsidR="001E3420" w:rsidRPr="003972CA" w:rsidRDefault="00D3718F" w:rsidP="00B24ADF">
                              <w:pPr>
                                <w:jc w:val="center"/>
                                <w:rPr>
                                  <w:rFonts w:ascii="Times New Roman" w:hAnsi="Times New Roman" w:cs="Times New Roman"/>
                                </w:rPr>
                              </w:pPr>
                              <w:r>
                                <w:rPr>
                                  <w:rFonts w:ascii="Times New Roman" w:hAnsi="Times New Roman" w:cs="Times New Roman"/>
                                </w:rPr>
                                <w:t xml:space="preserve">Comparative Evaluation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onnecteur droit avec flèche 10"/>
                        <wps:cNvCnPr/>
                        <wps:spPr>
                          <a:xfrm>
                            <a:off x="1721708" y="1425145"/>
                            <a:ext cx="271849" cy="19770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 name="Connecteur droit avec flèche 11"/>
                        <wps:cNvCnPr/>
                        <wps:spPr>
                          <a:xfrm flipH="1">
                            <a:off x="3102576" y="1359243"/>
                            <a:ext cx="271849" cy="26338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 name="Connecteur droit avec flèche 12"/>
                        <wps:cNvCnPr/>
                        <wps:spPr>
                          <a:xfrm>
                            <a:off x="2001795" y="543697"/>
                            <a:ext cx="337751" cy="108499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 name="Connecteur droit avec flèche 13"/>
                        <wps:cNvCnPr/>
                        <wps:spPr>
                          <a:xfrm flipH="1">
                            <a:off x="2693258" y="543697"/>
                            <a:ext cx="164757" cy="109322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 name="Connecteur droit avec flèche 14"/>
                        <wps:cNvCnPr/>
                        <wps:spPr>
                          <a:xfrm>
                            <a:off x="2635593" y="2133600"/>
                            <a:ext cx="16476" cy="2809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5" name="Connecteur droit avec flèche 15"/>
                        <wps:cNvCnPr/>
                        <wps:spPr>
                          <a:xfrm>
                            <a:off x="2701496" y="2899718"/>
                            <a:ext cx="16476" cy="2809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6" name="Connecteur droit avec flèche 16"/>
                        <wps:cNvCnPr/>
                        <wps:spPr>
                          <a:xfrm>
                            <a:off x="2734447" y="3682313"/>
                            <a:ext cx="16476" cy="2809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2C2FF341" id="Groupe 1" o:spid="_x0000_s1026" style="position:absolute;margin-left:14.1pt;margin-top:3.1pt;width:386.8pt;height:350.85pt;z-index:251658240" coordsize="49125,44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">
                <v:roundrect id="Rectangle à coins arrondis 2" o:spid="_x0000_s1027" style="position:absolute;width:20701;height:54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" fillcolor="#bfb1d0 [1623]" strokecolor="#795d9b [3047]">
                  <v:fill color2="#ece7f1 [503]" rotate="t" angle="180" colors="0 #c9b5e8;22938f #d9cbee;1 #f0eaf9" focus="100%" type="gradient"/>
                  <v:shadow on="t" color="black" opacity="24903f" origin=",.5" offset="0,.55556mm"/>
                  <v:textbox>
                    <w:txbxContent>
                      <w:p w14:paraId="733082BE" w14:textId="77777777" w:rsidR="001E3420" w:rsidRPr="00A82E14" w:rsidRDefault="00D3718F" w:rsidP="00B24ADF">
                        <w:pPr>
                          <w:jc w:val="center"/>
                          <w:rPr>
                            <w:rFonts w:ascii="Times New Roman" w:hAnsi="Times New Roman" w:cs="Times New Roman"/>
                          </w:rPr>
                        </w:pPr>
                        <w:r>
                          <w:rPr>
                            <w:rFonts w:ascii="Times New Roman" w:hAnsi="Times New Roman" w:cs="Times New Roman"/>
                          </w:rPr>
                          <w:t>Satellite Observations (WMO, 2017)</w:t>
                        </w:r>
                      </w:p>
                    </w:txbxContent>
                  </v:textbox>
                </v:roundrect>
                <v:roundrect id="Rectangle à coins arrondis 3" o:spid="_x0000_s1028" style="position:absolute;left:823;top:8896;width:20706;height:52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" fillcolor="#bfb1d0 [1623]" strokecolor="#795d9b [3047]">
                  <v:fill color2="#ece7f1 [503]" rotate="t" angle="180" colors="0 #c9b5e8;22938f #d9cbee;1 #f0eaf9" focus="100%" type="gradient"/>
                  <v:shadow on="t" color="black" opacity="24903f" origin=",.5" offset="0,.55556mm"/>
                  <v:textbox>
                    <w:txbxContent>
                      <w:p w14:paraId="5C66B545" w14:textId="77777777" w:rsidR="001E3420" w:rsidRPr="00A82E14" w:rsidRDefault="00D3718F" w:rsidP="00B24ADF">
                        <w:pPr>
                          <w:jc w:val="center"/>
                          <w:rPr>
                            <w:rFonts w:ascii="Times New Roman" w:hAnsi="Times New Roman" w:cs="Times New Roman"/>
                          </w:rPr>
                        </w:pPr>
                        <w:r>
                          <w:rPr>
                            <w:rFonts w:ascii="Times New Roman" w:hAnsi="Times New Roman" w:cs="Times New Roman"/>
                          </w:rPr>
                          <w:t>Aviation Case Studies (Yang et al., 2020</w:t>
                        </w:r>
                      </w:p>
                    </w:txbxContent>
                  </v:textbox>
                </v:roundrect>
                <v:roundrect id="Rectangle à coins arrondis 4" o:spid="_x0000_s1029" style="position:absolute;left:28338;top:411;width:20701;height:52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5085317E" w14:textId="77777777" w:rsidR="001E3420" w:rsidRPr="00A82E14" w:rsidRDefault="00D3718F" w:rsidP="00B24ADF">
                        <w:pPr>
                          <w:jc w:val="center"/>
                          <w:rPr>
                            <w:rFonts w:ascii="Times New Roman" w:hAnsi="Times New Roman" w:cs="Times New Roman"/>
                          </w:rPr>
                        </w:pPr>
                        <w:r>
                          <w:rPr>
                            <w:rFonts w:ascii="Times New Roman" w:hAnsi="Times New Roman" w:cs="Times New Roman"/>
                          </w:rPr>
                          <w:t>NWP Madels (Holton &amp; Hakim, 2013</w:t>
                        </w:r>
                      </w:p>
                    </w:txbxContent>
                  </v:textbox>
                </v:roundrect>
                <v:roundrect id="Rectangle à coins arrondis 5" o:spid="_x0000_s1030" style="position:absolute;left:28420;top:8814;width:20705;height:49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4AFC6060" w14:textId="77777777" w:rsidR="001E3420" w:rsidRPr="00A82E14" w:rsidRDefault="00D3718F" w:rsidP="00B24ADF">
                        <w:pPr>
                          <w:jc w:val="center"/>
                          <w:rPr>
                            <w:rFonts w:ascii="Times New Roman" w:hAnsi="Times New Roman" w:cs="Times New Roman"/>
                          </w:rPr>
                        </w:pPr>
                        <w:r>
                          <w:rPr>
                            <w:rFonts w:ascii="Times New Roman" w:hAnsi="Times New Roman" w:cs="Times New Roman"/>
                          </w:rPr>
                          <w:t xml:space="preserve">Decision-Support Systems </w:t>
                        </w:r>
                      </w:p>
                    </w:txbxContent>
                  </v:textbox>
                </v:roundrect>
                <v:roundrect id="Rectangle à coins arrondis 6" o:spid="_x0000_s1031" style="position:absolute;left:16146;top:24054;width:20705;height:49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" fillcolor="#bfb1d0 [1623]" strokecolor="#795d9b [3047]">
                  <v:fill color2="#ece7f1 [503]" rotate="t" angle="180" colors="0 #c9b5e8;22938f #d9cbee;1 #f0eaf9" focus="100%" type="gradient"/>
                  <v:shadow on="t" color="black" opacity="24903f" origin=",.5" offset="0,.55556mm"/>
                  <v:textbox>
                    <w:txbxContent>
                      <w:p w14:paraId="52BFE15B" w14:textId="77777777" w:rsidR="001E3420" w:rsidRPr="003972CA" w:rsidRDefault="00D3718F" w:rsidP="00B24ADF">
                        <w:pPr>
                          <w:jc w:val="center"/>
                          <w:rPr>
                            <w:rFonts w:ascii="Times New Roman" w:hAnsi="Times New Roman" w:cs="Times New Roman"/>
                          </w:rPr>
                        </w:pPr>
                        <w:r>
                          <w:rPr>
                            <w:rFonts w:ascii="Times New Roman" w:hAnsi="Times New Roman" w:cs="Times New Roman"/>
                          </w:rPr>
                          <w:t>Case Study Analysis</w:t>
                        </w:r>
                      </w:p>
                    </w:txbxContent>
                  </v:textbox>
                </v:roundrect>
                <v:roundrect id="Rectangle à coins arrondis 7" o:spid="_x0000_s1032" style="position:absolute;left:16393;top:39624;width:20701;height:49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" fillcolor="#bfb1d0 [1623]" strokecolor="#795d9b [3047]">
                  <v:fill color2="#ece7f1 [503]" rotate="t" angle="180" colors="0 #c9b5e8;22938f #d9cbee;1 #f0eaf9" focus="100%" type="gradient"/>
                  <v:shadow on="t" color="black" opacity="24903f" origin=",.5" offset="0,.55556mm"/>
                  <v:textbox>
                    <w:txbxContent>
                      <w:p w14:paraId="66E910F6" w14:textId="77777777" w:rsidR="001E3420" w:rsidRPr="003972CA" w:rsidRDefault="00D3718F" w:rsidP="00B24ADF">
                        <w:pPr>
                          <w:jc w:val="center"/>
                          <w:rPr>
                            <w:rFonts w:ascii="Times New Roman" w:hAnsi="Times New Roman" w:cs="Times New Roman"/>
                          </w:rPr>
                        </w:pPr>
                        <w:r>
                          <w:rPr>
                            <w:rFonts w:ascii="Times New Roman" w:hAnsi="Times New Roman" w:cs="Times New Roman"/>
                          </w:rPr>
                          <w:t>Climat Outlook Assessment</w:t>
                        </w:r>
                      </w:p>
                    </w:txbxContent>
                  </v:textbox>
                </v:roundrect>
                <v:roundrect id="Rectangle à coins arrondis 8" o:spid="_x0000_s1033" style="position:absolute;left:15651;top:16228;width:20706;height:49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" fillcolor="#bfb1d0 [1623]" strokecolor="#795d9b [3047]">
                  <v:fill color2="#ece7f1 [503]" rotate="t" angle="180" colors="0 #c9b5e8;22938f #d9cbee;1 #f0eaf9" focus="100%" type="gradient"/>
                  <v:shadow on="t" color="black" opacity="24903f" origin=",.5" offset="0,.55556mm"/>
                  <v:textbox>
                    <w:txbxContent>
                      <w:p w14:paraId="2D5AB410" w14:textId="77777777" w:rsidR="001E3420" w:rsidRPr="003972CA" w:rsidRDefault="00D3718F" w:rsidP="00B24ADF">
                        <w:pPr>
                          <w:jc w:val="center"/>
                          <w:rPr>
                            <w:rFonts w:ascii="Times New Roman" w:hAnsi="Times New Roman" w:cs="Times New Roman"/>
                          </w:rPr>
                        </w:pPr>
                        <w:r>
                          <w:rPr>
                            <w:rFonts w:ascii="Times New Roman" w:hAnsi="Times New Roman" w:cs="Times New Roman"/>
                          </w:rPr>
                          <w:t>Data Collection &amp;Integration</w:t>
                        </w:r>
                      </w:p>
                    </w:txbxContent>
                  </v:textbox>
                </v:roundrect>
                <v:roundrect id="Rectangle à coins arrondis 9" o:spid="_x0000_s1034" style="position:absolute;left:16887;top:31880;width:20705;height:49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" fillcolor="#bfb1d0 [1623]" strokecolor="#795d9b [3047]">
                  <v:fill color2="#ece7f1 [503]" rotate="t" angle="180" colors="0 #c9b5e8;22938f #d9cbee;1 #f0eaf9" focus="100%" type="gradient"/>
                  <v:shadow on="t" color="black" opacity="24903f" origin=",.5" offset="0,.55556mm"/>
                  <v:textbox>
                    <w:txbxContent>
                      <w:p w14:paraId="0F4AF031" w14:textId="77777777" w:rsidR="001E3420" w:rsidRPr="003972CA" w:rsidRDefault="00D3718F" w:rsidP="00B24ADF">
                        <w:pPr>
                          <w:jc w:val="center"/>
                          <w:rPr>
                            <w:rFonts w:ascii="Times New Roman" w:hAnsi="Times New Roman" w:cs="Times New Roman"/>
                          </w:rPr>
                        </w:pPr>
                        <w:r>
                          <w:rPr>
                            <w:rFonts w:ascii="Times New Roman" w:hAnsi="Times New Roman" w:cs="Times New Roman"/>
                          </w:rPr>
                          <w:t xml:space="preserve">Comparative Evaluation </w:t>
                        </w:r>
                      </w:p>
                    </w:txbxContent>
                  </v:textbox>
                </v:roundrect>
                <v:shapetype id="_x0000_t32" coordsize="21600,21600" o:spt="32" o:oned="t" path="m,l21600,21600e" filled="f">
                  <v:path arrowok="t" fillok="f" o:connecttype="none"/>
                  <o:lock v:ext="edit" shapetype="t"/>
                </v:shapetype>
                <v:shape id="Connecteur droit avec flèche 10" o:spid="_x0000_s1035" type="#_x0000_t32" style="position:absolute;left:17217;top:14251;width:2718;height:1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" strokecolor="black [3200]" strokeweight="2pt">
                  <v:stroke endarrow="block"/>
                  <v:shadow on="t" color="black" opacity="24903f" origin=",.5" offset="0,.55556mm"/>
                </v:shape>
                <v:shape id="Connecteur droit avec flèche 11" o:spid="_x0000_s1036" type="#_x0000_t32" style="position:absolute;left:31025;top:13592;width:2719;height:26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" strokecolor="black [3200]" strokeweight="2pt">
                  <v:stroke endarrow="block"/>
                  <v:shadow on="t" color="black" opacity="24903f" origin=",.5" offset="0,.55556mm"/>
                </v:shape>
                <v:shape id="Connecteur droit avec flèche 12" o:spid="_x0000_s1037" type="#_x0000_t32" style="position:absolute;left:20017;top:5436;width:3378;height:10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" strokecolor="black [3200]" strokeweight="2pt">
                  <v:stroke endarrow="block"/>
                  <v:shadow on="t" color="black" opacity="24903f" origin=",.5" offset="0,.55556mm"/>
                </v:shape>
                <v:shape id="Connecteur droit avec flèche 13" o:spid="_x0000_s1038" type="#_x0000_t32" style="position:absolute;left:26932;top:5436;width:1648;height:109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" strokecolor="black [3200]" strokeweight="2pt">
                  <v:stroke endarrow="block"/>
                  <v:shadow on="t" color="black" opacity="24903f" origin=",.5" offset="0,.55556mm"/>
                </v:shape>
                <v:shape id="Connecteur droit avec flèche 14" o:spid="_x0000_s1039" type="#_x0000_t32" style="position:absolute;left:26355;top:21336;width:165;height:2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" strokecolor="black [3200]" strokeweight="2pt">
                  <v:stroke endarrow="block"/>
                  <v:shadow on="t" color="black" opacity="24903f" origin=",.5" offset="0,.55556mm"/>
                </v:shape>
                <v:shape id="Connecteur droit avec flèche 15" o:spid="_x0000_s1040" type="#_x0000_t32" style="position:absolute;left:27014;top:28997;width:165;height:2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" strokecolor="black [3200]" strokeweight="2pt">
                  <v:stroke endarrow="block"/>
                  <v:shadow on="t" color="black" opacity="24903f" origin=",.5" offset="0,.55556mm"/>
                </v:shape>
                <v:shape id="Connecteur droit avec flèche 16" o:spid="_x0000_s1041" type="#_x0000_t32" style="position:absolute;left:27344;top:36823;width:165;height:2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" strokecolor="black [3200]" strokeweight="2pt">
                  <v:stroke endarrow="block"/>
                  <v:shadow on="t" color="black" opacity="24903f" origin=",.5" offset="0,.55556mm"/>
                </v:shape>
              </v:group>
            </w:pict>
          </mc:Fallback>
        </mc:AlternateContent>
      </w:r>
    </w:p>
    <w:p w14:paraId="0031FA71" w14:textId="77777777" w:rsidR="002406DC" w:rsidRDefault="002406DC"/>
    <w:p w14:paraId="18617AF9" w14:textId="77777777" w:rsidR="002406DC" w:rsidRDefault="002406DC"/>
    <w:p w14:paraId="6EB76597" w14:textId="77777777" w:rsidR="002406DC" w:rsidRDefault="002406DC"/>
    <w:p w14:paraId="0CC156D7" w14:textId="77777777" w:rsidR="002406DC" w:rsidRDefault="002406DC"/>
    <w:p w14:paraId="702D1AE5" w14:textId="77777777" w:rsidR="002406DC" w:rsidRDefault="002406DC"/>
    <w:p w14:paraId="0D6DA427" w14:textId="77777777" w:rsidR="002406DC" w:rsidRDefault="002406DC"/>
    <w:p w14:paraId="423F2171" w14:textId="77777777" w:rsidR="002406DC" w:rsidRDefault="002406DC"/>
    <w:p w14:paraId="0AF2CB83" w14:textId="77777777" w:rsidR="002406DC" w:rsidRDefault="002406DC"/>
    <w:p w14:paraId="1F7623CE" w14:textId="77777777" w:rsidR="002406DC" w:rsidRDefault="002406DC"/>
    <w:p w14:paraId="124846B1" w14:textId="77777777" w:rsidR="002406DC" w:rsidRDefault="002406DC"/>
    <w:p w14:paraId="79CCB842" w14:textId="77777777" w:rsidR="002406DC" w:rsidRDefault="002406DC"/>
    <w:p w14:paraId="3DC5B283" w14:textId="77777777" w:rsidR="002406DC" w:rsidRDefault="002406DC">
      <w:bookmarkStart w:id="1" w:name="_ssha02tj3fhz" w:colFirst="0" w:colLast="0"/>
      <w:bookmarkEnd w:id="1"/>
    </w:p>
    <w:p w14:paraId="645E3337" w14:textId="77777777" w:rsidR="002406DC" w:rsidRDefault="002406DC"/>
    <w:p w14:paraId="0CDFA6D7" w14:textId="77777777" w:rsidR="002406DC" w:rsidRDefault="002406DC"/>
    <w:p w14:paraId="7B10421F" w14:textId="77777777" w:rsidR="002406DC" w:rsidRDefault="002406DC"/>
    <w:p w14:paraId="39C58C0F" w14:textId="552D23F7" w:rsidR="002406DC" w:rsidRDefault="00D3718F">
      <w:pPr>
        <w:pStyle w:val="Heading3"/>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Diagram 1 </w:t>
      </w:r>
      <w:r>
        <w:rPr>
          <w:rFonts w:ascii="Times New Roman" w:eastAsia="Times New Roman" w:hAnsi="Times New Roman" w:cs="Times New Roman"/>
          <w:b/>
          <w:color w:val="000000"/>
          <w:sz w:val="24"/>
          <w:szCs w:val="24"/>
        </w:rPr>
        <w:t>: Methodology Framework / Meteorology and Air Navigation</w:t>
      </w:r>
    </w:p>
    <w:p w14:paraId="68E09E6C" w14:textId="77777777" w:rsidR="00901B2F" w:rsidRPr="00901B2F" w:rsidRDefault="00901B2F" w:rsidP="00901B2F"/>
    <w:p w14:paraId="6A9AEB65" w14:textId="77777777" w:rsidR="002406DC" w:rsidRDefault="00D3718F">
      <w:pPr>
        <w:pStyle w:val="Heading3"/>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w:t>
      </w:r>
    </w:p>
    <w:p w14:paraId="54457AA0" w14:textId="77777777" w:rsidR="002406DC" w:rsidRDefault="00D3718F">
      <w:pPr>
        <w:pBdr>
          <w:top w:val="nil"/>
          <w:left w:val="nil"/>
          <w:bottom w:val="nil"/>
          <w:right w:val="nil"/>
          <w:between w:val="nil"/>
        </w:pBdr>
        <w:spacing w:before="280" w:after="28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 Summary of the docume</w:t>
      </w:r>
      <w:r>
        <w:rPr>
          <w:rFonts w:ascii="Times New Roman" w:eastAsia="Times New Roman" w:hAnsi="Times New Roman" w:cs="Times New Roman"/>
          <w:color w:val="000000"/>
        </w:rPr>
        <w:t>n</w:t>
      </w:r>
      <w:r>
        <w:rPr>
          <w:rFonts w:ascii="Times New Roman" w:eastAsia="Times New Roman" w:hAnsi="Times New Roman" w:cs="Times New Roman"/>
          <w:b/>
          <w:color w:val="000000"/>
        </w:rPr>
        <w:t>ts reviewed</w:t>
      </w:r>
    </w:p>
    <w:p w14:paraId="087E2C69" w14:textId="77777777" w:rsidR="002406DC" w:rsidRDefault="00D3718F">
      <w:pPr>
        <w:pBdr>
          <w:top w:val="nil"/>
          <w:left w:val="nil"/>
          <w:bottom w:val="nil"/>
          <w:right w:val="nil"/>
          <w:between w:val="nil"/>
        </w:pBdr>
        <w:spacing w:before="280" w:after="280" w:line="360" w:lineRule="auto"/>
        <w:jc w:val="both"/>
        <w:rPr>
          <w:rFonts w:ascii="Arial" w:eastAsia="Arial" w:hAnsi="Arial" w:cs="Arial"/>
          <w:i/>
          <w:color w:val="111111"/>
          <w:sz w:val="27"/>
          <w:szCs w:val="27"/>
          <w:shd w:val="clear" w:color="auto" w:fill="F7F7F7"/>
        </w:rPr>
      </w:pPr>
      <w:r>
        <w:rPr>
          <w:rFonts w:ascii="Times New Roman" w:eastAsia="Times New Roman" w:hAnsi="Times New Roman" w:cs="Times New Roman"/>
          <w:color w:val="111111"/>
          <w:shd w:val="clear" w:color="auto" w:fill="F7F7F7"/>
        </w:rPr>
        <w:t xml:space="preserve">Satellite observations from geostationary and polar satellites (NOAA, EUMETSAT) are used to monitor cloud dynamics, convective development, turbulence signatures, and visibility parameters relevant to aviation operations (WMO, 2017)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16</w:t>
      </w:r>
      <w:r>
        <w:rPr>
          <w:rFonts w:ascii="Times New Roman" w:eastAsia="Times New Roman" w:hAnsi="Times New Roman" w:cs="Times New Roman"/>
          <w:b/>
          <w:color w:val="000000"/>
        </w:rPr>
        <w:t>]</w:t>
      </w:r>
      <w:r>
        <w:rPr>
          <w:rFonts w:ascii="Times New Roman" w:eastAsia="Times New Roman" w:hAnsi="Times New Roman" w:cs="Times New Roman"/>
          <w:color w:val="111111"/>
          <w:shd w:val="clear" w:color="auto" w:fill="F7F7F7"/>
        </w:rPr>
        <w:t xml:space="preserve">. These satellite observations have revealed that data from geostationary satellites significantly enhance aviation safety by improving the detection of turbulence, convection, fog, and volcanic ash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1</w:t>
      </w:r>
      <w:r>
        <w:rPr>
          <w:rFonts w:ascii="Times New Roman" w:eastAsia="Times New Roman" w:hAnsi="Times New Roman" w:cs="Times New Roman"/>
          <w:b/>
          <w:color w:val="000000"/>
        </w:rPr>
        <w:t>7</w:t>
      </w:r>
      <w:proofErr w:type="gramStart"/>
      <w:r>
        <w:rPr>
          <w:rFonts w:ascii="Times New Roman" w:eastAsia="Times New Roman" w:hAnsi="Times New Roman" w:cs="Times New Roman"/>
          <w:b/>
          <w:color w:val="000000"/>
        </w:rPr>
        <w:t>]</w:t>
      </w:r>
      <w:r>
        <w:rPr>
          <w:rFonts w:ascii="Times New Roman" w:eastAsia="Times New Roman" w:hAnsi="Times New Roman" w:cs="Times New Roman"/>
          <w:color w:val="111111"/>
          <w:shd w:val="clear" w:color="auto" w:fill="F7F7F7"/>
        </w:rPr>
        <w:t xml:space="preserve"> .</w:t>
      </w:r>
      <w:proofErr w:type="gramEnd"/>
      <w:r>
        <w:rPr>
          <w:rFonts w:ascii="Times New Roman" w:eastAsia="Times New Roman" w:hAnsi="Times New Roman" w:cs="Times New Roman"/>
          <w:color w:val="111111"/>
          <w:shd w:val="clear" w:color="auto" w:fill="F7F7F7"/>
        </w:rPr>
        <w:t xml:space="preserve"> The results of </w:t>
      </w:r>
      <w:r>
        <w:rPr>
          <w:rFonts w:ascii="Times New Roman" w:eastAsia="Times New Roman" w:hAnsi="Times New Roman" w:cs="Times New Roman"/>
          <w:color w:val="111111"/>
          <w:shd w:val="clear" w:color="auto" w:fill="F7F7F7"/>
        </w:rPr>
        <w:lastRenderedPageBreak/>
        <w:t xml:space="preserve">satellite observations underscore the effectiveness of satellite-derived products in real-time hazard monitoring, supporting more accurate forecasting and decision-making. </w:t>
      </w:r>
      <w:r>
        <w:rPr>
          <w:rFonts w:ascii="Times New Roman" w:eastAsia="Times New Roman" w:hAnsi="Times New Roman" w:cs="Times New Roman"/>
          <w:i/>
          <w:color w:val="111111"/>
          <w:shd w:val="clear" w:color="auto" w:fill="F7F7F7"/>
        </w:rPr>
        <w:t>In this regard, this study concludes that continuous advancements in satellites will be crucial for safer and more efficient air navigation</w:t>
      </w:r>
      <w:r>
        <w:rPr>
          <w:rFonts w:ascii="Arial" w:eastAsia="Arial" w:hAnsi="Arial" w:cs="Arial"/>
          <w:i/>
          <w:color w:val="111111"/>
          <w:sz w:val="27"/>
          <w:szCs w:val="27"/>
          <w:shd w:val="clear" w:color="auto" w:fill="F7F7F7"/>
        </w:rPr>
        <w:t>.</w:t>
      </w:r>
    </w:p>
    <w:p w14:paraId="6B7A7B47" w14:textId="77777777" w:rsidR="002406DC" w:rsidRDefault="00D3718F">
      <w:pPr>
        <w:pBdr>
          <w:top w:val="nil"/>
          <w:left w:val="nil"/>
          <w:bottom w:val="nil"/>
          <w:right w:val="nil"/>
          <w:between w:val="nil"/>
        </w:pBdr>
        <w:spacing w:before="280" w:after="280" w:line="360" w:lineRule="auto"/>
        <w:jc w:val="both"/>
        <w:rPr>
          <w:rFonts w:ascii="Times New Roman" w:eastAsia="Times New Roman" w:hAnsi="Times New Roman" w:cs="Times New Roman"/>
          <w:i/>
          <w:color w:val="111111"/>
          <w:shd w:val="clear" w:color="auto" w:fill="F7F7F7"/>
        </w:rPr>
      </w:pPr>
      <w:r>
        <w:rPr>
          <w:rFonts w:ascii="Times New Roman" w:eastAsia="Times New Roman" w:hAnsi="Times New Roman" w:cs="Times New Roman"/>
          <w:color w:val="111111"/>
          <w:shd w:val="clear" w:color="auto" w:fill="F7F7F7"/>
        </w:rPr>
        <w:t xml:space="preserve">Enhancing Numerical Weather Prediction (NWP) models through improved planetary boundary layer schemes, turbulence representation, and assimilation of remote sensing data significantly increases wind energy forecast accuracy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1</w:t>
      </w:r>
      <w:r>
        <w:rPr>
          <w:rFonts w:ascii="Times New Roman" w:eastAsia="Times New Roman" w:hAnsi="Times New Roman" w:cs="Times New Roman"/>
          <w:b/>
          <w:color w:val="000000"/>
        </w:rPr>
        <w:t>8]</w:t>
      </w:r>
      <w:r>
        <w:rPr>
          <w:rFonts w:ascii="Times New Roman" w:eastAsia="Times New Roman" w:hAnsi="Times New Roman" w:cs="Times New Roman"/>
          <w:color w:val="111111"/>
          <w:shd w:val="clear" w:color="auto" w:fill="F7F7F7"/>
        </w:rPr>
        <w:t xml:space="preserve">. Results demonstrate better prediction of wind speed, ramp events, and diurnal cycles. </w:t>
      </w:r>
      <w:r>
        <w:rPr>
          <w:rFonts w:ascii="Times New Roman" w:eastAsia="Times New Roman" w:hAnsi="Times New Roman" w:cs="Times New Roman"/>
          <w:i/>
          <w:color w:val="111111"/>
          <w:shd w:val="clear" w:color="auto" w:fill="F7F7F7"/>
        </w:rPr>
        <w:t>The conclusion stresses that continuous model development and integration with observations are essential for reliable renewable energy forecasting.</w:t>
      </w:r>
    </w:p>
    <w:p w14:paraId="54D84967" w14:textId="77777777" w:rsidR="002406DC" w:rsidRDefault="00D3718F">
      <w:pPr>
        <w:pBdr>
          <w:top w:val="nil"/>
          <w:left w:val="nil"/>
          <w:bottom w:val="nil"/>
          <w:right w:val="nil"/>
          <w:between w:val="nil"/>
        </w:pBd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color w:val="222222"/>
          <w:highlight w:val="white"/>
        </w:rPr>
        <w:t xml:space="preserve">The review of </w:t>
      </w:r>
      <w:r>
        <w:rPr>
          <w:rFonts w:ascii="Times New Roman" w:eastAsia="Times New Roman" w:hAnsi="Times New Roman" w:cs="Times New Roman"/>
          <w:color w:val="111111"/>
          <w:shd w:val="clear" w:color="auto" w:fill="F7F7F7"/>
        </w:rPr>
        <w:t xml:space="preserve">selected aviation case studies </w:t>
      </w:r>
      <w:r>
        <w:rPr>
          <w:rFonts w:ascii="Times New Roman" w:eastAsia="Times New Roman" w:hAnsi="Times New Roman" w:cs="Times New Roman"/>
          <w:color w:val="222222"/>
          <w:highlight w:val="white"/>
        </w:rPr>
        <w:t xml:space="preserve">summarizes, current knowledge available for aviation operations related to meteorology, provides suggestions for necessary improvements in the measurement and prediction of weather-related parameters, new physical methods for numerical weather predictions (NWP) and next-generation integrated </w:t>
      </w:r>
      <w:proofErr w:type="gramStart"/>
      <w:r>
        <w:rPr>
          <w:rFonts w:ascii="Times New Roman" w:eastAsia="Times New Roman" w:hAnsi="Times New Roman" w:cs="Times New Roman"/>
          <w:color w:val="222222"/>
          <w:highlight w:val="white"/>
        </w:rPr>
        <w:t>systems</w:t>
      </w:r>
      <w:r>
        <w:rPr>
          <w:rFonts w:ascii="Times New Roman" w:eastAsia="Times New Roman" w:hAnsi="Times New Roman" w:cs="Times New Roman"/>
          <w:b/>
          <w:color w:val="000000"/>
          <w:shd w:val="clear" w:color="auto" w:fill="F7F7F7"/>
        </w:rPr>
        <w:t>[</w:t>
      </w:r>
      <w:proofErr w:type="gramEnd"/>
      <w:r>
        <w:rPr>
          <w:rFonts w:ascii="Times New Roman" w:eastAsia="Times New Roman" w:hAnsi="Times New Roman" w:cs="Times New Roman"/>
          <w:color w:val="000000"/>
        </w:rPr>
        <w:t>1</w:t>
      </w:r>
      <w:r>
        <w:rPr>
          <w:rFonts w:ascii="Times New Roman" w:eastAsia="Times New Roman" w:hAnsi="Times New Roman" w:cs="Times New Roman"/>
          <w:b/>
          <w:color w:val="000000"/>
        </w:rPr>
        <w:t>9]</w:t>
      </w:r>
      <w:r>
        <w:rPr>
          <w:rFonts w:ascii="Times New Roman" w:eastAsia="Times New Roman" w:hAnsi="Times New Roman" w:cs="Times New Roman"/>
          <w:color w:val="222222"/>
          <w:highlight w:val="white"/>
        </w:rPr>
        <w:t xml:space="preserve"> . Severe weather can disrupt aviation operations on the ground or in-flight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20</w:t>
      </w:r>
      <w:proofErr w:type="gramStart"/>
      <w:r>
        <w:rPr>
          <w:rFonts w:ascii="Times New Roman" w:eastAsia="Times New Roman" w:hAnsi="Times New Roman" w:cs="Times New Roman"/>
          <w:b/>
          <w:color w:val="000000"/>
        </w:rPr>
        <w:t>]</w:t>
      </w:r>
      <w:r>
        <w:rPr>
          <w:rFonts w:ascii="Times New Roman" w:eastAsia="Times New Roman" w:hAnsi="Times New Roman" w:cs="Times New Roman"/>
          <w:color w:val="222222"/>
          <w:highlight w:val="white"/>
        </w:rPr>
        <w:t xml:space="preserve"> .</w:t>
      </w:r>
      <w:proofErr w:type="gramEnd"/>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The most important parameters related to aviation meteorology are wind and turbulence, fog visibility, aerosol/ash loading, ceiling </w:t>
      </w:r>
    </w:p>
    <w:p w14:paraId="0884E2F1" w14:textId="77777777" w:rsidR="002406DC"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2. Literature Review Findings</w:t>
      </w:r>
    </w:p>
    <w:p w14:paraId="6D02E7F4" w14:textId="77777777" w:rsidR="002406DC"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The systematic review highlighted that weather remains the most persistent external factor affecting aviation safety and efficiency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4</w:t>
      </w:r>
      <w:proofErr w:type="gramStart"/>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Key </w:t>
      </w:r>
      <w:proofErr w:type="gramStart"/>
      <w:r>
        <w:rPr>
          <w:rFonts w:ascii="Times New Roman" w:eastAsia="Times New Roman" w:hAnsi="Times New Roman" w:cs="Times New Roman"/>
          <w:color w:val="000000"/>
        </w:rPr>
        <w:t>studies  confirm</w:t>
      </w:r>
      <w:proofErr w:type="gramEnd"/>
      <w:r>
        <w:rPr>
          <w:rFonts w:ascii="Times New Roman" w:eastAsia="Times New Roman" w:hAnsi="Times New Roman" w:cs="Times New Roman"/>
          <w:color w:val="000000"/>
        </w:rPr>
        <w:t xml:space="preserve"> that turbulence, convective storms, and low visibility are the leading meteorological hazards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21</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 </w:t>
      </w:r>
      <w:r>
        <w:rPr>
          <w:rFonts w:ascii="Times New Roman" w:eastAsia="Times New Roman" w:hAnsi="Times New Roman" w:cs="Times New Roman"/>
          <w:i/>
          <w:color w:val="000000"/>
        </w:rPr>
        <w:t>The review</w:t>
      </w:r>
      <w:r>
        <w:rPr>
          <w:rFonts w:ascii="Times New Roman" w:eastAsia="Times New Roman" w:hAnsi="Times New Roman" w:cs="Times New Roman"/>
          <w:color w:val="000000"/>
        </w:rPr>
        <w:t xml:space="preserve"> also revealed a consensus that while forecast models have improved, gaps remain in near-real-time integration into air navigation systems. </w:t>
      </w:r>
      <w:r>
        <w:rPr>
          <w:rFonts w:ascii="Times New Roman" w:eastAsia="Times New Roman" w:hAnsi="Times New Roman" w:cs="Times New Roman"/>
          <w:i/>
          <w:color w:val="000000"/>
        </w:rPr>
        <w:t>Recent literature</w:t>
      </w:r>
      <w:r>
        <w:rPr>
          <w:rFonts w:ascii="Times New Roman" w:eastAsia="Times New Roman" w:hAnsi="Times New Roman" w:cs="Times New Roman"/>
          <w:color w:val="000000"/>
        </w:rPr>
        <w:t xml:space="preserve"> emphasizes the importance of AI-driven nowcasting and global data-sharing frameworks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22</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These findings provided the foundation for evaluating expert perceptions and operational data.</w:t>
      </w:r>
    </w:p>
    <w:p w14:paraId="23896285" w14:textId="77777777" w:rsidR="002406DC" w:rsidRDefault="00D3718F">
      <w:pPr>
        <w:pBdr>
          <w:top w:val="nil"/>
          <w:left w:val="nil"/>
          <w:bottom w:val="nil"/>
          <w:right w:val="nil"/>
          <w:between w:val="nil"/>
        </w:pBdr>
        <w:spacing w:before="120" w:after="12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3. Expert Survey Outcomes</w:t>
      </w:r>
    </w:p>
    <w:p w14:paraId="68954AED" w14:textId="77777777" w:rsidR="002406DC" w:rsidRDefault="00D3718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total of 50 responses were collected (25 from Benin-based experts and 25 from international experts consulted via email). Analysis showed strong alignment across regions, though some local differences </w:t>
      </w:r>
      <w:proofErr w:type="gramStart"/>
      <w:r>
        <w:rPr>
          <w:rFonts w:ascii="Times New Roman" w:eastAsia="Times New Roman" w:hAnsi="Times New Roman" w:cs="Times New Roman"/>
          <w:color w:val="000000"/>
        </w:rPr>
        <w:t>emerged:</w:t>
      </w:r>
      <w:proofErr w:type="gramEnd"/>
    </w:p>
    <w:p w14:paraId="4268524B" w14:textId="77777777" w:rsidR="002406DC" w:rsidRDefault="00D3718F">
      <w:pPr>
        <w:numPr>
          <w:ilvl w:val="0"/>
          <w:numId w:val="3"/>
        </w:numPr>
        <w:spacing w:after="0" w:line="360" w:lineRule="auto"/>
        <w:jc w:val="both"/>
      </w:pPr>
      <w:r>
        <w:rPr>
          <w:rFonts w:ascii="Times New Roman" w:eastAsia="Times New Roman" w:hAnsi="Times New Roman" w:cs="Times New Roman"/>
          <w:b/>
        </w:rPr>
        <w:t xml:space="preserve">Weather </w:t>
      </w:r>
      <w:proofErr w:type="gramStart"/>
      <w:r>
        <w:rPr>
          <w:rFonts w:ascii="Times New Roman" w:eastAsia="Times New Roman" w:hAnsi="Times New Roman" w:cs="Times New Roman"/>
          <w:b/>
        </w:rPr>
        <w:t>Impact:</w:t>
      </w:r>
      <w:proofErr w:type="gramEnd"/>
      <w:r>
        <w:rPr>
          <w:rFonts w:ascii="Times New Roman" w:eastAsia="Times New Roman" w:hAnsi="Times New Roman" w:cs="Times New Roman"/>
        </w:rPr>
        <w:t xml:space="preserve"> 92% of respondents agreed that meteorological conditions are the primary cause of operational disruptions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23</w:t>
      </w:r>
      <w:r>
        <w:rPr>
          <w:rFonts w:ascii="Times New Roman" w:eastAsia="Times New Roman" w:hAnsi="Times New Roman" w:cs="Times New Roman"/>
          <w:b/>
          <w:color w:val="000000"/>
        </w:rPr>
        <w:t>]</w:t>
      </w:r>
      <w:r>
        <w:rPr>
          <w:rFonts w:ascii="Times New Roman" w:eastAsia="Times New Roman" w:hAnsi="Times New Roman" w:cs="Times New Roman"/>
        </w:rPr>
        <w:t xml:space="preserve"> .</w:t>
      </w:r>
    </w:p>
    <w:p w14:paraId="3729EC2D" w14:textId="77777777" w:rsidR="002406DC" w:rsidRDefault="00D3718F">
      <w:pPr>
        <w:numPr>
          <w:ilvl w:val="0"/>
          <w:numId w:val="3"/>
        </w:numPr>
        <w:spacing w:after="0" w:line="360" w:lineRule="auto"/>
        <w:jc w:val="both"/>
      </w:pPr>
      <w:r>
        <w:rPr>
          <w:rFonts w:ascii="Times New Roman" w:eastAsia="Times New Roman" w:hAnsi="Times New Roman" w:cs="Times New Roman"/>
          <w:b/>
        </w:rPr>
        <w:lastRenderedPageBreak/>
        <w:t xml:space="preserve">Current </w:t>
      </w:r>
      <w:proofErr w:type="gramStart"/>
      <w:r>
        <w:rPr>
          <w:rFonts w:ascii="Times New Roman" w:eastAsia="Times New Roman" w:hAnsi="Times New Roman" w:cs="Times New Roman"/>
          <w:b/>
        </w:rPr>
        <w:t>Tools:</w:t>
      </w:r>
      <w:proofErr w:type="gramEnd"/>
      <w:r>
        <w:rPr>
          <w:rFonts w:ascii="Times New Roman" w:eastAsia="Times New Roman" w:hAnsi="Times New Roman" w:cs="Times New Roman"/>
        </w:rPr>
        <w:t xml:space="preserve"> Only 48% rated their current systems as “effective,” with Benin-based experts citing delays in data dissemination and insufficient radar coverage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24</w:t>
      </w:r>
      <w:r>
        <w:rPr>
          <w:rFonts w:ascii="Times New Roman" w:eastAsia="Times New Roman" w:hAnsi="Times New Roman" w:cs="Times New Roman"/>
          <w:b/>
          <w:color w:val="000000"/>
        </w:rPr>
        <w:t>]</w:t>
      </w:r>
      <w:r>
        <w:rPr>
          <w:rFonts w:ascii="Times New Roman" w:eastAsia="Times New Roman" w:hAnsi="Times New Roman" w:cs="Times New Roman"/>
        </w:rPr>
        <w:t xml:space="preserve">  .</w:t>
      </w:r>
    </w:p>
    <w:p w14:paraId="5E564786" w14:textId="77777777" w:rsidR="002406DC" w:rsidRDefault="00D3718F">
      <w:pPr>
        <w:numPr>
          <w:ilvl w:val="0"/>
          <w:numId w:val="3"/>
        </w:numPr>
        <w:spacing w:after="0" w:line="360" w:lineRule="auto"/>
        <w:jc w:val="both"/>
      </w:pPr>
      <w:r>
        <w:rPr>
          <w:rFonts w:ascii="Times New Roman" w:eastAsia="Times New Roman" w:hAnsi="Times New Roman" w:cs="Times New Roman"/>
          <w:b/>
        </w:rPr>
        <w:t xml:space="preserve">Integration with </w:t>
      </w:r>
      <w:proofErr w:type="gramStart"/>
      <w:r>
        <w:rPr>
          <w:rFonts w:ascii="Times New Roman" w:eastAsia="Times New Roman" w:hAnsi="Times New Roman" w:cs="Times New Roman"/>
          <w:b/>
        </w:rPr>
        <w:t>ATM:</w:t>
      </w:r>
      <w:proofErr w:type="gramEnd"/>
      <w:r>
        <w:rPr>
          <w:rFonts w:ascii="Times New Roman" w:eastAsia="Times New Roman" w:hAnsi="Times New Roman" w:cs="Times New Roman"/>
        </w:rPr>
        <w:t xml:space="preserve"> 64% of international experts confirmed effective weather–ATM integration, while only 28% of Benin respondents did so, underscoring regional disparities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25</w:t>
      </w:r>
      <w:r>
        <w:rPr>
          <w:rFonts w:ascii="Times New Roman" w:eastAsia="Times New Roman" w:hAnsi="Times New Roman" w:cs="Times New Roman"/>
          <w:b/>
          <w:color w:val="000000"/>
        </w:rPr>
        <w:t>]</w:t>
      </w:r>
      <w:r>
        <w:rPr>
          <w:rFonts w:ascii="Times New Roman" w:eastAsia="Times New Roman" w:hAnsi="Times New Roman" w:cs="Times New Roman"/>
        </w:rPr>
        <w:t xml:space="preserve"> .</w:t>
      </w:r>
    </w:p>
    <w:p w14:paraId="2F02BCF7" w14:textId="77777777" w:rsidR="002406DC" w:rsidRDefault="00D3718F">
      <w:pPr>
        <w:numPr>
          <w:ilvl w:val="0"/>
          <w:numId w:val="3"/>
        </w:numPr>
        <w:spacing w:after="0" w:line="360" w:lineRule="auto"/>
        <w:jc w:val="both"/>
      </w:pPr>
      <w:r>
        <w:rPr>
          <w:rFonts w:ascii="Times New Roman" w:eastAsia="Times New Roman" w:hAnsi="Times New Roman" w:cs="Times New Roman"/>
          <w:b/>
        </w:rPr>
        <w:t xml:space="preserve">Adoption of AI </w:t>
      </w:r>
      <w:proofErr w:type="gramStart"/>
      <w:r>
        <w:rPr>
          <w:rFonts w:ascii="Times New Roman" w:eastAsia="Times New Roman" w:hAnsi="Times New Roman" w:cs="Times New Roman"/>
          <w:b/>
        </w:rPr>
        <w:t>Forecasts:</w:t>
      </w:r>
      <w:proofErr w:type="gramEnd"/>
      <w:r>
        <w:rPr>
          <w:rFonts w:ascii="Times New Roman" w:eastAsia="Times New Roman" w:hAnsi="Times New Roman" w:cs="Times New Roman"/>
        </w:rPr>
        <w:t xml:space="preserve"> 70% of international experts reported readiness to adopt AI-based nowcasting, compared to 36% in Benin, largely due to infrastructure and training gaps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26</w:t>
      </w:r>
      <w:r>
        <w:rPr>
          <w:rFonts w:ascii="Times New Roman" w:eastAsia="Times New Roman" w:hAnsi="Times New Roman" w:cs="Times New Roman"/>
          <w:b/>
          <w:color w:val="000000"/>
        </w:rPr>
        <w:t>]</w:t>
      </w:r>
      <w:r>
        <w:rPr>
          <w:rFonts w:ascii="Times New Roman" w:eastAsia="Times New Roman" w:hAnsi="Times New Roman" w:cs="Times New Roman"/>
        </w:rPr>
        <w:t xml:space="preserve">   .</w:t>
      </w:r>
    </w:p>
    <w:p w14:paraId="17182F0B" w14:textId="77777777" w:rsidR="002406DC" w:rsidRDefault="00D3718F">
      <w:pPr>
        <w:numPr>
          <w:ilvl w:val="0"/>
          <w:numId w:val="3"/>
        </w:numPr>
        <w:spacing w:after="0" w:line="360" w:lineRule="auto"/>
        <w:jc w:val="both"/>
      </w:pPr>
      <w:r>
        <w:rPr>
          <w:rFonts w:ascii="Times New Roman" w:eastAsia="Times New Roman" w:hAnsi="Times New Roman" w:cs="Times New Roman"/>
          <w:b/>
        </w:rPr>
        <w:t xml:space="preserve">Critical Hazards </w:t>
      </w:r>
      <w:proofErr w:type="gramStart"/>
      <w:r>
        <w:rPr>
          <w:rFonts w:ascii="Times New Roman" w:eastAsia="Times New Roman" w:hAnsi="Times New Roman" w:cs="Times New Roman"/>
          <w:b/>
        </w:rPr>
        <w:t>Identified:</w:t>
      </w:r>
      <w:proofErr w:type="gramEnd"/>
      <w:r>
        <w:rPr>
          <w:rFonts w:ascii="Times New Roman" w:eastAsia="Times New Roman" w:hAnsi="Times New Roman" w:cs="Times New Roman"/>
        </w:rPr>
        <w:t xml:space="preserve"> Turbulence (68%), convective storms (62%), and low visibility/fog (54%) were the most cited hazards overall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2</w:t>
      </w:r>
      <w:r>
        <w:rPr>
          <w:rFonts w:ascii="Times New Roman" w:eastAsia="Times New Roman" w:hAnsi="Times New Roman" w:cs="Times New Roman"/>
          <w:b/>
        </w:rPr>
        <w:t>7</w:t>
      </w:r>
      <w:r>
        <w:rPr>
          <w:rFonts w:ascii="Times New Roman" w:eastAsia="Times New Roman" w:hAnsi="Times New Roman" w:cs="Times New Roman"/>
          <w:b/>
          <w:color w:val="000000"/>
        </w:rPr>
        <w:t>]</w:t>
      </w:r>
      <w:r>
        <w:rPr>
          <w:rFonts w:ascii="Times New Roman" w:eastAsia="Times New Roman" w:hAnsi="Times New Roman" w:cs="Times New Roman"/>
        </w:rPr>
        <w:t xml:space="preserve">    .</w:t>
      </w:r>
    </w:p>
    <w:p w14:paraId="15D16E46" w14:textId="77777777" w:rsidR="002406DC" w:rsidRDefault="00D3718F">
      <w:pPr>
        <w:pBdr>
          <w:top w:val="nil"/>
          <w:left w:val="nil"/>
          <w:bottom w:val="nil"/>
          <w:right w:val="nil"/>
          <w:between w:val="nil"/>
        </w:pBdr>
        <w:spacing w:after="0" w:line="36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Open-ended responses emphasized the need for : (1) more accurate terminal forecasts, (2) cockpit-based weather visualization tools, and (3) better inter-agency data sharing.</w:t>
      </w:r>
    </w:p>
    <w:p w14:paraId="1E802C87" w14:textId="77777777" w:rsidR="002406DC" w:rsidRDefault="00D3718F">
      <w:pPr>
        <w:pBdr>
          <w:top w:val="nil"/>
          <w:left w:val="nil"/>
          <w:bottom w:val="nil"/>
          <w:right w:val="nil"/>
          <w:between w:val="nil"/>
        </w:pBdr>
        <w:spacing w:before="120" w:after="12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4. Data Tables Analysis</w:t>
      </w:r>
    </w:p>
    <w:p w14:paraId="3638FA41" w14:textId="77777777" w:rsidR="002406DC" w:rsidRDefault="00D3718F">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data in </w:t>
      </w:r>
      <w:r>
        <w:rPr>
          <w:rFonts w:ascii="Times New Roman" w:eastAsia="Times New Roman" w:hAnsi="Times New Roman" w:cs="Times New Roman"/>
          <w:b/>
        </w:rPr>
        <w:t>Table 1</w:t>
      </w:r>
      <w:r>
        <w:rPr>
          <w:rFonts w:ascii="Times New Roman" w:eastAsia="Times New Roman" w:hAnsi="Times New Roman" w:cs="Times New Roman"/>
        </w:rPr>
        <w:t xml:space="preserve"> highlights the wide-ranging impacts of meteorological hazards on air navigation. Convective storms remain the most disruptive, causing turbulence, lightning damage, and delays, which directly affect flight safety and scheduling reliability (Kulesa, </w:t>
      </w:r>
      <w:proofErr w:type="gramStart"/>
      <w:r>
        <w:rPr>
          <w:rFonts w:ascii="Times New Roman" w:eastAsia="Times New Roman" w:hAnsi="Times New Roman" w:cs="Times New Roman"/>
        </w:rPr>
        <w:t>2003;</w:t>
      </w:r>
      <w:proofErr w:type="gramEnd"/>
      <w:r>
        <w:rPr>
          <w:rFonts w:ascii="Times New Roman" w:eastAsia="Times New Roman" w:hAnsi="Times New Roman" w:cs="Times New Roman"/>
        </w:rPr>
        <w:t xml:space="preserve"> Shun &amp; Chan, 2008). Turbulence, including clear-air turbulence (CAT) and mountain-wave turbulence (MT), is a persistent hazard linked to passenger injuries and increased operational costs through fuel inefficiency (Sharman et al., 2014). Low-visibility events such as fog and haze primarily impact terminal operations, increasing go-arounds and approach risks (Gultepe et al., 2019). Jet stream variability affects en-route efficiency by lengthening flight times and raising fuel consumption (Li et al., 2019). Finally, climate-driven extreme weather amplifies systemic risks, leading to widespread cancellations and long-term adaptation needs (ICAO, </w:t>
      </w:r>
      <w:proofErr w:type="gramStart"/>
      <w:r>
        <w:rPr>
          <w:rFonts w:ascii="Times New Roman" w:eastAsia="Times New Roman" w:hAnsi="Times New Roman" w:cs="Times New Roman"/>
        </w:rPr>
        <w:t>2018;</w:t>
      </w:r>
      <w:proofErr w:type="gramEnd"/>
      <w:r>
        <w:rPr>
          <w:rFonts w:ascii="Times New Roman" w:eastAsia="Times New Roman" w:hAnsi="Times New Roman" w:cs="Times New Roman"/>
        </w:rPr>
        <w:t xml:space="preserve"> Yang et al., 2020). Overall, the table underscores weather’s central role in both tactical safety management and strategic planning in aviation.</w:t>
      </w:r>
    </w:p>
    <w:p w14:paraId="42E566D4" w14:textId="77777777" w:rsidR="002406DC" w:rsidRDefault="00D3718F">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Table 2</w:t>
      </w:r>
      <w:r>
        <w:rPr>
          <w:rFonts w:ascii="Times New Roman" w:eastAsia="Times New Roman" w:hAnsi="Times New Roman" w:cs="Times New Roman"/>
        </w:rPr>
        <w:t xml:space="preserve"> illustrates how diverse meteorological data sources and methodologies enhance aviation safety and efficiency. Satellite observations are critical for real-time monitoring of visibility and cloud cover, supporting safer landings and situational awareness (Gultepe et al., 2019). Numerical Weather Prediction (NWP) models provide the backbone for forecasting turbulence, jet streams, and route optimization, thus reducing delays and fuel consumption (WMO, </w:t>
      </w:r>
      <w:proofErr w:type="gramStart"/>
      <w:r>
        <w:rPr>
          <w:rFonts w:ascii="Times New Roman" w:eastAsia="Times New Roman" w:hAnsi="Times New Roman" w:cs="Times New Roman"/>
        </w:rPr>
        <w:t>2017;</w:t>
      </w:r>
      <w:proofErr w:type="gramEnd"/>
      <w:r>
        <w:rPr>
          <w:rFonts w:ascii="Times New Roman" w:eastAsia="Times New Roman" w:hAnsi="Times New Roman" w:cs="Times New Roman"/>
        </w:rPr>
        <w:t xml:space="preserve"> Holton &amp; Hakim, 2013). Advanced radar systems enable early detection of hazardous weather phenomena such as storms, hail, and microbursts, which are major threats to takeoff and landing phases (Shun &amp; Chan, 2008). Aviation case studies complement these </w:t>
      </w:r>
      <w:r>
        <w:rPr>
          <w:rFonts w:ascii="Times New Roman" w:eastAsia="Times New Roman" w:hAnsi="Times New Roman" w:cs="Times New Roman"/>
        </w:rPr>
        <w:lastRenderedPageBreak/>
        <w:t>tools by contextualizing risks and extracting lessons for operational resilience (Yang et al., 2020). Finally, cockpit-based weather visualization integrates meteorological intelligence directly into pilot decision-making, enhancing hazard avoidance in real time (Sharman et al., 2014). Collectively, these methods demonstrate a layered, complementary approach to mitigating weather-related aviation risks.</w:t>
      </w:r>
    </w:p>
    <w:p w14:paraId="75A6BD56" w14:textId="77777777" w:rsidR="002406DC" w:rsidRDefault="00D3718F">
      <w:pPr>
        <w:spacing w:after="0" w:line="360" w:lineRule="auto"/>
        <w:jc w:val="both"/>
        <w:rPr>
          <w:rFonts w:ascii="Times New Roman" w:eastAsia="Times New Roman" w:hAnsi="Times New Roman" w:cs="Times New Roman"/>
          <w:i/>
        </w:rPr>
      </w:pPr>
      <w:r>
        <w:rPr>
          <w:rFonts w:ascii="Times New Roman" w:eastAsia="Times New Roman" w:hAnsi="Times New Roman" w:cs="Times New Roman"/>
          <w:i/>
        </w:rPr>
        <w:t>Both tables show that meteorological hazards severely impact aviation, but integrating advanced data sources and predictive tools enhances safety, efficiency, and resilience. Effective risk mitigation relies on combining hazard awareness with real-time, technology-driven decision support.</w:t>
      </w:r>
    </w:p>
    <w:p w14:paraId="18BA82C8" w14:textId="77777777" w:rsidR="002406DC" w:rsidRDefault="00D3718F">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Overall Synthesis</w:t>
      </w:r>
    </w:p>
    <w:p w14:paraId="4637F3EB" w14:textId="77777777" w:rsidR="002406DC" w:rsidRDefault="00D3718F">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The triangulation of literature, expert insights, and historical data demonstrates that strengthening meteorological integration into air navigation reduces risks and delays. However, the gap between global best practices and Benin’s current operational capacity highlights the urgent need for targeted investment in radar/satellite infrastructure, AI-based tools, and training programs.</w:t>
      </w:r>
    </w:p>
    <w:p w14:paraId="6B95603A" w14:textId="77777777" w:rsidR="002406DC" w:rsidRDefault="00D3718F">
      <w:pPr>
        <w:pStyle w:val="Heading3"/>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3. Key Findings of the Study</w:t>
      </w:r>
    </w:p>
    <w:tbl>
      <w:tblPr>
        <w:tblStyle w:val="a1"/>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2"/>
        <w:gridCol w:w="4046"/>
        <w:gridCol w:w="1924"/>
      </w:tblGrid>
      <w:tr w:rsidR="002406DC" w14:paraId="70FF7B27" w14:textId="77777777">
        <w:tc>
          <w:tcPr>
            <w:tcW w:w="3092" w:type="dxa"/>
          </w:tcPr>
          <w:p w14:paraId="5C997373" w14:textId="77777777" w:rsidR="002406DC" w:rsidRDefault="00D3718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Area of Improvement</w:t>
            </w:r>
          </w:p>
        </w:tc>
        <w:tc>
          <w:tcPr>
            <w:tcW w:w="4046" w:type="dxa"/>
          </w:tcPr>
          <w:p w14:paraId="05EEEFA7" w14:textId="77777777" w:rsidR="002406DC" w:rsidRDefault="00D3718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Result/Impact on Aviation Operations</w:t>
            </w:r>
          </w:p>
        </w:tc>
        <w:tc>
          <w:tcPr>
            <w:tcW w:w="1924" w:type="dxa"/>
          </w:tcPr>
          <w:p w14:paraId="3A6C8A39" w14:textId="77777777" w:rsidR="002406DC" w:rsidRDefault="00D3718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Supporting Study</w:t>
            </w:r>
          </w:p>
        </w:tc>
      </w:tr>
      <w:tr w:rsidR="002406DC" w14:paraId="54A06EB0" w14:textId="77777777">
        <w:tc>
          <w:tcPr>
            <w:tcW w:w="3092" w:type="dxa"/>
          </w:tcPr>
          <w:p w14:paraId="14248E31"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Turbulence forecasting</w:t>
            </w:r>
          </w:p>
        </w:tc>
        <w:tc>
          <w:tcPr>
            <w:tcW w:w="4046" w:type="dxa"/>
          </w:tcPr>
          <w:p w14:paraId="596FAD90"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Better flight level selection, fewer turbulence encounters</w:t>
            </w:r>
          </w:p>
        </w:tc>
        <w:tc>
          <w:tcPr>
            <w:tcW w:w="1924" w:type="dxa"/>
          </w:tcPr>
          <w:p w14:paraId="2C625D42"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Sharman et al. (2014)</w:t>
            </w:r>
          </w:p>
        </w:tc>
      </w:tr>
      <w:tr w:rsidR="002406DC" w14:paraId="51F19182" w14:textId="77777777">
        <w:tc>
          <w:tcPr>
            <w:tcW w:w="3092" w:type="dxa"/>
          </w:tcPr>
          <w:p w14:paraId="29C33B3E"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Satellite-derived visibility data</w:t>
            </w:r>
          </w:p>
        </w:tc>
        <w:tc>
          <w:tcPr>
            <w:tcW w:w="4046" w:type="dxa"/>
          </w:tcPr>
          <w:p w14:paraId="41C4832E"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Safer approaches, reduced missed landings</w:t>
            </w:r>
          </w:p>
        </w:tc>
        <w:tc>
          <w:tcPr>
            <w:tcW w:w="1924" w:type="dxa"/>
          </w:tcPr>
          <w:p w14:paraId="2AE94465"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Gultepe et al. (2019)</w:t>
            </w:r>
          </w:p>
        </w:tc>
      </w:tr>
      <w:tr w:rsidR="002406DC" w14:paraId="218FDAF8" w14:textId="77777777">
        <w:tc>
          <w:tcPr>
            <w:tcW w:w="3092" w:type="dxa"/>
          </w:tcPr>
          <w:p w14:paraId="3B68189F"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Weather–traffic management integration</w:t>
            </w:r>
          </w:p>
        </w:tc>
        <w:tc>
          <w:tcPr>
            <w:tcW w:w="4046" w:type="dxa"/>
          </w:tcPr>
          <w:p w14:paraId="238550EC"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Reduced delays, more efficient rerouting</w:t>
            </w:r>
          </w:p>
        </w:tc>
        <w:tc>
          <w:tcPr>
            <w:tcW w:w="1924" w:type="dxa"/>
          </w:tcPr>
          <w:p w14:paraId="4C7E3A50"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Yang et al. (2020)</w:t>
            </w:r>
          </w:p>
        </w:tc>
      </w:tr>
      <w:tr w:rsidR="002406DC" w14:paraId="5509E9A7" w14:textId="77777777">
        <w:tc>
          <w:tcPr>
            <w:tcW w:w="3092" w:type="dxa"/>
          </w:tcPr>
          <w:p w14:paraId="26D00FA5"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High-resolution forecasts</w:t>
            </w:r>
          </w:p>
        </w:tc>
        <w:tc>
          <w:tcPr>
            <w:tcW w:w="4046" w:type="dxa"/>
          </w:tcPr>
          <w:p w14:paraId="16F50596"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Earlier hazard detection, improved flight planning</w:t>
            </w:r>
          </w:p>
        </w:tc>
        <w:tc>
          <w:tcPr>
            <w:tcW w:w="1924" w:type="dxa"/>
          </w:tcPr>
          <w:p w14:paraId="50E3FA66"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WMO (2017)</w:t>
            </w:r>
          </w:p>
        </w:tc>
      </w:tr>
      <w:tr w:rsidR="002406DC" w14:paraId="33E20F2D" w14:textId="77777777">
        <w:tc>
          <w:tcPr>
            <w:tcW w:w="3092" w:type="dxa"/>
          </w:tcPr>
          <w:p w14:paraId="78559A42"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Cockpit-based visualization tools</w:t>
            </w:r>
          </w:p>
        </w:tc>
        <w:tc>
          <w:tcPr>
            <w:tcW w:w="4046" w:type="dxa"/>
          </w:tcPr>
          <w:p w14:paraId="070BDA14"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Enhanced pilot decision-making in real time</w:t>
            </w:r>
          </w:p>
        </w:tc>
        <w:tc>
          <w:tcPr>
            <w:tcW w:w="1924" w:type="dxa"/>
          </w:tcPr>
          <w:p w14:paraId="6CB9EDBB" w14:textId="77777777" w:rsidR="002406DC" w:rsidRDefault="00D3718F">
            <w:pPr>
              <w:spacing w:line="360" w:lineRule="auto"/>
              <w:rPr>
                <w:rFonts w:ascii="Times New Roman" w:eastAsia="Times New Roman" w:hAnsi="Times New Roman" w:cs="Times New Roman"/>
              </w:rPr>
            </w:pPr>
            <w:r>
              <w:rPr>
                <w:rFonts w:ascii="Times New Roman" w:eastAsia="Times New Roman" w:hAnsi="Times New Roman" w:cs="Times New Roman"/>
              </w:rPr>
              <w:t>ICAO (2018)</w:t>
            </w:r>
          </w:p>
        </w:tc>
      </w:tr>
    </w:tbl>
    <w:p w14:paraId="026D0F16" w14:textId="77777777" w:rsidR="002406DC" w:rsidRDefault="00D3718F">
      <w:pPr>
        <w:pStyle w:val="Heading2"/>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2CE87B63" w14:textId="77777777" w:rsidR="002406DC" w:rsidRDefault="00D3718F">
      <w:pPr>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results collectively confirm that meteorology remains the most critical external determinant of aviation safety, efficiency, and resilience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2</w:t>
      </w:r>
      <w:r>
        <w:rPr>
          <w:rFonts w:ascii="Times New Roman" w:eastAsia="Times New Roman" w:hAnsi="Times New Roman" w:cs="Times New Roman"/>
        </w:rPr>
        <w:t>8</w:t>
      </w:r>
      <w:r>
        <w:rPr>
          <w:rFonts w:ascii="Times New Roman" w:eastAsia="Times New Roman" w:hAnsi="Times New Roman" w:cs="Times New Roman"/>
          <w:b/>
          <w:color w:val="000000"/>
        </w:rPr>
        <w:t>]</w:t>
      </w:r>
      <w:r>
        <w:rPr>
          <w:rFonts w:ascii="Times New Roman" w:eastAsia="Times New Roman" w:hAnsi="Times New Roman" w:cs="Times New Roman"/>
        </w:rPr>
        <w:t xml:space="preserve">. Literature, expert input, and operational data all converge on the conclusion that turbulence, convective storms, and low visibility are the </w:t>
      </w:r>
      <w:r>
        <w:rPr>
          <w:rFonts w:ascii="Times New Roman" w:eastAsia="Times New Roman" w:hAnsi="Times New Roman" w:cs="Times New Roman"/>
        </w:rPr>
        <w:lastRenderedPageBreak/>
        <w:t xml:space="preserve">dominant hazards affecting both en-route and terminal phases of flight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2</w:t>
      </w:r>
      <w:r>
        <w:rPr>
          <w:rFonts w:ascii="Times New Roman" w:eastAsia="Times New Roman" w:hAnsi="Times New Roman" w:cs="Times New Roman"/>
        </w:rPr>
        <w:t>9</w:t>
      </w:r>
      <w:r>
        <w:rPr>
          <w:rFonts w:ascii="Times New Roman" w:eastAsia="Times New Roman" w:hAnsi="Times New Roman" w:cs="Times New Roman"/>
          <w:b/>
          <w:color w:val="000000"/>
        </w:rPr>
        <w:t>]</w:t>
      </w:r>
      <w:r>
        <w:rPr>
          <w:rFonts w:ascii="Times New Roman" w:eastAsia="Times New Roman" w:hAnsi="Times New Roman" w:cs="Times New Roman"/>
        </w:rPr>
        <w:t xml:space="preserve">. Despite steady advances in forecasting models, significant challenges persist in their operational integration, particularly in developing regions such as Benin where infrastructure and training gaps constrain effective use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30</w:t>
      </w:r>
      <w:r>
        <w:rPr>
          <w:rFonts w:ascii="Times New Roman" w:eastAsia="Times New Roman" w:hAnsi="Times New Roman" w:cs="Times New Roman"/>
          <w:b/>
          <w:color w:val="000000"/>
        </w:rPr>
        <w:t>]</w:t>
      </w:r>
      <w:r>
        <w:rPr>
          <w:rFonts w:ascii="Times New Roman" w:eastAsia="Times New Roman" w:hAnsi="Times New Roman" w:cs="Times New Roman"/>
        </w:rPr>
        <w:t>.</w:t>
      </w:r>
    </w:p>
    <w:p w14:paraId="6DD247E0" w14:textId="77777777" w:rsidR="002406DC" w:rsidRDefault="00D3718F">
      <w:pPr>
        <w:spacing w:before="280" w:after="280" w:line="360" w:lineRule="auto"/>
        <w:jc w:val="both"/>
        <w:rPr>
          <w:rFonts w:ascii="Times New Roman" w:eastAsia="Times New Roman" w:hAnsi="Times New Roman" w:cs="Times New Roman"/>
          <w:b/>
        </w:rPr>
      </w:pPr>
      <w:r>
        <w:rPr>
          <w:rFonts w:ascii="Times New Roman" w:eastAsia="Times New Roman" w:hAnsi="Times New Roman" w:cs="Times New Roman"/>
        </w:rPr>
        <w:t xml:space="preserve">Satellite observations emerged as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transformative tool, offering near-real-time insights into cloud cover, visibility, convection, and volcanic ash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31</w:t>
      </w:r>
      <w:r>
        <w:rPr>
          <w:rFonts w:ascii="Times New Roman" w:eastAsia="Times New Roman" w:hAnsi="Times New Roman" w:cs="Times New Roman"/>
          <w:b/>
          <w:color w:val="000000"/>
        </w:rPr>
        <w:t>]</w:t>
      </w:r>
      <w:r>
        <w:rPr>
          <w:rFonts w:ascii="Times New Roman" w:eastAsia="Times New Roman" w:hAnsi="Times New Roman" w:cs="Times New Roman"/>
        </w:rPr>
        <w:t xml:space="preserve">. Their role in enhancing hazard detection and supporting safer navigation highlights the importance of continuous investment in geostationary and polar-orbiting systems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32</w:t>
      </w:r>
      <w:r>
        <w:rPr>
          <w:rFonts w:ascii="Times New Roman" w:eastAsia="Times New Roman" w:hAnsi="Times New Roman" w:cs="Times New Roman"/>
          <w:b/>
          <w:color w:val="000000"/>
        </w:rPr>
        <w:t>]</w:t>
      </w:r>
      <w:r>
        <w:rPr>
          <w:rFonts w:ascii="Times New Roman" w:eastAsia="Times New Roman" w:hAnsi="Times New Roman" w:cs="Times New Roman"/>
        </w:rPr>
        <w:t xml:space="preserve">. Complementary to this, improvements in NWP models particularly in turbulence representation, boundary layer dynamics, and </w:t>
      </w:r>
      <w:r>
        <w:rPr>
          <w:rFonts w:ascii="Times New Roman" w:eastAsia="Times New Roman" w:hAnsi="Times New Roman" w:cs="Times New Roman"/>
          <w:b/>
        </w:rPr>
        <w:t xml:space="preserve">assimilation of remote sensing data were shown to enhance accuracy in both aviation and renewable energy contexts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b/>
          <w:color w:val="000000"/>
        </w:rPr>
        <w:t>33]</w:t>
      </w:r>
      <w:r>
        <w:rPr>
          <w:rFonts w:ascii="Times New Roman" w:eastAsia="Times New Roman" w:hAnsi="Times New Roman" w:cs="Times New Roman"/>
          <w:b/>
        </w:rPr>
        <w:t>.</w:t>
      </w:r>
    </w:p>
    <w:p w14:paraId="371C5516" w14:textId="77777777" w:rsidR="002406DC" w:rsidRDefault="00D3718F">
      <w:pPr>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expert survey reinforced these findings while exposing regional disparities. International respondents generally reported higher levels of weather ATM integration and greater readiness to adopt AI-driven nowcasting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34</w:t>
      </w:r>
      <w:r>
        <w:rPr>
          <w:rFonts w:ascii="Times New Roman" w:eastAsia="Times New Roman" w:hAnsi="Times New Roman" w:cs="Times New Roman"/>
          <w:b/>
          <w:color w:val="000000"/>
        </w:rPr>
        <w:t>]</w:t>
      </w:r>
      <w:r>
        <w:rPr>
          <w:rFonts w:ascii="Times New Roman" w:eastAsia="Times New Roman" w:hAnsi="Times New Roman" w:cs="Times New Roman"/>
        </w:rPr>
        <w:t xml:space="preserve">. In contrast, Benin-based experts identified systemic constraints, including insufficient radar coverage and slower data dissemination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35</w:t>
      </w:r>
      <w:r>
        <w:rPr>
          <w:rFonts w:ascii="Times New Roman" w:eastAsia="Times New Roman" w:hAnsi="Times New Roman" w:cs="Times New Roman"/>
          <w:b/>
          <w:color w:val="000000"/>
        </w:rPr>
        <w:t>]</w:t>
      </w:r>
      <w:r>
        <w:rPr>
          <w:rFonts w:ascii="Times New Roman" w:eastAsia="Times New Roman" w:hAnsi="Times New Roman" w:cs="Times New Roman"/>
        </w:rPr>
        <w:t xml:space="preserve">. This contrast suggests that global advancements are not being equitably distributed, limiting the resilience of air navigation in regions with weaker infrastructure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36</w:t>
      </w:r>
      <w:r>
        <w:rPr>
          <w:rFonts w:ascii="Times New Roman" w:eastAsia="Times New Roman" w:hAnsi="Times New Roman" w:cs="Times New Roman"/>
          <w:b/>
          <w:color w:val="000000"/>
        </w:rPr>
        <w:t>]</w:t>
      </w:r>
      <w:r>
        <w:rPr>
          <w:rFonts w:ascii="Times New Roman" w:eastAsia="Times New Roman" w:hAnsi="Times New Roman" w:cs="Times New Roman"/>
        </w:rPr>
        <w:t>. Addressing these disparities requires not only technological transfer but also institutional strengthening and targeted training.</w:t>
      </w:r>
    </w:p>
    <w:p w14:paraId="54F8F872" w14:textId="77777777" w:rsidR="002406DC" w:rsidRDefault="00D3718F">
      <w:pPr>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color w:val="DD4B39"/>
          <w:highlight w:val="white"/>
        </w:rPr>
        <w:t> </w:t>
      </w:r>
      <w:hyperlink r:id="rId7">
        <w:r>
          <w:rPr>
            <w:rFonts w:ascii="Times New Roman" w:eastAsia="Times New Roman" w:hAnsi="Times New Roman" w:cs="Times New Roman"/>
            <w:color w:val="000000"/>
            <w:highlight w:val="white"/>
          </w:rPr>
          <w:t>Data analysis confirmed that convective storms and turbulence account for the highest operational disruptions, ranging from passenger injuries and structural stress to fuel inefficiency and delays</w:t>
        </w:r>
      </w:hyperlink>
      <w:r>
        <w:rPr>
          <w:rFonts w:ascii="Times New Roman" w:eastAsia="Times New Roman" w:hAnsi="Times New Roman" w:cs="Times New Roman"/>
        </w:rPr>
        <w:t xml:space="preserve">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3</w:t>
      </w:r>
      <w:r>
        <w:rPr>
          <w:rFonts w:ascii="Times New Roman" w:eastAsia="Times New Roman" w:hAnsi="Times New Roman" w:cs="Times New Roman"/>
        </w:rPr>
        <w:t>7</w:t>
      </w:r>
      <w:r>
        <w:rPr>
          <w:rFonts w:ascii="Times New Roman" w:eastAsia="Times New Roman" w:hAnsi="Times New Roman" w:cs="Times New Roman"/>
          <w:b/>
          <w:color w:val="000000"/>
        </w:rPr>
        <w:t>]</w:t>
      </w:r>
      <w:r>
        <w:rPr>
          <w:rFonts w:ascii="Times New Roman" w:eastAsia="Times New Roman" w:hAnsi="Times New Roman" w:cs="Times New Roman"/>
        </w:rPr>
        <w:t xml:space="preserve">. Low-visibility events remain particularly critical for terminal operations, where missed approaches increase risk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38</w:t>
      </w:r>
      <w:r>
        <w:rPr>
          <w:rFonts w:ascii="Times New Roman" w:eastAsia="Times New Roman" w:hAnsi="Times New Roman" w:cs="Times New Roman"/>
          <w:b/>
          <w:color w:val="000000"/>
        </w:rPr>
        <w:t>]</w:t>
      </w:r>
      <w:r>
        <w:rPr>
          <w:rFonts w:ascii="Times New Roman" w:eastAsia="Times New Roman" w:hAnsi="Times New Roman" w:cs="Times New Roman"/>
        </w:rPr>
        <w:t xml:space="preserve">. Longer-term risks associated with jet stream variability and climate-driven extremes indicate that adaptation strategies must extend beyond tactical hazard avoidance toward strategic resilience planning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39</w:t>
      </w:r>
      <w:r>
        <w:rPr>
          <w:rFonts w:ascii="Times New Roman" w:eastAsia="Times New Roman" w:hAnsi="Times New Roman" w:cs="Times New Roman"/>
          <w:b/>
          <w:color w:val="000000"/>
        </w:rPr>
        <w:t>]</w:t>
      </w:r>
      <w:r>
        <w:rPr>
          <w:rFonts w:ascii="Times New Roman" w:eastAsia="Times New Roman" w:hAnsi="Times New Roman" w:cs="Times New Roman"/>
        </w:rPr>
        <w:t>.</w:t>
      </w:r>
    </w:p>
    <w:p w14:paraId="6E6003E1" w14:textId="77777777" w:rsidR="002406DC" w:rsidRDefault="00D3718F">
      <w:pPr>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synthesis of findings emphasizes that aviation safety cannot rely on any single </w:t>
      </w:r>
      <w:proofErr w:type="gramStart"/>
      <w:r>
        <w:rPr>
          <w:rFonts w:ascii="Times New Roman" w:eastAsia="Times New Roman" w:hAnsi="Times New Roman" w:cs="Times New Roman"/>
        </w:rPr>
        <w:t>tool;</w:t>
      </w:r>
      <w:proofErr w:type="gramEnd"/>
      <w:r>
        <w:rPr>
          <w:rFonts w:ascii="Times New Roman" w:eastAsia="Times New Roman" w:hAnsi="Times New Roman" w:cs="Times New Roman"/>
        </w:rPr>
        <w:t xml:space="preserve"> rather, it depends on a layered, integrated system of satellites, NWP models and radars.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40</w:t>
      </w:r>
      <w:r>
        <w:rPr>
          <w:rFonts w:ascii="Times New Roman" w:eastAsia="Times New Roman" w:hAnsi="Times New Roman" w:cs="Times New Roman"/>
          <w:b/>
          <w:color w:val="000000"/>
        </w:rPr>
        <w:t>]</w:t>
      </w:r>
      <w:r>
        <w:rPr>
          <w:rFonts w:ascii="Times New Roman" w:eastAsia="Times New Roman" w:hAnsi="Times New Roman" w:cs="Times New Roman"/>
        </w:rPr>
        <w:t xml:space="preserve">. The literature and expert consensus highlight the value of AI-enhanced forecasting and global data-sharing frameworks, which, if more widely implemented, could close gaps in short-term hazard detection </w:t>
      </w:r>
      <w:r>
        <w:rPr>
          <w:rFonts w:ascii="Times New Roman" w:eastAsia="Times New Roman" w:hAnsi="Times New Roman" w:cs="Times New Roman"/>
          <w:b/>
          <w:color w:val="000000"/>
          <w:shd w:val="clear" w:color="auto" w:fill="F7F7F7"/>
        </w:rPr>
        <w:t>[</w:t>
      </w:r>
      <w:r>
        <w:rPr>
          <w:rFonts w:ascii="Times New Roman" w:eastAsia="Times New Roman" w:hAnsi="Times New Roman" w:cs="Times New Roman"/>
          <w:color w:val="000000"/>
        </w:rPr>
        <w:t>41</w:t>
      </w:r>
      <w:r>
        <w:rPr>
          <w:rFonts w:ascii="Times New Roman" w:eastAsia="Times New Roman" w:hAnsi="Times New Roman" w:cs="Times New Roman"/>
          <w:b/>
          <w:color w:val="000000"/>
        </w:rPr>
        <w:t>]</w:t>
      </w:r>
      <w:r>
        <w:rPr>
          <w:rFonts w:ascii="Times New Roman" w:eastAsia="Times New Roman" w:hAnsi="Times New Roman" w:cs="Times New Roman"/>
        </w:rPr>
        <w:t xml:space="preserve">. For Benin, the pathway forward lies in strengthening national capacity through </w:t>
      </w:r>
      <w:r>
        <w:rPr>
          <w:rFonts w:ascii="Times New Roman" w:eastAsia="Times New Roman" w:hAnsi="Times New Roman" w:cs="Times New Roman"/>
        </w:rPr>
        <w:lastRenderedPageBreak/>
        <w:t>investments in radar and satellite infrastructure, adopting AI-based nowcasting tools, and prioritizing inter-agency collaboration.</w:t>
      </w:r>
    </w:p>
    <w:p w14:paraId="7481C01A" w14:textId="77777777" w:rsidR="002406DC" w:rsidRDefault="00D3718F">
      <w:pPr>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Ultimately, the discussion demonstrates that while aviation meteorology has achieved significant global progress, localized gaps threaten overall system safety. Bridging these divides is both a technical and institutional challenge, requiring coordinated efforts between international organizations, regional authorities, and national governments. The results suggest that prioritizing turbulence forecasting, satellite-derived visibility data, and cockpit-based visualization will deliver the greatest near-term improvements, while sustained investment in high-resolution forecasts and integrated traffic–weather management will ensure long-term resilience in the face of climate variability and growing traffic demand.</w:t>
      </w:r>
    </w:p>
    <w:p w14:paraId="30B39EE8" w14:textId="77777777" w:rsidR="002406DC" w:rsidRDefault="00D3718F">
      <w:pPr>
        <w:spacing w:before="280" w:after="280" w:line="360" w:lineRule="auto"/>
        <w:jc w:val="both"/>
        <w:rPr>
          <w:rFonts w:ascii="Times New Roman" w:eastAsia="Times New Roman" w:hAnsi="Times New Roman" w:cs="Times New Roman"/>
        </w:rPr>
      </w:pPr>
      <w:r>
        <w:rPr>
          <w:noProof/>
        </w:rPr>
        <mc:AlternateContent>
          <mc:Choice Requires="wpg">
            <w:drawing>
              <wp:anchor distT="0" distB="0" distL="114300" distR="114300" simplePos="0" relativeHeight="251659264" behindDoc="0" locked="0" layoutInCell="1" hidden="0" allowOverlap="1" wp14:anchorId="30C72574" wp14:editId="62F49FCA">
                <wp:simplePos x="0" y="0"/>
                <wp:positionH relativeFrom="column">
                  <wp:posOffset>-677371</wp:posOffset>
                </wp:positionH>
                <wp:positionV relativeFrom="paragraph">
                  <wp:posOffset>524149</wp:posOffset>
                </wp:positionV>
                <wp:extent cx="7207541" cy="1894703"/>
                <wp:effectExtent l="0" t="0" r="12700" b="10795"/>
                <wp:wrapNone/>
                <wp:docPr id="17" name="Groupe 17"/>
                <wp:cNvGraphicFramePr/>
                <a:graphic xmlns:a="http://schemas.openxmlformats.org/drawingml/2006/main">
                  <a:graphicData uri="http://schemas.microsoft.com/office/word/2010/wordprocessingGroup">
                    <wpg:wgp>
                      <wpg:cNvGrpSpPr/>
                      <wpg:grpSpPr>
                        <a:xfrm>
                          <a:off x="0" y="0"/>
                          <a:ext cx="7207541" cy="1894703"/>
                          <a:chOff x="0" y="0"/>
                          <a:chExt cx="7207541" cy="1894703"/>
                        </a:xfrm>
                      </wpg:grpSpPr>
                      <wps:wsp>
                        <wps:cNvPr id="18" name="Rectangle à coins arrondis 18"/>
                        <wps:cNvSpPr/>
                        <wps:spPr>
                          <a:xfrm>
                            <a:off x="0" y="0"/>
                            <a:ext cx="1556385" cy="642294"/>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19A525C" w14:textId="77777777" w:rsidR="001E3420" w:rsidRPr="00184B60" w:rsidRDefault="00D3718F" w:rsidP="00A95B84">
                              <w:pPr>
                                <w:jc w:val="center"/>
                                <w:rPr>
                                  <w:rFonts w:ascii="Times New Roman" w:hAnsi="Times New Roman" w:cs="Times New Roman"/>
                                  <w:sz w:val="20"/>
                                  <w:szCs w:val="20"/>
                                </w:rPr>
                              </w:pPr>
                              <w:r w:rsidRPr="00184B60">
                                <w:rPr>
                                  <w:rFonts w:ascii="Times New Roman" w:hAnsi="Times New Roman" w:cs="Times New Roman"/>
                                  <w:sz w:val="20"/>
                                  <w:szCs w:val="20"/>
                                </w:rPr>
                                <w:t>Satellite Observations (MTG, Metop-SG)</w:t>
                              </w:r>
                            </w:p>
                            <w:p w14:paraId="28566B51" w14:textId="77777777" w:rsidR="001E3420" w:rsidRDefault="001E3420" w:rsidP="00A95B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à coins arrondis 19"/>
                        <wps:cNvSpPr/>
                        <wps:spPr>
                          <a:xfrm>
                            <a:off x="2998573" y="1062681"/>
                            <a:ext cx="1944129" cy="832022"/>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71310C52" w14:textId="77777777" w:rsidR="001E3420" w:rsidRPr="00346A47" w:rsidRDefault="00D3718F" w:rsidP="00346A47">
                              <w:pPr>
                                <w:spacing w:after="0"/>
                                <w:jc w:val="center"/>
                                <w:rPr>
                                  <w:rFonts w:ascii="Times New Roman" w:hAnsi="Times New Roman" w:cs="Times New Roman"/>
                                  <w:sz w:val="20"/>
                                  <w:szCs w:val="20"/>
                                </w:rPr>
                              </w:pPr>
                              <w:r w:rsidRPr="00346A47">
                                <w:rPr>
                                  <w:rFonts w:ascii="Times New Roman" w:hAnsi="Times New Roman" w:cs="Times New Roman"/>
                                  <w:sz w:val="20"/>
                                  <w:szCs w:val="20"/>
                                </w:rPr>
                                <w:t xml:space="preserve">Safety &amp; Efficiency Outcomes </w:t>
                              </w:r>
                            </w:p>
                            <w:p w14:paraId="01B290A4" w14:textId="77777777" w:rsidR="001E3420" w:rsidRPr="00193717" w:rsidRDefault="00D3718F" w:rsidP="00193717">
                              <w:pPr>
                                <w:numPr>
                                  <w:ilvl w:val="0"/>
                                  <w:numId w:val="4"/>
                                </w:numPr>
                                <w:spacing w:after="0"/>
                                <w:ind w:left="142" w:hanging="142"/>
                                <w:rPr>
                                  <w:rFonts w:ascii="Times New Roman" w:hAnsi="Times New Roman" w:cs="Times New Roman"/>
                                  <w:sz w:val="20"/>
                                  <w:szCs w:val="20"/>
                                </w:rPr>
                              </w:pPr>
                              <w:r w:rsidRPr="00193717">
                                <w:rPr>
                                  <w:rFonts w:ascii="Times New Roman" w:hAnsi="Times New Roman" w:cs="Times New Roman"/>
                                  <w:sz w:val="20"/>
                                  <w:szCs w:val="20"/>
                                </w:rPr>
                                <w:t>Reduced Turbulence Risk</w:t>
                              </w:r>
                            </w:p>
                            <w:p w14:paraId="3A6397F4" w14:textId="77777777" w:rsidR="001E3420" w:rsidRPr="00193717" w:rsidRDefault="00D3718F" w:rsidP="00193717">
                              <w:pPr>
                                <w:numPr>
                                  <w:ilvl w:val="0"/>
                                  <w:numId w:val="4"/>
                                </w:numPr>
                                <w:spacing w:after="0"/>
                                <w:ind w:left="142" w:hanging="142"/>
                                <w:rPr>
                                  <w:rFonts w:ascii="Times New Roman" w:hAnsi="Times New Roman" w:cs="Times New Roman"/>
                                  <w:sz w:val="20"/>
                                  <w:szCs w:val="20"/>
                                </w:rPr>
                              </w:pPr>
                              <w:r w:rsidRPr="00193717">
                                <w:rPr>
                                  <w:rFonts w:ascii="Times New Roman" w:hAnsi="Times New Roman" w:cs="Times New Roman"/>
                                  <w:sz w:val="20"/>
                                  <w:szCs w:val="20"/>
                                </w:rPr>
                                <w:t xml:space="preserve">Improved Fog Detection </w:t>
                              </w:r>
                            </w:p>
                            <w:p w14:paraId="19C94436" w14:textId="77777777" w:rsidR="001E3420" w:rsidRPr="00193717" w:rsidRDefault="00D3718F" w:rsidP="00193717">
                              <w:pPr>
                                <w:numPr>
                                  <w:ilvl w:val="0"/>
                                  <w:numId w:val="4"/>
                                </w:numPr>
                                <w:spacing w:after="0"/>
                                <w:ind w:left="142" w:hanging="142"/>
                                <w:rPr>
                                  <w:rFonts w:ascii="Times New Roman" w:hAnsi="Times New Roman" w:cs="Times New Roman"/>
                                  <w:sz w:val="20"/>
                                  <w:szCs w:val="20"/>
                                </w:rPr>
                              </w:pPr>
                              <w:r w:rsidRPr="00193717">
                                <w:rPr>
                                  <w:rFonts w:ascii="Times New Roman" w:hAnsi="Times New Roman" w:cs="Times New Roman"/>
                                  <w:sz w:val="20"/>
                                  <w:szCs w:val="20"/>
                                </w:rPr>
                                <w:t xml:space="preserve">Delay Mitigation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à coins arrondis 20"/>
                        <wps:cNvSpPr/>
                        <wps:spPr>
                          <a:xfrm>
                            <a:off x="3748216" y="172994"/>
                            <a:ext cx="1556385" cy="452823"/>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1BB2599B" w14:textId="77777777" w:rsidR="001E3420" w:rsidRPr="00346A47" w:rsidRDefault="00D3718F" w:rsidP="00A95B84">
                              <w:pPr>
                                <w:jc w:val="center"/>
                                <w:rPr>
                                  <w:rFonts w:ascii="Times New Roman" w:hAnsi="Times New Roman" w:cs="Times New Roman"/>
                                  <w:sz w:val="20"/>
                                  <w:szCs w:val="20"/>
                                  <w:lang w:val="en-US"/>
                                </w:rPr>
                              </w:pPr>
                              <w:r w:rsidRPr="00346A47">
                                <w:rPr>
                                  <w:rFonts w:ascii="Times New Roman" w:hAnsi="Times New Roman" w:cs="Times New Roman"/>
                                  <w:sz w:val="20"/>
                                  <w:szCs w:val="20"/>
                                  <w:lang w:val="en-US"/>
                                </w:rPr>
                                <w:t>Digital Data Standard (WXXM / SWIM)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à coins arrondis 21"/>
                        <wps:cNvSpPr/>
                        <wps:spPr>
                          <a:xfrm>
                            <a:off x="5651156" y="140043"/>
                            <a:ext cx="1556385" cy="634313"/>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21506618" w14:textId="77777777" w:rsidR="001E3420" w:rsidRPr="00346A47" w:rsidRDefault="00D3718F" w:rsidP="00A95B84">
                              <w:pPr>
                                <w:jc w:val="center"/>
                                <w:rPr>
                                  <w:rFonts w:ascii="Times New Roman" w:hAnsi="Times New Roman" w:cs="Times New Roman"/>
                                  <w:sz w:val="20"/>
                                  <w:szCs w:val="20"/>
                                  <w:lang w:val="en-US"/>
                                </w:rPr>
                              </w:pPr>
                              <w:r w:rsidRPr="00346A47">
                                <w:rPr>
                                  <w:rFonts w:ascii="Times New Roman" w:hAnsi="Times New Roman" w:cs="Times New Roman"/>
                                  <w:sz w:val="20"/>
                                  <w:szCs w:val="20"/>
                                  <w:lang w:val="en-US"/>
                                </w:rPr>
                                <w:t xml:space="preserve">Decision Support Systems (Cockpit &amp; ATM Tools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à coins arrondis 22"/>
                        <wps:cNvSpPr/>
                        <wps:spPr>
                          <a:xfrm>
                            <a:off x="1853513" y="32951"/>
                            <a:ext cx="1556951" cy="691978"/>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7C173AE8" w14:textId="77777777" w:rsidR="001E3420" w:rsidRPr="00346A47" w:rsidRDefault="00D3718F" w:rsidP="00A95B84">
                              <w:pPr>
                                <w:jc w:val="center"/>
                                <w:rPr>
                                  <w:rFonts w:ascii="Times New Roman" w:hAnsi="Times New Roman" w:cs="Times New Roman"/>
                                  <w:sz w:val="20"/>
                                  <w:szCs w:val="20"/>
                                </w:rPr>
                              </w:pPr>
                              <w:r w:rsidRPr="00346A47">
                                <w:rPr>
                                  <w:rFonts w:ascii="Times New Roman" w:hAnsi="Times New Roman" w:cs="Times New Roman"/>
                                  <w:sz w:val="20"/>
                                  <w:szCs w:val="20"/>
                                </w:rPr>
                                <w:t>NUMERICAL Weather Prediction &amp; ML Nowcasting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onnecteur droit avec flèche 23"/>
                        <wps:cNvCnPr/>
                        <wps:spPr>
                          <a:xfrm>
                            <a:off x="1540475" y="306859"/>
                            <a:ext cx="33775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4" name="Connecteur droit avec flèche 24"/>
                        <wps:cNvCnPr/>
                        <wps:spPr>
                          <a:xfrm>
                            <a:off x="3402227" y="405713"/>
                            <a:ext cx="33775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 name="Connecteur droit avec flèche 25"/>
                        <wps:cNvCnPr/>
                        <wps:spPr>
                          <a:xfrm>
                            <a:off x="5329881" y="438664"/>
                            <a:ext cx="33775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6" name="Connecteur droit avec flèche 26"/>
                        <wps:cNvCnPr/>
                        <wps:spPr>
                          <a:xfrm flipH="1">
                            <a:off x="4923137" y="774356"/>
                            <a:ext cx="1243913" cy="73375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30C72574" id="Groupe 17" o:spid="_x0000_s1042" style="position:absolute;left:0;text-align:left;margin-left:-53.35pt;margin-top:41.25pt;width:567.5pt;height:149.2pt;z-index:251659264" coordsize="72075,18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">
                <v:roundrect id="Rectangle à coins arrondis 18" o:spid="_x0000_s1043" style="position:absolute;width:15563;height:64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" fillcolor="#bfb1d0 [1623]" strokecolor="#795d9b [3047]">
                  <v:fill color2="#ece7f1 [503]" rotate="t" angle="180" colors="0 #c9b5e8;22938f #d9cbee;1 #f0eaf9" focus="100%" type="gradient"/>
                  <v:shadow on="t" color="black" opacity="24903f" origin=",.5" offset="0,.55556mm"/>
                  <v:textbox>
                    <w:txbxContent>
                      <w:p w14:paraId="519A525C" w14:textId="77777777" w:rsidR="001E3420" w:rsidRPr="00184B60" w:rsidRDefault="00D3718F" w:rsidP="00A95B84">
                        <w:pPr>
                          <w:jc w:val="center"/>
                          <w:rPr>
                            <w:rFonts w:ascii="Times New Roman" w:hAnsi="Times New Roman" w:cs="Times New Roman"/>
                            <w:sz w:val="20"/>
                            <w:szCs w:val="20"/>
                          </w:rPr>
                        </w:pPr>
                        <w:r w:rsidRPr="00184B60">
                          <w:rPr>
                            <w:rFonts w:ascii="Times New Roman" w:hAnsi="Times New Roman" w:cs="Times New Roman"/>
                            <w:sz w:val="20"/>
                            <w:szCs w:val="20"/>
                          </w:rPr>
                          <w:t>Satellite Observations (MTG, Metop-SG)</w:t>
                        </w:r>
                      </w:p>
                      <w:p w14:paraId="28566B51" w14:textId="77777777" w:rsidR="001E3420" w:rsidRDefault="001E3420" w:rsidP="00A95B84">
                        <w:pPr>
                          <w:jc w:val="center"/>
                        </w:pPr>
                      </w:p>
                    </w:txbxContent>
                  </v:textbox>
                </v:roundrect>
                <v:roundrect id="Rectangle à coins arrondis 19" o:spid="_x0000_s1044" style="position:absolute;left:29985;top:10626;width:19442;height:8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" fillcolor="#bfb1d0 [1623]" strokecolor="#795d9b [3047]">
                  <v:fill color2="#ece7f1 [503]" rotate="t" angle="180" colors="0 #c9b5e8;22938f #d9cbee;1 #f0eaf9" focus="100%" type="gradient"/>
                  <v:shadow on="t" color="black" opacity="24903f" origin=",.5" offset="0,.55556mm"/>
                  <v:textbox>
                    <w:txbxContent>
                      <w:p w14:paraId="71310C52" w14:textId="77777777" w:rsidR="001E3420" w:rsidRPr="00346A47" w:rsidRDefault="00D3718F" w:rsidP="00346A47">
                        <w:pPr>
                          <w:spacing w:after="0"/>
                          <w:jc w:val="center"/>
                          <w:rPr>
                            <w:rFonts w:ascii="Times New Roman" w:hAnsi="Times New Roman" w:cs="Times New Roman"/>
                            <w:sz w:val="20"/>
                            <w:szCs w:val="20"/>
                          </w:rPr>
                        </w:pPr>
                        <w:r w:rsidRPr="00346A47">
                          <w:rPr>
                            <w:rFonts w:ascii="Times New Roman" w:hAnsi="Times New Roman" w:cs="Times New Roman"/>
                            <w:sz w:val="20"/>
                            <w:szCs w:val="20"/>
                          </w:rPr>
                          <w:t xml:space="preserve">Safety &amp; Efficiency Outcomes </w:t>
                        </w:r>
                      </w:p>
                      <w:p w14:paraId="01B290A4" w14:textId="77777777" w:rsidR="001E3420" w:rsidRPr="00193717" w:rsidRDefault="00D3718F" w:rsidP="00193717">
                        <w:pPr>
                          <w:numPr>
                            <w:ilvl w:val="0"/>
                            <w:numId w:val="4"/>
                          </w:numPr>
                          <w:spacing w:after="0"/>
                          <w:ind w:left="142" w:hanging="142"/>
                          <w:rPr>
                            <w:rFonts w:ascii="Times New Roman" w:hAnsi="Times New Roman" w:cs="Times New Roman"/>
                            <w:sz w:val="20"/>
                            <w:szCs w:val="20"/>
                          </w:rPr>
                        </w:pPr>
                        <w:r w:rsidRPr="00193717">
                          <w:rPr>
                            <w:rFonts w:ascii="Times New Roman" w:hAnsi="Times New Roman" w:cs="Times New Roman"/>
                            <w:sz w:val="20"/>
                            <w:szCs w:val="20"/>
                          </w:rPr>
                          <w:t>Reduced Turbulence Risk</w:t>
                        </w:r>
                      </w:p>
                      <w:p w14:paraId="3A6397F4" w14:textId="77777777" w:rsidR="001E3420" w:rsidRPr="00193717" w:rsidRDefault="00D3718F" w:rsidP="00193717">
                        <w:pPr>
                          <w:numPr>
                            <w:ilvl w:val="0"/>
                            <w:numId w:val="4"/>
                          </w:numPr>
                          <w:spacing w:after="0"/>
                          <w:ind w:left="142" w:hanging="142"/>
                          <w:rPr>
                            <w:rFonts w:ascii="Times New Roman" w:hAnsi="Times New Roman" w:cs="Times New Roman"/>
                            <w:sz w:val="20"/>
                            <w:szCs w:val="20"/>
                          </w:rPr>
                        </w:pPr>
                        <w:r w:rsidRPr="00193717">
                          <w:rPr>
                            <w:rFonts w:ascii="Times New Roman" w:hAnsi="Times New Roman" w:cs="Times New Roman"/>
                            <w:sz w:val="20"/>
                            <w:szCs w:val="20"/>
                          </w:rPr>
                          <w:t xml:space="preserve">Improved Fog Detection </w:t>
                        </w:r>
                      </w:p>
                      <w:p w14:paraId="19C94436" w14:textId="77777777" w:rsidR="001E3420" w:rsidRPr="00193717" w:rsidRDefault="00D3718F" w:rsidP="00193717">
                        <w:pPr>
                          <w:numPr>
                            <w:ilvl w:val="0"/>
                            <w:numId w:val="4"/>
                          </w:numPr>
                          <w:spacing w:after="0"/>
                          <w:ind w:left="142" w:hanging="142"/>
                          <w:rPr>
                            <w:rFonts w:ascii="Times New Roman" w:hAnsi="Times New Roman" w:cs="Times New Roman"/>
                            <w:sz w:val="20"/>
                            <w:szCs w:val="20"/>
                          </w:rPr>
                        </w:pPr>
                        <w:r w:rsidRPr="00193717">
                          <w:rPr>
                            <w:rFonts w:ascii="Times New Roman" w:hAnsi="Times New Roman" w:cs="Times New Roman"/>
                            <w:sz w:val="20"/>
                            <w:szCs w:val="20"/>
                          </w:rPr>
                          <w:t xml:space="preserve">Delay Mitigation </w:t>
                        </w:r>
                      </w:p>
                    </w:txbxContent>
                  </v:textbox>
                </v:roundrect>
                <v:roundrect id="Rectangle à coins arrondis 20" o:spid="_x0000_s1045" style="position:absolute;left:37482;top:1729;width:15564;height:4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" fillcolor="#bfb1d0 [1623]" strokecolor="#795d9b [3047]">
                  <v:fill color2="#ece7f1 [503]" rotate="t" angle="180" colors="0 #c9b5e8;22938f #d9cbee;1 #f0eaf9" focus="100%" type="gradient"/>
                  <v:shadow on="t" color="black" opacity="24903f" origin=",.5" offset="0,.55556mm"/>
                  <v:textbox>
                    <w:txbxContent>
                      <w:p w14:paraId="1BB2599B" w14:textId="77777777" w:rsidR="001E3420" w:rsidRPr="00346A47" w:rsidRDefault="00D3718F" w:rsidP="00A95B84">
                        <w:pPr>
                          <w:jc w:val="center"/>
                          <w:rPr>
                            <w:rFonts w:ascii="Times New Roman" w:hAnsi="Times New Roman" w:cs="Times New Roman"/>
                            <w:sz w:val="20"/>
                            <w:szCs w:val="20"/>
                            <w:lang w:val="en-US"/>
                          </w:rPr>
                        </w:pPr>
                        <w:r w:rsidRPr="00346A47">
                          <w:rPr>
                            <w:rFonts w:ascii="Times New Roman" w:hAnsi="Times New Roman" w:cs="Times New Roman"/>
                            <w:sz w:val="20"/>
                            <w:szCs w:val="20"/>
                            <w:lang w:val="en-US"/>
                          </w:rPr>
                          <w:t>Digital Data Standard (WXXM / SWIM)</w:t>
                        </w:r>
                      </w:p>
                    </w:txbxContent>
                  </v:textbox>
                </v:roundrect>
                <v:roundrect id="Rectangle à coins arrondis 21" o:spid="_x0000_s1046" style="position:absolute;left:56511;top:1400;width:15564;height:6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21506618" w14:textId="77777777" w:rsidR="001E3420" w:rsidRPr="00346A47" w:rsidRDefault="00D3718F" w:rsidP="00A95B84">
                        <w:pPr>
                          <w:jc w:val="center"/>
                          <w:rPr>
                            <w:rFonts w:ascii="Times New Roman" w:hAnsi="Times New Roman" w:cs="Times New Roman"/>
                            <w:sz w:val="20"/>
                            <w:szCs w:val="20"/>
                            <w:lang w:val="en-US"/>
                          </w:rPr>
                        </w:pPr>
                        <w:r w:rsidRPr="00346A47">
                          <w:rPr>
                            <w:rFonts w:ascii="Times New Roman" w:hAnsi="Times New Roman" w:cs="Times New Roman"/>
                            <w:sz w:val="20"/>
                            <w:szCs w:val="20"/>
                            <w:lang w:val="en-US"/>
                          </w:rPr>
                          <w:t xml:space="preserve">Decision Support Systems (Cockpit &amp; ATM Tools </w:t>
                        </w:r>
                      </w:p>
                    </w:txbxContent>
                  </v:textbox>
                </v:roundrect>
                <v:roundrect id="Rectangle à coins arrondis 22" o:spid="_x0000_s1047" style="position:absolute;left:18535;top:329;width:15569;height:6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" fillcolor="#bfb1d0 [1623]" strokecolor="#795d9b [3047]">
                  <v:fill color2="#ece7f1 [503]" rotate="t" angle="180" colors="0 #c9b5e8;22938f #d9cbee;1 #f0eaf9" focus="100%" type="gradient"/>
                  <v:shadow on="t" color="black" opacity="24903f" origin=",.5" offset="0,.55556mm"/>
                  <v:textbox>
                    <w:txbxContent>
                      <w:p w14:paraId="7C173AE8" w14:textId="77777777" w:rsidR="001E3420" w:rsidRPr="00346A47" w:rsidRDefault="00D3718F" w:rsidP="00A95B84">
                        <w:pPr>
                          <w:jc w:val="center"/>
                          <w:rPr>
                            <w:rFonts w:ascii="Times New Roman" w:hAnsi="Times New Roman" w:cs="Times New Roman"/>
                            <w:sz w:val="20"/>
                            <w:szCs w:val="20"/>
                          </w:rPr>
                        </w:pPr>
                        <w:r w:rsidRPr="00346A47">
                          <w:rPr>
                            <w:rFonts w:ascii="Times New Roman" w:hAnsi="Times New Roman" w:cs="Times New Roman"/>
                            <w:sz w:val="20"/>
                            <w:szCs w:val="20"/>
                          </w:rPr>
                          <w:t>NUMERICAL Weather Prediction &amp; ML Nowcasting</w:t>
                        </w:r>
                      </w:p>
                    </w:txbxContent>
                  </v:textbox>
                </v:roundrect>
                <v:shape id="Connecteur droit avec flèche 23" o:spid="_x0000_s1048" type="#_x0000_t32" style="position:absolute;left:15404;top:3068;width:33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" strokecolor="black [3200]" strokeweight="2pt">
                  <v:stroke endarrow="block"/>
                  <v:shadow on="t" color="black" opacity="24903f" origin=",.5" offset="0,.55556mm"/>
                </v:shape>
                <v:shape id="Connecteur droit avec flèche 24" o:spid="_x0000_s1049" type="#_x0000_t32" style="position:absolute;left:34022;top:4057;width:33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" strokecolor="black [3200]" strokeweight="2pt">
                  <v:stroke endarrow="block"/>
                  <v:shadow on="t" color="black" opacity="24903f" origin=",.5" offset="0,.55556mm"/>
                </v:shape>
                <v:shape id="Connecteur droit avec flèche 25" o:spid="_x0000_s1050" type="#_x0000_t32" style="position:absolute;left:53298;top:4386;width:33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" strokecolor="black [3200]" strokeweight="2pt">
                  <v:stroke endarrow="block"/>
                  <v:shadow on="t" color="black" opacity="24903f" origin=",.5" offset="0,.55556mm"/>
                </v:shape>
                <v:shape id="Connecteur droit avec flèche 26" o:spid="_x0000_s1051" type="#_x0000_t32" style="position:absolute;left:49231;top:7743;width:12439;height:73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" strokecolor="black [3200]" strokeweight="2pt">
                  <v:stroke endarrow="block"/>
                  <v:shadow on="t" color="black" opacity="24903f" origin=",.5" offset="0,.55556mm"/>
                </v:shape>
              </v:group>
            </w:pict>
          </mc:Fallback>
        </mc:AlternateContent>
      </w:r>
    </w:p>
    <w:p w14:paraId="75E3EEB0" w14:textId="77777777" w:rsidR="002406DC" w:rsidRDefault="002406DC">
      <w:pPr>
        <w:spacing w:before="280" w:after="280" w:line="360" w:lineRule="auto"/>
        <w:rPr>
          <w:rFonts w:ascii="Times New Roman" w:eastAsia="Times New Roman" w:hAnsi="Times New Roman" w:cs="Times New Roman"/>
        </w:rPr>
      </w:pPr>
    </w:p>
    <w:p w14:paraId="4448CFEC" w14:textId="77777777" w:rsidR="002406DC" w:rsidRDefault="002406DC">
      <w:pPr>
        <w:spacing w:before="280" w:after="280" w:line="360" w:lineRule="auto"/>
        <w:rPr>
          <w:rFonts w:ascii="Times New Roman" w:eastAsia="Times New Roman" w:hAnsi="Times New Roman" w:cs="Times New Roman"/>
        </w:rPr>
      </w:pPr>
    </w:p>
    <w:p w14:paraId="385D5F7C" w14:textId="77777777" w:rsidR="002406DC" w:rsidRDefault="002406DC">
      <w:pPr>
        <w:spacing w:before="280" w:after="280" w:line="360" w:lineRule="auto"/>
        <w:rPr>
          <w:rFonts w:ascii="Times New Roman" w:eastAsia="Times New Roman" w:hAnsi="Times New Roman" w:cs="Times New Roman"/>
        </w:rPr>
      </w:pPr>
    </w:p>
    <w:p w14:paraId="7124EE36" w14:textId="77777777" w:rsidR="002406DC" w:rsidRDefault="002406DC">
      <w:pPr>
        <w:spacing w:before="280" w:after="280" w:line="360" w:lineRule="auto"/>
        <w:rPr>
          <w:rFonts w:ascii="Times New Roman" w:eastAsia="Times New Roman" w:hAnsi="Times New Roman" w:cs="Times New Roman"/>
        </w:rPr>
      </w:pPr>
    </w:p>
    <w:p w14:paraId="30D3897A" w14:textId="77777777" w:rsidR="002406DC" w:rsidRDefault="002406DC">
      <w:pPr>
        <w:spacing w:before="280" w:after="280" w:line="360" w:lineRule="auto"/>
        <w:rPr>
          <w:rFonts w:ascii="Times New Roman" w:eastAsia="Times New Roman" w:hAnsi="Times New Roman" w:cs="Times New Roman"/>
        </w:rPr>
      </w:pPr>
    </w:p>
    <w:p w14:paraId="3E4DCA8A" w14:textId="0C2A7DEA" w:rsidR="002406DC" w:rsidRDefault="00D3718F">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u w:val="single"/>
        </w:rPr>
        <w:t>Diagram 2</w:t>
      </w:r>
      <w:r>
        <w:rPr>
          <w:rFonts w:ascii="Times New Roman" w:eastAsia="Times New Roman" w:hAnsi="Times New Roman" w:cs="Times New Roman"/>
          <w:b/>
          <w:color w:val="000000"/>
        </w:rPr>
        <w:t> : Ecosystem of Meteorology –Aviation Integration</w:t>
      </w:r>
    </w:p>
    <w:p w14:paraId="495FD2F8" w14:textId="77777777" w:rsidR="002406DC"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7C2D4ED4" w14:textId="77777777" w:rsidR="002406DC"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713619F1" w14:textId="77777777" w:rsidR="002406DC"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438E275D" w14:textId="77777777" w:rsidR="002406DC"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3F88FB85" w14:textId="77777777" w:rsidR="002406DC"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0525E3E7" w14:textId="77777777" w:rsidR="002406DC"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19A4CC71" w14:textId="77777777" w:rsidR="002406DC"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6243D561" w14:textId="77777777" w:rsidR="002406DC"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5F5DCB45" w14:textId="77777777" w:rsidR="002406DC"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2C4BF886" w14:textId="77777777" w:rsidR="002406DC" w:rsidRDefault="002406DC">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p>
    <w:p w14:paraId="7989FA14" w14:textId="77777777" w:rsidR="002406DC" w:rsidRDefault="00D3718F">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CO</w:t>
      </w:r>
      <w:r>
        <w:rPr>
          <w:rFonts w:ascii="Times New Roman" w:eastAsia="Times New Roman" w:hAnsi="Times New Roman" w:cs="Times New Roman"/>
          <w:b/>
          <w:color w:val="000000"/>
        </w:rPr>
        <w:t>NCLUSION</w:t>
      </w:r>
    </w:p>
    <w:p w14:paraId="3D4BC375" w14:textId="77777777" w:rsidR="002406DC" w:rsidRDefault="00D3718F">
      <w:pPr>
        <w:spacing w:before="280" w:after="280"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study confirms that weather remains the most critical external factor affecting aviation safety and efficiency, with turbulence, convective storms, and low visibility identified as the leading hazards. The integration of literature, </w:t>
      </w:r>
      <w:proofErr w:type="gramStart"/>
      <w:r>
        <w:rPr>
          <w:rFonts w:ascii="Times New Roman" w:eastAsia="Times New Roman" w:hAnsi="Times New Roman" w:cs="Times New Roman"/>
        </w:rPr>
        <w:t>expert perspectives</w:t>
      </w:r>
      <w:proofErr w:type="gramEnd"/>
      <w:r>
        <w:rPr>
          <w:rFonts w:ascii="Times New Roman" w:eastAsia="Times New Roman" w:hAnsi="Times New Roman" w:cs="Times New Roman"/>
        </w:rPr>
        <w:t>, and operational data demonstrates that while advances in satellites, NWP models, and AI-driven nowcasting have strengthened hazard detection and forecasting globally, significant disparities remain between well-resourced and developing regions. In particular, limited radar coverage, delayed data dissemination, and training gaps constrain effective meteorological integration in countries such as Benin. The findings highlight the need for a layered, integrated approach that combines satellite monitoring, high-resolution forecasting, radar systems, cockpit visualization, and AI-based tools. Such integration not only enhances safety by reducing turbulence encounters and improving terminal operations, but also improves efficiency by minimizing delays, optimizing routing, and supporting climate resilience. Bridging regional gaps requires targeted investment in infrastructure, capacity building, and stronger inter-agency collaboration. By aligning national practices with global best standards, aviation systems can reduce risks, improve operational reliability, and build long-term resilience against climate-driven extremes. Strengthening meteorological integration into air navigation is therefore both a technical necessity and a strategic imperative for sustainable global aviation.</w:t>
      </w:r>
    </w:p>
    <w:p w14:paraId="1E963274" w14:textId="77777777" w:rsidR="0000443A" w:rsidRDefault="0000443A">
      <w:pPr>
        <w:spacing w:before="280" w:after="280" w:line="360" w:lineRule="auto"/>
        <w:jc w:val="both"/>
        <w:rPr>
          <w:rFonts w:ascii="Times New Roman" w:eastAsia="Times New Roman" w:hAnsi="Times New Roman" w:cs="Times New Roman"/>
        </w:rPr>
      </w:pPr>
    </w:p>
    <w:p w14:paraId="031A428B" w14:textId="77777777" w:rsidR="0000443A" w:rsidRDefault="0000443A">
      <w:pPr>
        <w:spacing w:before="280" w:after="280" w:line="360" w:lineRule="auto"/>
        <w:jc w:val="both"/>
        <w:rPr>
          <w:rFonts w:ascii="Times New Roman" w:eastAsia="Times New Roman" w:hAnsi="Times New Roman" w:cs="Times New Roman"/>
        </w:rPr>
      </w:pPr>
    </w:p>
    <w:p w14:paraId="21777D07" w14:textId="77777777" w:rsidR="0000443A" w:rsidRDefault="0000443A">
      <w:pPr>
        <w:spacing w:before="280" w:after="280" w:line="360" w:lineRule="auto"/>
        <w:jc w:val="both"/>
        <w:rPr>
          <w:rFonts w:ascii="Times New Roman" w:eastAsia="Times New Roman" w:hAnsi="Times New Roman" w:cs="Times New Roman"/>
        </w:rPr>
      </w:pPr>
    </w:p>
    <w:p w14:paraId="000447AC" w14:textId="77777777" w:rsidR="0000443A" w:rsidRDefault="0000443A">
      <w:pPr>
        <w:spacing w:before="280" w:after="280" w:line="360" w:lineRule="auto"/>
        <w:jc w:val="both"/>
        <w:rPr>
          <w:rFonts w:ascii="Times New Roman" w:eastAsia="Times New Roman" w:hAnsi="Times New Roman" w:cs="Times New Roman"/>
        </w:rPr>
      </w:pPr>
    </w:p>
    <w:p w14:paraId="3F3E3899" w14:textId="77777777" w:rsidR="0000443A" w:rsidRDefault="0000443A">
      <w:pPr>
        <w:spacing w:before="280" w:after="280" w:line="360" w:lineRule="auto"/>
        <w:jc w:val="both"/>
        <w:rPr>
          <w:rFonts w:ascii="Times New Roman" w:eastAsia="Times New Roman" w:hAnsi="Times New Roman" w:cs="Times New Roman"/>
        </w:rPr>
      </w:pPr>
    </w:p>
    <w:p w14:paraId="510E1861" w14:textId="77777777" w:rsidR="0000443A" w:rsidRDefault="0000443A">
      <w:pPr>
        <w:spacing w:before="280" w:after="280" w:line="360" w:lineRule="auto"/>
        <w:jc w:val="both"/>
        <w:rPr>
          <w:rFonts w:ascii="Times New Roman" w:eastAsia="Times New Roman" w:hAnsi="Times New Roman" w:cs="Times New Roman"/>
        </w:rPr>
      </w:pPr>
    </w:p>
    <w:p w14:paraId="24CA1DED" w14:textId="77777777" w:rsidR="002406DC" w:rsidRDefault="00D3718F">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RECOMMENDATIONS</w:t>
      </w:r>
      <w:r>
        <w:rPr>
          <w:rFonts w:ascii="Times New Roman" w:eastAsia="Times New Roman" w:hAnsi="Times New Roman" w:cs="Times New Roman"/>
          <w:color w:val="000000"/>
        </w:rPr>
        <w:br/>
        <w:t xml:space="preserve">The recommedations and strategies formulated following this research are shown in Table 4 </w:t>
      </w:r>
      <w:proofErr w:type="gramStart"/>
      <w:r>
        <w:rPr>
          <w:rFonts w:ascii="Times New Roman" w:eastAsia="Times New Roman" w:hAnsi="Times New Roman" w:cs="Times New Roman"/>
          <w:color w:val="000000"/>
        </w:rPr>
        <w:t>below</w:t>
      </w:r>
      <w:r>
        <w:rPr>
          <w:rFonts w:ascii="Times New Roman" w:eastAsia="Times New Roman" w:hAnsi="Times New Roman" w:cs="Times New Roman"/>
          <w:b/>
          <w:color w:val="000000"/>
        </w:rPr>
        <w:t xml:space="preserve"> .</w:t>
      </w:r>
      <w:proofErr w:type="gramEnd"/>
    </w:p>
    <w:p w14:paraId="78EADB05" w14:textId="77777777" w:rsidR="002406DC" w:rsidRDefault="00D3718F">
      <w:pPr>
        <w:keepNext/>
        <w:keepLines/>
        <w:spacing w:before="160" w:after="80" w:line="360" w:lineRule="auto"/>
        <w:rPr>
          <w:rFonts w:ascii="Times New Roman" w:eastAsia="Times New Roman" w:hAnsi="Times New Roman" w:cs="Times New Roman"/>
          <w:b/>
        </w:rPr>
      </w:pPr>
      <w:r>
        <w:rPr>
          <w:rFonts w:ascii="Times New Roman" w:eastAsia="Times New Roman" w:hAnsi="Times New Roman" w:cs="Times New Roman"/>
          <w:b/>
        </w:rPr>
        <w:t>Table 4. Policy and Research Recommendations</w:t>
      </w:r>
    </w:p>
    <w:tbl>
      <w:tblPr>
        <w:tblStyle w:val="a2"/>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9"/>
        <w:gridCol w:w="5353"/>
      </w:tblGrid>
      <w:tr w:rsidR="002406DC" w14:paraId="429C4DEB" w14:textId="77777777">
        <w:tc>
          <w:tcPr>
            <w:tcW w:w="3709" w:type="dxa"/>
          </w:tcPr>
          <w:p w14:paraId="64E14B6C" w14:textId="77777777" w:rsidR="002406DC" w:rsidRDefault="00D3718F">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Recommendation Area</w:t>
            </w:r>
          </w:p>
        </w:tc>
        <w:tc>
          <w:tcPr>
            <w:tcW w:w="5353" w:type="dxa"/>
          </w:tcPr>
          <w:p w14:paraId="32174AC6" w14:textId="77777777" w:rsidR="002406DC" w:rsidRDefault="00D3718F">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Strategic Action for Aviation Authorities</w:t>
            </w:r>
          </w:p>
        </w:tc>
      </w:tr>
      <w:tr w:rsidR="002406DC" w14:paraId="25D4147F" w14:textId="77777777">
        <w:tc>
          <w:tcPr>
            <w:tcW w:w="3709" w:type="dxa"/>
          </w:tcPr>
          <w:p w14:paraId="01660EDC" w14:textId="77777777" w:rsidR="002406DC" w:rsidRDefault="00D3718F">
            <w:pPr>
              <w:spacing w:line="276" w:lineRule="auto"/>
              <w:rPr>
                <w:rFonts w:ascii="Times New Roman" w:eastAsia="Times New Roman" w:hAnsi="Times New Roman" w:cs="Times New Roman"/>
              </w:rPr>
            </w:pPr>
            <w:r>
              <w:rPr>
                <w:rFonts w:ascii="Times New Roman" w:eastAsia="Times New Roman" w:hAnsi="Times New Roman" w:cs="Times New Roman"/>
              </w:rPr>
              <w:t>Global weather–aviation data sharing</w:t>
            </w:r>
          </w:p>
        </w:tc>
        <w:tc>
          <w:tcPr>
            <w:tcW w:w="5353" w:type="dxa"/>
          </w:tcPr>
          <w:p w14:paraId="4354C345" w14:textId="77777777" w:rsidR="002406DC" w:rsidRDefault="00D3718F">
            <w:pPr>
              <w:spacing w:line="276" w:lineRule="auto"/>
              <w:rPr>
                <w:rFonts w:ascii="Times New Roman" w:eastAsia="Times New Roman" w:hAnsi="Times New Roman" w:cs="Times New Roman"/>
              </w:rPr>
            </w:pPr>
            <w:r>
              <w:rPr>
                <w:rFonts w:ascii="Times New Roman" w:eastAsia="Times New Roman" w:hAnsi="Times New Roman" w:cs="Times New Roman"/>
              </w:rPr>
              <w:t>Harmonize international standards and platforms</w:t>
            </w:r>
          </w:p>
        </w:tc>
      </w:tr>
      <w:tr w:rsidR="002406DC" w14:paraId="2FE08E78" w14:textId="77777777">
        <w:tc>
          <w:tcPr>
            <w:tcW w:w="3709" w:type="dxa"/>
          </w:tcPr>
          <w:p w14:paraId="542316B1" w14:textId="77777777" w:rsidR="002406DC" w:rsidRDefault="00D3718F">
            <w:pPr>
              <w:spacing w:line="276" w:lineRule="auto"/>
              <w:rPr>
                <w:rFonts w:ascii="Times New Roman" w:eastAsia="Times New Roman" w:hAnsi="Times New Roman" w:cs="Times New Roman"/>
              </w:rPr>
            </w:pPr>
            <w:r>
              <w:rPr>
                <w:rFonts w:ascii="Times New Roman" w:eastAsia="Times New Roman" w:hAnsi="Times New Roman" w:cs="Times New Roman"/>
              </w:rPr>
              <w:t>AI-based predictive models</w:t>
            </w:r>
          </w:p>
        </w:tc>
        <w:tc>
          <w:tcPr>
            <w:tcW w:w="5353" w:type="dxa"/>
          </w:tcPr>
          <w:p w14:paraId="612A53DF" w14:textId="77777777" w:rsidR="002406DC" w:rsidRDefault="00D3718F">
            <w:pPr>
              <w:spacing w:line="276" w:lineRule="auto"/>
              <w:rPr>
                <w:rFonts w:ascii="Times New Roman" w:eastAsia="Times New Roman" w:hAnsi="Times New Roman" w:cs="Times New Roman"/>
              </w:rPr>
            </w:pPr>
            <w:r>
              <w:rPr>
                <w:rFonts w:ascii="Times New Roman" w:eastAsia="Times New Roman" w:hAnsi="Times New Roman" w:cs="Times New Roman"/>
              </w:rPr>
              <w:t>Develop machine learning systems for turbulence, storms, etc.</w:t>
            </w:r>
          </w:p>
        </w:tc>
      </w:tr>
      <w:tr w:rsidR="002406DC" w14:paraId="2A38648A" w14:textId="77777777">
        <w:tc>
          <w:tcPr>
            <w:tcW w:w="3709" w:type="dxa"/>
          </w:tcPr>
          <w:p w14:paraId="54C6601E" w14:textId="77777777" w:rsidR="002406DC" w:rsidRDefault="00D3718F">
            <w:pPr>
              <w:spacing w:line="276" w:lineRule="auto"/>
              <w:rPr>
                <w:rFonts w:ascii="Times New Roman" w:eastAsia="Times New Roman" w:hAnsi="Times New Roman" w:cs="Times New Roman"/>
              </w:rPr>
            </w:pPr>
            <w:r>
              <w:rPr>
                <w:rFonts w:ascii="Times New Roman" w:eastAsia="Times New Roman" w:hAnsi="Times New Roman" w:cs="Times New Roman"/>
              </w:rPr>
              <w:t>Climate-resilient navigation planning</w:t>
            </w:r>
          </w:p>
        </w:tc>
        <w:tc>
          <w:tcPr>
            <w:tcW w:w="5353" w:type="dxa"/>
          </w:tcPr>
          <w:p w14:paraId="59624686" w14:textId="77777777" w:rsidR="002406DC" w:rsidRDefault="00D3718F">
            <w:pPr>
              <w:spacing w:line="276" w:lineRule="auto"/>
              <w:rPr>
                <w:rFonts w:ascii="Times New Roman" w:eastAsia="Times New Roman" w:hAnsi="Times New Roman" w:cs="Times New Roman"/>
              </w:rPr>
            </w:pPr>
            <w:r>
              <w:rPr>
                <w:rFonts w:ascii="Times New Roman" w:eastAsia="Times New Roman" w:hAnsi="Times New Roman" w:cs="Times New Roman"/>
              </w:rPr>
              <w:t>Integrate long-term climate scenarios into air traffic management</w:t>
            </w:r>
          </w:p>
        </w:tc>
      </w:tr>
      <w:tr w:rsidR="002406DC" w14:paraId="101377E6" w14:textId="77777777">
        <w:tc>
          <w:tcPr>
            <w:tcW w:w="3709" w:type="dxa"/>
          </w:tcPr>
          <w:p w14:paraId="5075BE26" w14:textId="77777777" w:rsidR="002406DC" w:rsidRDefault="00D3718F">
            <w:pPr>
              <w:spacing w:line="276" w:lineRule="auto"/>
              <w:rPr>
                <w:rFonts w:ascii="Times New Roman" w:eastAsia="Times New Roman" w:hAnsi="Times New Roman" w:cs="Times New Roman"/>
              </w:rPr>
            </w:pPr>
            <w:r>
              <w:rPr>
                <w:rFonts w:ascii="Times New Roman" w:eastAsia="Times New Roman" w:hAnsi="Times New Roman" w:cs="Times New Roman"/>
              </w:rPr>
              <w:t>Investment in advanced observation tools</w:t>
            </w:r>
          </w:p>
        </w:tc>
        <w:tc>
          <w:tcPr>
            <w:tcW w:w="5353" w:type="dxa"/>
          </w:tcPr>
          <w:p w14:paraId="500CA49A" w14:textId="77777777" w:rsidR="002406DC" w:rsidRDefault="00D3718F">
            <w:pPr>
              <w:spacing w:line="276" w:lineRule="auto"/>
              <w:rPr>
                <w:rFonts w:ascii="Times New Roman" w:eastAsia="Times New Roman" w:hAnsi="Times New Roman" w:cs="Times New Roman"/>
              </w:rPr>
            </w:pPr>
            <w:r>
              <w:rPr>
                <w:rFonts w:ascii="Times New Roman" w:eastAsia="Times New Roman" w:hAnsi="Times New Roman" w:cs="Times New Roman"/>
              </w:rPr>
              <w:t>Expand satellite/radar networks for real-time coverage</w:t>
            </w:r>
          </w:p>
        </w:tc>
      </w:tr>
      <w:tr w:rsidR="002406DC" w14:paraId="154571C4" w14:textId="77777777">
        <w:tc>
          <w:tcPr>
            <w:tcW w:w="3709" w:type="dxa"/>
          </w:tcPr>
          <w:p w14:paraId="55EB5EC3" w14:textId="77777777" w:rsidR="002406DC" w:rsidRDefault="00D3718F">
            <w:pPr>
              <w:spacing w:line="276" w:lineRule="auto"/>
              <w:rPr>
                <w:rFonts w:ascii="Times New Roman" w:eastAsia="Times New Roman" w:hAnsi="Times New Roman" w:cs="Times New Roman"/>
              </w:rPr>
            </w:pPr>
            <w:r>
              <w:rPr>
                <w:rFonts w:ascii="Times New Roman" w:eastAsia="Times New Roman" w:hAnsi="Times New Roman" w:cs="Times New Roman"/>
              </w:rPr>
              <w:t>Pilot training and decision support</w:t>
            </w:r>
          </w:p>
        </w:tc>
        <w:tc>
          <w:tcPr>
            <w:tcW w:w="5353" w:type="dxa"/>
          </w:tcPr>
          <w:p w14:paraId="419F3F1F" w14:textId="77777777" w:rsidR="002406DC" w:rsidRDefault="00D3718F">
            <w:pPr>
              <w:spacing w:line="276" w:lineRule="auto"/>
              <w:rPr>
                <w:rFonts w:ascii="Times New Roman" w:eastAsia="Times New Roman" w:hAnsi="Times New Roman" w:cs="Times New Roman"/>
              </w:rPr>
            </w:pPr>
            <w:r>
              <w:rPr>
                <w:rFonts w:ascii="Times New Roman" w:eastAsia="Times New Roman" w:hAnsi="Times New Roman" w:cs="Times New Roman"/>
              </w:rPr>
              <w:t>Incorporate advanced weather tools into simulator training</w:t>
            </w:r>
          </w:p>
        </w:tc>
      </w:tr>
    </w:tbl>
    <w:p w14:paraId="242A1617" w14:textId="77777777" w:rsidR="002406DC" w:rsidRDefault="002406DC">
      <w:pPr>
        <w:spacing w:line="360" w:lineRule="auto"/>
        <w:rPr>
          <w:rFonts w:ascii="Times New Roman" w:eastAsia="Times New Roman" w:hAnsi="Times New Roman" w:cs="Times New Roman"/>
          <w:b/>
        </w:rPr>
      </w:pPr>
    </w:p>
    <w:p w14:paraId="7D9E386F" w14:textId="77777777" w:rsidR="002406DC" w:rsidRDefault="00D3718F">
      <w:pPr>
        <w:spacing w:line="360" w:lineRule="auto"/>
        <w:rPr>
          <w:rFonts w:ascii="Times New Roman" w:eastAsia="Times New Roman" w:hAnsi="Times New Roman" w:cs="Times New Roman"/>
          <w:b/>
        </w:rPr>
      </w:pPr>
      <w:r>
        <w:rPr>
          <w:rFonts w:ascii="Times New Roman" w:eastAsia="Times New Roman" w:hAnsi="Times New Roman" w:cs="Times New Roman"/>
          <w:b/>
        </w:rPr>
        <w:t>REFERENCES</w:t>
      </w:r>
    </w:p>
    <w:p w14:paraId="39E7F07D" w14:textId="77777777" w:rsidR="002406DC" w:rsidRDefault="00D3718F">
      <w:pPr>
        <w:numPr>
          <w:ilvl w:val="0"/>
          <w:numId w:val="1"/>
        </w:numPr>
        <w:spacing w:after="0" w:line="360" w:lineRule="auto"/>
        <w:jc w:val="both"/>
        <w:rPr>
          <w:rFonts w:ascii="Times New Roman" w:eastAsia="Times New Roman" w:hAnsi="Times New Roman" w:cs="Times New Roman"/>
          <w:sz w:val="20"/>
          <w:szCs w:val="20"/>
        </w:rPr>
      </w:pPr>
      <w:r>
        <w:rPr>
          <w:rFonts w:ascii="Arial" w:eastAsia="Arial" w:hAnsi="Arial" w:cs="Arial"/>
          <w:color w:val="222222"/>
          <w:sz w:val="20"/>
          <w:szCs w:val="20"/>
          <w:highlight w:val="white"/>
        </w:rPr>
        <w:t>Pleter, O. T. (2024). </w:t>
      </w:r>
      <w:r>
        <w:rPr>
          <w:rFonts w:ascii="Arial" w:eastAsia="Arial" w:hAnsi="Arial" w:cs="Arial"/>
          <w:i/>
          <w:color w:val="222222"/>
          <w:sz w:val="20"/>
          <w:szCs w:val="20"/>
          <w:highlight w:val="white"/>
        </w:rPr>
        <w:t xml:space="preserve">Air </w:t>
      </w:r>
      <w:proofErr w:type="gramStart"/>
      <w:r>
        <w:rPr>
          <w:rFonts w:ascii="Arial" w:eastAsia="Arial" w:hAnsi="Arial" w:cs="Arial"/>
          <w:i/>
          <w:color w:val="222222"/>
          <w:sz w:val="20"/>
          <w:szCs w:val="20"/>
          <w:highlight w:val="white"/>
        </w:rPr>
        <w:t>Navigation:</w:t>
      </w:r>
      <w:proofErr w:type="gramEnd"/>
      <w:r>
        <w:rPr>
          <w:rFonts w:ascii="Arial" w:eastAsia="Arial" w:hAnsi="Arial" w:cs="Arial"/>
          <w:i/>
          <w:color w:val="222222"/>
          <w:sz w:val="20"/>
          <w:szCs w:val="20"/>
          <w:highlight w:val="white"/>
        </w:rPr>
        <w:t xml:space="preserve"> Fundamentals, Systems, and Flight Trajectory Management</w:t>
      </w:r>
      <w:r>
        <w:rPr>
          <w:rFonts w:ascii="Arial" w:eastAsia="Arial" w:hAnsi="Arial" w:cs="Arial"/>
          <w:color w:val="222222"/>
          <w:sz w:val="20"/>
          <w:szCs w:val="20"/>
          <w:highlight w:val="white"/>
        </w:rPr>
        <w:t>. Springer Nature.</w:t>
      </w:r>
    </w:p>
    <w:p w14:paraId="1201B01F" w14:textId="77777777" w:rsidR="002406DC" w:rsidRDefault="00D3718F">
      <w:pPr>
        <w:numPr>
          <w:ilvl w:val="0"/>
          <w:numId w:val="1"/>
        </w:numPr>
        <w:spacing w:after="0" w:line="360" w:lineRule="auto"/>
        <w:jc w:val="both"/>
        <w:rPr>
          <w:rFonts w:ascii="Times New Roman" w:eastAsia="Times New Roman" w:hAnsi="Times New Roman" w:cs="Times New Roman"/>
          <w:sz w:val="20"/>
          <w:szCs w:val="20"/>
        </w:rPr>
      </w:pPr>
      <w:r>
        <w:rPr>
          <w:rFonts w:ascii="Arial" w:eastAsia="Arial" w:hAnsi="Arial" w:cs="Arial"/>
          <w:color w:val="222222"/>
          <w:sz w:val="20"/>
          <w:szCs w:val="20"/>
          <w:highlight w:val="white"/>
        </w:rPr>
        <w:t>Oo, K. T., &amp; Oo, K. L. (2022). Analysis of the most common aviation weather hazard and its key mechanisms over the Yangon flight information region. </w:t>
      </w:r>
      <w:r>
        <w:rPr>
          <w:rFonts w:ascii="Arial" w:eastAsia="Arial" w:hAnsi="Arial" w:cs="Arial"/>
          <w:i/>
          <w:color w:val="222222"/>
          <w:sz w:val="20"/>
          <w:szCs w:val="20"/>
          <w:highlight w:val="white"/>
        </w:rPr>
        <w:t>Advances in Meteorology</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2022</w:t>
      </w:r>
      <w:r>
        <w:rPr>
          <w:rFonts w:ascii="Arial" w:eastAsia="Arial" w:hAnsi="Arial" w:cs="Arial"/>
          <w:color w:val="222222"/>
          <w:sz w:val="20"/>
          <w:szCs w:val="20"/>
          <w:highlight w:val="white"/>
        </w:rPr>
        <w:t>(1), 5356563.</w:t>
      </w:r>
    </w:p>
    <w:p w14:paraId="65CE5E64" w14:textId="77777777" w:rsidR="002406DC" w:rsidRDefault="00D3718F">
      <w:pPr>
        <w:numPr>
          <w:ilvl w:val="0"/>
          <w:numId w:val="1"/>
        </w:numPr>
        <w:spacing w:after="0" w:line="360" w:lineRule="auto"/>
        <w:jc w:val="both"/>
        <w:rPr>
          <w:rFonts w:ascii="Times New Roman" w:eastAsia="Times New Roman" w:hAnsi="Times New Roman" w:cs="Times New Roman"/>
          <w:sz w:val="20"/>
          <w:szCs w:val="20"/>
        </w:rPr>
      </w:pPr>
      <w:r>
        <w:rPr>
          <w:rFonts w:ascii="Arial" w:eastAsia="Arial" w:hAnsi="Arial" w:cs="Arial"/>
          <w:color w:val="222222"/>
          <w:sz w:val="20"/>
          <w:szCs w:val="20"/>
          <w:highlight w:val="white"/>
        </w:rPr>
        <w:t xml:space="preserve">Marini-Pereira, L., Silva, P. R. P., Moraes, A. D. O., &amp; Monico, J. F. G. (2025). Navigating the Skies of </w:t>
      </w:r>
      <w:proofErr w:type="gramStart"/>
      <w:r>
        <w:rPr>
          <w:rFonts w:ascii="Arial" w:eastAsia="Arial" w:hAnsi="Arial" w:cs="Arial"/>
          <w:color w:val="222222"/>
          <w:sz w:val="20"/>
          <w:szCs w:val="20"/>
          <w:highlight w:val="white"/>
        </w:rPr>
        <w:t>Tomorrow:</w:t>
      </w:r>
      <w:proofErr w:type="gramEnd"/>
      <w:r>
        <w:rPr>
          <w:rFonts w:ascii="Arial" w:eastAsia="Arial" w:hAnsi="Arial" w:cs="Arial"/>
          <w:color w:val="222222"/>
          <w:sz w:val="20"/>
          <w:szCs w:val="20"/>
          <w:highlight w:val="white"/>
        </w:rPr>
        <w:t xml:space="preserve"> Integrating Advanced Technologies for a Safer, Efficient, and Sustainable Air Traffic System. </w:t>
      </w:r>
      <w:r>
        <w:rPr>
          <w:rFonts w:ascii="Arial" w:eastAsia="Arial" w:hAnsi="Arial" w:cs="Arial"/>
          <w:i/>
          <w:color w:val="222222"/>
          <w:sz w:val="20"/>
          <w:szCs w:val="20"/>
          <w:highlight w:val="white"/>
        </w:rPr>
        <w:t>Journal of Aerospace Technology and Management</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17</w:t>
      </w:r>
      <w:r>
        <w:rPr>
          <w:rFonts w:ascii="Arial" w:eastAsia="Arial" w:hAnsi="Arial" w:cs="Arial"/>
          <w:color w:val="222222"/>
          <w:sz w:val="20"/>
          <w:szCs w:val="20"/>
          <w:highlight w:val="white"/>
        </w:rPr>
        <w:t>, e2925.</w:t>
      </w:r>
    </w:p>
    <w:p w14:paraId="390806F5" w14:textId="77777777" w:rsidR="002406DC" w:rsidRDefault="00D3718F">
      <w:pPr>
        <w:numPr>
          <w:ilvl w:val="0"/>
          <w:numId w:val="1"/>
        </w:numPr>
        <w:spacing w:after="0" w:line="360" w:lineRule="auto"/>
        <w:jc w:val="both"/>
        <w:rPr>
          <w:rFonts w:ascii="Times New Roman" w:eastAsia="Times New Roman" w:hAnsi="Times New Roman" w:cs="Times New Roman"/>
          <w:sz w:val="20"/>
          <w:szCs w:val="20"/>
        </w:rPr>
      </w:pPr>
      <w:r>
        <w:rPr>
          <w:rFonts w:ascii="Arial" w:eastAsia="Arial" w:hAnsi="Arial" w:cs="Arial"/>
          <w:color w:val="222222"/>
          <w:sz w:val="20"/>
          <w:szCs w:val="20"/>
          <w:highlight w:val="white"/>
        </w:rPr>
        <w:t xml:space="preserve">Gultepe, I. (2023). A review on weather impact on aviation </w:t>
      </w:r>
      <w:proofErr w:type="gramStart"/>
      <w:r>
        <w:rPr>
          <w:rFonts w:ascii="Arial" w:eastAsia="Arial" w:hAnsi="Arial" w:cs="Arial"/>
          <w:color w:val="222222"/>
          <w:sz w:val="20"/>
          <w:szCs w:val="20"/>
          <w:highlight w:val="white"/>
        </w:rPr>
        <w:t>operations:</w:t>
      </w:r>
      <w:proofErr w:type="gramEnd"/>
      <w:r>
        <w:rPr>
          <w:rFonts w:ascii="Arial" w:eastAsia="Arial" w:hAnsi="Arial" w:cs="Arial"/>
          <w:color w:val="222222"/>
          <w:sz w:val="20"/>
          <w:szCs w:val="20"/>
          <w:highlight w:val="white"/>
        </w:rPr>
        <w:t xml:space="preserve"> Visibility, wind, precipitation, icing. </w:t>
      </w:r>
      <w:r>
        <w:rPr>
          <w:rFonts w:ascii="Arial" w:eastAsia="Arial" w:hAnsi="Arial" w:cs="Arial"/>
          <w:i/>
          <w:color w:val="222222"/>
          <w:sz w:val="20"/>
          <w:szCs w:val="20"/>
          <w:highlight w:val="white"/>
        </w:rPr>
        <w:t>Journal of Airline Operations and Aviation Management</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2</w:t>
      </w:r>
      <w:r>
        <w:rPr>
          <w:rFonts w:ascii="Arial" w:eastAsia="Arial" w:hAnsi="Arial" w:cs="Arial"/>
          <w:color w:val="222222"/>
          <w:sz w:val="20"/>
          <w:szCs w:val="20"/>
          <w:highlight w:val="white"/>
        </w:rPr>
        <w:t>(1), 1-44.</w:t>
      </w:r>
    </w:p>
    <w:p w14:paraId="03FFBCAD" w14:textId="77777777" w:rsidR="002406DC" w:rsidRDefault="00D3718F">
      <w:pPr>
        <w:numPr>
          <w:ilvl w:val="0"/>
          <w:numId w:val="1"/>
        </w:numPr>
        <w:spacing w:after="0" w:line="360" w:lineRule="auto"/>
        <w:jc w:val="both"/>
        <w:rPr>
          <w:rFonts w:ascii="Times New Roman" w:eastAsia="Times New Roman" w:hAnsi="Times New Roman" w:cs="Times New Roman"/>
          <w:sz w:val="20"/>
          <w:szCs w:val="20"/>
        </w:rPr>
      </w:pPr>
      <w:r>
        <w:rPr>
          <w:rFonts w:ascii="Arial" w:eastAsia="Arial" w:hAnsi="Arial" w:cs="Arial"/>
          <w:color w:val="222222"/>
          <w:sz w:val="20"/>
          <w:szCs w:val="20"/>
          <w:highlight w:val="white"/>
        </w:rPr>
        <w:t>Wimmer, A. C. (2024). </w:t>
      </w:r>
      <w:r>
        <w:rPr>
          <w:rFonts w:ascii="Arial" w:eastAsia="Arial" w:hAnsi="Arial" w:cs="Arial"/>
          <w:i/>
          <w:color w:val="222222"/>
          <w:sz w:val="20"/>
          <w:szCs w:val="20"/>
          <w:highlight w:val="white"/>
        </w:rPr>
        <w:t>Forecasting Flight Delays with Climate Data and Implications for the Airline Industry</w:t>
      </w:r>
      <w:r>
        <w:rPr>
          <w:rFonts w:ascii="Arial" w:eastAsia="Arial" w:hAnsi="Arial" w:cs="Arial"/>
          <w:color w:val="222222"/>
          <w:sz w:val="20"/>
          <w:szCs w:val="20"/>
          <w:highlight w:val="white"/>
        </w:rPr>
        <w:t> (Master's thesis, Universidade Catolica Portuguesa (Portugal)).</w:t>
      </w:r>
    </w:p>
    <w:p w14:paraId="04F5D9E5" w14:textId="77777777" w:rsidR="002406DC" w:rsidRDefault="00D3718F">
      <w:pPr>
        <w:numPr>
          <w:ilvl w:val="0"/>
          <w:numId w:val="1"/>
        </w:numPr>
        <w:spacing w:after="0" w:line="360" w:lineRule="auto"/>
        <w:jc w:val="both"/>
        <w:rPr>
          <w:rFonts w:ascii="Times New Roman" w:eastAsia="Times New Roman" w:hAnsi="Times New Roman" w:cs="Times New Roman"/>
          <w:sz w:val="20"/>
          <w:szCs w:val="20"/>
        </w:rPr>
      </w:pPr>
      <w:r>
        <w:rPr>
          <w:rFonts w:ascii="Arial" w:eastAsia="Arial" w:hAnsi="Arial" w:cs="Arial"/>
          <w:color w:val="222222"/>
          <w:sz w:val="20"/>
          <w:szCs w:val="20"/>
          <w:highlight w:val="white"/>
        </w:rPr>
        <w:t>Houghton, N. M. (2022). </w:t>
      </w:r>
      <w:r>
        <w:rPr>
          <w:rFonts w:ascii="Arial" w:eastAsia="Arial" w:hAnsi="Arial" w:cs="Arial"/>
          <w:i/>
          <w:color w:val="222222"/>
          <w:sz w:val="20"/>
          <w:szCs w:val="20"/>
          <w:highlight w:val="white"/>
        </w:rPr>
        <w:t>Analyzing weather observation data to improve emergency services pilot risk assessment in marginal weather conditions</w:t>
      </w:r>
      <w:r>
        <w:rPr>
          <w:rFonts w:ascii="Arial" w:eastAsia="Arial" w:hAnsi="Arial" w:cs="Arial"/>
          <w:color w:val="222222"/>
          <w:sz w:val="20"/>
          <w:szCs w:val="20"/>
          <w:highlight w:val="white"/>
        </w:rPr>
        <w:t> (Master's thesis, Purdue University).</w:t>
      </w:r>
    </w:p>
    <w:p w14:paraId="66B4DDA3" w14:textId="77777777" w:rsidR="002406DC" w:rsidRDefault="00D3718F">
      <w:pPr>
        <w:numPr>
          <w:ilvl w:val="0"/>
          <w:numId w:val="1"/>
        </w:numPr>
        <w:spacing w:after="0" w:line="360" w:lineRule="auto"/>
        <w:jc w:val="both"/>
        <w:rPr>
          <w:rFonts w:ascii="Times New Roman" w:eastAsia="Times New Roman" w:hAnsi="Times New Roman" w:cs="Times New Roman"/>
          <w:sz w:val="20"/>
          <w:szCs w:val="20"/>
        </w:rPr>
      </w:pPr>
      <w:r>
        <w:rPr>
          <w:rFonts w:ascii="Arial" w:eastAsia="Arial" w:hAnsi="Arial" w:cs="Arial"/>
          <w:color w:val="222222"/>
          <w:sz w:val="20"/>
          <w:szCs w:val="20"/>
          <w:highlight w:val="white"/>
        </w:rPr>
        <w:t>Enea, G., Reynolds, T., Weber, M., Codina, R. D., Schaefer, D., &amp; Hub, E. I. (2024). Analysis of Weather-Driven Air Traffic Management Challenges for Major US and European Airports. </w:t>
      </w:r>
      <w:r>
        <w:rPr>
          <w:rFonts w:ascii="Arial" w:eastAsia="Arial" w:hAnsi="Arial" w:cs="Arial"/>
          <w:i/>
          <w:color w:val="222222"/>
          <w:sz w:val="20"/>
          <w:szCs w:val="20"/>
          <w:highlight w:val="white"/>
        </w:rPr>
        <w:t>SESAR Innovation Days</w:t>
      </w:r>
      <w:r>
        <w:rPr>
          <w:rFonts w:ascii="Arial" w:eastAsia="Arial" w:hAnsi="Arial" w:cs="Arial"/>
          <w:color w:val="222222"/>
          <w:sz w:val="20"/>
          <w:szCs w:val="20"/>
          <w:highlight w:val="white"/>
        </w:rPr>
        <w:t>.</w:t>
      </w:r>
    </w:p>
    <w:p w14:paraId="43A79FF0" w14:textId="77777777" w:rsidR="002406DC" w:rsidRDefault="00D3718F">
      <w:pPr>
        <w:numPr>
          <w:ilvl w:val="0"/>
          <w:numId w:val="1"/>
        </w:numPr>
        <w:spacing w:after="0" w:line="360" w:lineRule="auto"/>
        <w:jc w:val="both"/>
        <w:rPr>
          <w:rFonts w:ascii="Times New Roman" w:eastAsia="Times New Roman" w:hAnsi="Times New Roman" w:cs="Times New Roman"/>
          <w:sz w:val="20"/>
          <w:szCs w:val="20"/>
        </w:rPr>
      </w:pPr>
      <w:r>
        <w:rPr>
          <w:rFonts w:ascii="Arial" w:eastAsia="Arial" w:hAnsi="Arial" w:cs="Arial"/>
          <w:color w:val="222222"/>
          <w:sz w:val="20"/>
          <w:szCs w:val="20"/>
          <w:highlight w:val="white"/>
        </w:rPr>
        <w:t xml:space="preserve">Gössling, S., Neger, C., Steiger, R., &amp; Bell, R. (2023). Weather, climate change, and </w:t>
      </w:r>
      <w:proofErr w:type="gramStart"/>
      <w:r>
        <w:rPr>
          <w:rFonts w:ascii="Arial" w:eastAsia="Arial" w:hAnsi="Arial" w:cs="Arial"/>
          <w:color w:val="222222"/>
          <w:sz w:val="20"/>
          <w:szCs w:val="20"/>
          <w:highlight w:val="white"/>
        </w:rPr>
        <w:t>transport:</w:t>
      </w:r>
      <w:proofErr w:type="gramEnd"/>
      <w:r>
        <w:rPr>
          <w:rFonts w:ascii="Arial" w:eastAsia="Arial" w:hAnsi="Arial" w:cs="Arial"/>
          <w:color w:val="222222"/>
          <w:sz w:val="20"/>
          <w:szCs w:val="20"/>
          <w:highlight w:val="white"/>
        </w:rPr>
        <w:t xml:space="preserve"> a review. </w:t>
      </w:r>
      <w:r>
        <w:rPr>
          <w:rFonts w:ascii="Arial" w:eastAsia="Arial" w:hAnsi="Arial" w:cs="Arial"/>
          <w:i/>
          <w:color w:val="222222"/>
          <w:sz w:val="20"/>
          <w:szCs w:val="20"/>
          <w:highlight w:val="white"/>
        </w:rPr>
        <w:t>Natural Hazards</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118</w:t>
      </w:r>
      <w:r>
        <w:rPr>
          <w:rFonts w:ascii="Arial" w:eastAsia="Arial" w:hAnsi="Arial" w:cs="Arial"/>
          <w:color w:val="222222"/>
          <w:sz w:val="20"/>
          <w:szCs w:val="20"/>
          <w:highlight w:val="white"/>
        </w:rPr>
        <w:t>(2), 1341-1360.</w:t>
      </w:r>
    </w:p>
    <w:p w14:paraId="10AF9F58" w14:textId="77777777" w:rsidR="002406DC" w:rsidRDefault="00D3718F">
      <w:pPr>
        <w:numPr>
          <w:ilvl w:val="0"/>
          <w:numId w:val="1"/>
        </w:numPr>
        <w:spacing w:after="0" w:line="360" w:lineRule="auto"/>
        <w:jc w:val="both"/>
        <w:rPr>
          <w:rFonts w:ascii="Times New Roman" w:eastAsia="Times New Roman" w:hAnsi="Times New Roman" w:cs="Times New Roman"/>
          <w:sz w:val="20"/>
          <w:szCs w:val="20"/>
        </w:rPr>
      </w:pPr>
      <w:r>
        <w:rPr>
          <w:rFonts w:ascii="Arial" w:eastAsia="Arial" w:hAnsi="Arial" w:cs="Arial"/>
          <w:color w:val="222222"/>
          <w:sz w:val="20"/>
          <w:szCs w:val="20"/>
          <w:highlight w:val="white"/>
        </w:rPr>
        <w:lastRenderedPageBreak/>
        <w:t>Crespi, F. V., Sandenbergh, S., Schell, J., O'Hagan, D., &amp; Knott, P. (2021, June). A new airborne network concept to improve air navigation safety. In </w:t>
      </w:r>
      <w:r>
        <w:rPr>
          <w:rFonts w:ascii="Arial" w:eastAsia="Arial" w:hAnsi="Arial" w:cs="Arial"/>
          <w:i/>
          <w:color w:val="222222"/>
          <w:sz w:val="20"/>
          <w:szCs w:val="20"/>
          <w:highlight w:val="white"/>
        </w:rPr>
        <w:t>2021 21st International Radar Symposium (IRS)</w:t>
      </w:r>
      <w:r>
        <w:rPr>
          <w:rFonts w:ascii="Arial" w:eastAsia="Arial" w:hAnsi="Arial" w:cs="Arial"/>
          <w:color w:val="222222"/>
          <w:sz w:val="20"/>
          <w:szCs w:val="20"/>
          <w:highlight w:val="white"/>
        </w:rPr>
        <w:t xml:space="preserve"> (pp. 1-8). IEEE. </w:t>
      </w:r>
    </w:p>
    <w:p w14:paraId="3C80AEB0" w14:textId="77777777" w:rsidR="002406DC" w:rsidRDefault="00D3718F">
      <w:pPr>
        <w:numPr>
          <w:ilvl w:val="0"/>
          <w:numId w:val="1"/>
        </w:numPr>
        <w:spacing w:after="0" w:line="360" w:lineRule="auto"/>
        <w:jc w:val="both"/>
        <w:rPr>
          <w:rFonts w:ascii="Times New Roman" w:eastAsia="Times New Roman" w:hAnsi="Times New Roman" w:cs="Times New Roman"/>
          <w:sz w:val="20"/>
          <w:szCs w:val="20"/>
        </w:rPr>
      </w:pPr>
      <w:r>
        <w:rPr>
          <w:rFonts w:ascii="Arial" w:eastAsia="Arial" w:hAnsi="Arial" w:cs="Arial"/>
          <w:color w:val="222222"/>
          <w:sz w:val="20"/>
          <w:szCs w:val="20"/>
          <w:highlight w:val="white"/>
        </w:rPr>
        <w:t>Ye, X., Li, S., Das, S., &amp; Du, J. (2024). Enhancing routes selection with real-time weather data integration in spatial decision support systems. </w:t>
      </w:r>
      <w:r>
        <w:rPr>
          <w:rFonts w:ascii="Arial" w:eastAsia="Arial" w:hAnsi="Arial" w:cs="Arial"/>
          <w:i/>
          <w:color w:val="222222"/>
          <w:sz w:val="20"/>
          <w:szCs w:val="20"/>
          <w:highlight w:val="white"/>
        </w:rPr>
        <w:t>Spatial Information Research</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32</w:t>
      </w:r>
      <w:r>
        <w:rPr>
          <w:rFonts w:ascii="Arial" w:eastAsia="Arial" w:hAnsi="Arial" w:cs="Arial"/>
          <w:color w:val="222222"/>
          <w:sz w:val="20"/>
          <w:szCs w:val="20"/>
          <w:highlight w:val="white"/>
        </w:rPr>
        <w:t>(4), 373-381.</w:t>
      </w:r>
    </w:p>
    <w:p w14:paraId="2FBA66DD" w14:textId="77777777" w:rsidR="002406DC" w:rsidRDefault="00D3718F">
      <w:pPr>
        <w:numPr>
          <w:ilvl w:val="0"/>
          <w:numId w:val="1"/>
        </w:numPr>
        <w:spacing w:after="0" w:line="360" w:lineRule="auto"/>
        <w:jc w:val="both"/>
        <w:rPr>
          <w:rFonts w:ascii="Times New Roman" w:eastAsia="Times New Roman" w:hAnsi="Times New Roman" w:cs="Times New Roman"/>
          <w:sz w:val="20"/>
          <w:szCs w:val="20"/>
        </w:rPr>
      </w:pPr>
      <w:r>
        <w:rPr>
          <w:rFonts w:ascii="Arial" w:eastAsia="Arial" w:hAnsi="Arial" w:cs="Arial"/>
          <w:color w:val="222222"/>
          <w:sz w:val="20"/>
          <w:szCs w:val="20"/>
          <w:highlight w:val="white"/>
        </w:rPr>
        <w:t>Lemetti, A. (2025). </w:t>
      </w:r>
      <w:r>
        <w:rPr>
          <w:rFonts w:ascii="Arial" w:eastAsia="Arial" w:hAnsi="Arial" w:cs="Arial"/>
          <w:i/>
          <w:color w:val="222222"/>
          <w:sz w:val="20"/>
          <w:szCs w:val="20"/>
          <w:highlight w:val="white"/>
        </w:rPr>
        <w:t xml:space="preserve">Enhancing Air Traffic </w:t>
      </w:r>
      <w:proofErr w:type="gramStart"/>
      <w:r>
        <w:rPr>
          <w:rFonts w:ascii="Arial" w:eastAsia="Arial" w:hAnsi="Arial" w:cs="Arial"/>
          <w:i/>
          <w:color w:val="222222"/>
          <w:sz w:val="20"/>
          <w:szCs w:val="20"/>
          <w:highlight w:val="white"/>
        </w:rPr>
        <w:t>Management:</w:t>
      </w:r>
      <w:proofErr w:type="gramEnd"/>
      <w:r>
        <w:rPr>
          <w:rFonts w:ascii="Arial" w:eastAsia="Arial" w:hAnsi="Arial" w:cs="Arial"/>
          <w:i/>
          <w:color w:val="222222"/>
          <w:sz w:val="20"/>
          <w:szCs w:val="20"/>
          <w:highlight w:val="white"/>
        </w:rPr>
        <w:t xml:space="preserve"> Weather and Controller Workload Challenges</w:t>
      </w:r>
      <w:r>
        <w:rPr>
          <w:rFonts w:ascii="Arial" w:eastAsia="Arial" w:hAnsi="Arial" w:cs="Arial"/>
          <w:color w:val="222222"/>
          <w:sz w:val="20"/>
          <w:szCs w:val="20"/>
          <w:highlight w:val="white"/>
        </w:rPr>
        <w:t> (Vol. 2451). Linköping University Electronic Press.</w:t>
      </w:r>
    </w:p>
    <w:p w14:paraId="1D08E65B" w14:textId="77777777" w:rsidR="002406DC" w:rsidRDefault="00D3718F">
      <w:pPr>
        <w:numPr>
          <w:ilvl w:val="0"/>
          <w:numId w:val="1"/>
        </w:numPr>
        <w:spacing w:after="0" w:line="360" w:lineRule="auto"/>
        <w:jc w:val="both"/>
        <w:rPr>
          <w:rFonts w:ascii="Times New Roman" w:eastAsia="Times New Roman" w:hAnsi="Times New Roman" w:cs="Times New Roman"/>
          <w:sz w:val="20"/>
          <w:szCs w:val="20"/>
        </w:rPr>
      </w:pPr>
      <w:r>
        <w:rPr>
          <w:rFonts w:ascii="Arial" w:eastAsia="Arial" w:hAnsi="Arial" w:cs="Arial"/>
          <w:color w:val="222222"/>
          <w:sz w:val="20"/>
          <w:szCs w:val="20"/>
          <w:highlight w:val="white"/>
        </w:rPr>
        <w:t>Song, W., &amp; Ye, X. (2025). A Comprehensive Review of Advances in Civil Aviation Meteorological Services. </w:t>
      </w:r>
      <w:r>
        <w:rPr>
          <w:rFonts w:ascii="Arial" w:eastAsia="Arial" w:hAnsi="Arial" w:cs="Arial"/>
          <w:i/>
          <w:color w:val="222222"/>
          <w:sz w:val="20"/>
          <w:szCs w:val="20"/>
          <w:highlight w:val="white"/>
        </w:rPr>
        <w:t>Atmosphere</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16</w:t>
      </w:r>
      <w:r>
        <w:rPr>
          <w:rFonts w:ascii="Arial" w:eastAsia="Arial" w:hAnsi="Arial" w:cs="Arial"/>
          <w:color w:val="222222"/>
          <w:sz w:val="20"/>
          <w:szCs w:val="20"/>
          <w:highlight w:val="white"/>
        </w:rPr>
        <w:t>(9), 1014.</w:t>
      </w:r>
    </w:p>
    <w:p w14:paraId="797A0221" w14:textId="77777777" w:rsidR="002406DC" w:rsidRDefault="00D3718F">
      <w:pPr>
        <w:numPr>
          <w:ilvl w:val="0"/>
          <w:numId w:val="1"/>
        </w:numPr>
        <w:spacing w:after="0" w:line="360" w:lineRule="auto"/>
        <w:jc w:val="both"/>
        <w:rPr>
          <w:rFonts w:ascii="Times New Roman" w:eastAsia="Times New Roman" w:hAnsi="Times New Roman" w:cs="Times New Roman"/>
          <w:sz w:val="20"/>
          <w:szCs w:val="20"/>
        </w:rPr>
      </w:pPr>
      <w:r>
        <w:rPr>
          <w:rFonts w:ascii="Arial" w:eastAsia="Arial" w:hAnsi="Arial" w:cs="Arial"/>
          <w:color w:val="222222"/>
          <w:sz w:val="20"/>
          <w:szCs w:val="20"/>
          <w:highlight w:val="white"/>
        </w:rPr>
        <w:t>Xue, D. (2023). Evaluating space weather effects of communication blackouts, GNSS-based navigation and surveillance failure, and cosmic radiation on air traffic management.</w:t>
      </w:r>
    </w:p>
    <w:p w14:paraId="58B09A5B" w14:textId="77777777" w:rsidR="002406DC" w:rsidRDefault="00D3718F">
      <w:pPr>
        <w:numPr>
          <w:ilvl w:val="0"/>
          <w:numId w:val="1"/>
        </w:numPr>
        <w:spacing w:after="0" w:line="360" w:lineRule="auto"/>
        <w:rPr>
          <w:rFonts w:ascii="Arial" w:eastAsia="Arial" w:hAnsi="Arial" w:cs="Arial"/>
          <w:sz w:val="20"/>
          <w:szCs w:val="20"/>
        </w:rPr>
      </w:pPr>
      <w:r>
        <w:rPr>
          <w:rFonts w:ascii="Arial" w:eastAsia="Arial" w:hAnsi="Arial" w:cs="Arial"/>
          <w:sz w:val="20"/>
          <w:szCs w:val="20"/>
        </w:rPr>
        <w:t>Ellrod, G. P., &amp; Pryor, K. (2019). Applications of geostationary satellite data to aviation. Pure and Applied Geophysics, 176(5), 2017-2043.</w:t>
      </w:r>
    </w:p>
    <w:p w14:paraId="0A1E8455" w14:textId="77777777" w:rsidR="002406DC" w:rsidRDefault="00D3718F">
      <w:pPr>
        <w:numPr>
          <w:ilvl w:val="0"/>
          <w:numId w:val="1"/>
        </w:numPr>
        <w:spacing w:after="0" w:line="360" w:lineRule="auto"/>
        <w:rPr>
          <w:rFonts w:ascii="Arial" w:eastAsia="Arial" w:hAnsi="Arial" w:cs="Arial"/>
          <w:sz w:val="20"/>
          <w:szCs w:val="20"/>
        </w:rPr>
      </w:pPr>
      <w:r>
        <w:rPr>
          <w:rFonts w:ascii="Arial" w:eastAsia="Arial" w:hAnsi="Arial" w:cs="Arial"/>
          <w:sz w:val="20"/>
          <w:szCs w:val="20"/>
        </w:rPr>
        <w:t>Ghil, M., &amp; Lucarini, V. (2020). The physics of climate variability and climate change. Reviews of Modern Physics, 92(3), 035002.</w:t>
      </w:r>
    </w:p>
    <w:p w14:paraId="4FC75A3D"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Ćurić, M., &amp; Spiridonov, V. (2023). Development of Modern Meteorology. In </w:t>
      </w:r>
      <w:r>
        <w:rPr>
          <w:rFonts w:ascii="Arial" w:eastAsia="Arial" w:hAnsi="Arial" w:cs="Arial"/>
          <w:i/>
          <w:color w:val="222222"/>
          <w:sz w:val="20"/>
          <w:szCs w:val="20"/>
          <w:highlight w:val="white"/>
        </w:rPr>
        <w:t>History of Meteorology</w:t>
      </w:r>
      <w:r>
        <w:rPr>
          <w:rFonts w:ascii="Arial" w:eastAsia="Arial" w:hAnsi="Arial" w:cs="Arial"/>
          <w:color w:val="222222"/>
          <w:sz w:val="20"/>
          <w:szCs w:val="20"/>
          <w:highlight w:val="white"/>
        </w:rPr>
        <w:t xml:space="preserve"> (pp. 327-359). </w:t>
      </w:r>
      <w:proofErr w:type="gramStart"/>
      <w:r>
        <w:rPr>
          <w:rFonts w:ascii="Arial" w:eastAsia="Arial" w:hAnsi="Arial" w:cs="Arial"/>
          <w:color w:val="222222"/>
          <w:sz w:val="20"/>
          <w:szCs w:val="20"/>
          <w:highlight w:val="white"/>
        </w:rPr>
        <w:t>Cham:</w:t>
      </w:r>
      <w:proofErr w:type="gramEnd"/>
      <w:r>
        <w:rPr>
          <w:rFonts w:ascii="Arial" w:eastAsia="Arial" w:hAnsi="Arial" w:cs="Arial"/>
          <w:color w:val="222222"/>
          <w:sz w:val="20"/>
          <w:szCs w:val="20"/>
          <w:highlight w:val="white"/>
        </w:rPr>
        <w:t xml:space="preserve"> Springer Nature Switzerland.</w:t>
      </w:r>
    </w:p>
    <w:p w14:paraId="2DDDBA31"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 xml:space="preserve">Di Vito, V., Zollo, A. L., Cerasuolo, G., Montesarchio, M., &amp; Bucchignani, E. (2025). Clear-Air Turbulence and Aviation </w:t>
      </w:r>
      <w:proofErr w:type="gramStart"/>
      <w:r>
        <w:rPr>
          <w:rFonts w:ascii="Arial" w:eastAsia="Arial" w:hAnsi="Arial" w:cs="Arial"/>
          <w:color w:val="222222"/>
          <w:sz w:val="20"/>
          <w:szCs w:val="20"/>
          <w:highlight w:val="white"/>
        </w:rPr>
        <w:t>Operations:</w:t>
      </w:r>
      <w:proofErr w:type="gramEnd"/>
      <w:r>
        <w:rPr>
          <w:rFonts w:ascii="Arial" w:eastAsia="Arial" w:hAnsi="Arial" w:cs="Arial"/>
          <w:color w:val="222222"/>
          <w:sz w:val="20"/>
          <w:szCs w:val="20"/>
          <w:highlight w:val="white"/>
        </w:rPr>
        <w:t xml:space="preserve"> A Literature Review. </w:t>
      </w:r>
      <w:r>
        <w:rPr>
          <w:rFonts w:ascii="Arial" w:eastAsia="Arial" w:hAnsi="Arial" w:cs="Arial"/>
          <w:i/>
          <w:color w:val="222222"/>
          <w:sz w:val="20"/>
          <w:szCs w:val="20"/>
          <w:highlight w:val="white"/>
        </w:rPr>
        <w:t>Sustainability</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17</w:t>
      </w:r>
      <w:r>
        <w:rPr>
          <w:rFonts w:ascii="Arial" w:eastAsia="Arial" w:hAnsi="Arial" w:cs="Arial"/>
          <w:color w:val="222222"/>
          <w:sz w:val="20"/>
          <w:szCs w:val="20"/>
          <w:highlight w:val="white"/>
        </w:rPr>
        <w:t>(9), 4065.</w:t>
      </w:r>
    </w:p>
    <w:p w14:paraId="2E3CB016"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Castorrini, A., Gentile, S., Geraldi, E., &amp; Bonfiglioli, A. (2021). Increasing spatial resolution of wind resource prediction using NWP and RANS simulation. </w:t>
      </w:r>
      <w:r>
        <w:rPr>
          <w:rFonts w:ascii="Arial" w:eastAsia="Arial" w:hAnsi="Arial" w:cs="Arial"/>
          <w:i/>
          <w:color w:val="222222"/>
          <w:sz w:val="20"/>
          <w:szCs w:val="20"/>
          <w:highlight w:val="white"/>
        </w:rPr>
        <w:t>Journal of Wind Engineering and Industrial Aerodynamics</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210</w:t>
      </w:r>
      <w:r>
        <w:rPr>
          <w:rFonts w:ascii="Arial" w:eastAsia="Arial" w:hAnsi="Arial" w:cs="Arial"/>
          <w:color w:val="222222"/>
          <w:sz w:val="20"/>
          <w:szCs w:val="20"/>
          <w:highlight w:val="white"/>
        </w:rPr>
        <w:t>, 104499.</w:t>
      </w:r>
    </w:p>
    <w:p w14:paraId="693BFE00"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Nuottokari, J. (2017). </w:t>
      </w:r>
      <w:r>
        <w:rPr>
          <w:rFonts w:ascii="Arial" w:eastAsia="Arial" w:hAnsi="Arial" w:cs="Arial"/>
          <w:i/>
          <w:color w:val="222222"/>
          <w:sz w:val="20"/>
          <w:szCs w:val="20"/>
          <w:highlight w:val="white"/>
        </w:rPr>
        <w:t>Improving meteorological information to air transport</w:t>
      </w:r>
      <w:r>
        <w:rPr>
          <w:rFonts w:ascii="Arial" w:eastAsia="Arial" w:hAnsi="Arial" w:cs="Arial"/>
          <w:color w:val="222222"/>
          <w:sz w:val="20"/>
          <w:szCs w:val="20"/>
          <w:highlight w:val="white"/>
        </w:rPr>
        <w:t>. Finnish Meteorological Institute.</w:t>
      </w:r>
    </w:p>
    <w:p w14:paraId="3D8C472D"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Slavov, D., &amp; Nedelchev, M. (2023). Impact of weather conditions on flights and aircraft. In </w:t>
      </w:r>
      <w:r>
        <w:rPr>
          <w:rFonts w:ascii="Arial" w:eastAsia="Arial" w:hAnsi="Arial" w:cs="Arial"/>
          <w:i/>
          <w:color w:val="222222"/>
          <w:sz w:val="20"/>
          <w:szCs w:val="20"/>
          <w:highlight w:val="white"/>
        </w:rPr>
        <w:t>Proceedings of the conference “Scientific research and education in the air force–AFASES</w:t>
      </w:r>
      <w:r>
        <w:rPr>
          <w:rFonts w:ascii="Arial" w:eastAsia="Arial" w:hAnsi="Arial" w:cs="Arial"/>
          <w:color w:val="222222"/>
          <w:sz w:val="20"/>
          <w:szCs w:val="20"/>
          <w:highlight w:val="white"/>
        </w:rPr>
        <w:t> (pp. 152-159).</w:t>
      </w:r>
    </w:p>
    <w:p w14:paraId="499368E2"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 xml:space="preserve">Wang, Z., Xue, L., Liu, J., Ding, K., Lou, S., Ding, A., ... &amp; Huang, X. (2022). Roles of atmospheric aerosols in extreme meteorological </w:t>
      </w:r>
      <w:proofErr w:type="gramStart"/>
      <w:r>
        <w:rPr>
          <w:rFonts w:ascii="Arial" w:eastAsia="Arial" w:hAnsi="Arial" w:cs="Arial"/>
          <w:color w:val="222222"/>
          <w:sz w:val="20"/>
          <w:szCs w:val="20"/>
          <w:highlight w:val="white"/>
        </w:rPr>
        <w:t>events:</w:t>
      </w:r>
      <w:proofErr w:type="gramEnd"/>
      <w:r>
        <w:rPr>
          <w:rFonts w:ascii="Arial" w:eastAsia="Arial" w:hAnsi="Arial" w:cs="Arial"/>
          <w:color w:val="222222"/>
          <w:sz w:val="20"/>
          <w:szCs w:val="20"/>
          <w:highlight w:val="white"/>
        </w:rPr>
        <w:t xml:space="preserve"> a systematic review. </w:t>
      </w:r>
      <w:r>
        <w:rPr>
          <w:rFonts w:ascii="Arial" w:eastAsia="Arial" w:hAnsi="Arial" w:cs="Arial"/>
          <w:i/>
          <w:color w:val="222222"/>
          <w:sz w:val="20"/>
          <w:szCs w:val="20"/>
          <w:highlight w:val="white"/>
        </w:rPr>
        <w:t>Current Pollution Reports</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8</w:t>
      </w:r>
      <w:r>
        <w:rPr>
          <w:rFonts w:ascii="Arial" w:eastAsia="Arial" w:hAnsi="Arial" w:cs="Arial"/>
          <w:color w:val="222222"/>
          <w:sz w:val="20"/>
          <w:szCs w:val="20"/>
          <w:highlight w:val="white"/>
        </w:rPr>
        <w:t>(2), 177-188.</w:t>
      </w:r>
    </w:p>
    <w:p w14:paraId="372B7048"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 xml:space="preserve">Dritsas, E., &amp; Trigka, M. (2025). Remote sensing and geospatial analysis in the big data </w:t>
      </w:r>
      <w:proofErr w:type="gramStart"/>
      <w:r>
        <w:rPr>
          <w:rFonts w:ascii="Arial" w:eastAsia="Arial" w:hAnsi="Arial" w:cs="Arial"/>
          <w:color w:val="222222"/>
          <w:sz w:val="20"/>
          <w:szCs w:val="20"/>
          <w:highlight w:val="white"/>
        </w:rPr>
        <w:t>era:</w:t>
      </w:r>
      <w:proofErr w:type="gramEnd"/>
      <w:r>
        <w:rPr>
          <w:rFonts w:ascii="Arial" w:eastAsia="Arial" w:hAnsi="Arial" w:cs="Arial"/>
          <w:color w:val="222222"/>
          <w:sz w:val="20"/>
          <w:szCs w:val="20"/>
          <w:highlight w:val="white"/>
        </w:rPr>
        <w:t xml:space="preserve"> A survey. </w:t>
      </w:r>
      <w:r>
        <w:rPr>
          <w:rFonts w:ascii="Arial" w:eastAsia="Arial" w:hAnsi="Arial" w:cs="Arial"/>
          <w:i/>
          <w:color w:val="222222"/>
          <w:sz w:val="20"/>
          <w:szCs w:val="20"/>
          <w:highlight w:val="white"/>
        </w:rPr>
        <w:t>Remote Sensing</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17</w:t>
      </w:r>
      <w:r>
        <w:rPr>
          <w:rFonts w:ascii="Arial" w:eastAsia="Arial" w:hAnsi="Arial" w:cs="Arial"/>
          <w:color w:val="222222"/>
          <w:sz w:val="20"/>
          <w:szCs w:val="20"/>
          <w:highlight w:val="white"/>
        </w:rPr>
        <w:t>(3), 550.</w:t>
      </w:r>
    </w:p>
    <w:p w14:paraId="187F4D41"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 xml:space="preserve">Budnukaeku, A. C. (2022). Effect of Adverse Weather on Air </w:t>
      </w:r>
      <w:proofErr w:type="gramStart"/>
      <w:r>
        <w:rPr>
          <w:rFonts w:ascii="Arial" w:eastAsia="Arial" w:hAnsi="Arial" w:cs="Arial"/>
          <w:color w:val="222222"/>
          <w:sz w:val="20"/>
          <w:szCs w:val="20"/>
          <w:highlight w:val="white"/>
        </w:rPr>
        <w:t>Transport:</w:t>
      </w:r>
      <w:proofErr w:type="gramEnd"/>
      <w:r>
        <w:rPr>
          <w:rFonts w:ascii="Arial" w:eastAsia="Arial" w:hAnsi="Arial" w:cs="Arial"/>
          <w:color w:val="222222"/>
          <w:sz w:val="20"/>
          <w:szCs w:val="20"/>
          <w:highlight w:val="white"/>
        </w:rPr>
        <w:t xml:space="preserve"> Port Harcourt International Airport in Focus. </w:t>
      </w:r>
      <w:r>
        <w:rPr>
          <w:rFonts w:ascii="Arial" w:eastAsia="Arial" w:hAnsi="Arial" w:cs="Arial"/>
          <w:i/>
          <w:color w:val="222222"/>
          <w:sz w:val="20"/>
          <w:szCs w:val="20"/>
          <w:highlight w:val="white"/>
        </w:rPr>
        <w:t>Innovation in Science and Technology</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1</w:t>
      </w:r>
      <w:r>
        <w:rPr>
          <w:rFonts w:ascii="Arial" w:eastAsia="Arial" w:hAnsi="Arial" w:cs="Arial"/>
          <w:color w:val="222222"/>
          <w:sz w:val="20"/>
          <w:szCs w:val="20"/>
          <w:highlight w:val="white"/>
        </w:rPr>
        <w:t>(4), 1-17.</w:t>
      </w:r>
    </w:p>
    <w:p w14:paraId="66C37AF2"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CHABI, N. M. (2024). </w:t>
      </w:r>
      <w:r>
        <w:rPr>
          <w:rFonts w:ascii="Arial" w:eastAsia="Arial" w:hAnsi="Arial" w:cs="Arial"/>
          <w:i/>
          <w:color w:val="222222"/>
          <w:sz w:val="20"/>
          <w:szCs w:val="20"/>
          <w:highlight w:val="white"/>
        </w:rPr>
        <w:t xml:space="preserve">Diversity of Industrialization in </w:t>
      </w:r>
      <w:proofErr w:type="gramStart"/>
      <w:r>
        <w:rPr>
          <w:rFonts w:ascii="Arial" w:eastAsia="Arial" w:hAnsi="Arial" w:cs="Arial"/>
          <w:i/>
          <w:color w:val="222222"/>
          <w:sz w:val="20"/>
          <w:szCs w:val="20"/>
          <w:highlight w:val="white"/>
        </w:rPr>
        <w:t>Africa:</w:t>
      </w:r>
      <w:proofErr w:type="gramEnd"/>
      <w:r>
        <w:rPr>
          <w:rFonts w:ascii="Arial" w:eastAsia="Arial" w:hAnsi="Arial" w:cs="Arial"/>
          <w:i/>
          <w:color w:val="222222"/>
          <w:sz w:val="20"/>
          <w:szCs w:val="20"/>
          <w:highlight w:val="white"/>
        </w:rPr>
        <w:t xml:space="preserve"> Transformation of Employment and Emergence of Telecommunication (1960-2021)</w:t>
      </w:r>
      <w:r>
        <w:rPr>
          <w:rFonts w:ascii="Arial" w:eastAsia="Arial" w:hAnsi="Arial" w:cs="Arial"/>
          <w:color w:val="222222"/>
          <w:sz w:val="20"/>
          <w:szCs w:val="20"/>
          <w:highlight w:val="white"/>
        </w:rPr>
        <w:t xml:space="preserve"> (Doctoral dissertation, </w:t>
      </w:r>
      <w:r>
        <w:rPr>
          <w:rFonts w:ascii="MS Gothic" w:eastAsia="MS Gothic" w:hAnsi="MS Gothic" w:cs="MS Gothic"/>
          <w:color w:val="222222"/>
          <w:sz w:val="20"/>
          <w:szCs w:val="20"/>
          <w:highlight w:val="white"/>
        </w:rPr>
        <w:t>北海道大学</w:t>
      </w:r>
      <w:r>
        <w:rPr>
          <w:rFonts w:ascii="Arial" w:eastAsia="Arial" w:hAnsi="Arial" w:cs="Arial"/>
          <w:color w:val="222222"/>
          <w:sz w:val="20"/>
          <w:szCs w:val="20"/>
          <w:highlight w:val="white"/>
        </w:rPr>
        <w:t>).</w:t>
      </w:r>
    </w:p>
    <w:p w14:paraId="745088ED"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Wagner, S. M. (2024). </w:t>
      </w:r>
      <w:r>
        <w:rPr>
          <w:rFonts w:ascii="Arial" w:eastAsia="Arial" w:hAnsi="Arial" w:cs="Arial"/>
          <w:i/>
          <w:color w:val="222222"/>
          <w:sz w:val="20"/>
          <w:szCs w:val="20"/>
          <w:highlight w:val="white"/>
        </w:rPr>
        <w:t>Assessing the Potential Role of Insurance in Flood Adaptation in the Context of Climate Change A Case Study of the West African Lower Mono River Basin (LMRB) in Togo and Benin</w:t>
      </w:r>
      <w:r>
        <w:rPr>
          <w:rFonts w:ascii="Arial" w:eastAsia="Arial" w:hAnsi="Arial" w:cs="Arial"/>
          <w:color w:val="222222"/>
          <w:sz w:val="20"/>
          <w:szCs w:val="20"/>
          <w:highlight w:val="white"/>
        </w:rPr>
        <w:t> (Doctoral dissertation, Rheinische Friedrich-Wilhelms-Universitaet Bonn (Germany)).</w:t>
      </w:r>
    </w:p>
    <w:p w14:paraId="50A1E555"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lastRenderedPageBreak/>
        <w:t xml:space="preserve">Tapo, A. A., Traore, A., Danioko, S., &amp; Tembine, H. (2024). Machine Intelligence in </w:t>
      </w:r>
      <w:proofErr w:type="gramStart"/>
      <w:r>
        <w:rPr>
          <w:rFonts w:ascii="Arial" w:eastAsia="Arial" w:hAnsi="Arial" w:cs="Arial"/>
          <w:color w:val="222222"/>
          <w:sz w:val="20"/>
          <w:szCs w:val="20"/>
          <w:highlight w:val="white"/>
        </w:rPr>
        <w:t>Africa:</w:t>
      </w:r>
      <w:proofErr w:type="gramEnd"/>
      <w:r>
        <w:rPr>
          <w:rFonts w:ascii="Arial" w:eastAsia="Arial" w:hAnsi="Arial" w:cs="Arial"/>
          <w:color w:val="222222"/>
          <w:sz w:val="20"/>
          <w:szCs w:val="20"/>
          <w:highlight w:val="white"/>
        </w:rPr>
        <w:t xml:space="preserve"> a survey. </w:t>
      </w:r>
      <w:proofErr w:type="gramStart"/>
      <w:r>
        <w:rPr>
          <w:rFonts w:ascii="Arial" w:eastAsia="Arial" w:hAnsi="Arial" w:cs="Arial"/>
          <w:i/>
          <w:color w:val="222222"/>
          <w:sz w:val="20"/>
          <w:szCs w:val="20"/>
          <w:highlight w:val="white"/>
        </w:rPr>
        <w:t>arXiv</w:t>
      </w:r>
      <w:proofErr w:type="gramEnd"/>
      <w:r>
        <w:rPr>
          <w:rFonts w:ascii="Arial" w:eastAsia="Arial" w:hAnsi="Arial" w:cs="Arial"/>
          <w:i/>
          <w:color w:val="222222"/>
          <w:sz w:val="20"/>
          <w:szCs w:val="20"/>
          <w:highlight w:val="white"/>
        </w:rPr>
        <w:t xml:space="preserve"> preprint arXiv:2402.02218</w:t>
      </w:r>
      <w:r>
        <w:rPr>
          <w:rFonts w:ascii="Arial" w:eastAsia="Arial" w:hAnsi="Arial" w:cs="Arial"/>
          <w:color w:val="222222"/>
          <w:sz w:val="20"/>
          <w:szCs w:val="20"/>
          <w:highlight w:val="white"/>
        </w:rPr>
        <w:t>.</w:t>
      </w:r>
    </w:p>
    <w:p w14:paraId="6DE7C3D2"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Mezősi, G. (2022). Meteorological hazards. In </w:t>
      </w:r>
      <w:r>
        <w:rPr>
          <w:rFonts w:ascii="Arial" w:eastAsia="Arial" w:hAnsi="Arial" w:cs="Arial"/>
          <w:i/>
          <w:color w:val="222222"/>
          <w:sz w:val="20"/>
          <w:szCs w:val="20"/>
          <w:highlight w:val="white"/>
        </w:rPr>
        <w:t>Natural Hazards and the Mitigation of their Impact</w:t>
      </w:r>
      <w:r>
        <w:rPr>
          <w:rFonts w:ascii="Arial" w:eastAsia="Arial" w:hAnsi="Arial" w:cs="Arial"/>
          <w:color w:val="222222"/>
          <w:sz w:val="20"/>
          <w:szCs w:val="20"/>
          <w:highlight w:val="white"/>
        </w:rPr>
        <w:t xml:space="preserve"> (pp. 97-136). </w:t>
      </w:r>
      <w:proofErr w:type="gramStart"/>
      <w:r>
        <w:rPr>
          <w:rFonts w:ascii="Arial" w:eastAsia="Arial" w:hAnsi="Arial" w:cs="Arial"/>
          <w:color w:val="222222"/>
          <w:sz w:val="20"/>
          <w:szCs w:val="20"/>
          <w:highlight w:val="white"/>
        </w:rPr>
        <w:t>Cham:</w:t>
      </w:r>
      <w:proofErr w:type="gramEnd"/>
      <w:r>
        <w:rPr>
          <w:rFonts w:ascii="Arial" w:eastAsia="Arial" w:hAnsi="Arial" w:cs="Arial"/>
          <w:color w:val="222222"/>
          <w:sz w:val="20"/>
          <w:szCs w:val="20"/>
          <w:highlight w:val="white"/>
        </w:rPr>
        <w:t xml:space="preserve"> Springer International Publishing.</w:t>
      </w:r>
    </w:p>
    <w:p w14:paraId="6F50363D"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Song, M., Wang, J., &amp; Li, R. (2024). The Importance of Weather Factors in the Resilience of Airport Flight Operations Based on Kolmogorov–Arnold Networks (KANs). </w:t>
      </w:r>
      <w:r>
        <w:rPr>
          <w:rFonts w:ascii="Arial" w:eastAsia="Arial" w:hAnsi="Arial" w:cs="Arial"/>
          <w:i/>
          <w:color w:val="222222"/>
          <w:sz w:val="20"/>
          <w:szCs w:val="20"/>
          <w:highlight w:val="white"/>
        </w:rPr>
        <w:t>Applied Sciences</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14</w:t>
      </w:r>
      <w:r>
        <w:rPr>
          <w:rFonts w:ascii="Arial" w:eastAsia="Arial" w:hAnsi="Arial" w:cs="Arial"/>
          <w:color w:val="222222"/>
          <w:sz w:val="20"/>
          <w:szCs w:val="20"/>
          <w:highlight w:val="white"/>
        </w:rPr>
        <w:t>(19), 8938.</w:t>
      </w:r>
    </w:p>
    <w:p w14:paraId="733DB22D"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Feng, H. (2024). </w:t>
      </w:r>
      <w:r>
        <w:rPr>
          <w:rFonts w:ascii="Arial" w:eastAsia="Arial" w:hAnsi="Arial" w:cs="Arial"/>
          <w:i/>
          <w:color w:val="222222"/>
          <w:sz w:val="20"/>
          <w:szCs w:val="20"/>
          <w:highlight w:val="white"/>
        </w:rPr>
        <w:t>Understanding and Alleviating the Impact of Convective Weather to Airfield Efficiency</w:t>
      </w:r>
      <w:r>
        <w:rPr>
          <w:rFonts w:ascii="Arial" w:eastAsia="Arial" w:hAnsi="Arial" w:cs="Arial"/>
          <w:color w:val="222222"/>
          <w:sz w:val="20"/>
          <w:szCs w:val="20"/>
          <w:highlight w:val="white"/>
        </w:rPr>
        <w:t> (Doctoral dissertation, University of South Florida).</w:t>
      </w:r>
    </w:p>
    <w:p w14:paraId="20E95778"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Barrie, I., Agupugo, C. P., Iguare, H. O., &amp; Folarin, A. (2024). Leveraging machine learning to optimize renewable energy integration in developing economies. </w:t>
      </w:r>
      <w:r>
        <w:rPr>
          <w:rFonts w:ascii="Arial" w:eastAsia="Arial" w:hAnsi="Arial" w:cs="Arial"/>
          <w:i/>
          <w:color w:val="222222"/>
          <w:sz w:val="20"/>
          <w:szCs w:val="20"/>
          <w:highlight w:val="white"/>
        </w:rPr>
        <w:t>Global Journal of Engineering and Technology Advances</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20</w:t>
      </w:r>
      <w:r>
        <w:rPr>
          <w:rFonts w:ascii="Arial" w:eastAsia="Arial" w:hAnsi="Arial" w:cs="Arial"/>
          <w:color w:val="222222"/>
          <w:sz w:val="20"/>
          <w:szCs w:val="20"/>
          <w:highlight w:val="white"/>
        </w:rPr>
        <w:t>(03), 080-093.</w:t>
      </w:r>
    </w:p>
    <w:p w14:paraId="32CD5875"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 xml:space="preserve">Spiridonov, V., Ćurić, M., &amp; Novkovski, N. (2025). The New Era of Environmental </w:t>
      </w:r>
      <w:proofErr w:type="gramStart"/>
      <w:r>
        <w:rPr>
          <w:rFonts w:ascii="Arial" w:eastAsia="Arial" w:hAnsi="Arial" w:cs="Arial"/>
          <w:color w:val="222222"/>
          <w:sz w:val="20"/>
          <w:szCs w:val="20"/>
          <w:highlight w:val="white"/>
        </w:rPr>
        <w:t>Monitoring:</w:t>
      </w:r>
      <w:proofErr w:type="gramEnd"/>
      <w:r>
        <w:rPr>
          <w:rFonts w:ascii="Arial" w:eastAsia="Arial" w:hAnsi="Arial" w:cs="Arial"/>
          <w:color w:val="222222"/>
          <w:sz w:val="20"/>
          <w:szCs w:val="20"/>
          <w:highlight w:val="white"/>
        </w:rPr>
        <w:t xml:space="preserve"> Insights into Weather, Water, and Climate. In </w:t>
      </w:r>
      <w:r>
        <w:rPr>
          <w:rFonts w:ascii="Arial" w:eastAsia="Arial" w:hAnsi="Arial" w:cs="Arial"/>
          <w:i/>
          <w:color w:val="222222"/>
          <w:sz w:val="20"/>
          <w:szCs w:val="20"/>
          <w:highlight w:val="white"/>
        </w:rPr>
        <w:t xml:space="preserve">Atmospheric </w:t>
      </w:r>
      <w:proofErr w:type="gramStart"/>
      <w:r>
        <w:rPr>
          <w:rFonts w:ascii="Arial" w:eastAsia="Arial" w:hAnsi="Arial" w:cs="Arial"/>
          <w:i/>
          <w:color w:val="222222"/>
          <w:sz w:val="20"/>
          <w:szCs w:val="20"/>
          <w:highlight w:val="white"/>
        </w:rPr>
        <w:t>Perspectives:</w:t>
      </w:r>
      <w:proofErr w:type="gramEnd"/>
      <w:r>
        <w:rPr>
          <w:rFonts w:ascii="Arial" w:eastAsia="Arial" w:hAnsi="Arial" w:cs="Arial"/>
          <w:i/>
          <w:color w:val="222222"/>
          <w:sz w:val="20"/>
          <w:szCs w:val="20"/>
          <w:highlight w:val="white"/>
        </w:rPr>
        <w:t xml:space="preserve"> Unveiling Earth's Environmental Challenges</w:t>
      </w:r>
      <w:r>
        <w:rPr>
          <w:rFonts w:ascii="Arial" w:eastAsia="Arial" w:hAnsi="Arial" w:cs="Arial"/>
          <w:color w:val="222222"/>
          <w:sz w:val="20"/>
          <w:szCs w:val="20"/>
          <w:highlight w:val="white"/>
        </w:rPr>
        <w:t xml:space="preserve"> (pp. 401-443). </w:t>
      </w:r>
      <w:proofErr w:type="gramStart"/>
      <w:r>
        <w:rPr>
          <w:rFonts w:ascii="Arial" w:eastAsia="Arial" w:hAnsi="Arial" w:cs="Arial"/>
          <w:color w:val="222222"/>
          <w:sz w:val="20"/>
          <w:szCs w:val="20"/>
          <w:highlight w:val="white"/>
        </w:rPr>
        <w:t>Cham:</w:t>
      </w:r>
      <w:proofErr w:type="gramEnd"/>
      <w:r>
        <w:rPr>
          <w:rFonts w:ascii="Arial" w:eastAsia="Arial" w:hAnsi="Arial" w:cs="Arial"/>
          <w:color w:val="222222"/>
          <w:sz w:val="20"/>
          <w:szCs w:val="20"/>
          <w:highlight w:val="white"/>
        </w:rPr>
        <w:t xml:space="preserve"> Springer Nature Switzerland.</w:t>
      </w:r>
    </w:p>
    <w:p w14:paraId="0AC74D62"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BONIFACE, K., GIOIA, C., POZZOLI, L., DIEHL, T., DOBRICIC, S., FORTUNY, G. J., ... &amp; WILSON, J. (2021). Europe's Earth Observation, Satellite Navigation and Satellite Communications Missions and Services for the benefit of the Arctic.</w:t>
      </w:r>
    </w:p>
    <w:p w14:paraId="1AF06A04"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Castorrini, A., Gentile, S., Geraldi, E., &amp; Bonfiglioli, A. (2021). Increasing spatial resolution of wind resource prediction using NWP and RANS simulation. </w:t>
      </w:r>
      <w:r>
        <w:rPr>
          <w:rFonts w:ascii="Arial" w:eastAsia="Arial" w:hAnsi="Arial" w:cs="Arial"/>
          <w:i/>
          <w:color w:val="222222"/>
          <w:sz w:val="20"/>
          <w:szCs w:val="20"/>
          <w:highlight w:val="white"/>
        </w:rPr>
        <w:t>Journal of Wind Engineering and Industrial Aerodynamics</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210</w:t>
      </w:r>
      <w:r>
        <w:rPr>
          <w:rFonts w:ascii="Arial" w:eastAsia="Arial" w:hAnsi="Arial" w:cs="Arial"/>
          <w:color w:val="222222"/>
          <w:sz w:val="20"/>
          <w:szCs w:val="20"/>
          <w:highlight w:val="white"/>
        </w:rPr>
        <w:t>, 104499.</w:t>
      </w:r>
    </w:p>
    <w:p w14:paraId="141FE4E3"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Al Marzooqi, M. (2024). </w:t>
      </w:r>
      <w:r>
        <w:rPr>
          <w:rFonts w:ascii="Arial" w:eastAsia="Arial" w:hAnsi="Arial" w:cs="Arial"/>
          <w:i/>
          <w:color w:val="222222"/>
          <w:sz w:val="20"/>
          <w:szCs w:val="20"/>
          <w:highlight w:val="white"/>
        </w:rPr>
        <w:t>The contribution of artificial intelligence (AI) to disaster response and management</w:t>
      </w:r>
      <w:r>
        <w:rPr>
          <w:rFonts w:ascii="Arial" w:eastAsia="Arial" w:hAnsi="Arial" w:cs="Arial"/>
          <w:color w:val="222222"/>
          <w:sz w:val="20"/>
          <w:szCs w:val="20"/>
          <w:highlight w:val="white"/>
        </w:rPr>
        <w:t> (Doctoral dissertation, Anglia Ruskin Research Online (ARRO)).</w:t>
      </w:r>
    </w:p>
    <w:p w14:paraId="269C8C3E"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Beudot, E. K. (2020). </w:t>
      </w:r>
      <w:r>
        <w:rPr>
          <w:rFonts w:ascii="Arial" w:eastAsia="Arial" w:hAnsi="Arial" w:cs="Arial"/>
          <w:i/>
          <w:color w:val="222222"/>
          <w:sz w:val="20"/>
          <w:szCs w:val="20"/>
          <w:highlight w:val="white"/>
        </w:rPr>
        <w:t xml:space="preserve">Empire of </w:t>
      </w:r>
      <w:proofErr w:type="gramStart"/>
      <w:r>
        <w:rPr>
          <w:rFonts w:ascii="Arial" w:eastAsia="Arial" w:hAnsi="Arial" w:cs="Arial"/>
          <w:i/>
          <w:color w:val="222222"/>
          <w:sz w:val="20"/>
          <w:szCs w:val="20"/>
          <w:highlight w:val="white"/>
        </w:rPr>
        <w:t>Liberation:</w:t>
      </w:r>
      <w:proofErr w:type="gramEnd"/>
      <w:r>
        <w:rPr>
          <w:rFonts w:ascii="Arial" w:eastAsia="Arial" w:hAnsi="Arial" w:cs="Arial"/>
          <w:i/>
          <w:color w:val="222222"/>
          <w:sz w:val="20"/>
          <w:szCs w:val="20"/>
          <w:highlight w:val="white"/>
        </w:rPr>
        <w:t xml:space="preserve"> Investigating Soviet Activity in Africa from Khrushchev to Gorbachev</w:t>
      </w:r>
      <w:r>
        <w:rPr>
          <w:rFonts w:ascii="Arial" w:eastAsia="Arial" w:hAnsi="Arial" w:cs="Arial"/>
          <w:color w:val="222222"/>
          <w:sz w:val="20"/>
          <w:szCs w:val="20"/>
          <w:highlight w:val="white"/>
        </w:rPr>
        <w:t> (Doctoral dissertation, Carleton University).</w:t>
      </w:r>
    </w:p>
    <w:p w14:paraId="5EBCEDB4"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Guzman, A., &amp; Alwosheel, A. (2024). Taking off and Navigating Disruptive and Climate Challenges for Building Resilience in Air Transport Infrastructure. In </w:t>
      </w:r>
      <w:r>
        <w:rPr>
          <w:rFonts w:ascii="Arial" w:eastAsia="Arial" w:hAnsi="Arial" w:cs="Arial"/>
          <w:i/>
          <w:color w:val="222222"/>
          <w:sz w:val="20"/>
          <w:szCs w:val="20"/>
          <w:highlight w:val="white"/>
        </w:rPr>
        <w:t xml:space="preserve">Climate-Resilient </w:t>
      </w:r>
      <w:proofErr w:type="gramStart"/>
      <w:r>
        <w:rPr>
          <w:rFonts w:ascii="Arial" w:eastAsia="Arial" w:hAnsi="Arial" w:cs="Arial"/>
          <w:i/>
          <w:color w:val="222222"/>
          <w:sz w:val="20"/>
          <w:szCs w:val="20"/>
          <w:highlight w:val="white"/>
        </w:rPr>
        <w:t>Cities:</w:t>
      </w:r>
      <w:proofErr w:type="gramEnd"/>
      <w:r>
        <w:rPr>
          <w:rFonts w:ascii="Arial" w:eastAsia="Arial" w:hAnsi="Arial" w:cs="Arial"/>
          <w:i/>
          <w:color w:val="222222"/>
          <w:sz w:val="20"/>
          <w:szCs w:val="20"/>
          <w:highlight w:val="white"/>
        </w:rPr>
        <w:t xml:space="preserve"> Priorities for the Gulf Cooperation Council Countries</w:t>
      </w:r>
      <w:r>
        <w:rPr>
          <w:rFonts w:ascii="Arial" w:eastAsia="Arial" w:hAnsi="Arial" w:cs="Arial"/>
          <w:color w:val="222222"/>
          <w:sz w:val="20"/>
          <w:szCs w:val="20"/>
          <w:highlight w:val="white"/>
        </w:rPr>
        <w:t xml:space="preserve"> (pp. 281-313). </w:t>
      </w:r>
      <w:proofErr w:type="gramStart"/>
      <w:r>
        <w:rPr>
          <w:rFonts w:ascii="Arial" w:eastAsia="Arial" w:hAnsi="Arial" w:cs="Arial"/>
          <w:color w:val="222222"/>
          <w:sz w:val="20"/>
          <w:szCs w:val="20"/>
          <w:highlight w:val="white"/>
        </w:rPr>
        <w:t>Cham:</w:t>
      </w:r>
      <w:proofErr w:type="gramEnd"/>
      <w:r>
        <w:rPr>
          <w:rFonts w:ascii="Arial" w:eastAsia="Arial" w:hAnsi="Arial" w:cs="Arial"/>
          <w:color w:val="222222"/>
          <w:sz w:val="20"/>
          <w:szCs w:val="20"/>
          <w:highlight w:val="white"/>
        </w:rPr>
        <w:t xml:space="preserve"> Springer Nature Switzerland.</w:t>
      </w:r>
    </w:p>
    <w:p w14:paraId="10F801AA"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Boubacar, O. (2022). </w:t>
      </w:r>
      <w:r>
        <w:rPr>
          <w:rFonts w:ascii="Arial" w:eastAsia="Arial" w:hAnsi="Arial" w:cs="Arial"/>
          <w:i/>
          <w:color w:val="222222"/>
          <w:sz w:val="20"/>
          <w:szCs w:val="20"/>
          <w:highlight w:val="white"/>
        </w:rPr>
        <w:t>Impacts of Weather on Aviation Delays and Diversions at Jomo Kenyatta International Airport, Kenya</w:t>
      </w:r>
      <w:r>
        <w:rPr>
          <w:rFonts w:ascii="Arial" w:eastAsia="Arial" w:hAnsi="Arial" w:cs="Arial"/>
          <w:color w:val="222222"/>
          <w:sz w:val="20"/>
          <w:szCs w:val="20"/>
          <w:highlight w:val="white"/>
        </w:rPr>
        <w:t> (Doctoral dissertation, University of Nairobi).</w:t>
      </w:r>
    </w:p>
    <w:p w14:paraId="1564801F"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Wyciślak, S. (2024). Real-time visibility as a catalyst for operational enhancements. </w:t>
      </w:r>
      <w:r>
        <w:rPr>
          <w:rFonts w:ascii="Arial" w:eastAsia="Arial" w:hAnsi="Arial" w:cs="Arial"/>
          <w:i/>
          <w:color w:val="222222"/>
          <w:sz w:val="20"/>
          <w:szCs w:val="20"/>
          <w:highlight w:val="white"/>
        </w:rPr>
        <w:t>Logforum</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20</w:t>
      </w:r>
      <w:r>
        <w:rPr>
          <w:rFonts w:ascii="Arial" w:eastAsia="Arial" w:hAnsi="Arial" w:cs="Arial"/>
          <w:color w:val="222222"/>
          <w:sz w:val="20"/>
          <w:szCs w:val="20"/>
          <w:highlight w:val="white"/>
        </w:rPr>
        <w:t xml:space="preserve">(2). </w:t>
      </w:r>
    </w:p>
    <w:p w14:paraId="4B93E2ED"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Bell, R. J., Odell, J., Kirchner, G., &amp; Lomonico, S. (2020). Actions to promote and achieve climate</w:t>
      </w:r>
      <w:r>
        <w:rPr>
          <w:rFonts w:ascii="Cambria Math" w:eastAsia="Cambria Math" w:hAnsi="Cambria Math" w:cs="Cambria Math"/>
          <w:color w:val="222222"/>
          <w:sz w:val="20"/>
          <w:szCs w:val="20"/>
          <w:highlight w:val="white"/>
        </w:rPr>
        <w:t>‐</w:t>
      </w:r>
      <w:r>
        <w:rPr>
          <w:rFonts w:ascii="Arial" w:eastAsia="Arial" w:hAnsi="Arial" w:cs="Arial"/>
          <w:color w:val="222222"/>
          <w:sz w:val="20"/>
          <w:szCs w:val="20"/>
          <w:highlight w:val="white"/>
        </w:rPr>
        <w:t xml:space="preserve">ready </w:t>
      </w:r>
      <w:proofErr w:type="gramStart"/>
      <w:r>
        <w:rPr>
          <w:rFonts w:ascii="Arial" w:eastAsia="Arial" w:hAnsi="Arial" w:cs="Arial"/>
          <w:color w:val="222222"/>
          <w:sz w:val="20"/>
          <w:szCs w:val="20"/>
          <w:highlight w:val="white"/>
        </w:rPr>
        <w:t>fisheries:</w:t>
      </w:r>
      <w:proofErr w:type="gramEnd"/>
      <w:r>
        <w:rPr>
          <w:rFonts w:ascii="Arial" w:eastAsia="Arial" w:hAnsi="Arial" w:cs="Arial"/>
          <w:color w:val="222222"/>
          <w:sz w:val="20"/>
          <w:szCs w:val="20"/>
          <w:highlight w:val="white"/>
        </w:rPr>
        <w:t xml:space="preserve"> summary of current practice. </w:t>
      </w:r>
      <w:r>
        <w:rPr>
          <w:rFonts w:ascii="Arial" w:eastAsia="Arial" w:hAnsi="Arial" w:cs="Arial"/>
          <w:i/>
          <w:color w:val="222222"/>
          <w:sz w:val="20"/>
          <w:szCs w:val="20"/>
          <w:highlight w:val="white"/>
        </w:rPr>
        <w:t>Marine and Coastal Fisheries</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12</w:t>
      </w:r>
      <w:r>
        <w:rPr>
          <w:rFonts w:ascii="Arial" w:eastAsia="Arial" w:hAnsi="Arial" w:cs="Arial"/>
          <w:color w:val="222222"/>
          <w:sz w:val="20"/>
          <w:szCs w:val="20"/>
          <w:highlight w:val="white"/>
        </w:rPr>
        <w:t>(3), 166-190.</w:t>
      </w:r>
    </w:p>
    <w:p w14:paraId="03758ABF"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t xml:space="preserve">Mazzarella, V., Milelli, M., Lagasio, M., Federico, S., Torcasio, R. C., Biondi, R., ... &amp; Parodi, A. (2022). Is an NWP-based nowcasting system suitable for aviation </w:t>
      </w:r>
      <w:proofErr w:type="gramStart"/>
      <w:r>
        <w:rPr>
          <w:rFonts w:ascii="Arial" w:eastAsia="Arial" w:hAnsi="Arial" w:cs="Arial"/>
          <w:color w:val="222222"/>
          <w:sz w:val="20"/>
          <w:szCs w:val="20"/>
          <w:highlight w:val="white"/>
        </w:rPr>
        <w:t>operations?.</w:t>
      </w:r>
      <w:proofErr w:type="gramEnd"/>
      <w:r>
        <w:rPr>
          <w:rFonts w:ascii="Arial" w:eastAsia="Arial" w:hAnsi="Arial" w:cs="Arial"/>
          <w:color w:val="222222"/>
          <w:sz w:val="20"/>
          <w:szCs w:val="20"/>
          <w:highlight w:val="white"/>
        </w:rPr>
        <w:t> </w:t>
      </w:r>
      <w:r>
        <w:rPr>
          <w:rFonts w:ascii="Arial" w:eastAsia="Arial" w:hAnsi="Arial" w:cs="Arial"/>
          <w:i/>
          <w:color w:val="222222"/>
          <w:sz w:val="20"/>
          <w:szCs w:val="20"/>
          <w:highlight w:val="white"/>
        </w:rPr>
        <w:t>Remote Sensing</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14</w:t>
      </w:r>
      <w:r>
        <w:rPr>
          <w:rFonts w:ascii="Arial" w:eastAsia="Arial" w:hAnsi="Arial" w:cs="Arial"/>
          <w:color w:val="222222"/>
          <w:sz w:val="20"/>
          <w:szCs w:val="20"/>
          <w:highlight w:val="white"/>
        </w:rPr>
        <w:t>(18), 4440.</w:t>
      </w:r>
    </w:p>
    <w:p w14:paraId="4F588366" w14:textId="77777777" w:rsidR="002406DC" w:rsidRDefault="00D3718F">
      <w:pPr>
        <w:numPr>
          <w:ilvl w:val="0"/>
          <w:numId w:val="1"/>
        </w:numPr>
        <w:spacing w:after="0" w:line="360" w:lineRule="auto"/>
        <w:jc w:val="both"/>
        <w:rPr>
          <w:rFonts w:ascii="Arial" w:eastAsia="Arial" w:hAnsi="Arial" w:cs="Arial"/>
          <w:sz w:val="20"/>
          <w:szCs w:val="20"/>
        </w:rPr>
      </w:pPr>
      <w:r>
        <w:rPr>
          <w:rFonts w:ascii="Arial" w:eastAsia="Arial" w:hAnsi="Arial" w:cs="Arial"/>
          <w:color w:val="222222"/>
          <w:sz w:val="20"/>
          <w:szCs w:val="20"/>
          <w:highlight w:val="white"/>
        </w:rPr>
        <w:lastRenderedPageBreak/>
        <w:t xml:space="preserve">Kolivand, P., Azari, S., Bakhtiari, A., Namdar, P., Ayyoubzadeh, S. M., Rajaie, S., &amp; Ramezani, M. (2025). AI applications in disaster governance with health </w:t>
      </w:r>
      <w:proofErr w:type="gramStart"/>
      <w:r>
        <w:rPr>
          <w:rFonts w:ascii="Arial" w:eastAsia="Arial" w:hAnsi="Arial" w:cs="Arial"/>
          <w:color w:val="222222"/>
          <w:sz w:val="20"/>
          <w:szCs w:val="20"/>
          <w:highlight w:val="white"/>
        </w:rPr>
        <w:t>approach:</w:t>
      </w:r>
      <w:proofErr w:type="gramEnd"/>
      <w:r>
        <w:rPr>
          <w:rFonts w:ascii="Arial" w:eastAsia="Arial" w:hAnsi="Arial" w:cs="Arial"/>
          <w:color w:val="222222"/>
          <w:sz w:val="20"/>
          <w:szCs w:val="20"/>
          <w:highlight w:val="white"/>
        </w:rPr>
        <w:t xml:space="preserve"> A scoping review. </w:t>
      </w:r>
      <w:r>
        <w:rPr>
          <w:rFonts w:ascii="Arial" w:eastAsia="Arial" w:hAnsi="Arial" w:cs="Arial"/>
          <w:i/>
          <w:color w:val="222222"/>
          <w:sz w:val="20"/>
          <w:szCs w:val="20"/>
          <w:highlight w:val="white"/>
        </w:rPr>
        <w:t>Archives of Public Health</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83</w:t>
      </w:r>
      <w:r>
        <w:rPr>
          <w:rFonts w:ascii="Arial" w:eastAsia="Arial" w:hAnsi="Arial" w:cs="Arial"/>
          <w:color w:val="222222"/>
          <w:sz w:val="20"/>
          <w:szCs w:val="20"/>
          <w:highlight w:val="white"/>
        </w:rPr>
        <w:t>, 218.</w:t>
      </w:r>
    </w:p>
    <w:p w14:paraId="11B5BADF" w14:textId="77777777" w:rsidR="002406DC" w:rsidRDefault="002406DC">
      <w:pPr>
        <w:spacing w:after="0" w:line="360" w:lineRule="auto"/>
        <w:ind w:left="720"/>
        <w:jc w:val="both"/>
        <w:rPr>
          <w:rFonts w:ascii="Times New Roman" w:eastAsia="Times New Roman" w:hAnsi="Times New Roman" w:cs="Times New Roman"/>
          <w:sz w:val="20"/>
          <w:szCs w:val="20"/>
        </w:rPr>
      </w:pPr>
    </w:p>
    <w:p w14:paraId="03CEB630" w14:textId="77777777" w:rsidR="002406DC" w:rsidRDefault="002406DC">
      <w:pPr>
        <w:spacing w:line="360" w:lineRule="auto"/>
      </w:pPr>
    </w:p>
    <w:sectPr w:rsidR="002406D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5"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2C23D" w14:textId="77777777" w:rsidR="00655F61" w:rsidRDefault="00655F61">
      <w:pPr>
        <w:spacing w:after="0" w:line="240" w:lineRule="auto"/>
      </w:pPr>
      <w:r>
        <w:separator/>
      </w:r>
    </w:p>
  </w:endnote>
  <w:endnote w:type="continuationSeparator" w:id="0">
    <w:p w14:paraId="4BA64873" w14:textId="77777777" w:rsidR="00655F61" w:rsidRDefault="0065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D5B0" w14:textId="77777777" w:rsidR="00D42797" w:rsidRDefault="00D42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547DA" w14:textId="77777777" w:rsidR="002406DC" w:rsidRDefault="00D3718F">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C2FBE">
      <w:rPr>
        <w:noProof/>
        <w:color w:val="000000"/>
      </w:rPr>
      <w:t>1</w:t>
    </w:r>
    <w:r>
      <w:rPr>
        <w:color w:val="000000"/>
      </w:rPr>
      <w:fldChar w:fldCharType="end"/>
    </w:r>
  </w:p>
  <w:p w14:paraId="4CD249BD" w14:textId="77777777" w:rsidR="002406DC" w:rsidRDefault="002406DC">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CB26" w14:textId="77777777" w:rsidR="00D42797" w:rsidRDefault="00D42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5EF82" w14:textId="77777777" w:rsidR="00655F61" w:rsidRDefault="00655F61">
      <w:pPr>
        <w:spacing w:after="0" w:line="240" w:lineRule="auto"/>
      </w:pPr>
      <w:r>
        <w:separator/>
      </w:r>
    </w:p>
  </w:footnote>
  <w:footnote w:type="continuationSeparator" w:id="0">
    <w:p w14:paraId="2F6417A0" w14:textId="77777777" w:rsidR="00655F61" w:rsidRDefault="00655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B09F1" w14:textId="261C8AA5" w:rsidR="00D42797" w:rsidRDefault="00D42797">
    <w:pPr>
      <w:pStyle w:val="Header"/>
    </w:pPr>
    <w:r>
      <w:rPr>
        <w:noProof/>
      </w:rPr>
      <w:pict w14:anchorId="4B01F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982110"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E6AC" w14:textId="6B30A141" w:rsidR="00D42797" w:rsidRDefault="00D42797">
    <w:pPr>
      <w:pStyle w:val="Header"/>
    </w:pPr>
    <w:r>
      <w:rPr>
        <w:noProof/>
      </w:rPr>
      <w:pict w14:anchorId="38749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982111"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B0C1" w14:textId="5F630A63" w:rsidR="00D42797" w:rsidRDefault="00D42797">
    <w:pPr>
      <w:pStyle w:val="Header"/>
    </w:pPr>
    <w:r>
      <w:rPr>
        <w:noProof/>
      </w:rPr>
      <w:pict w14:anchorId="66BF9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982109"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549A7"/>
    <w:multiLevelType w:val="multilevel"/>
    <w:tmpl w:val="B322C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D25CC9"/>
    <w:multiLevelType w:val="multilevel"/>
    <w:tmpl w:val="C5D63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7C45FE"/>
    <w:multiLevelType w:val="multilevel"/>
    <w:tmpl w:val="D4B0F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3704AA"/>
    <w:multiLevelType w:val="multilevel"/>
    <w:tmpl w:val="166A57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DC"/>
    <w:rsid w:val="0000443A"/>
    <w:rsid w:val="000510C6"/>
    <w:rsid w:val="000644B7"/>
    <w:rsid w:val="001068A6"/>
    <w:rsid w:val="00134E38"/>
    <w:rsid w:val="00155DA7"/>
    <w:rsid w:val="001E3420"/>
    <w:rsid w:val="002406DC"/>
    <w:rsid w:val="003A2A63"/>
    <w:rsid w:val="005734DB"/>
    <w:rsid w:val="00627187"/>
    <w:rsid w:val="00641F86"/>
    <w:rsid w:val="00655F61"/>
    <w:rsid w:val="007C6635"/>
    <w:rsid w:val="008C2FBE"/>
    <w:rsid w:val="00901B2F"/>
    <w:rsid w:val="009C4BDC"/>
    <w:rsid w:val="00AA415B"/>
    <w:rsid w:val="00B451DF"/>
    <w:rsid w:val="00CA6650"/>
    <w:rsid w:val="00CE72EF"/>
    <w:rsid w:val="00D1561E"/>
    <w:rsid w:val="00D3718F"/>
    <w:rsid w:val="00D42797"/>
    <w:rsid w:val="00E34747"/>
    <w:rsid w:val="00EF398F"/>
    <w:rsid w:val="00EF4F0A"/>
    <w:rsid w:val="00F226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E6ABE9"/>
  <w15:docId w15:val="{E2D97AB0-0249-405A-BBFD-73ABFBB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fr-FR" w:eastAsia="fr-FR"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pPr>
      <w:keepNext/>
      <w:keepLines/>
      <w:spacing w:before="160" w:after="80"/>
      <w:outlineLvl w:val="2"/>
    </w:pPr>
    <w:rPr>
      <w:color w:val="0F4761"/>
      <w:sz w:val="28"/>
      <w:szCs w:val="28"/>
    </w:rPr>
  </w:style>
  <w:style w:type="paragraph" w:styleId="Heading4">
    <w:name w:val="heading 4"/>
    <w:basedOn w:val="Normal"/>
    <w:next w:val="Normal"/>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rFonts w:ascii="Play" w:eastAsia="Play" w:hAnsi="Play" w:cs="Play"/>
      <w:sz w:val="56"/>
      <w:szCs w:val="56"/>
    </w:rPr>
  </w:style>
  <w:style w:type="paragraph" w:styleId="Subtitle">
    <w:name w:val="Subtitle"/>
    <w:basedOn w:val="Normal"/>
    <w:next w:val="Normal"/>
    <w:rPr>
      <w:color w:val="595959"/>
      <w:sz w:val="28"/>
      <w:szCs w:val="2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155DA7"/>
    <w:rPr>
      <w:color w:val="0000FF" w:themeColor="hyperlink"/>
      <w:u w:val="single"/>
    </w:rPr>
  </w:style>
  <w:style w:type="character" w:styleId="UnresolvedMention">
    <w:name w:val="Unresolved Mention"/>
    <w:basedOn w:val="DefaultParagraphFont"/>
    <w:uiPriority w:val="99"/>
    <w:semiHidden/>
    <w:unhideWhenUsed/>
    <w:rsid w:val="00155DA7"/>
    <w:rPr>
      <w:color w:val="605E5C"/>
      <w:shd w:val="clear" w:color="auto" w:fill="E1DFDD"/>
    </w:rPr>
  </w:style>
  <w:style w:type="paragraph" w:styleId="Header">
    <w:name w:val="header"/>
    <w:basedOn w:val="Normal"/>
    <w:link w:val="HeaderChar"/>
    <w:uiPriority w:val="99"/>
    <w:unhideWhenUsed/>
    <w:rsid w:val="00D42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797"/>
  </w:style>
  <w:style w:type="paragraph" w:styleId="Footer">
    <w:name w:val="footer"/>
    <w:basedOn w:val="Normal"/>
    <w:link w:val="FooterChar"/>
    <w:uiPriority w:val="99"/>
    <w:unhideWhenUsed/>
    <w:rsid w:val="00D42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cholar.google.com/scholar?hl=fr&amp;as_sdt=0,5&amp;q=Data+analysis+confirmed+that+convective+storms+and+turbulence+account+for+the+highest+operational+disruptions,+ranging+from+passenger+injuries+and+structural+stress+to+fuel+inefficiency+and+delay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16</Pages>
  <Words>4760</Words>
  <Characters>27135</Characters>
  <Application>Microsoft Office Word</Application>
  <DocSecurity>0</DocSecurity>
  <Lines>226</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30</cp:revision>
  <dcterms:created xsi:type="dcterms:W3CDTF">2025-09-02T09:01:00Z</dcterms:created>
  <dcterms:modified xsi:type="dcterms:W3CDTF">2025-09-05T05:53:00Z</dcterms:modified>
</cp:coreProperties>
</file>