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C0E58" w14:paraId="2C1699E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CACCBE4" w14:textId="77777777" w:rsidR="00602F7D" w:rsidRPr="000C0E5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C0E58" w14:paraId="18632500" w14:textId="77777777" w:rsidTr="002643B3">
        <w:trPr>
          <w:trHeight w:val="290"/>
        </w:trPr>
        <w:tc>
          <w:tcPr>
            <w:tcW w:w="1234" w:type="pct"/>
          </w:tcPr>
          <w:p w14:paraId="7A1C30D3" w14:textId="77777777" w:rsidR="0000007A" w:rsidRPr="000C0E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080A" w14:textId="77777777" w:rsidR="0000007A" w:rsidRPr="000C0E58" w:rsidRDefault="0017103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0C0E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0C0E5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C0E58" w14:paraId="18B7FDEA" w14:textId="77777777" w:rsidTr="002643B3">
        <w:trPr>
          <w:trHeight w:val="290"/>
        </w:trPr>
        <w:tc>
          <w:tcPr>
            <w:tcW w:w="1234" w:type="pct"/>
          </w:tcPr>
          <w:p w14:paraId="2E8F41C6" w14:textId="77777777" w:rsidR="0000007A" w:rsidRPr="000C0E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B1B6D" w14:textId="77777777" w:rsidR="0000007A" w:rsidRPr="000C0E58" w:rsidRDefault="004330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Ms_MRJI_145141</w:t>
            </w:r>
          </w:p>
        </w:tc>
      </w:tr>
      <w:tr w:rsidR="0000007A" w:rsidRPr="000C0E58" w14:paraId="6FC6825E" w14:textId="77777777" w:rsidTr="002643B3">
        <w:trPr>
          <w:trHeight w:val="650"/>
        </w:trPr>
        <w:tc>
          <w:tcPr>
            <w:tcW w:w="1234" w:type="pct"/>
          </w:tcPr>
          <w:p w14:paraId="6594C143" w14:textId="77777777" w:rsidR="0000007A" w:rsidRPr="000C0E5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1D94" w14:textId="77777777" w:rsidR="0000007A" w:rsidRPr="000C0E58" w:rsidRDefault="008E33C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sz w:val="20"/>
                <w:szCs w:val="20"/>
                <w:lang w:val="en-GB"/>
              </w:rPr>
              <w:t>POLLUTION LEVELS IN THE CAMARON-SABALO LAGOON IN MAZATLAN, SIN. MEXICO AND PUBLIC HEALTH RISKS TO RESIDENTS AND TOURISTS</w:t>
            </w:r>
          </w:p>
        </w:tc>
      </w:tr>
      <w:tr w:rsidR="00CF0BBB" w:rsidRPr="000C0E58" w14:paraId="2724A01B" w14:textId="77777777" w:rsidTr="002643B3">
        <w:trPr>
          <w:trHeight w:val="332"/>
        </w:trPr>
        <w:tc>
          <w:tcPr>
            <w:tcW w:w="1234" w:type="pct"/>
          </w:tcPr>
          <w:p w14:paraId="2D84348E" w14:textId="77777777" w:rsidR="00CF0BBB" w:rsidRPr="000C0E5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EE59" w14:textId="77777777" w:rsidR="00CF0BBB" w:rsidRPr="000C0E5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C0E58" w:rsidRPr="000C0E58" w14:paraId="5A394074" w14:textId="77777777" w:rsidTr="000C0E5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1DF4D9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0E5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C0E5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B46E7D9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0E58" w:rsidRPr="000C0E58" w14:paraId="3FD73720" w14:textId="77777777" w:rsidTr="000C0E58">
        <w:tc>
          <w:tcPr>
            <w:tcW w:w="1265" w:type="pct"/>
            <w:noWrap/>
          </w:tcPr>
          <w:p w14:paraId="616A8D10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FB2805E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0E58">
              <w:rPr>
                <w:rFonts w:ascii="Arial" w:hAnsi="Arial" w:cs="Arial"/>
                <w:lang w:val="en-GB"/>
              </w:rPr>
              <w:t>Reviewer’s comment</w:t>
            </w:r>
          </w:p>
          <w:p w14:paraId="0DF38306" w14:textId="77777777" w:rsidR="000C0E58" w:rsidRPr="000C0E58" w:rsidRDefault="000C0E58" w:rsidP="000C0E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1F62DBC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4553BF" w14:textId="77777777" w:rsidR="000C0E58" w:rsidRPr="000C0E58" w:rsidRDefault="000C0E58" w:rsidP="000C0E5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0E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0E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AAA70B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0E58">
              <w:rPr>
                <w:rFonts w:ascii="Arial" w:hAnsi="Arial" w:cs="Arial"/>
                <w:b w:val="0"/>
                <w:lang w:val="en-GB"/>
              </w:rPr>
              <w:t>No Artificial Intelligence was used in this work</w:t>
            </w:r>
          </w:p>
        </w:tc>
      </w:tr>
      <w:tr w:rsidR="000C0E58" w:rsidRPr="000C0E58" w14:paraId="4FFAA1C7" w14:textId="77777777" w:rsidTr="000C0E58">
        <w:trPr>
          <w:trHeight w:val="1264"/>
        </w:trPr>
        <w:tc>
          <w:tcPr>
            <w:tcW w:w="1265" w:type="pct"/>
            <w:noWrap/>
          </w:tcPr>
          <w:p w14:paraId="3E6A9034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92B02F8" w14:textId="77777777" w:rsidR="000C0E58" w:rsidRPr="000C0E58" w:rsidRDefault="000C0E58" w:rsidP="000C0E5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1DA309" w14:textId="77777777" w:rsidR="000C0E58" w:rsidRPr="000C0E58" w:rsidRDefault="000C0E58" w:rsidP="000C0E5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Water pollution is an emerging and important topic so scientifically its good.</w:t>
            </w:r>
          </w:p>
        </w:tc>
        <w:tc>
          <w:tcPr>
            <w:tcW w:w="1523" w:type="pct"/>
          </w:tcPr>
          <w:p w14:paraId="660459EC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0E58">
              <w:rPr>
                <w:rFonts w:ascii="Arial" w:hAnsi="Arial" w:cs="Arial"/>
                <w:b w:val="0"/>
                <w:lang w:val="en-GB"/>
              </w:rPr>
              <w:t xml:space="preserve">Yes, I am </w:t>
            </w:r>
            <w:proofErr w:type="gramStart"/>
            <w:r w:rsidRPr="000C0E58">
              <w:rPr>
                <w:rFonts w:ascii="Arial" w:hAnsi="Arial" w:cs="Arial"/>
                <w:b w:val="0"/>
                <w:lang w:val="en-GB"/>
              </w:rPr>
              <w:t>agree</w:t>
            </w:r>
            <w:proofErr w:type="gramEnd"/>
          </w:p>
        </w:tc>
      </w:tr>
      <w:tr w:rsidR="000C0E58" w:rsidRPr="000C0E58" w14:paraId="49D19E50" w14:textId="77777777" w:rsidTr="000C0E58">
        <w:trPr>
          <w:trHeight w:val="1262"/>
        </w:trPr>
        <w:tc>
          <w:tcPr>
            <w:tcW w:w="1265" w:type="pct"/>
            <w:noWrap/>
          </w:tcPr>
          <w:p w14:paraId="5D1D3079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D98259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A6A7BDC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1E4D23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82039E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C0E58" w:rsidRPr="000C0E58" w14:paraId="777C8261" w14:textId="77777777" w:rsidTr="000C0E58">
        <w:trPr>
          <w:trHeight w:val="1262"/>
        </w:trPr>
        <w:tc>
          <w:tcPr>
            <w:tcW w:w="1265" w:type="pct"/>
            <w:noWrap/>
          </w:tcPr>
          <w:p w14:paraId="09B33BB5" w14:textId="77777777" w:rsidR="000C0E58" w:rsidRPr="000C0E58" w:rsidRDefault="000C0E58" w:rsidP="000C0E5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C0E5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C063DA9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784AFE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E1E0DE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C0E58" w:rsidRPr="000C0E58" w14:paraId="3F375097" w14:textId="77777777" w:rsidTr="000C0E58">
        <w:trPr>
          <w:trHeight w:val="704"/>
        </w:trPr>
        <w:tc>
          <w:tcPr>
            <w:tcW w:w="1265" w:type="pct"/>
            <w:noWrap/>
          </w:tcPr>
          <w:p w14:paraId="7EA2CC5B" w14:textId="77777777" w:rsidR="000C0E58" w:rsidRPr="000C0E58" w:rsidRDefault="000C0E58" w:rsidP="000C0E5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C0E5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686A87C" w14:textId="77777777" w:rsidR="000C0E58" w:rsidRPr="000C0E58" w:rsidRDefault="000C0E58" w:rsidP="000C0E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FA6667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C0E58" w:rsidRPr="000C0E58" w14:paraId="37F7759C" w14:textId="77777777" w:rsidTr="000C0E58">
        <w:trPr>
          <w:trHeight w:val="703"/>
        </w:trPr>
        <w:tc>
          <w:tcPr>
            <w:tcW w:w="1265" w:type="pct"/>
            <w:noWrap/>
          </w:tcPr>
          <w:p w14:paraId="481B7C29" w14:textId="77777777" w:rsidR="000C0E58" w:rsidRPr="000C0E58" w:rsidRDefault="000C0E58" w:rsidP="000C0E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176F96C" w14:textId="77777777" w:rsidR="000C0E58" w:rsidRPr="000C0E58" w:rsidRDefault="000C0E58" w:rsidP="000C0E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</w:t>
            </w:r>
            <w:proofErr w:type="gramEnd"/>
            <w:r w:rsidRPr="000C0E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cite the following references to increase visibility and importance of this manuscript: </w:t>
            </w:r>
          </w:p>
          <w:p w14:paraId="2C4B9DD8" w14:textId="77777777" w:rsidR="000C0E58" w:rsidRPr="000C0E58" w:rsidRDefault="000C0E58" w:rsidP="000C0E5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A) ACS Omega (2023, DOI: https://pubs.acs.org/doi/10.1021/acsomega.3c08116): 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Photocatalytic removal of antibiotics with </w:t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green-synthesized magnetite</w:t>
            </w:r>
            <w:r w:rsidRPr="000C0E58">
              <w:rPr>
                <w:rFonts w:ascii="Arial" w:hAnsi="Arial" w:cs="Arial"/>
                <w:sz w:val="20"/>
                <w:szCs w:val="20"/>
              </w:rPr>
              <w:t>; broad, method-rich context for plant-extract routes and magnetic separability in water remediation.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i/>
                <w:iCs/>
                <w:sz w:val="20"/>
                <w:szCs w:val="20"/>
              </w:rPr>
              <w:t>Where to add: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Introduction paragraph on green synthesis and sustainable water treatment; also cite in Methods as a precedent for plant-mediated nanoparticle synthesis and pollutant removal mechanisms. 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B) Nanoscale Advances (2024, DOI: https://doi.org/10.1039/D3NA00923H).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i/>
                <w:iCs/>
                <w:sz w:val="20"/>
                <w:szCs w:val="20"/>
              </w:rPr>
              <w:t>Where to add: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Brief note in Introduction (“earlier reports, including a later study, have explored…”).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C) SN Applied Sciences (2025, https://doi.org/10.1007/s42452-025-07089-9):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Review on green metal nanoparticles for pesticide/herbicide degradation; useful to situate your work in </w:t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green nanotechnology for environmental remediation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and to justify the plant-extract approach.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i/>
                <w:iCs/>
                <w:sz w:val="20"/>
                <w:szCs w:val="20"/>
              </w:rPr>
              <w:t>Where to add: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 End of Introduction (context &amp; need) and start of Discussion (linking green synthesis features to performance). 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D) Elsevier (2023–2024):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  <w:t>• https://doi.org/10.2139/ssrn.4582129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  <w:t>• https://doi.org/10.2139/ssrn.4581076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  <w:t>• https://doi.org/10.2139/ssrn.4550857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E) MEJAST (2023, https://scholar.google.com/scholar?oi=bibs&amp;hl=en&amp;cluster=6302504609301313932)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F) IJSEE (https://scholar.google.com/citations?view_op=view_citation&amp;hl=en&amp;user=J26HqZIAAAAJ&amp;citation_for_view=J26HqZIAAAAJ:j3f4tGmQtD8C)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G. https://scholar.google.com/scholar?oi=bibs&amp;hl=en&amp;cluster=12453319626228835758</w:t>
            </w:r>
            <w:r w:rsidRPr="000C0E58">
              <w:rPr>
                <w:rFonts w:ascii="Arial" w:hAnsi="Arial" w:cs="Arial"/>
                <w:sz w:val="20"/>
                <w:szCs w:val="20"/>
              </w:rPr>
              <w:br/>
            </w:r>
            <w:r w:rsidRPr="000C0E58">
              <w:rPr>
                <w:rFonts w:ascii="Arial" w:hAnsi="Arial" w:cs="Arial"/>
                <w:b/>
                <w:bCs/>
                <w:sz w:val="20"/>
                <w:szCs w:val="20"/>
              </w:rPr>
              <w:t>H) https://scholar.google.com/scholar?oi=bibs&amp;hl=en&amp;cites=17155785397872356151&amp;as_sdt=5</w:t>
            </w:r>
          </w:p>
        </w:tc>
        <w:tc>
          <w:tcPr>
            <w:tcW w:w="1523" w:type="pct"/>
          </w:tcPr>
          <w:p w14:paraId="6BF339BD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0C0E58">
              <w:rPr>
                <w:rFonts w:ascii="Arial" w:hAnsi="Arial" w:cs="Arial"/>
                <w:b w:val="0"/>
                <w:lang w:val="en-GB"/>
              </w:rPr>
              <w:lastRenderedPageBreak/>
              <w:t xml:space="preserve">A) In the abstract of this paper, there is the follow paragraph: </w:t>
            </w:r>
            <w:r w:rsidRPr="000C0E58">
              <w:rPr>
                <w:rFonts w:ascii="Arial" w:hAnsi="Arial" w:cs="Arial"/>
                <w:b w:val="0"/>
                <w:lang w:val="en-US"/>
              </w:rPr>
              <w:t>Through a comprehensive and comparative analysis of three unique photocatalysts, this research identified optimal conditions for efficient treatment of drug-contaminated wastewater, thus amplifying the practical significance of the findings.  I do not find any relationship of this paper with my manuscript.</w:t>
            </w:r>
          </w:p>
          <w:p w14:paraId="6CFAF26E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</w:rPr>
            </w:pPr>
            <w:r w:rsidRPr="000C0E58">
              <w:rPr>
                <w:rFonts w:ascii="Arial" w:hAnsi="Arial" w:cs="Arial"/>
                <w:sz w:val="20"/>
                <w:szCs w:val="20"/>
              </w:rPr>
              <w:t xml:space="preserve">B):  In the Abstract of this paper, the author(s) comment: </w:t>
            </w:r>
            <w:r w:rsidRPr="000C0E5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0C0E58">
              <w:rPr>
                <w:rFonts w:ascii="Arial" w:hAnsi="Arial" w:cs="Arial"/>
                <w:sz w:val="20"/>
                <w:szCs w:val="20"/>
              </w:rPr>
              <w:t>In a stride towards sustainable solutions, this research endeavors to address the critical issue of water pollution </w:t>
            </w:r>
            <w:r w:rsidRPr="000C0E58">
              <w:rPr>
                <w:rFonts w:ascii="Arial" w:hAnsi="Arial" w:cs="Arial"/>
                <w:i/>
                <w:iCs/>
                <w:sz w:val="20"/>
                <w:szCs w:val="20"/>
              </w:rPr>
              <w:t>via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 heavy metals by coupling the power of magnetic nanotechnology, in combination with a green chemistry approach, to eliminate two noxious inorganic pollutants: </w:t>
            </w:r>
            <w:proofErr w:type="gramStart"/>
            <w:r w:rsidRPr="000C0E58">
              <w:rPr>
                <w:rFonts w:ascii="Arial" w:hAnsi="Arial" w:cs="Arial"/>
                <w:sz w:val="20"/>
                <w:szCs w:val="20"/>
              </w:rPr>
              <w:t>chromium(</w:t>
            </w:r>
            <w:proofErr w:type="gramEnd"/>
            <w:r w:rsidRPr="000C0E58">
              <w:rPr>
                <w:rFonts w:ascii="Arial" w:hAnsi="Arial" w:cs="Arial"/>
                <w:sz w:val="20"/>
                <w:szCs w:val="20"/>
              </w:rPr>
              <w:t>VI) and nickel(II) from aqueous environments. The synthesis of magnetite (Fe</w:t>
            </w:r>
            <w:r w:rsidRPr="000C0E58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C0E58">
              <w:rPr>
                <w:rFonts w:ascii="Arial" w:hAnsi="Arial" w:cs="Arial"/>
                <w:sz w:val="20"/>
                <w:szCs w:val="20"/>
              </w:rPr>
              <w:t>O</w:t>
            </w:r>
            <w:r w:rsidRPr="000C0E58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0C0E58">
              <w:rPr>
                <w:rFonts w:ascii="Arial" w:hAnsi="Arial" w:cs="Arial"/>
                <w:sz w:val="20"/>
                <w:szCs w:val="20"/>
              </w:rPr>
              <w:t>) nanoparticles was achieved using ferric chloride hexahydrate (FeCl</w:t>
            </w:r>
            <w:r w:rsidRPr="000C0E58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0C0E58">
              <w:rPr>
                <w:rFonts w:ascii="Arial" w:hAnsi="Arial" w:cs="Arial"/>
                <w:sz w:val="20"/>
                <w:szCs w:val="20"/>
              </w:rPr>
              <w:t>·6H</w:t>
            </w:r>
            <w:r w:rsidRPr="000C0E58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0C0E58">
              <w:rPr>
                <w:rFonts w:ascii="Arial" w:hAnsi="Arial" w:cs="Arial"/>
                <w:sz w:val="20"/>
                <w:szCs w:val="20"/>
              </w:rPr>
              <w:t xml:space="preserve">O) as a </w:t>
            </w:r>
            <w:proofErr w:type="gramStart"/>
            <w:r w:rsidRPr="000C0E58">
              <w:rPr>
                <w:rFonts w:ascii="Arial" w:hAnsi="Arial" w:cs="Arial"/>
                <w:sz w:val="20"/>
                <w:szCs w:val="20"/>
              </w:rPr>
              <w:t>precursor,…</w:t>
            </w:r>
            <w:proofErr w:type="gramEnd"/>
            <w:r w:rsidRPr="000C0E58">
              <w:rPr>
                <w:rFonts w:ascii="Arial" w:hAnsi="Arial" w:cs="Arial"/>
                <w:sz w:val="20"/>
                <w:szCs w:val="20"/>
              </w:rPr>
              <w:t>..Again, I do not find any relationship of this paper with my manuscript.</w:t>
            </w:r>
          </w:p>
          <w:p w14:paraId="72336004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</w:rPr>
            </w:pPr>
            <w:r w:rsidRPr="000C0E58">
              <w:rPr>
                <w:rFonts w:ascii="Arial" w:hAnsi="Arial" w:cs="Arial"/>
                <w:sz w:val="20"/>
                <w:szCs w:val="20"/>
              </w:rPr>
              <w:t xml:space="preserve">C, D, F, etc. All of these articles discuss the use of nanocomposites to reduce pollution in natural waters. Therefore, there are not relationship to the topic of my manuscript.  </w:t>
            </w:r>
          </w:p>
        </w:tc>
      </w:tr>
      <w:tr w:rsidR="000C0E58" w:rsidRPr="000C0E58" w14:paraId="040DAFF6" w14:textId="77777777" w:rsidTr="000C0E58">
        <w:trPr>
          <w:trHeight w:val="386"/>
        </w:trPr>
        <w:tc>
          <w:tcPr>
            <w:tcW w:w="1265" w:type="pct"/>
            <w:noWrap/>
          </w:tcPr>
          <w:p w14:paraId="2B67BAC3" w14:textId="77777777" w:rsidR="000C0E58" w:rsidRPr="000C0E58" w:rsidRDefault="000C0E58" w:rsidP="000C0E5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C0E5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574A38E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B35AD3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0E5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B01B21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0E58" w:rsidRPr="000C0E58" w14:paraId="6C65AEE2" w14:textId="77777777" w:rsidTr="000C0E58">
        <w:trPr>
          <w:trHeight w:val="1178"/>
        </w:trPr>
        <w:tc>
          <w:tcPr>
            <w:tcW w:w="1265" w:type="pct"/>
            <w:noWrap/>
          </w:tcPr>
          <w:p w14:paraId="1C242438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C0E5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C0E5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C0E5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18E467F" w14:textId="77777777" w:rsidR="000C0E58" w:rsidRPr="000C0E58" w:rsidRDefault="000C0E58" w:rsidP="000C0E5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A333AEC" w14:textId="77777777" w:rsidR="000C0E58" w:rsidRPr="000C0E58" w:rsidRDefault="000C0E58" w:rsidP="000C0E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683FD5" w14:textId="77777777" w:rsidR="000C0E58" w:rsidRPr="000C0E58" w:rsidRDefault="000C0E58" w:rsidP="000C0E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947E458" w14:textId="77777777" w:rsidR="004008EE" w:rsidRPr="000C0E58" w:rsidRDefault="004008EE" w:rsidP="004008E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pPr w:leftFromText="180" w:rightFromText="180" w:vertAnchor="text" w:horzAnchor="margin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665D7C" w:rsidRPr="000C0E58" w14:paraId="15D98A5D" w14:textId="77777777" w:rsidTr="00665D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5DC1" w14:textId="77777777" w:rsidR="00665D7C" w:rsidRPr="000C0E58" w:rsidRDefault="00665D7C" w:rsidP="00665D7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r w:rsidRPr="000C0E5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C0E5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30D71F4" w14:textId="77777777" w:rsidR="00665D7C" w:rsidRPr="000C0E58" w:rsidRDefault="00665D7C" w:rsidP="00665D7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65D7C" w:rsidRPr="000C0E58" w14:paraId="00B1C24E" w14:textId="77777777" w:rsidTr="00665D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DAC4" w14:textId="77777777" w:rsidR="00665D7C" w:rsidRPr="000C0E58" w:rsidRDefault="00665D7C" w:rsidP="00665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67E6" w14:textId="77777777" w:rsidR="00665D7C" w:rsidRPr="000C0E58" w:rsidRDefault="00665D7C" w:rsidP="00665D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C0E5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6449C1A" w14:textId="77777777" w:rsidR="00665D7C" w:rsidRPr="000C0E58" w:rsidRDefault="00665D7C" w:rsidP="00665D7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0E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0E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25581B" w14:textId="77777777" w:rsidR="00665D7C" w:rsidRPr="000C0E58" w:rsidRDefault="00665D7C" w:rsidP="00665D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5D7C" w:rsidRPr="000C0E58" w14:paraId="224B924E" w14:textId="77777777" w:rsidTr="00665D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CA2E" w14:textId="77777777" w:rsidR="00665D7C" w:rsidRPr="000C0E58" w:rsidRDefault="00665D7C" w:rsidP="00665D7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C0E5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  <w:bookmarkStart w:id="3" w:name="_GoBack"/>
            <w:bookmarkEnd w:id="3"/>
            <w:r w:rsidRPr="000C0E5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1494281F" w14:textId="77777777" w:rsidR="00665D7C" w:rsidRPr="000C0E58" w:rsidRDefault="00665D7C" w:rsidP="00665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F14D" w14:textId="77777777" w:rsidR="00665D7C" w:rsidRPr="000C0E58" w:rsidRDefault="00665D7C" w:rsidP="00665D7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0E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C0E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C0E5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DCC7C0" w14:textId="77777777" w:rsidR="00665D7C" w:rsidRPr="000C0E58" w:rsidRDefault="00665D7C" w:rsidP="00665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C8C841B" w14:textId="1481850F" w:rsidR="00665D7C" w:rsidRPr="000C0E58" w:rsidRDefault="007349C4" w:rsidP="00665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C0E5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not, any ethical issue in my manuscript.</w:t>
            </w:r>
          </w:p>
          <w:p w14:paraId="25B4C08C" w14:textId="77777777" w:rsidR="00665D7C" w:rsidRPr="000C0E58" w:rsidRDefault="00665D7C" w:rsidP="00665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60FE24F" w14:textId="77777777" w:rsidR="004008EE" w:rsidRPr="000C0E58" w:rsidRDefault="004008EE" w:rsidP="004008E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A69981D" w14:textId="77777777" w:rsidR="004008EE" w:rsidRPr="000C0E58" w:rsidRDefault="004008EE" w:rsidP="004008EE">
      <w:pPr>
        <w:rPr>
          <w:rFonts w:ascii="Arial" w:hAnsi="Arial" w:cs="Arial"/>
          <w:sz w:val="20"/>
          <w:szCs w:val="20"/>
        </w:rPr>
      </w:pPr>
    </w:p>
    <w:sectPr w:rsidR="004008EE" w:rsidRPr="000C0E58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C8020" w14:textId="77777777" w:rsidR="0017103D" w:rsidRPr="0000007A" w:rsidRDefault="0017103D" w:rsidP="0099583E">
      <w:r>
        <w:separator/>
      </w:r>
    </w:p>
  </w:endnote>
  <w:endnote w:type="continuationSeparator" w:id="0">
    <w:p w14:paraId="7A649E83" w14:textId="77777777" w:rsidR="0017103D" w:rsidRPr="0000007A" w:rsidRDefault="0017103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9700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C7FC9" w:rsidRPr="003C7FC9">
      <w:rPr>
        <w:sz w:val="16"/>
      </w:rPr>
      <w:t xml:space="preserve">Version: </w:t>
    </w:r>
    <w:r w:rsidR="009A2D19">
      <w:rPr>
        <w:sz w:val="16"/>
      </w:rPr>
      <w:t>3</w:t>
    </w:r>
    <w:r w:rsidR="003C7FC9" w:rsidRPr="003C7FC9">
      <w:rPr>
        <w:sz w:val="16"/>
      </w:rPr>
      <w:t xml:space="preserve"> (0</w:t>
    </w:r>
    <w:r w:rsidR="009A2D19">
      <w:rPr>
        <w:sz w:val="16"/>
      </w:rPr>
      <w:t>7</w:t>
    </w:r>
    <w:r w:rsidR="003C7FC9"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51C1E" w14:textId="77777777" w:rsidR="0017103D" w:rsidRPr="0000007A" w:rsidRDefault="0017103D" w:rsidP="0099583E">
      <w:r>
        <w:separator/>
      </w:r>
    </w:p>
  </w:footnote>
  <w:footnote w:type="continuationSeparator" w:id="0">
    <w:p w14:paraId="1353E9AA" w14:textId="77777777" w:rsidR="0017103D" w:rsidRPr="0000007A" w:rsidRDefault="0017103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150A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80C2D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A2D1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0E58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103D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2A72"/>
    <w:rsid w:val="0025366D"/>
    <w:rsid w:val="00254F80"/>
    <w:rsid w:val="00262634"/>
    <w:rsid w:val="002643B3"/>
    <w:rsid w:val="00275984"/>
    <w:rsid w:val="00280EC9"/>
    <w:rsid w:val="00282F13"/>
    <w:rsid w:val="00284E9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1D65"/>
    <w:rsid w:val="00346223"/>
    <w:rsid w:val="003A04E7"/>
    <w:rsid w:val="003A4991"/>
    <w:rsid w:val="003A6E1A"/>
    <w:rsid w:val="003B2172"/>
    <w:rsid w:val="003C7FC9"/>
    <w:rsid w:val="003D2DD5"/>
    <w:rsid w:val="003E746A"/>
    <w:rsid w:val="004008EE"/>
    <w:rsid w:val="0042465A"/>
    <w:rsid w:val="0043300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AFA"/>
    <w:rsid w:val="00492848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5F132D"/>
    <w:rsid w:val="00602F7D"/>
    <w:rsid w:val="00605952"/>
    <w:rsid w:val="00610D0F"/>
    <w:rsid w:val="00620677"/>
    <w:rsid w:val="00624032"/>
    <w:rsid w:val="00645A56"/>
    <w:rsid w:val="006514EA"/>
    <w:rsid w:val="006532DF"/>
    <w:rsid w:val="0065579D"/>
    <w:rsid w:val="00663792"/>
    <w:rsid w:val="00665D7C"/>
    <w:rsid w:val="0067046C"/>
    <w:rsid w:val="00676845"/>
    <w:rsid w:val="00680547"/>
    <w:rsid w:val="0068446F"/>
    <w:rsid w:val="0069428E"/>
    <w:rsid w:val="00696CAD"/>
    <w:rsid w:val="006A5E0B"/>
    <w:rsid w:val="006C3797"/>
    <w:rsid w:val="006E705B"/>
    <w:rsid w:val="006E7D6E"/>
    <w:rsid w:val="006F2610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49C4"/>
    <w:rsid w:val="0073538B"/>
    <w:rsid w:val="00741BD0"/>
    <w:rsid w:val="007426E6"/>
    <w:rsid w:val="00746370"/>
    <w:rsid w:val="00766889"/>
    <w:rsid w:val="00766A0D"/>
    <w:rsid w:val="00767F8C"/>
    <w:rsid w:val="00780B67"/>
    <w:rsid w:val="007A3EEE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E21"/>
    <w:rsid w:val="008E33CB"/>
    <w:rsid w:val="008F36E4"/>
    <w:rsid w:val="009301D5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519D1"/>
    <w:rsid w:val="00A52782"/>
    <w:rsid w:val="00A62292"/>
    <w:rsid w:val="00A6343B"/>
    <w:rsid w:val="00A65C50"/>
    <w:rsid w:val="00A66DD2"/>
    <w:rsid w:val="00A75694"/>
    <w:rsid w:val="00A969B0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5F44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5E4"/>
    <w:rsid w:val="00C22886"/>
    <w:rsid w:val="00C25C8F"/>
    <w:rsid w:val="00C263C6"/>
    <w:rsid w:val="00C3322F"/>
    <w:rsid w:val="00C635B6"/>
    <w:rsid w:val="00C70DFC"/>
    <w:rsid w:val="00C82466"/>
    <w:rsid w:val="00C8347C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DDC"/>
    <w:rsid w:val="00D40416"/>
    <w:rsid w:val="00D45CF7"/>
    <w:rsid w:val="00D4782A"/>
    <w:rsid w:val="00D567D5"/>
    <w:rsid w:val="00D65C37"/>
    <w:rsid w:val="00D7603E"/>
    <w:rsid w:val="00D8579C"/>
    <w:rsid w:val="00D90124"/>
    <w:rsid w:val="00D9392F"/>
    <w:rsid w:val="00DA040A"/>
    <w:rsid w:val="00DA41F5"/>
    <w:rsid w:val="00DB5B54"/>
    <w:rsid w:val="00DB7E1B"/>
    <w:rsid w:val="00DC1D81"/>
    <w:rsid w:val="00DD6161"/>
    <w:rsid w:val="00E125FB"/>
    <w:rsid w:val="00E3004F"/>
    <w:rsid w:val="00E451EA"/>
    <w:rsid w:val="00E53E52"/>
    <w:rsid w:val="00E57F4B"/>
    <w:rsid w:val="00E63889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70C46"/>
    <w:rsid w:val="00FA0BA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C68B0"/>
  <w15:chartTrackingRefBased/>
  <w15:docId w15:val="{BE839E0D-2DB3-A34F-9565-F32F9FC9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826F8-61E2-4263-A694-94A9B8AE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2025-09-24T02:28:00Z</dcterms:created>
  <dcterms:modified xsi:type="dcterms:W3CDTF">2025-09-24T10:26:00Z</dcterms:modified>
</cp:coreProperties>
</file>