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82A02" w14:paraId="6B20A4B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6BF848" w14:textId="77777777" w:rsidR="00602F7D" w:rsidRPr="00B82A0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 w:bidi="ar-SA"/>
              </w:rPr>
            </w:pPr>
          </w:p>
        </w:tc>
      </w:tr>
      <w:tr w:rsidR="0000007A" w:rsidRPr="00B82A02" w14:paraId="662A9064" w14:textId="77777777" w:rsidTr="002643B3">
        <w:trPr>
          <w:trHeight w:val="290"/>
        </w:trPr>
        <w:tc>
          <w:tcPr>
            <w:tcW w:w="1234" w:type="pct"/>
          </w:tcPr>
          <w:p w14:paraId="5E5AFF87" w14:textId="77777777" w:rsidR="0000007A" w:rsidRPr="00B82A0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</w:pPr>
            <w:r w:rsidRPr="00B82A02"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9C72A" w14:textId="77777777" w:rsidR="0000007A" w:rsidRPr="00B82A02" w:rsidRDefault="00133F5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B82A0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B82A0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B82A02" w14:paraId="1AAAFB7C" w14:textId="77777777" w:rsidTr="002643B3">
        <w:trPr>
          <w:trHeight w:val="290"/>
        </w:trPr>
        <w:tc>
          <w:tcPr>
            <w:tcW w:w="1234" w:type="pct"/>
          </w:tcPr>
          <w:p w14:paraId="09F22905" w14:textId="77777777" w:rsidR="0000007A" w:rsidRPr="00B82A0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</w:pPr>
            <w:r w:rsidRPr="00B82A02"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C4C61" w14:textId="77777777" w:rsidR="0000007A" w:rsidRPr="00B82A02" w:rsidRDefault="00E901A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Ms_JSRR_144203</w:t>
            </w:r>
          </w:p>
        </w:tc>
      </w:tr>
      <w:tr w:rsidR="0000007A" w:rsidRPr="00B82A02" w14:paraId="01F8CD43" w14:textId="77777777" w:rsidTr="002643B3">
        <w:trPr>
          <w:trHeight w:val="650"/>
        </w:trPr>
        <w:tc>
          <w:tcPr>
            <w:tcW w:w="1234" w:type="pct"/>
          </w:tcPr>
          <w:p w14:paraId="2C7E7A26" w14:textId="77777777" w:rsidR="0000007A" w:rsidRPr="00B82A0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</w:pPr>
            <w:r w:rsidRPr="00B82A02"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0BCD4" w14:textId="77777777" w:rsidR="0000007A" w:rsidRPr="00B82A02" w:rsidRDefault="00E901A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Insecticides, SAR Chemicals and Essential Oils for the Management of Bean Common Mosaic Virus (BCMV) in French Bean (Phaseolus vulgaris L.)</w:t>
            </w:r>
          </w:p>
        </w:tc>
      </w:tr>
      <w:tr w:rsidR="00CF0BBB" w:rsidRPr="00B82A02" w14:paraId="174640CA" w14:textId="77777777" w:rsidTr="002643B3">
        <w:trPr>
          <w:trHeight w:val="332"/>
        </w:trPr>
        <w:tc>
          <w:tcPr>
            <w:tcW w:w="1234" w:type="pct"/>
          </w:tcPr>
          <w:p w14:paraId="40E73850" w14:textId="77777777" w:rsidR="00CF0BBB" w:rsidRPr="00B82A0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</w:pPr>
            <w:r w:rsidRPr="00B82A02"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83F05" w14:textId="77777777" w:rsidR="00CF0BBB" w:rsidRPr="00B82A02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1C801A4" w14:textId="77777777" w:rsidR="00887635" w:rsidRPr="00B82A02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B82A02" w14:paraId="0993365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0F3D50F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lang w:val="en-GB" w:eastAsia="en-US" w:bidi="ar-SA"/>
              </w:rPr>
            </w:pPr>
            <w:r w:rsidRPr="00B82A02">
              <w:rPr>
                <w:rFonts w:ascii="Arial" w:hAnsi="Arial" w:cs="Arial"/>
                <w:highlight w:val="yellow"/>
                <w:lang w:val="en-GB" w:eastAsia="en-US" w:bidi="ar-SA"/>
              </w:rPr>
              <w:t>PART  1:</w:t>
            </w:r>
            <w:r w:rsidRPr="00B82A02">
              <w:rPr>
                <w:rFonts w:ascii="Arial" w:hAnsi="Arial" w:cs="Arial"/>
                <w:lang w:val="en-GB" w:eastAsia="en-US" w:bidi="ar-SA"/>
              </w:rPr>
              <w:t xml:space="preserve"> Comments</w:t>
            </w:r>
          </w:p>
          <w:p w14:paraId="15416A2E" w14:textId="77777777" w:rsidR="00887635" w:rsidRPr="00B82A02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B82A02" w14:paraId="15BCF5CE" w14:textId="77777777">
        <w:tc>
          <w:tcPr>
            <w:tcW w:w="1265" w:type="pct"/>
            <w:noWrap/>
          </w:tcPr>
          <w:p w14:paraId="6F99447B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lang w:val="en-GB" w:eastAsia="en-US" w:bidi="ar-SA"/>
              </w:rPr>
            </w:pPr>
          </w:p>
        </w:tc>
        <w:tc>
          <w:tcPr>
            <w:tcW w:w="2212" w:type="pct"/>
          </w:tcPr>
          <w:p w14:paraId="65E51373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lang w:val="en-GB" w:eastAsia="en-US" w:bidi="ar-SA"/>
              </w:rPr>
            </w:pPr>
            <w:r w:rsidRPr="00B82A02">
              <w:rPr>
                <w:rFonts w:ascii="Arial" w:hAnsi="Arial" w:cs="Arial"/>
                <w:lang w:val="en-GB" w:eastAsia="en-US" w:bidi="ar-SA"/>
              </w:rPr>
              <w:t>Reviewer’s comment</w:t>
            </w:r>
          </w:p>
          <w:p w14:paraId="20280ADB" w14:textId="77777777" w:rsidR="00346969" w:rsidRPr="00B82A02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2A0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B353280" w14:textId="77777777" w:rsidR="00346969" w:rsidRPr="00B82A02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2DF2229" w14:textId="77777777" w:rsidR="004425B5" w:rsidRPr="00B82A02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82A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82A0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2E2136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</w:p>
        </w:tc>
      </w:tr>
      <w:tr w:rsidR="00887635" w:rsidRPr="00B82A02" w14:paraId="2EF0866F" w14:textId="77777777">
        <w:trPr>
          <w:trHeight w:val="1264"/>
        </w:trPr>
        <w:tc>
          <w:tcPr>
            <w:tcW w:w="1265" w:type="pct"/>
            <w:noWrap/>
          </w:tcPr>
          <w:p w14:paraId="0D2E9A82" w14:textId="77777777" w:rsidR="00887635" w:rsidRPr="00B82A0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FEA2952" w14:textId="77777777" w:rsidR="00887635" w:rsidRPr="00B82A02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53FFC30" w14:textId="77777777" w:rsidR="00887635" w:rsidRPr="00B82A02" w:rsidRDefault="00EC15B1" w:rsidP="00EC15B1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sz w:val="20"/>
                <w:szCs w:val="20"/>
              </w:rPr>
              <w:t>Evaluation of Insecticides, SAR Chemicals and Essential Oils for the Management of Bean Common Mosaic Virus (BCMV) in French Bean (</w:t>
            </w:r>
            <w:r w:rsidRPr="00B82A02">
              <w:rPr>
                <w:rFonts w:ascii="Arial" w:hAnsi="Arial" w:cs="Arial"/>
                <w:i/>
                <w:iCs/>
                <w:sz w:val="20"/>
                <w:szCs w:val="20"/>
              </w:rPr>
              <w:t>Phaseolus vulgaris</w:t>
            </w:r>
            <w:r w:rsidRPr="00B82A02">
              <w:rPr>
                <w:rFonts w:ascii="Arial" w:hAnsi="Arial" w:cs="Arial"/>
                <w:sz w:val="20"/>
                <w:szCs w:val="20"/>
              </w:rPr>
              <w:t xml:space="preserve"> L.) is a good study. Management of mosaic virus is a challenge in growing any type of beans and it is a common problem. In present situation sustainable production is very important. </w:t>
            </w:r>
          </w:p>
        </w:tc>
        <w:tc>
          <w:tcPr>
            <w:tcW w:w="1523" w:type="pct"/>
          </w:tcPr>
          <w:p w14:paraId="24F1CB79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</w:p>
          <w:p w14:paraId="04D99EA7" w14:textId="77777777" w:rsidR="00453525" w:rsidRPr="00B82A02" w:rsidRDefault="00453525" w:rsidP="00453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2BAAFA0" w14:textId="421C476D" w:rsidR="00453525" w:rsidRPr="00B82A02" w:rsidRDefault="00453525" w:rsidP="00453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887635" w:rsidRPr="00B82A02" w14:paraId="5556E71C" w14:textId="77777777" w:rsidTr="00B82A02">
        <w:trPr>
          <w:trHeight w:val="755"/>
        </w:trPr>
        <w:tc>
          <w:tcPr>
            <w:tcW w:w="1265" w:type="pct"/>
            <w:noWrap/>
          </w:tcPr>
          <w:p w14:paraId="5C622D16" w14:textId="77777777" w:rsidR="00887635" w:rsidRPr="00B82A0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6879E3" w14:textId="77777777" w:rsidR="00887635" w:rsidRPr="00B82A0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C18CB95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 w:bidi="ar-SA"/>
              </w:rPr>
            </w:pPr>
          </w:p>
        </w:tc>
        <w:tc>
          <w:tcPr>
            <w:tcW w:w="2212" w:type="pct"/>
          </w:tcPr>
          <w:p w14:paraId="0E471655" w14:textId="77777777" w:rsidR="00887635" w:rsidRPr="00B82A02" w:rsidRDefault="00EC15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A87BDE8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</w:p>
          <w:p w14:paraId="5F40F024" w14:textId="77777777" w:rsidR="00453525" w:rsidRPr="00B82A02" w:rsidRDefault="00453525" w:rsidP="00453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307074" w14:textId="228CBD12" w:rsidR="00453525" w:rsidRPr="00B82A02" w:rsidRDefault="00453525" w:rsidP="00453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887635" w:rsidRPr="00B82A02" w14:paraId="75363BC0" w14:textId="77777777" w:rsidTr="00B82A02">
        <w:trPr>
          <w:trHeight w:val="773"/>
        </w:trPr>
        <w:tc>
          <w:tcPr>
            <w:tcW w:w="1265" w:type="pct"/>
            <w:noWrap/>
          </w:tcPr>
          <w:p w14:paraId="01ECF644" w14:textId="77777777" w:rsidR="00887635" w:rsidRPr="00B82A02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 w:bidi="ar-SA"/>
              </w:rPr>
            </w:pPr>
            <w:r w:rsidRPr="00B82A02">
              <w:rPr>
                <w:rFonts w:ascii="Arial" w:hAnsi="Arial" w:cs="Arial"/>
                <w:lang w:val="en-GB" w:eastAsia="en-US" w:bidi="ar-SA"/>
              </w:rPr>
              <w:t>Is the abstract of the article comprehensive? Do you suggest the addition (or deletion) of some points in this section? Please write your suggestions here.</w:t>
            </w:r>
          </w:p>
          <w:p w14:paraId="7AB0410D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 w:bidi="ar-SA"/>
              </w:rPr>
            </w:pPr>
          </w:p>
        </w:tc>
        <w:tc>
          <w:tcPr>
            <w:tcW w:w="2212" w:type="pct"/>
          </w:tcPr>
          <w:p w14:paraId="56BC9253" w14:textId="77777777" w:rsidR="00887635" w:rsidRPr="00B82A02" w:rsidRDefault="00EC15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A13FC3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</w:p>
          <w:p w14:paraId="4F0EA15F" w14:textId="77777777" w:rsidR="00453525" w:rsidRPr="00B82A02" w:rsidRDefault="00453525" w:rsidP="00453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465BA3" w14:textId="7579E603" w:rsidR="00453525" w:rsidRPr="00B82A02" w:rsidRDefault="00453525" w:rsidP="00453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887635" w:rsidRPr="00B82A02" w14:paraId="1ECF5181" w14:textId="77777777">
        <w:trPr>
          <w:trHeight w:val="704"/>
        </w:trPr>
        <w:tc>
          <w:tcPr>
            <w:tcW w:w="1265" w:type="pct"/>
            <w:noWrap/>
          </w:tcPr>
          <w:p w14:paraId="3C9F3627" w14:textId="77777777" w:rsidR="00887635" w:rsidRPr="00B82A02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 w:bidi="ar-SA"/>
              </w:rPr>
            </w:pPr>
            <w:r w:rsidRPr="00B82A02">
              <w:rPr>
                <w:rFonts w:ascii="Arial" w:hAnsi="Arial" w:cs="Arial"/>
                <w:lang w:val="en-GB" w:eastAsia="en-US" w:bidi="ar-SA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2ED4451" w14:textId="77777777" w:rsidR="00887635" w:rsidRPr="00B82A02" w:rsidRDefault="00EC15B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E6FF22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</w:p>
          <w:p w14:paraId="2362C293" w14:textId="7FA45784" w:rsidR="00453525" w:rsidRPr="00B82A02" w:rsidRDefault="00453525" w:rsidP="00453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887635" w:rsidRPr="00B82A02" w14:paraId="2E666059" w14:textId="77777777">
        <w:trPr>
          <w:trHeight w:val="703"/>
        </w:trPr>
        <w:tc>
          <w:tcPr>
            <w:tcW w:w="1265" w:type="pct"/>
            <w:noWrap/>
          </w:tcPr>
          <w:p w14:paraId="12767C03" w14:textId="77777777" w:rsidR="00887635" w:rsidRPr="00B82A0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68030C4" w14:textId="77777777" w:rsidR="00887635" w:rsidRPr="00B82A02" w:rsidRDefault="00EC15B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May add few references</w:t>
            </w:r>
          </w:p>
        </w:tc>
        <w:tc>
          <w:tcPr>
            <w:tcW w:w="1523" w:type="pct"/>
          </w:tcPr>
          <w:p w14:paraId="492844B1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</w:p>
          <w:p w14:paraId="5EDBB973" w14:textId="40F15AF9" w:rsidR="00453525" w:rsidRPr="00B82A02" w:rsidRDefault="00453525" w:rsidP="00453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sz w:val="20"/>
                <w:szCs w:val="20"/>
                <w:lang w:val="en-GB"/>
              </w:rPr>
              <w:t>I have added references as per suggestion.</w:t>
            </w:r>
          </w:p>
        </w:tc>
      </w:tr>
      <w:tr w:rsidR="00887635" w:rsidRPr="00B82A02" w14:paraId="4A16DC25" w14:textId="77777777">
        <w:trPr>
          <w:trHeight w:val="386"/>
        </w:trPr>
        <w:tc>
          <w:tcPr>
            <w:tcW w:w="1265" w:type="pct"/>
            <w:noWrap/>
          </w:tcPr>
          <w:p w14:paraId="288AFB91" w14:textId="77777777" w:rsidR="00887635" w:rsidRPr="00B82A02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 w:bidi="ar-SA"/>
              </w:rPr>
            </w:pPr>
            <w:r w:rsidRPr="00B82A02">
              <w:rPr>
                <w:rFonts w:ascii="Arial" w:hAnsi="Arial" w:cs="Arial"/>
                <w:bCs w:val="0"/>
                <w:lang w:val="en-GB" w:eastAsia="en-US" w:bidi="ar-SA"/>
              </w:rPr>
              <w:t>Is the language/English quality of the article suitable for scholarly communications?</w:t>
            </w:r>
          </w:p>
          <w:p w14:paraId="76E1BD38" w14:textId="77777777" w:rsidR="00887635" w:rsidRPr="00B82A02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D24FB7D" w14:textId="77777777" w:rsidR="00887635" w:rsidRPr="00B82A02" w:rsidRDefault="00EC15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sz w:val="20"/>
                <w:szCs w:val="20"/>
                <w:lang w:val="en-GB"/>
              </w:rPr>
              <w:t>It is understandable</w:t>
            </w:r>
          </w:p>
        </w:tc>
        <w:tc>
          <w:tcPr>
            <w:tcW w:w="1523" w:type="pct"/>
          </w:tcPr>
          <w:p w14:paraId="3FE6F3A5" w14:textId="77777777" w:rsidR="00887635" w:rsidRPr="00B82A02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D0C4B3" w14:textId="6F1E4658" w:rsidR="00453525" w:rsidRPr="00B82A02" w:rsidRDefault="004535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887635" w:rsidRPr="00B82A02" w14:paraId="2566B36D" w14:textId="77777777" w:rsidTr="00B82A02">
        <w:trPr>
          <w:trHeight w:val="143"/>
        </w:trPr>
        <w:tc>
          <w:tcPr>
            <w:tcW w:w="1265" w:type="pct"/>
            <w:noWrap/>
          </w:tcPr>
          <w:p w14:paraId="6A085E77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 w:bidi="ar-SA"/>
              </w:rPr>
            </w:pPr>
            <w:r w:rsidRPr="00B82A02">
              <w:rPr>
                <w:rFonts w:ascii="Arial" w:hAnsi="Arial" w:cs="Arial"/>
                <w:bCs w:val="0"/>
                <w:u w:val="single"/>
                <w:lang w:val="en-GB" w:eastAsia="en-US" w:bidi="ar-SA"/>
              </w:rPr>
              <w:t>Optional/General</w:t>
            </w:r>
            <w:r w:rsidRPr="00B82A02">
              <w:rPr>
                <w:rFonts w:ascii="Arial" w:hAnsi="Arial" w:cs="Arial"/>
                <w:bCs w:val="0"/>
                <w:lang w:val="en-GB" w:eastAsia="en-US" w:bidi="ar-SA"/>
              </w:rPr>
              <w:t xml:space="preserve"> </w:t>
            </w:r>
            <w:r w:rsidRPr="00B82A02">
              <w:rPr>
                <w:rFonts w:ascii="Arial" w:hAnsi="Arial" w:cs="Arial"/>
                <w:b w:val="0"/>
                <w:bCs w:val="0"/>
                <w:lang w:val="en-GB" w:eastAsia="en-US" w:bidi="ar-SA"/>
              </w:rPr>
              <w:t>comments</w:t>
            </w:r>
          </w:p>
          <w:p w14:paraId="5E1CF211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</w:p>
        </w:tc>
        <w:tc>
          <w:tcPr>
            <w:tcW w:w="2212" w:type="pct"/>
          </w:tcPr>
          <w:p w14:paraId="177F532A" w14:textId="77777777" w:rsidR="00887635" w:rsidRPr="00B82A02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AA635B2" w14:textId="77777777" w:rsidR="00887635" w:rsidRPr="00B82A02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FFE1431" w14:textId="77777777" w:rsidR="00887635" w:rsidRPr="00B82A02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887635" w:rsidRPr="00B82A02" w14:paraId="0F98ABC6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410A7" w14:textId="77777777" w:rsidR="00887635" w:rsidRPr="00B82A02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82A02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82A02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CBFA7E3" w14:textId="77777777" w:rsidR="00887635" w:rsidRPr="00B82A02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7635" w:rsidRPr="00B82A02" w14:paraId="11CD6A8D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28B97" w14:textId="77777777" w:rsidR="00887635" w:rsidRPr="00B82A02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16B1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lang w:val="en-GB" w:eastAsia="en-US" w:bidi="ar-SA"/>
              </w:rPr>
            </w:pPr>
            <w:r w:rsidRPr="00B82A02">
              <w:rPr>
                <w:rFonts w:ascii="Arial" w:hAnsi="Arial" w:cs="Arial"/>
                <w:lang w:val="en-GB" w:eastAsia="en-US" w:bidi="ar-SA"/>
              </w:rPr>
              <w:t>Reviewer’s comment</w:t>
            </w:r>
          </w:p>
        </w:tc>
        <w:tc>
          <w:tcPr>
            <w:tcW w:w="1342" w:type="pct"/>
          </w:tcPr>
          <w:p w14:paraId="7E1D6149" w14:textId="77777777" w:rsidR="004425B5" w:rsidRPr="00B82A02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82A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82A0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2A1751" w14:textId="77777777" w:rsidR="00887635" w:rsidRPr="00B82A02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</w:p>
        </w:tc>
      </w:tr>
      <w:tr w:rsidR="00887635" w:rsidRPr="00B82A02" w14:paraId="75F5E039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D5AD3" w14:textId="77777777" w:rsidR="00887635" w:rsidRPr="00B82A02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411FB96" w14:textId="77777777" w:rsidR="00887635" w:rsidRPr="00B82A02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D8668" w14:textId="77777777" w:rsidR="00887635" w:rsidRPr="00B82A02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82A0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82A0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82A0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34A0040" w14:textId="77777777" w:rsidR="00887635" w:rsidRPr="00B82A02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68F86121" w14:textId="77777777" w:rsidR="00887635" w:rsidRPr="00B82A02" w:rsidRDefault="00EC15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A02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1BB30C94" w14:textId="77777777" w:rsidR="00887635" w:rsidRPr="00B82A02" w:rsidRDefault="00887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F63839" w14:textId="6914FBE7" w:rsidR="00887635" w:rsidRPr="00B82A02" w:rsidRDefault="004535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82A0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06D7ADDD" w14:textId="5D66767D" w:rsidR="00887635" w:rsidRPr="00B82A02" w:rsidRDefault="009D3C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82A0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</w:p>
          <w:p w14:paraId="1B35B1E2" w14:textId="77777777" w:rsidR="00887635" w:rsidRPr="00B82A02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4A7E297" w14:textId="77777777" w:rsidR="008913D5" w:rsidRPr="00B82A02" w:rsidRDefault="008913D5" w:rsidP="00B82A0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8913D5" w:rsidRPr="00B82A02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6C509" w14:textId="77777777" w:rsidR="00133F56" w:rsidRPr="0000007A" w:rsidRDefault="00133F56" w:rsidP="0099583E">
      <w:r>
        <w:separator/>
      </w:r>
    </w:p>
  </w:endnote>
  <w:endnote w:type="continuationSeparator" w:id="0">
    <w:p w14:paraId="66C83AF2" w14:textId="77777777" w:rsidR="00133F56" w:rsidRPr="0000007A" w:rsidRDefault="00133F5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9B43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2F4E5" w14:textId="77777777" w:rsidR="00133F56" w:rsidRPr="0000007A" w:rsidRDefault="00133F56" w:rsidP="0099583E">
      <w:r>
        <w:separator/>
      </w:r>
    </w:p>
  </w:footnote>
  <w:footnote w:type="continuationSeparator" w:id="0">
    <w:p w14:paraId="67BA2D6B" w14:textId="77777777" w:rsidR="00133F56" w:rsidRPr="0000007A" w:rsidRDefault="00133F5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C4C4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D17659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3F56"/>
    <w:rsid w:val="00136984"/>
    <w:rsid w:val="00142538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84"/>
    <w:rsid w:val="001F24FF"/>
    <w:rsid w:val="001F2913"/>
    <w:rsid w:val="001F3637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3525"/>
    <w:rsid w:val="00457AB1"/>
    <w:rsid w:val="00457BC0"/>
    <w:rsid w:val="00462996"/>
    <w:rsid w:val="004674B4"/>
    <w:rsid w:val="00492380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906C9"/>
    <w:rsid w:val="005A5BE0"/>
    <w:rsid w:val="005B12E0"/>
    <w:rsid w:val="005C25A0"/>
    <w:rsid w:val="005D230D"/>
    <w:rsid w:val="00602F7D"/>
    <w:rsid w:val="00604616"/>
    <w:rsid w:val="00605952"/>
    <w:rsid w:val="00614C3B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A588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8784F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3C3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2A02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451EA"/>
    <w:rsid w:val="00E53E52"/>
    <w:rsid w:val="00E57F4B"/>
    <w:rsid w:val="00E6022F"/>
    <w:rsid w:val="00E63889"/>
    <w:rsid w:val="00E65EB7"/>
    <w:rsid w:val="00E71C8D"/>
    <w:rsid w:val="00E72360"/>
    <w:rsid w:val="00E901A6"/>
    <w:rsid w:val="00E972A7"/>
    <w:rsid w:val="00EA2839"/>
    <w:rsid w:val="00EB3E91"/>
    <w:rsid w:val="00EC15B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C71A82"/>
  <w15:chartTrackingRefBased/>
  <w15:docId w15:val="{DA4FF786-5366-DC40-875A-15974BBD0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eastAsia="x-none" w:bidi="hi-I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238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eastAsia="x-none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Mangal"/>
      <w:lang w:val="fr-FR" w:eastAsia="x-none" w:bidi="hi-IN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rFonts w:cs="Mangal"/>
      <w:lang w:eastAsia="x-none" w:bidi="hi-IN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rFonts w:cs="Mangal"/>
      <w:lang w:eastAsia="x-none" w:bidi="hi-IN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C3791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492380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EB512-EC52-4A38-AA3F-8CCE3D7B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Links>
    <vt:vector size="6" baseType="variant"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4</cp:revision>
  <dcterms:created xsi:type="dcterms:W3CDTF">2025-09-17T12:41:00Z</dcterms:created>
  <dcterms:modified xsi:type="dcterms:W3CDTF">2025-09-18T10:34:00Z</dcterms:modified>
</cp:coreProperties>
</file>