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0D48E4" w14:paraId="21453EAE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1ABA77D" w14:textId="77777777" w:rsidR="00602F7D" w:rsidRPr="000D48E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0D48E4" w14:paraId="4636E898" w14:textId="77777777" w:rsidTr="002643B3">
        <w:trPr>
          <w:trHeight w:val="290"/>
        </w:trPr>
        <w:tc>
          <w:tcPr>
            <w:tcW w:w="1234" w:type="pct"/>
          </w:tcPr>
          <w:p w14:paraId="78824BA2" w14:textId="77777777" w:rsidR="0000007A" w:rsidRPr="000D4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C8F6C" w14:textId="77777777" w:rsidR="0000007A" w:rsidRPr="000D48E4" w:rsidRDefault="00D44F33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0D48E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0D48E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0D48E4" w14:paraId="78568B40" w14:textId="77777777" w:rsidTr="002643B3">
        <w:trPr>
          <w:trHeight w:val="290"/>
        </w:trPr>
        <w:tc>
          <w:tcPr>
            <w:tcW w:w="1234" w:type="pct"/>
          </w:tcPr>
          <w:p w14:paraId="4385D833" w14:textId="77777777" w:rsidR="0000007A" w:rsidRPr="000D4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3F339" w14:textId="77777777" w:rsidR="0000007A" w:rsidRPr="000D48E4" w:rsidRDefault="00206CA2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Ms_JSRR_143038</w:t>
            </w:r>
          </w:p>
        </w:tc>
      </w:tr>
      <w:tr w:rsidR="0000007A" w:rsidRPr="000D48E4" w14:paraId="4E84BA28" w14:textId="77777777" w:rsidTr="002643B3">
        <w:trPr>
          <w:trHeight w:val="650"/>
        </w:trPr>
        <w:tc>
          <w:tcPr>
            <w:tcW w:w="1234" w:type="pct"/>
          </w:tcPr>
          <w:p w14:paraId="2B290346" w14:textId="77777777" w:rsidR="0000007A" w:rsidRPr="000D48E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5E62" w14:textId="77777777" w:rsidR="0000007A" w:rsidRPr="000D48E4" w:rsidRDefault="00206CA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Efficacy of Botanicals and Bioagents against </w:t>
            </w:r>
            <w:proofErr w:type="spellStart"/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>Rhizoctonia</w:t>
            </w:r>
            <w:proofErr w:type="spellEnd"/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>solani</w:t>
            </w:r>
            <w:proofErr w:type="spellEnd"/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causing wet root rot of coriander.</w:t>
            </w:r>
          </w:p>
        </w:tc>
      </w:tr>
      <w:tr w:rsidR="00CF0BBB" w:rsidRPr="000D48E4" w14:paraId="4598BDCE" w14:textId="77777777" w:rsidTr="002643B3">
        <w:trPr>
          <w:trHeight w:val="332"/>
        </w:trPr>
        <w:tc>
          <w:tcPr>
            <w:tcW w:w="1234" w:type="pct"/>
          </w:tcPr>
          <w:p w14:paraId="54E6613A" w14:textId="77777777" w:rsidR="00CF0BBB" w:rsidRPr="000D48E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CDFF7" w14:textId="77777777" w:rsidR="00CF0BBB" w:rsidRPr="000D48E4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FB64EB9" w14:textId="77777777" w:rsidR="00037D52" w:rsidRPr="000D48E4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C3808AD" w14:textId="38A52E8B" w:rsidR="00887635" w:rsidRPr="000D48E4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0D48E4" w14:paraId="5B5E3B10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CB1CF95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8E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D48E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1C754ED6" w14:textId="77777777" w:rsidR="00887635" w:rsidRPr="000D48E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0D48E4" w14:paraId="1414C552" w14:textId="77777777">
        <w:tc>
          <w:tcPr>
            <w:tcW w:w="1265" w:type="pct"/>
            <w:noWrap/>
          </w:tcPr>
          <w:p w14:paraId="490CAE0D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67E0F61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8E4">
              <w:rPr>
                <w:rFonts w:ascii="Arial" w:hAnsi="Arial" w:cs="Arial"/>
                <w:lang w:val="en-GB"/>
              </w:rPr>
              <w:t>Reviewer’s comment</w:t>
            </w:r>
          </w:p>
          <w:p w14:paraId="2D20A9DF" w14:textId="77777777" w:rsidR="00346969" w:rsidRPr="000D48E4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59219B3D" w14:textId="77777777" w:rsidR="00346969" w:rsidRPr="000D48E4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94D5B15" w14:textId="77777777" w:rsidR="004425B5" w:rsidRPr="000D48E4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8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8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7AC325C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0D48E4" w14:paraId="35D3E5D7" w14:textId="77777777">
        <w:trPr>
          <w:trHeight w:val="1264"/>
        </w:trPr>
        <w:tc>
          <w:tcPr>
            <w:tcW w:w="1265" w:type="pct"/>
            <w:noWrap/>
          </w:tcPr>
          <w:p w14:paraId="7BE2A2B8" w14:textId="77777777" w:rsidR="00887635" w:rsidRPr="000D48E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0895512" w14:textId="77777777" w:rsidR="00887635" w:rsidRPr="000D48E4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F91607D" w14:textId="77777777" w:rsidR="00887635" w:rsidRPr="000D48E4" w:rsidRDefault="00AE33D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article is important because it has identified which extracts and biocontrol agents are more effective for the control of R. </w:t>
            </w:r>
            <w:proofErr w:type="spellStart"/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solani</w:t>
            </w:r>
            <w:proofErr w:type="spellEnd"/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These could be scaled into commercial products.</w:t>
            </w:r>
          </w:p>
        </w:tc>
        <w:tc>
          <w:tcPr>
            <w:tcW w:w="1523" w:type="pct"/>
          </w:tcPr>
          <w:p w14:paraId="372F8A28" w14:textId="77777777" w:rsidR="00887635" w:rsidRPr="000D48E4" w:rsidRDefault="0022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48E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0D48E4" w14:paraId="34190134" w14:textId="77777777" w:rsidTr="009E7129">
        <w:trPr>
          <w:trHeight w:val="800"/>
        </w:trPr>
        <w:tc>
          <w:tcPr>
            <w:tcW w:w="1265" w:type="pct"/>
            <w:noWrap/>
          </w:tcPr>
          <w:p w14:paraId="1D25439F" w14:textId="77777777" w:rsidR="00887635" w:rsidRPr="000D48E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99FEE6C" w14:textId="77777777" w:rsidR="00887635" w:rsidRPr="000D48E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78A7FE6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7596C27" w14:textId="77777777" w:rsidR="00887635" w:rsidRPr="000D48E4" w:rsidRDefault="00EF7C93" w:rsidP="00E16A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tittle is okay</w:t>
            </w:r>
          </w:p>
        </w:tc>
        <w:tc>
          <w:tcPr>
            <w:tcW w:w="1523" w:type="pct"/>
          </w:tcPr>
          <w:p w14:paraId="2C96E697" w14:textId="77777777" w:rsidR="00887635" w:rsidRPr="000D48E4" w:rsidRDefault="0022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48E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0D48E4" w14:paraId="4DF59726" w14:textId="77777777">
        <w:trPr>
          <w:trHeight w:val="1262"/>
        </w:trPr>
        <w:tc>
          <w:tcPr>
            <w:tcW w:w="1265" w:type="pct"/>
            <w:noWrap/>
          </w:tcPr>
          <w:p w14:paraId="3E4FF345" w14:textId="77777777" w:rsidR="00887635" w:rsidRPr="000D48E4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D48E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1C346D91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25C22CD" w14:textId="77777777" w:rsidR="00887635" w:rsidRPr="000D48E4" w:rsidRDefault="00E16AC5" w:rsidP="00E16AC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looks precise which is okay. However, a few clarifications are needed. You need to define what you mean by the Kharif season so that authors worldwide can understand it.</w:t>
            </w:r>
            <w:r w:rsidR="004339FF"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You need to mention the control treatment parameters against which you were comparing your treatments in the abstract</w:t>
            </w:r>
          </w:p>
        </w:tc>
        <w:tc>
          <w:tcPr>
            <w:tcW w:w="1523" w:type="pct"/>
          </w:tcPr>
          <w:p w14:paraId="43AFE51E" w14:textId="77777777" w:rsidR="00887635" w:rsidRPr="000D48E4" w:rsidRDefault="0022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48E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0D48E4" w14:paraId="00CB640E" w14:textId="77777777">
        <w:trPr>
          <w:trHeight w:val="704"/>
        </w:trPr>
        <w:tc>
          <w:tcPr>
            <w:tcW w:w="1265" w:type="pct"/>
            <w:noWrap/>
          </w:tcPr>
          <w:p w14:paraId="61B4722E" w14:textId="77777777" w:rsidR="00887635" w:rsidRPr="000D48E4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D48E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628D45B2" w14:textId="77777777" w:rsidR="00887635" w:rsidRPr="000D48E4" w:rsidRDefault="00AE33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article is scientifically </w:t>
            </w:r>
            <w:proofErr w:type="gramStart"/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correct,</w:t>
            </w:r>
            <w:proofErr w:type="gramEnd"/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however, the authors need to test statistically the differences between the treatments for both the extracts and bio</w:t>
            </w:r>
            <w:r w:rsidR="009D0EFF"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-</w:t>
            </w: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agents</w:t>
            </w:r>
            <w:r w:rsidR="009D0EFF"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to know which ones differ significantly</w:t>
            </w: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from each other using ANOVA</w:t>
            </w:r>
            <w:r w:rsidR="009D0EFF"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. I saw them using the word “Significantly” without testing it</w:t>
            </w:r>
          </w:p>
        </w:tc>
        <w:tc>
          <w:tcPr>
            <w:tcW w:w="1523" w:type="pct"/>
          </w:tcPr>
          <w:p w14:paraId="60B7A896" w14:textId="77777777" w:rsidR="00887635" w:rsidRPr="000D48E4" w:rsidRDefault="0022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48E4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887635" w:rsidRPr="000D48E4" w14:paraId="7210C63F" w14:textId="77777777">
        <w:trPr>
          <w:trHeight w:val="703"/>
        </w:trPr>
        <w:tc>
          <w:tcPr>
            <w:tcW w:w="1265" w:type="pct"/>
            <w:noWrap/>
          </w:tcPr>
          <w:p w14:paraId="15CA0D3C" w14:textId="77777777" w:rsidR="00887635" w:rsidRPr="000D48E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36A675B" w14:textId="77777777" w:rsidR="00887635" w:rsidRPr="000D48E4" w:rsidRDefault="00AE33D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are not sufficient, some texted in the introduction are having no citations. The authors need to indicate them</w:t>
            </w:r>
          </w:p>
        </w:tc>
        <w:tc>
          <w:tcPr>
            <w:tcW w:w="1523" w:type="pct"/>
          </w:tcPr>
          <w:p w14:paraId="240BC1A6" w14:textId="77777777" w:rsidR="00887635" w:rsidRPr="000D48E4" w:rsidRDefault="00224A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D48E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0D48E4" w14:paraId="6D5E36C1" w14:textId="77777777">
        <w:trPr>
          <w:trHeight w:val="386"/>
        </w:trPr>
        <w:tc>
          <w:tcPr>
            <w:tcW w:w="1265" w:type="pct"/>
            <w:noWrap/>
          </w:tcPr>
          <w:p w14:paraId="08924548" w14:textId="77777777" w:rsidR="00887635" w:rsidRPr="000D48E4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D48E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E78838A" w14:textId="77777777" w:rsidR="00887635" w:rsidRPr="000D48E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05B41AA" w14:textId="77777777" w:rsidR="00887635" w:rsidRPr="000D48E4" w:rsidRDefault="00AE33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sz w:val="20"/>
                <w:szCs w:val="20"/>
                <w:lang w:val="en-GB"/>
              </w:rPr>
              <w:t>Little issues in connecting sentences. I have corrected some for follow up on others I have not done</w:t>
            </w:r>
          </w:p>
        </w:tc>
        <w:tc>
          <w:tcPr>
            <w:tcW w:w="1523" w:type="pct"/>
          </w:tcPr>
          <w:p w14:paraId="67F2EC40" w14:textId="77777777" w:rsidR="00887635" w:rsidRPr="000D48E4" w:rsidRDefault="00224A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887635" w:rsidRPr="000D48E4" w14:paraId="6780642A" w14:textId="77777777">
        <w:trPr>
          <w:trHeight w:val="1178"/>
        </w:trPr>
        <w:tc>
          <w:tcPr>
            <w:tcW w:w="1265" w:type="pct"/>
            <w:noWrap/>
          </w:tcPr>
          <w:p w14:paraId="52676C58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D48E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D48E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D48E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4B44AE7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3AA5F13" w14:textId="77777777" w:rsidR="00EF7C93" w:rsidRPr="000D48E4" w:rsidRDefault="00EF7C93" w:rsidP="00EF7C93">
            <w:pPr>
              <w:pStyle w:val="CommentTex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D48E4">
              <w:rPr>
                <w:rFonts w:ascii="Arial" w:hAnsi="Arial" w:cs="Arial"/>
              </w:rPr>
              <w:t>You need to write a paragraph in the introduction to introduce the botanicals and the b</w:t>
            </w:r>
            <w:r w:rsidR="009E7129" w:rsidRPr="000D48E4">
              <w:rPr>
                <w:rFonts w:ascii="Arial" w:hAnsi="Arial" w:cs="Arial"/>
              </w:rPr>
              <w:t>iocon</w:t>
            </w:r>
            <w:r w:rsidRPr="000D48E4">
              <w:rPr>
                <w:rFonts w:ascii="Arial" w:hAnsi="Arial" w:cs="Arial"/>
              </w:rPr>
              <w:t>trol  agenets that have previously been used in other studies</w:t>
            </w:r>
          </w:p>
          <w:p w14:paraId="6A0E4FF7" w14:textId="77777777" w:rsidR="0092577E" w:rsidRPr="000D48E4" w:rsidRDefault="0092577E" w:rsidP="00EF7C93">
            <w:pPr>
              <w:pStyle w:val="CommentTex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D48E4">
              <w:rPr>
                <w:rStyle w:val="CommentReference"/>
                <w:rFonts w:ascii="Arial" w:hAnsi="Arial" w:cs="Arial"/>
                <w:sz w:val="20"/>
                <w:szCs w:val="20"/>
              </w:rPr>
              <w:t>You need to conduct analysis of variance to determine which treatments are significantly different fromeach other</w:t>
            </w:r>
          </w:p>
          <w:p w14:paraId="421E9E82" w14:textId="77777777" w:rsidR="003C33B8" w:rsidRPr="000D48E4" w:rsidRDefault="003C33B8" w:rsidP="00EF7C93">
            <w:pPr>
              <w:pStyle w:val="CommentText"/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0D48E4">
              <w:rPr>
                <w:rFonts w:ascii="Arial" w:hAnsi="Arial" w:cs="Arial"/>
              </w:rPr>
              <w:t>Other general comments are in the article</w:t>
            </w:r>
          </w:p>
          <w:p w14:paraId="2BB3AAA8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6A6C92C" w14:textId="77777777" w:rsidR="00887635" w:rsidRPr="000D48E4" w:rsidRDefault="00224A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</w:tbl>
    <w:p w14:paraId="0BF82252" w14:textId="77777777" w:rsidR="00887635" w:rsidRPr="000D48E4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0D48E4" w14:paraId="604A213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94834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D48E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D48E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B63D75F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0D48E4" w14:paraId="3216C55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A172D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D00C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48E4">
              <w:rPr>
                <w:rFonts w:ascii="Arial" w:hAnsi="Arial" w:cs="Arial"/>
                <w:lang w:val="en-GB"/>
              </w:rPr>
              <w:t>Reviewer’s comment</w:t>
            </w:r>
          </w:p>
          <w:p w14:paraId="4E4526C3" w14:textId="77777777" w:rsidR="00AE33D5" w:rsidRPr="000D48E4" w:rsidRDefault="00AE33D5" w:rsidP="00AE33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DECEED7" w14:textId="77777777" w:rsidR="00AE33D5" w:rsidRPr="000D48E4" w:rsidRDefault="00AE33D5" w:rsidP="00AE33D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</w:tcPr>
          <w:p w14:paraId="15938C71" w14:textId="77777777" w:rsidR="004425B5" w:rsidRPr="000D48E4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48E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48E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7F98D3" w14:textId="77777777" w:rsidR="00887635" w:rsidRPr="000D48E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0D48E4" w14:paraId="325F5AB4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CBF7E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E6B2368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A366D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D48E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D48E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D48E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7746F825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78AA89B7" w14:textId="77777777" w:rsidR="00887635" w:rsidRPr="000D48E4" w:rsidRDefault="00AE33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48E4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342" w:type="pct"/>
            <w:vAlign w:val="center"/>
          </w:tcPr>
          <w:p w14:paraId="41722F6F" w14:textId="77777777" w:rsidR="00887635" w:rsidRPr="000D48E4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4929C33" w14:textId="77777777" w:rsidR="00887635" w:rsidRPr="000D48E4" w:rsidRDefault="00224AA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D48E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14:paraId="177F396E" w14:textId="77777777" w:rsidR="00887635" w:rsidRPr="000D48E4" w:rsidRDefault="0088763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6CAEFD4" w14:textId="77777777" w:rsidR="00887635" w:rsidRPr="000D48E4" w:rsidRDefault="008876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0F277832" w14:textId="77777777" w:rsidR="008913D5" w:rsidRPr="000D48E4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0D48E4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210E3E" w14:textId="77777777" w:rsidR="00D44F33" w:rsidRPr="0000007A" w:rsidRDefault="00D44F33" w:rsidP="0099583E">
      <w:r>
        <w:separator/>
      </w:r>
    </w:p>
  </w:endnote>
  <w:endnote w:type="continuationSeparator" w:id="0">
    <w:p w14:paraId="206E3503" w14:textId="77777777" w:rsidR="00D44F33" w:rsidRPr="0000007A" w:rsidRDefault="00D44F33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6053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1DEDE" w14:textId="77777777" w:rsidR="00D44F33" w:rsidRPr="0000007A" w:rsidRDefault="00D44F33" w:rsidP="0099583E">
      <w:r>
        <w:separator/>
      </w:r>
    </w:p>
  </w:footnote>
  <w:footnote w:type="continuationSeparator" w:id="0">
    <w:p w14:paraId="3A04DD04" w14:textId="77777777" w:rsidR="00D44F33" w:rsidRPr="0000007A" w:rsidRDefault="00D44F33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DC66B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B01C4C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BF62A20"/>
    <w:multiLevelType w:val="hybridMultilevel"/>
    <w:tmpl w:val="DAA22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671"/>
    <w:rsid w:val="000B4EE5"/>
    <w:rsid w:val="000B74A1"/>
    <w:rsid w:val="000B757E"/>
    <w:rsid w:val="000C0837"/>
    <w:rsid w:val="000C3B7E"/>
    <w:rsid w:val="000D48E4"/>
    <w:rsid w:val="000D525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A34A6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06CA2"/>
    <w:rsid w:val="002105F7"/>
    <w:rsid w:val="00220111"/>
    <w:rsid w:val="0022369C"/>
    <w:rsid w:val="00224AAD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7542"/>
    <w:rsid w:val="003204B8"/>
    <w:rsid w:val="0033692F"/>
    <w:rsid w:val="00346223"/>
    <w:rsid w:val="00346969"/>
    <w:rsid w:val="003A04E7"/>
    <w:rsid w:val="003A4991"/>
    <w:rsid w:val="003A6E1A"/>
    <w:rsid w:val="003B2172"/>
    <w:rsid w:val="003C33B8"/>
    <w:rsid w:val="003E746A"/>
    <w:rsid w:val="003F789F"/>
    <w:rsid w:val="0041640B"/>
    <w:rsid w:val="004164D3"/>
    <w:rsid w:val="0042465A"/>
    <w:rsid w:val="004339FF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2577E"/>
    <w:rsid w:val="00933C8B"/>
    <w:rsid w:val="00944FD5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3FAB"/>
    <w:rsid w:val="009B5AA8"/>
    <w:rsid w:val="009C45A0"/>
    <w:rsid w:val="009C5642"/>
    <w:rsid w:val="009D0EFF"/>
    <w:rsid w:val="009E13C3"/>
    <w:rsid w:val="009E6A30"/>
    <w:rsid w:val="009E7129"/>
    <w:rsid w:val="009E79E5"/>
    <w:rsid w:val="009F07D4"/>
    <w:rsid w:val="009F29EB"/>
    <w:rsid w:val="00A001A0"/>
    <w:rsid w:val="00A12C83"/>
    <w:rsid w:val="00A14B42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66F66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12C"/>
    <w:rsid w:val="00AD6C51"/>
    <w:rsid w:val="00AE33D5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C6563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4F33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16AC5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7C93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F09D30"/>
  <w15:chartTrackingRefBased/>
  <w15:docId w15:val="{277E4E90-EBD4-1245-9926-4957045C7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C3791"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EF7C93"/>
    <w:rPr>
      <w:sz w:val="20"/>
      <w:szCs w:val="20"/>
      <w:lang w:val="nb-NO" w:eastAsia="nb-NO"/>
    </w:rPr>
  </w:style>
  <w:style w:type="character" w:customStyle="1" w:styleId="CommentTextChar">
    <w:name w:val="Comment Text Char"/>
    <w:link w:val="CommentText"/>
    <w:uiPriority w:val="99"/>
    <w:rsid w:val="00EF7C93"/>
    <w:rPr>
      <w:rFonts w:ascii="Times New Roman" w:eastAsia="Times New Roman" w:hAnsi="Times New Roman"/>
      <w:lang w:val="nb-NO" w:eastAsia="nb-NO"/>
    </w:rPr>
  </w:style>
  <w:style w:type="character" w:styleId="CommentReference">
    <w:name w:val="annotation reference"/>
    <w:uiPriority w:val="99"/>
    <w:unhideWhenUsed/>
    <w:rsid w:val="0092577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C2ADD8-6533-4AED-8DD8-DA1972DBC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Links>
    <vt:vector size="6" baseType="variant"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</cp:revision>
  <dcterms:created xsi:type="dcterms:W3CDTF">2025-08-25T11:40:00Z</dcterms:created>
  <dcterms:modified xsi:type="dcterms:W3CDTF">2025-08-26T10:05:00Z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dcaf6f88-b0a6-4e29-81ba-afd3f910f46f</vt:lpwstr>
  </property>
</Properties>
</file>