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794823">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794823" w:rsidRDefault="00794823"/>
        </w:tc>
      </w:tr>
      <w:tr w:rsidR="00794823">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794823" w:rsidRDefault="00CB591B">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4823" w:rsidRDefault="00CB591B">
            <w:hyperlink r:id="rId7" w:history="1">
              <w:r>
                <w:rPr>
                  <w:rStyle w:val="Hyperlink0"/>
                  <w:rFonts w:ascii="Arial" w:hAnsi="Arial"/>
                  <w:b/>
                  <w:bCs/>
                  <w:sz w:val="20"/>
                  <w:szCs w:val="20"/>
                </w:rPr>
                <w:t>International Neuropsychiatric Disease Journal</w:t>
              </w:r>
            </w:hyperlink>
            <w:r>
              <w:rPr>
                <w:rFonts w:ascii="Arial" w:hAnsi="Arial"/>
                <w:b/>
                <w:bCs/>
                <w:color w:val="0000FF"/>
                <w:sz w:val="20"/>
                <w:szCs w:val="20"/>
                <w:u w:color="0000FF"/>
              </w:rPr>
              <w:t xml:space="preserve"> </w:t>
            </w:r>
          </w:p>
        </w:tc>
      </w:tr>
      <w:tr w:rsidR="00794823">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794823" w:rsidRDefault="00CB591B">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4823" w:rsidRDefault="00CB591B">
            <w:pPr>
              <w:pStyle w:val="NormalWeb"/>
              <w:spacing w:before="0" w:after="0"/>
            </w:pPr>
            <w:r>
              <w:rPr>
                <w:b/>
                <w:bCs/>
                <w:sz w:val="20"/>
                <w:szCs w:val="20"/>
              </w:rPr>
              <w:t>Ms_INDJ_144112</w:t>
            </w:r>
          </w:p>
        </w:tc>
      </w:tr>
      <w:tr w:rsidR="00794823">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794823" w:rsidRDefault="00CB591B">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4823" w:rsidRDefault="00CB591B">
            <w:pPr>
              <w:pStyle w:val="NormalWeb"/>
              <w:spacing w:before="0" w:after="0"/>
            </w:pPr>
            <w:r>
              <w:rPr>
                <w:b/>
                <w:bCs/>
                <w:sz w:val="20"/>
                <w:szCs w:val="20"/>
              </w:rPr>
              <w:t>Atypical Presentation of Bipolar Disorder in Adolescents: The Role of Obsessive-Compulsive Features – A Case Report</w:t>
            </w:r>
          </w:p>
        </w:tc>
      </w:tr>
      <w:tr w:rsidR="00794823">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rsidR="00794823" w:rsidRDefault="00CB591B">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4823" w:rsidRDefault="00CB591B">
            <w:pPr>
              <w:pStyle w:val="NormalWeb"/>
              <w:spacing w:before="0" w:after="0"/>
            </w:pPr>
            <w:r>
              <w:rPr>
                <w:b/>
                <w:bCs/>
                <w:sz w:val="20"/>
                <w:szCs w:val="20"/>
              </w:rPr>
              <w:t>Case report</w:t>
            </w:r>
          </w:p>
        </w:tc>
      </w:tr>
    </w:tbl>
    <w:p w:rsidR="00794823" w:rsidRDefault="00794823">
      <w:pPr>
        <w:rPr>
          <w:sz w:val="20"/>
          <w:szCs w:val="20"/>
        </w:rPr>
      </w:pPr>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1480"/>
        <w:gridCol w:w="7166"/>
        <w:gridCol w:w="711"/>
        <w:gridCol w:w="6442"/>
      </w:tblGrid>
      <w:tr w:rsidR="00794823">
        <w:trPr>
          <w:trHeight w:val="447"/>
        </w:trPr>
        <w:tc>
          <w:tcPr>
            <w:tcW w:w="21150" w:type="dxa"/>
            <w:gridSpan w:val="5"/>
            <w:tcBorders>
              <w:top w:val="nil"/>
              <w:left w:val="nil"/>
              <w:bottom w:val="single" w:sz="4" w:space="0" w:color="000000"/>
              <w:right w:val="nil"/>
            </w:tcBorders>
            <w:shd w:val="clear" w:color="auto" w:fill="auto"/>
            <w:tcMar>
              <w:top w:w="80" w:type="dxa"/>
              <w:left w:w="80" w:type="dxa"/>
              <w:bottom w:w="80" w:type="dxa"/>
              <w:right w:w="80" w:type="dxa"/>
            </w:tcMar>
          </w:tcPr>
          <w:p w:rsidR="00794823" w:rsidRDefault="00CB591B">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794823">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794823"/>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pStyle w:val="Heading2"/>
              <w:jc w:val="left"/>
              <w:rPr>
                <w:rFonts w:ascii="Times New Roman" w:eastAsia="Times New Roman" w:hAnsi="Times New Roman" w:cs="Times New Roman"/>
              </w:rPr>
            </w:pPr>
            <w:r>
              <w:rPr>
                <w:rFonts w:ascii="Times New Roman" w:hAnsi="Times New Roman"/>
                <w:lang w:val="en-US"/>
              </w:rPr>
              <w:t>Reviewer</w:t>
            </w:r>
            <w:r>
              <w:rPr>
                <w:rFonts w:ascii="Times New Roman" w:hAnsi="Times New Roman"/>
                <w:lang w:val="en-US"/>
              </w:rPr>
              <w:t>’</w:t>
            </w:r>
            <w:r>
              <w:rPr>
                <w:rFonts w:ascii="Times New Roman" w:hAnsi="Times New Roman"/>
                <w:lang w:val="en-US"/>
              </w:rPr>
              <w:t>s comment</w:t>
            </w:r>
          </w:p>
          <w:p w:rsidR="00794823" w:rsidRDefault="00CB591B">
            <w:r>
              <w:rPr>
                <w:b/>
                <w:bCs/>
                <w:sz w:val="20"/>
                <w:szCs w:val="20"/>
                <w:shd w:val="clear" w:color="auto" w:fill="FFFF00"/>
              </w:rPr>
              <w:t xml:space="preserve">Artificial Intelligence (AI) generated or assisted review </w:t>
            </w:r>
            <w:r>
              <w:rPr>
                <w:b/>
                <w:bCs/>
                <w:sz w:val="20"/>
                <w:szCs w:val="20"/>
                <w:shd w:val="clear" w:color="auto" w:fill="FFFF00"/>
              </w:rPr>
              <w:t>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794823">
        <w:trPr>
          <w:trHeight w:val="1104"/>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794823" w:rsidRDefault="00CB591B">
            <w:pPr>
              <w:ind w:left="360"/>
            </w:pPr>
            <w:r>
              <w:rPr>
                <w:b/>
                <w:bCs/>
                <w:sz w:val="20"/>
                <w:szCs w:val="20"/>
              </w:rPr>
              <w:t xml:space="preserve">Please write a few sentences regarding the importance of this manuscript for the scientific community. A minimum of </w:t>
            </w:r>
            <w:r>
              <w:rPr>
                <w:b/>
                <w:bCs/>
                <w:sz w:val="20"/>
                <w:szCs w:val="20"/>
              </w:rPr>
              <w:t>3-4 sentences may be required for this part.</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pStyle w:val="ListParagraph"/>
              <w:ind w:left="0"/>
            </w:pPr>
            <w:r>
              <w:rPr>
                <w:sz w:val="20"/>
                <w:szCs w:val="20"/>
              </w:rPr>
              <w:t>Bipolar Disorder (BD) can take up to 15 years to accurately diagnose. Early onset is one of its key traits. As such, studies which assess BD in adolescents are essential to improving the diagnostic timeframes fo</w:t>
            </w:r>
            <w:r>
              <w:rPr>
                <w:sz w:val="20"/>
                <w:szCs w:val="20"/>
              </w:rPr>
              <w:t xml:space="preserve">r this condition. Study analyzes a case of BD in an adolescent with OCD traits, significantly contributing to clarifying differential diagnosis procedures for BD in an early onset patient “as it happens”.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pStyle w:val="Saptanm"/>
              <w:spacing w:before="0" w:line="240" w:lineRule="auto"/>
            </w:pPr>
            <w:r>
              <w:rPr>
                <w:rFonts w:ascii="Times New Roman" w:hAnsi="Times New Roman"/>
                <w:shd w:val="clear" w:color="auto" w:fill="FCFBFB"/>
              </w:rPr>
              <w:t>Dear reviewer, thank you very much for your feedba</w:t>
            </w:r>
            <w:r>
              <w:rPr>
                <w:rFonts w:ascii="Times New Roman" w:hAnsi="Times New Roman"/>
                <w:shd w:val="clear" w:color="auto" w:fill="FCFBFB"/>
              </w:rPr>
              <w:t>ck.</w:t>
            </w:r>
          </w:p>
        </w:tc>
      </w:tr>
      <w:tr w:rsidR="00794823">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794823" w:rsidRDefault="00CB591B">
            <w:pPr>
              <w:ind w:left="360"/>
              <w:rPr>
                <w:b/>
                <w:bCs/>
                <w:sz w:val="20"/>
                <w:szCs w:val="20"/>
              </w:rPr>
            </w:pPr>
            <w:r>
              <w:rPr>
                <w:b/>
                <w:bCs/>
                <w:sz w:val="20"/>
                <w:szCs w:val="20"/>
              </w:rPr>
              <w:t>Is the title of the article suitable?</w:t>
            </w:r>
          </w:p>
          <w:p w:rsidR="00794823" w:rsidRDefault="00CB591B">
            <w:pPr>
              <w:ind w:left="360"/>
            </w:pPr>
            <w:r>
              <w:rPr>
                <w:b/>
                <w:bCs/>
                <w:sz w:val="20"/>
                <w:szCs w:val="20"/>
              </w:rPr>
              <w:t>(If not please suggest an alternative title)</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rPr>
                <w:shd w:val="clear" w:color="auto" w:fill="FFFFFF"/>
              </w:rPr>
            </w:pPr>
            <w:r>
              <w:rPr>
                <w:b/>
                <w:bCs/>
                <w:shd w:val="clear" w:color="auto" w:fill="FFFFFF"/>
              </w:rPr>
              <w:t xml:space="preserve">Atypical Presentation of Bipolar Disorder in Adolescents: The Role of Obsessive-Compulsive Features – </w:t>
            </w:r>
            <w:r>
              <w:rPr>
                <w:b/>
                <w:bCs/>
                <w:shd w:val="clear" w:color="auto" w:fill="FFFFFF"/>
                <w:lang w:val="it-IT"/>
              </w:rPr>
              <w:t xml:space="preserve">A Case </w:t>
            </w:r>
            <w:r>
              <w:rPr>
                <w:b/>
                <w:bCs/>
                <w:shd w:val="clear" w:color="auto" w:fill="FFFFFF"/>
              </w:rPr>
              <w:t>Report</w:t>
            </w:r>
          </w:p>
          <w:p w:rsidR="00794823" w:rsidRDefault="00CB591B">
            <w:r>
              <w:rPr>
                <w:shd w:val="clear" w:color="auto" w:fill="FFFFFF"/>
              </w:rPr>
              <w:t>The title is suitable for the study.</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keepNext/>
              <w:outlineLvl w:val="1"/>
            </w:pPr>
            <w:r>
              <w:t>Thank you.</w:t>
            </w:r>
          </w:p>
        </w:tc>
      </w:tr>
      <w:tr w:rsidR="00794823">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794823" w:rsidRDefault="00CB591B">
            <w:pPr>
              <w:pStyle w:val="Heading2"/>
              <w:ind w:left="360"/>
              <w:jc w:val="left"/>
            </w:pPr>
            <w:r>
              <w:rPr>
                <w:rFonts w:ascii="Times New Roman" w:hAnsi="Times New Roman"/>
                <w:lang w:val="en-US"/>
              </w:rPr>
              <w:t xml:space="preserve">Is the abstract of the article comprehensive? Do you suggest the addition (or deletion) of some points in this section? Please </w:t>
            </w:r>
            <w:r>
              <w:rPr>
                <w:rFonts w:ascii="Times New Roman" w:hAnsi="Times New Roman"/>
                <w:lang w:val="en-US"/>
              </w:rPr>
              <w:t>write your suggestions here.</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r>
              <w:rPr>
                <w:sz w:val="20"/>
                <w:szCs w:val="20"/>
              </w:rPr>
              <w:t>Abstract is informative and appropriately concise. Main suggestion is to rephrase “recognizing underlying mood disorder aspects” as “assessing possible BD in early OCD presentations” for clarity and precision.</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pStyle w:val="Saptanm"/>
              <w:spacing w:before="0" w:line="240" w:lineRule="auto"/>
            </w:pPr>
            <w:r>
              <w:rPr>
                <w:rFonts w:ascii="Times New Roman" w:hAnsi="Times New Roman"/>
                <w:shd w:val="clear" w:color="auto" w:fill="FCFBFB"/>
              </w:rPr>
              <w:t>Thank you for you</w:t>
            </w:r>
            <w:r>
              <w:rPr>
                <w:rFonts w:ascii="Times New Roman" w:hAnsi="Times New Roman"/>
                <w:shd w:val="clear" w:color="auto" w:fill="FCFBFB"/>
              </w:rPr>
              <w:t>r suggestion. The relevant correction has been made.</w:t>
            </w:r>
          </w:p>
        </w:tc>
      </w:tr>
      <w:tr w:rsidR="00794823">
        <w:trPr>
          <w:trHeight w:val="544"/>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794823" w:rsidRDefault="00CB591B">
            <w:pPr>
              <w:pStyle w:val="Heading2"/>
              <w:ind w:left="360"/>
              <w:jc w:val="left"/>
            </w:pPr>
            <w:r>
              <w:rPr>
                <w:rFonts w:ascii="Times New Roman" w:hAnsi="Times New Roman"/>
                <w:lang w:val="en-US"/>
              </w:rPr>
              <w:t>Is the manuscript scientifically, correct? Please write here.</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pStyle w:val="ListParagraph"/>
              <w:ind w:left="0"/>
            </w:pPr>
            <w:r>
              <w:rPr>
                <w:sz w:val="20"/>
                <w:szCs w:val="20"/>
              </w:rPr>
              <w:t xml:space="preserve">Yes, findings are sound and aligned with findings from the literature. Author’s conclusions are logical. </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keepNext/>
              <w:outlineLvl w:val="1"/>
            </w:pPr>
            <w:r>
              <w:t xml:space="preserve">Thank you. </w:t>
            </w:r>
          </w:p>
        </w:tc>
      </w:tr>
      <w:tr w:rsidR="00794823">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794823" w:rsidRDefault="00CB591B">
            <w:pPr>
              <w:ind w:left="360"/>
            </w:pPr>
            <w:r>
              <w:rPr>
                <w:b/>
                <w:bCs/>
                <w:sz w:val="20"/>
                <w:szCs w:val="20"/>
              </w:rPr>
              <w:t>Are the references sufficient and recent? If you have suggestions of additional references, please mention them in the review f</w:t>
            </w:r>
            <w:r>
              <w:rPr>
                <w:b/>
                <w:bCs/>
                <w:sz w:val="20"/>
                <w:szCs w:val="20"/>
              </w:rPr>
              <w:t>orm.</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pStyle w:val="ListParagraph"/>
              <w:ind w:left="0"/>
            </w:pPr>
            <w:r>
              <w:rPr>
                <w:sz w:val="20"/>
                <w:szCs w:val="20"/>
              </w:rPr>
              <w:t>Appropriate number of recent and relevant references from peer-reviewed journals.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keepNext/>
              <w:outlineLvl w:val="1"/>
            </w:pPr>
            <w:r>
              <w:t>Thank you.</w:t>
            </w:r>
          </w:p>
        </w:tc>
      </w:tr>
      <w:tr w:rsidR="00794823">
        <w:trPr>
          <w:trHeight w:val="66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794823" w:rsidRDefault="00CB591B">
            <w:pPr>
              <w:pStyle w:val="Heading2"/>
              <w:ind w:left="360"/>
              <w:jc w:val="left"/>
            </w:pPr>
            <w:r>
              <w:rPr>
                <w:rFonts w:ascii="Times New Roman" w:hAnsi="Times New Roman"/>
                <w:lang w:val="en-US"/>
              </w:rPr>
              <w:lastRenderedPageBreak/>
              <w:t xml:space="preserve">Is the language/English </w:t>
            </w:r>
            <w:r>
              <w:rPr>
                <w:rFonts w:ascii="Times New Roman" w:hAnsi="Times New Roman"/>
                <w:lang w:val="en-US"/>
              </w:rPr>
              <w:t>quality of the article suitable for scholarly communications?</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r>
              <w:rPr>
                <w:sz w:val="20"/>
                <w:szCs w:val="20"/>
              </w:rPr>
              <w:t>Yes, language is of appropriate quality.</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keepNext/>
              <w:outlineLvl w:val="1"/>
            </w:pPr>
            <w:r>
              <w:t>Thank you.</w:t>
            </w:r>
          </w:p>
        </w:tc>
      </w:tr>
      <w:tr w:rsidR="00794823">
        <w:trPr>
          <w:trHeight w:val="308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pStyle w:val="Heading2"/>
              <w:jc w:val="left"/>
            </w:pPr>
            <w:r>
              <w:rPr>
                <w:rFonts w:ascii="Times New Roman" w:hAnsi="Times New Roman"/>
                <w:u w:val="single"/>
                <w:lang w:val="en-US"/>
              </w:rPr>
              <w:t>Optional/Gener</w:t>
            </w:r>
            <w:r>
              <w:rPr>
                <w:rFonts w:ascii="Times New Roman" w:hAnsi="Times New Roman"/>
                <w:u w:val="single"/>
                <w:lang w:val="en-US"/>
              </w:rPr>
              <w:t>al</w:t>
            </w:r>
            <w:r>
              <w:rPr>
                <w:rFonts w:ascii="Times New Roman" w:hAnsi="Times New Roman"/>
                <w:lang w:val="en-US"/>
              </w:rPr>
              <w:t xml:space="preserve"> </w:t>
            </w:r>
            <w:r>
              <w:rPr>
                <w:rFonts w:ascii="Times New Roman" w:hAnsi="Times New Roman"/>
                <w:b w:val="0"/>
                <w:bCs w:val="0"/>
                <w:lang w:val="en-US"/>
              </w:rPr>
              <w:t>comments</w:t>
            </w:r>
          </w:p>
        </w:tc>
        <w:tc>
          <w:tcPr>
            <w:tcW w:w="9357"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pStyle w:val="NormalWeb"/>
              <w:spacing w:before="0" w:after="0"/>
              <w:rPr>
                <w:rFonts w:ascii="Times New Roman" w:eastAsia="Times New Roman" w:hAnsi="Times New Roman" w:cs="Times New Roman"/>
                <w:sz w:val="20"/>
                <w:szCs w:val="20"/>
              </w:rPr>
            </w:pPr>
            <w:r>
              <w:rPr>
                <w:rFonts w:ascii="Times New Roman" w:hAnsi="Times New Roman"/>
                <w:sz w:val="20"/>
                <w:szCs w:val="20"/>
              </w:rPr>
              <w:t>This is an informative, good quality paper that can improve understandings of early onset bipolar disorder</w:t>
            </w:r>
            <w:r>
              <w:rPr>
                <w:rFonts w:ascii="Times New Roman" w:hAnsi="Times New Roman"/>
                <w:sz w:val="20"/>
                <w:szCs w:val="20"/>
              </w:rPr>
              <w:t>—</w:t>
            </w:r>
            <w:r>
              <w:rPr>
                <w:rFonts w:ascii="Times New Roman" w:hAnsi="Times New Roman"/>
                <w:sz w:val="20"/>
                <w:szCs w:val="20"/>
              </w:rPr>
              <w:t xml:space="preserve">a much needed area of research in mood disorders. I have three main recommendations: First, hypersexuality as a symptom of bipolar disorder should be more clearly addressed, i.e. </w:t>
            </w:r>
            <w:r>
              <w:rPr>
                <w:rFonts w:ascii="Times New Roman" w:hAnsi="Times New Roman"/>
                <w:sz w:val="20"/>
                <w:szCs w:val="20"/>
              </w:rPr>
              <w:t>“</w:t>
            </w:r>
            <w:r>
              <w:rPr>
                <w:rFonts w:ascii="Times New Roman" w:hAnsi="Times New Roman"/>
                <w:sz w:val="20"/>
                <w:szCs w:val="20"/>
              </w:rPr>
              <w:t>Furthermore, according to the DSM-5-TR, hypersexuality is a key bipolar symp</w:t>
            </w:r>
            <w:r>
              <w:rPr>
                <w:rFonts w:ascii="Times New Roman" w:hAnsi="Times New Roman"/>
                <w:sz w:val="20"/>
                <w:szCs w:val="20"/>
              </w:rPr>
              <w:t>tom</w:t>
            </w:r>
            <w:r>
              <w:rPr>
                <w:rFonts w:ascii="Times New Roman" w:hAnsi="Times New Roman"/>
                <w:sz w:val="20"/>
                <w:szCs w:val="20"/>
              </w:rPr>
              <w:t>”</w:t>
            </w:r>
            <w:r>
              <w:rPr>
                <w:rFonts w:ascii="Times New Roman" w:hAnsi="Times New Roman"/>
                <w:sz w:val="20"/>
                <w:szCs w:val="20"/>
              </w:rPr>
              <w:t>, which helps contextualize the findings (I made the comment where appropriate).</w:t>
            </w:r>
          </w:p>
          <w:p w:rsidR="00794823" w:rsidRDefault="00794823">
            <w:pPr>
              <w:pStyle w:val="NormalWeb"/>
              <w:spacing w:before="0" w:after="0"/>
              <w:rPr>
                <w:rFonts w:ascii="Times New Roman" w:eastAsia="Times New Roman" w:hAnsi="Times New Roman" w:cs="Times New Roman"/>
                <w:sz w:val="20"/>
                <w:szCs w:val="20"/>
              </w:rPr>
            </w:pPr>
          </w:p>
          <w:p w:rsidR="00794823" w:rsidRDefault="00CB591B">
            <w:pPr>
              <w:pStyle w:val="NormalWeb"/>
              <w:spacing w:before="0" w:after="0"/>
              <w:rPr>
                <w:rFonts w:ascii="Times New Roman" w:eastAsia="Times New Roman" w:hAnsi="Times New Roman" w:cs="Times New Roman"/>
                <w:sz w:val="20"/>
                <w:szCs w:val="20"/>
              </w:rPr>
            </w:pPr>
            <w:r>
              <w:rPr>
                <w:rFonts w:ascii="Times New Roman" w:hAnsi="Times New Roman"/>
                <w:sz w:val="20"/>
                <w:szCs w:val="20"/>
              </w:rPr>
              <w:t xml:space="preserve">Since in the Discussion it is mentioned that BD erotomania tends to fluctuate with mood episodes, it should be clarified in the case presentation that </w:t>
            </w:r>
            <w:r>
              <w:rPr>
                <w:rFonts w:ascii="Times New Roman" w:hAnsi="Times New Roman"/>
                <w:sz w:val="20"/>
                <w:szCs w:val="20"/>
              </w:rPr>
              <w:t>“</w:t>
            </w:r>
            <w:r>
              <w:rPr>
                <w:rFonts w:ascii="Times New Roman" w:hAnsi="Times New Roman"/>
                <w:sz w:val="20"/>
                <w:szCs w:val="20"/>
              </w:rPr>
              <w:t xml:space="preserve">her obsessions </w:t>
            </w:r>
            <w:r>
              <w:rPr>
                <w:rFonts w:ascii="Times New Roman" w:hAnsi="Times New Roman"/>
                <w:sz w:val="20"/>
                <w:szCs w:val="20"/>
              </w:rPr>
              <w:t>subsided, and her functioning improved, with no residual manic symptoms at the time of evaluation</w:t>
            </w:r>
            <w:r>
              <w:rPr>
                <w:rFonts w:ascii="Times New Roman" w:hAnsi="Times New Roman"/>
                <w:sz w:val="20"/>
                <w:szCs w:val="20"/>
              </w:rPr>
              <w:t>”</w:t>
            </w:r>
            <w:r>
              <w:rPr>
                <w:rFonts w:ascii="Times New Roman" w:hAnsi="Times New Roman"/>
                <w:sz w:val="20"/>
                <w:szCs w:val="20"/>
              </w:rPr>
              <w:t>. This clarity is important, since sometimes improvements can happen as a result of elevated mood.</w:t>
            </w:r>
          </w:p>
          <w:p w:rsidR="00794823" w:rsidRDefault="00794823">
            <w:pPr>
              <w:pStyle w:val="NormalWeb"/>
              <w:spacing w:before="0" w:after="0"/>
              <w:rPr>
                <w:rFonts w:ascii="Times New Roman" w:eastAsia="Times New Roman" w:hAnsi="Times New Roman" w:cs="Times New Roman"/>
                <w:sz w:val="20"/>
                <w:szCs w:val="20"/>
              </w:rPr>
            </w:pPr>
          </w:p>
          <w:p w:rsidR="00794823" w:rsidRDefault="00CB591B">
            <w:pPr>
              <w:pStyle w:val="NormalWeb"/>
              <w:spacing w:before="0" w:after="0"/>
              <w:rPr>
                <w:rFonts w:ascii="Times New Roman" w:eastAsia="Times New Roman" w:hAnsi="Times New Roman" w:cs="Times New Roman"/>
                <w:sz w:val="20"/>
                <w:szCs w:val="20"/>
              </w:rPr>
            </w:pPr>
            <w:r>
              <w:rPr>
                <w:rFonts w:ascii="Times New Roman" w:hAnsi="Times New Roman"/>
                <w:sz w:val="20"/>
                <w:szCs w:val="20"/>
              </w:rPr>
              <w:t>Relatedly, it is also unclear if she was re-diagnosed with</w:t>
            </w:r>
            <w:r>
              <w:rPr>
                <w:rFonts w:ascii="Times New Roman" w:hAnsi="Times New Roman"/>
                <w:sz w:val="20"/>
                <w:szCs w:val="20"/>
              </w:rPr>
              <w:t xml:space="preserve"> BD at the time of re-evaluation. </w:t>
            </w:r>
          </w:p>
          <w:p w:rsidR="00794823" w:rsidRDefault="00794823">
            <w:pPr>
              <w:pStyle w:val="NormalWeb"/>
              <w:spacing w:before="0" w:after="0"/>
              <w:rPr>
                <w:rFonts w:ascii="Times New Roman" w:eastAsia="Times New Roman" w:hAnsi="Times New Roman" w:cs="Times New Roman"/>
                <w:sz w:val="20"/>
                <w:szCs w:val="20"/>
              </w:rPr>
            </w:pPr>
          </w:p>
          <w:p w:rsidR="00794823" w:rsidRDefault="00CB591B">
            <w:pPr>
              <w:pStyle w:val="NormalWeb"/>
              <w:spacing w:before="0" w:after="0"/>
            </w:pPr>
            <w:r>
              <w:rPr>
                <w:rFonts w:ascii="Times New Roman" w:hAnsi="Times New Roman"/>
                <w:sz w:val="20"/>
                <w:szCs w:val="20"/>
              </w:rPr>
              <w:t>I have made in-manuscript comments incorporating these suggestions</w:t>
            </w:r>
            <w:r>
              <w:rPr>
                <w:rFonts w:ascii="Times New Roman" w:hAnsi="Times New Roman"/>
                <w:sz w:val="20"/>
                <w:szCs w:val="20"/>
              </w:rPr>
              <w:t>—</w:t>
            </w:r>
            <w:r>
              <w:rPr>
                <w:rFonts w:ascii="Times New Roman" w:hAnsi="Times New Roman"/>
                <w:sz w:val="20"/>
                <w:szCs w:val="20"/>
              </w:rPr>
              <w:t>feel free to address them as needed.</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numPr>
                <w:ilvl w:val="0"/>
                <w:numId w:val="1"/>
              </w:numPr>
            </w:pPr>
            <w:r>
              <w:t>Dear reviewer, I sincerely thank you for your feedback. I also appreciate your additional comment regarding the sugg</w:t>
            </w:r>
            <w:r>
              <w:t>ested enhancement.</w:t>
            </w:r>
          </w:p>
          <w:p w:rsidR="00794823" w:rsidRDefault="00CB591B">
            <w:pPr>
              <w:numPr>
                <w:ilvl w:val="0"/>
                <w:numId w:val="1"/>
              </w:numPr>
            </w:pPr>
            <w:r>
              <w:t>Thank you for your suggestion. The relevant addition has been included in the discussion section, making the</w:t>
            </w:r>
            <w:r>
              <w:t xml:space="preserve"> paper more explanatory.</w:t>
            </w:r>
          </w:p>
          <w:p w:rsidR="00794823" w:rsidRDefault="00CB591B">
            <w:pPr>
              <w:numPr>
                <w:ilvl w:val="0"/>
                <w:numId w:val="1"/>
              </w:numPr>
            </w:pPr>
            <w:r>
              <w:t xml:space="preserve">Thank you for your suggestion. It has been added that the patient did not meet the BD criteria during </w:t>
            </w:r>
            <w:r>
              <w:t>the three-month follow-up period after olanzapine treatment.</w:t>
            </w:r>
          </w:p>
        </w:tc>
      </w:tr>
      <w:tr w:rsidR="00794823">
        <w:trPr>
          <w:trHeight w:val="480"/>
        </w:trPr>
        <w:tc>
          <w:tcPr>
            <w:tcW w:w="21150" w:type="dxa"/>
            <w:gridSpan w:val="5"/>
            <w:tcBorders>
              <w:top w:val="nil"/>
              <w:left w:val="nil"/>
              <w:bottom w:val="single" w:sz="4" w:space="0" w:color="000000"/>
              <w:right w:val="nil"/>
            </w:tcBorders>
            <w:shd w:val="clear" w:color="auto" w:fill="auto"/>
            <w:tcMar>
              <w:top w:w="80" w:type="dxa"/>
              <w:left w:w="80" w:type="dxa"/>
              <w:bottom w:w="80" w:type="dxa"/>
              <w:right w:w="80" w:type="dxa"/>
            </w:tcMar>
            <w:vAlign w:val="center"/>
          </w:tcPr>
          <w:p w:rsidR="00794823" w:rsidRDefault="00CB591B">
            <w:pPr>
              <w:spacing w:line="276" w:lineRule="auto"/>
            </w:pPr>
            <w:bookmarkStart w:id="1" w:name="_Hlk171324449"/>
            <w:bookmarkStart w:id="2" w:name="_GoBack"/>
            <w:bookmarkEnd w:id="2"/>
            <w:r>
              <w:rPr>
                <w:rFonts w:ascii="Arial" w:hAnsi="Arial"/>
                <w:b/>
                <w:bCs/>
                <w:sz w:val="20"/>
                <w:szCs w:val="20"/>
                <w:u w:val="single"/>
                <w:shd w:val="clear" w:color="auto" w:fill="FFFF00"/>
              </w:rPr>
              <w:t>PART  2:</w:t>
            </w:r>
            <w:r>
              <w:rPr>
                <w:rFonts w:ascii="Arial" w:hAnsi="Arial"/>
                <w:b/>
                <w:bCs/>
                <w:sz w:val="20"/>
                <w:szCs w:val="20"/>
                <w:u w:val="single"/>
              </w:rPr>
              <w:t xml:space="preserve"> </w:t>
            </w:r>
          </w:p>
        </w:tc>
      </w:tr>
      <w:tr w:rsidR="00794823">
        <w:trPr>
          <w:trHeight w:val="845"/>
        </w:trPr>
        <w:tc>
          <w:tcPr>
            <w:tcW w:w="683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4823" w:rsidRDefault="00794823"/>
        </w:tc>
        <w:tc>
          <w:tcPr>
            <w:tcW w:w="71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keepNext/>
              <w:spacing w:line="276" w:lineRule="auto"/>
              <w:outlineLvl w:val="1"/>
            </w:pPr>
            <w:r>
              <w:rPr>
                <w:rFonts w:ascii="Arial" w:hAnsi="Arial"/>
                <w:b/>
                <w:bCs/>
                <w:sz w:val="20"/>
                <w:szCs w:val="20"/>
              </w:rPr>
              <w:t>Reviewer</w:t>
            </w:r>
            <w:r>
              <w:rPr>
                <w:rFonts w:ascii="Arial" w:hAnsi="Arial"/>
                <w:b/>
                <w:bCs/>
                <w:sz w:val="20"/>
                <w:szCs w:val="20"/>
              </w:rPr>
              <w:t>’</w:t>
            </w:r>
            <w:r>
              <w:rPr>
                <w:rFonts w:ascii="Arial" w:hAnsi="Arial"/>
                <w:b/>
                <w:bCs/>
                <w:sz w:val="20"/>
                <w:szCs w:val="20"/>
              </w:rPr>
              <w:t>s comment</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94823" w:rsidRDefault="00CB591B">
            <w:pPr>
              <w:spacing w:after="160" w:line="252" w:lineRule="auto"/>
            </w:pPr>
            <w:r>
              <w:rPr>
                <w:rFonts w:ascii="Arial" w:hAnsi="Arial"/>
                <w:b/>
                <w:bCs/>
                <w:kern w:val="2"/>
                <w:sz w:val="20"/>
                <w:szCs w:val="20"/>
              </w:rPr>
              <w:t>Author</w:t>
            </w:r>
            <w:r>
              <w:rPr>
                <w:rFonts w:ascii="Arial" w:hAnsi="Arial"/>
                <w:b/>
                <w:bCs/>
                <w:kern w:val="2"/>
                <w:sz w:val="20"/>
                <w:szCs w:val="20"/>
              </w:rPr>
              <w:t>’</w:t>
            </w:r>
            <w:r>
              <w:rPr>
                <w:rFonts w:ascii="Arial" w:hAnsi="Arial"/>
                <w:b/>
                <w:bCs/>
                <w:kern w:val="2"/>
                <w:sz w:val="20"/>
                <w:szCs w:val="20"/>
              </w:rPr>
              <w:t>s Feedback</w:t>
            </w:r>
            <w:r>
              <w:rPr>
                <w:rFonts w:ascii="Arial" w:hAnsi="Arial"/>
                <w:kern w:val="2"/>
                <w:sz w:val="20"/>
                <w:szCs w:val="20"/>
              </w:rPr>
              <w:t xml:space="preserve"> (It is mandatory that authors should write his/her feedback here)</w:t>
            </w:r>
          </w:p>
        </w:tc>
      </w:tr>
      <w:tr w:rsidR="00794823">
        <w:trPr>
          <w:trHeight w:val="775"/>
        </w:trPr>
        <w:tc>
          <w:tcPr>
            <w:tcW w:w="683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4823" w:rsidRDefault="00CB591B">
            <w:pPr>
              <w:spacing w:line="276" w:lineRule="auto"/>
            </w:pPr>
            <w:r>
              <w:rPr>
                <w:rFonts w:ascii="Arial" w:hAnsi="Arial"/>
                <w:b/>
                <w:bCs/>
                <w:sz w:val="20"/>
                <w:szCs w:val="20"/>
              </w:rPr>
              <w:t xml:space="preserve">Are there ethical issues in this manuscript? </w:t>
            </w:r>
          </w:p>
        </w:tc>
        <w:tc>
          <w:tcPr>
            <w:tcW w:w="71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4823" w:rsidRDefault="00CB591B">
            <w:pPr>
              <w:spacing w:line="276" w:lineRule="auto"/>
            </w:pPr>
            <w:r>
              <w:rPr>
                <w:rFonts w:ascii="Arial" w:hAnsi="Arial"/>
                <w:i/>
                <w:iCs/>
                <w:sz w:val="20"/>
                <w:szCs w:val="20"/>
                <w:u w:val="single"/>
              </w:rPr>
              <w:t xml:space="preserve">(If yes, </w:t>
            </w:r>
            <w:proofErr w:type="gramStart"/>
            <w:r>
              <w:rPr>
                <w:rFonts w:ascii="Arial" w:hAnsi="Arial"/>
                <w:i/>
                <w:iCs/>
                <w:sz w:val="20"/>
                <w:szCs w:val="20"/>
                <w:u w:val="single"/>
              </w:rPr>
              <w:t>Kindly</w:t>
            </w:r>
            <w:proofErr w:type="gramEnd"/>
            <w:r>
              <w:rPr>
                <w:rFonts w:ascii="Arial" w:hAnsi="Arial"/>
                <w:i/>
                <w:iCs/>
                <w:sz w:val="20"/>
                <w:szCs w:val="20"/>
                <w:u w:val="single"/>
              </w:rPr>
              <w:t xml:space="preserve"> please write down the ethical issues here</w:t>
            </w:r>
            <w:r>
              <w:rPr>
                <w:rFonts w:ascii="Arial" w:hAnsi="Arial"/>
                <w:i/>
                <w:iCs/>
                <w:sz w:val="20"/>
                <w:szCs w:val="20"/>
                <w:u w:val="single"/>
              </w:rPr>
              <w:t xml:space="preserve"> in details)</w:t>
            </w:r>
          </w:p>
        </w:tc>
        <w:tc>
          <w:tcPr>
            <w:tcW w:w="715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94823" w:rsidRDefault="00CB591B">
            <w:pPr>
              <w:pStyle w:val="Saptanm"/>
              <w:spacing w:before="0" w:line="240" w:lineRule="auto"/>
              <w:rPr>
                <w:rFonts w:ascii="Times New Roman" w:eastAsia="Times New Roman" w:hAnsi="Times New Roman" w:cs="Times New Roman"/>
                <w:lang w:val="en-US"/>
              </w:rPr>
            </w:pPr>
            <w:r>
              <w:rPr>
                <w:rFonts w:ascii="Times New Roman" w:hAnsi="Times New Roman"/>
                <w:shd w:val="clear" w:color="auto" w:fill="FCFBFB"/>
                <w:lang w:val="en-US"/>
              </w:rPr>
              <w:t>There are no ethical issues for this manuscript.</w:t>
            </w:r>
            <w:r>
              <w:rPr>
                <w:rFonts w:ascii="Times New Roman" w:hAnsi="Times New Roman"/>
                <w:shd w:val="clear" w:color="auto" w:fill="FCFBFB"/>
              </w:rPr>
              <w:t xml:space="preserve"> Thank you.</w:t>
            </w:r>
          </w:p>
          <w:p w:rsidR="00794823" w:rsidRDefault="00794823">
            <w:pPr>
              <w:spacing w:line="276" w:lineRule="auto"/>
            </w:pPr>
          </w:p>
        </w:tc>
      </w:tr>
    </w:tbl>
    <w:p w:rsidR="00794823" w:rsidRDefault="00794823">
      <w:pPr>
        <w:widowControl w:val="0"/>
      </w:pPr>
    </w:p>
    <w:p w:rsidR="00794823" w:rsidRDefault="00794823"/>
    <w:p w:rsidR="00794823" w:rsidRDefault="00794823"/>
    <w:p w:rsidR="00794823" w:rsidRDefault="00794823">
      <w:pPr>
        <w:rPr>
          <w:u w:val="single"/>
        </w:rPr>
      </w:pPr>
    </w:p>
    <w:bookmarkEnd w:id="0"/>
    <w:bookmarkEnd w:id="1"/>
    <w:p w:rsidR="00794823" w:rsidRDefault="00794823"/>
    <w:sectPr w:rsidR="00794823">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591B" w:rsidRDefault="00CB591B">
      <w:r>
        <w:separator/>
      </w:r>
    </w:p>
  </w:endnote>
  <w:endnote w:type="continuationSeparator" w:id="0">
    <w:p w:rsidR="00CB591B" w:rsidRDefault="00CB5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823" w:rsidRDefault="00CB591B">
    <w:pPr>
      <w:pStyle w:val="Footer"/>
    </w:pPr>
    <w:r>
      <w:rPr>
        <w:sz w:val="16"/>
        <w:szCs w:val="16"/>
      </w:rPr>
      <w:t>Created by: DR</w:t>
    </w:r>
    <w:r>
      <w:rPr>
        <w:sz w:val="16"/>
        <w:szCs w:val="16"/>
      </w:rPr>
      <w:tab/>
    </w:r>
    <w:r>
      <w:rPr>
        <w:sz w:val="16"/>
        <w:szCs w:val="16"/>
      </w:rPr>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591B" w:rsidRDefault="00CB591B">
      <w:r>
        <w:separator/>
      </w:r>
    </w:p>
  </w:footnote>
  <w:footnote w:type="continuationSeparator" w:id="0">
    <w:p w:rsidR="00CB591B" w:rsidRDefault="00CB5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4823" w:rsidRDefault="00794823">
    <w:pPr>
      <w:spacing w:before="100" w:after="100"/>
      <w:jc w:val="center"/>
      <w:rPr>
        <w:rFonts w:ascii="Arial" w:hAnsi="Arial"/>
        <w:b/>
        <w:bCs/>
        <w:color w:val="003399"/>
        <w:u w:val="single" w:color="003399"/>
      </w:rPr>
    </w:pPr>
  </w:p>
  <w:p w:rsidR="00794823" w:rsidRDefault="00CB591B">
    <w:pPr>
      <w:spacing w:before="100" w:after="100"/>
    </w:pPr>
    <w:r>
      <w:rPr>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3242C4"/>
    <w:multiLevelType w:val="hybridMultilevel"/>
    <w:tmpl w:val="3FEC921A"/>
    <w:lvl w:ilvl="0" w:tplc="5C3CD272">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 w:ilvl="1" w:tplc="EC784B10">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 w:ilvl="2" w:tplc="05D8A134">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51C4EDE">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0D803022">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E36080D8">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7F94E6E0">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C82E07F0">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F16E898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23"/>
    <w:rsid w:val="00260E18"/>
    <w:rsid w:val="00794823"/>
    <w:rsid w:val="00CB591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27626"/>
  <w15:docId w15:val="{56095787-7F55-44D5-94FF-A7746ED98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Balant">
    <w:name w:val="Bağlantı"/>
    <w:rPr>
      <w:outline w:val="0"/>
      <w:color w:val="0000FF"/>
      <w:u w:val="single" w:color="0000FF"/>
    </w:rPr>
  </w:style>
  <w:style w:type="character" w:customStyle="1" w:styleId="Hyperlink0">
    <w:name w:val="Hyperlink.0"/>
    <w:basedOn w:val="Balant"/>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paragraph" w:styleId="ListParagraph">
    <w:name w:val="List Paragraph"/>
    <w:pPr>
      <w:ind w:left="720"/>
    </w:pPr>
    <w:rPr>
      <w:rFonts w:cs="Arial Unicode MS"/>
      <w:color w:val="000000"/>
      <w:sz w:val="24"/>
      <w:szCs w:val="24"/>
      <w:u w:color="000000"/>
      <w:lang w:val="en-US"/>
    </w:rPr>
  </w:style>
  <w:style w:type="paragraph" w:customStyle="1" w:styleId="Saptanm">
    <w:name w:val="Saptanmış"/>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character" w:customStyle="1" w:styleId="Hyperlink1">
    <w:name w:val="Hyperlink.1"/>
    <w:basedOn w:val="Balant"/>
    <w:rPr>
      <w:rFonts w:ascii="Times New Roman" w:eastAsia="Times New Roman" w:hAnsi="Times New Roman" w:cs="Times New Roman"/>
      <w:outline w:val="0"/>
      <w:color w:val="0000FF"/>
      <w:sz w:val="24"/>
      <w:szCs w:val="24"/>
      <w:u w:val="single" w:color="0000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ndj.com/index.php/IND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626</Words>
  <Characters>3573</Characters>
  <Application>Microsoft Office Word</Application>
  <DocSecurity>0</DocSecurity>
  <Lines>29</Lines>
  <Paragraphs>8</Paragraphs>
  <ScaleCrop>false</ScaleCrop>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2</cp:revision>
  <dcterms:created xsi:type="dcterms:W3CDTF">2025-09-11T09:58:00Z</dcterms:created>
  <dcterms:modified xsi:type="dcterms:W3CDTF">2025-09-11T10:03:00Z</dcterms:modified>
</cp:coreProperties>
</file>