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A4E30" w14:paraId="05C00AC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C2AEC82" w14:textId="77777777" w:rsidR="00602F7D" w:rsidRPr="007A4E3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A4E30" w14:paraId="483B87E6" w14:textId="77777777" w:rsidTr="002643B3">
        <w:trPr>
          <w:trHeight w:val="290"/>
        </w:trPr>
        <w:tc>
          <w:tcPr>
            <w:tcW w:w="1234" w:type="pct"/>
          </w:tcPr>
          <w:p w14:paraId="336A15B6" w14:textId="77777777" w:rsidR="0000007A" w:rsidRPr="007A4E3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FC169" w14:textId="77777777" w:rsidR="0000007A" w:rsidRPr="007A4E30" w:rsidRDefault="00273DD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A4BCF" w:rsidRPr="007A4E3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and Reports in Ophthalmology</w:t>
              </w:r>
            </w:hyperlink>
            <w:r w:rsidR="007A4BCF" w:rsidRPr="007A4E3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7A4E30" w14:paraId="507875EE" w14:textId="77777777" w:rsidTr="002643B3">
        <w:trPr>
          <w:trHeight w:val="290"/>
        </w:trPr>
        <w:tc>
          <w:tcPr>
            <w:tcW w:w="1234" w:type="pct"/>
          </w:tcPr>
          <w:p w14:paraId="2ED96995" w14:textId="77777777" w:rsidR="0000007A" w:rsidRPr="007A4E3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4499A" w14:textId="77777777" w:rsidR="0000007A" w:rsidRPr="007A4E30" w:rsidRDefault="000B425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Ms_AJRROP_144110</w:t>
            </w:r>
          </w:p>
        </w:tc>
      </w:tr>
      <w:tr w:rsidR="0000007A" w:rsidRPr="007A4E30" w14:paraId="1464AA0C" w14:textId="77777777" w:rsidTr="002643B3">
        <w:trPr>
          <w:trHeight w:val="650"/>
        </w:trPr>
        <w:tc>
          <w:tcPr>
            <w:tcW w:w="1234" w:type="pct"/>
          </w:tcPr>
          <w:p w14:paraId="38511543" w14:textId="77777777" w:rsidR="0000007A" w:rsidRPr="007A4E3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9711A" w14:textId="77777777" w:rsidR="0000007A" w:rsidRPr="007A4E30" w:rsidRDefault="000B425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Efficacy of </w:t>
            </w:r>
            <w:proofErr w:type="spellStart"/>
            <w:r w:rsidRPr="007A4E30">
              <w:rPr>
                <w:rFonts w:ascii="Arial" w:hAnsi="Arial" w:cs="Arial"/>
                <w:b/>
                <w:sz w:val="20"/>
                <w:szCs w:val="20"/>
                <w:lang w:val="en-GB"/>
              </w:rPr>
              <w:t>Fadenoperation</w:t>
            </w:r>
            <w:proofErr w:type="spellEnd"/>
            <w:r w:rsidRPr="007A4E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associated to conventional surgery in the treatment of esotropia with distance-near incomitance</w:t>
            </w:r>
          </w:p>
        </w:tc>
      </w:tr>
      <w:tr w:rsidR="00CF0BBB" w:rsidRPr="007A4E30" w14:paraId="64AE145C" w14:textId="77777777" w:rsidTr="002643B3">
        <w:trPr>
          <w:trHeight w:val="332"/>
        </w:trPr>
        <w:tc>
          <w:tcPr>
            <w:tcW w:w="1234" w:type="pct"/>
          </w:tcPr>
          <w:p w14:paraId="74DC394A" w14:textId="77777777" w:rsidR="00CF0BBB" w:rsidRPr="007A4E3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ECF28" w14:textId="77777777" w:rsidR="00CF0BBB" w:rsidRPr="007A4E30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F2CF3F0" w14:textId="144E7630" w:rsidR="009B2B32" w:rsidRPr="007A4E30" w:rsidRDefault="009B2B32" w:rsidP="009B2B3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9B2B32" w:rsidRPr="007A4E30" w14:paraId="35262B7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A9717F3" w14:textId="77777777" w:rsidR="009B2B32" w:rsidRPr="007A4E30" w:rsidRDefault="009B2B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A4E3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A4E3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17EB658" w14:textId="77777777" w:rsidR="009B2B32" w:rsidRPr="007A4E30" w:rsidRDefault="009B2B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B2B32" w:rsidRPr="007A4E30" w14:paraId="68DD4B7D" w14:textId="77777777">
        <w:tc>
          <w:tcPr>
            <w:tcW w:w="1265" w:type="pct"/>
            <w:noWrap/>
          </w:tcPr>
          <w:p w14:paraId="145EDB89" w14:textId="77777777" w:rsidR="009B2B32" w:rsidRPr="007A4E30" w:rsidRDefault="009B2B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618E60C" w14:textId="77777777" w:rsidR="009B2B32" w:rsidRPr="007A4E30" w:rsidRDefault="009B2B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A4E30">
              <w:rPr>
                <w:rFonts w:ascii="Arial" w:hAnsi="Arial" w:cs="Arial"/>
                <w:lang w:val="en-GB"/>
              </w:rPr>
              <w:t>Reviewer’s comment</w:t>
            </w:r>
          </w:p>
          <w:p w14:paraId="543E1494" w14:textId="77777777" w:rsidR="008F6BFA" w:rsidRPr="007A4E30" w:rsidRDefault="008F6BFA" w:rsidP="008F6B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4E3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CA850C6" w14:textId="77777777" w:rsidR="008F6BFA" w:rsidRPr="007A4E30" w:rsidRDefault="008F6BFA" w:rsidP="008F6B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02FA20F" w14:textId="77777777" w:rsidR="00A42E67" w:rsidRPr="007A4E30" w:rsidRDefault="00A42E67" w:rsidP="00A42E67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A4E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A4E3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68E31B" w14:textId="77777777" w:rsidR="009B2B32" w:rsidRPr="007A4E30" w:rsidRDefault="009B2B3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2B32" w:rsidRPr="007A4E30" w14:paraId="5DAEC91C" w14:textId="77777777">
        <w:trPr>
          <w:trHeight w:val="1264"/>
        </w:trPr>
        <w:tc>
          <w:tcPr>
            <w:tcW w:w="1265" w:type="pct"/>
            <w:noWrap/>
          </w:tcPr>
          <w:p w14:paraId="0CA5DB98" w14:textId="77777777" w:rsidR="009B2B32" w:rsidRPr="007A4E30" w:rsidRDefault="009B2B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1E6203F" w14:textId="77777777" w:rsidR="009B2B32" w:rsidRPr="007A4E30" w:rsidRDefault="009B2B3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46FFC6A" w14:textId="3F241008" w:rsidR="009B2B32" w:rsidRPr="007A4E30" w:rsidRDefault="006445C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</w:t>
            </w:r>
            <w:r w:rsidR="0037596E"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very important for scientific community as it throws more light on the different types of esotropia and </w:t>
            </w:r>
            <w:r w:rsidR="00D80C89"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their surgical </w:t>
            </w:r>
            <w:r w:rsidR="008D60E9"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prognosis. It also </w:t>
            </w:r>
            <w:r w:rsidR="00762E5F"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tells</w:t>
            </w:r>
            <w:r w:rsidR="008D60E9"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us more </w:t>
            </w:r>
            <w:r w:rsidR="00A93C85"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about the different </w:t>
            </w:r>
            <w:proofErr w:type="spellStart"/>
            <w:r w:rsidR="00A93C85"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esotropic</w:t>
            </w:r>
            <w:proofErr w:type="spellEnd"/>
            <w:r w:rsidR="00A93C85"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surgical </w:t>
            </w:r>
            <w:r w:rsidR="00762E5F"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interventions and their expected outcomes. It </w:t>
            </w:r>
            <w:r w:rsidR="000D2BAC"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will serve as a starting point for more researches on how best </w:t>
            </w:r>
            <w:r w:rsidR="00E24B7A"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 manage esotropia.</w:t>
            </w:r>
          </w:p>
        </w:tc>
        <w:tc>
          <w:tcPr>
            <w:tcW w:w="1523" w:type="pct"/>
          </w:tcPr>
          <w:p w14:paraId="573314B8" w14:textId="77777777" w:rsidR="009B2B32" w:rsidRPr="007A4E30" w:rsidRDefault="009B2B3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2B32" w:rsidRPr="007A4E30" w14:paraId="3CC82BB0" w14:textId="77777777" w:rsidTr="007A4E30">
        <w:trPr>
          <w:trHeight w:val="296"/>
        </w:trPr>
        <w:tc>
          <w:tcPr>
            <w:tcW w:w="1265" w:type="pct"/>
            <w:noWrap/>
          </w:tcPr>
          <w:p w14:paraId="15661117" w14:textId="77777777" w:rsidR="009B2B32" w:rsidRPr="007A4E30" w:rsidRDefault="009B2B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AA51A3" w14:textId="77777777" w:rsidR="009B2B32" w:rsidRPr="007A4E30" w:rsidRDefault="009B2B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C0A891F" w14:textId="77777777" w:rsidR="009B2B32" w:rsidRPr="007A4E30" w:rsidRDefault="009B2B3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B3B38DD" w14:textId="414823FD" w:rsidR="009B2B32" w:rsidRPr="007A4E30" w:rsidRDefault="00FB7706" w:rsidP="00FB77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is suitable. </w:t>
            </w:r>
          </w:p>
        </w:tc>
        <w:tc>
          <w:tcPr>
            <w:tcW w:w="1523" w:type="pct"/>
          </w:tcPr>
          <w:p w14:paraId="1A013E85" w14:textId="77777777" w:rsidR="009B2B32" w:rsidRPr="007A4E30" w:rsidRDefault="009B2B3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2B32" w:rsidRPr="007A4E30" w14:paraId="6BA17712" w14:textId="77777777">
        <w:trPr>
          <w:trHeight w:val="1262"/>
        </w:trPr>
        <w:tc>
          <w:tcPr>
            <w:tcW w:w="1265" w:type="pct"/>
            <w:noWrap/>
          </w:tcPr>
          <w:p w14:paraId="6640E1B1" w14:textId="77777777" w:rsidR="009B2B32" w:rsidRPr="007A4E30" w:rsidRDefault="009B2B3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A4E3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21F2C93" w14:textId="77777777" w:rsidR="009B2B32" w:rsidRPr="007A4E30" w:rsidRDefault="009B2B3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0FDE51B" w14:textId="665898DB" w:rsidR="009B2B32" w:rsidRPr="007A4E30" w:rsidRDefault="00FB7706" w:rsidP="00FB770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is very comprehensive and encompassing. </w:t>
            </w:r>
          </w:p>
        </w:tc>
        <w:tc>
          <w:tcPr>
            <w:tcW w:w="1523" w:type="pct"/>
          </w:tcPr>
          <w:p w14:paraId="074B379F" w14:textId="77777777" w:rsidR="009B2B32" w:rsidRPr="007A4E30" w:rsidRDefault="009B2B3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2B32" w:rsidRPr="007A4E30" w14:paraId="2B5F3D69" w14:textId="77777777">
        <w:trPr>
          <w:trHeight w:val="704"/>
        </w:trPr>
        <w:tc>
          <w:tcPr>
            <w:tcW w:w="1265" w:type="pct"/>
            <w:noWrap/>
          </w:tcPr>
          <w:p w14:paraId="2C61E31A" w14:textId="77777777" w:rsidR="009B2B32" w:rsidRPr="007A4E30" w:rsidRDefault="009B2B3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A4E3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2523622" w14:textId="22757BF1" w:rsidR="009B2B32" w:rsidRPr="007A4E30" w:rsidRDefault="00FB77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To the best of my knowledge, the manuscript is scientifically correct. </w:t>
            </w:r>
          </w:p>
        </w:tc>
        <w:tc>
          <w:tcPr>
            <w:tcW w:w="1523" w:type="pct"/>
          </w:tcPr>
          <w:p w14:paraId="66F3A073" w14:textId="77777777" w:rsidR="009B2B32" w:rsidRPr="007A4E30" w:rsidRDefault="009B2B3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2B32" w:rsidRPr="007A4E30" w14:paraId="5BBC04EF" w14:textId="77777777">
        <w:trPr>
          <w:trHeight w:val="703"/>
        </w:trPr>
        <w:tc>
          <w:tcPr>
            <w:tcW w:w="1265" w:type="pct"/>
            <w:noWrap/>
          </w:tcPr>
          <w:p w14:paraId="7FC3B29E" w14:textId="77777777" w:rsidR="009B2B32" w:rsidRPr="007A4E30" w:rsidRDefault="009B2B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1A85090" w14:textId="0608BF33" w:rsidR="00C2552D" w:rsidRPr="007A4E30" w:rsidRDefault="007970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Although some of the references are not recent, </w:t>
            </w:r>
            <w:r w:rsidR="00C2552D" w:rsidRPr="007A4E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they are sufficient. </w:t>
            </w:r>
          </w:p>
        </w:tc>
        <w:tc>
          <w:tcPr>
            <w:tcW w:w="1523" w:type="pct"/>
          </w:tcPr>
          <w:p w14:paraId="01274CDA" w14:textId="77777777" w:rsidR="009B2B32" w:rsidRPr="007A4E30" w:rsidRDefault="009B2B3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2B32" w:rsidRPr="007A4E30" w14:paraId="1AB71386" w14:textId="77777777">
        <w:trPr>
          <w:trHeight w:val="386"/>
        </w:trPr>
        <w:tc>
          <w:tcPr>
            <w:tcW w:w="1265" w:type="pct"/>
            <w:noWrap/>
          </w:tcPr>
          <w:p w14:paraId="57163870" w14:textId="77777777" w:rsidR="009B2B32" w:rsidRPr="007A4E30" w:rsidRDefault="009B2B3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A4E3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A801069" w14:textId="77777777" w:rsidR="009B2B32" w:rsidRPr="007A4E30" w:rsidRDefault="009B2B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E0238F3" w14:textId="36DC0C34" w:rsidR="009B2B32" w:rsidRPr="007A4E30" w:rsidRDefault="00E539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sz w:val="20"/>
                <w:szCs w:val="20"/>
                <w:lang w:val="en-GB"/>
              </w:rPr>
              <w:t xml:space="preserve">Yes, the English quality is suitable for scholarly communication. </w:t>
            </w:r>
          </w:p>
        </w:tc>
        <w:tc>
          <w:tcPr>
            <w:tcW w:w="1523" w:type="pct"/>
          </w:tcPr>
          <w:p w14:paraId="664FB3F1" w14:textId="77777777" w:rsidR="009B2B32" w:rsidRPr="007A4E30" w:rsidRDefault="009B2B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B2B32" w:rsidRPr="007A4E30" w14:paraId="767B0516" w14:textId="77777777" w:rsidTr="007A4E30">
        <w:trPr>
          <w:trHeight w:val="665"/>
        </w:trPr>
        <w:tc>
          <w:tcPr>
            <w:tcW w:w="1265" w:type="pct"/>
            <w:noWrap/>
          </w:tcPr>
          <w:p w14:paraId="7C74AF87" w14:textId="77777777" w:rsidR="009B2B32" w:rsidRPr="007A4E30" w:rsidRDefault="009B2B3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A4E3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A4E3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A4E3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37EC28F" w14:textId="77777777" w:rsidR="009B2B32" w:rsidRPr="007A4E30" w:rsidRDefault="009B2B3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0FAACCF" w14:textId="4446CDF2" w:rsidR="009B2B32" w:rsidRPr="007A4E30" w:rsidRDefault="00E539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external references should be arranged </w:t>
            </w:r>
            <w:r w:rsidR="007A6E0C" w:rsidRPr="007A4E30">
              <w:rPr>
                <w:rFonts w:ascii="Arial" w:hAnsi="Arial" w:cs="Arial"/>
                <w:b/>
                <w:sz w:val="20"/>
                <w:szCs w:val="20"/>
                <w:lang w:val="en-GB"/>
              </w:rPr>
              <w:t>in alphabetical order.</w:t>
            </w:r>
          </w:p>
        </w:tc>
        <w:tc>
          <w:tcPr>
            <w:tcW w:w="1523" w:type="pct"/>
          </w:tcPr>
          <w:p w14:paraId="3BC45844" w14:textId="0E97DCBF" w:rsidR="009B2B32" w:rsidRPr="007A4E30" w:rsidRDefault="005918D0" w:rsidP="005918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4E30">
              <w:rPr>
                <w:rFonts w:ascii="Arial" w:hAnsi="Arial" w:cs="Arial"/>
                <w:sz w:val="20"/>
                <w:szCs w:val="20"/>
              </w:rPr>
              <w:t>Thank you for this correction. The reference list has been revised and is now arranged in alphabetical order as requested.</w:t>
            </w:r>
          </w:p>
        </w:tc>
      </w:tr>
    </w:tbl>
    <w:p w14:paraId="4CDB190E" w14:textId="77777777" w:rsidR="009B2B32" w:rsidRPr="007A4E30" w:rsidRDefault="009B2B32" w:rsidP="009B2B3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FC6E2E" w:rsidRPr="007A4E30" w14:paraId="32A43770" w14:textId="77777777" w:rsidTr="00FC6E2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315EF" w14:textId="77777777" w:rsidR="00FC6E2E" w:rsidRPr="007A4E30" w:rsidRDefault="00FC6E2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7A4E3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A4E3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C3D3196" w14:textId="77777777" w:rsidR="00FC6E2E" w:rsidRPr="007A4E30" w:rsidRDefault="00FC6E2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C6E2E" w:rsidRPr="007A4E30" w14:paraId="72665618" w14:textId="77777777" w:rsidTr="00FC6E2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F8566" w14:textId="77777777" w:rsidR="00FC6E2E" w:rsidRPr="007A4E30" w:rsidRDefault="00FC6E2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D7F5B" w14:textId="77777777" w:rsidR="00FC6E2E" w:rsidRPr="007A4E30" w:rsidRDefault="00FC6E2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A4E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B613" w14:textId="77777777" w:rsidR="00FC6E2E" w:rsidRPr="007A4E30" w:rsidRDefault="00FC6E2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A4E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A4E3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34E5F1" w14:textId="77777777" w:rsidR="00FC6E2E" w:rsidRPr="007A4E30" w:rsidRDefault="00FC6E2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C6E2E" w:rsidRPr="007A4E30" w14:paraId="692F5CD9" w14:textId="77777777" w:rsidTr="00FC6E2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C72F" w14:textId="77777777" w:rsidR="00FC6E2E" w:rsidRPr="007A4E30" w:rsidRDefault="00FC6E2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A4E3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E4348A3" w14:textId="77777777" w:rsidR="00FC6E2E" w:rsidRPr="007A4E30" w:rsidRDefault="00FC6E2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68B01" w14:textId="77777777" w:rsidR="00FC6E2E" w:rsidRPr="007A4E30" w:rsidRDefault="00FC6E2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A4E3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A4E3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A4E3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B4F6D84" w14:textId="77777777" w:rsidR="00FC6E2E" w:rsidRPr="007A4E30" w:rsidRDefault="00FC6E2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5E16" w14:textId="77777777" w:rsidR="00FC6E2E" w:rsidRPr="007A4E30" w:rsidRDefault="00FC6E2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0B32A8" w14:textId="1A57B398" w:rsidR="00FC6E2E" w:rsidRPr="007A4E30" w:rsidRDefault="005E4D0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A4E3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  <w:r w:rsidRPr="007A4E30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>ethical issues in this manuscript</w:t>
            </w:r>
          </w:p>
          <w:p w14:paraId="17A32782" w14:textId="77777777" w:rsidR="00FC6E2E" w:rsidRPr="007A4E30" w:rsidRDefault="00FC6E2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5909DAA1" w14:textId="77777777" w:rsidR="00FC6E2E" w:rsidRPr="007A4E30" w:rsidRDefault="00FC6E2E" w:rsidP="00FC6E2E">
      <w:pPr>
        <w:rPr>
          <w:rFonts w:ascii="Arial" w:hAnsi="Arial" w:cs="Arial"/>
          <w:sz w:val="20"/>
          <w:szCs w:val="20"/>
        </w:rPr>
      </w:pPr>
    </w:p>
    <w:p w14:paraId="6A153E9C" w14:textId="77777777" w:rsidR="00FC6E2E" w:rsidRPr="007A4E30" w:rsidRDefault="00FC6E2E" w:rsidP="00FC6E2E">
      <w:pPr>
        <w:rPr>
          <w:rFonts w:ascii="Arial" w:hAnsi="Arial" w:cs="Arial"/>
          <w:sz w:val="20"/>
          <w:szCs w:val="20"/>
        </w:rPr>
      </w:pPr>
    </w:p>
    <w:bookmarkEnd w:id="3"/>
    <w:p w14:paraId="13F74C27" w14:textId="77777777" w:rsidR="00FC6E2E" w:rsidRPr="007A4E30" w:rsidRDefault="00FC6E2E" w:rsidP="00FC6E2E">
      <w:pPr>
        <w:rPr>
          <w:rFonts w:ascii="Arial" w:hAnsi="Arial" w:cs="Arial"/>
          <w:sz w:val="20"/>
          <w:szCs w:val="20"/>
        </w:rPr>
      </w:pPr>
    </w:p>
    <w:p w14:paraId="0C5D1F3B" w14:textId="77777777" w:rsidR="009B2B32" w:rsidRPr="007A4E30" w:rsidRDefault="009B2B32" w:rsidP="009B2B3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4"/>
    </w:p>
    <w:sectPr w:rsidR="009B2B32" w:rsidRPr="007A4E30" w:rsidSect="009C1CC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96F28" w14:textId="77777777" w:rsidR="00273DD4" w:rsidRPr="0000007A" w:rsidRDefault="00273DD4" w:rsidP="0099583E">
      <w:r>
        <w:separator/>
      </w:r>
    </w:p>
  </w:endnote>
  <w:endnote w:type="continuationSeparator" w:id="0">
    <w:p w14:paraId="07E8118C" w14:textId="77777777" w:rsidR="00273DD4" w:rsidRPr="0000007A" w:rsidRDefault="00273DD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621D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E0C45" w:rsidRPr="007E0C45">
      <w:rPr>
        <w:sz w:val="16"/>
      </w:rPr>
      <w:t xml:space="preserve">Version: </w:t>
    </w:r>
    <w:r w:rsidR="00D675CE">
      <w:rPr>
        <w:sz w:val="16"/>
      </w:rPr>
      <w:t>3</w:t>
    </w:r>
    <w:r w:rsidR="007E0C45" w:rsidRPr="007E0C45">
      <w:rPr>
        <w:sz w:val="16"/>
      </w:rPr>
      <w:t xml:space="preserve"> (0</w:t>
    </w:r>
    <w:r w:rsidR="00D675CE">
      <w:rPr>
        <w:sz w:val="16"/>
      </w:rPr>
      <w:t>7</w:t>
    </w:r>
    <w:r w:rsidR="007E0C45" w:rsidRPr="007E0C45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3E72D" w14:textId="77777777" w:rsidR="00273DD4" w:rsidRPr="0000007A" w:rsidRDefault="00273DD4" w:rsidP="0099583E">
      <w:r>
        <w:separator/>
      </w:r>
    </w:p>
  </w:footnote>
  <w:footnote w:type="continuationSeparator" w:id="0">
    <w:p w14:paraId="0DAB2C38" w14:textId="77777777" w:rsidR="00273DD4" w:rsidRPr="0000007A" w:rsidRDefault="00273DD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4834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BBD8D6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675C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85324"/>
    <w:rsid w:val="00091112"/>
    <w:rsid w:val="000936AC"/>
    <w:rsid w:val="00095A59"/>
    <w:rsid w:val="000A2134"/>
    <w:rsid w:val="000A6F41"/>
    <w:rsid w:val="000B4252"/>
    <w:rsid w:val="000B4EE5"/>
    <w:rsid w:val="000B74A1"/>
    <w:rsid w:val="000B757E"/>
    <w:rsid w:val="000C0837"/>
    <w:rsid w:val="000C3B7E"/>
    <w:rsid w:val="000D2BAC"/>
    <w:rsid w:val="00100577"/>
    <w:rsid w:val="00101322"/>
    <w:rsid w:val="00131906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5AAE"/>
    <w:rsid w:val="0023696A"/>
    <w:rsid w:val="002422CB"/>
    <w:rsid w:val="00245E23"/>
    <w:rsid w:val="0025366D"/>
    <w:rsid w:val="00254F80"/>
    <w:rsid w:val="00262634"/>
    <w:rsid w:val="002643B3"/>
    <w:rsid w:val="00266CD5"/>
    <w:rsid w:val="00273DD4"/>
    <w:rsid w:val="00275984"/>
    <w:rsid w:val="00280EC9"/>
    <w:rsid w:val="00291D08"/>
    <w:rsid w:val="00293482"/>
    <w:rsid w:val="002B6C89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7596E"/>
    <w:rsid w:val="003A04E7"/>
    <w:rsid w:val="003A4991"/>
    <w:rsid w:val="003A6E1A"/>
    <w:rsid w:val="003B2172"/>
    <w:rsid w:val="003C7BCA"/>
    <w:rsid w:val="003E5102"/>
    <w:rsid w:val="003E746A"/>
    <w:rsid w:val="003F6CC3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0B72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18D0"/>
    <w:rsid w:val="005A5BE0"/>
    <w:rsid w:val="005A64CF"/>
    <w:rsid w:val="005B12E0"/>
    <w:rsid w:val="005C25A0"/>
    <w:rsid w:val="005D230D"/>
    <w:rsid w:val="005E4D02"/>
    <w:rsid w:val="00602F7D"/>
    <w:rsid w:val="00605952"/>
    <w:rsid w:val="00620677"/>
    <w:rsid w:val="00624032"/>
    <w:rsid w:val="00630FBF"/>
    <w:rsid w:val="006445C9"/>
    <w:rsid w:val="00645A56"/>
    <w:rsid w:val="00650175"/>
    <w:rsid w:val="006532DF"/>
    <w:rsid w:val="0065579D"/>
    <w:rsid w:val="00663792"/>
    <w:rsid w:val="00666FA6"/>
    <w:rsid w:val="0067046C"/>
    <w:rsid w:val="00676845"/>
    <w:rsid w:val="00680547"/>
    <w:rsid w:val="0068446F"/>
    <w:rsid w:val="00692F2D"/>
    <w:rsid w:val="0069428E"/>
    <w:rsid w:val="00696CAD"/>
    <w:rsid w:val="006A5E0B"/>
    <w:rsid w:val="006C3797"/>
    <w:rsid w:val="006E1EA6"/>
    <w:rsid w:val="006E7D6E"/>
    <w:rsid w:val="006F6F2F"/>
    <w:rsid w:val="00701186"/>
    <w:rsid w:val="00707BE1"/>
    <w:rsid w:val="007204CD"/>
    <w:rsid w:val="007238EB"/>
    <w:rsid w:val="0072789A"/>
    <w:rsid w:val="007317C3"/>
    <w:rsid w:val="00734756"/>
    <w:rsid w:val="0073538B"/>
    <w:rsid w:val="00741BD0"/>
    <w:rsid w:val="007426E6"/>
    <w:rsid w:val="00746370"/>
    <w:rsid w:val="00753330"/>
    <w:rsid w:val="00762E5F"/>
    <w:rsid w:val="00766889"/>
    <w:rsid w:val="00766A0D"/>
    <w:rsid w:val="00767F8C"/>
    <w:rsid w:val="00780B67"/>
    <w:rsid w:val="007970F4"/>
    <w:rsid w:val="007A4BCF"/>
    <w:rsid w:val="007A4E30"/>
    <w:rsid w:val="007A6E0C"/>
    <w:rsid w:val="007B1099"/>
    <w:rsid w:val="007B6E18"/>
    <w:rsid w:val="007D0246"/>
    <w:rsid w:val="007E0C45"/>
    <w:rsid w:val="007F5873"/>
    <w:rsid w:val="00806382"/>
    <w:rsid w:val="00810FE4"/>
    <w:rsid w:val="0081379A"/>
    <w:rsid w:val="00815F94"/>
    <w:rsid w:val="0082130C"/>
    <w:rsid w:val="008224E2"/>
    <w:rsid w:val="00825DC9"/>
    <w:rsid w:val="0082676D"/>
    <w:rsid w:val="00831055"/>
    <w:rsid w:val="008423BB"/>
    <w:rsid w:val="00846F1F"/>
    <w:rsid w:val="00866AC4"/>
    <w:rsid w:val="0087201B"/>
    <w:rsid w:val="00875AC6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60E9"/>
    <w:rsid w:val="008F36E4"/>
    <w:rsid w:val="008F57C6"/>
    <w:rsid w:val="008F6BFA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2B32"/>
    <w:rsid w:val="009B5AA8"/>
    <w:rsid w:val="009C1CC5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2E67"/>
    <w:rsid w:val="00A519D1"/>
    <w:rsid w:val="00A6343B"/>
    <w:rsid w:val="00A65C50"/>
    <w:rsid w:val="00A66DD2"/>
    <w:rsid w:val="00A93C85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51F77"/>
    <w:rsid w:val="00B62087"/>
    <w:rsid w:val="00B62F41"/>
    <w:rsid w:val="00B63519"/>
    <w:rsid w:val="00B73785"/>
    <w:rsid w:val="00B760E1"/>
    <w:rsid w:val="00B807F8"/>
    <w:rsid w:val="00B858FF"/>
    <w:rsid w:val="00BA1AB3"/>
    <w:rsid w:val="00BA46D4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52D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D713C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75CE"/>
    <w:rsid w:val="00D7603E"/>
    <w:rsid w:val="00D80C89"/>
    <w:rsid w:val="00D8579C"/>
    <w:rsid w:val="00D90124"/>
    <w:rsid w:val="00D9392F"/>
    <w:rsid w:val="00DA41F5"/>
    <w:rsid w:val="00DB5B54"/>
    <w:rsid w:val="00DB7E1B"/>
    <w:rsid w:val="00DC1D81"/>
    <w:rsid w:val="00DC74D1"/>
    <w:rsid w:val="00DE2A2E"/>
    <w:rsid w:val="00E24B7A"/>
    <w:rsid w:val="00E31CE4"/>
    <w:rsid w:val="00E31DD0"/>
    <w:rsid w:val="00E451EA"/>
    <w:rsid w:val="00E53935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4CFB"/>
    <w:rsid w:val="00EC0CCE"/>
    <w:rsid w:val="00EC6894"/>
    <w:rsid w:val="00ED6B12"/>
    <w:rsid w:val="00EE0D3E"/>
    <w:rsid w:val="00EF326D"/>
    <w:rsid w:val="00EF53FE"/>
    <w:rsid w:val="00F01FC0"/>
    <w:rsid w:val="00F10A2B"/>
    <w:rsid w:val="00F245A7"/>
    <w:rsid w:val="00F2643C"/>
    <w:rsid w:val="00F3295A"/>
    <w:rsid w:val="00F34D8E"/>
    <w:rsid w:val="00F3669D"/>
    <w:rsid w:val="00F405F8"/>
    <w:rsid w:val="00F41154"/>
    <w:rsid w:val="00F42167"/>
    <w:rsid w:val="00F4700F"/>
    <w:rsid w:val="00F51F7F"/>
    <w:rsid w:val="00F573EA"/>
    <w:rsid w:val="00F57E9D"/>
    <w:rsid w:val="00FA6528"/>
    <w:rsid w:val="00FB7706"/>
    <w:rsid w:val="00FC2E17"/>
    <w:rsid w:val="00FC6387"/>
    <w:rsid w:val="00FC6802"/>
    <w:rsid w:val="00FC6E2E"/>
    <w:rsid w:val="00FD05EB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2C09D"/>
  <w15:chartTrackingRefBased/>
  <w15:docId w15:val="{ABDC1EC2-EBC8-1946-A810-91B5AF35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460B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rop.com/index.php/AJRRO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60AF5-1117-487C-9215-36705B010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7667762</vt:i4>
      </vt:variant>
      <vt:variant>
        <vt:i4>0</vt:i4>
      </vt:variant>
      <vt:variant>
        <vt:i4>0</vt:i4>
      </vt:variant>
      <vt:variant>
        <vt:i4>5</vt:i4>
      </vt:variant>
      <vt:variant>
        <vt:lpwstr>https://journalajrrop.com/index.php/AJRROP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32</cp:revision>
  <dcterms:created xsi:type="dcterms:W3CDTF">2025-09-08T11:25:00Z</dcterms:created>
  <dcterms:modified xsi:type="dcterms:W3CDTF">2025-09-13T10:38:00Z</dcterms:modified>
</cp:coreProperties>
</file>