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1164" w:rsidRDefault="00FE1164">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FE1164">
        <w:trPr>
          <w:trHeight w:val="290"/>
        </w:trPr>
        <w:tc>
          <w:tcPr>
            <w:tcW w:w="20934" w:type="dxa"/>
            <w:gridSpan w:val="2"/>
            <w:tcBorders>
              <w:top w:val="nil"/>
              <w:left w:val="nil"/>
              <w:right w:val="nil"/>
            </w:tcBorders>
          </w:tcPr>
          <w:p w:rsidR="00FE1164" w:rsidRDefault="00FE1164">
            <w:pPr>
              <w:pStyle w:val="Heading2"/>
              <w:jc w:val="left"/>
              <w:rPr>
                <w:rFonts w:ascii="Arial" w:eastAsia="Arial" w:hAnsi="Arial" w:cs="Arial"/>
                <w:b w:val="0"/>
                <w:sz w:val="28"/>
                <w:szCs w:val="28"/>
              </w:rPr>
            </w:pPr>
          </w:p>
        </w:tc>
      </w:tr>
      <w:tr w:rsidR="00FE1164">
        <w:trPr>
          <w:trHeight w:val="290"/>
        </w:trPr>
        <w:tc>
          <w:tcPr>
            <w:tcW w:w="5167" w:type="dxa"/>
          </w:tcPr>
          <w:p w:rsidR="00FE1164" w:rsidRDefault="00620AF3">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FE1164" w:rsidRDefault="00620AF3">
            <w:pPr>
              <w:rPr>
                <w:rFonts w:ascii="Arial" w:eastAsia="Arial" w:hAnsi="Arial" w:cs="Arial"/>
                <w:color w:val="0000FF"/>
                <w:sz w:val="20"/>
                <w:szCs w:val="20"/>
              </w:rPr>
            </w:pPr>
            <w:hyperlink r:id="rId7">
              <w:r>
                <w:rPr>
                  <w:rFonts w:ascii="Arial" w:eastAsia="Arial" w:hAnsi="Arial" w:cs="Arial"/>
                  <w:b/>
                  <w:color w:val="0000FF"/>
                  <w:sz w:val="20"/>
                  <w:szCs w:val="20"/>
                  <w:u w:val="single"/>
                </w:rPr>
                <w:t>Asian Journal of Medical Principles and Clinical Practice</w:t>
              </w:r>
            </w:hyperlink>
            <w:r>
              <w:rPr>
                <w:rFonts w:ascii="Arial" w:eastAsia="Arial" w:hAnsi="Arial" w:cs="Arial"/>
                <w:b/>
                <w:color w:val="0000FF"/>
                <w:sz w:val="20"/>
                <w:szCs w:val="20"/>
              </w:rPr>
              <w:t xml:space="preserve"> </w:t>
            </w:r>
          </w:p>
        </w:tc>
      </w:tr>
      <w:tr w:rsidR="00FE1164">
        <w:trPr>
          <w:trHeight w:val="290"/>
        </w:trPr>
        <w:tc>
          <w:tcPr>
            <w:tcW w:w="5167" w:type="dxa"/>
          </w:tcPr>
          <w:p w:rsidR="00FE1164" w:rsidRDefault="00620AF3">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FE1164" w:rsidRDefault="00620AF3">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Ms_AJMPCP_144688</w:t>
            </w:r>
          </w:p>
        </w:tc>
      </w:tr>
      <w:tr w:rsidR="00FE1164">
        <w:trPr>
          <w:trHeight w:val="650"/>
        </w:trPr>
        <w:tc>
          <w:tcPr>
            <w:tcW w:w="5167" w:type="dxa"/>
          </w:tcPr>
          <w:p w:rsidR="00FE1164" w:rsidRDefault="00620AF3">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FE1164" w:rsidRDefault="00620AF3">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EFFECT OF AFTER-MEAL CONSUMPTION OF SOFT DRINKS ON THE GLYCEMIC INDEX AND GLYCEMIC LOAD OF FRIED YAM</w:t>
            </w:r>
          </w:p>
        </w:tc>
      </w:tr>
      <w:tr w:rsidR="00FE1164">
        <w:trPr>
          <w:trHeight w:val="332"/>
        </w:trPr>
        <w:tc>
          <w:tcPr>
            <w:tcW w:w="5167" w:type="dxa"/>
          </w:tcPr>
          <w:p w:rsidR="00FE1164" w:rsidRDefault="00620AF3">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FE1164" w:rsidRDefault="00620AF3">
            <w:p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Original Research Article</w:t>
            </w:r>
          </w:p>
        </w:tc>
      </w:tr>
    </w:tbl>
    <w:p w:rsidR="00FE1164" w:rsidRDefault="00FE1164">
      <w:pPr>
        <w:rPr>
          <w:sz w:val="20"/>
          <w:szCs w:val="20"/>
        </w:rPr>
      </w:pPr>
      <w:bookmarkStart w:id="0" w:name="_heading=h.edasdsohjpad" w:colFirst="0" w:colLast="0"/>
      <w:bookmarkStart w:id="1" w:name="_heading=h.tzu73r6v48cs" w:colFirst="0" w:colLast="0"/>
      <w:bookmarkEnd w:id="0"/>
      <w:bookmarkEnd w:id="1"/>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FE1164">
        <w:tc>
          <w:tcPr>
            <w:tcW w:w="21150" w:type="dxa"/>
            <w:gridSpan w:val="3"/>
            <w:tcBorders>
              <w:top w:val="nil"/>
              <w:left w:val="nil"/>
              <w:right w:val="nil"/>
            </w:tcBorders>
          </w:tcPr>
          <w:p w:rsidR="00FE1164" w:rsidRDefault="00620AF3">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rsidR="00FE1164" w:rsidRDefault="00FE1164">
            <w:pPr>
              <w:rPr>
                <w:sz w:val="20"/>
                <w:szCs w:val="20"/>
              </w:rPr>
            </w:pPr>
          </w:p>
        </w:tc>
      </w:tr>
      <w:tr w:rsidR="00FE1164">
        <w:tc>
          <w:tcPr>
            <w:tcW w:w="5351" w:type="dxa"/>
          </w:tcPr>
          <w:p w:rsidR="00FE1164" w:rsidRDefault="00FE1164">
            <w:pPr>
              <w:pStyle w:val="Heading2"/>
              <w:jc w:val="left"/>
              <w:rPr>
                <w:rFonts w:ascii="Times New Roman" w:eastAsia="Times New Roman" w:hAnsi="Times New Roman" w:cs="Times New Roman"/>
              </w:rPr>
            </w:pPr>
          </w:p>
        </w:tc>
        <w:tc>
          <w:tcPr>
            <w:tcW w:w="9357" w:type="dxa"/>
          </w:tcPr>
          <w:p w:rsidR="00FE1164" w:rsidRDefault="00620AF3">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rsidR="00FE1164" w:rsidRDefault="00620AF3">
            <w:pPr>
              <w:rPr>
                <w:sz w:val="20"/>
                <w:szCs w:val="20"/>
              </w:rPr>
            </w:pPr>
            <w:r>
              <w:rPr>
                <w:b/>
                <w:sz w:val="20"/>
                <w:szCs w:val="20"/>
                <w:highlight w:val="yellow"/>
              </w:rPr>
              <w:t>Artificial Intelligence (AI) generated or assisted review comments are strictly prohibited during peer review.</w:t>
            </w:r>
          </w:p>
          <w:p w:rsidR="00FE1164" w:rsidRDefault="00FE1164"/>
        </w:tc>
        <w:tc>
          <w:tcPr>
            <w:tcW w:w="6442" w:type="dxa"/>
          </w:tcPr>
          <w:p w:rsidR="00FE1164" w:rsidRDefault="00620AF3">
            <w:pPr>
              <w:spacing w:after="160" w:line="254" w:lineRule="auto"/>
              <w:rPr>
                <w:sz w:val="20"/>
                <w:szCs w:val="20"/>
              </w:rPr>
            </w:pPr>
            <w:r>
              <w:rPr>
                <w:b/>
                <w:sz w:val="20"/>
                <w:szCs w:val="20"/>
              </w:rPr>
              <w:t>Author’s Feedback</w:t>
            </w:r>
            <w:r>
              <w:rPr>
                <w:sz w:val="20"/>
                <w:szCs w:val="20"/>
              </w:rPr>
              <w:t xml:space="preserve"> (It is mandatory that authors should write his/her feedback here)</w:t>
            </w:r>
          </w:p>
          <w:p w:rsidR="00FE1164" w:rsidRDefault="00FE1164">
            <w:pPr>
              <w:pStyle w:val="Heading2"/>
              <w:jc w:val="left"/>
              <w:rPr>
                <w:rFonts w:ascii="Times New Roman" w:eastAsia="Times New Roman" w:hAnsi="Times New Roman" w:cs="Times New Roman"/>
                <w:b w:val="0"/>
              </w:rPr>
            </w:pPr>
          </w:p>
        </w:tc>
      </w:tr>
      <w:tr w:rsidR="00FE1164">
        <w:trPr>
          <w:trHeight w:val="1264"/>
        </w:trPr>
        <w:tc>
          <w:tcPr>
            <w:tcW w:w="5351" w:type="dxa"/>
          </w:tcPr>
          <w:p w:rsidR="00FE1164" w:rsidRDefault="00620AF3">
            <w:pPr>
              <w:ind w:left="360"/>
              <w:rPr>
                <w:sz w:val="20"/>
                <w:szCs w:val="20"/>
              </w:rPr>
            </w:pPr>
            <w:r>
              <w:rPr>
                <w:b/>
                <w:sz w:val="20"/>
                <w:szCs w:val="20"/>
              </w:rPr>
              <w:t>Please write a few sentences regarding the importance of this manuscript for the scientific community. A minimum of 3-4 sentences may be required for this part.</w:t>
            </w:r>
          </w:p>
          <w:p w:rsidR="00FE1164" w:rsidRDefault="00FE1164">
            <w:pPr>
              <w:ind w:left="360"/>
              <w:rPr>
                <w:sz w:val="20"/>
                <w:szCs w:val="20"/>
              </w:rPr>
            </w:pPr>
          </w:p>
        </w:tc>
        <w:tc>
          <w:tcPr>
            <w:tcW w:w="9357" w:type="dxa"/>
          </w:tcPr>
          <w:p w:rsidR="00FE1164" w:rsidRDefault="00620AF3">
            <w:pPr>
              <w:pBdr>
                <w:top w:val="nil"/>
                <w:left w:val="nil"/>
                <w:bottom w:val="nil"/>
                <w:right w:val="nil"/>
                <w:between w:val="nil"/>
              </w:pBdr>
              <w:rPr>
                <w:color w:val="000000"/>
                <w:sz w:val="20"/>
                <w:szCs w:val="20"/>
              </w:rPr>
            </w:pPr>
            <w:r>
              <w:rPr>
                <w:b/>
                <w:color w:val="000000"/>
                <w:sz w:val="20"/>
                <w:szCs w:val="20"/>
              </w:rPr>
              <w:t>Good</w:t>
            </w:r>
          </w:p>
        </w:tc>
        <w:tc>
          <w:tcPr>
            <w:tcW w:w="6442" w:type="dxa"/>
          </w:tcPr>
          <w:p w:rsidR="00FE1164" w:rsidRDefault="00FE1164">
            <w:pPr>
              <w:pStyle w:val="Heading2"/>
              <w:jc w:val="left"/>
              <w:rPr>
                <w:rFonts w:ascii="Times New Roman" w:eastAsia="Times New Roman" w:hAnsi="Times New Roman" w:cs="Times New Roman"/>
                <w:b w:val="0"/>
              </w:rPr>
            </w:pPr>
          </w:p>
        </w:tc>
      </w:tr>
      <w:tr w:rsidR="00FE1164">
        <w:trPr>
          <w:trHeight w:val="1262"/>
        </w:trPr>
        <w:tc>
          <w:tcPr>
            <w:tcW w:w="5351" w:type="dxa"/>
          </w:tcPr>
          <w:p w:rsidR="00FE1164" w:rsidRDefault="00620AF3">
            <w:pPr>
              <w:ind w:left="360"/>
              <w:rPr>
                <w:sz w:val="20"/>
                <w:szCs w:val="20"/>
              </w:rPr>
            </w:pPr>
            <w:r>
              <w:rPr>
                <w:b/>
                <w:sz w:val="20"/>
                <w:szCs w:val="20"/>
              </w:rPr>
              <w:t>Is the title of the article suitable?</w:t>
            </w:r>
          </w:p>
          <w:p w:rsidR="00FE1164" w:rsidRDefault="00620AF3">
            <w:pPr>
              <w:ind w:left="360"/>
              <w:rPr>
                <w:sz w:val="20"/>
                <w:szCs w:val="20"/>
              </w:rPr>
            </w:pPr>
            <w:r>
              <w:rPr>
                <w:b/>
                <w:sz w:val="20"/>
                <w:szCs w:val="20"/>
              </w:rPr>
              <w:t>(If not please suggest an alternative title)</w:t>
            </w:r>
          </w:p>
          <w:p w:rsidR="00FE1164" w:rsidRDefault="00FE1164">
            <w:pPr>
              <w:pStyle w:val="Heading2"/>
              <w:jc w:val="left"/>
              <w:rPr>
                <w:rFonts w:ascii="Times New Roman" w:eastAsia="Times New Roman" w:hAnsi="Times New Roman" w:cs="Times New Roman"/>
                <w:u w:val="single"/>
              </w:rPr>
            </w:pPr>
          </w:p>
        </w:tc>
        <w:tc>
          <w:tcPr>
            <w:tcW w:w="9357" w:type="dxa"/>
          </w:tcPr>
          <w:p w:rsidR="00FE1164" w:rsidRDefault="00620AF3">
            <w:pPr>
              <w:rPr>
                <w:sz w:val="20"/>
                <w:szCs w:val="20"/>
              </w:rPr>
            </w:pPr>
            <w:r>
              <w:rPr>
                <w:b/>
                <w:sz w:val="20"/>
                <w:szCs w:val="20"/>
              </w:rPr>
              <w:t>Yes</w:t>
            </w:r>
          </w:p>
        </w:tc>
        <w:tc>
          <w:tcPr>
            <w:tcW w:w="6442" w:type="dxa"/>
          </w:tcPr>
          <w:p w:rsidR="00FE1164" w:rsidRDefault="00FE1164">
            <w:pPr>
              <w:pStyle w:val="Heading2"/>
              <w:jc w:val="left"/>
              <w:rPr>
                <w:rFonts w:ascii="Times New Roman" w:eastAsia="Times New Roman" w:hAnsi="Times New Roman" w:cs="Times New Roman"/>
                <w:b w:val="0"/>
              </w:rPr>
            </w:pPr>
          </w:p>
        </w:tc>
      </w:tr>
      <w:tr w:rsidR="00FE1164">
        <w:trPr>
          <w:trHeight w:val="1262"/>
        </w:trPr>
        <w:tc>
          <w:tcPr>
            <w:tcW w:w="5351" w:type="dxa"/>
          </w:tcPr>
          <w:p w:rsidR="00FE1164" w:rsidRDefault="00620AF3">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rsidR="00FE1164" w:rsidRDefault="00FE1164">
            <w:pPr>
              <w:pStyle w:val="Heading2"/>
              <w:jc w:val="left"/>
              <w:rPr>
                <w:rFonts w:ascii="Times New Roman" w:eastAsia="Times New Roman" w:hAnsi="Times New Roman" w:cs="Times New Roman"/>
                <w:u w:val="single"/>
              </w:rPr>
            </w:pPr>
          </w:p>
        </w:tc>
        <w:tc>
          <w:tcPr>
            <w:tcW w:w="9357" w:type="dxa"/>
          </w:tcPr>
          <w:p w:rsidR="00FE1164" w:rsidRDefault="00620AF3">
            <w:pPr>
              <w:rPr>
                <w:sz w:val="20"/>
                <w:szCs w:val="20"/>
              </w:rPr>
            </w:pPr>
            <w:r>
              <w:rPr>
                <w:b/>
                <w:sz w:val="20"/>
                <w:szCs w:val="20"/>
              </w:rPr>
              <w:t>Yes</w:t>
            </w:r>
          </w:p>
        </w:tc>
        <w:tc>
          <w:tcPr>
            <w:tcW w:w="6442" w:type="dxa"/>
          </w:tcPr>
          <w:p w:rsidR="00FE1164" w:rsidRDefault="00FE1164">
            <w:pPr>
              <w:pStyle w:val="Heading2"/>
              <w:jc w:val="left"/>
              <w:rPr>
                <w:rFonts w:ascii="Times New Roman" w:eastAsia="Times New Roman" w:hAnsi="Times New Roman" w:cs="Times New Roman"/>
                <w:b w:val="0"/>
              </w:rPr>
            </w:pPr>
          </w:p>
        </w:tc>
      </w:tr>
      <w:tr w:rsidR="00FE1164">
        <w:trPr>
          <w:trHeight w:val="704"/>
        </w:trPr>
        <w:tc>
          <w:tcPr>
            <w:tcW w:w="5351" w:type="dxa"/>
          </w:tcPr>
          <w:p w:rsidR="00FE1164" w:rsidRDefault="00620AF3">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rsidR="00FE1164" w:rsidRDefault="00620AF3">
            <w:pPr>
              <w:pBdr>
                <w:top w:val="nil"/>
                <w:left w:val="nil"/>
                <w:bottom w:val="nil"/>
                <w:right w:val="nil"/>
                <w:between w:val="nil"/>
              </w:pBdr>
              <w:rPr>
                <w:color w:val="000000"/>
                <w:sz w:val="20"/>
                <w:szCs w:val="20"/>
              </w:rPr>
            </w:pPr>
            <w:r>
              <w:rPr>
                <w:color w:val="000000"/>
                <w:sz w:val="20"/>
                <w:szCs w:val="20"/>
              </w:rPr>
              <w:t>Yes</w:t>
            </w:r>
          </w:p>
        </w:tc>
        <w:tc>
          <w:tcPr>
            <w:tcW w:w="6442" w:type="dxa"/>
          </w:tcPr>
          <w:p w:rsidR="00FE1164" w:rsidRDefault="00FE1164">
            <w:pPr>
              <w:pStyle w:val="Heading2"/>
              <w:jc w:val="left"/>
              <w:rPr>
                <w:rFonts w:ascii="Times New Roman" w:eastAsia="Times New Roman" w:hAnsi="Times New Roman" w:cs="Times New Roman"/>
                <w:b w:val="0"/>
              </w:rPr>
            </w:pPr>
          </w:p>
        </w:tc>
      </w:tr>
      <w:tr w:rsidR="00FE1164">
        <w:trPr>
          <w:trHeight w:val="703"/>
        </w:trPr>
        <w:tc>
          <w:tcPr>
            <w:tcW w:w="5351" w:type="dxa"/>
          </w:tcPr>
          <w:p w:rsidR="00FE1164" w:rsidRDefault="00620AF3">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rsidR="00FE1164" w:rsidRDefault="00620AF3">
            <w:pPr>
              <w:pBdr>
                <w:top w:val="nil"/>
                <w:left w:val="nil"/>
                <w:bottom w:val="nil"/>
                <w:right w:val="nil"/>
                <w:between w:val="nil"/>
              </w:pBdr>
              <w:rPr>
                <w:color w:val="000000"/>
                <w:sz w:val="20"/>
                <w:szCs w:val="20"/>
              </w:rPr>
            </w:pPr>
            <w:r>
              <w:rPr>
                <w:color w:val="000000"/>
                <w:sz w:val="20"/>
                <w:szCs w:val="20"/>
              </w:rPr>
              <w:t>Recent supporting articles are required</w:t>
            </w:r>
          </w:p>
        </w:tc>
        <w:tc>
          <w:tcPr>
            <w:tcW w:w="6442" w:type="dxa"/>
          </w:tcPr>
          <w:p w:rsidR="00FE1164" w:rsidRDefault="00620AF3">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 xml:space="preserve">Thank you doctor for the review. However, the authors have made thorough literature searches during the process of writing this manuscript. Our findings revealed that there is paucity of information on this very concept and that informs the few </w:t>
            </w:r>
            <w:proofErr w:type="gramStart"/>
            <w:r>
              <w:rPr>
                <w:rFonts w:ascii="Times New Roman" w:eastAsia="Times New Roman" w:hAnsi="Times New Roman" w:cs="Times New Roman"/>
                <w:b w:val="0"/>
              </w:rPr>
              <w:t>number</w:t>
            </w:r>
            <w:proofErr w:type="gramEnd"/>
            <w:r>
              <w:rPr>
                <w:rFonts w:ascii="Times New Roman" w:eastAsia="Times New Roman" w:hAnsi="Times New Roman" w:cs="Times New Roman"/>
                <w:b w:val="0"/>
              </w:rPr>
              <w:t xml:space="preserve"> of r</w:t>
            </w:r>
            <w:r>
              <w:rPr>
                <w:rFonts w:ascii="Times New Roman" w:eastAsia="Times New Roman" w:hAnsi="Times New Roman" w:cs="Times New Roman"/>
                <w:b w:val="0"/>
              </w:rPr>
              <w:t>eferences.</w:t>
            </w:r>
          </w:p>
        </w:tc>
      </w:tr>
      <w:tr w:rsidR="00FE1164">
        <w:trPr>
          <w:trHeight w:val="386"/>
        </w:trPr>
        <w:tc>
          <w:tcPr>
            <w:tcW w:w="5351" w:type="dxa"/>
          </w:tcPr>
          <w:p w:rsidR="00FE1164" w:rsidRDefault="00620AF3">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rsidR="00FE1164" w:rsidRDefault="00FE1164">
            <w:pPr>
              <w:rPr>
                <w:sz w:val="20"/>
                <w:szCs w:val="20"/>
              </w:rPr>
            </w:pPr>
          </w:p>
        </w:tc>
        <w:tc>
          <w:tcPr>
            <w:tcW w:w="9357" w:type="dxa"/>
          </w:tcPr>
          <w:p w:rsidR="00FE1164" w:rsidRDefault="00620AF3">
            <w:pPr>
              <w:rPr>
                <w:sz w:val="20"/>
                <w:szCs w:val="20"/>
              </w:rPr>
            </w:pPr>
            <w:r>
              <w:rPr>
                <w:sz w:val="20"/>
                <w:szCs w:val="20"/>
              </w:rPr>
              <w:t>Yes</w:t>
            </w:r>
          </w:p>
        </w:tc>
        <w:tc>
          <w:tcPr>
            <w:tcW w:w="6442" w:type="dxa"/>
          </w:tcPr>
          <w:p w:rsidR="00FE1164" w:rsidRDefault="00FE1164">
            <w:pPr>
              <w:rPr>
                <w:sz w:val="20"/>
                <w:szCs w:val="20"/>
              </w:rPr>
            </w:pPr>
          </w:p>
        </w:tc>
      </w:tr>
      <w:tr w:rsidR="00FE1164">
        <w:trPr>
          <w:trHeight w:val="1178"/>
        </w:trPr>
        <w:tc>
          <w:tcPr>
            <w:tcW w:w="5351" w:type="dxa"/>
          </w:tcPr>
          <w:p w:rsidR="00FE1164" w:rsidRDefault="00620AF3">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rsidR="00FE1164" w:rsidRDefault="00FE1164">
            <w:pPr>
              <w:pStyle w:val="Heading2"/>
              <w:jc w:val="left"/>
              <w:rPr>
                <w:rFonts w:ascii="Times New Roman" w:eastAsia="Times New Roman" w:hAnsi="Times New Roman" w:cs="Times New Roman"/>
                <w:b w:val="0"/>
              </w:rPr>
            </w:pPr>
          </w:p>
        </w:tc>
        <w:tc>
          <w:tcPr>
            <w:tcW w:w="9357" w:type="dxa"/>
          </w:tcPr>
          <w:p w:rsidR="00FE1164" w:rsidRDefault="00620AF3">
            <w:pPr>
              <w:pBdr>
                <w:top w:val="nil"/>
                <w:left w:val="nil"/>
                <w:bottom w:val="nil"/>
                <w:right w:val="nil"/>
                <w:between w:val="nil"/>
              </w:pBdr>
              <w:rPr>
                <w:color w:val="000000"/>
                <w:sz w:val="20"/>
                <w:szCs w:val="20"/>
              </w:rPr>
            </w:pPr>
            <w:r>
              <w:rPr>
                <w:b/>
                <w:color w:val="000000"/>
                <w:sz w:val="20"/>
                <w:szCs w:val="20"/>
              </w:rPr>
              <w:t>Nil</w:t>
            </w:r>
          </w:p>
        </w:tc>
        <w:tc>
          <w:tcPr>
            <w:tcW w:w="6442" w:type="dxa"/>
          </w:tcPr>
          <w:p w:rsidR="00FE1164" w:rsidRDefault="00FE1164">
            <w:pPr>
              <w:rPr>
                <w:sz w:val="20"/>
                <w:szCs w:val="20"/>
              </w:rPr>
            </w:pPr>
          </w:p>
        </w:tc>
      </w:tr>
    </w:tbl>
    <w:p w:rsidR="00FE1164" w:rsidRDefault="00FE1164">
      <w:pPr>
        <w:pBdr>
          <w:top w:val="nil"/>
          <w:left w:val="nil"/>
          <w:bottom w:val="nil"/>
          <w:right w:val="nil"/>
          <w:between w:val="nil"/>
        </w:pBdr>
        <w:jc w:val="both"/>
        <w:rPr>
          <w:color w:val="000000"/>
          <w:sz w:val="20"/>
          <w:szCs w:val="20"/>
          <w:u w:val="single"/>
        </w:rPr>
      </w:pPr>
    </w:p>
    <w:p w:rsidR="00FE1164" w:rsidRDefault="00FE1164">
      <w:pPr>
        <w:pBdr>
          <w:top w:val="nil"/>
          <w:left w:val="nil"/>
          <w:bottom w:val="nil"/>
          <w:right w:val="nil"/>
          <w:between w:val="nil"/>
        </w:pBdr>
        <w:jc w:val="both"/>
        <w:rPr>
          <w:color w:val="000000"/>
          <w:sz w:val="20"/>
          <w:szCs w:val="20"/>
          <w:u w:val="single"/>
        </w:rPr>
      </w:pPr>
    </w:p>
    <w:p w:rsidR="00FE1164" w:rsidRDefault="00FE1164">
      <w:pPr>
        <w:pBdr>
          <w:top w:val="nil"/>
          <w:left w:val="nil"/>
          <w:bottom w:val="nil"/>
          <w:right w:val="nil"/>
          <w:between w:val="nil"/>
        </w:pBdr>
        <w:jc w:val="both"/>
        <w:rPr>
          <w:color w:val="000000"/>
          <w:sz w:val="20"/>
          <w:szCs w:val="20"/>
          <w:u w:val="single"/>
        </w:rPr>
      </w:pPr>
    </w:p>
    <w:p w:rsidR="00FE1164" w:rsidRDefault="00FE1164">
      <w:pPr>
        <w:pBdr>
          <w:top w:val="nil"/>
          <w:left w:val="nil"/>
          <w:bottom w:val="nil"/>
          <w:right w:val="nil"/>
          <w:between w:val="nil"/>
        </w:pBdr>
        <w:jc w:val="both"/>
        <w:rPr>
          <w:color w:val="000000"/>
          <w:sz w:val="20"/>
          <w:szCs w:val="20"/>
          <w:u w:val="single"/>
        </w:rPr>
      </w:pPr>
      <w:bookmarkStart w:id="2" w:name="_heading=h.hq38bin0qrpt" w:colFirst="0" w:colLast="0"/>
      <w:bookmarkEnd w:id="2"/>
    </w:p>
    <w:p w:rsidR="001F3EEB" w:rsidRDefault="001F3EEB">
      <w:pPr>
        <w:pBdr>
          <w:top w:val="nil"/>
          <w:left w:val="nil"/>
          <w:bottom w:val="nil"/>
          <w:right w:val="nil"/>
          <w:between w:val="nil"/>
        </w:pBdr>
        <w:jc w:val="both"/>
        <w:rPr>
          <w:color w:val="000000"/>
          <w:sz w:val="20"/>
          <w:szCs w:val="20"/>
          <w:u w:val="single"/>
        </w:rPr>
      </w:pPr>
    </w:p>
    <w:p w:rsidR="001F3EEB" w:rsidRDefault="001F3EEB">
      <w:pPr>
        <w:pBdr>
          <w:top w:val="nil"/>
          <w:left w:val="nil"/>
          <w:bottom w:val="nil"/>
          <w:right w:val="nil"/>
          <w:between w:val="nil"/>
        </w:pBdr>
        <w:jc w:val="both"/>
        <w:rPr>
          <w:color w:val="000000"/>
          <w:sz w:val="20"/>
          <w:szCs w:val="20"/>
          <w:u w:val="single"/>
        </w:rPr>
      </w:pPr>
    </w:p>
    <w:p w:rsidR="001F3EEB" w:rsidRDefault="001F3EEB">
      <w:pPr>
        <w:pBdr>
          <w:top w:val="nil"/>
          <w:left w:val="nil"/>
          <w:bottom w:val="nil"/>
          <w:right w:val="nil"/>
          <w:between w:val="nil"/>
        </w:pBdr>
        <w:jc w:val="both"/>
        <w:rPr>
          <w:color w:val="000000"/>
          <w:sz w:val="20"/>
          <w:szCs w:val="20"/>
          <w:u w:val="single"/>
        </w:rPr>
      </w:pPr>
    </w:p>
    <w:p w:rsidR="001F3EEB" w:rsidRDefault="001F3EEB">
      <w:pPr>
        <w:pBdr>
          <w:top w:val="nil"/>
          <w:left w:val="nil"/>
          <w:bottom w:val="nil"/>
          <w:right w:val="nil"/>
          <w:between w:val="nil"/>
        </w:pBdr>
        <w:jc w:val="both"/>
        <w:rPr>
          <w:color w:val="000000"/>
          <w:sz w:val="20"/>
          <w:szCs w:val="20"/>
          <w:u w:val="single"/>
        </w:rPr>
      </w:pPr>
    </w:p>
    <w:p w:rsidR="001F3EEB" w:rsidRDefault="001F3EEB">
      <w:pPr>
        <w:pBdr>
          <w:top w:val="nil"/>
          <w:left w:val="nil"/>
          <w:bottom w:val="nil"/>
          <w:right w:val="nil"/>
          <w:between w:val="nil"/>
        </w:pBdr>
        <w:jc w:val="both"/>
        <w:rPr>
          <w:color w:val="000000"/>
          <w:sz w:val="20"/>
          <w:szCs w:val="20"/>
          <w:u w:val="single"/>
        </w:rPr>
      </w:pPr>
    </w:p>
    <w:p w:rsidR="001F3EEB" w:rsidRDefault="001F3EEB">
      <w:pPr>
        <w:pBdr>
          <w:top w:val="nil"/>
          <w:left w:val="nil"/>
          <w:bottom w:val="nil"/>
          <w:right w:val="nil"/>
          <w:between w:val="nil"/>
        </w:pBdr>
        <w:jc w:val="both"/>
        <w:rPr>
          <w:color w:val="000000"/>
          <w:sz w:val="20"/>
          <w:szCs w:val="20"/>
          <w:u w:val="single"/>
        </w:rPr>
      </w:pPr>
    </w:p>
    <w:p w:rsidR="001F3EEB" w:rsidRDefault="001F3EEB">
      <w:pPr>
        <w:pBdr>
          <w:top w:val="nil"/>
          <w:left w:val="nil"/>
          <w:bottom w:val="nil"/>
          <w:right w:val="nil"/>
          <w:between w:val="nil"/>
        </w:pBdr>
        <w:jc w:val="both"/>
        <w:rPr>
          <w:color w:val="000000"/>
          <w:sz w:val="20"/>
          <w:szCs w:val="20"/>
          <w:u w:val="single"/>
        </w:rPr>
      </w:pPr>
      <w:bookmarkStart w:id="3" w:name="_GoBack"/>
      <w:bookmarkEnd w:id="3"/>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FE1164">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FE1164" w:rsidRDefault="00620AF3">
            <w:pPr>
              <w:spacing w:line="276" w:lineRule="auto"/>
              <w:rPr>
                <w:rFonts w:ascii="Arial" w:eastAsia="Arial" w:hAnsi="Arial" w:cs="Arial"/>
                <w:sz w:val="20"/>
                <w:szCs w:val="20"/>
                <w:u w:val="single"/>
              </w:rPr>
            </w:pPr>
            <w:r>
              <w:rPr>
                <w:rFonts w:ascii="Arial" w:eastAsia="Arial" w:hAnsi="Arial" w:cs="Arial"/>
                <w:b/>
                <w:sz w:val="20"/>
                <w:szCs w:val="20"/>
                <w:highlight w:val="yellow"/>
                <w:u w:val="single"/>
              </w:rPr>
              <w:lastRenderedPageBreak/>
              <w:t>PART  2:</w:t>
            </w:r>
            <w:r>
              <w:rPr>
                <w:rFonts w:ascii="Arial" w:eastAsia="Arial" w:hAnsi="Arial" w:cs="Arial"/>
                <w:b/>
                <w:sz w:val="20"/>
                <w:szCs w:val="20"/>
                <w:u w:val="single"/>
              </w:rPr>
              <w:t xml:space="preserve"> </w:t>
            </w:r>
          </w:p>
          <w:p w:rsidR="00FE1164" w:rsidRDefault="00FE1164">
            <w:pPr>
              <w:spacing w:line="276" w:lineRule="auto"/>
              <w:rPr>
                <w:rFonts w:ascii="Arial" w:eastAsia="Arial" w:hAnsi="Arial" w:cs="Arial"/>
                <w:sz w:val="20"/>
                <w:szCs w:val="20"/>
                <w:u w:val="single"/>
              </w:rPr>
            </w:pPr>
          </w:p>
        </w:tc>
      </w:tr>
      <w:tr w:rsidR="00FE1164">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E1164" w:rsidRDefault="00FE1164">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E1164" w:rsidRDefault="00620AF3">
            <w:pPr>
              <w:keepNext/>
              <w:spacing w:line="276" w:lineRule="auto"/>
              <w:rPr>
                <w:rFonts w:ascii="Arial" w:eastAsia="Arial" w:hAnsi="Arial" w:cs="Arial"/>
                <w:sz w:val="20"/>
                <w:szCs w:val="20"/>
              </w:rPr>
            </w:pPr>
            <w:r>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FE1164" w:rsidRDefault="00620AF3">
            <w:pPr>
              <w:spacing w:after="160" w:line="252"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(It is mandatory that authors should write his/her feedback here)</w:t>
            </w:r>
          </w:p>
          <w:p w:rsidR="00FE1164" w:rsidRDefault="00FE1164">
            <w:pPr>
              <w:keepNext/>
              <w:spacing w:line="276" w:lineRule="auto"/>
              <w:rPr>
                <w:rFonts w:ascii="Arial" w:eastAsia="Arial" w:hAnsi="Arial" w:cs="Arial"/>
                <w:sz w:val="20"/>
                <w:szCs w:val="20"/>
              </w:rPr>
            </w:pPr>
          </w:p>
        </w:tc>
      </w:tr>
      <w:tr w:rsidR="00FE1164">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E1164" w:rsidRDefault="00620AF3">
            <w:pPr>
              <w:spacing w:line="276" w:lineRule="auto"/>
              <w:rPr>
                <w:rFonts w:ascii="Arial" w:eastAsia="Arial" w:hAnsi="Arial" w:cs="Arial"/>
                <w:sz w:val="20"/>
                <w:szCs w:val="20"/>
              </w:rPr>
            </w:pPr>
            <w:r>
              <w:rPr>
                <w:rFonts w:ascii="Arial" w:eastAsia="Arial" w:hAnsi="Arial" w:cs="Arial"/>
                <w:b/>
                <w:sz w:val="20"/>
                <w:szCs w:val="20"/>
              </w:rPr>
              <w:t xml:space="preserve">Are there ethical issues in this manuscript? </w:t>
            </w:r>
          </w:p>
          <w:p w:rsidR="00FE1164" w:rsidRDefault="00FE1164">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E1164" w:rsidRDefault="00620AF3">
            <w:pPr>
              <w:spacing w:line="276" w:lineRule="auto"/>
              <w:rPr>
                <w:rFonts w:ascii="Arial" w:eastAsia="Arial" w:hAnsi="Arial" w:cs="Arial"/>
                <w:sz w:val="20"/>
                <w:szCs w:val="20"/>
                <w:u w:val="single"/>
              </w:rPr>
            </w:pPr>
            <w:r>
              <w:rPr>
                <w:rFonts w:ascii="Arial" w:eastAsia="Arial" w:hAnsi="Arial" w:cs="Arial"/>
                <w:i/>
                <w:sz w:val="20"/>
                <w:szCs w:val="20"/>
                <w:u w:val="single"/>
              </w:rPr>
              <w:t xml:space="preserve">(If yes, </w:t>
            </w:r>
            <w:proofErr w:type="gramStart"/>
            <w:r>
              <w:rPr>
                <w:rFonts w:ascii="Arial" w:eastAsia="Arial" w:hAnsi="Arial" w:cs="Arial"/>
                <w:i/>
                <w:sz w:val="20"/>
                <w:szCs w:val="20"/>
                <w:u w:val="single"/>
              </w:rPr>
              <w:t>Kindly</w:t>
            </w:r>
            <w:proofErr w:type="gramEnd"/>
            <w:r>
              <w:rPr>
                <w:rFonts w:ascii="Arial" w:eastAsia="Arial" w:hAnsi="Arial" w:cs="Arial"/>
                <w:i/>
                <w:sz w:val="20"/>
                <w:szCs w:val="20"/>
                <w:u w:val="single"/>
              </w:rPr>
              <w:t xml:space="preserve"> please write down the ethical issues here in details)</w:t>
            </w:r>
          </w:p>
          <w:p w:rsidR="00FE1164" w:rsidRDefault="00FE1164">
            <w:pPr>
              <w:spacing w:line="276" w:lineRule="auto"/>
              <w:rPr>
                <w:rFonts w:ascii="Arial" w:eastAsia="Arial" w:hAnsi="Arial" w:cs="Arial"/>
                <w:sz w:val="20"/>
                <w:szCs w:val="20"/>
              </w:rPr>
            </w:pPr>
          </w:p>
          <w:p w:rsidR="00FE1164" w:rsidRDefault="00FE1164">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FE1164" w:rsidRDefault="00FE1164">
            <w:pPr>
              <w:spacing w:line="276" w:lineRule="auto"/>
              <w:rPr>
                <w:rFonts w:ascii="Arial" w:eastAsia="Arial" w:hAnsi="Arial" w:cs="Arial"/>
                <w:sz w:val="20"/>
                <w:szCs w:val="20"/>
              </w:rPr>
            </w:pPr>
          </w:p>
          <w:p w:rsidR="00FE1164" w:rsidRDefault="00FE1164">
            <w:pPr>
              <w:spacing w:line="276" w:lineRule="auto"/>
              <w:rPr>
                <w:rFonts w:ascii="Arial" w:eastAsia="Arial" w:hAnsi="Arial" w:cs="Arial"/>
                <w:sz w:val="20"/>
                <w:szCs w:val="20"/>
              </w:rPr>
            </w:pPr>
          </w:p>
          <w:p w:rsidR="00FE1164" w:rsidRDefault="00FE1164">
            <w:pPr>
              <w:spacing w:line="276" w:lineRule="auto"/>
              <w:rPr>
                <w:rFonts w:ascii="Arial" w:eastAsia="Arial" w:hAnsi="Arial" w:cs="Arial"/>
                <w:sz w:val="20"/>
                <w:szCs w:val="20"/>
              </w:rPr>
            </w:pPr>
          </w:p>
        </w:tc>
      </w:tr>
    </w:tbl>
    <w:p w:rsidR="00FE1164" w:rsidRDefault="00FE1164"/>
    <w:p w:rsidR="00FE1164" w:rsidRDefault="00FE1164"/>
    <w:p w:rsidR="00FE1164" w:rsidRDefault="00FE1164">
      <w:pPr>
        <w:rPr>
          <w:u w:val="single"/>
        </w:rPr>
      </w:pPr>
    </w:p>
    <w:p w:rsidR="00FE1164" w:rsidRDefault="00FE1164"/>
    <w:p w:rsidR="00FE1164" w:rsidRDefault="00FE1164">
      <w:pPr>
        <w:pBdr>
          <w:top w:val="nil"/>
          <w:left w:val="nil"/>
          <w:bottom w:val="nil"/>
          <w:right w:val="nil"/>
          <w:between w:val="nil"/>
        </w:pBdr>
        <w:jc w:val="both"/>
        <w:rPr>
          <w:rFonts w:ascii="Arial" w:eastAsia="Arial" w:hAnsi="Arial" w:cs="Arial"/>
          <w:color w:val="000000"/>
          <w:sz w:val="20"/>
          <w:szCs w:val="20"/>
        </w:rPr>
      </w:pPr>
    </w:p>
    <w:sectPr w:rsidR="00FE1164">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0AF3" w:rsidRDefault="00620AF3">
      <w:r>
        <w:separator/>
      </w:r>
    </w:p>
  </w:endnote>
  <w:endnote w:type="continuationSeparator" w:id="0">
    <w:p w:rsidR="00620AF3" w:rsidRDefault="00620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164" w:rsidRDefault="00620AF3">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0AF3" w:rsidRDefault="00620AF3">
      <w:r>
        <w:separator/>
      </w:r>
    </w:p>
  </w:footnote>
  <w:footnote w:type="continuationSeparator" w:id="0">
    <w:p w:rsidR="00620AF3" w:rsidRDefault="00620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164" w:rsidRDefault="00FE1164">
    <w:pPr>
      <w:spacing w:after="280"/>
      <w:jc w:val="center"/>
      <w:rPr>
        <w:rFonts w:ascii="Arial" w:eastAsia="Arial" w:hAnsi="Arial" w:cs="Arial"/>
        <w:color w:val="003399"/>
        <w:u w:val="single"/>
      </w:rPr>
    </w:pPr>
  </w:p>
  <w:p w:rsidR="00FE1164" w:rsidRDefault="00620AF3">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164"/>
    <w:rsid w:val="001F3EEB"/>
    <w:rsid w:val="00620AF3"/>
    <w:rsid w:val="00FE116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CB11B"/>
  <w15:docId w15:val="{22F76413-2BC5-496F-A403-1A76DD46A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60"/>
      <w:outlineLvl w:val="0"/>
    </w:pPr>
    <w:rPr>
      <w:rFonts w:ascii="Calibri" w:eastAsia="Calibri" w:hAnsi="Calibri" w:cs="Calibri"/>
      <w:b/>
      <w:sz w:val="32"/>
      <w:szCs w:val="32"/>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character" w:customStyle="1" w:styleId="Heading1Char">
    <w:name w:val="Heading 1 Char"/>
    <w:rPr>
      <w:rFonts w:ascii="Calibri Light" w:eastAsia="Times New Roman" w:hAnsi="Calibri Light" w:cs="Times New Roman"/>
      <w:b/>
      <w:bCs/>
      <w:w w:val="100"/>
      <w:kern w:val="32"/>
      <w:position w:val="-1"/>
      <w:sz w:val="32"/>
      <w:szCs w:val="32"/>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mpcp.com/index.php/AJMPC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9lYQcAccLcWuFni8QHuRitw7fw==">CgMxLjAyDmguZWRhc2Rzb2hqcGFkMg5oLnR6dTczcjZ2NDhjczIOaC5ocTM4YmluMHFycHQ4AHIhMTJEMU1UWmFwRVFjbWVORDRLTXdBakt3NmM0XzVnVUhL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284</Words>
  <Characters>1619</Characters>
  <Application>Microsoft Office Word</Application>
  <DocSecurity>0</DocSecurity>
  <Lines>13</Lines>
  <Paragraphs>3</Paragraphs>
  <ScaleCrop>false</ScaleCrop>
  <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2</cp:revision>
  <dcterms:created xsi:type="dcterms:W3CDTF">2025-09-18T16:56:00Z</dcterms:created>
  <dcterms:modified xsi:type="dcterms:W3CDTF">2025-09-22T11:14:00Z</dcterms:modified>
</cp:coreProperties>
</file>