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E4685" w14:textId="77777777" w:rsidR="00AB0A0F" w:rsidRPr="000A1535" w:rsidRDefault="00AB0A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B0A0F" w:rsidRPr="000A1535" w14:paraId="6B7EFB22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0042EA9" w14:textId="77777777" w:rsidR="00AB0A0F" w:rsidRPr="000A1535" w:rsidRDefault="00AB0A0F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B0A0F" w:rsidRPr="000A1535" w14:paraId="244A301C" w14:textId="77777777">
        <w:trPr>
          <w:trHeight w:val="290"/>
        </w:trPr>
        <w:tc>
          <w:tcPr>
            <w:tcW w:w="5167" w:type="dxa"/>
          </w:tcPr>
          <w:p w14:paraId="01753D5E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F5ED" w14:textId="77777777" w:rsidR="00AB0A0F" w:rsidRPr="000A1535" w:rsidRDefault="00B27A0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3B1178" w:rsidRPr="000A153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Economics, Business and Accounting</w:t>
              </w:r>
            </w:hyperlink>
          </w:p>
        </w:tc>
      </w:tr>
      <w:tr w:rsidR="00AB0A0F" w:rsidRPr="000A1535" w14:paraId="378545BD" w14:textId="77777777">
        <w:trPr>
          <w:trHeight w:val="290"/>
        </w:trPr>
        <w:tc>
          <w:tcPr>
            <w:tcW w:w="5167" w:type="dxa"/>
          </w:tcPr>
          <w:p w14:paraId="4D246B30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FDCD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Ms_AJEBA_144088</w:t>
            </w:r>
          </w:p>
        </w:tc>
      </w:tr>
      <w:tr w:rsidR="00AB0A0F" w:rsidRPr="000A1535" w14:paraId="60EB232F" w14:textId="77777777">
        <w:trPr>
          <w:trHeight w:val="650"/>
        </w:trPr>
        <w:tc>
          <w:tcPr>
            <w:tcW w:w="5167" w:type="dxa"/>
          </w:tcPr>
          <w:p w14:paraId="0ED13A35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AEDE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SOCIO-ECONOMIC FACTORS INFLUENCING YOUTH PARTICIPATION IN COMMUNITY DEVELOPMENT PROJECTS: EVIDENCE FROM FAFI SUB-COUNTY, KENYA</w:t>
            </w:r>
          </w:p>
        </w:tc>
      </w:tr>
      <w:tr w:rsidR="00AB0A0F" w:rsidRPr="000A1535" w14:paraId="19A864A0" w14:textId="77777777">
        <w:trPr>
          <w:trHeight w:val="332"/>
        </w:trPr>
        <w:tc>
          <w:tcPr>
            <w:tcW w:w="5167" w:type="dxa"/>
          </w:tcPr>
          <w:p w14:paraId="37B1A62E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FFF7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6C2902F2" w14:textId="77777777" w:rsidR="00AB0A0F" w:rsidRPr="000A1535" w:rsidRDefault="00AB0A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7C630049" w14:textId="77777777" w:rsidR="00AB0A0F" w:rsidRPr="000A1535" w:rsidRDefault="00AB0A0F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B0A0F" w:rsidRPr="000A1535" w14:paraId="55059803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7D0EF2D1" w14:textId="77777777" w:rsidR="00AB0A0F" w:rsidRPr="000A1535" w:rsidRDefault="003B117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A153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A1535">
              <w:rPr>
                <w:rFonts w:ascii="Arial" w:eastAsia="Times New Roman" w:hAnsi="Arial" w:cs="Arial"/>
              </w:rPr>
              <w:t xml:space="preserve"> Comments</w:t>
            </w:r>
          </w:p>
          <w:p w14:paraId="41863755" w14:textId="77777777" w:rsidR="00AB0A0F" w:rsidRPr="000A1535" w:rsidRDefault="00AB0A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A0F" w:rsidRPr="000A1535" w14:paraId="0081A70B" w14:textId="77777777">
        <w:tc>
          <w:tcPr>
            <w:tcW w:w="5351" w:type="dxa"/>
          </w:tcPr>
          <w:p w14:paraId="52A586A7" w14:textId="77777777" w:rsidR="00AB0A0F" w:rsidRPr="000A1535" w:rsidRDefault="00AB0A0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32B8D29" w14:textId="77777777" w:rsidR="00AB0A0F" w:rsidRPr="000A1535" w:rsidRDefault="003B117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A1535">
              <w:rPr>
                <w:rFonts w:ascii="Arial" w:eastAsia="Times New Roman" w:hAnsi="Arial" w:cs="Arial"/>
              </w:rPr>
              <w:t>Reviewer’s comment</w:t>
            </w:r>
          </w:p>
          <w:p w14:paraId="28D3253A" w14:textId="77777777" w:rsidR="00AB0A0F" w:rsidRPr="000A1535" w:rsidRDefault="003B1178">
            <w:pPr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747F8E9" w14:textId="77777777" w:rsidR="00AB0A0F" w:rsidRPr="000A1535" w:rsidRDefault="00AB0A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F24F07E" w14:textId="77777777" w:rsidR="00AB0A0F" w:rsidRPr="000A1535" w:rsidRDefault="003B117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A153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372AD031" w14:textId="118D1BEE" w:rsidR="00AB0A0F" w:rsidRPr="000A1535" w:rsidRDefault="00D921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b w:val="0"/>
              </w:rPr>
              <w:t>Not used</w:t>
            </w:r>
          </w:p>
        </w:tc>
      </w:tr>
      <w:tr w:rsidR="00AB0A0F" w:rsidRPr="000A1535" w14:paraId="1A93D033" w14:textId="77777777">
        <w:trPr>
          <w:trHeight w:val="1264"/>
        </w:trPr>
        <w:tc>
          <w:tcPr>
            <w:tcW w:w="5351" w:type="dxa"/>
          </w:tcPr>
          <w:p w14:paraId="08F2102A" w14:textId="77777777" w:rsidR="00AB0A0F" w:rsidRPr="000A1535" w:rsidRDefault="003B117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962D374" w14:textId="77777777" w:rsidR="00AB0A0F" w:rsidRPr="000A1535" w:rsidRDefault="00AB0A0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F56F752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This Manuscript adds value for social economic and Youth development for profile building and importance of it in a youth’s life and profile building. This topic is must for youth development and so adds value for youth and social economic in Youth.</w:t>
            </w:r>
          </w:p>
        </w:tc>
        <w:tc>
          <w:tcPr>
            <w:tcW w:w="6442" w:type="dxa"/>
          </w:tcPr>
          <w:p w14:paraId="765AF5C7" w14:textId="28D9C7EB" w:rsidR="00AB0A0F" w:rsidRPr="000A1535" w:rsidRDefault="00D921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AB0A0F" w:rsidRPr="000A1535" w14:paraId="15EA1BC3" w14:textId="77777777">
        <w:trPr>
          <w:trHeight w:val="1262"/>
        </w:trPr>
        <w:tc>
          <w:tcPr>
            <w:tcW w:w="5351" w:type="dxa"/>
          </w:tcPr>
          <w:p w14:paraId="33A70693" w14:textId="77777777" w:rsidR="00AB0A0F" w:rsidRPr="000A1535" w:rsidRDefault="003B117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9B40B46" w14:textId="77777777" w:rsidR="00AB0A0F" w:rsidRPr="000A1535" w:rsidRDefault="003B117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B21360C" w14:textId="77777777" w:rsidR="00AB0A0F" w:rsidRPr="000A1535" w:rsidRDefault="00AB0A0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4235E59" w14:textId="77777777" w:rsidR="00AB0A0F" w:rsidRPr="000A1535" w:rsidRDefault="003B117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Yes, the title of this Manuscript is suitable and clearly being specific adds value to the Manuscript further information.</w:t>
            </w:r>
          </w:p>
        </w:tc>
        <w:tc>
          <w:tcPr>
            <w:tcW w:w="6442" w:type="dxa"/>
          </w:tcPr>
          <w:p w14:paraId="1BE75D11" w14:textId="06DF9955" w:rsidR="00AB0A0F" w:rsidRPr="000A1535" w:rsidRDefault="00D921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AB0A0F" w:rsidRPr="000A1535" w14:paraId="6BBF40C0" w14:textId="77777777">
        <w:trPr>
          <w:trHeight w:val="1262"/>
        </w:trPr>
        <w:tc>
          <w:tcPr>
            <w:tcW w:w="5351" w:type="dxa"/>
          </w:tcPr>
          <w:p w14:paraId="5137BF5C" w14:textId="77777777" w:rsidR="00AB0A0F" w:rsidRPr="000A1535" w:rsidRDefault="003B117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A153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62B51D1D" w14:textId="77777777" w:rsidR="00AB0A0F" w:rsidRPr="000A1535" w:rsidRDefault="00AB0A0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92AC291" w14:textId="77777777" w:rsidR="00AB0A0F" w:rsidRPr="000A1535" w:rsidRDefault="003B117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Yes, the abstract of article and comprehensive and competitive as it clearly gives light on Overview of Paper and highlights important keywords for ease in finding for citation.</w:t>
            </w:r>
          </w:p>
        </w:tc>
        <w:tc>
          <w:tcPr>
            <w:tcW w:w="6442" w:type="dxa"/>
          </w:tcPr>
          <w:p w14:paraId="58771721" w14:textId="583B72E5" w:rsidR="00AB0A0F" w:rsidRPr="000A1535" w:rsidRDefault="00D921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AB0A0F" w:rsidRPr="000A1535" w14:paraId="19E56373" w14:textId="77777777">
        <w:trPr>
          <w:trHeight w:val="704"/>
        </w:trPr>
        <w:tc>
          <w:tcPr>
            <w:tcW w:w="5351" w:type="dxa"/>
          </w:tcPr>
          <w:p w14:paraId="2323F7F1" w14:textId="77777777" w:rsidR="00AB0A0F" w:rsidRPr="000A1535" w:rsidRDefault="003B117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A153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5EBAB7F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Yes, the Manuscript is scientifically correct and is well researched in quantitative and qualitative information.</w:t>
            </w:r>
          </w:p>
        </w:tc>
        <w:tc>
          <w:tcPr>
            <w:tcW w:w="6442" w:type="dxa"/>
          </w:tcPr>
          <w:p w14:paraId="2D1F03E6" w14:textId="7B87A894" w:rsidR="00AB0A0F" w:rsidRPr="000A1535" w:rsidRDefault="00D921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AB0A0F" w:rsidRPr="000A1535" w14:paraId="1347A5F4" w14:textId="77777777">
        <w:trPr>
          <w:trHeight w:val="703"/>
        </w:trPr>
        <w:tc>
          <w:tcPr>
            <w:tcW w:w="5351" w:type="dxa"/>
          </w:tcPr>
          <w:p w14:paraId="102504E7" w14:textId="77777777" w:rsidR="00AB0A0F" w:rsidRPr="000A1535" w:rsidRDefault="003B117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739C863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Yes, the references are sufficient as per the Manuscript length.</w:t>
            </w:r>
          </w:p>
        </w:tc>
        <w:tc>
          <w:tcPr>
            <w:tcW w:w="6442" w:type="dxa"/>
          </w:tcPr>
          <w:p w14:paraId="7EC98030" w14:textId="1FF0A350" w:rsidR="00AB0A0F" w:rsidRPr="000A1535" w:rsidRDefault="00D9210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AB0A0F" w:rsidRPr="000A1535" w14:paraId="26FACBAB" w14:textId="77777777">
        <w:trPr>
          <w:trHeight w:val="386"/>
        </w:trPr>
        <w:tc>
          <w:tcPr>
            <w:tcW w:w="5351" w:type="dxa"/>
          </w:tcPr>
          <w:p w14:paraId="3EB64680" w14:textId="77777777" w:rsidR="00AB0A0F" w:rsidRPr="000A1535" w:rsidRDefault="003B117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A1535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71BB7390" w14:textId="77777777" w:rsidR="00AB0A0F" w:rsidRPr="000A1535" w:rsidRDefault="00AB0A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F4D5E10" w14:textId="77777777" w:rsidR="00AB0A0F" w:rsidRPr="000A1535" w:rsidRDefault="003B1178">
            <w:pPr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Yes, the quality of English language comprehended is well understood and is clearly expressed what the author wants to express.</w:t>
            </w:r>
          </w:p>
        </w:tc>
        <w:tc>
          <w:tcPr>
            <w:tcW w:w="6442" w:type="dxa"/>
          </w:tcPr>
          <w:p w14:paraId="161E644E" w14:textId="7AC11A1B" w:rsidR="00AB0A0F" w:rsidRPr="000A1535" w:rsidRDefault="00D9210D">
            <w:pPr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AB0A0F" w:rsidRPr="000A1535" w14:paraId="203CF68F" w14:textId="77777777" w:rsidTr="000A1535">
        <w:trPr>
          <w:trHeight w:val="890"/>
        </w:trPr>
        <w:tc>
          <w:tcPr>
            <w:tcW w:w="5351" w:type="dxa"/>
          </w:tcPr>
          <w:p w14:paraId="7E6435F6" w14:textId="77777777" w:rsidR="00AB0A0F" w:rsidRPr="000A1535" w:rsidRDefault="003B117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A153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A1535">
              <w:rPr>
                <w:rFonts w:ascii="Arial" w:eastAsia="Times New Roman" w:hAnsi="Arial" w:cs="Arial"/>
              </w:rPr>
              <w:t xml:space="preserve"> </w:t>
            </w:r>
            <w:r w:rsidRPr="000A1535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5770C36" w14:textId="77777777" w:rsidR="00AB0A0F" w:rsidRPr="000A1535" w:rsidRDefault="00AB0A0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231C588C" w14:textId="77777777" w:rsidR="00AB0A0F" w:rsidRPr="000A1535" w:rsidRDefault="003B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Add space before keyword section and after starting every new section add one/two lines of space so that the information gets clearly visible and doesn't cause and ambiguity in reading the paper.</w:t>
            </w:r>
          </w:p>
        </w:tc>
        <w:tc>
          <w:tcPr>
            <w:tcW w:w="6442" w:type="dxa"/>
          </w:tcPr>
          <w:p w14:paraId="117DC00A" w14:textId="6D798FBA" w:rsidR="00AB0A0F" w:rsidRPr="000A1535" w:rsidRDefault="00D9210D">
            <w:pPr>
              <w:rPr>
                <w:rFonts w:ascii="Arial" w:hAnsi="Arial" w:cs="Arial"/>
                <w:sz w:val="20"/>
                <w:szCs w:val="20"/>
              </w:rPr>
            </w:pPr>
            <w:r w:rsidRPr="000A1535">
              <w:rPr>
                <w:rFonts w:ascii="Arial" w:hAnsi="Arial" w:cs="Arial"/>
                <w:sz w:val="20"/>
                <w:szCs w:val="20"/>
              </w:rPr>
              <w:t>Revised keywords presentation</w:t>
            </w:r>
          </w:p>
        </w:tc>
      </w:tr>
    </w:tbl>
    <w:p w14:paraId="5DCB84E5" w14:textId="77777777" w:rsidR="00AB0A0F" w:rsidRPr="000A1535" w:rsidRDefault="00AB0A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B6B8B" w:rsidRPr="000A1535" w14:paraId="619E0CCC" w14:textId="77777777" w:rsidTr="00A002C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AF543" w14:textId="77777777" w:rsidR="005B6B8B" w:rsidRPr="000A1535" w:rsidRDefault="005B6B8B" w:rsidP="00A002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 w:rsidRPr="000A15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0A1535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3800720" w14:textId="77777777" w:rsidR="005B6B8B" w:rsidRPr="000A1535" w:rsidRDefault="005B6B8B" w:rsidP="00A002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B6B8B" w:rsidRPr="000A1535" w14:paraId="7223CFB4" w14:textId="77777777" w:rsidTr="00A002C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D477" w14:textId="77777777" w:rsidR="005B6B8B" w:rsidRPr="000A1535" w:rsidRDefault="005B6B8B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C915A" w14:textId="77777777" w:rsidR="005B6B8B" w:rsidRPr="000A1535" w:rsidRDefault="005B6B8B" w:rsidP="00A002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A1535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14:paraId="38510569" w14:textId="77777777" w:rsidR="005B6B8B" w:rsidRPr="000A1535" w:rsidRDefault="005B6B8B" w:rsidP="00A002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153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153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494D36" w14:textId="77777777" w:rsidR="005B6B8B" w:rsidRPr="000A1535" w:rsidRDefault="005B6B8B" w:rsidP="00A00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B6B8B" w:rsidRPr="000A1535" w14:paraId="04CE2F28" w14:textId="77777777" w:rsidTr="00A002C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2A58" w14:textId="77777777" w:rsidR="005B6B8B" w:rsidRPr="000A1535" w:rsidRDefault="005B6B8B" w:rsidP="00A002C9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0A1535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663958D8" w14:textId="77777777" w:rsidR="005B6B8B" w:rsidRPr="000A1535" w:rsidRDefault="005B6B8B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23F5E" w14:textId="77777777" w:rsidR="005B6B8B" w:rsidRPr="000A1535" w:rsidRDefault="005B6B8B" w:rsidP="00A002C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0A15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A15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0A15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7415DE60" w14:textId="77777777" w:rsidR="005B6B8B" w:rsidRPr="000A1535" w:rsidRDefault="005B6B8B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600F1EE" w14:textId="77777777" w:rsidR="005B6B8B" w:rsidRPr="000A1535" w:rsidRDefault="005B6B8B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14:paraId="6D4DDE0C" w14:textId="77777777" w:rsidR="005B6B8B" w:rsidRPr="000A1535" w:rsidRDefault="005B6B8B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F4C611A" w14:textId="4D783BAF" w:rsidR="005B6B8B" w:rsidRPr="000A1535" w:rsidRDefault="000779B4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0A1535">
              <w:rPr>
                <w:rFonts w:ascii="Arial" w:eastAsia="Arial Unicode MS" w:hAnsi="Arial" w:cs="Arial"/>
                <w:sz w:val="20"/>
                <w:szCs w:val="20"/>
              </w:rPr>
              <w:t>OK</w:t>
            </w:r>
          </w:p>
          <w:p w14:paraId="10360E45" w14:textId="77777777" w:rsidR="005B6B8B" w:rsidRPr="000A1535" w:rsidRDefault="005B6B8B" w:rsidP="00A002C9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</w:tbl>
    <w:p w14:paraId="74F3CCF2" w14:textId="77777777" w:rsidR="005B6B8B" w:rsidRPr="000A1535" w:rsidRDefault="005B6B8B" w:rsidP="005B6B8B">
      <w:pPr>
        <w:rPr>
          <w:rFonts w:ascii="Arial" w:hAnsi="Arial" w:cs="Arial"/>
          <w:sz w:val="20"/>
          <w:szCs w:val="20"/>
        </w:rPr>
      </w:pPr>
    </w:p>
    <w:p w14:paraId="3F752072" w14:textId="77777777" w:rsidR="00AB0A0F" w:rsidRPr="000A1535" w:rsidRDefault="00AB0A0F" w:rsidP="005B6B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GoBack"/>
      <w:bookmarkEnd w:id="1"/>
      <w:bookmarkEnd w:id="2"/>
    </w:p>
    <w:sectPr w:rsidR="00AB0A0F" w:rsidRPr="000A1535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C9BF5" w14:textId="77777777" w:rsidR="00B27A05" w:rsidRDefault="00B27A05">
      <w:r>
        <w:separator/>
      </w:r>
    </w:p>
  </w:endnote>
  <w:endnote w:type="continuationSeparator" w:id="0">
    <w:p w14:paraId="74E3AF84" w14:textId="77777777" w:rsidR="00B27A05" w:rsidRDefault="00B2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8B50" w14:textId="77777777" w:rsidR="00AB0A0F" w:rsidRDefault="003B117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A8CE8" w14:textId="77777777" w:rsidR="00B27A05" w:rsidRDefault="00B27A05">
      <w:r>
        <w:separator/>
      </w:r>
    </w:p>
  </w:footnote>
  <w:footnote w:type="continuationSeparator" w:id="0">
    <w:p w14:paraId="2D629C72" w14:textId="77777777" w:rsidR="00B27A05" w:rsidRDefault="00B27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2392" w14:textId="77777777" w:rsidR="00AB0A0F" w:rsidRDefault="00AB0A0F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5EA8956" w14:textId="77777777" w:rsidR="00AB0A0F" w:rsidRDefault="003B117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A0F"/>
    <w:rsid w:val="000779B4"/>
    <w:rsid w:val="000A1535"/>
    <w:rsid w:val="00155F16"/>
    <w:rsid w:val="003B1178"/>
    <w:rsid w:val="005502C7"/>
    <w:rsid w:val="005B6B8B"/>
    <w:rsid w:val="00873FF3"/>
    <w:rsid w:val="009A4F52"/>
    <w:rsid w:val="00AB0A0F"/>
    <w:rsid w:val="00B27A05"/>
    <w:rsid w:val="00CF12B4"/>
    <w:rsid w:val="00D9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E791"/>
  <w15:docId w15:val="{496E3B1D-74B4-424A-8F55-7B458E89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F12B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Muinde Kimuyu</dc:creator>
  <cp:lastModifiedBy>Editor-11</cp:lastModifiedBy>
  <cp:revision>5</cp:revision>
  <dcterms:created xsi:type="dcterms:W3CDTF">2025-09-18T17:38:00Z</dcterms:created>
  <dcterms:modified xsi:type="dcterms:W3CDTF">2025-09-19T05:55:00Z</dcterms:modified>
</cp:coreProperties>
</file>