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441F3" w14:paraId="70148E1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36335D1" w14:textId="77777777" w:rsidR="00602F7D" w:rsidRPr="009441F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441F3" w14:paraId="0CC2C589" w14:textId="77777777" w:rsidTr="002643B3">
        <w:trPr>
          <w:trHeight w:val="290"/>
        </w:trPr>
        <w:tc>
          <w:tcPr>
            <w:tcW w:w="1234" w:type="pct"/>
          </w:tcPr>
          <w:p w14:paraId="5F9C9353" w14:textId="77777777" w:rsidR="0000007A" w:rsidRPr="009441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B830" w14:textId="77777777" w:rsidR="0000007A" w:rsidRPr="009441F3" w:rsidRDefault="00830D1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2E2438" w:rsidRPr="009441F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9441F3" w14:paraId="61B7C37D" w14:textId="77777777" w:rsidTr="002643B3">
        <w:trPr>
          <w:trHeight w:val="290"/>
        </w:trPr>
        <w:tc>
          <w:tcPr>
            <w:tcW w:w="1234" w:type="pct"/>
          </w:tcPr>
          <w:p w14:paraId="2720BFCF" w14:textId="77777777" w:rsidR="0000007A" w:rsidRPr="009441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B3407" w14:textId="77777777" w:rsidR="0000007A" w:rsidRPr="009441F3" w:rsidRDefault="00DB047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Ms_AJEBA_133269</w:t>
            </w:r>
          </w:p>
        </w:tc>
      </w:tr>
      <w:tr w:rsidR="0000007A" w:rsidRPr="009441F3" w14:paraId="0C39ECDD" w14:textId="77777777" w:rsidTr="002643B3">
        <w:trPr>
          <w:trHeight w:val="650"/>
        </w:trPr>
        <w:tc>
          <w:tcPr>
            <w:tcW w:w="1234" w:type="pct"/>
          </w:tcPr>
          <w:p w14:paraId="61D36F2B" w14:textId="77777777" w:rsidR="0000007A" w:rsidRPr="009441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CBFE2" w14:textId="77777777" w:rsidR="0000007A" w:rsidRPr="009441F3" w:rsidRDefault="00DB047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Mobile Savings Services and Financial Inclusion in </w:t>
            </w:r>
            <w:proofErr w:type="spellStart"/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>Nsiika</w:t>
            </w:r>
            <w:proofErr w:type="spellEnd"/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Town Council, </w:t>
            </w:r>
            <w:proofErr w:type="spellStart"/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>Buhweju</w:t>
            </w:r>
            <w:proofErr w:type="spellEnd"/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District</w:t>
            </w:r>
          </w:p>
        </w:tc>
      </w:tr>
      <w:tr w:rsidR="00CF0BBB" w:rsidRPr="009441F3" w14:paraId="0CAA5D9C" w14:textId="77777777" w:rsidTr="002643B3">
        <w:trPr>
          <w:trHeight w:val="332"/>
        </w:trPr>
        <w:tc>
          <w:tcPr>
            <w:tcW w:w="1234" w:type="pct"/>
          </w:tcPr>
          <w:p w14:paraId="254090C3" w14:textId="77777777" w:rsidR="00CF0BBB" w:rsidRPr="009441F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E3E57" w14:textId="77777777" w:rsidR="00CF0BBB" w:rsidRPr="009441F3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30146AB" w14:textId="6A371A60" w:rsidR="00E82DF5" w:rsidRPr="009441F3" w:rsidRDefault="00E82DF5" w:rsidP="00E82D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1465"/>
        <w:gridCol w:w="7796"/>
        <w:gridCol w:w="758"/>
        <w:gridCol w:w="5619"/>
      </w:tblGrid>
      <w:tr w:rsidR="00E82DF5" w:rsidRPr="009441F3" w14:paraId="46CFB420" w14:textId="7777777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1300FFCA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441F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441F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61B0FD" w14:textId="77777777" w:rsidR="00E82DF5" w:rsidRPr="009441F3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2DF5" w:rsidRPr="009441F3" w14:paraId="224F56D8" w14:textId="77777777">
        <w:tc>
          <w:tcPr>
            <w:tcW w:w="1265" w:type="pct"/>
            <w:noWrap/>
          </w:tcPr>
          <w:p w14:paraId="293DFDC7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A3D8014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Reviewer’s comment</w:t>
            </w:r>
          </w:p>
          <w:p w14:paraId="34674F5D" w14:textId="77777777" w:rsidR="00EF54EA" w:rsidRPr="009441F3" w:rsidRDefault="00EF54EA" w:rsidP="00EF54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A5C834A" w14:textId="77777777" w:rsidR="00EF54EA" w:rsidRPr="009441F3" w:rsidRDefault="00EF54EA" w:rsidP="00EF5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gridSpan w:val="2"/>
          </w:tcPr>
          <w:p w14:paraId="4A25AC49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Author’s Feedback</w:t>
            </w:r>
            <w:r w:rsidRPr="009441F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441F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82DF5" w:rsidRPr="009441F3" w14:paraId="3ED52798" w14:textId="77777777" w:rsidTr="009441F3">
        <w:trPr>
          <w:trHeight w:val="395"/>
        </w:trPr>
        <w:tc>
          <w:tcPr>
            <w:tcW w:w="1265" w:type="pct"/>
            <w:noWrap/>
          </w:tcPr>
          <w:p w14:paraId="58C36CA4" w14:textId="77777777" w:rsidR="00E82DF5" w:rsidRPr="009441F3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C2BB70D" w14:textId="77777777" w:rsidR="00E82DF5" w:rsidRPr="009441F3" w:rsidRDefault="00E82D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141A6802" w14:textId="08DA1E4F" w:rsidR="00E82DF5" w:rsidRPr="009441F3" w:rsidRDefault="00B53B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study shows some important trend </w:t>
            </w:r>
            <w:r w:rsidR="005A1710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Financial Inclusion in </w:t>
            </w:r>
            <w:proofErr w:type="spellStart"/>
            <w:r w:rsidR="00DE23AE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Nsiika</w:t>
            </w:r>
            <w:proofErr w:type="spellEnd"/>
            <w:r w:rsidR="00DE23AE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Town Council, </w:t>
            </w:r>
            <w:proofErr w:type="spellStart"/>
            <w:r w:rsidR="00DE23AE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Buhweju</w:t>
            </w:r>
            <w:proofErr w:type="spellEnd"/>
            <w:r w:rsidR="00DE23AE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District. The</w:t>
            </w:r>
            <w:r w:rsidR="00BC25B9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selection of </w:t>
            </w:r>
            <w:r w:rsidR="00DE23AE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Independent Variables </w:t>
            </w:r>
            <w:r w:rsidR="00BC25B9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 showed prominent</w:t>
            </w:r>
            <w:r w:rsidR="001411A9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influence on Dependent variable. </w:t>
            </w:r>
          </w:p>
        </w:tc>
        <w:tc>
          <w:tcPr>
            <w:tcW w:w="1523" w:type="pct"/>
            <w:gridSpan w:val="2"/>
          </w:tcPr>
          <w:p w14:paraId="5414D8FC" w14:textId="244EAECC" w:rsidR="00E82DF5" w:rsidRPr="009441F3" w:rsidRDefault="00603F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E82DF5" w:rsidRPr="009441F3" w14:paraId="4523F472" w14:textId="77777777" w:rsidTr="009441F3">
        <w:trPr>
          <w:trHeight w:val="566"/>
        </w:trPr>
        <w:tc>
          <w:tcPr>
            <w:tcW w:w="1265" w:type="pct"/>
            <w:noWrap/>
          </w:tcPr>
          <w:p w14:paraId="125CC937" w14:textId="77777777" w:rsidR="00E82DF5" w:rsidRPr="009441F3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C9FF20A" w14:textId="77777777" w:rsidR="00E82DF5" w:rsidRPr="009441F3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F151FCE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18720831" w14:textId="79948BD7" w:rsidR="00E82DF5" w:rsidRPr="009441F3" w:rsidRDefault="00EC55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suitable</w:t>
            </w:r>
            <w:r w:rsidR="00603F23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but </w:t>
            </w:r>
            <w:r w:rsidR="001112D9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can be written as </w:t>
            </w:r>
            <w:r w:rsidR="00871F64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</w:t>
            </w:r>
            <w:r w:rsidR="001112D9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Role of </w:t>
            </w:r>
            <w:r w:rsidR="00200095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Mobile Savings Services in accelerating Financial Inclusion in </w:t>
            </w:r>
            <w:proofErr w:type="spellStart"/>
            <w:r w:rsidR="00200095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Nsiika</w:t>
            </w:r>
            <w:proofErr w:type="spellEnd"/>
            <w:r w:rsidR="00200095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Town Council, </w:t>
            </w:r>
            <w:proofErr w:type="spellStart"/>
            <w:r w:rsidR="00200095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Buhweju</w:t>
            </w:r>
            <w:proofErr w:type="spellEnd"/>
            <w:r w:rsidR="00200095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District</w:t>
            </w:r>
            <w:r w:rsidR="00871F64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”</w:t>
            </w:r>
            <w:r w:rsidR="00A66FB6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This title will directly </w:t>
            </w:r>
            <w:proofErr w:type="gramStart"/>
            <w:r w:rsidR="00A66FB6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narrates</w:t>
            </w:r>
            <w:proofErr w:type="gramEnd"/>
            <w:r w:rsidR="00A66FB6"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objective of the study. </w:t>
            </w:r>
          </w:p>
        </w:tc>
        <w:tc>
          <w:tcPr>
            <w:tcW w:w="1523" w:type="pct"/>
            <w:gridSpan w:val="2"/>
          </w:tcPr>
          <w:p w14:paraId="69B0F7EB" w14:textId="3CB25082" w:rsidR="00E82DF5" w:rsidRPr="009441F3" w:rsidRDefault="00603F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b w:val="0"/>
                <w:lang w:val="en-GB"/>
              </w:rPr>
              <w:t xml:space="preserve">Thank you for the suggestion. </w:t>
            </w:r>
          </w:p>
        </w:tc>
      </w:tr>
      <w:tr w:rsidR="00E82DF5" w:rsidRPr="009441F3" w14:paraId="0AAE03C2" w14:textId="77777777" w:rsidTr="009441F3">
        <w:trPr>
          <w:trHeight w:val="323"/>
        </w:trPr>
        <w:tc>
          <w:tcPr>
            <w:tcW w:w="1265" w:type="pct"/>
            <w:noWrap/>
          </w:tcPr>
          <w:p w14:paraId="0F659FD8" w14:textId="77777777" w:rsidR="00E82DF5" w:rsidRPr="009441F3" w:rsidRDefault="00E82D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8B1E08F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6B00A58A" w14:textId="588A5FB1" w:rsidR="00E82DF5" w:rsidRPr="009441F3" w:rsidRDefault="003F5E7D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Yes, but you can Structure the abstract in </w:t>
            </w:r>
            <w:r w:rsidR="000474FD" w:rsidRPr="009441F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more precise manner like Purpose, Methodology, Findings, Conclusion and Originality of the study. </w:t>
            </w:r>
            <w:r w:rsidR="00A64544" w:rsidRPr="009441F3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No need to put detailed about Financial Inclusion in the start, it is better to add them in Introduction.</w:t>
            </w:r>
            <w:r w:rsidR="00A64544" w:rsidRPr="009441F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  <w:gridSpan w:val="2"/>
          </w:tcPr>
          <w:p w14:paraId="12DB85F0" w14:textId="617DFEC2" w:rsidR="00E82DF5" w:rsidRPr="009441F3" w:rsidRDefault="00725A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b w:val="0"/>
                <w:lang w:val="en-GB"/>
              </w:rPr>
              <w:t xml:space="preserve">Noted and corrected. </w:t>
            </w:r>
          </w:p>
        </w:tc>
      </w:tr>
      <w:tr w:rsidR="00E82DF5" w:rsidRPr="009441F3" w14:paraId="5EBB0656" w14:textId="77777777">
        <w:trPr>
          <w:trHeight w:val="704"/>
        </w:trPr>
        <w:tc>
          <w:tcPr>
            <w:tcW w:w="1265" w:type="pct"/>
            <w:noWrap/>
          </w:tcPr>
          <w:p w14:paraId="50D2EC76" w14:textId="77777777" w:rsidR="00E82DF5" w:rsidRPr="009441F3" w:rsidRDefault="00E82D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2"/>
          </w:tcPr>
          <w:p w14:paraId="46C6538B" w14:textId="08620703" w:rsidR="00E82DF5" w:rsidRPr="009441F3" w:rsidRDefault="0027142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417FCBD2" w14:textId="6723C24D" w:rsidR="00E82DF5" w:rsidRPr="009441F3" w:rsidRDefault="00725A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E82DF5" w:rsidRPr="009441F3" w14:paraId="4D186C81" w14:textId="77777777">
        <w:trPr>
          <w:trHeight w:val="703"/>
        </w:trPr>
        <w:tc>
          <w:tcPr>
            <w:tcW w:w="1265" w:type="pct"/>
            <w:noWrap/>
          </w:tcPr>
          <w:p w14:paraId="47EF0348" w14:textId="77777777" w:rsidR="00E82DF5" w:rsidRPr="009441F3" w:rsidRDefault="00E82D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2"/>
          </w:tcPr>
          <w:p w14:paraId="375DCC88" w14:textId="143E860B" w:rsidR="00E82DF5" w:rsidRPr="009441F3" w:rsidRDefault="0027142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247C3C0C" w14:textId="0C69E111" w:rsidR="00E82DF5" w:rsidRPr="009441F3" w:rsidRDefault="00725A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E82DF5" w:rsidRPr="009441F3" w14:paraId="44294568" w14:textId="77777777">
        <w:trPr>
          <w:trHeight w:val="386"/>
        </w:trPr>
        <w:tc>
          <w:tcPr>
            <w:tcW w:w="1265" w:type="pct"/>
            <w:noWrap/>
          </w:tcPr>
          <w:p w14:paraId="3D076A07" w14:textId="77777777" w:rsidR="00E82DF5" w:rsidRPr="009441F3" w:rsidRDefault="00E82D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441F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07B6E3A" w14:textId="77777777" w:rsidR="00E82DF5" w:rsidRPr="009441F3" w:rsidRDefault="00E82D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7A407F2F" w14:textId="6481BDFF" w:rsidR="00E82DF5" w:rsidRPr="009441F3" w:rsidRDefault="002714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175C1F4B" w14:textId="239E7D51" w:rsidR="00E82DF5" w:rsidRPr="009441F3" w:rsidRDefault="00725A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E82DF5" w:rsidRPr="009441F3" w14:paraId="06C6CB17" w14:textId="77777777" w:rsidTr="009441F3">
        <w:trPr>
          <w:trHeight w:val="341"/>
        </w:trPr>
        <w:tc>
          <w:tcPr>
            <w:tcW w:w="1265" w:type="pct"/>
            <w:noWrap/>
          </w:tcPr>
          <w:p w14:paraId="7E58735B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441F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441F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441F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24E5C54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3338B624" w14:textId="258A905C" w:rsidR="00E82DF5" w:rsidRPr="009441F3" w:rsidRDefault="005B518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Although the study shows a great potential but I would like to suggest that try to </w:t>
            </w:r>
            <w:r w:rsidR="002E20D0"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explain and justify the tables and tests results in brief. </w:t>
            </w:r>
          </w:p>
        </w:tc>
        <w:tc>
          <w:tcPr>
            <w:tcW w:w="1523" w:type="pct"/>
            <w:gridSpan w:val="2"/>
          </w:tcPr>
          <w:p w14:paraId="21B062B0" w14:textId="51240857" w:rsidR="00E82DF5" w:rsidRPr="009441F3" w:rsidRDefault="009559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E82DF5" w:rsidRPr="009441F3" w14:paraId="26C007C1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E5FA1" w14:textId="77777777" w:rsidR="009441F3" w:rsidRPr="009441F3" w:rsidRDefault="009441F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2A884EE3" w14:textId="53776C30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441F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441F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47276B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82DF5" w:rsidRPr="009441F3" w14:paraId="5D17008C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935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4B1C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3C67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6895FCFA" w14:textId="77777777" w:rsidR="00E82DF5" w:rsidRPr="009441F3" w:rsidRDefault="00E82D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441F3">
              <w:rPr>
                <w:rFonts w:ascii="Arial" w:hAnsi="Arial" w:cs="Arial"/>
                <w:lang w:val="en-GB"/>
              </w:rPr>
              <w:t>Author’s comment</w:t>
            </w:r>
            <w:r w:rsidRPr="009441F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441F3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E82DF5" w:rsidRPr="009441F3" w14:paraId="71849876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697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CF31E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441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287B432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A406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441F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441F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441F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B596D6B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0C789A6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1F86ECE" w14:textId="77777777" w:rsidR="00E82DF5" w:rsidRPr="009441F3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BFDC4E" w14:textId="77777777" w:rsidR="00E82DF5" w:rsidRPr="009441F3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7385C2" w14:textId="77777777" w:rsidR="00E82DF5" w:rsidRPr="009441F3" w:rsidRDefault="00E82D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DF531E" w14:textId="77777777" w:rsidR="00E82DF5" w:rsidRPr="009441F3" w:rsidRDefault="00E82D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B488FE3" w14:textId="77777777" w:rsidR="008913D5" w:rsidRPr="009441F3" w:rsidRDefault="008913D5" w:rsidP="00E82D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9441F3" w:rsidSect="00B4332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9BEE9" w14:textId="77777777" w:rsidR="00830D10" w:rsidRPr="0000007A" w:rsidRDefault="00830D10" w:rsidP="0099583E">
      <w:r>
        <w:separator/>
      </w:r>
    </w:p>
  </w:endnote>
  <w:endnote w:type="continuationSeparator" w:id="0">
    <w:p w14:paraId="782AED19" w14:textId="77777777" w:rsidR="00830D10" w:rsidRPr="0000007A" w:rsidRDefault="00830D1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5FB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4BFC6" w14:textId="77777777" w:rsidR="00830D10" w:rsidRPr="0000007A" w:rsidRDefault="00830D10" w:rsidP="0099583E">
      <w:r>
        <w:separator/>
      </w:r>
    </w:p>
  </w:footnote>
  <w:footnote w:type="continuationSeparator" w:id="0">
    <w:p w14:paraId="2E3B56C3" w14:textId="77777777" w:rsidR="00830D10" w:rsidRPr="0000007A" w:rsidRDefault="00830D1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8CC3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5CFFB4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3M7U0t7AwtLQwtzBX0lEKTi0uzszPAykwrAUA/2/AZ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74FD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0F22CF"/>
    <w:rsid w:val="00100577"/>
    <w:rsid w:val="00100EFD"/>
    <w:rsid w:val="00101322"/>
    <w:rsid w:val="001038CD"/>
    <w:rsid w:val="001112D9"/>
    <w:rsid w:val="00136984"/>
    <w:rsid w:val="001411A9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2147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0095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1425"/>
    <w:rsid w:val="00271591"/>
    <w:rsid w:val="00275984"/>
    <w:rsid w:val="00280EC9"/>
    <w:rsid w:val="00291D08"/>
    <w:rsid w:val="00293482"/>
    <w:rsid w:val="002C7BF4"/>
    <w:rsid w:val="002D7EA9"/>
    <w:rsid w:val="002E1211"/>
    <w:rsid w:val="002E20D0"/>
    <w:rsid w:val="002E2339"/>
    <w:rsid w:val="002E2438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3F5E7D"/>
    <w:rsid w:val="0042465A"/>
    <w:rsid w:val="004342B8"/>
    <w:rsid w:val="004350F7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326C"/>
    <w:rsid w:val="00491CD4"/>
    <w:rsid w:val="004B4CAD"/>
    <w:rsid w:val="004B4FDC"/>
    <w:rsid w:val="004C3DF1"/>
    <w:rsid w:val="004D2E36"/>
    <w:rsid w:val="004D59F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574"/>
    <w:rsid w:val="005735A5"/>
    <w:rsid w:val="005A1710"/>
    <w:rsid w:val="005A5BE0"/>
    <w:rsid w:val="005B12E0"/>
    <w:rsid w:val="005B2ED6"/>
    <w:rsid w:val="005B5186"/>
    <w:rsid w:val="005C25A0"/>
    <w:rsid w:val="005D230D"/>
    <w:rsid w:val="00602F7D"/>
    <w:rsid w:val="00603F23"/>
    <w:rsid w:val="00604BC1"/>
    <w:rsid w:val="00605952"/>
    <w:rsid w:val="00614586"/>
    <w:rsid w:val="00620677"/>
    <w:rsid w:val="00624032"/>
    <w:rsid w:val="006305A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5A71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3B94"/>
    <w:rsid w:val="00780B67"/>
    <w:rsid w:val="007B1099"/>
    <w:rsid w:val="007B6E18"/>
    <w:rsid w:val="007D0246"/>
    <w:rsid w:val="007F5873"/>
    <w:rsid w:val="00804D47"/>
    <w:rsid w:val="00806382"/>
    <w:rsid w:val="0081105E"/>
    <w:rsid w:val="00815F94"/>
    <w:rsid w:val="0082130C"/>
    <w:rsid w:val="008224E2"/>
    <w:rsid w:val="00825DC9"/>
    <w:rsid w:val="0082676D"/>
    <w:rsid w:val="00830D10"/>
    <w:rsid w:val="00831055"/>
    <w:rsid w:val="008423BB"/>
    <w:rsid w:val="00846F1F"/>
    <w:rsid w:val="00871F64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3C93"/>
    <w:rsid w:val="008E5B6E"/>
    <w:rsid w:val="008F36E4"/>
    <w:rsid w:val="009324B5"/>
    <w:rsid w:val="00933C8B"/>
    <w:rsid w:val="009441F3"/>
    <w:rsid w:val="00953272"/>
    <w:rsid w:val="009553EC"/>
    <w:rsid w:val="009559EA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4544"/>
    <w:rsid w:val="00A65C50"/>
    <w:rsid w:val="00A66DD2"/>
    <w:rsid w:val="00A66FB6"/>
    <w:rsid w:val="00A916A9"/>
    <w:rsid w:val="00A953B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66E6"/>
    <w:rsid w:val="00B2236C"/>
    <w:rsid w:val="00B22FE6"/>
    <w:rsid w:val="00B3033D"/>
    <w:rsid w:val="00B356AF"/>
    <w:rsid w:val="00B43327"/>
    <w:rsid w:val="00B53B4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25B9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4D40"/>
    <w:rsid w:val="00C635B6"/>
    <w:rsid w:val="00C70DFC"/>
    <w:rsid w:val="00C82466"/>
    <w:rsid w:val="00C84097"/>
    <w:rsid w:val="00C84C7D"/>
    <w:rsid w:val="00CB429B"/>
    <w:rsid w:val="00CC2753"/>
    <w:rsid w:val="00CD093E"/>
    <w:rsid w:val="00CD0CC9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1CAF"/>
    <w:rsid w:val="00DA41F5"/>
    <w:rsid w:val="00DB047E"/>
    <w:rsid w:val="00DB5B54"/>
    <w:rsid w:val="00DB7E1B"/>
    <w:rsid w:val="00DC1D81"/>
    <w:rsid w:val="00DE23AE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552F"/>
    <w:rsid w:val="00EC6894"/>
    <w:rsid w:val="00ED6B12"/>
    <w:rsid w:val="00EE0D3E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534"/>
    <w:rsid w:val="00FA6528"/>
    <w:rsid w:val="00FA6D49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95838"/>
  <w15:chartTrackingRefBased/>
  <w15:docId w15:val="{6022FA1F-9066-3541-ACC7-1FDD6D32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ba.com/index.php/AJE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72098-6912-44DB-B455-B9BB904D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10</cp:revision>
  <dcterms:created xsi:type="dcterms:W3CDTF">2025-03-22T04:50:00Z</dcterms:created>
  <dcterms:modified xsi:type="dcterms:W3CDTF">2025-05-15T11:16:00Z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bc3ab808-2113-470a-a02e-b48c5ab806a8</vt:lpwstr>
  </property>
</Properties>
</file>