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934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67"/>
        <w:gridCol w:w="15767"/>
      </w:tblGrid>
      <w:tr w:rsidR="00AF40A0" w:rsidRPr="003D065B">
        <w:trPr>
          <w:trHeight w:val="326"/>
        </w:trPr>
        <w:tc>
          <w:tcPr>
            <w:tcW w:w="2093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AF40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F40A0" w:rsidRPr="003D065B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>Journal Name: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447E11">
            <w:pPr>
              <w:rPr>
                <w:rFonts w:ascii="Arial" w:hAnsi="Arial" w:cs="Arial"/>
                <w:sz w:val="22"/>
                <w:szCs w:val="22"/>
              </w:rPr>
            </w:pPr>
            <w:hyperlink r:id="rId6" w:history="1">
              <w:r w:rsidR="008E784F" w:rsidRPr="003D065B">
                <w:rPr>
                  <w:rStyle w:val="Hyperlink0"/>
                  <w:rFonts w:ascii="Arial" w:hAnsi="Arial" w:cs="Arial"/>
                  <w:b/>
                  <w:bCs/>
                  <w:sz w:val="22"/>
                  <w:szCs w:val="22"/>
                </w:rPr>
                <w:t>Asian Journal of Biochemistry, Genetics and Molecular Biology</w:t>
              </w:r>
            </w:hyperlink>
            <w:r w:rsidR="008E784F" w:rsidRPr="003D065B">
              <w:rPr>
                <w:rFonts w:ascii="Arial" w:hAnsi="Arial" w:cs="Arial"/>
                <w:b/>
                <w:bCs/>
                <w:color w:val="0000FF"/>
                <w:sz w:val="22"/>
                <w:szCs w:val="22"/>
                <w:u w:color="0000FF"/>
              </w:rPr>
              <w:t xml:space="preserve"> </w:t>
            </w:r>
          </w:p>
        </w:tc>
      </w:tr>
      <w:tr w:rsidR="00AF40A0" w:rsidRPr="003D065B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>Manuscript Number: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8E784F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Ms_AJBGMB_143320</w:t>
            </w:r>
          </w:p>
        </w:tc>
      </w:tr>
      <w:tr w:rsidR="00AF40A0" w:rsidRPr="003D065B">
        <w:trPr>
          <w:trHeight w:val="490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 xml:space="preserve">Title of the Manuscript: 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8E784F">
            <w:pPr>
              <w:pStyle w:val="NormalWeb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VITAMIN D STATUS AND POLYMORPHISMS rs7041 AND rs4588 OF THE VITAMIN D BINDING PROTEIN GENE IN HEMODIALYSIS PATIENTS IN SUBSAHARAN AFRICA (IVORY COAST)</w:t>
            </w:r>
          </w:p>
        </w:tc>
      </w:tr>
      <w:tr w:rsidR="00AF40A0" w:rsidRPr="003D065B">
        <w:trPr>
          <w:trHeight w:val="223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17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BodyText"/>
              <w:ind w:left="9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>Type of the Article</w:t>
            </w:r>
          </w:p>
        </w:tc>
        <w:tc>
          <w:tcPr>
            <w:tcW w:w="15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8E784F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Original Research Article</w:t>
            </w:r>
          </w:p>
        </w:tc>
      </w:tr>
    </w:tbl>
    <w:p w:rsidR="00AF40A0" w:rsidRPr="003D065B" w:rsidRDefault="00AF40A0">
      <w:pPr>
        <w:rPr>
          <w:rFonts w:ascii="Arial" w:hAnsi="Arial" w:cs="Arial"/>
          <w:sz w:val="22"/>
          <w:szCs w:val="22"/>
        </w:rPr>
      </w:pPr>
      <w:bookmarkStart w:id="0" w:name="_Hlk170903434"/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351"/>
        <w:gridCol w:w="9357"/>
        <w:gridCol w:w="6442"/>
      </w:tblGrid>
      <w:tr w:rsidR="00AF40A0" w:rsidRPr="003D065B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shd w:val="clear" w:color="auto" w:fill="FFFF00"/>
                <w:lang w:val="en-US"/>
              </w:rPr>
              <w:t>PART  1:</w:t>
            </w: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 xml:space="preserve"> Comments</w:t>
            </w:r>
          </w:p>
        </w:tc>
      </w:tr>
      <w:tr w:rsidR="00AF40A0" w:rsidRPr="003D065B">
        <w:trPr>
          <w:trHeight w:val="96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AF40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Heading2"/>
              <w:jc w:val="left"/>
              <w:rPr>
                <w:rFonts w:ascii="Arial" w:eastAsia="Times New Roman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>Reviewer’s comment</w:t>
            </w:r>
          </w:p>
          <w:p w:rsidR="00AF40A0" w:rsidRPr="003D065B" w:rsidRDefault="008E784F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  <w:shd w:val="clear" w:color="auto" w:fill="FFFF00"/>
              </w:rPr>
              <w:t>Artificial Intelligence (AI) generated or assisted review comments are strictly prohibited during peer review.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spacing w:after="160" w:line="256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Author’s Feedback</w:t>
            </w:r>
            <w:r w:rsidRPr="003D065B">
              <w:rPr>
                <w:rFonts w:ascii="Arial" w:hAnsi="Arial" w:cs="Arial"/>
                <w:kern w:val="2"/>
                <w:sz w:val="22"/>
                <w:szCs w:val="22"/>
              </w:rPr>
              <w:t xml:space="preserve"> (It is mandatory that authors should write his/her feedback here)</w:t>
            </w:r>
          </w:p>
        </w:tc>
      </w:tr>
      <w:tr w:rsidR="00AF40A0" w:rsidRPr="003D065B">
        <w:trPr>
          <w:trHeight w:val="19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AF40A0" w:rsidRPr="003D065B" w:rsidRDefault="008E784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Please write a few sentences regarding the importance of this manuscript for the scientific community. A minimum of 3-4 sentences may be required for this part.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The manuscript examines vitamin D binding protein polymorphisms (rs7041, rs4588) in Ivorian hemodialysis patients, revealing a predominant Gc1f variant but no direct link to vitamin D levels. Despite supplementation, 60% of patients had hypovitaminosis D, possibly due to poor treatment adherence. The study calls for larger-scale research to refine vitamin D management in sub-Saharan African populations.</w:t>
            </w:r>
          </w:p>
          <w:p w:rsidR="00AF40A0" w:rsidRPr="003D065B" w:rsidRDefault="00AF40A0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521F57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Ok</w:t>
            </w:r>
          </w:p>
        </w:tc>
      </w:tr>
      <w:tr w:rsidR="00AF40A0" w:rsidRPr="003D065B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AF40A0" w:rsidRPr="003D065B" w:rsidRDefault="008E784F">
            <w:pPr>
              <w:ind w:left="36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Is the title of the article suitable?</w:t>
            </w:r>
          </w:p>
          <w:p w:rsidR="00AF40A0" w:rsidRPr="003D065B" w:rsidRDefault="008E784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(If not please suggest an alternative title)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Cross-Sectional Analysis of VDBP Polymorphisms rs7041 and rs4588 and Their Impact on Vitamin D Levels in Ivorian Hemodialysis Patients</w:t>
            </w:r>
          </w:p>
          <w:p w:rsidR="00AF40A0" w:rsidRPr="003D065B" w:rsidRDefault="00AF40A0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A2627D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Cross-Sectional Analysis of VDBP Polymorphisms rs7041 and rs4588 and Their Impact on Vitamin D Levels in Ivorian Hemodialysis Patients</w:t>
            </w:r>
            <w:r w:rsidR="00521F57" w:rsidRPr="003D065B">
              <w:rPr>
                <w:rFonts w:ascii="Arial" w:hAnsi="Arial" w:cs="Arial"/>
                <w:sz w:val="22"/>
                <w:szCs w:val="22"/>
              </w:rPr>
              <w:t xml:space="preserve"> (</w:t>
            </w:r>
            <w:proofErr w:type="spellStart"/>
            <w:r w:rsidR="00521F57" w:rsidRPr="003D065B">
              <w:rPr>
                <w:rFonts w:ascii="Arial" w:hAnsi="Arial" w:cs="Arial"/>
                <w:sz w:val="22"/>
                <w:szCs w:val="22"/>
              </w:rPr>
              <w:t>Subsaharan</w:t>
            </w:r>
            <w:proofErr w:type="spellEnd"/>
            <w:r w:rsidR="00521F57" w:rsidRPr="003D065B">
              <w:rPr>
                <w:rFonts w:ascii="Arial" w:hAnsi="Arial" w:cs="Arial"/>
                <w:sz w:val="22"/>
                <w:szCs w:val="22"/>
              </w:rPr>
              <w:t xml:space="preserve"> Africa)</w:t>
            </w:r>
          </w:p>
        </w:tc>
      </w:tr>
      <w:tr w:rsidR="00AF40A0" w:rsidRPr="003D065B">
        <w:trPr>
          <w:trHeight w:val="1102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Heading2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AF40A0" w:rsidRPr="003D065B" w:rsidRDefault="008E784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Yes ,check</w:t>
            </w:r>
            <w:proofErr w:type="gramEnd"/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journal guidelines any need of structured abstract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521F57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I have structured the abstract into Introduction, Methods, Results and Conclusion</w:t>
            </w:r>
          </w:p>
        </w:tc>
      </w:tr>
      <w:tr w:rsidR="00AF40A0" w:rsidRPr="003D065B">
        <w:trPr>
          <w:trHeight w:val="165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Heading2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>Is the manuscript scientifically, correct? Please write here.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The manuscript is scientifically robust, using appropriate methods (PCR-RFLP, ELFA) and statistical tests to study VDBP polymorphisms and vitamin D status. Minor clarifications on treatment adherence and the non-significant polymorphism-25(OH)D association are needed to enhance the discussion.</w:t>
            </w:r>
            <w:bookmarkStart w:id="1" w:name="_GoBack"/>
            <w:bookmarkEnd w:id="1"/>
          </w:p>
          <w:p w:rsidR="00AF40A0" w:rsidRPr="003D065B" w:rsidRDefault="00AF40A0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F57" w:rsidRPr="003D065B" w:rsidRDefault="00521F57" w:rsidP="00521F57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 xml:space="preserve">Unfortunately, in hemodialysis patients, irreversible kidney damage further reduces the bioavailable fraction. Vitamin D supplementation is therefore the only option to compensate </w:t>
            </w:r>
          </w:p>
          <w:p w:rsidR="00AF40A0" w:rsidRPr="003D065B" w:rsidRDefault="00521F57" w:rsidP="00521F57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for this vitamin D deficiency. And the Gc1f variant (rs7041-T is a variant relate</w:t>
            </w:r>
            <w:r w:rsidR="00FB78D2" w:rsidRPr="003D065B">
              <w:rPr>
                <w:rFonts w:ascii="Arial" w:hAnsi="Arial" w:cs="Arial"/>
                <w:sz w:val="22"/>
                <w:szCs w:val="22"/>
              </w:rPr>
              <w:t xml:space="preserve">d with a better response to vitamin D </w:t>
            </w:r>
            <w:r w:rsidRPr="003D065B">
              <w:rPr>
                <w:rFonts w:ascii="Arial" w:hAnsi="Arial" w:cs="Arial"/>
                <w:sz w:val="22"/>
                <w:szCs w:val="22"/>
              </w:rPr>
              <w:t>supplementatio</w:t>
            </w:r>
            <w:r w:rsidR="00FB78D2" w:rsidRPr="003D065B">
              <w:rPr>
                <w:rFonts w:ascii="Arial" w:hAnsi="Arial" w:cs="Arial"/>
                <w:sz w:val="22"/>
                <w:szCs w:val="22"/>
              </w:rPr>
              <w:t>n</w:t>
            </w:r>
          </w:p>
        </w:tc>
      </w:tr>
      <w:tr w:rsidR="00AF40A0" w:rsidRPr="003D065B">
        <w:trPr>
          <w:trHeight w:val="109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AF40A0" w:rsidRPr="003D065B" w:rsidRDefault="008E784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The references are relevant but limited in number and recency, lacking citations from 2023–2025</w:t>
            </w:r>
          </w:p>
          <w:p w:rsidR="00AF40A0" w:rsidRPr="003D065B" w:rsidRDefault="00AF40A0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FB78D2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Studies on this aspect of the subject are not very recent.</w:t>
            </w:r>
          </w:p>
        </w:tc>
      </w:tr>
      <w:tr w:rsidR="00AF40A0" w:rsidRPr="003D065B">
        <w:trPr>
          <w:trHeight w:val="109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44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Heading2"/>
              <w:ind w:left="360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>Is the language/English quality of the article suitable for scholarly communications?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Revise for clarity, conciseness, and grammatical accuracy, particularly in the abstract and discussion, to enhance readability and professionalism.</w:t>
            </w:r>
          </w:p>
          <w:p w:rsidR="00AF40A0" w:rsidRPr="003D065B" w:rsidRDefault="00AF40A0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FB78D2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OK</w:t>
            </w:r>
          </w:p>
        </w:tc>
      </w:tr>
      <w:tr w:rsidR="00AF40A0" w:rsidRPr="003D065B">
        <w:trPr>
          <w:trHeight w:val="525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u w:val="single"/>
                <w:lang w:val="en-US"/>
              </w:rPr>
              <w:t>Optional/General</w:t>
            </w: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3D065B">
              <w:rPr>
                <w:rFonts w:ascii="Arial" w:hAnsi="Arial" w:cs="Arial"/>
                <w:b w:val="0"/>
                <w:bCs w:val="0"/>
                <w:sz w:val="22"/>
                <w:szCs w:val="22"/>
                <w:lang w:val="en-US"/>
              </w:rPr>
              <w:t>comments</w:t>
            </w:r>
          </w:p>
        </w:tc>
        <w:tc>
          <w:tcPr>
            <w:tcW w:w="9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 xml:space="preserve">Keywords better to be </w:t>
            </w:r>
            <w:proofErr w:type="spellStart"/>
            <w:proofErr w:type="gramStart"/>
            <w:r w:rsidRPr="003D065B">
              <w:rPr>
                <w:rFonts w:ascii="Arial" w:hAnsi="Arial" w:cs="Arial"/>
                <w:sz w:val="22"/>
                <w:szCs w:val="22"/>
              </w:rPr>
              <w:t>MeSHwords</w:t>
            </w:r>
            <w:proofErr w:type="spellEnd"/>
            <w:r w:rsidRPr="003D065B">
              <w:rPr>
                <w:rFonts w:ascii="Arial" w:hAnsi="Arial" w:cs="Arial"/>
                <w:sz w:val="22"/>
                <w:szCs w:val="22"/>
              </w:rPr>
              <w:t xml:space="preserve"> ,not</w:t>
            </w:r>
            <w:proofErr w:type="gramEnd"/>
            <w:r w:rsidRPr="003D065B">
              <w:rPr>
                <w:rFonts w:ascii="Arial" w:hAnsi="Arial" w:cs="Arial"/>
                <w:sz w:val="22"/>
                <w:szCs w:val="22"/>
              </w:rPr>
              <w:t xml:space="preserve"> to be in title in alphabetical order</w:t>
            </w:r>
          </w:p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Clarify the rationale for choosing Bartlett</w:t>
            </w:r>
            <w:r w:rsidRPr="003D065B">
              <w:rPr>
                <w:rFonts w:ascii="Arial" w:hAnsi="Arial" w:cs="Arial"/>
                <w:sz w:val="22"/>
                <w:szCs w:val="22"/>
                <w:rtl/>
              </w:rPr>
              <w:t>’</w:t>
            </w:r>
            <w:r w:rsidRPr="003D065B">
              <w:rPr>
                <w:rFonts w:ascii="Arial" w:hAnsi="Arial" w:cs="Arial"/>
                <w:sz w:val="22"/>
                <w:szCs w:val="22"/>
              </w:rPr>
              <w:t>s test, report confidence intervals for key estimates, and discuss the impact of the small sample size (n=48) on statistical power in the limitations section.</w:t>
            </w:r>
          </w:p>
          <w:p w:rsidR="00AF40A0" w:rsidRPr="003D065B" w:rsidRDefault="008E784F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The manuscript provides valuable insights into VDBP polymorphisms in an understudied population but requires clearer articulation of CKD-specific implications.</w:t>
            </w:r>
          </w:p>
          <w:p w:rsidR="00AF40A0" w:rsidRPr="003D065B" w:rsidRDefault="00AF40A0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</w:p>
          <w:p w:rsidR="00AF40A0" w:rsidRPr="003D065B" w:rsidRDefault="008E784F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The small sample size limits generalizability; a larger cohort study is recommended to validate findings.</w:t>
            </w:r>
          </w:p>
          <w:p w:rsidR="00AF40A0" w:rsidRPr="003D065B" w:rsidRDefault="00AF40A0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</w:p>
          <w:p w:rsidR="00AF40A0" w:rsidRPr="003D065B" w:rsidRDefault="008E784F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The discussion should elaborate on treatment adherence issues and their impact on hypovitaminosis D prevalence.</w:t>
            </w:r>
          </w:p>
          <w:p w:rsidR="00AF40A0" w:rsidRPr="003D065B" w:rsidRDefault="00AF40A0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</w:p>
          <w:p w:rsidR="00AF40A0" w:rsidRPr="003D065B" w:rsidRDefault="008E784F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Reference study for sample size calculation needed.</w:t>
            </w:r>
          </w:p>
          <w:p w:rsidR="00AF40A0" w:rsidRPr="003D065B" w:rsidRDefault="00AF40A0">
            <w:pPr>
              <w:pStyle w:val="Default"/>
              <w:spacing w:before="0" w:line="240" w:lineRule="auto"/>
              <w:rPr>
                <w:rFonts w:ascii="Arial" w:eastAsia="Times Roman" w:hAnsi="Arial" w:cs="Arial"/>
                <w:sz w:val="22"/>
                <w:szCs w:val="22"/>
              </w:rPr>
            </w:pPr>
          </w:p>
          <w:p w:rsidR="00AF40A0" w:rsidRPr="003D065B" w:rsidRDefault="008E784F">
            <w:pPr>
              <w:pStyle w:val="Default"/>
              <w:spacing w:before="0" w:after="240" w:line="240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Specify the study duration and data collection period in the Methods section, and address all types of potential biases</w:t>
            </w:r>
          </w:p>
        </w:tc>
        <w:tc>
          <w:tcPr>
            <w:tcW w:w="6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521F57" w:rsidRPr="003D065B" w:rsidRDefault="00521F57" w:rsidP="00521F57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 xml:space="preserve">The small sample size constitutes a major obstacle in the detection by statistical tests on the links between the </w:t>
            </w:r>
          </w:p>
          <w:p w:rsidR="00521F57" w:rsidRPr="003D065B" w:rsidRDefault="00521F57" w:rsidP="00521F5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3D065B">
              <w:rPr>
                <w:rFonts w:ascii="Arial" w:hAnsi="Arial" w:cs="Arial"/>
                <w:sz w:val="22"/>
                <w:szCs w:val="22"/>
              </w:rPr>
              <w:t>differents</w:t>
            </w:r>
            <w:proofErr w:type="spellEnd"/>
            <w:r w:rsidRPr="003D065B">
              <w:rPr>
                <w:rFonts w:ascii="Arial" w:hAnsi="Arial" w:cs="Arial"/>
                <w:sz w:val="22"/>
                <w:szCs w:val="22"/>
              </w:rPr>
              <w:t xml:space="preserve"> variables.</w:t>
            </w:r>
          </w:p>
          <w:p w:rsidR="00521F57" w:rsidRPr="003D065B" w:rsidRDefault="00521F57" w:rsidP="00521F57">
            <w:pPr>
              <w:rPr>
                <w:rFonts w:ascii="Arial" w:hAnsi="Arial" w:cs="Arial"/>
                <w:sz w:val="22"/>
                <w:szCs w:val="22"/>
              </w:rPr>
            </w:pPr>
          </w:p>
          <w:p w:rsidR="00AF40A0" w:rsidRPr="003D065B" w:rsidRDefault="00521F57" w:rsidP="00521F57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This non-compliance with treatment has contributed favorably to the high prevalence of hypovitaminosis D in this population.</w:t>
            </w:r>
          </w:p>
          <w:p w:rsidR="00FB78D2" w:rsidRPr="003D065B" w:rsidRDefault="00FB78D2" w:rsidP="00521F57">
            <w:pPr>
              <w:rPr>
                <w:rFonts w:ascii="Arial" w:hAnsi="Arial" w:cs="Arial"/>
                <w:sz w:val="22"/>
                <w:szCs w:val="22"/>
              </w:rPr>
            </w:pPr>
          </w:p>
          <w:p w:rsidR="00FB78D2" w:rsidRPr="003D065B" w:rsidRDefault="00FB78D2" w:rsidP="00521F57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I removed the Bartlett test because it is designed for normal data, whereas our distribution was not normal.</w:t>
            </w:r>
          </w:p>
          <w:p w:rsidR="00FB78D2" w:rsidRPr="003D065B" w:rsidRDefault="00FB78D2" w:rsidP="00521F57">
            <w:pPr>
              <w:rPr>
                <w:rFonts w:ascii="Arial" w:hAnsi="Arial" w:cs="Arial"/>
                <w:sz w:val="22"/>
                <w:szCs w:val="22"/>
              </w:rPr>
            </w:pPr>
          </w:p>
          <w:p w:rsidR="00FB78D2" w:rsidRPr="003D065B" w:rsidRDefault="00FB78D2" w:rsidP="00FB78D2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 xml:space="preserve">This study took place during the month of </w:t>
            </w:r>
          </w:p>
          <w:p w:rsidR="00FB78D2" w:rsidRPr="003D065B" w:rsidRDefault="00FB78D2" w:rsidP="00FB78D2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June 2025</w:t>
            </w:r>
          </w:p>
        </w:tc>
      </w:tr>
    </w:tbl>
    <w:p w:rsidR="00AF40A0" w:rsidRPr="003D065B" w:rsidRDefault="00AF40A0">
      <w:pPr>
        <w:pStyle w:val="BodyText"/>
        <w:rPr>
          <w:rFonts w:ascii="Arial" w:eastAsia="Times New Roman" w:hAnsi="Arial" w:cs="Arial"/>
          <w:b/>
          <w:bCs/>
          <w:sz w:val="22"/>
          <w:szCs w:val="22"/>
          <w:u w:val="single"/>
          <w:lang w:val="en-US"/>
        </w:rPr>
      </w:pPr>
    </w:p>
    <w:tbl>
      <w:tblPr>
        <w:tblW w:w="2115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31"/>
        <w:gridCol w:w="8642"/>
        <w:gridCol w:w="5677"/>
      </w:tblGrid>
      <w:tr w:rsidR="00AF40A0" w:rsidRPr="003D065B">
        <w:trPr>
          <w:trHeight w:val="447"/>
        </w:trPr>
        <w:tc>
          <w:tcPr>
            <w:tcW w:w="2115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8E784F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  <w:u w:val="single"/>
                <w:shd w:val="clear" w:color="auto" w:fill="FFFF00"/>
              </w:rPr>
              <w:t>PART  2:</w:t>
            </w:r>
            <w:r w:rsidRPr="003D065B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</w:p>
        </w:tc>
      </w:tr>
      <w:tr w:rsidR="00AF40A0" w:rsidRPr="003D065B">
        <w:trPr>
          <w:trHeight w:val="850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AF40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pStyle w:val="Heading2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  <w:lang w:val="en-US"/>
              </w:rPr>
              <w:t>Reviewer’s comment</w:t>
            </w: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AF40A0" w:rsidRPr="003D065B" w:rsidRDefault="008E784F">
            <w:pPr>
              <w:spacing w:after="160" w:line="256" w:lineRule="auto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kern w:val="2"/>
                <w:sz w:val="22"/>
                <w:szCs w:val="22"/>
              </w:rPr>
              <w:t>Author’s Feedback</w:t>
            </w:r>
            <w:r w:rsidRPr="003D065B">
              <w:rPr>
                <w:rFonts w:ascii="Arial" w:hAnsi="Arial" w:cs="Arial"/>
                <w:kern w:val="2"/>
                <w:sz w:val="22"/>
                <w:szCs w:val="22"/>
              </w:rPr>
              <w:t xml:space="preserve"> (It is mandatory that authors should write his/her feedback here)</w:t>
            </w:r>
          </w:p>
        </w:tc>
      </w:tr>
      <w:tr w:rsidR="00AF40A0" w:rsidRPr="003D065B">
        <w:trPr>
          <w:trHeight w:val="882"/>
        </w:trPr>
        <w:tc>
          <w:tcPr>
            <w:tcW w:w="6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8E784F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Are there ethical issues in this manuscript? </w:t>
            </w:r>
          </w:p>
        </w:tc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8E784F">
            <w:pPr>
              <w:pStyle w:val="NormalWeb"/>
              <w:spacing w:before="0" w:after="0"/>
              <w:rPr>
                <w:rFonts w:ascii="Arial" w:eastAsia="Times New Roman" w:hAnsi="Arial" w:cs="Arial"/>
                <w:i/>
                <w:iCs/>
                <w:sz w:val="22"/>
                <w:szCs w:val="22"/>
                <w:u w:val="single"/>
              </w:rPr>
            </w:pPr>
            <w:r w:rsidRPr="003D065B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(If yes, </w:t>
            </w:r>
            <w:proofErr w:type="gramStart"/>
            <w:r w:rsidRPr="003D065B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>Kindly</w:t>
            </w:r>
            <w:proofErr w:type="gramEnd"/>
            <w:r w:rsidRPr="003D065B">
              <w:rPr>
                <w:rFonts w:ascii="Arial" w:hAnsi="Arial" w:cs="Arial"/>
                <w:i/>
                <w:iCs/>
                <w:sz w:val="22"/>
                <w:szCs w:val="22"/>
                <w:u w:val="single"/>
              </w:rPr>
              <w:t xml:space="preserve"> please write down the ethical issues here in detail)</w:t>
            </w:r>
          </w:p>
          <w:p w:rsidR="00AF40A0" w:rsidRPr="003D065B" w:rsidRDefault="00AF40A0">
            <w:pPr>
              <w:pStyle w:val="NormalWeb"/>
              <w:spacing w:before="0" w:after="0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AF40A0" w:rsidRPr="003D065B" w:rsidRDefault="00AF40A0">
            <w:pPr>
              <w:rPr>
                <w:rFonts w:ascii="Arial" w:hAnsi="Arial" w:cs="Arial"/>
                <w:sz w:val="22"/>
                <w:szCs w:val="22"/>
              </w:rPr>
            </w:pPr>
          </w:p>
          <w:p w:rsidR="00AF40A0" w:rsidRPr="003D065B" w:rsidRDefault="00FB78D2">
            <w:pPr>
              <w:rPr>
                <w:rFonts w:ascii="Arial" w:hAnsi="Arial" w:cs="Arial"/>
                <w:sz w:val="22"/>
                <w:szCs w:val="22"/>
              </w:rPr>
            </w:pPr>
            <w:r w:rsidRPr="003D065B">
              <w:rPr>
                <w:rFonts w:ascii="Arial" w:hAnsi="Arial" w:cs="Arial"/>
                <w:sz w:val="22"/>
                <w:szCs w:val="22"/>
              </w:rPr>
              <w:t>No ethical issues</w:t>
            </w:r>
          </w:p>
          <w:p w:rsidR="00AF40A0" w:rsidRPr="003D065B" w:rsidRDefault="00AF40A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0"/>
    </w:tbl>
    <w:p w:rsidR="00AF40A0" w:rsidRPr="003D065B" w:rsidRDefault="00AF40A0">
      <w:pPr>
        <w:pStyle w:val="BodyText"/>
        <w:outlineLvl w:val="0"/>
        <w:rPr>
          <w:rFonts w:ascii="Arial" w:hAnsi="Arial" w:cs="Arial"/>
          <w:sz w:val="22"/>
          <w:szCs w:val="22"/>
        </w:rPr>
      </w:pPr>
    </w:p>
    <w:sectPr w:rsidR="00AF40A0" w:rsidRPr="003D065B">
      <w:headerReference w:type="default" r:id="rId7"/>
      <w:footerReference w:type="default" r:id="rId8"/>
      <w:pgSz w:w="23820" w:h="16840" w:orient="landscape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E11" w:rsidRDefault="00447E11">
      <w:r>
        <w:separator/>
      </w:r>
    </w:p>
  </w:endnote>
  <w:endnote w:type="continuationSeparator" w:id="0">
    <w:p w:rsidR="00447E11" w:rsidRDefault="00447E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Roman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0A0" w:rsidRDefault="008E784F">
    <w:pPr>
      <w:pStyle w:val="Footer"/>
    </w:pPr>
    <w:r>
      <w:rPr>
        <w:sz w:val="16"/>
        <w:szCs w:val="16"/>
      </w:rPr>
      <w:t>Created by: DR</w:t>
    </w:r>
    <w:r>
      <w:rPr>
        <w:sz w:val="16"/>
        <w:szCs w:val="16"/>
      </w:rPr>
      <w:tab/>
      <w:t xml:space="preserve">              Checked by: PM                                           Approved by: MBM</w:t>
    </w:r>
    <w:r>
      <w:rPr>
        <w:sz w:val="16"/>
        <w:szCs w:val="16"/>
      </w:rPr>
      <w:tab/>
      <w:t xml:space="preserve">   </w:t>
    </w:r>
    <w:r>
      <w:rPr>
        <w:sz w:val="16"/>
        <w:szCs w:val="16"/>
      </w:rPr>
      <w:tab/>
      <w:t>Version: 3 (07-07-2024)</w:t>
    </w:r>
    <w:r>
      <w:rPr>
        <w:sz w:val="16"/>
        <w:szCs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E11" w:rsidRDefault="00447E11">
      <w:r>
        <w:separator/>
      </w:r>
    </w:p>
  </w:footnote>
  <w:footnote w:type="continuationSeparator" w:id="0">
    <w:p w:rsidR="00447E11" w:rsidRDefault="00447E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F40A0" w:rsidRDefault="00AF40A0">
    <w:pPr>
      <w:spacing w:before="100" w:after="100"/>
      <w:jc w:val="center"/>
      <w:rPr>
        <w:rFonts w:ascii="Arial" w:hAnsi="Arial"/>
        <w:b/>
        <w:bCs/>
        <w:color w:val="003399"/>
        <w:u w:val="single" w:color="003399"/>
      </w:rPr>
    </w:pPr>
  </w:p>
  <w:p w:rsidR="00AF40A0" w:rsidRDefault="008E784F">
    <w:pPr>
      <w:spacing w:before="100" w:after="100"/>
    </w:pPr>
    <w:r>
      <w:rPr>
        <w:rFonts w:ascii="Arial" w:hAnsi="Arial"/>
        <w:b/>
        <w:bCs/>
        <w:color w:val="003399"/>
        <w:u w:val="single" w:color="003399"/>
      </w:rPr>
      <w:t>Review Form 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isplayBackgroundShape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40A0"/>
    <w:rsid w:val="000E4C23"/>
    <w:rsid w:val="001A54D7"/>
    <w:rsid w:val="003D065B"/>
    <w:rsid w:val="00447E11"/>
    <w:rsid w:val="004E0466"/>
    <w:rsid w:val="00521F57"/>
    <w:rsid w:val="008744AF"/>
    <w:rsid w:val="008E784F"/>
    <w:rsid w:val="00A2627D"/>
    <w:rsid w:val="00AF40A0"/>
    <w:rsid w:val="00D3716B"/>
    <w:rsid w:val="00FB7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55E29C-313A-4473-AFF5-233EC9B03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en-US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Heading2">
    <w:name w:val="heading 2"/>
    <w:next w:val="Normal"/>
    <w:uiPriority w:val="9"/>
    <w:unhideWhenUsed/>
    <w:qFormat/>
    <w:pPr>
      <w:keepNext/>
      <w:jc w:val="both"/>
      <w:outlineLvl w:val="1"/>
    </w:pPr>
    <w:rPr>
      <w:rFonts w:ascii="Helvetica" w:hAnsi="Helvetica" w:cs="Arial Unicode MS"/>
      <w:b/>
      <w:bCs/>
      <w:color w:val="000000"/>
      <w:u w:color="000000"/>
      <w:lang w:val="fr-FR"/>
      <w14:textOutline w14:w="0" w14:cap="flat" w14:cmpd="sng" w14:algn="ctr">
        <w14:noFill/>
        <w14:prstDash w14:val="solid"/>
        <w14:bevel/>
      </w14:textOutline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styleId="Footer">
    <w:name w:val="footer"/>
    <w:pPr>
      <w:tabs>
        <w:tab w:val="center" w:pos="4513"/>
        <w:tab w:val="right" w:pos="9026"/>
      </w:tabs>
    </w:pPr>
    <w:rPr>
      <w:rFonts w:cs="Arial Unicode MS"/>
      <w:color w:val="000000"/>
      <w:sz w:val="24"/>
      <w:szCs w:val="24"/>
      <w:u w:color="000000"/>
    </w:rPr>
  </w:style>
  <w:style w:type="paragraph" w:styleId="BodyText">
    <w:name w:val="Body Text"/>
    <w:pPr>
      <w:jc w:val="both"/>
    </w:pPr>
    <w:rPr>
      <w:rFonts w:ascii="Helvetica" w:hAnsi="Helvetica" w:cs="Arial Unicode MS"/>
      <w:color w:val="000000"/>
      <w:sz w:val="24"/>
      <w:szCs w:val="24"/>
      <w:u w:color="000000"/>
      <w:lang w:val="fr-FR"/>
    </w:rPr>
  </w:style>
  <w:style w:type="character" w:customStyle="1" w:styleId="Link">
    <w:name w:val="Link"/>
    <w:rPr>
      <w:outline w:val="0"/>
      <w:color w:val="0000FF"/>
      <w:u w:val="single" w:color="0000FF"/>
    </w:rPr>
  </w:style>
  <w:style w:type="character" w:customStyle="1" w:styleId="Hyperlink0">
    <w:name w:val="Hyperlink.0"/>
    <w:basedOn w:val="Link"/>
    <w:rPr>
      <w:outline w:val="0"/>
      <w:color w:val="0000FF"/>
      <w:u w:val="single" w:color="0000FF"/>
      <w:lang w:val="en-US"/>
    </w:rPr>
  </w:style>
  <w:style w:type="paragraph" w:styleId="NormalWeb">
    <w:name w:val="Normal (Web)"/>
    <w:pPr>
      <w:spacing w:before="100" w:after="10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customStyle="1" w:styleId="Hyperlink1">
    <w:name w:val="Hyperlink.1"/>
    <w:basedOn w:val="Link"/>
    <w:rPr>
      <w:rFonts w:ascii="Times New Roman" w:eastAsia="Times New Roman" w:hAnsi="Times New Roman" w:cs="Times New Roman"/>
      <w:outline w:val="0"/>
      <w:color w:val="0000FF"/>
      <w:sz w:val="20"/>
      <w:szCs w:val="20"/>
      <w:u w:val="single" w:color="0000FF"/>
      <w:lang w:val="en-US"/>
    </w:rPr>
  </w:style>
  <w:style w:type="character" w:customStyle="1" w:styleId="Hyperlink2">
    <w:name w:val="Hyperlink.2"/>
    <w:basedOn w:val="Link"/>
    <w:rPr>
      <w:outline w:val="0"/>
      <w:color w:val="0000FF"/>
      <w:sz w:val="20"/>
      <w:szCs w:val="20"/>
      <w:u w:val="single" w:color="0000FF"/>
      <w:shd w:val="clear" w:color="auto" w:fill="FFFFFF"/>
    </w:rPr>
  </w:style>
  <w:style w:type="paragraph" w:customStyle="1" w:styleId="Default">
    <w:name w:val="Default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journalajbgmb.com/index.php/AJBGMB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690</Words>
  <Characters>3939</Characters>
  <Application>Microsoft Office Word</Application>
  <DocSecurity>0</DocSecurity>
  <Lines>32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SDI 1186</cp:lastModifiedBy>
  <cp:revision>3</cp:revision>
  <dcterms:created xsi:type="dcterms:W3CDTF">2025-08-31T13:05:00Z</dcterms:created>
  <dcterms:modified xsi:type="dcterms:W3CDTF">2025-09-01T08:56:00Z</dcterms:modified>
</cp:coreProperties>
</file>