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12311" w:rsidP="009344FF">
      <w:r w:rsidRPr="00812311">
        <w:t>It is my opinion that the authors have addressed successfully the reviewer comments. The paper can go to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12311" w:rsidRPr="00812311" w:rsidRDefault="00812311" w:rsidP="009344FF">
      <w:bookmarkStart w:id="0" w:name="_GoBack"/>
      <w:r w:rsidRPr="00812311">
        <w:t xml:space="preserve">Prof. Anthony R. </w:t>
      </w:r>
      <w:proofErr w:type="spellStart"/>
      <w:r w:rsidRPr="00812311">
        <w:t>Lupo</w:t>
      </w:r>
      <w:proofErr w:type="spellEnd"/>
      <w:r w:rsidRPr="00812311">
        <w:t>, University of Missouri, USA</w:t>
      </w:r>
      <w:bookmarkEnd w:id="0"/>
    </w:p>
    <w:sectPr w:rsidR="00812311" w:rsidRPr="008123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23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00ED8"/>
  <w15:docId w15:val="{3E01F8B5-C245-4B30-A9AE-D6588D1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2025-09-24T08:04:00Z</dcterms:modified>
</cp:coreProperties>
</file>