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C41EE" w14:textId="002FA632" w:rsidR="0046767D" w:rsidRPr="005977E2" w:rsidRDefault="005977E2" w:rsidP="006D6265">
      <w:pPr>
        <w:spacing w:after="0" w:line="360" w:lineRule="auto"/>
        <w:ind w:left="720"/>
        <w:jc w:val="center"/>
        <w:rPr>
          <w:rFonts w:ascii="Times New Roman" w:hAnsi="Times New Roman" w:cs="Times New Roman"/>
          <w:b/>
          <w:bCs/>
          <w:sz w:val="28"/>
          <w:szCs w:val="28"/>
        </w:rPr>
      </w:pPr>
      <w:r w:rsidRPr="00D409A1">
        <w:rPr>
          <w:rFonts w:ascii="Times New Roman" w:hAnsi="Times New Roman" w:cs="Times New Roman"/>
          <w:b/>
          <w:bCs/>
          <w:sz w:val="28"/>
          <w:szCs w:val="28"/>
          <w:highlight w:val="yellow"/>
          <w:lang w:val="en-GB"/>
        </w:rPr>
        <w:t xml:space="preserve">Evaluation of Fungicides Against Sheath Rot Disease of Rice: An </w:t>
      </w:r>
      <w:r w:rsidRPr="00D409A1">
        <w:rPr>
          <w:rFonts w:ascii="Times New Roman" w:hAnsi="Times New Roman" w:cs="Times New Roman"/>
          <w:b/>
          <w:bCs/>
          <w:i/>
          <w:iCs/>
          <w:sz w:val="28"/>
          <w:szCs w:val="28"/>
          <w:highlight w:val="yellow"/>
          <w:lang w:val="en-GB"/>
        </w:rPr>
        <w:t>In Vitro</w:t>
      </w:r>
      <w:r w:rsidRPr="00D409A1">
        <w:rPr>
          <w:rFonts w:ascii="Times New Roman" w:hAnsi="Times New Roman" w:cs="Times New Roman"/>
          <w:b/>
          <w:bCs/>
          <w:sz w:val="28"/>
          <w:szCs w:val="28"/>
          <w:highlight w:val="yellow"/>
          <w:lang w:val="en-GB"/>
        </w:rPr>
        <w:t xml:space="preserve"> Study</w:t>
      </w:r>
    </w:p>
    <w:p w14:paraId="29696A1F" w14:textId="77777777" w:rsidR="0046767D" w:rsidRDefault="0046767D" w:rsidP="006D6265">
      <w:pPr>
        <w:spacing w:after="0" w:line="360" w:lineRule="auto"/>
        <w:ind w:left="720"/>
        <w:jc w:val="center"/>
        <w:rPr>
          <w:rFonts w:ascii="Times New Roman" w:hAnsi="Times New Roman" w:cs="Times New Roman"/>
          <w:b/>
          <w:bCs/>
          <w:sz w:val="28"/>
          <w:szCs w:val="28"/>
        </w:rPr>
      </w:pPr>
    </w:p>
    <w:p w14:paraId="0C4A8575" w14:textId="77777777" w:rsidR="004C4237" w:rsidRDefault="004C4237" w:rsidP="006D6265">
      <w:pPr>
        <w:spacing w:after="0" w:line="360" w:lineRule="auto"/>
        <w:ind w:left="720"/>
        <w:jc w:val="center"/>
        <w:rPr>
          <w:rFonts w:ascii="Times New Roman" w:hAnsi="Times New Roman" w:cs="Times New Roman"/>
          <w:b/>
          <w:bCs/>
          <w:sz w:val="28"/>
          <w:szCs w:val="28"/>
        </w:rPr>
      </w:pPr>
    </w:p>
    <w:p w14:paraId="5A4C8C34" w14:textId="77777777" w:rsidR="004C4237" w:rsidRDefault="004C4237" w:rsidP="006D6265">
      <w:pPr>
        <w:spacing w:after="0" w:line="360" w:lineRule="auto"/>
        <w:ind w:left="720"/>
        <w:jc w:val="center"/>
        <w:rPr>
          <w:rFonts w:ascii="Times New Roman" w:hAnsi="Times New Roman" w:cs="Times New Roman"/>
          <w:b/>
          <w:bCs/>
          <w:sz w:val="28"/>
          <w:szCs w:val="28"/>
        </w:rPr>
      </w:pPr>
    </w:p>
    <w:p w14:paraId="6DC57EB4" w14:textId="77777777" w:rsidR="006D6265" w:rsidRPr="00F06A93" w:rsidRDefault="006D6265" w:rsidP="006D6265">
      <w:pPr>
        <w:spacing w:line="360" w:lineRule="auto"/>
        <w:ind w:left="720"/>
        <w:jc w:val="center"/>
        <w:rPr>
          <w:rFonts w:ascii="Times New Roman" w:hAnsi="Times New Roman" w:cs="Times New Roman"/>
          <w:b/>
          <w:bCs/>
          <w:sz w:val="28"/>
          <w:szCs w:val="28"/>
        </w:rPr>
      </w:pPr>
      <w:r w:rsidRPr="00F06A93">
        <w:rPr>
          <w:rFonts w:ascii="Times New Roman" w:hAnsi="Times New Roman" w:cs="Times New Roman"/>
          <w:b/>
          <w:bCs/>
          <w:sz w:val="28"/>
          <w:szCs w:val="28"/>
        </w:rPr>
        <w:t>Abstract</w:t>
      </w:r>
      <w:bookmarkStart w:id="0" w:name="_GoBack"/>
      <w:bookmarkEnd w:id="0"/>
    </w:p>
    <w:p w14:paraId="4C9AA78A" w14:textId="36C0F599" w:rsidR="006D6265" w:rsidRDefault="006D6265" w:rsidP="00A02D27">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Rice (</w:t>
      </w:r>
      <w:r w:rsidRPr="006A6FD0">
        <w:rPr>
          <w:rFonts w:ascii="Times New Roman" w:hAnsi="Times New Roman" w:cs="Times New Roman"/>
          <w:i/>
          <w:iCs/>
          <w:sz w:val="24"/>
          <w:szCs w:val="24"/>
        </w:rPr>
        <w:t>Oryza sativa</w:t>
      </w:r>
      <w:r w:rsidRPr="006A6FD0">
        <w:rPr>
          <w:rFonts w:ascii="Times New Roman" w:hAnsi="Times New Roman" w:cs="Times New Roman"/>
          <w:sz w:val="24"/>
          <w:szCs w:val="24"/>
        </w:rPr>
        <w:t xml:space="preserve"> L.) belongs to the grass </w:t>
      </w:r>
      <w:proofErr w:type="spellStart"/>
      <w:r w:rsidRPr="006A6FD0">
        <w:rPr>
          <w:rFonts w:ascii="Times New Roman" w:hAnsi="Times New Roman" w:cs="Times New Roman"/>
          <w:sz w:val="24"/>
          <w:szCs w:val="24"/>
        </w:rPr>
        <w:t>Poaceae</w:t>
      </w:r>
      <w:proofErr w:type="spellEnd"/>
      <w:r w:rsidRPr="006A6FD0">
        <w:rPr>
          <w:rFonts w:ascii="Times New Roman" w:hAnsi="Times New Roman" w:cs="Times New Roman"/>
          <w:sz w:val="24"/>
          <w:szCs w:val="24"/>
        </w:rPr>
        <w:t xml:space="preserve"> family known as the Gramineae,</w:t>
      </w:r>
      <w:r w:rsidRPr="006A6FD0">
        <w:rPr>
          <w:sz w:val="23"/>
          <w:szCs w:val="23"/>
        </w:rPr>
        <w:t xml:space="preserve"> </w:t>
      </w:r>
      <w:r w:rsidRPr="006A6FD0">
        <w:rPr>
          <w:rFonts w:ascii="Times New Roman" w:hAnsi="Times New Roman" w:cs="Times New Roman"/>
          <w:sz w:val="24"/>
          <w:szCs w:val="24"/>
        </w:rPr>
        <w:t xml:space="preserve">is the second most important cereal crop grown throughout the world. Sheath rot, caused by </w:t>
      </w:r>
      <w:proofErr w:type="spellStart"/>
      <w:r w:rsidRPr="006A6FD0">
        <w:rPr>
          <w:rFonts w:ascii="Times New Roman" w:hAnsi="Times New Roman" w:cs="Times New Roman"/>
          <w:i/>
          <w:iCs/>
          <w:sz w:val="24"/>
          <w:szCs w:val="24"/>
        </w:rPr>
        <w:t>Sarocladium</w:t>
      </w:r>
      <w:proofErr w:type="spellEnd"/>
      <w:r w:rsidRPr="006A6FD0">
        <w:rPr>
          <w:rFonts w:ascii="Times New Roman" w:hAnsi="Times New Roman" w:cs="Times New Roman"/>
          <w:i/>
          <w:iCs/>
          <w:sz w:val="24"/>
          <w:szCs w:val="24"/>
        </w:rPr>
        <w:t xml:space="preserve"> </w:t>
      </w:r>
      <w:proofErr w:type="spellStart"/>
      <w:r w:rsidRPr="006A6FD0">
        <w:rPr>
          <w:rFonts w:ascii="Times New Roman" w:hAnsi="Times New Roman" w:cs="Times New Roman"/>
          <w:i/>
          <w:iCs/>
          <w:sz w:val="24"/>
          <w:szCs w:val="24"/>
        </w:rPr>
        <w:t>oryzae</w:t>
      </w:r>
      <w:proofErr w:type="spellEnd"/>
      <w:r w:rsidRPr="006A6FD0">
        <w:rPr>
          <w:rFonts w:ascii="Times New Roman" w:hAnsi="Times New Roman" w:cs="Times New Roman"/>
          <w:sz w:val="24"/>
          <w:szCs w:val="24"/>
        </w:rPr>
        <w:t xml:space="preserve"> (Sawada) </w:t>
      </w:r>
      <w:bookmarkStart w:id="1" w:name="_Hlk172030406"/>
      <w:r w:rsidRPr="006A6FD0">
        <w:rPr>
          <w:rFonts w:ascii="Times New Roman" w:hAnsi="Times New Roman" w:cs="Times New Roman"/>
          <w:sz w:val="24"/>
          <w:szCs w:val="24"/>
        </w:rPr>
        <w:t xml:space="preserve">Gams and Hawksworth </w:t>
      </w:r>
      <w:bookmarkEnd w:id="1"/>
      <w:r w:rsidRPr="006A6FD0">
        <w:rPr>
          <w:rFonts w:ascii="Times New Roman" w:hAnsi="Times New Roman" w:cs="Times New Roman"/>
          <w:sz w:val="24"/>
          <w:szCs w:val="24"/>
        </w:rPr>
        <w:t xml:space="preserve">has </w:t>
      </w:r>
      <w:r>
        <w:rPr>
          <w:rFonts w:ascii="Times New Roman" w:hAnsi="Times New Roman" w:cs="Times New Roman"/>
          <w:sz w:val="24"/>
          <w:szCs w:val="24"/>
        </w:rPr>
        <w:t>achieved</w:t>
      </w:r>
      <w:r w:rsidRPr="006A6FD0">
        <w:rPr>
          <w:rFonts w:ascii="Times New Roman" w:hAnsi="Times New Roman" w:cs="Times New Roman"/>
          <w:sz w:val="24"/>
          <w:szCs w:val="24"/>
        </w:rPr>
        <w:t xml:space="preserve"> the status of a major disease of rice and yield loss </w:t>
      </w:r>
      <w:r>
        <w:rPr>
          <w:rFonts w:ascii="Times New Roman" w:hAnsi="Times New Roman" w:cs="Times New Roman"/>
          <w:sz w:val="24"/>
          <w:szCs w:val="24"/>
        </w:rPr>
        <w:t>reported up to</w:t>
      </w:r>
      <w:r w:rsidRPr="006A6FD0">
        <w:rPr>
          <w:rFonts w:ascii="Times New Roman" w:hAnsi="Times New Roman" w:cs="Times New Roman"/>
          <w:sz w:val="24"/>
          <w:szCs w:val="24"/>
        </w:rPr>
        <w:t xml:space="preserve"> 3 to 85%.</w:t>
      </w:r>
      <w:r>
        <w:rPr>
          <w:rFonts w:ascii="Times New Roman" w:hAnsi="Times New Roman" w:cs="Times New Roman"/>
          <w:sz w:val="24"/>
          <w:szCs w:val="24"/>
        </w:rPr>
        <w:t xml:space="preserve"> </w:t>
      </w:r>
      <w:r w:rsidR="00312559" w:rsidRPr="00312559">
        <w:rPr>
          <w:rFonts w:ascii="Times New Roman" w:hAnsi="Times New Roman" w:cs="Times New Roman"/>
          <w:sz w:val="24"/>
          <w:szCs w:val="24"/>
          <w:highlight w:val="yellow"/>
        </w:rPr>
        <w:t>Efficacies of fungicides</w:t>
      </w:r>
      <w:r w:rsidR="00312559">
        <w:t xml:space="preserve"> </w:t>
      </w:r>
      <w:r w:rsidRPr="005201E8">
        <w:rPr>
          <w:rFonts w:ascii="Times New Roman" w:hAnsi="Times New Roman" w:cs="Times New Roman"/>
          <w:sz w:val="24"/>
          <w:szCs w:val="24"/>
        </w:rPr>
        <w:t xml:space="preserve">were tested against </w:t>
      </w:r>
      <w:r>
        <w:rPr>
          <w:rFonts w:ascii="Times New Roman" w:hAnsi="Times New Roman" w:cs="Times New Roman"/>
          <w:sz w:val="24"/>
          <w:szCs w:val="24"/>
        </w:rPr>
        <w:t xml:space="preserve">the sheath rot pathogen </w:t>
      </w:r>
      <w:r w:rsidRPr="00B40D62">
        <w:rPr>
          <w:rFonts w:ascii="Times New Roman" w:hAnsi="Times New Roman" w:cs="Times New Roman"/>
          <w:i/>
          <w:iCs/>
          <w:sz w:val="24"/>
          <w:szCs w:val="24"/>
        </w:rPr>
        <w:t xml:space="preserve">S. </w:t>
      </w:r>
      <w:proofErr w:type="spellStart"/>
      <w:r w:rsidRPr="00B40D62">
        <w:rPr>
          <w:rFonts w:ascii="Times New Roman" w:hAnsi="Times New Roman" w:cs="Times New Roman"/>
          <w:i/>
          <w:iCs/>
          <w:sz w:val="24"/>
          <w:szCs w:val="24"/>
        </w:rPr>
        <w:t>oryzae</w:t>
      </w:r>
      <w:proofErr w:type="spellEnd"/>
      <w:r w:rsidRPr="007B5080">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DA01EA">
        <w:rPr>
          <w:rFonts w:ascii="Times New Roman" w:hAnsi="Times New Roman" w:cs="Times New Roman"/>
          <w:i/>
          <w:iCs/>
          <w:sz w:val="24"/>
          <w:szCs w:val="24"/>
        </w:rPr>
        <w:t>in</w:t>
      </w:r>
      <w:r>
        <w:rPr>
          <w:rFonts w:ascii="Times New Roman" w:hAnsi="Times New Roman" w:cs="Times New Roman"/>
          <w:i/>
          <w:iCs/>
          <w:sz w:val="24"/>
          <w:szCs w:val="24"/>
        </w:rPr>
        <w:t xml:space="preserve"> </w:t>
      </w:r>
      <w:r w:rsidRPr="00DA01EA">
        <w:rPr>
          <w:rFonts w:ascii="Times New Roman" w:hAnsi="Times New Roman" w:cs="Times New Roman"/>
          <w:i/>
          <w:iCs/>
          <w:sz w:val="24"/>
          <w:szCs w:val="24"/>
        </w:rPr>
        <w:t>vitro</w:t>
      </w:r>
      <w:r>
        <w:rPr>
          <w:rFonts w:ascii="Times New Roman" w:hAnsi="Times New Roman" w:cs="Times New Roman"/>
          <w:sz w:val="24"/>
          <w:szCs w:val="24"/>
        </w:rPr>
        <w:t xml:space="preserve"> condition</w:t>
      </w:r>
      <w:r w:rsidRPr="005201E8">
        <w:rPr>
          <w:rFonts w:ascii="Times New Roman" w:hAnsi="Times New Roman" w:cs="Times New Roman"/>
          <w:sz w:val="24"/>
          <w:szCs w:val="24"/>
        </w:rPr>
        <w:t xml:space="preserve">. </w:t>
      </w:r>
      <w:r>
        <w:rPr>
          <w:rFonts w:ascii="Times New Roman" w:hAnsi="Times New Roman" w:cs="Times New Roman"/>
          <w:sz w:val="24"/>
          <w:szCs w:val="24"/>
        </w:rPr>
        <w:t>T</w:t>
      </w:r>
      <w:r w:rsidR="001C4A9E">
        <w:rPr>
          <w:rFonts w:ascii="Times New Roman" w:hAnsi="Times New Roman" w:cs="Times New Roman"/>
          <w:sz w:val="24"/>
          <w:szCs w:val="24"/>
        </w:rPr>
        <w:t>en fungicides</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were </w:t>
      </w:r>
      <w:r>
        <w:rPr>
          <w:rFonts w:ascii="Times New Roman" w:hAnsi="Times New Roman" w:cs="Times New Roman"/>
          <w:sz w:val="24"/>
          <w:szCs w:val="24"/>
        </w:rPr>
        <w:t>test</w:t>
      </w:r>
      <w:r w:rsidR="00A02D27">
        <w:rPr>
          <w:rFonts w:ascii="Times New Roman" w:hAnsi="Times New Roman" w:cs="Times New Roman"/>
          <w:sz w:val="24"/>
          <w:szCs w:val="24"/>
        </w:rPr>
        <w:t>ed</w:t>
      </w:r>
      <w:r>
        <w:rPr>
          <w:rFonts w:ascii="Times New Roman" w:hAnsi="Times New Roman" w:cs="Times New Roman"/>
          <w:sz w:val="24"/>
          <w:szCs w:val="24"/>
        </w:rPr>
        <w:t xml:space="preserve"> </w:t>
      </w:r>
      <w:r w:rsidRPr="005201E8">
        <w:rPr>
          <w:rFonts w:ascii="Times New Roman" w:hAnsi="Times New Roman" w:cs="Times New Roman"/>
          <w:sz w:val="24"/>
          <w:szCs w:val="24"/>
        </w:rPr>
        <w:t xml:space="preserve">for their anti-fungal activity against the pathogen, among </w:t>
      </w:r>
      <w:r>
        <w:rPr>
          <w:rFonts w:ascii="Times New Roman" w:hAnsi="Times New Roman" w:cs="Times New Roman"/>
          <w:sz w:val="24"/>
          <w:szCs w:val="24"/>
        </w:rPr>
        <w:t xml:space="preserve">the </w:t>
      </w:r>
      <w:r w:rsidR="00297333" w:rsidRPr="00415ADF">
        <w:rPr>
          <w:rFonts w:ascii="Times New Roman" w:hAnsi="Times New Roman" w:cs="Times New Roman"/>
          <w:sz w:val="24"/>
          <w:szCs w:val="24"/>
        </w:rPr>
        <w:t>fungicide</w:t>
      </w:r>
      <w:r w:rsidR="00297333">
        <w:rPr>
          <w:rFonts w:ascii="Times New Roman" w:hAnsi="Times New Roman" w:cs="Times New Roman"/>
          <w:sz w:val="24"/>
          <w:szCs w:val="24"/>
        </w:rPr>
        <w:t xml:space="preserve"> </w:t>
      </w:r>
      <w:r>
        <w:rPr>
          <w:rFonts w:ascii="Times New Roman" w:hAnsi="Times New Roman" w:cs="Times New Roman"/>
          <w:sz w:val="24"/>
          <w:szCs w:val="24"/>
        </w:rPr>
        <w:t xml:space="preserve">treatments </w:t>
      </w:r>
      <w:r w:rsidR="001C4A9E" w:rsidRPr="00415ADF">
        <w:rPr>
          <w:rFonts w:ascii="Times New Roman" w:hAnsi="Times New Roman" w:cs="Times New Roman"/>
          <w:sz w:val="24"/>
          <w:szCs w:val="24"/>
        </w:rPr>
        <w:t xml:space="preserve">Tebuconazole 25 EC, Tebuconazole 50% + </w:t>
      </w:r>
      <w:proofErr w:type="spellStart"/>
      <w:r w:rsidR="001C4A9E" w:rsidRPr="00415ADF">
        <w:rPr>
          <w:rFonts w:ascii="Times New Roman" w:hAnsi="Times New Roman" w:cs="Times New Roman"/>
          <w:sz w:val="24"/>
          <w:szCs w:val="24"/>
        </w:rPr>
        <w:t>Trifloxystrobin</w:t>
      </w:r>
      <w:proofErr w:type="spellEnd"/>
      <w:r w:rsidR="001C4A9E" w:rsidRPr="00415ADF">
        <w:rPr>
          <w:rFonts w:ascii="Times New Roman" w:hAnsi="Times New Roman" w:cs="Times New Roman"/>
          <w:sz w:val="24"/>
          <w:szCs w:val="24"/>
        </w:rPr>
        <w:t xml:space="preserve"> 25% WG, Propiconazole 25% EC, </w:t>
      </w:r>
      <w:proofErr w:type="spellStart"/>
      <w:r w:rsidR="001C4A9E" w:rsidRPr="00415ADF">
        <w:rPr>
          <w:rFonts w:ascii="Times New Roman" w:hAnsi="Times New Roman" w:cs="Times New Roman"/>
          <w:sz w:val="24"/>
          <w:szCs w:val="24"/>
        </w:rPr>
        <w:t>Isopyrazam</w:t>
      </w:r>
      <w:proofErr w:type="spellEnd"/>
      <w:r w:rsidR="001C4A9E" w:rsidRPr="00415ADF">
        <w:rPr>
          <w:rFonts w:ascii="Times New Roman" w:hAnsi="Times New Roman" w:cs="Times New Roman"/>
          <w:sz w:val="24"/>
          <w:szCs w:val="24"/>
        </w:rPr>
        <w:t xml:space="preserve"> 12.5% w/v EC,</w:t>
      </w:r>
      <w:r w:rsidR="001C4A9E" w:rsidRPr="00415ADF">
        <w:rPr>
          <w:rFonts w:ascii="Times New Roman" w:hAnsi="Times New Roman" w:cs="Times New Roman"/>
          <w:sz w:val="24"/>
          <w:szCs w:val="24"/>
          <w:lang w:val="en-IN"/>
        </w:rPr>
        <w:t xml:space="preserve"> </w:t>
      </w:r>
      <w:r w:rsidR="001C4A9E" w:rsidRPr="00415ADF">
        <w:rPr>
          <w:rFonts w:ascii="Times New Roman" w:hAnsi="Times New Roman" w:cs="Times New Roman"/>
          <w:sz w:val="24"/>
          <w:szCs w:val="24"/>
        </w:rPr>
        <w:t xml:space="preserve">Flusilazole 12.5% + Carbendazim 25% EC </w:t>
      </w:r>
      <w:r w:rsidRPr="007C62A3">
        <w:rPr>
          <w:rFonts w:ascii="Times New Roman" w:hAnsi="Times New Roman" w:cs="Times New Roman"/>
          <w:sz w:val="24"/>
          <w:szCs w:val="24"/>
        </w:rPr>
        <w:t xml:space="preserve">were </w:t>
      </w:r>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 xml:space="preserve">(100%) </w:t>
      </w:r>
      <w:r w:rsidRPr="007C62A3">
        <w:rPr>
          <w:rFonts w:ascii="Times New Roman" w:hAnsi="Times New Roman" w:cs="Times New Roman"/>
          <w:sz w:val="24"/>
          <w:szCs w:val="24"/>
        </w:rPr>
        <w:t xml:space="preserve">inhibiting the </w:t>
      </w:r>
      <w:r w:rsidR="001C4A9E">
        <w:rPr>
          <w:rFonts w:ascii="Times New Roman" w:hAnsi="Times New Roman" w:cs="Times New Roman"/>
          <w:sz w:val="24"/>
          <w:szCs w:val="24"/>
        </w:rPr>
        <w:t xml:space="preserve">mean </w:t>
      </w:r>
      <w:r w:rsidRPr="007C62A3">
        <w:rPr>
          <w:rFonts w:ascii="Times New Roman" w:hAnsi="Times New Roman" w:cs="Times New Roman"/>
          <w:sz w:val="24"/>
          <w:szCs w:val="24"/>
        </w:rPr>
        <w:t>mycelial growth (00.00 mm)</w:t>
      </w:r>
      <w:r>
        <w:rPr>
          <w:rFonts w:ascii="Times New Roman" w:hAnsi="Times New Roman" w:cs="Times New Roman"/>
          <w:sz w:val="24"/>
          <w:szCs w:val="24"/>
        </w:rPr>
        <w:t xml:space="preserve"> </w:t>
      </w:r>
      <w:r w:rsidR="00A02D27" w:rsidRPr="00415ADF">
        <w:rPr>
          <w:rFonts w:ascii="Times New Roman" w:hAnsi="Times New Roman" w:cs="Times New Roman"/>
          <w:sz w:val="24"/>
          <w:szCs w:val="24"/>
        </w:rPr>
        <w:t>are followed by</w:t>
      </w:r>
      <w:r w:rsidR="00A02D27" w:rsidRPr="00415ADF">
        <w:rPr>
          <w:rFonts w:ascii="Times New Roman" w:hAnsi="Times New Roman" w:cs="Times New Roman"/>
          <w:sz w:val="24"/>
          <w:szCs w:val="24"/>
          <w:lang w:val="en-IN"/>
        </w:rPr>
        <w:t xml:space="preserve"> </w:t>
      </w:r>
      <w:r w:rsidR="00A02D27" w:rsidRPr="00415ADF">
        <w:rPr>
          <w:rFonts w:ascii="Times New Roman" w:hAnsi="Times New Roman" w:cs="Times New Roman"/>
          <w:sz w:val="24"/>
          <w:szCs w:val="24"/>
        </w:rPr>
        <w:t xml:space="preserve">the treatment of </w:t>
      </w:r>
      <w:proofErr w:type="spellStart"/>
      <w:r w:rsidR="00A02D27" w:rsidRPr="00415ADF">
        <w:rPr>
          <w:rFonts w:ascii="Times New Roman" w:hAnsi="Times New Roman" w:cs="Times New Roman"/>
          <w:sz w:val="24"/>
          <w:szCs w:val="24"/>
        </w:rPr>
        <w:t>Kresoxim</w:t>
      </w:r>
      <w:proofErr w:type="spellEnd"/>
      <w:r w:rsidR="00A02D27" w:rsidRPr="00415ADF">
        <w:rPr>
          <w:rFonts w:ascii="Times New Roman" w:hAnsi="Times New Roman" w:cs="Times New Roman"/>
          <w:sz w:val="24"/>
          <w:szCs w:val="24"/>
        </w:rPr>
        <w:t xml:space="preserve"> methyl 40% + Hexaconazole 8% WG (</w:t>
      </w:r>
      <w:r w:rsidR="00680BED" w:rsidRPr="00415ADF">
        <w:rPr>
          <w:rFonts w:ascii="Times New Roman" w:hAnsi="Times New Roman" w:cs="Times New Roman"/>
          <w:sz w:val="24"/>
          <w:szCs w:val="24"/>
        </w:rPr>
        <w:t>12.66</w:t>
      </w:r>
      <w:r w:rsidR="00680BED">
        <w:rPr>
          <w:rFonts w:ascii="Times New Roman" w:hAnsi="Times New Roman" w:cs="Times New Roman"/>
          <w:sz w:val="24"/>
          <w:szCs w:val="24"/>
        </w:rPr>
        <w:t xml:space="preserve"> </w:t>
      </w:r>
      <w:r w:rsidR="00A02D27" w:rsidRPr="00415ADF">
        <w:rPr>
          <w:rFonts w:ascii="Times New Roman" w:hAnsi="Times New Roman" w:cs="Times New Roman"/>
          <w:sz w:val="24"/>
          <w:szCs w:val="24"/>
        </w:rPr>
        <w:t>mm),</w:t>
      </w:r>
      <w:r w:rsidR="00680BED">
        <w:rPr>
          <w:rFonts w:ascii="Times New Roman" w:hAnsi="Times New Roman" w:cs="Times New Roman"/>
          <w:sz w:val="24"/>
          <w:szCs w:val="24"/>
        </w:rPr>
        <w:t xml:space="preserve"> </w:t>
      </w:r>
      <w:r>
        <w:rPr>
          <w:rFonts w:ascii="Times New Roman" w:hAnsi="Times New Roman" w:cs="Times New Roman"/>
          <w:sz w:val="24"/>
          <w:szCs w:val="24"/>
        </w:rPr>
        <w:t xml:space="preserve">at </w:t>
      </w:r>
      <w:r w:rsidR="00680BED">
        <w:rPr>
          <w:rFonts w:ascii="Times New Roman" w:hAnsi="Times New Roman" w:cs="Times New Roman"/>
          <w:sz w:val="24"/>
          <w:szCs w:val="24"/>
        </w:rPr>
        <w:t>10</w:t>
      </w:r>
      <w:r w:rsidR="00FE657A">
        <w:rPr>
          <w:rFonts w:ascii="Times New Roman" w:hAnsi="Times New Roman" w:cs="Times New Roman"/>
          <w:sz w:val="24"/>
          <w:szCs w:val="24"/>
        </w:rPr>
        <w:t>00ppm</w:t>
      </w:r>
      <w:r>
        <w:rPr>
          <w:rFonts w:ascii="Times New Roman" w:hAnsi="Times New Roman" w:cs="Times New Roman"/>
          <w:sz w:val="24"/>
          <w:szCs w:val="24"/>
        </w:rPr>
        <w:t>.</w:t>
      </w:r>
    </w:p>
    <w:p w14:paraId="641A458D" w14:textId="67E35EF2" w:rsidR="006D6265" w:rsidRDefault="006D6265" w:rsidP="006D6265">
      <w:pPr>
        <w:spacing w:after="0" w:line="360" w:lineRule="auto"/>
        <w:ind w:firstLine="720"/>
        <w:jc w:val="both"/>
        <w:rPr>
          <w:rFonts w:ascii="Times New Roman" w:hAnsi="Times New Roman" w:cs="Times New Roman"/>
          <w:sz w:val="24"/>
          <w:szCs w:val="24"/>
        </w:rPr>
      </w:pPr>
      <w:r w:rsidRPr="00CF137A">
        <w:rPr>
          <w:rFonts w:ascii="Times New Roman" w:hAnsi="Times New Roman" w:cs="Times New Roman"/>
          <w:b/>
          <w:bCs/>
          <w:sz w:val="24"/>
          <w:szCs w:val="24"/>
        </w:rPr>
        <w:t>Keywords:</w:t>
      </w:r>
      <w:r w:rsidRPr="00CF137A">
        <w:rPr>
          <w:rFonts w:ascii="Times New Roman" w:hAnsi="Times New Roman" w:cs="Times New Roman"/>
          <w:sz w:val="24"/>
          <w:szCs w:val="24"/>
        </w:rPr>
        <w:t xml:space="preserve"> </w:t>
      </w:r>
      <w:r w:rsidR="009348F4" w:rsidRPr="00352C76">
        <w:rPr>
          <w:rFonts w:ascii="Times New Roman" w:hAnsi="Times New Roman" w:cs="Times New Roman"/>
          <w:sz w:val="24"/>
          <w:szCs w:val="24"/>
          <w:highlight w:val="yellow"/>
        </w:rPr>
        <w:t>Rice,</w:t>
      </w:r>
      <w:r w:rsidR="009348F4" w:rsidRPr="00CF137A">
        <w:rPr>
          <w:rFonts w:ascii="Times New Roman" w:hAnsi="Times New Roman" w:cs="Times New Roman"/>
          <w:sz w:val="24"/>
          <w:szCs w:val="24"/>
        </w:rPr>
        <w:t xml:space="preserve"> </w:t>
      </w:r>
      <w:r w:rsidRPr="00CF137A">
        <w:rPr>
          <w:rFonts w:ascii="Times New Roman" w:hAnsi="Times New Roman" w:cs="Times New Roman"/>
          <w:sz w:val="24"/>
          <w:szCs w:val="24"/>
        </w:rPr>
        <w:t xml:space="preserve">Sheath rot, </w:t>
      </w:r>
      <w:proofErr w:type="spellStart"/>
      <w:r w:rsidR="0030077A" w:rsidRPr="0030077A">
        <w:rPr>
          <w:rFonts w:ascii="Times New Roman" w:hAnsi="Times New Roman" w:cs="Times New Roman"/>
          <w:i/>
          <w:iCs/>
          <w:sz w:val="24"/>
          <w:szCs w:val="24"/>
          <w:highlight w:val="yellow"/>
        </w:rPr>
        <w:t>Sarocladium</w:t>
      </w:r>
      <w:proofErr w:type="spellEnd"/>
      <w:r w:rsidR="0030077A" w:rsidRPr="0030077A">
        <w:rPr>
          <w:rFonts w:ascii="Times New Roman" w:hAnsi="Times New Roman" w:cs="Times New Roman"/>
          <w:i/>
          <w:iCs/>
          <w:sz w:val="24"/>
          <w:szCs w:val="24"/>
          <w:highlight w:val="yellow"/>
        </w:rPr>
        <w:t xml:space="preserve"> </w:t>
      </w:r>
      <w:proofErr w:type="spellStart"/>
      <w:r w:rsidR="0030077A" w:rsidRPr="0030077A">
        <w:rPr>
          <w:rFonts w:ascii="Times New Roman" w:hAnsi="Times New Roman" w:cs="Times New Roman"/>
          <w:i/>
          <w:iCs/>
          <w:sz w:val="24"/>
          <w:szCs w:val="24"/>
          <w:highlight w:val="yellow"/>
        </w:rPr>
        <w:t>oryzae</w:t>
      </w:r>
      <w:proofErr w:type="spellEnd"/>
      <w:r w:rsidR="0030077A">
        <w:rPr>
          <w:rFonts w:ascii="Times New Roman" w:hAnsi="Times New Roman" w:cs="Times New Roman"/>
          <w:i/>
          <w:iCs/>
          <w:sz w:val="24"/>
          <w:szCs w:val="24"/>
        </w:rPr>
        <w:t>,</w:t>
      </w:r>
      <w:r w:rsidR="0030077A" w:rsidRPr="006A6FD0">
        <w:rPr>
          <w:rFonts w:ascii="Times New Roman" w:hAnsi="Times New Roman" w:cs="Times New Roman"/>
          <w:sz w:val="24"/>
          <w:szCs w:val="24"/>
        </w:rPr>
        <w:t xml:space="preserve"> </w:t>
      </w:r>
      <w:r w:rsidR="00A02D27">
        <w:rPr>
          <w:rFonts w:ascii="Times New Roman" w:hAnsi="Times New Roman" w:cs="Times New Roman"/>
          <w:sz w:val="24"/>
          <w:szCs w:val="24"/>
        </w:rPr>
        <w:t>Fungicides</w:t>
      </w:r>
      <w:r w:rsidR="000A5671">
        <w:rPr>
          <w:rFonts w:ascii="Times New Roman" w:hAnsi="Times New Roman" w:cs="Times New Roman"/>
          <w:sz w:val="24"/>
          <w:szCs w:val="24"/>
        </w:rPr>
        <w:t xml:space="preserve">, </w:t>
      </w:r>
      <w:r w:rsidR="00647F5B" w:rsidRPr="00352C76">
        <w:rPr>
          <w:rFonts w:ascii="Times New Roman" w:hAnsi="Times New Roman" w:cs="Times New Roman"/>
          <w:i/>
          <w:iCs/>
          <w:sz w:val="24"/>
          <w:szCs w:val="24"/>
          <w:highlight w:val="yellow"/>
        </w:rPr>
        <w:t>I</w:t>
      </w:r>
      <w:r w:rsidR="000A5671" w:rsidRPr="00352C76">
        <w:rPr>
          <w:rFonts w:ascii="Times New Roman" w:hAnsi="Times New Roman" w:cs="Times New Roman"/>
          <w:i/>
          <w:iCs/>
          <w:sz w:val="24"/>
          <w:szCs w:val="24"/>
          <w:highlight w:val="yellow"/>
        </w:rPr>
        <w:t>n vitro</w:t>
      </w:r>
      <w:r w:rsidR="000A5671" w:rsidRPr="00352C76">
        <w:rPr>
          <w:rFonts w:ascii="Times New Roman" w:hAnsi="Times New Roman" w:cs="Times New Roman"/>
          <w:sz w:val="24"/>
          <w:szCs w:val="24"/>
          <w:highlight w:val="yellow"/>
        </w:rPr>
        <w:t>, Pathogen</w:t>
      </w:r>
      <w:r w:rsidR="00D20088">
        <w:rPr>
          <w:rFonts w:ascii="Times New Roman" w:hAnsi="Times New Roman" w:cs="Times New Roman"/>
          <w:sz w:val="24"/>
          <w:szCs w:val="24"/>
        </w:rPr>
        <w:t>.</w:t>
      </w:r>
    </w:p>
    <w:p w14:paraId="5EEB2C0E" w14:textId="77777777" w:rsidR="006D6265" w:rsidRDefault="006D6265" w:rsidP="006D6265">
      <w:pPr>
        <w:spacing w:after="0" w:line="360" w:lineRule="auto"/>
        <w:ind w:firstLine="720"/>
        <w:jc w:val="both"/>
        <w:rPr>
          <w:rFonts w:ascii="Times New Roman" w:hAnsi="Times New Roman" w:cs="Times New Roman"/>
          <w:sz w:val="24"/>
          <w:szCs w:val="24"/>
        </w:rPr>
      </w:pPr>
      <w:r w:rsidRPr="0066598A">
        <w:rPr>
          <w:rFonts w:ascii="Times New Roman" w:hAnsi="Times New Roman" w:cs="Times New Roman"/>
          <w:b/>
          <w:bCs/>
          <w:sz w:val="24"/>
          <w:szCs w:val="24"/>
        </w:rPr>
        <w:t>Introduction</w:t>
      </w:r>
      <w:r w:rsidRPr="0066598A">
        <w:rPr>
          <w:rFonts w:ascii="Times New Roman" w:hAnsi="Times New Roman" w:cs="Times New Roman"/>
          <w:sz w:val="24"/>
          <w:szCs w:val="24"/>
        </w:rPr>
        <w:t xml:space="preserve"> </w:t>
      </w:r>
    </w:p>
    <w:p w14:paraId="7F05FC42" w14:textId="129594CF" w:rsidR="006D6265" w:rsidRDefault="006D6265" w:rsidP="006D6265">
      <w:pPr>
        <w:spacing w:after="0" w:line="360" w:lineRule="auto"/>
        <w:ind w:left="720" w:firstLine="720"/>
        <w:jc w:val="both"/>
        <w:rPr>
          <w:rFonts w:ascii="Times New Roman" w:hAnsi="Times New Roman" w:cs="Times New Roman"/>
          <w:sz w:val="24"/>
          <w:szCs w:val="24"/>
        </w:rPr>
      </w:pPr>
      <w:r w:rsidRPr="006A6FD0">
        <w:rPr>
          <w:rFonts w:ascii="Times New Roman" w:hAnsi="Times New Roman" w:cs="Times New Roman"/>
          <w:sz w:val="24"/>
          <w:szCs w:val="24"/>
        </w:rPr>
        <w:t>Rice is a versatile crop which is cultivated for its grain and used as staple food in most parts of the world. About 90 percent of the world’s rice is grown and consumed in Asia and 60 percent of world’s population depends on rice for their half of the calorie intake (Anon, 2021). It serves as the primary staple food, feeds more than half of the world's population and is harvested over an area of 163 million hectares in over 100 countries to meet the needs of the world's 3.5 billion people (FAO, 2021).</w:t>
      </w:r>
      <w:r w:rsidRPr="005675B3">
        <w:rPr>
          <w:rFonts w:ascii="Times New Roman" w:hAnsi="Times New Roman" w:cs="Times New Roman"/>
          <w:sz w:val="24"/>
          <w:szCs w:val="24"/>
        </w:rPr>
        <w:t xml:space="preserve"> </w:t>
      </w:r>
      <w:r w:rsidRPr="00193586">
        <w:rPr>
          <w:rFonts w:ascii="Times New Roman" w:hAnsi="Times New Roman" w:cs="Times New Roman"/>
          <w:sz w:val="24"/>
          <w:szCs w:val="24"/>
        </w:rPr>
        <w:t xml:space="preserve">Rice crop suffers from a large number of fungal, bacterial, and viral diseases. Among all the fungal diseases, sheath rot caused by </w:t>
      </w:r>
      <w:proofErr w:type="spellStart"/>
      <w:r w:rsidRPr="00193586">
        <w:rPr>
          <w:rFonts w:ascii="Times New Roman" w:hAnsi="Times New Roman" w:cs="Times New Roman"/>
          <w:i/>
          <w:sz w:val="24"/>
          <w:szCs w:val="24"/>
        </w:rPr>
        <w:t>Sarocladium</w:t>
      </w:r>
      <w:proofErr w:type="spellEnd"/>
      <w:r w:rsidRPr="00193586">
        <w:rPr>
          <w:rFonts w:ascii="Times New Roman" w:hAnsi="Times New Roman" w:cs="Times New Roman"/>
          <w:i/>
          <w:sz w:val="24"/>
          <w:szCs w:val="24"/>
        </w:rPr>
        <w:t xml:space="preserve"> </w:t>
      </w:r>
      <w:proofErr w:type="spellStart"/>
      <w:r w:rsidRPr="00193586">
        <w:rPr>
          <w:rFonts w:ascii="Times New Roman" w:hAnsi="Times New Roman" w:cs="Times New Roman"/>
          <w:i/>
          <w:sz w:val="24"/>
          <w:szCs w:val="24"/>
        </w:rPr>
        <w:t>oryzae</w:t>
      </w:r>
      <w:proofErr w:type="spellEnd"/>
      <w:r w:rsidRPr="00193586">
        <w:rPr>
          <w:rFonts w:ascii="Times New Roman" w:hAnsi="Times New Roman" w:cs="Times New Roman"/>
          <w:sz w:val="24"/>
          <w:szCs w:val="24"/>
        </w:rPr>
        <w:t xml:space="preserve"> (Sawada)</w:t>
      </w:r>
      <w:r w:rsidRPr="005675B3">
        <w:rPr>
          <w:rFonts w:ascii="Times New Roman" w:hAnsi="Times New Roman" w:cs="Times New Roman"/>
          <w:sz w:val="24"/>
          <w:szCs w:val="24"/>
        </w:rPr>
        <w:t xml:space="preserve"> </w:t>
      </w:r>
      <w:r w:rsidRPr="006A6FD0">
        <w:rPr>
          <w:rFonts w:ascii="Times New Roman" w:hAnsi="Times New Roman" w:cs="Times New Roman"/>
          <w:sz w:val="24"/>
          <w:szCs w:val="24"/>
        </w:rPr>
        <w:t>Gams and Hawksworth</w:t>
      </w:r>
      <w:r w:rsidRPr="00193586">
        <w:rPr>
          <w:rFonts w:ascii="Times New Roman" w:hAnsi="Times New Roman" w:cs="Times New Roman"/>
          <w:sz w:val="24"/>
          <w:szCs w:val="24"/>
        </w:rPr>
        <w:t>, has a major problem in most the country’s rice-growing regions including India and Chhattisgarh region.</w:t>
      </w:r>
      <w:r w:rsidRPr="00AC7D8D">
        <w:rPr>
          <w:rFonts w:ascii="Times New Roman" w:hAnsi="Times New Roman" w:cs="Times New Roman"/>
          <w:sz w:val="24"/>
          <w:szCs w:val="24"/>
        </w:rPr>
        <w:t xml:space="preserve"> </w:t>
      </w:r>
      <w:proofErr w:type="spellStart"/>
      <w:r w:rsidRPr="00193586">
        <w:rPr>
          <w:rFonts w:ascii="Times New Roman" w:hAnsi="Times New Roman" w:cs="Times New Roman"/>
          <w:sz w:val="24"/>
          <w:szCs w:val="24"/>
        </w:rPr>
        <w:t>Agnihothrudu</w:t>
      </w:r>
      <w:proofErr w:type="spellEnd"/>
      <w:r w:rsidR="007233A7">
        <w:rPr>
          <w:rFonts w:ascii="Times New Roman" w:hAnsi="Times New Roman" w:cs="Times New Roman"/>
          <w:sz w:val="24"/>
          <w:szCs w:val="24"/>
        </w:rPr>
        <w:t xml:space="preserve">, </w:t>
      </w:r>
      <w:r w:rsidRPr="00193586">
        <w:rPr>
          <w:rFonts w:ascii="Times New Roman" w:hAnsi="Times New Roman" w:cs="Times New Roman"/>
          <w:sz w:val="24"/>
          <w:szCs w:val="24"/>
        </w:rPr>
        <w:t>(1973) f</w:t>
      </w:r>
      <w:r>
        <w:rPr>
          <w:rFonts w:ascii="Times New Roman" w:hAnsi="Times New Roman" w:cs="Times New Roman"/>
          <w:sz w:val="24"/>
          <w:szCs w:val="24"/>
        </w:rPr>
        <w:t xml:space="preserve">irst </w:t>
      </w:r>
      <w:r w:rsidRPr="00193586">
        <w:rPr>
          <w:rFonts w:ascii="Times New Roman" w:hAnsi="Times New Roman" w:cs="Times New Roman"/>
          <w:sz w:val="24"/>
          <w:szCs w:val="24"/>
        </w:rPr>
        <w:t xml:space="preserve">time reported this </w:t>
      </w:r>
      <w:r>
        <w:rPr>
          <w:rFonts w:ascii="Times New Roman" w:hAnsi="Times New Roman" w:cs="Times New Roman"/>
          <w:sz w:val="24"/>
          <w:szCs w:val="24"/>
        </w:rPr>
        <w:t>disease</w:t>
      </w:r>
      <w:r w:rsidRPr="00193586">
        <w:rPr>
          <w:rFonts w:ascii="Times New Roman" w:hAnsi="Times New Roman" w:cs="Times New Roman"/>
          <w:sz w:val="24"/>
          <w:szCs w:val="24"/>
        </w:rPr>
        <w:t xml:space="preserve"> in India</w:t>
      </w:r>
      <w:r>
        <w:rPr>
          <w:rFonts w:ascii="Times New Roman" w:hAnsi="Times New Roman" w:cs="Times New Roman"/>
          <w:sz w:val="24"/>
          <w:szCs w:val="24"/>
        </w:rPr>
        <w:t>.</w:t>
      </w:r>
      <w:r w:rsidRPr="006A6FD0">
        <w:rPr>
          <w:rFonts w:ascii="Times New Roman" w:hAnsi="Times New Roman" w:cs="Times New Roman"/>
          <w:sz w:val="24"/>
          <w:szCs w:val="24"/>
        </w:rPr>
        <w:t xml:space="preserve"> Sheath rot is one such example which has emerged as of a major threat during the panicle initiation or booting stage. </w:t>
      </w:r>
      <w:r>
        <w:rPr>
          <w:rFonts w:ascii="Times New Roman" w:hAnsi="Times New Roman" w:cs="Times New Roman"/>
          <w:sz w:val="24"/>
          <w:szCs w:val="24"/>
        </w:rPr>
        <w:t xml:space="preserve">The </w:t>
      </w:r>
      <w:r w:rsidRPr="006A6FD0">
        <w:rPr>
          <w:rFonts w:ascii="Times New Roman" w:hAnsi="Times New Roman" w:cs="Times New Roman"/>
          <w:sz w:val="24"/>
          <w:szCs w:val="24"/>
        </w:rPr>
        <w:t>yield losses have been reported to be 20-85 per cent (</w:t>
      </w:r>
      <w:proofErr w:type="spellStart"/>
      <w:r w:rsidRPr="006A6FD0">
        <w:rPr>
          <w:rFonts w:ascii="Times New Roman" w:hAnsi="Times New Roman" w:cs="Times New Roman"/>
          <w:sz w:val="24"/>
          <w:szCs w:val="24"/>
        </w:rPr>
        <w:t>Peeters</w:t>
      </w:r>
      <w:proofErr w:type="spellEnd"/>
      <w:r w:rsidRPr="006A6FD0">
        <w:rPr>
          <w:rFonts w:ascii="Times New Roman" w:hAnsi="Times New Roman" w:cs="Times New Roman"/>
          <w:sz w:val="24"/>
          <w:szCs w:val="24"/>
        </w:rPr>
        <w:t xml:space="preserve"> </w:t>
      </w:r>
      <w:r w:rsidRPr="003D5A62">
        <w:rPr>
          <w:rFonts w:ascii="Times New Roman" w:hAnsi="Times New Roman" w:cs="Times New Roman"/>
          <w:i/>
          <w:iCs/>
          <w:sz w:val="24"/>
          <w:szCs w:val="24"/>
        </w:rPr>
        <w:t>et al.,</w:t>
      </w:r>
      <w:r w:rsidRPr="006A6FD0">
        <w:rPr>
          <w:rFonts w:ascii="Times New Roman" w:hAnsi="Times New Roman" w:cs="Times New Roman"/>
          <w:sz w:val="24"/>
          <w:szCs w:val="24"/>
        </w:rPr>
        <w:t xml:space="preserve"> 2021). </w:t>
      </w:r>
    </w:p>
    <w:p w14:paraId="23AB74C0" w14:textId="77777777" w:rsidR="006D6265" w:rsidRPr="009C593D" w:rsidRDefault="006D6265" w:rsidP="006D6265">
      <w:pPr>
        <w:spacing w:after="0" w:line="360" w:lineRule="auto"/>
        <w:ind w:left="720"/>
        <w:jc w:val="both"/>
        <w:rPr>
          <w:rFonts w:ascii="Times New Roman" w:hAnsi="Times New Roman" w:cs="Times New Roman"/>
          <w:b/>
          <w:bCs/>
          <w:sz w:val="24"/>
          <w:szCs w:val="24"/>
        </w:rPr>
      </w:pPr>
      <w:r w:rsidRPr="009C593D">
        <w:rPr>
          <w:rFonts w:ascii="Times New Roman" w:hAnsi="Times New Roman" w:cs="Times New Roman"/>
          <w:b/>
          <w:bCs/>
          <w:sz w:val="24"/>
          <w:szCs w:val="24"/>
        </w:rPr>
        <w:lastRenderedPageBreak/>
        <w:t xml:space="preserve">Materials and Methods </w:t>
      </w:r>
    </w:p>
    <w:p w14:paraId="03AABE7F" w14:textId="68E719ED" w:rsidR="006D6265" w:rsidRPr="00BA611D"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BA611D">
        <w:rPr>
          <w:rFonts w:ascii="Times New Roman" w:hAnsi="Times New Roman" w:cs="Times New Roman"/>
          <w:sz w:val="24"/>
          <w:szCs w:val="24"/>
        </w:rPr>
        <w:t xml:space="preserve">he efficacy of </w:t>
      </w:r>
      <w:r w:rsidR="00194A61">
        <w:rPr>
          <w:rFonts w:ascii="Times New Roman" w:hAnsi="Times New Roman" w:cs="Times New Roman"/>
          <w:sz w:val="24"/>
          <w:szCs w:val="24"/>
        </w:rPr>
        <w:t xml:space="preserve">fungicides </w:t>
      </w:r>
      <w:r>
        <w:rPr>
          <w:rFonts w:ascii="Times New Roman" w:hAnsi="Times New Roman" w:cs="Times New Roman"/>
          <w:sz w:val="24"/>
          <w:szCs w:val="24"/>
        </w:rPr>
        <w:t xml:space="preserve">was test </w:t>
      </w:r>
      <w:r w:rsidRPr="00BA611D">
        <w:rPr>
          <w:rFonts w:ascii="Times New Roman" w:hAnsi="Times New Roman" w:cs="Times New Roman"/>
          <w:sz w:val="24"/>
          <w:szCs w:val="24"/>
        </w:rPr>
        <w:t>against sheath rot disease</w:t>
      </w:r>
      <w:r>
        <w:rPr>
          <w:rFonts w:ascii="Times New Roman" w:hAnsi="Times New Roman" w:cs="Times New Roman"/>
          <w:sz w:val="24"/>
          <w:szCs w:val="24"/>
        </w:rPr>
        <w:t xml:space="preserve"> under </w:t>
      </w:r>
      <w:r w:rsidR="005A26DD">
        <w:rPr>
          <w:rFonts w:ascii="Times New Roman" w:hAnsi="Times New Roman" w:cs="Times New Roman"/>
          <w:i/>
          <w:iCs/>
          <w:sz w:val="24"/>
          <w:szCs w:val="24"/>
        </w:rPr>
        <w:t>i</w:t>
      </w:r>
      <w:r w:rsidRPr="0047319E">
        <w:rPr>
          <w:rFonts w:ascii="Times New Roman" w:hAnsi="Times New Roman" w:cs="Times New Roman"/>
          <w:i/>
          <w:iCs/>
          <w:sz w:val="24"/>
          <w:szCs w:val="24"/>
        </w:rPr>
        <w:t>n vitro</w:t>
      </w:r>
      <w:r w:rsidRPr="00BA611D">
        <w:rPr>
          <w:rFonts w:ascii="Times New Roman" w:hAnsi="Times New Roman" w:cs="Times New Roman"/>
          <w:sz w:val="24"/>
          <w:szCs w:val="24"/>
        </w:rPr>
        <w:t xml:space="preserve"> </w:t>
      </w:r>
      <w:r>
        <w:rPr>
          <w:rFonts w:ascii="Times New Roman" w:hAnsi="Times New Roman" w:cs="Times New Roman"/>
          <w:sz w:val="24"/>
          <w:szCs w:val="24"/>
        </w:rPr>
        <w:t>condition</w:t>
      </w:r>
      <w:r w:rsidRPr="00BA611D">
        <w:rPr>
          <w:rFonts w:ascii="Times New Roman" w:hAnsi="Times New Roman" w:cs="Times New Roman"/>
          <w:sz w:val="24"/>
          <w:szCs w:val="24"/>
        </w:rPr>
        <w:t xml:space="preserve">. </w:t>
      </w:r>
      <w:r>
        <w:rPr>
          <w:rFonts w:ascii="Times New Roman" w:hAnsi="Times New Roman" w:cs="Times New Roman"/>
          <w:sz w:val="24"/>
          <w:szCs w:val="24"/>
        </w:rPr>
        <w:t>The s</w:t>
      </w:r>
      <w:r w:rsidRPr="006A6FD0">
        <w:rPr>
          <w:rFonts w:ascii="Times New Roman" w:hAnsi="Times New Roman" w:cs="Times New Roman"/>
          <w:sz w:val="24"/>
          <w:szCs w:val="24"/>
        </w:rPr>
        <w:t xml:space="preserve">heath rot </w:t>
      </w:r>
      <w:r>
        <w:rPr>
          <w:rFonts w:ascii="Times New Roman" w:hAnsi="Times New Roman" w:cs="Times New Roman"/>
          <w:sz w:val="24"/>
          <w:szCs w:val="24"/>
        </w:rPr>
        <w:t xml:space="preserve">pathogen </w:t>
      </w:r>
      <w:proofErr w:type="spellStart"/>
      <w:r w:rsidRPr="002A35C2">
        <w:rPr>
          <w:rFonts w:ascii="Times New Roman" w:hAnsi="Times New Roman" w:cs="Times New Roman"/>
          <w:i/>
          <w:iCs/>
          <w:sz w:val="24"/>
          <w:szCs w:val="24"/>
        </w:rPr>
        <w:t>Sarocladium</w:t>
      </w:r>
      <w:proofErr w:type="spellEnd"/>
      <w:r w:rsidRPr="002A35C2">
        <w:rPr>
          <w:rFonts w:ascii="Times New Roman" w:hAnsi="Times New Roman" w:cs="Times New Roman"/>
          <w:i/>
          <w:iCs/>
          <w:sz w:val="24"/>
          <w:szCs w:val="24"/>
        </w:rPr>
        <w:t xml:space="preserve"> </w:t>
      </w:r>
      <w:proofErr w:type="spellStart"/>
      <w:r w:rsidRPr="002A35C2">
        <w:rPr>
          <w:rFonts w:ascii="Times New Roman" w:hAnsi="Times New Roman" w:cs="Times New Roman"/>
          <w:i/>
          <w:iCs/>
          <w:sz w:val="24"/>
          <w:szCs w:val="24"/>
        </w:rPr>
        <w:t>oryzae</w:t>
      </w:r>
      <w:proofErr w:type="spellEnd"/>
      <w:r w:rsidRPr="00BA611D">
        <w:rPr>
          <w:rFonts w:ascii="Times New Roman" w:hAnsi="Times New Roman" w:cs="Times New Roman"/>
          <w:sz w:val="24"/>
          <w:szCs w:val="24"/>
        </w:rPr>
        <w:t xml:space="preserve"> was isolated from </w:t>
      </w:r>
      <w:r>
        <w:rPr>
          <w:rFonts w:ascii="Times New Roman" w:hAnsi="Times New Roman" w:cs="Times New Roman"/>
          <w:sz w:val="24"/>
          <w:szCs w:val="24"/>
        </w:rPr>
        <w:t xml:space="preserve">experimental </w:t>
      </w:r>
      <w:r w:rsidRPr="00BA611D">
        <w:rPr>
          <w:rFonts w:ascii="Times New Roman" w:hAnsi="Times New Roman" w:cs="Times New Roman"/>
          <w:sz w:val="24"/>
          <w:szCs w:val="24"/>
        </w:rPr>
        <w:t xml:space="preserve">rice fields </w:t>
      </w:r>
      <w:r>
        <w:rPr>
          <w:rFonts w:ascii="Times New Roman" w:hAnsi="Times New Roman" w:cs="Times New Roman"/>
          <w:sz w:val="24"/>
          <w:szCs w:val="24"/>
        </w:rPr>
        <w:t xml:space="preserve">department </w:t>
      </w:r>
      <w:r w:rsidRPr="00BA611D">
        <w:rPr>
          <w:rFonts w:ascii="Times New Roman" w:hAnsi="Times New Roman" w:cs="Times New Roman"/>
          <w:sz w:val="24"/>
          <w:szCs w:val="24"/>
        </w:rPr>
        <w:t xml:space="preserve">of </w:t>
      </w:r>
      <w:r w:rsidRPr="002A35C2">
        <w:rPr>
          <w:rFonts w:ascii="Times New Roman" w:hAnsi="Times New Roman" w:cs="Times New Roman"/>
          <w:sz w:val="24"/>
          <w:szCs w:val="24"/>
        </w:rPr>
        <w:t>Plant Pathology, IGKV, Raipur, (C.G.)</w:t>
      </w:r>
      <w:r>
        <w:rPr>
          <w:rFonts w:ascii="Times New Roman" w:hAnsi="Times New Roman" w:cs="Times New Roman"/>
          <w:sz w:val="24"/>
          <w:szCs w:val="24"/>
        </w:rPr>
        <w:t>.</w:t>
      </w:r>
    </w:p>
    <w:p w14:paraId="485AD252" w14:textId="30718DC7" w:rsidR="006D6265" w:rsidRPr="000A11E7" w:rsidRDefault="006D6265" w:rsidP="006D6265">
      <w:pPr>
        <w:spacing w:after="0" w:line="360" w:lineRule="auto"/>
        <w:ind w:left="720"/>
        <w:jc w:val="both"/>
        <w:rPr>
          <w:rFonts w:ascii="Times New Roman" w:hAnsi="Times New Roman" w:cs="Times New Roman"/>
          <w:b/>
          <w:bCs/>
          <w:sz w:val="24"/>
          <w:szCs w:val="24"/>
        </w:rPr>
      </w:pPr>
      <w:r w:rsidRPr="00123F78">
        <w:rPr>
          <w:rFonts w:ascii="Times New Roman" w:hAnsi="Times New Roman" w:cs="Times New Roman"/>
          <w:b/>
          <w:bCs/>
          <w:i/>
          <w:iCs/>
          <w:sz w:val="24"/>
          <w:szCs w:val="24"/>
        </w:rPr>
        <w:t>In vitro</w:t>
      </w:r>
      <w:r w:rsidRPr="00B7179B">
        <w:rPr>
          <w:rFonts w:ascii="Times New Roman" w:hAnsi="Times New Roman" w:cs="Times New Roman"/>
          <w:b/>
          <w:bCs/>
          <w:sz w:val="24"/>
          <w:szCs w:val="24"/>
        </w:rPr>
        <w:t xml:space="preserve"> evaluation of </w:t>
      </w:r>
      <w:r w:rsidR="000A11E7" w:rsidRPr="000A11E7">
        <w:rPr>
          <w:rFonts w:ascii="Times New Roman" w:hAnsi="Times New Roman" w:cs="Times New Roman"/>
          <w:b/>
          <w:bCs/>
          <w:sz w:val="24"/>
          <w:szCs w:val="24"/>
        </w:rPr>
        <w:t>fungicides</w:t>
      </w:r>
    </w:p>
    <w:p w14:paraId="5F4378DE" w14:textId="7C69314C"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484DCE">
        <w:rPr>
          <w:rFonts w:ascii="Times New Roman" w:hAnsi="Times New Roman" w:cs="Times New Roman"/>
          <w:sz w:val="24"/>
          <w:szCs w:val="24"/>
        </w:rPr>
        <w:t xml:space="preserve">he efficacy of different </w:t>
      </w:r>
      <w:r w:rsidR="00597154">
        <w:rPr>
          <w:rFonts w:ascii="Times New Roman" w:hAnsi="Times New Roman" w:cs="Times New Roman"/>
          <w:sz w:val="24"/>
          <w:szCs w:val="24"/>
        </w:rPr>
        <w:t xml:space="preserve">fungicides </w:t>
      </w:r>
      <w:r>
        <w:rPr>
          <w:rFonts w:ascii="Times New Roman" w:hAnsi="Times New Roman" w:cs="Times New Roman"/>
          <w:sz w:val="24"/>
          <w:szCs w:val="24"/>
        </w:rPr>
        <w:t>was tested by using p</w:t>
      </w:r>
      <w:r w:rsidRPr="00484DCE">
        <w:rPr>
          <w:rFonts w:ascii="Times New Roman" w:hAnsi="Times New Roman" w:cs="Times New Roman"/>
          <w:sz w:val="24"/>
          <w:szCs w:val="24"/>
        </w:rPr>
        <w:t xml:space="preserve">oisoned food technique. </w:t>
      </w:r>
      <w:r>
        <w:rPr>
          <w:rFonts w:ascii="Times New Roman" w:hAnsi="Times New Roman" w:cs="Times New Roman"/>
          <w:sz w:val="24"/>
          <w:szCs w:val="24"/>
        </w:rPr>
        <w:t>The required</w:t>
      </w:r>
      <w:r w:rsidRPr="00484DCE">
        <w:rPr>
          <w:rFonts w:ascii="Times New Roman" w:hAnsi="Times New Roman" w:cs="Times New Roman"/>
          <w:sz w:val="24"/>
          <w:szCs w:val="24"/>
        </w:rPr>
        <w:t xml:space="preserve"> concentration of </w:t>
      </w:r>
      <w:r w:rsidR="00597154">
        <w:rPr>
          <w:rFonts w:ascii="Times New Roman" w:hAnsi="Times New Roman" w:cs="Times New Roman"/>
          <w:sz w:val="24"/>
          <w:szCs w:val="24"/>
        </w:rPr>
        <w:t>fungicides</w:t>
      </w:r>
      <w:r w:rsidR="00597154" w:rsidRPr="00484DCE">
        <w:rPr>
          <w:rFonts w:ascii="Times New Roman" w:hAnsi="Times New Roman" w:cs="Times New Roman"/>
          <w:sz w:val="24"/>
          <w:szCs w:val="24"/>
        </w:rPr>
        <w:t xml:space="preserve"> </w:t>
      </w:r>
      <w:proofErr w:type="gramStart"/>
      <w:r w:rsidRPr="00484DCE">
        <w:rPr>
          <w:rFonts w:ascii="Times New Roman" w:hAnsi="Times New Roman" w:cs="Times New Roman"/>
          <w:sz w:val="24"/>
          <w:szCs w:val="24"/>
        </w:rPr>
        <w:t>were</w:t>
      </w:r>
      <w:proofErr w:type="gramEnd"/>
      <w:r w:rsidRPr="00484DCE">
        <w:rPr>
          <w:rFonts w:ascii="Times New Roman" w:hAnsi="Times New Roman" w:cs="Times New Roman"/>
          <w:sz w:val="24"/>
          <w:szCs w:val="24"/>
        </w:rPr>
        <w:t xml:space="preserve"> mixed with PDA</w:t>
      </w:r>
      <w:r>
        <w:rPr>
          <w:rFonts w:ascii="Times New Roman" w:hAnsi="Times New Roman" w:cs="Times New Roman"/>
          <w:sz w:val="24"/>
          <w:szCs w:val="24"/>
        </w:rPr>
        <w:t xml:space="preserve"> medium</w:t>
      </w:r>
      <w:bookmarkStart w:id="2" w:name="_Hlk138408541"/>
      <w:r w:rsidRPr="00633160">
        <w:rPr>
          <w:rFonts w:ascii="Times New Roman" w:hAnsi="Times New Roman" w:cs="Times New Roman"/>
          <w:sz w:val="24"/>
          <w:szCs w:val="24"/>
        </w:rPr>
        <w:t xml:space="preserve"> then poured 20 ml into </w:t>
      </w:r>
      <w:r>
        <w:rPr>
          <w:rFonts w:ascii="Times New Roman" w:hAnsi="Times New Roman" w:cs="Times New Roman"/>
          <w:sz w:val="24"/>
          <w:szCs w:val="24"/>
        </w:rPr>
        <w:t xml:space="preserve">each </w:t>
      </w:r>
      <w:r w:rsidR="00A6014B">
        <w:rPr>
          <w:rFonts w:ascii="Times New Roman" w:hAnsi="Times New Roman" w:cs="Times New Roman"/>
          <w:sz w:val="24"/>
          <w:szCs w:val="24"/>
        </w:rPr>
        <w:t>p</w:t>
      </w:r>
      <w:r w:rsidRPr="00633160">
        <w:rPr>
          <w:rFonts w:ascii="Times New Roman" w:hAnsi="Times New Roman" w:cs="Times New Roman"/>
          <w:sz w:val="24"/>
          <w:szCs w:val="24"/>
        </w:rPr>
        <w:t xml:space="preserve">etri dishes and allowed to solidify at room temperature. </w:t>
      </w:r>
      <w:bookmarkStart w:id="3" w:name="_Hlk138415233"/>
      <w:r>
        <w:rPr>
          <w:rFonts w:ascii="Times New Roman" w:eastAsia="Calibri" w:hAnsi="Times New Roman" w:cs="Times New Roman"/>
          <w:sz w:val="24"/>
          <w:szCs w:val="24"/>
          <w:lang w:val="en-IN"/>
        </w:rPr>
        <w:t>T</w:t>
      </w:r>
      <w:r w:rsidRPr="00633160">
        <w:rPr>
          <w:rFonts w:ascii="Times New Roman" w:eastAsia="Calibri" w:hAnsi="Times New Roman" w:cs="Times New Roman"/>
          <w:sz w:val="24"/>
          <w:szCs w:val="24"/>
          <w:lang w:val="en-IN"/>
        </w:rPr>
        <w:t xml:space="preserve">en days old culture of </w:t>
      </w:r>
      <w:r w:rsidRPr="00633160">
        <w:rPr>
          <w:rFonts w:ascii="Times New Roman" w:hAnsi="Times New Roman" w:cs="Times New Roman"/>
          <w:i/>
          <w:sz w:val="24"/>
          <w:szCs w:val="24"/>
        </w:rPr>
        <w:t xml:space="preserve">S. </w:t>
      </w:r>
      <w:proofErr w:type="spellStart"/>
      <w:r w:rsidRPr="00633160">
        <w:rPr>
          <w:rFonts w:ascii="Times New Roman" w:hAnsi="Times New Roman" w:cs="Times New Roman"/>
          <w:i/>
          <w:sz w:val="24"/>
          <w:szCs w:val="24"/>
        </w:rPr>
        <w:t>oryzae</w:t>
      </w:r>
      <w:proofErr w:type="spellEnd"/>
      <w:r w:rsidRPr="00633160">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cut 8mm mycelial disc</w:t>
      </w:r>
      <w:r w:rsidRPr="00812BBF">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by using</w:t>
      </w:r>
      <w:r w:rsidRPr="00633160">
        <w:rPr>
          <w:rFonts w:ascii="Times New Roman" w:eastAsia="Calibri" w:hAnsi="Times New Roman" w:cs="Times New Roman"/>
          <w:sz w:val="24"/>
          <w:szCs w:val="24"/>
          <w:lang w:val="en-IN"/>
        </w:rPr>
        <w:t xml:space="preserve"> of sterilized </w:t>
      </w:r>
      <w:proofErr w:type="spellStart"/>
      <w:r w:rsidRPr="00633160">
        <w:rPr>
          <w:rFonts w:ascii="Times New Roman" w:eastAsia="Calibri" w:hAnsi="Times New Roman" w:cs="Times New Roman"/>
          <w:sz w:val="24"/>
          <w:szCs w:val="24"/>
          <w:lang w:val="en-IN"/>
        </w:rPr>
        <w:t>cork</w:t>
      </w:r>
      <w:proofErr w:type="spellEnd"/>
      <w:r w:rsidRPr="00633160">
        <w:rPr>
          <w:rFonts w:ascii="Times New Roman" w:eastAsia="Calibri" w:hAnsi="Times New Roman" w:cs="Times New Roman"/>
          <w:sz w:val="24"/>
          <w:szCs w:val="24"/>
          <w:lang w:val="en-IN"/>
        </w:rPr>
        <w:t xml:space="preserve"> borer </w:t>
      </w:r>
      <w:bookmarkEnd w:id="3"/>
      <w:r>
        <w:rPr>
          <w:rFonts w:ascii="Times New Roman" w:eastAsia="Calibri" w:hAnsi="Times New Roman" w:cs="Times New Roman"/>
          <w:sz w:val="24"/>
          <w:szCs w:val="24"/>
          <w:lang w:val="en-IN"/>
        </w:rPr>
        <w:t>and</w:t>
      </w:r>
      <w:r>
        <w:rPr>
          <w:rFonts w:ascii="Times New Roman" w:hAnsi="Times New Roman" w:cs="Times New Roman"/>
          <w:sz w:val="24"/>
          <w:szCs w:val="24"/>
        </w:rPr>
        <w:t xml:space="preserve"> </w:t>
      </w:r>
      <w:r w:rsidRPr="00633160">
        <w:rPr>
          <w:rFonts w:ascii="Times New Roman" w:eastAsia="Calibri" w:hAnsi="Times New Roman" w:cs="Times New Roman"/>
          <w:sz w:val="24"/>
          <w:szCs w:val="24"/>
          <w:lang w:val="en-IN"/>
        </w:rPr>
        <w:t>placed in the centre of</w:t>
      </w:r>
      <w:r>
        <w:rPr>
          <w:rFonts w:ascii="Times New Roman" w:eastAsia="Calibri" w:hAnsi="Times New Roman" w:cs="Times New Roman"/>
          <w:sz w:val="24"/>
          <w:szCs w:val="24"/>
          <w:lang w:val="en-IN"/>
        </w:rPr>
        <w:t xml:space="preserve"> culture </w:t>
      </w:r>
      <w:r w:rsidRPr="00633160">
        <w:rPr>
          <w:rFonts w:ascii="Times New Roman" w:eastAsia="Calibri" w:hAnsi="Times New Roman" w:cs="Times New Roman"/>
          <w:sz w:val="24"/>
          <w:szCs w:val="24"/>
          <w:lang w:val="en-IN"/>
        </w:rPr>
        <w:t>medium.</w:t>
      </w:r>
      <w:r w:rsidRPr="00633160">
        <w:rPr>
          <w:rFonts w:ascii="Times New Roman" w:hAnsi="Times New Roman" w:cs="Times New Roman"/>
          <w:sz w:val="24"/>
          <w:szCs w:val="24"/>
        </w:rPr>
        <w:t xml:space="preserve"> </w:t>
      </w:r>
      <w:bookmarkEnd w:id="2"/>
      <w:r>
        <w:rPr>
          <w:rFonts w:ascii="Times New Roman" w:hAnsi="Times New Roman" w:cs="Times New Roman"/>
          <w:sz w:val="24"/>
          <w:szCs w:val="24"/>
        </w:rPr>
        <w:t xml:space="preserve">The </w:t>
      </w:r>
      <w:r w:rsidRPr="00633160">
        <w:rPr>
          <w:rFonts w:ascii="Times New Roman" w:hAnsi="Times New Roman" w:cs="Times New Roman"/>
          <w:sz w:val="24"/>
          <w:szCs w:val="24"/>
        </w:rPr>
        <w:t>untreated control PDA</w:t>
      </w:r>
      <w:r>
        <w:rPr>
          <w:rFonts w:ascii="Times New Roman" w:hAnsi="Times New Roman" w:cs="Times New Roman"/>
          <w:sz w:val="24"/>
          <w:szCs w:val="24"/>
        </w:rPr>
        <w:t xml:space="preserve"> p</w:t>
      </w:r>
      <w:r w:rsidRPr="00633160">
        <w:rPr>
          <w:rFonts w:ascii="Times New Roman" w:hAnsi="Times New Roman" w:cs="Times New Roman"/>
          <w:sz w:val="24"/>
          <w:szCs w:val="24"/>
        </w:rPr>
        <w:t xml:space="preserve">lates </w:t>
      </w:r>
      <w:r>
        <w:rPr>
          <w:rFonts w:ascii="Times New Roman" w:hAnsi="Times New Roman" w:cs="Times New Roman"/>
          <w:sz w:val="24"/>
          <w:szCs w:val="24"/>
        </w:rPr>
        <w:t>maintain</w:t>
      </w:r>
      <w:r w:rsidRPr="00633160">
        <w:rPr>
          <w:rFonts w:ascii="Times New Roman" w:hAnsi="Times New Roman" w:cs="Times New Roman"/>
          <w:sz w:val="24"/>
          <w:szCs w:val="24"/>
        </w:rPr>
        <w:t xml:space="preserve"> without </w:t>
      </w:r>
      <w:r w:rsidR="00746998">
        <w:rPr>
          <w:rFonts w:ascii="Times New Roman" w:hAnsi="Times New Roman" w:cs="Times New Roman"/>
          <w:sz w:val="24"/>
          <w:szCs w:val="24"/>
        </w:rPr>
        <w:t>fungicides</w:t>
      </w:r>
      <w:r w:rsidRPr="00633160">
        <w:rPr>
          <w:rFonts w:ascii="Times New Roman" w:hAnsi="Times New Roman" w:cs="Times New Roman"/>
          <w:sz w:val="24"/>
          <w:szCs w:val="24"/>
        </w:rPr>
        <w:t>.</w:t>
      </w:r>
      <w:r w:rsidRPr="00633160">
        <w:rPr>
          <w:rFonts w:ascii="Times New Roman" w:eastAsia="Calibri" w:hAnsi="Times New Roman" w:cs="Times New Roman"/>
          <w:sz w:val="24"/>
          <w:szCs w:val="24"/>
          <w:lang w:val="en-IN"/>
        </w:rPr>
        <w:t xml:space="preserve"> Three replications of each treatment were maintained and incubated at 28±2°C</w:t>
      </w:r>
      <w:r w:rsidRPr="00633160">
        <w:rPr>
          <w:rFonts w:ascii="Times New Roman" w:hAnsi="Times New Roman" w:cs="Times New Roman"/>
          <w:sz w:val="24"/>
          <w:szCs w:val="24"/>
        </w:rPr>
        <w:t xml:space="preserve">. The observations </w:t>
      </w:r>
      <w:r>
        <w:rPr>
          <w:rFonts w:ascii="Times New Roman" w:hAnsi="Times New Roman" w:cs="Times New Roman"/>
          <w:sz w:val="24"/>
          <w:szCs w:val="24"/>
        </w:rPr>
        <w:t>of</w:t>
      </w:r>
      <w:r w:rsidRPr="00633160">
        <w:rPr>
          <w:rFonts w:ascii="Times New Roman" w:hAnsi="Times New Roman" w:cs="Times New Roman"/>
          <w:sz w:val="24"/>
          <w:szCs w:val="24"/>
        </w:rPr>
        <w:t xml:space="preserve"> myceli</w:t>
      </w:r>
      <w:r>
        <w:rPr>
          <w:rFonts w:ascii="Times New Roman" w:hAnsi="Times New Roman" w:cs="Times New Roman"/>
          <w:sz w:val="24"/>
          <w:szCs w:val="24"/>
        </w:rPr>
        <w:t xml:space="preserve">al </w:t>
      </w:r>
      <w:r w:rsidRPr="00633160">
        <w:rPr>
          <w:rFonts w:ascii="Times New Roman" w:hAnsi="Times New Roman" w:cs="Times New Roman"/>
          <w:sz w:val="24"/>
          <w:szCs w:val="24"/>
        </w:rPr>
        <w:t xml:space="preserve">growth were recorded by </w:t>
      </w:r>
      <w:r>
        <w:rPr>
          <w:rFonts w:ascii="Times New Roman" w:hAnsi="Times New Roman" w:cs="Times New Roman"/>
          <w:sz w:val="24"/>
          <w:szCs w:val="24"/>
        </w:rPr>
        <w:t>us</w:t>
      </w:r>
      <w:r w:rsidRPr="00633160">
        <w:rPr>
          <w:rFonts w:ascii="Times New Roman" w:hAnsi="Times New Roman" w:cs="Times New Roman"/>
          <w:sz w:val="24"/>
          <w:szCs w:val="24"/>
        </w:rPr>
        <w:t xml:space="preserve">ing the formula given by Vincent (1927). </w:t>
      </w:r>
    </w:p>
    <w:p w14:paraId="3A80B7C3" w14:textId="77777777" w:rsidR="006D6265" w:rsidRPr="00633160" w:rsidRDefault="006D6265" w:rsidP="006D6265">
      <w:pPr>
        <w:spacing w:after="0" w:line="360" w:lineRule="auto"/>
        <w:ind w:left="720"/>
        <w:jc w:val="both"/>
        <w:rPr>
          <w:rFonts w:ascii="Times New Roman" w:hAnsi="Times New Roman" w:cs="Times New Roman"/>
          <w:sz w:val="24"/>
          <w:szCs w:val="24"/>
        </w:rPr>
      </w:pP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 xml:space="preserve"> ×100</m:t>
          </m:r>
        </m:oMath>
      </m:oMathPara>
    </w:p>
    <w:p w14:paraId="771688E1" w14:textId="77777777" w:rsidR="006D6265" w:rsidRPr="00F6006E"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Where,  </w:t>
      </w:r>
    </w:p>
    <w:p w14:paraId="368E2629" w14:textId="77777777" w:rsidR="006D6265" w:rsidRPr="00F6006E"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I = Per cent inhibition of mycelial growth </w:t>
      </w:r>
    </w:p>
    <w:p w14:paraId="065AC7A4" w14:textId="77777777" w:rsidR="006D6265" w:rsidRDefault="006D6265"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C = Radial growth in control </w:t>
      </w:r>
    </w:p>
    <w:p w14:paraId="7C444816" w14:textId="0DE435BA" w:rsidR="00C65F66" w:rsidRDefault="00C65F66" w:rsidP="00C65F66">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T = Radial growth in treatment</w:t>
      </w:r>
    </w:p>
    <w:p w14:paraId="0B41C9E7" w14:textId="493C6671" w:rsidR="00C65F66" w:rsidRPr="008240D6" w:rsidRDefault="00C65F66" w:rsidP="005A26DD">
      <w:pPr>
        <w:spacing w:line="360" w:lineRule="auto"/>
        <w:ind w:firstLine="720"/>
        <w:jc w:val="center"/>
        <w:rPr>
          <w:rFonts w:ascii="Times New Roman" w:hAnsi="Times New Roman" w:cs="Times New Roman"/>
          <w:b/>
          <w:bCs/>
          <w:i/>
          <w:sz w:val="24"/>
          <w:szCs w:val="24"/>
        </w:rPr>
      </w:pPr>
      <w:r w:rsidRPr="00EC0345">
        <w:rPr>
          <w:rFonts w:ascii="Times New Roman" w:hAnsi="Times New Roman" w:cs="Times New Roman"/>
          <w:b/>
          <w:bCs/>
          <w:sz w:val="24"/>
          <w:szCs w:val="24"/>
        </w:rPr>
        <w:t>Table</w:t>
      </w:r>
      <w:r>
        <w:rPr>
          <w:rFonts w:ascii="Times New Roman" w:hAnsi="Times New Roman" w:cs="Times New Roman"/>
          <w:b/>
          <w:bCs/>
          <w:sz w:val="24"/>
          <w:szCs w:val="24"/>
        </w:rPr>
        <w:t xml:space="preserve"> 1</w:t>
      </w:r>
      <w:r w:rsidRPr="00EC0345">
        <w:rPr>
          <w:rFonts w:ascii="Times New Roman" w:hAnsi="Times New Roman" w:cs="Times New Roman"/>
          <w:b/>
          <w:bCs/>
          <w:sz w:val="24"/>
          <w:szCs w:val="24"/>
        </w:rPr>
        <w:t xml:space="preserve">: </w:t>
      </w:r>
      <w:r w:rsidRPr="00EC0345">
        <w:rPr>
          <w:rFonts w:ascii="Times New Roman" w:hAnsi="Times New Roman" w:cs="Times New Roman"/>
          <w:b/>
          <w:bCs/>
          <w:i/>
          <w:iCs/>
          <w:sz w:val="24"/>
          <w:szCs w:val="24"/>
        </w:rPr>
        <w:t>In vitro</w:t>
      </w:r>
      <w:r w:rsidRPr="00EC0345">
        <w:rPr>
          <w:rFonts w:ascii="Times New Roman" w:hAnsi="Times New Roman" w:cs="Times New Roman"/>
          <w:b/>
          <w:bCs/>
          <w:sz w:val="24"/>
          <w:szCs w:val="24"/>
        </w:rPr>
        <w:t xml:space="preserve"> evaluation of </w:t>
      </w:r>
      <w:r w:rsidR="008240D6" w:rsidRPr="008240D6">
        <w:rPr>
          <w:rFonts w:ascii="Times New Roman" w:hAnsi="Times New Roman" w:cs="Times New Roman"/>
          <w:b/>
          <w:bCs/>
          <w:sz w:val="24"/>
          <w:szCs w:val="24"/>
        </w:rPr>
        <w:t>fungicides</w:t>
      </w:r>
      <w:r w:rsidR="008240D6" w:rsidRPr="00EC0345">
        <w:rPr>
          <w:rFonts w:ascii="Times New Roman" w:hAnsi="Times New Roman" w:cs="Times New Roman"/>
          <w:b/>
          <w:bCs/>
          <w:sz w:val="24"/>
          <w:szCs w:val="24"/>
        </w:rPr>
        <w:t xml:space="preserve"> </w:t>
      </w:r>
      <w:r w:rsidRPr="00EC0345">
        <w:rPr>
          <w:rFonts w:ascii="Times New Roman" w:hAnsi="Times New Roman" w:cs="Times New Roman"/>
          <w:b/>
          <w:bCs/>
          <w:sz w:val="24"/>
          <w:szCs w:val="24"/>
        </w:rPr>
        <w:t xml:space="preserve">against </w:t>
      </w:r>
      <w:proofErr w:type="spellStart"/>
      <w:r w:rsidRPr="00EC0345">
        <w:rPr>
          <w:rFonts w:ascii="Times New Roman" w:hAnsi="Times New Roman" w:cs="Times New Roman"/>
          <w:b/>
          <w:bCs/>
          <w:i/>
          <w:sz w:val="24"/>
          <w:szCs w:val="24"/>
        </w:rPr>
        <w:t>Sarocldium</w:t>
      </w:r>
      <w:proofErr w:type="spellEnd"/>
      <w:r w:rsidRPr="00EC0345">
        <w:rPr>
          <w:rFonts w:ascii="Times New Roman" w:hAnsi="Times New Roman" w:cs="Times New Roman"/>
          <w:b/>
          <w:bCs/>
          <w:i/>
          <w:sz w:val="24"/>
          <w:szCs w:val="24"/>
        </w:rPr>
        <w:t xml:space="preserve"> </w:t>
      </w:r>
      <w:proofErr w:type="spellStart"/>
      <w:r w:rsidRPr="00EC0345">
        <w:rPr>
          <w:rFonts w:ascii="Times New Roman" w:hAnsi="Times New Roman" w:cs="Times New Roman"/>
          <w:b/>
          <w:bCs/>
          <w:i/>
          <w:sz w:val="24"/>
          <w:szCs w:val="24"/>
        </w:rPr>
        <w:t>oryzae</w:t>
      </w:r>
      <w:proofErr w:type="spellEnd"/>
    </w:p>
    <w:tbl>
      <w:tblPr>
        <w:tblStyle w:val="TableGrid"/>
        <w:tblpPr w:leftFromText="180" w:rightFromText="180" w:vertAnchor="page" w:horzAnchor="margin" w:tblpXSpec="right" w:tblpY="10557"/>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950"/>
        <w:gridCol w:w="1260"/>
      </w:tblGrid>
      <w:tr w:rsidR="005A26DD" w:rsidRPr="00EC0345" w14:paraId="68743D84" w14:textId="77777777" w:rsidTr="005A26DD">
        <w:tc>
          <w:tcPr>
            <w:tcW w:w="1345" w:type="dxa"/>
          </w:tcPr>
          <w:p w14:paraId="5185B12D" w14:textId="77777777" w:rsidR="005A26DD" w:rsidRPr="00EC0345" w:rsidRDefault="005A26DD" w:rsidP="005A26DD">
            <w:pPr>
              <w:spacing w:line="276" w:lineRule="auto"/>
              <w:rPr>
                <w:rFonts w:ascii="Times New Roman" w:hAnsi="Times New Roman" w:cs="Times New Roman"/>
                <w:b/>
                <w:bCs/>
                <w:sz w:val="24"/>
                <w:szCs w:val="24"/>
              </w:rPr>
            </w:pPr>
            <w:r w:rsidRPr="00EC0345">
              <w:rPr>
                <w:rFonts w:ascii="Times New Roman" w:hAnsi="Times New Roman" w:cs="Times New Roman"/>
                <w:b/>
                <w:bCs/>
                <w:sz w:val="24"/>
                <w:szCs w:val="24"/>
              </w:rPr>
              <w:t>Treatment</w:t>
            </w:r>
          </w:p>
        </w:tc>
        <w:tc>
          <w:tcPr>
            <w:tcW w:w="4950" w:type="dxa"/>
          </w:tcPr>
          <w:p w14:paraId="10EAE7F6" w14:textId="77777777" w:rsidR="005A26DD" w:rsidRPr="00171811" w:rsidRDefault="005A26DD" w:rsidP="00171811">
            <w:pPr>
              <w:spacing w:line="276" w:lineRule="auto"/>
              <w:ind w:left="720"/>
              <w:jc w:val="center"/>
              <w:rPr>
                <w:rFonts w:ascii="Times New Roman" w:hAnsi="Times New Roman" w:cs="Times New Roman"/>
                <w:b/>
                <w:bCs/>
                <w:sz w:val="24"/>
                <w:szCs w:val="24"/>
              </w:rPr>
            </w:pPr>
            <w:r w:rsidRPr="00171811">
              <w:rPr>
                <w:rFonts w:ascii="Times New Roman" w:hAnsi="Times New Roman" w:cs="Times New Roman"/>
                <w:b/>
                <w:bCs/>
                <w:sz w:val="24"/>
                <w:szCs w:val="24"/>
              </w:rPr>
              <w:t>fungicides</w:t>
            </w:r>
          </w:p>
        </w:tc>
        <w:tc>
          <w:tcPr>
            <w:tcW w:w="1260" w:type="dxa"/>
          </w:tcPr>
          <w:p w14:paraId="1ED18F54" w14:textId="77777777" w:rsidR="005A26DD" w:rsidRPr="00171811" w:rsidRDefault="005A26DD" w:rsidP="00171811">
            <w:pPr>
              <w:spacing w:line="276" w:lineRule="auto"/>
              <w:jc w:val="center"/>
              <w:rPr>
                <w:rFonts w:ascii="Times New Roman" w:hAnsi="Times New Roman" w:cs="Times New Roman"/>
                <w:b/>
                <w:bCs/>
                <w:sz w:val="24"/>
                <w:szCs w:val="24"/>
              </w:rPr>
            </w:pPr>
            <w:r w:rsidRPr="00171811">
              <w:rPr>
                <w:rFonts w:ascii="Times New Roman" w:hAnsi="Times New Roman" w:cs="Times New Roman"/>
                <w:b/>
                <w:bCs/>
                <w:sz w:val="24"/>
                <w:szCs w:val="24"/>
              </w:rPr>
              <w:t>Dose</w:t>
            </w:r>
          </w:p>
        </w:tc>
      </w:tr>
      <w:tr w:rsidR="005A26DD" w:rsidRPr="00EC0345" w14:paraId="61461E7C" w14:textId="77777777" w:rsidTr="005A26DD">
        <w:tc>
          <w:tcPr>
            <w:tcW w:w="1345" w:type="dxa"/>
            <w:vAlign w:val="bottom"/>
          </w:tcPr>
          <w:p w14:paraId="4E68CD0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258EDB8A"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260" w:type="dxa"/>
            <w:vMerge w:val="restart"/>
          </w:tcPr>
          <w:p w14:paraId="74890DFA" w14:textId="77777777" w:rsidR="005A26DD" w:rsidRPr="00EC0345" w:rsidRDefault="005A26DD" w:rsidP="005A26DD">
            <w:pPr>
              <w:spacing w:line="276" w:lineRule="auto"/>
              <w:jc w:val="center"/>
              <w:rPr>
                <w:rFonts w:ascii="Times New Roman" w:hAnsi="Times New Roman" w:cs="Times New Roman"/>
                <w:sz w:val="24"/>
                <w:szCs w:val="24"/>
              </w:rPr>
            </w:pPr>
          </w:p>
          <w:p w14:paraId="48EA2FA6" w14:textId="77777777" w:rsidR="005A26DD" w:rsidRDefault="005A26DD" w:rsidP="005A26DD">
            <w:pPr>
              <w:spacing w:line="276" w:lineRule="auto"/>
              <w:rPr>
                <w:rFonts w:ascii="Times New Roman" w:hAnsi="Times New Roman" w:cs="Times New Roman"/>
                <w:sz w:val="24"/>
                <w:szCs w:val="24"/>
              </w:rPr>
            </w:pPr>
          </w:p>
          <w:p w14:paraId="5B32C8A6" w14:textId="77777777" w:rsidR="005A26DD" w:rsidRPr="00EC0345" w:rsidRDefault="005A26DD" w:rsidP="005A26DD">
            <w:pPr>
              <w:spacing w:line="276" w:lineRule="auto"/>
              <w:rPr>
                <w:rFonts w:ascii="Times New Roman" w:hAnsi="Times New Roman" w:cs="Times New Roman"/>
                <w:sz w:val="24"/>
                <w:szCs w:val="24"/>
              </w:rPr>
            </w:pPr>
          </w:p>
          <w:p w14:paraId="46485DDF" w14:textId="05F734FC" w:rsidR="005A26DD" w:rsidRPr="00EC0345" w:rsidRDefault="00171811" w:rsidP="005A26D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A26DD" w:rsidRPr="00EC0345">
              <w:rPr>
                <w:rFonts w:ascii="Times New Roman" w:hAnsi="Times New Roman" w:cs="Times New Roman"/>
                <w:sz w:val="24"/>
                <w:szCs w:val="24"/>
              </w:rPr>
              <w:t>5</w:t>
            </w:r>
            <w:r w:rsidR="005A26DD">
              <w:rPr>
                <w:rFonts w:ascii="Times New Roman" w:hAnsi="Times New Roman" w:cs="Times New Roman"/>
                <w:sz w:val="24"/>
                <w:szCs w:val="24"/>
              </w:rPr>
              <w:t>00ppm</w:t>
            </w:r>
            <w:r w:rsidR="005A26DD" w:rsidRPr="00EC0345">
              <w:rPr>
                <w:rFonts w:ascii="Times New Roman" w:hAnsi="Times New Roman" w:cs="Times New Roman"/>
                <w:sz w:val="24"/>
                <w:szCs w:val="24"/>
              </w:rPr>
              <w:t>,</w:t>
            </w:r>
            <w:r w:rsidR="005A26DD">
              <w:rPr>
                <w:rFonts w:ascii="Times New Roman" w:hAnsi="Times New Roman" w:cs="Times New Roman"/>
                <w:sz w:val="24"/>
                <w:szCs w:val="24"/>
              </w:rPr>
              <w:t xml:space="preserve"> </w:t>
            </w:r>
            <w:r w:rsidR="005A26DD" w:rsidRPr="00EC0345">
              <w:rPr>
                <w:rFonts w:ascii="Times New Roman" w:hAnsi="Times New Roman" w:cs="Times New Roman"/>
                <w:sz w:val="24"/>
                <w:szCs w:val="24"/>
              </w:rPr>
              <w:t>10</w:t>
            </w:r>
            <w:r w:rsidR="005A26DD">
              <w:rPr>
                <w:rFonts w:ascii="Times New Roman" w:hAnsi="Times New Roman" w:cs="Times New Roman"/>
                <w:sz w:val="24"/>
                <w:szCs w:val="24"/>
              </w:rPr>
              <w:t>00ppm</w:t>
            </w:r>
          </w:p>
        </w:tc>
      </w:tr>
      <w:tr w:rsidR="005A26DD" w:rsidRPr="00EC0345" w14:paraId="11D31798" w14:textId="77777777" w:rsidTr="005A26DD">
        <w:tc>
          <w:tcPr>
            <w:tcW w:w="1345" w:type="dxa"/>
            <w:vAlign w:val="bottom"/>
          </w:tcPr>
          <w:p w14:paraId="5A0C5928"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26C532C4"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260" w:type="dxa"/>
            <w:vMerge/>
          </w:tcPr>
          <w:p w14:paraId="76395DDE"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116F01DA" w14:textId="77777777" w:rsidTr="005A26DD">
        <w:tc>
          <w:tcPr>
            <w:tcW w:w="1345" w:type="dxa"/>
            <w:vAlign w:val="bottom"/>
          </w:tcPr>
          <w:p w14:paraId="6A3CE521"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3D2F04B2"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 xml:space="preserve"> methyl 40% + Hexaconazole 8% WG </w:t>
            </w:r>
          </w:p>
        </w:tc>
        <w:tc>
          <w:tcPr>
            <w:tcW w:w="1260" w:type="dxa"/>
            <w:vMerge/>
          </w:tcPr>
          <w:p w14:paraId="4FD3F51C" w14:textId="77777777" w:rsidR="005A26DD" w:rsidRPr="00EC0345" w:rsidRDefault="005A26DD" w:rsidP="005A26DD">
            <w:pPr>
              <w:spacing w:line="276" w:lineRule="auto"/>
              <w:jc w:val="center"/>
              <w:rPr>
                <w:rFonts w:ascii="Times New Roman" w:hAnsi="Times New Roman" w:cs="Times New Roman"/>
                <w:i/>
                <w:iCs/>
                <w:sz w:val="24"/>
                <w:szCs w:val="24"/>
              </w:rPr>
            </w:pPr>
          </w:p>
        </w:tc>
      </w:tr>
      <w:tr w:rsidR="005A26DD" w:rsidRPr="00EC0345" w14:paraId="187CC92B" w14:textId="77777777" w:rsidTr="005A26DD">
        <w:tc>
          <w:tcPr>
            <w:tcW w:w="1345" w:type="dxa"/>
            <w:vAlign w:val="bottom"/>
          </w:tcPr>
          <w:p w14:paraId="6AA6B107"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7E2598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Tebuconazole 50% +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25% WG </w:t>
            </w:r>
          </w:p>
        </w:tc>
        <w:tc>
          <w:tcPr>
            <w:tcW w:w="1260" w:type="dxa"/>
            <w:vMerge/>
          </w:tcPr>
          <w:p w14:paraId="61912672"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CD5BB6F" w14:textId="77777777" w:rsidTr="005A26DD">
        <w:tc>
          <w:tcPr>
            <w:tcW w:w="1345" w:type="dxa"/>
            <w:vAlign w:val="bottom"/>
          </w:tcPr>
          <w:p w14:paraId="063E43BA"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DB8E68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260" w:type="dxa"/>
            <w:vMerge/>
          </w:tcPr>
          <w:p w14:paraId="5970861C"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60785C3B" w14:textId="77777777" w:rsidTr="005A26DD">
        <w:tc>
          <w:tcPr>
            <w:tcW w:w="1345" w:type="dxa"/>
            <w:vAlign w:val="bottom"/>
          </w:tcPr>
          <w:p w14:paraId="3E84744E"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7A6EAC26"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260" w:type="dxa"/>
            <w:vMerge/>
          </w:tcPr>
          <w:p w14:paraId="02CF2984"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31692A59" w14:textId="77777777" w:rsidTr="005A26DD">
        <w:tc>
          <w:tcPr>
            <w:tcW w:w="1345" w:type="dxa"/>
            <w:vAlign w:val="bottom"/>
          </w:tcPr>
          <w:p w14:paraId="047734E2"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6C34665D"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260" w:type="dxa"/>
            <w:vMerge/>
          </w:tcPr>
          <w:p w14:paraId="3147FAB1" w14:textId="77777777" w:rsidR="005A26DD" w:rsidRPr="00EC0345" w:rsidRDefault="005A26DD" w:rsidP="005A26DD">
            <w:pPr>
              <w:spacing w:line="276" w:lineRule="auto"/>
              <w:jc w:val="center"/>
              <w:rPr>
                <w:rFonts w:ascii="Times New Roman" w:hAnsi="Times New Roman" w:cs="Times New Roman"/>
                <w:sz w:val="24"/>
                <w:szCs w:val="24"/>
              </w:rPr>
            </w:pPr>
          </w:p>
        </w:tc>
      </w:tr>
      <w:tr w:rsidR="005A26DD" w:rsidRPr="00EC0345" w14:paraId="4F8B3BB6" w14:textId="77777777" w:rsidTr="005A26DD">
        <w:trPr>
          <w:trHeight w:val="241"/>
        </w:trPr>
        <w:tc>
          <w:tcPr>
            <w:tcW w:w="1345" w:type="dxa"/>
            <w:vAlign w:val="bottom"/>
          </w:tcPr>
          <w:p w14:paraId="2A8A6E34" w14:textId="77777777" w:rsidR="005A26DD" w:rsidRPr="00EC0345" w:rsidRDefault="005A26DD" w:rsidP="005A26DD">
            <w:pPr>
              <w:spacing w:line="276"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1BB27A83"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-methyl (44.3% SC)</w:t>
            </w:r>
            <w:r w:rsidRPr="00415ADF">
              <w:rPr>
                <w:rFonts w:ascii="Times New Roman" w:hAnsi="Times New Roman" w:cs="Times New Roman"/>
                <w:sz w:val="24"/>
                <w:szCs w:val="24"/>
                <w:lang w:val="en-IN"/>
              </w:rPr>
              <w:t xml:space="preserve"> </w:t>
            </w:r>
          </w:p>
        </w:tc>
        <w:tc>
          <w:tcPr>
            <w:tcW w:w="1260" w:type="dxa"/>
            <w:vMerge/>
          </w:tcPr>
          <w:p w14:paraId="2912C138"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28485218" w14:textId="77777777" w:rsidTr="005A26DD">
        <w:trPr>
          <w:trHeight w:val="241"/>
        </w:trPr>
        <w:tc>
          <w:tcPr>
            <w:tcW w:w="1345" w:type="dxa"/>
            <w:vAlign w:val="bottom"/>
          </w:tcPr>
          <w:p w14:paraId="2B7EA211"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341C1DB3" w14:textId="77777777" w:rsidR="005A26DD" w:rsidRPr="00EC0345" w:rsidRDefault="005A26DD" w:rsidP="005A26DD">
            <w:pPr>
              <w:spacing w:line="276" w:lineRule="auto"/>
              <w:jc w:val="both"/>
              <w:rPr>
                <w:rFonts w:ascii="Times New Roman" w:hAnsi="Times New Roman" w:cs="Times New Roman"/>
                <w:sz w:val="24"/>
                <w:szCs w:val="24"/>
              </w:rPr>
            </w:pPr>
            <w:proofErr w:type="spellStart"/>
            <w:r w:rsidRPr="00415ADF">
              <w:rPr>
                <w:rFonts w:ascii="Times New Roman" w:hAnsi="Times New Roman" w:cs="Times New Roman"/>
                <w:sz w:val="24"/>
                <w:szCs w:val="24"/>
              </w:rPr>
              <w:t>Isopyrazam</w:t>
            </w:r>
            <w:proofErr w:type="spellEnd"/>
            <w:r w:rsidRPr="00415ADF">
              <w:rPr>
                <w:rFonts w:ascii="Times New Roman" w:hAnsi="Times New Roman" w:cs="Times New Roman"/>
                <w:sz w:val="24"/>
                <w:szCs w:val="24"/>
              </w:rPr>
              <w:t xml:space="preserve"> 12.5% w/v EC</w:t>
            </w:r>
          </w:p>
        </w:tc>
        <w:tc>
          <w:tcPr>
            <w:tcW w:w="1260" w:type="dxa"/>
            <w:vMerge/>
          </w:tcPr>
          <w:p w14:paraId="35AC265B"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758FA1C3" w14:textId="77777777" w:rsidTr="005A26DD">
        <w:trPr>
          <w:trHeight w:val="241"/>
        </w:trPr>
        <w:tc>
          <w:tcPr>
            <w:tcW w:w="1345" w:type="dxa"/>
            <w:vAlign w:val="bottom"/>
          </w:tcPr>
          <w:p w14:paraId="79821ECF"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FE4DEF7"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Flusilazole 12.5% + Carbendazim 25% EC</w:t>
            </w:r>
          </w:p>
        </w:tc>
        <w:tc>
          <w:tcPr>
            <w:tcW w:w="1260" w:type="dxa"/>
            <w:vMerge/>
          </w:tcPr>
          <w:p w14:paraId="5A4A75A2" w14:textId="77777777" w:rsidR="005A26DD" w:rsidRPr="00EC0345" w:rsidRDefault="005A26DD" w:rsidP="005A26DD">
            <w:pPr>
              <w:spacing w:line="276" w:lineRule="auto"/>
              <w:ind w:left="720"/>
              <w:rPr>
                <w:rFonts w:ascii="Times New Roman" w:hAnsi="Times New Roman" w:cs="Times New Roman"/>
                <w:sz w:val="24"/>
                <w:szCs w:val="24"/>
              </w:rPr>
            </w:pPr>
          </w:p>
        </w:tc>
      </w:tr>
      <w:tr w:rsidR="005A26DD" w:rsidRPr="00EC0345" w14:paraId="002CC877" w14:textId="77777777" w:rsidTr="005A26DD">
        <w:trPr>
          <w:trHeight w:val="241"/>
        </w:trPr>
        <w:tc>
          <w:tcPr>
            <w:tcW w:w="1345" w:type="dxa"/>
            <w:vAlign w:val="bottom"/>
          </w:tcPr>
          <w:p w14:paraId="223DB4D8" w14:textId="77777777" w:rsidR="005A26DD" w:rsidRPr="00EC0345" w:rsidRDefault="005A26DD" w:rsidP="005A26DD">
            <w:pPr>
              <w:spacing w:line="276" w:lineRule="auto"/>
              <w:jc w:val="center"/>
              <w:rPr>
                <w:rFonts w:ascii="Times New Roman" w:hAnsi="Times New Roman" w:cs="Times New Roman"/>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344F97D0" w14:textId="77777777" w:rsidR="005A26DD" w:rsidRPr="00EC0345" w:rsidRDefault="005A26DD" w:rsidP="005A26DD">
            <w:pPr>
              <w:spacing w:line="276" w:lineRule="auto"/>
              <w:jc w:val="both"/>
              <w:rPr>
                <w:rFonts w:ascii="Times New Roman" w:hAnsi="Times New Roman" w:cs="Times New Roman"/>
                <w:sz w:val="24"/>
                <w:szCs w:val="24"/>
              </w:rPr>
            </w:pPr>
            <w:r w:rsidRPr="00415ADF">
              <w:rPr>
                <w:rFonts w:ascii="Times New Roman" w:hAnsi="Times New Roman" w:cs="Times New Roman"/>
                <w:sz w:val="24"/>
                <w:szCs w:val="24"/>
              </w:rPr>
              <w:t>Control</w:t>
            </w:r>
          </w:p>
        </w:tc>
        <w:tc>
          <w:tcPr>
            <w:tcW w:w="1260" w:type="dxa"/>
          </w:tcPr>
          <w:p w14:paraId="6C7FDC21" w14:textId="77777777" w:rsidR="005A26DD" w:rsidRPr="00EC0345" w:rsidRDefault="005A26DD" w:rsidP="005A26DD">
            <w:pPr>
              <w:spacing w:line="276" w:lineRule="auto"/>
              <w:ind w:left="720"/>
              <w:rPr>
                <w:rFonts w:ascii="Times New Roman" w:hAnsi="Times New Roman" w:cs="Times New Roman"/>
                <w:sz w:val="24"/>
                <w:szCs w:val="24"/>
              </w:rPr>
            </w:pPr>
          </w:p>
        </w:tc>
      </w:tr>
    </w:tbl>
    <w:p w14:paraId="63A9A2C3" w14:textId="5ED11B1E" w:rsidR="006D6265" w:rsidRDefault="006D6265" w:rsidP="006D6265">
      <w:pPr>
        <w:spacing w:after="0" w:line="360" w:lineRule="auto"/>
        <w:ind w:left="720"/>
        <w:jc w:val="both"/>
        <w:rPr>
          <w:rFonts w:ascii="Times New Roman" w:hAnsi="Times New Roman" w:cs="Times New Roman"/>
          <w:sz w:val="24"/>
          <w:szCs w:val="24"/>
        </w:rPr>
      </w:pPr>
      <w:r w:rsidRPr="00F6006E">
        <w:rPr>
          <w:rFonts w:ascii="Times New Roman" w:hAnsi="Times New Roman" w:cs="Times New Roman"/>
          <w:sz w:val="24"/>
          <w:szCs w:val="24"/>
        </w:rPr>
        <w:t xml:space="preserve"> </w:t>
      </w:r>
    </w:p>
    <w:p w14:paraId="46318304" w14:textId="77777777" w:rsidR="00C65F66" w:rsidRDefault="00C65F66" w:rsidP="006D6265">
      <w:pPr>
        <w:spacing w:after="0" w:line="360" w:lineRule="auto"/>
        <w:ind w:left="720"/>
        <w:jc w:val="both"/>
        <w:rPr>
          <w:rFonts w:ascii="Times New Roman" w:hAnsi="Times New Roman" w:cs="Times New Roman"/>
          <w:sz w:val="24"/>
          <w:szCs w:val="24"/>
        </w:rPr>
      </w:pPr>
    </w:p>
    <w:p w14:paraId="5797DA6A" w14:textId="77777777" w:rsidR="00C65F66" w:rsidRDefault="00C65F66" w:rsidP="006D6265">
      <w:pPr>
        <w:spacing w:after="0" w:line="360" w:lineRule="auto"/>
        <w:ind w:left="720"/>
        <w:jc w:val="both"/>
        <w:rPr>
          <w:rFonts w:ascii="Times New Roman" w:hAnsi="Times New Roman" w:cs="Times New Roman"/>
          <w:sz w:val="24"/>
          <w:szCs w:val="24"/>
        </w:rPr>
      </w:pPr>
    </w:p>
    <w:p w14:paraId="319794D6" w14:textId="5F7E7FB1" w:rsidR="006D6265" w:rsidRPr="00E21201" w:rsidRDefault="006D6265" w:rsidP="00E21201">
      <w:pPr>
        <w:spacing w:line="360" w:lineRule="auto"/>
        <w:rPr>
          <w:rFonts w:ascii="Times New Roman" w:hAnsi="Times New Roman" w:cs="Times New Roman"/>
          <w:b/>
          <w:bCs/>
          <w:i/>
          <w:sz w:val="24"/>
          <w:szCs w:val="24"/>
        </w:rPr>
      </w:pPr>
    </w:p>
    <w:p w14:paraId="1F359BA7" w14:textId="77777777" w:rsidR="006D6265" w:rsidRDefault="006D6265" w:rsidP="006D6265">
      <w:pPr>
        <w:spacing w:after="0" w:line="360" w:lineRule="auto"/>
        <w:jc w:val="both"/>
        <w:rPr>
          <w:rFonts w:ascii="Times New Roman" w:hAnsi="Times New Roman" w:cs="Times New Roman"/>
          <w:sz w:val="24"/>
          <w:szCs w:val="24"/>
        </w:rPr>
      </w:pPr>
    </w:p>
    <w:p w14:paraId="01F2961F" w14:textId="77777777" w:rsidR="008240D6" w:rsidRDefault="008240D6" w:rsidP="006D6265">
      <w:pPr>
        <w:spacing w:after="0" w:line="360" w:lineRule="auto"/>
        <w:ind w:left="720"/>
        <w:jc w:val="both"/>
        <w:rPr>
          <w:rFonts w:ascii="Times New Roman" w:hAnsi="Times New Roman" w:cs="Times New Roman"/>
          <w:b/>
          <w:bCs/>
          <w:sz w:val="24"/>
          <w:szCs w:val="24"/>
        </w:rPr>
      </w:pPr>
    </w:p>
    <w:p w14:paraId="6EC22855" w14:textId="77777777" w:rsidR="008240D6" w:rsidRDefault="008240D6" w:rsidP="006D6265">
      <w:pPr>
        <w:spacing w:after="0" w:line="360" w:lineRule="auto"/>
        <w:ind w:left="720"/>
        <w:jc w:val="both"/>
        <w:rPr>
          <w:rFonts w:ascii="Times New Roman" w:hAnsi="Times New Roman" w:cs="Times New Roman"/>
          <w:b/>
          <w:bCs/>
          <w:sz w:val="24"/>
          <w:szCs w:val="24"/>
        </w:rPr>
      </w:pPr>
    </w:p>
    <w:p w14:paraId="6909E40D" w14:textId="77777777" w:rsidR="008240D6" w:rsidRDefault="008240D6" w:rsidP="006D6265">
      <w:pPr>
        <w:spacing w:after="0" w:line="360" w:lineRule="auto"/>
        <w:ind w:left="720"/>
        <w:jc w:val="both"/>
        <w:rPr>
          <w:rFonts w:ascii="Times New Roman" w:hAnsi="Times New Roman" w:cs="Times New Roman"/>
          <w:b/>
          <w:bCs/>
          <w:sz w:val="24"/>
          <w:szCs w:val="24"/>
        </w:rPr>
      </w:pPr>
    </w:p>
    <w:p w14:paraId="0AF0228A" w14:textId="77777777" w:rsidR="008240D6" w:rsidRDefault="008240D6" w:rsidP="006D6265">
      <w:pPr>
        <w:spacing w:after="0" w:line="360" w:lineRule="auto"/>
        <w:ind w:left="720"/>
        <w:jc w:val="both"/>
        <w:rPr>
          <w:rFonts w:ascii="Times New Roman" w:hAnsi="Times New Roman" w:cs="Times New Roman"/>
          <w:b/>
          <w:bCs/>
          <w:sz w:val="24"/>
          <w:szCs w:val="24"/>
        </w:rPr>
      </w:pPr>
    </w:p>
    <w:p w14:paraId="2A3D8B1A" w14:textId="77777777" w:rsidR="008240D6" w:rsidRDefault="008240D6" w:rsidP="006D6265">
      <w:pPr>
        <w:spacing w:after="0" w:line="360" w:lineRule="auto"/>
        <w:ind w:left="720"/>
        <w:jc w:val="both"/>
        <w:rPr>
          <w:rFonts w:ascii="Times New Roman" w:hAnsi="Times New Roman" w:cs="Times New Roman"/>
          <w:b/>
          <w:bCs/>
          <w:sz w:val="24"/>
          <w:szCs w:val="24"/>
        </w:rPr>
      </w:pPr>
    </w:p>
    <w:p w14:paraId="38A9A886" w14:textId="77777777" w:rsidR="008240D6" w:rsidRDefault="008240D6" w:rsidP="006D6265">
      <w:pPr>
        <w:spacing w:after="0" w:line="360" w:lineRule="auto"/>
        <w:ind w:left="720"/>
        <w:jc w:val="both"/>
        <w:rPr>
          <w:rFonts w:ascii="Times New Roman" w:hAnsi="Times New Roman" w:cs="Times New Roman"/>
          <w:b/>
          <w:bCs/>
          <w:sz w:val="24"/>
          <w:szCs w:val="24"/>
        </w:rPr>
      </w:pPr>
    </w:p>
    <w:p w14:paraId="6C0AEB33" w14:textId="77777777" w:rsidR="000C46B0" w:rsidRDefault="000C46B0" w:rsidP="006D6265">
      <w:pPr>
        <w:spacing w:after="0" w:line="360" w:lineRule="auto"/>
        <w:ind w:left="720"/>
        <w:jc w:val="both"/>
        <w:rPr>
          <w:rFonts w:ascii="Times New Roman" w:hAnsi="Times New Roman" w:cs="Times New Roman"/>
          <w:b/>
          <w:bCs/>
          <w:sz w:val="24"/>
          <w:szCs w:val="24"/>
        </w:rPr>
      </w:pPr>
    </w:p>
    <w:p w14:paraId="37016909" w14:textId="77777777" w:rsidR="000C46B0" w:rsidRDefault="000C46B0" w:rsidP="006D6265">
      <w:pPr>
        <w:spacing w:after="0" w:line="360" w:lineRule="auto"/>
        <w:ind w:left="720"/>
        <w:jc w:val="both"/>
        <w:rPr>
          <w:rFonts w:ascii="Times New Roman" w:hAnsi="Times New Roman" w:cs="Times New Roman"/>
          <w:b/>
          <w:bCs/>
          <w:sz w:val="24"/>
          <w:szCs w:val="24"/>
        </w:rPr>
      </w:pPr>
    </w:p>
    <w:p w14:paraId="66A11B33" w14:textId="79EDE89B" w:rsidR="006D6265" w:rsidRPr="00650014" w:rsidRDefault="006D6265" w:rsidP="006D6265">
      <w:pPr>
        <w:spacing w:after="0" w:line="360" w:lineRule="auto"/>
        <w:ind w:left="720"/>
        <w:jc w:val="both"/>
        <w:rPr>
          <w:rFonts w:ascii="Times New Roman" w:hAnsi="Times New Roman" w:cs="Times New Roman"/>
          <w:b/>
          <w:bCs/>
          <w:sz w:val="24"/>
          <w:szCs w:val="24"/>
        </w:rPr>
      </w:pPr>
      <w:r w:rsidRPr="00650014">
        <w:rPr>
          <w:rFonts w:ascii="Times New Roman" w:hAnsi="Times New Roman" w:cs="Times New Roman"/>
          <w:b/>
          <w:bCs/>
          <w:sz w:val="24"/>
          <w:szCs w:val="24"/>
        </w:rPr>
        <w:lastRenderedPageBreak/>
        <w:t>Results and Discussion:</w:t>
      </w:r>
    </w:p>
    <w:p w14:paraId="4D9D62F2" w14:textId="656F4759" w:rsidR="006D6265" w:rsidRDefault="006D6265" w:rsidP="00EA1A49">
      <w:pPr>
        <w:spacing w:after="0" w:line="360" w:lineRule="auto"/>
        <w:ind w:left="720" w:firstLine="720"/>
        <w:jc w:val="both"/>
        <w:rPr>
          <w:rFonts w:ascii="Times New Roman" w:hAnsi="Times New Roman" w:cs="Times New Roman"/>
          <w:sz w:val="24"/>
          <w:szCs w:val="24"/>
        </w:rPr>
      </w:pPr>
      <w:r w:rsidRPr="007C62A3">
        <w:rPr>
          <w:rFonts w:ascii="Times New Roman" w:hAnsi="Times New Roman" w:cs="Times New Roman"/>
          <w:sz w:val="24"/>
          <w:szCs w:val="24"/>
        </w:rPr>
        <w:t xml:space="preserve">The experimental result </w:t>
      </w:r>
      <w:r w:rsidRPr="00650014">
        <w:rPr>
          <w:rFonts w:ascii="Times New Roman" w:hAnsi="Times New Roman" w:cs="Times New Roman"/>
          <w:sz w:val="24"/>
          <w:szCs w:val="24"/>
        </w:rPr>
        <w:t>of</w:t>
      </w:r>
      <w:r w:rsidRPr="00EC709A">
        <w:rPr>
          <w:rFonts w:ascii="Times New Roman" w:hAnsi="Times New Roman" w:cs="Times New Roman"/>
          <w:i/>
          <w:iCs/>
          <w:sz w:val="24"/>
          <w:szCs w:val="24"/>
        </w:rPr>
        <w:t xml:space="preserve"> in vitro</w:t>
      </w:r>
      <w:r w:rsidRPr="00650014">
        <w:rPr>
          <w:rFonts w:ascii="Times New Roman" w:hAnsi="Times New Roman" w:cs="Times New Roman"/>
          <w:sz w:val="24"/>
          <w:szCs w:val="24"/>
        </w:rPr>
        <w:t xml:space="preserve"> </w:t>
      </w:r>
      <w:r>
        <w:rPr>
          <w:rFonts w:ascii="Times New Roman" w:hAnsi="Times New Roman" w:cs="Times New Roman"/>
          <w:sz w:val="24"/>
          <w:szCs w:val="24"/>
        </w:rPr>
        <w:t>condition</w:t>
      </w:r>
      <w:r w:rsidRPr="00650014">
        <w:rPr>
          <w:rFonts w:ascii="Times New Roman" w:hAnsi="Times New Roman" w:cs="Times New Roman"/>
          <w:sz w:val="24"/>
          <w:szCs w:val="24"/>
        </w:rPr>
        <w:t xml:space="preserve"> </w:t>
      </w:r>
      <w:r w:rsidRPr="007C62A3">
        <w:rPr>
          <w:rFonts w:ascii="Times New Roman" w:hAnsi="Times New Roman" w:cs="Times New Roman"/>
          <w:sz w:val="24"/>
          <w:szCs w:val="24"/>
        </w:rPr>
        <w:t xml:space="preserve">the </w:t>
      </w:r>
      <w:r w:rsidR="005D66D5">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5D66D5" w:rsidRPr="00415ADF">
        <w:rPr>
          <w:rFonts w:ascii="Times New Roman" w:hAnsi="Times New Roman" w:cs="Times New Roman"/>
          <w:sz w:val="24"/>
          <w:szCs w:val="24"/>
        </w:rPr>
        <w:t xml:space="preserve">Tebuconazole 25 EC, Tebuconazole 50% + </w:t>
      </w:r>
      <w:proofErr w:type="spellStart"/>
      <w:r w:rsidR="005D66D5" w:rsidRPr="00415ADF">
        <w:rPr>
          <w:rFonts w:ascii="Times New Roman" w:hAnsi="Times New Roman" w:cs="Times New Roman"/>
          <w:sz w:val="24"/>
          <w:szCs w:val="24"/>
        </w:rPr>
        <w:t>Trifloxystrobin</w:t>
      </w:r>
      <w:proofErr w:type="spellEnd"/>
      <w:r w:rsidR="005D66D5" w:rsidRPr="00415ADF">
        <w:rPr>
          <w:rFonts w:ascii="Times New Roman" w:hAnsi="Times New Roman" w:cs="Times New Roman"/>
          <w:sz w:val="24"/>
          <w:szCs w:val="24"/>
        </w:rPr>
        <w:t xml:space="preserve"> 25% WG, Propiconazole 25% EC, </w:t>
      </w:r>
      <w:proofErr w:type="spellStart"/>
      <w:r w:rsidR="005D66D5" w:rsidRPr="00415ADF">
        <w:rPr>
          <w:rFonts w:ascii="Times New Roman" w:hAnsi="Times New Roman" w:cs="Times New Roman"/>
          <w:sz w:val="24"/>
          <w:szCs w:val="24"/>
        </w:rPr>
        <w:t>Isopyrazam</w:t>
      </w:r>
      <w:proofErr w:type="spellEnd"/>
      <w:r w:rsidR="005D66D5" w:rsidRPr="00415ADF">
        <w:rPr>
          <w:rFonts w:ascii="Times New Roman" w:hAnsi="Times New Roman" w:cs="Times New Roman"/>
          <w:sz w:val="24"/>
          <w:szCs w:val="24"/>
        </w:rPr>
        <w:t xml:space="preserve"> 12.5% w/v EC,</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 xml:space="preserve">Flusilazole 12.5% + Carbendazim 25% EC were </w:t>
      </w:r>
      <w:r w:rsidR="00AE56A3" w:rsidRPr="007C62A3">
        <w:rPr>
          <w:rFonts w:ascii="Times New Roman" w:hAnsi="Times New Roman" w:cs="Times New Roman"/>
          <w:sz w:val="24"/>
          <w:szCs w:val="24"/>
        </w:rPr>
        <w:t>significantly</w:t>
      </w:r>
      <w:r w:rsidR="00AE56A3" w:rsidRPr="00415ADF">
        <w:rPr>
          <w:rFonts w:ascii="Times New Roman" w:hAnsi="Times New Roman" w:cs="Times New Roman"/>
          <w:sz w:val="24"/>
          <w:szCs w:val="24"/>
        </w:rPr>
        <w:t xml:space="preserve"> </w:t>
      </w:r>
      <w:r w:rsidR="005D66D5" w:rsidRPr="00415ADF">
        <w:rPr>
          <w:rFonts w:ascii="Times New Roman" w:hAnsi="Times New Roman" w:cs="Times New Roman"/>
          <w:sz w:val="24"/>
          <w:szCs w:val="24"/>
        </w:rPr>
        <w:t xml:space="preserve">complete </w:t>
      </w:r>
      <w:r w:rsidR="00100872">
        <w:rPr>
          <w:rFonts w:ascii="Times New Roman" w:hAnsi="Times New Roman" w:cs="Times New Roman"/>
          <w:sz w:val="24"/>
          <w:szCs w:val="24"/>
        </w:rPr>
        <w:t>(</w:t>
      </w:r>
      <w:r w:rsidR="005D66D5" w:rsidRPr="00415ADF">
        <w:rPr>
          <w:rFonts w:ascii="Times New Roman" w:hAnsi="Times New Roman" w:cs="Times New Roman"/>
          <w:sz w:val="24"/>
          <w:szCs w:val="24"/>
        </w:rPr>
        <w:t>100%</w:t>
      </w:r>
      <w:r w:rsidR="00100872">
        <w:rPr>
          <w:rFonts w:ascii="Times New Roman" w:hAnsi="Times New Roman" w:cs="Times New Roman"/>
          <w:sz w:val="24"/>
          <w:szCs w:val="24"/>
        </w:rPr>
        <w:t>)</w:t>
      </w:r>
      <w:r w:rsidR="005D66D5" w:rsidRPr="00415ADF">
        <w:rPr>
          <w:rFonts w:ascii="Times New Roman" w:hAnsi="Times New Roman" w:cs="Times New Roman"/>
          <w:sz w:val="24"/>
          <w:szCs w:val="24"/>
        </w:rPr>
        <w:t xml:space="preserve"> inhibited the </w:t>
      </w:r>
      <w:r w:rsidR="00AE56A3">
        <w:rPr>
          <w:rFonts w:ascii="Times New Roman" w:hAnsi="Times New Roman" w:cs="Times New Roman"/>
          <w:sz w:val="24"/>
          <w:szCs w:val="24"/>
        </w:rPr>
        <w:t xml:space="preserve">mean </w:t>
      </w:r>
      <w:r w:rsidR="005D66D5" w:rsidRPr="00415ADF">
        <w:rPr>
          <w:rFonts w:ascii="Times New Roman" w:hAnsi="Times New Roman" w:cs="Times New Roman"/>
          <w:sz w:val="24"/>
          <w:szCs w:val="24"/>
        </w:rPr>
        <w:t xml:space="preserve">mycelial growth (00.00 mm) of </w:t>
      </w:r>
      <w:r w:rsidR="005D66D5" w:rsidRPr="00415ADF">
        <w:rPr>
          <w:rFonts w:ascii="Times New Roman" w:hAnsi="Times New Roman" w:cs="Times New Roman"/>
          <w:i/>
          <w:iCs/>
          <w:sz w:val="24"/>
          <w:szCs w:val="24"/>
        </w:rPr>
        <w:t xml:space="preserve">S. </w:t>
      </w:r>
      <w:proofErr w:type="spellStart"/>
      <w:r w:rsidR="005D66D5" w:rsidRPr="00415ADF">
        <w:rPr>
          <w:rFonts w:ascii="Times New Roman" w:hAnsi="Times New Roman" w:cs="Times New Roman"/>
          <w:i/>
          <w:iCs/>
          <w:sz w:val="24"/>
          <w:szCs w:val="24"/>
        </w:rPr>
        <w:t>oryzae</w:t>
      </w:r>
      <w:proofErr w:type="spellEnd"/>
      <w:r w:rsidR="005D66D5" w:rsidRPr="00415ADF">
        <w:rPr>
          <w:rFonts w:ascii="Times New Roman" w:hAnsi="Times New Roman" w:cs="Times New Roman"/>
          <w:sz w:val="24"/>
          <w:szCs w:val="24"/>
        </w:rPr>
        <w:t xml:space="preserve"> over control treatment are followed by</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 xml:space="preserve">the treatment of </w:t>
      </w:r>
      <w:proofErr w:type="spellStart"/>
      <w:r w:rsidR="005D66D5" w:rsidRPr="00415ADF">
        <w:rPr>
          <w:rFonts w:ascii="Times New Roman" w:hAnsi="Times New Roman" w:cs="Times New Roman"/>
          <w:sz w:val="24"/>
          <w:szCs w:val="24"/>
        </w:rPr>
        <w:t>Kresoxim</w:t>
      </w:r>
      <w:proofErr w:type="spellEnd"/>
      <w:r w:rsidR="005D66D5" w:rsidRPr="00415ADF">
        <w:rPr>
          <w:rFonts w:ascii="Times New Roman" w:hAnsi="Times New Roman" w:cs="Times New Roman"/>
          <w:sz w:val="24"/>
          <w:szCs w:val="24"/>
        </w:rPr>
        <w:t xml:space="preserve"> methyl 40% + Hexaconazole 8% WG (</w:t>
      </w:r>
      <w:r w:rsidR="005D66D5" w:rsidRPr="00083E69">
        <w:rPr>
          <w:rFonts w:ascii="Times New Roman" w:hAnsi="Times New Roman" w:cs="Times New Roman"/>
          <w:color w:val="000000"/>
          <w:sz w:val="24"/>
          <w:szCs w:val="24"/>
        </w:rPr>
        <w:t>13.65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 xml:space="preserve">mm), </w:t>
      </w:r>
      <w:proofErr w:type="spellStart"/>
      <w:r w:rsidR="005D66D5" w:rsidRPr="00415ADF">
        <w:rPr>
          <w:rFonts w:ascii="Times New Roman" w:hAnsi="Times New Roman" w:cs="Times New Roman"/>
          <w:sz w:val="24"/>
          <w:szCs w:val="24"/>
        </w:rPr>
        <w:t>Kresoxim</w:t>
      </w:r>
      <w:proofErr w:type="spellEnd"/>
      <w:r w:rsidR="005D66D5" w:rsidRPr="00415ADF">
        <w:rPr>
          <w:rFonts w:ascii="Times New Roman" w:hAnsi="Times New Roman" w:cs="Times New Roman"/>
          <w:sz w:val="24"/>
          <w:szCs w:val="24"/>
        </w:rPr>
        <w:t>-methyl 44.3% SC (15.</w:t>
      </w:r>
      <w:r w:rsidR="005D66D5">
        <w:rPr>
          <w:rFonts w:ascii="Times New Roman" w:hAnsi="Times New Roman" w:cs="Times New Roman"/>
          <w:sz w:val="24"/>
          <w:szCs w:val="24"/>
        </w:rPr>
        <w:t>33</w:t>
      </w:r>
      <w:r w:rsidR="005D66D5" w:rsidRPr="00415ADF">
        <w:rPr>
          <w:rFonts w:ascii="Times New Roman" w:hAnsi="Times New Roman" w:cs="Times New Roman"/>
          <w:sz w:val="24"/>
          <w:szCs w:val="24"/>
        </w:rPr>
        <w:t xml:space="preserve"> mm), </w:t>
      </w:r>
      <w:r w:rsidR="005D66D5" w:rsidRPr="00415ADF">
        <w:rPr>
          <w:rFonts w:ascii="Times New Roman" w:hAnsi="Times New Roman" w:cs="Times New Roman"/>
          <w:sz w:val="24"/>
          <w:szCs w:val="24"/>
          <w:lang w:val="en-IN"/>
        </w:rPr>
        <w:t>Hexaconazole 0.5% GR</w:t>
      </w:r>
      <w:r w:rsidR="005D66D5" w:rsidRPr="00415ADF">
        <w:rPr>
          <w:rFonts w:ascii="Times New Roman" w:hAnsi="Times New Roman" w:cs="Times New Roman"/>
          <w:sz w:val="24"/>
          <w:szCs w:val="24"/>
        </w:rPr>
        <w:t xml:space="preserve"> (</w:t>
      </w:r>
      <w:r w:rsidR="005D66D5" w:rsidRPr="00083E69">
        <w:rPr>
          <w:rFonts w:ascii="Times New Roman" w:hAnsi="Times New Roman" w:cs="Times New Roman"/>
          <w:color w:val="000000"/>
          <w:sz w:val="24"/>
          <w:szCs w:val="24"/>
        </w:rPr>
        <w:t>17.65</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w:t>
      </w:r>
      <w:r w:rsidR="005D66D5">
        <w:rPr>
          <w:rFonts w:ascii="Times New Roman" w:hAnsi="Times New Roman" w:cs="Times New Roman"/>
          <w:sz w:val="24"/>
          <w:szCs w:val="24"/>
        </w:rPr>
        <w:t>,</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Azoxystrobin 23% SC (</w:t>
      </w:r>
      <w:r w:rsidR="005D66D5">
        <w:rPr>
          <w:rFonts w:ascii="Times New Roman" w:hAnsi="Times New Roman" w:cs="Times New Roman"/>
          <w:sz w:val="24"/>
          <w:szCs w:val="24"/>
        </w:rPr>
        <w:t>18</w:t>
      </w:r>
      <w:r w:rsidR="005D66D5" w:rsidRPr="00415ADF">
        <w:rPr>
          <w:rFonts w:ascii="Times New Roman" w:hAnsi="Times New Roman" w:cs="Times New Roman"/>
          <w:sz w:val="24"/>
          <w:szCs w:val="24"/>
        </w:rPr>
        <w:t>.</w:t>
      </w:r>
      <w:r w:rsidR="005D66D5">
        <w:rPr>
          <w:rFonts w:ascii="Times New Roman" w:hAnsi="Times New Roman" w:cs="Times New Roman"/>
          <w:sz w:val="24"/>
          <w:szCs w:val="24"/>
        </w:rPr>
        <w:t>92</w:t>
      </w:r>
      <w:r w:rsidR="005D66D5" w:rsidRPr="00415ADF">
        <w:rPr>
          <w:rFonts w:ascii="Times New Roman" w:hAnsi="Times New Roman" w:cs="Times New Roman"/>
          <w:sz w:val="24"/>
          <w:szCs w:val="24"/>
        </w:rPr>
        <w:t xml:space="preserve"> mm),</w:t>
      </w:r>
      <w:r w:rsidR="005D66D5" w:rsidRPr="00415ADF">
        <w:rPr>
          <w:rFonts w:ascii="Times New Roman" w:hAnsi="Times New Roman" w:cs="Times New Roman"/>
          <w:sz w:val="24"/>
          <w:szCs w:val="24"/>
          <w:lang w:val="en-IN"/>
        </w:rPr>
        <w:t xml:space="preserve"> </w:t>
      </w:r>
      <w:r w:rsidR="005D66D5" w:rsidRPr="00415ADF">
        <w:rPr>
          <w:rFonts w:ascii="Times New Roman" w:hAnsi="Times New Roman" w:cs="Times New Roman"/>
          <w:sz w:val="24"/>
          <w:szCs w:val="24"/>
        </w:rPr>
        <w:t>and Validamycin 3% L (</w:t>
      </w:r>
      <w:r w:rsidR="005D66D5" w:rsidRPr="00083E69">
        <w:rPr>
          <w:rFonts w:ascii="Times New Roman" w:hAnsi="Times New Roman" w:cs="Times New Roman"/>
          <w:color w:val="000000"/>
          <w:sz w:val="24"/>
          <w:szCs w:val="24"/>
        </w:rPr>
        <w:t>22.08</w:t>
      </w:r>
      <w:r w:rsidR="005D66D5">
        <w:rPr>
          <w:rFonts w:ascii="Times New Roman" w:hAnsi="Times New Roman" w:cs="Times New Roman"/>
          <w:color w:val="000000"/>
          <w:sz w:val="24"/>
          <w:szCs w:val="24"/>
        </w:rPr>
        <w:t xml:space="preserve"> </w:t>
      </w:r>
      <w:r w:rsidR="005D66D5" w:rsidRPr="00415ADF">
        <w:rPr>
          <w:rFonts w:ascii="Times New Roman" w:hAnsi="Times New Roman" w:cs="Times New Roman"/>
          <w:sz w:val="24"/>
          <w:szCs w:val="24"/>
        </w:rPr>
        <w:t>mm), whereas the maximum mycelial growth was recorded with control treatment (46.87 mm).</w:t>
      </w:r>
      <w:r>
        <w:rPr>
          <w:rFonts w:ascii="Times New Roman" w:hAnsi="Times New Roman" w:cs="Times New Roman"/>
          <w:sz w:val="24"/>
          <w:szCs w:val="24"/>
        </w:rPr>
        <w:t xml:space="preserve"> (Table-</w:t>
      </w:r>
      <w:r w:rsidR="00141668">
        <w:rPr>
          <w:rFonts w:ascii="Times New Roman" w:hAnsi="Times New Roman" w:cs="Times New Roman"/>
          <w:sz w:val="24"/>
          <w:szCs w:val="24"/>
        </w:rPr>
        <w:t>2</w:t>
      </w:r>
      <w:r w:rsidR="005C6DE6">
        <w:rPr>
          <w:rFonts w:ascii="Times New Roman" w:hAnsi="Times New Roman" w:cs="Times New Roman"/>
          <w:sz w:val="24"/>
          <w:szCs w:val="24"/>
        </w:rPr>
        <w:t xml:space="preserve">, </w:t>
      </w:r>
      <w:r>
        <w:rPr>
          <w:rFonts w:ascii="Times New Roman" w:hAnsi="Times New Roman" w:cs="Times New Roman"/>
          <w:sz w:val="24"/>
          <w:szCs w:val="24"/>
        </w:rPr>
        <w:t>Plate-</w:t>
      </w:r>
      <w:r w:rsidR="00C97A45">
        <w:rPr>
          <w:rFonts w:ascii="Times New Roman" w:hAnsi="Times New Roman" w:cs="Times New Roman"/>
          <w:sz w:val="24"/>
          <w:szCs w:val="24"/>
        </w:rPr>
        <w:t>2</w:t>
      </w:r>
      <w:r>
        <w:rPr>
          <w:rFonts w:ascii="Times New Roman" w:hAnsi="Times New Roman" w:cs="Times New Roman"/>
          <w:sz w:val="24"/>
          <w:szCs w:val="24"/>
        </w:rPr>
        <w:t xml:space="preserve">) </w:t>
      </w:r>
      <w:r w:rsidRPr="00E3405E">
        <w:rPr>
          <w:rFonts w:ascii="Times New Roman" w:hAnsi="Times New Roman" w:cs="Times New Roman"/>
          <w:sz w:val="24"/>
          <w:szCs w:val="24"/>
        </w:rPr>
        <w:t>Fig.1</w:t>
      </w:r>
      <w:r w:rsidRPr="007C62A3">
        <w:rPr>
          <w:rFonts w:ascii="Times New Roman" w:hAnsi="Times New Roman" w:cs="Times New Roman"/>
          <w:sz w:val="24"/>
          <w:szCs w:val="24"/>
        </w:rPr>
        <w:t>.</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The</w:t>
      </w:r>
      <w:r w:rsidR="00E81B1B">
        <w:rPr>
          <w:rFonts w:ascii="Times New Roman" w:hAnsi="Times New Roman" w:cs="Times New Roman"/>
          <w:sz w:val="24"/>
          <w:szCs w:val="24"/>
        </w:rPr>
        <w:t xml:space="preserve"> </w:t>
      </w:r>
      <w:r w:rsidR="00726905" w:rsidRPr="00726905">
        <w:rPr>
          <w:rFonts w:ascii="Times New Roman" w:hAnsi="Times New Roman" w:cs="Times New Roman"/>
          <w:sz w:val="24"/>
          <w:szCs w:val="24"/>
        </w:rPr>
        <w:t>fungicide</w:t>
      </w:r>
      <w:r w:rsidR="00726905">
        <w:t xml:space="preserve"> </w:t>
      </w:r>
      <w:r w:rsidR="00B309F7" w:rsidRPr="00B309F7">
        <w:rPr>
          <w:rFonts w:ascii="Times New Roman" w:hAnsi="Times New Roman" w:cs="Times New Roman"/>
          <w:sz w:val="24"/>
          <w:szCs w:val="24"/>
        </w:rPr>
        <w:t xml:space="preserve">Tebuconazole </w:t>
      </w:r>
      <w:r w:rsidR="00FD6F90">
        <w:rPr>
          <w:rFonts w:ascii="Times New Roman" w:hAnsi="Times New Roman" w:cs="Times New Roman"/>
          <w:sz w:val="24"/>
          <w:szCs w:val="24"/>
        </w:rPr>
        <w:t>effective</w:t>
      </w:r>
      <w:r w:rsidR="00B309F7" w:rsidRPr="00B309F7">
        <w:rPr>
          <w:rFonts w:ascii="Times New Roman" w:hAnsi="Times New Roman" w:cs="Times New Roman"/>
          <w:sz w:val="24"/>
          <w:szCs w:val="24"/>
        </w:rPr>
        <w:t xml:space="preserve"> </w:t>
      </w:r>
      <w:r w:rsidR="00726905">
        <w:rPr>
          <w:rFonts w:ascii="Times New Roman" w:hAnsi="Times New Roman" w:cs="Times New Roman"/>
          <w:sz w:val="24"/>
          <w:szCs w:val="24"/>
        </w:rPr>
        <w:t xml:space="preserve">against pathogen </w:t>
      </w:r>
      <w:r w:rsidR="00B309F7" w:rsidRPr="00B309F7">
        <w:rPr>
          <w:rFonts w:ascii="Times New Roman" w:hAnsi="Times New Roman" w:cs="Times New Roman"/>
          <w:sz w:val="24"/>
          <w:szCs w:val="24"/>
        </w:rPr>
        <w:t xml:space="preserve">by inhibiting the biosynthesis </w:t>
      </w:r>
      <w:r w:rsidR="00A3603E">
        <w:rPr>
          <w:rFonts w:ascii="Times New Roman" w:hAnsi="Times New Roman" w:cs="Times New Roman"/>
          <w:sz w:val="24"/>
          <w:szCs w:val="24"/>
        </w:rPr>
        <w:t xml:space="preserve">process </w:t>
      </w:r>
      <w:r w:rsidR="00B309F7" w:rsidRPr="00B309F7">
        <w:rPr>
          <w:rFonts w:ascii="Times New Roman" w:hAnsi="Times New Roman" w:cs="Times New Roman"/>
          <w:sz w:val="24"/>
          <w:szCs w:val="24"/>
        </w:rPr>
        <w:t>of ergosterol, an essential component of fungal cell membranes. Without adequate ergosterol, fungal cells are rendered structurally compromised and incapable of maintaining their integrity. (Hewitt, 2000)</w:t>
      </w:r>
      <w:r w:rsidR="005E5463">
        <w:rPr>
          <w:rFonts w:ascii="Times New Roman" w:hAnsi="Times New Roman" w:cs="Times New Roman"/>
          <w:sz w:val="24"/>
          <w:szCs w:val="24"/>
        </w:rPr>
        <w:t>.</w:t>
      </w:r>
      <w:r w:rsidR="005E5463" w:rsidRPr="005E5463">
        <w:t xml:space="preserve"> </w:t>
      </w:r>
      <w:r w:rsidR="008B2183">
        <w:t xml:space="preserve"> </w:t>
      </w:r>
      <w:r w:rsidR="005E5463" w:rsidRPr="005E5463">
        <w:rPr>
          <w:rFonts w:ascii="Times New Roman" w:hAnsi="Times New Roman" w:cs="Times New Roman"/>
          <w:i/>
          <w:iCs/>
          <w:sz w:val="24"/>
          <w:szCs w:val="24"/>
        </w:rPr>
        <w:t>In vitro</w:t>
      </w:r>
      <w:r w:rsidR="005E5463" w:rsidRPr="005E5463">
        <w:rPr>
          <w:rFonts w:ascii="Times New Roman" w:hAnsi="Times New Roman" w:cs="Times New Roman"/>
          <w:sz w:val="24"/>
          <w:szCs w:val="24"/>
        </w:rPr>
        <w:t xml:space="preserve"> evaluation of fungicides </w:t>
      </w:r>
      <w:r w:rsidR="00F95376">
        <w:rPr>
          <w:rFonts w:ascii="Times New Roman" w:hAnsi="Times New Roman" w:cs="Times New Roman"/>
          <w:sz w:val="24"/>
          <w:szCs w:val="24"/>
        </w:rPr>
        <w:t>is</w:t>
      </w:r>
      <w:r w:rsidR="00E81B1B">
        <w:rPr>
          <w:rFonts w:ascii="Times New Roman" w:hAnsi="Times New Roman" w:cs="Times New Roman"/>
          <w:sz w:val="24"/>
          <w:szCs w:val="24"/>
        </w:rPr>
        <w:t xml:space="preserve"> </w:t>
      </w:r>
      <w:r w:rsidR="005E5463" w:rsidRPr="005E5463">
        <w:rPr>
          <w:rFonts w:ascii="Times New Roman" w:hAnsi="Times New Roman" w:cs="Times New Roman"/>
          <w:sz w:val="24"/>
          <w:szCs w:val="24"/>
        </w:rPr>
        <w:t xml:space="preserve">useful </w:t>
      </w:r>
      <w:r w:rsidR="00F95376">
        <w:rPr>
          <w:rFonts w:ascii="Times New Roman" w:hAnsi="Times New Roman" w:cs="Times New Roman"/>
          <w:sz w:val="24"/>
          <w:szCs w:val="24"/>
        </w:rPr>
        <w:t xml:space="preserve">to </w:t>
      </w:r>
      <w:r w:rsidR="00A20263">
        <w:rPr>
          <w:rFonts w:ascii="Times New Roman" w:hAnsi="Times New Roman" w:cs="Times New Roman"/>
          <w:sz w:val="24"/>
          <w:szCs w:val="24"/>
        </w:rPr>
        <w:t xml:space="preserve">know the </w:t>
      </w:r>
      <w:r w:rsidR="00E81B1B">
        <w:rPr>
          <w:rFonts w:ascii="Times New Roman" w:hAnsi="Times New Roman" w:cs="Times New Roman"/>
          <w:sz w:val="24"/>
          <w:szCs w:val="24"/>
        </w:rPr>
        <w:t>prim</w:t>
      </w:r>
      <w:r w:rsidR="005E5463" w:rsidRPr="005E5463">
        <w:rPr>
          <w:rFonts w:ascii="Times New Roman" w:hAnsi="Times New Roman" w:cs="Times New Roman"/>
          <w:sz w:val="24"/>
          <w:szCs w:val="24"/>
        </w:rPr>
        <w:t xml:space="preserve">ary information </w:t>
      </w:r>
      <w:r w:rsidR="00E406E2">
        <w:rPr>
          <w:rFonts w:ascii="Times New Roman" w:hAnsi="Times New Roman" w:cs="Times New Roman"/>
          <w:sz w:val="24"/>
          <w:szCs w:val="24"/>
        </w:rPr>
        <w:t>about</w:t>
      </w:r>
      <w:r w:rsidR="005E5463" w:rsidRPr="005E5463">
        <w:rPr>
          <w:rFonts w:ascii="Times New Roman" w:hAnsi="Times New Roman" w:cs="Times New Roman"/>
          <w:sz w:val="24"/>
          <w:szCs w:val="24"/>
        </w:rPr>
        <w:t xml:space="preserve"> its efficacy against a pathogen within the short</w:t>
      </w:r>
      <w:r w:rsidR="00F95376">
        <w:rPr>
          <w:rFonts w:ascii="Times New Roman" w:hAnsi="Times New Roman" w:cs="Times New Roman"/>
          <w:sz w:val="24"/>
          <w:szCs w:val="24"/>
        </w:rPr>
        <w:t xml:space="preserve"> time </w:t>
      </w:r>
      <w:r w:rsidR="001F332D">
        <w:rPr>
          <w:rFonts w:ascii="Times New Roman" w:hAnsi="Times New Roman" w:cs="Times New Roman"/>
          <w:sz w:val="24"/>
          <w:szCs w:val="24"/>
        </w:rPr>
        <w:t xml:space="preserve">of </w:t>
      </w:r>
      <w:r w:rsidR="001F332D" w:rsidRPr="005E5463">
        <w:rPr>
          <w:rFonts w:ascii="Times New Roman" w:hAnsi="Times New Roman" w:cs="Times New Roman"/>
          <w:sz w:val="24"/>
          <w:szCs w:val="24"/>
        </w:rPr>
        <w:t>period</w:t>
      </w:r>
      <w:r w:rsidR="005E5463" w:rsidRPr="005E5463">
        <w:rPr>
          <w:rFonts w:ascii="Times New Roman" w:hAnsi="Times New Roman" w:cs="Times New Roman"/>
          <w:sz w:val="24"/>
          <w:szCs w:val="24"/>
        </w:rPr>
        <w:t xml:space="preserve"> and </w:t>
      </w:r>
      <w:r w:rsidR="00F95376">
        <w:rPr>
          <w:rFonts w:ascii="Times New Roman" w:hAnsi="Times New Roman" w:cs="Times New Roman"/>
          <w:sz w:val="24"/>
          <w:szCs w:val="24"/>
        </w:rPr>
        <w:t>thus</w:t>
      </w:r>
      <w:r w:rsidR="005E5463" w:rsidRPr="005E5463">
        <w:rPr>
          <w:rFonts w:ascii="Times New Roman" w:hAnsi="Times New Roman" w:cs="Times New Roman"/>
          <w:sz w:val="24"/>
          <w:szCs w:val="24"/>
        </w:rPr>
        <w:t xml:space="preserve"> serves as a guide for further testing.</w:t>
      </w:r>
    </w:p>
    <w:p w14:paraId="77830D0E" w14:textId="3E47D19E" w:rsidR="0000696B" w:rsidRDefault="00284E35" w:rsidP="006D0D66">
      <w:pPr>
        <w:spacing w:after="0" w:line="360" w:lineRule="auto"/>
        <w:ind w:left="720" w:firstLine="720"/>
        <w:jc w:val="both"/>
        <w:rPr>
          <w:rFonts w:ascii="Times New Roman" w:hAnsi="Times New Roman" w:cs="Times New Roman"/>
          <w:sz w:val="24"/>
          <w:szCs w:val="24"/>
        </w:rPr>
      </w:pPr>
      <w:r w:rsidRPr="00415ADF">
        <w:rPr>
          <w:rFonts w:ascii="Times New Roman" w:hAnsi="Times New Roman" w:cs="Times New Roman"/>
          <w:sz w:val="24"/>
          <w:szCs w:val="24"/>
        </w:rPr>
        <w:t xml:space="preserve">The present findings supported by </w:t>
      </w:r>
      <w:proofErr w:type="spellStart"/>
      <w:r w:rsidRPr="00415ADF">
        <w:rPr>
          <w:rFonts w:ascii="Times New Roman" w:hAnsi="Times New Roman" w:cs="Times New Roman"/>
          <w:sz w:val="24"/>
          <w:szCs w:val="24"/>
        </w:rPr>
        <w:t>Kindo</w:t>
      </w:r>
      <w:proofErr w:type="spellEnd"/>
      <w:r w:rsidRPr="00415ADF">
        <w:rPr>
          <w:rFonts w:ascii="Times New Roman" w:hAnsi="Times New Roman" w:cs="Times New Roman"/>
          <w:sz w:val="24"/>
          <w:szCs w:val="24"/>
        </w:rPr>
        <w:t xml:space="preserve">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(2015) the</w:t>
      </w:r>
      <w:r w:rsidRPr="00415ADF">
        <w:rPr>
          <w:rFonts w:ascii="Times New Roman" w:hAnsi="Times New Roman" w:cs="Times New Roman"/>
          <w:iCs/>
          <w:sz w:val="24"/>
          <w:szCs w:val="24"/>
        </w:rPr>
        <w:t xml:space="preserve"> fungicides were tested against </w:t>
      </w:r>
      <w:r w:rsidRPr="00415ADF">
        <w:rPr>
          <w:rFonts w:ascii="Times New Roman" w:hAnsi="Times New Roman" w:cs="Times New Roman"/>
          <w:i/>
          <w:sz w:val="24"/>
          <w:szCs w:val="24"/>
        </w:rPr>
        <w:t xml:space="preserve">S. </w:t>
      </w:r>
      <w:proofErr w:type="spellStart"/>
      <w:r w:rsidRPr="00415ADF">
        <w:rPr>
          <w:rFonts w:ascii="Times New Roman" w:hAnsi="Times New Roman" w:cs="Times New Roman"/>
          <w:i/>
          <w:sz w:val="24"/>
          <w:szCs w:val="24"/>
        </w:rPr>
        <w:t>oryzae</w:t>
      </w:r>
      <w:proofErr w:type="spellEnd"/>
      <w:r w:rsidRPr="00415ADF">
        <w:rPr>
          <w:rFonts w:ascii="Times New Roman" w:hAnsi="Times New Roman" w:cs="Times New Roman"/>
          <w:iCs/>
          <w:sz w:val="24"/>
          <w:szCs w:val="24"/>
        </w:rPr>
        <w:t>,</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maximum inhibition of radial growth was recorded at 500 ppm of hexaconazole, tebuconazole, tricyclazole and</w:t>
      </w:r>
      <w:r w:rsidRPr="00415ADF">
        <w:rPr>
          <w:rFonts w:ascii="Times New Roman" w:hAnsi="Times New Roman" w:cs="Times New Roman"/>
          <w:sz w:val="24"/>
          <w:szCs w:val="24"/>
        </w:rPr>
        <w:t xml:space="preserve"> </w:t>
      </w:r>
      <w:r w:rsidRPr="00415ADF">
        <w:rPr>
          <w:rFonts w:ascii="Times New Roman" w:hAnsi="Times New Roman" w:cs="Times New Roman"/>
          <w:iCs/>
          <w:sz w:val="24"/>
          <w:szCs w:val="24"/>
        </w:rPr>
        <w:t xml:space="preserve">propiconazole. </w:t>
      </w:r>
      <w:r w:rsidRPr="00415ADF">
        <w:rPr>
          <w:rFonts w:ascii="Times New Roman" w:hAnsi="Times New Roman" w:cs="Times New Roman"/>
          <w:sz w:val="24"/>
          <w:szCs w:val="24"/>
        </w:rPr>
        <w:t xml:space="preserve">Sunil </w:t>
      </w:r>
      <w:proofErr w:type="spellStart"/>
      <w:r w:rsidRPr="00415ADF">
        <w:rPr>
          <w:rFonts w:ascii="Times New Roman" w:hAnsi="Times New Roman" w:cs="Times New Roman"/>
          <w:sz w:val="24"/>
          <w:szCs w:val="24"/>
        </w:rPr>
        <w:t>kumar</w:t>
      </w:r>
      <w:proofErr w:type="spellEnd"/>
      <w:r w:rsidRPr="00415ADF">
        <w:rPr>
          <w:rFonts w:ascii="Times New Roman" w:hAnsi="Times New Roman" w:cs="Times New Roman"/>
          <w:sz w:val="24"/>
          <w:szCs w:val="24"/>
        </w:rPr>
        <w:t xml:space="preserve"> and </w:t>
      </w:r>
      <w:proofErr w:type="spellStart"/>
      <w:r w:rsidRPr="00415ADF">
        <w:rPr>
          <w:rFonts w:ascii="Times New Roman" w:hAnsi="Times New Roman" w:cs="Times New Roman"/>
          <w:sz w:val="24"/>
          <w:szCs w:val="24"/>
        </w:rPr>
        <w:t>Patibanda</w:t>
      </w:r>
      <w:proofErr w:type="spellEnd"/>
      <w:r>
        <w:rPr>
          <w:rFonts w:ascii="Times New Roman" w:hAnsi="Times New Roman" w:cs="Times New Roman"/>
          <w:sz w:val="24"/>
          <w:szCs w:val="24"/>
        </w:rPr>
        <w:t>,</w:t>
      </w:r>
      <w:r w:rsidRPr="00415ADF">
        <w:rPr>
          <w:rFonts w:ascii="Times New Roman" w:hAnsi="Times New Roman" w:cs="Times New Roman"/>
          <w:sz w:val="24"/>
          <w:szCs w:val="24"/>
        </w:rPr>
        <w:t xml:space="preserve"> (2015) tested the fungicides were </w:t>
      </w:r>
      <w:r w:rsidRPr="00415ADF">
        <w:rPr>
          <w:rFonts w:ascii="Times New Roman" w:hAnsi="Times New Roman" w:cs="Times New Roman"/>
          <w:i/>
          <w:sz w:val="24"/>
          <w:szCs w:val="24"/>
        </w:rPr>
        <w:t>in vitro</w:t>
      </w:r>
      <w:r w:rsidRPr="00415ADF">
        <w:rPr>
          <w:rFonts w:ascii="Times New Roman" w:hAnsi="Times New Roman" w:cs="Times New Roman"/>
          <w:sz w:val="24"/>
          <w:szCs w:val="24"/>
        </w:rPr>
        <w:t xml:space="preserve"> condition hexaconazole, carbendazim, tebuconazole-</w:t>
      </w:r>
      <w:proofErr w:type="spellStart"/>
      <w:r w:rsidRPr="00415ADF">
        <w:rPr>
          <w:rFonts w:ascii="Times New Roman" w:hAnsi="Times New Roman" w:cs="Times New Roman"/>
          <w:sz w:val="24"/>
          <w:szCs w:val="24"/>
        </w:rPr>
        <w:t>trifloxistrobin</w:t>
      </w:r>
      <w:proofErr w:type="spellEnd"/>
      <w:r w:rsidRPr="00415ADF">
        <w:rPr>
          <w:rFonts w:ascii="Times New Roman" w:hAnsi="Times New Roman" w:cs="Times New Roman"/>
          <w:sz w:val="24"/>
          <w:szCs w:val="24"/>
        </w:rPr>
        <w:t xml:space="preserve">, carbendazim and mancozeb recorded 100 percent inhibition in the growth of </w:t>
      </w:r>
      <w:proofErr w:type="spellStart"/>
      <w:r w:rsidRPr="00415ADF">
        <w:rPr>
          <w:rFonts w:ascii="Times New Roman" w:hAnsi="Times New Roman" w:cs="Times New Roman"/>
          <w:i/>
          <w:sz w:val="24"/>
          <w:szCs w:val="24"/>
        </w:rPr>
        <w:t>Sarocladium</w:t>
      </w:r>
      <w:proofErr w:type="spellEnd"/>
      <w:r w:rsidRPr="00415ADF">
        <w:rPr>
          <w:rFonts w:ascii="Times New Roman" w:hAnsi="Times New Roman" w:cs="Times New Roman"/>
          <w:i/>
          <w:sz w:val="24"/>
          <w:szCs w:val="24"/>
        </w:rPr>
        <w:t xml:space="preserve"> </w:t>
      </w:r>
      <w:proofErr w:type="spellStart"/>
      <w:r w:rsidRPr="00415ADF">
        <w:rPr>
          <w:rFonts w:ascii="Times New Roman" w:hAnsi="Times New Roman" w:cs="Times New Roman"/>
          <w:i/>
          <w:sz w:val="24"/>
          <w:szCs w:val="24"/>
        </w:rPr>
        <w:t>oryzae</w:t>
      </w:r>
      <w:proofErr w:type="spellEnd"/>
      <w:r w:rsidRPr="00415ADF">
        <w:rPr>
          <w:rFonts w:ascii="Times New Roman" w:hAnsi="Times New Roman" w:cs="Times New Roman"/>
          <w:sz w:val="24"/>
          <w:szCs w:val="24"/>
        </w:rPr>
        <w:t xml:space="preserve">. </w:t>
      </w:r>
      <w:proofErr w:type="spellStart"/>
      <w:r w:rsidR="0000696B" w:rsidRPr="003F17B5">
        <w:rPr>
          <w:rFonts w:ascii="Times New Roman" w:hAnsi="Times New Roman" w:cs="Times New Roman"/>
          <w:sz w:val="24"/>
          <w:szCs w:val="24"/>
          <w:highlight w:val="yellow"/>
        </w:rPr>
        <w:t>Kalaiselvi</w:t>
      </w:r>
      <w:proofErr w:type="spellEnd"/>
      <w:r w:rsidR="0000696B" w:rsidRPr="003F17B5">
        <w:rPr>
          <w:rFonts w:ascii="Times New Roman" w:hAnsi="Times New Roman" w:cs="Times New Roman"/>
          <w:sz w:val="24"/>
          <w:szCs w:val="24"/>
          <w:highlight w:val="yellow"/>
        </w:rPr>
        <w:t xml:space="preserve"> </w:t>
      </w:r>
      <w:r w:rsidR="0000696B" w:rsidRPr="003F17B5">
        <w:rPr>
          <w:rFonts w:ascii="Times New Roman" w:hAnsi="Times New Roman" w:cs="Times New Roman"/>
          <w:i/>
          <w:iCs/>
          <w:sz w:val="24"/>
          <w:szCs w:val="24"/>
          <w:highlight w:val="yellow"/>
        </w:rPr>
        <w:t>et al.,</w:t>
      </w:r>
      <w:r w:rsidR="0000696B" w:rsidRPr="003F17B5">
        <w:rPr>
          <w:rFonts w:ascii="Times New Roman" w:hAnsi="Times New Roman" w:cs="Times New Roman"/>
          <w:sz w:val="24"/>
          <w:szCs w:val="24"/>
          <w:highlight w:val="yellow"/>
        </w:rPr>
        <w:t xml:space="preserve"> (2015) </w:t>
      </w:r>
      <w:r w:rsidR="003F17B5" w:rsidRPr="003F17B5">
        <w:rPr>
          <w:rFonts w:ascii="Times New Roman" w:hAnsi="Times New Roman" w:cs="Times New Roman"/>
          <w:sz w:val="24"/>
          <w:szCs w:val="24"/>
          <w:highlight w:val="yellow"/>
        </w:rPr>
        <w:t>test the</w:t>
      </w:r>
      <w:r w:rsidR="0000696B" w:rsidRPr="003F17B5">
        <w:rPr>
          <w:rFonts w:ascii="Times New Roman" w:hAnsi="Times New Roman" w:cs="Times New Roman"/>
          <w:sz w:val="24"/>
          <w:szCs w:val="24"/>
          <w:highlight w:val="yellow"/>
        </w:rPr>
        <w:t xml:space="preserve"> </w:t>
      </w:r>
      <w:r w:rsidR="003F17B5" w:rsidRPr="003F17B5">
        <w:rPr>
          <w:rFonts w:ascii="Times New Roman" w:hAnsi="Times New Roman" w:cs="Times New Roman"/>
          <w:sz w:val="24"/>
          <w:szCs w:val="24"/>
          <w:highlight w:val="yellow"/>
        </w:rPr>
        <w:t>f</w:t>
      </w:r>
      <w:r w:rsidR="0000696B" w:rsidRPr="003F17B5">
        <w:rPr>
          <w:rFonts w:ascii="Times New Roman" w:hAnsi="Times New Roman" w:cs="Times New Roman"/>
          <w:sz w:val="24"/>
          <w:szCs w:val="24"/>
          <w:highlight w:val="yellow"/>
        </w:rPr>
        <w:t xml:space="preserve">ungicides </w:t>
      </w:r>
      <w:r w:rsidR="0000696B" w:rsidRPr="003F17B5">
        <w:rPr>
          <w:rFonts w:ascii="Times New Roman" w:hAnsi="Times New Roman" w:cs="Times New Roman"/>
          <w:i/>
          <w:iCs/>
          <w:sz w:val="24"/>
          <w:szCs w:val="24"/>
          <w:highlight w:val="yellow"/>
        </w:rPr>
        <w:t>viz.</w:t>
      </w:r>
      <w:r w:rsidR="003F17B5" w:rsidRPr="003F17B5">
        <w:rPr>
          <w:rFonts w:ascii="Times New Roman" w:hAnsi="Times New Roman" w:cs="Times New Roman"/>
          <w:i/>
          <w:iCs/>
          <w:sz w:val="24"/>
          <w:szCs w:val="24"/>
          <w:highlight w:val="yellow"/>
        </w:rPr>
        <w:t>,</w:t>
      </w:r>
      <w:r w:rsidR="0000696B" w:rsidRPr="003F17B5">
        <w:rPr>
          <w:rFonts w:ascii="Times New Roman" w:hAnsi="Times New Roman" w:cs="Times New Roman"/>
          <w:sz w:val="24"/>
          <w:szCs w:val="24"/>
          <w:highlight w:val="yellow"/>
        </w:rPr>
        <w:t xml:space="preserve"> Carbendazim (Bavistin 50% wp), </w:t>
      </w:r>
      <w:proofErr w:type="spellStart"/>
      <w:r w:rsidR="0000696B" w:rsidRPr="003F17B5">
        <w:rPr>
          <w:rFonts w:ascii="Times New Roman" w:hAnsi="Times New Roman" w:cs="Times New Roman"/>
          <w:sz w:val="24"/>
          <w:szCs w:val="24"/>
          <w:highlight w:val="yellow"/>
        </w:rPr>
        <w:t>Captaf</w:t>
      </w:r>
      <w:proofErr w:type="spellEnd"/>
      <w:r w:rsidR="0000696B" w:rsidRPr="003F17B5">
        <w:rPr>
          <w:rFonts w:ascii="Times New Roman" w:hAnsi="Times New Roman" w:cs="Times New Roman"/>
          <w:sz w:val="24"/>
          <w:szCs w:val="24"/>
          <w:highlight w:val="yellow"/>
        </w:rPr>
        <w:t xml:space="preserve"> (Captan-50 wp), Mancozeb (Dithane-75), </w:t>
      </w:r>
      <w:proofErr w:type="spellStart"/>
      <w:r w:rsidR="0000696B" w:rsidRPr="003F17B5">
        <w:rPr>
          <w:rFonts w:ascii="Times New Roman" w:hAnsi="Times New Roman" w:cs="Times New Roman"/>
          <w:sz w:val="24"/>
          <w:szCs w:val="24"/>
          <w:highlight w:val="yellow"/>
        </w:rPr>
        <w:t>Copperoxychloride</w:t>
      </w:r>
      <w:proofErr w:type="spellEnd"/>
      <w:r w:rsidR="0000696B" w:rsidRPr="003F17B5">
        <w:rPr>
          <w:rFonts w:ascii="Times New Roman" w:hAnsi="Times New Roman" w:cs="Times New Roman"/>
          <w:sz w:val="24"/>
          <w:szCs w:val="24"/>
          <w:highlight w:val="yellow"/>
        </w:rPr>
        <w:t xml:space="preserve"> (</w:t>
      </w:r>
      <w:proofErr w:type="spellStart"/>
      <w:r w:rsidR="0000696B" w:rsidRPr="003F17B5">
        <w:rPr>
          <w:rFonts w:ascii="Times New Roman" w:hAnsi="Times New Roman" w:cs="Times New Roman"/>
          <w:sz w:val="24"/>
          <w:szCs w:val="24"/>
          <w:highlight w:val="yellow"/>
        </w:rPr>
        <w:t>Blitox</w:t>
      </w:r>
      <w:proofErr w:type="spellEnd"/>
      <w:r w:rsidR="0000696B" w:rsidRPr="003F17B5">
        <w:rPr>
          <w:rFonts w:ascii="Times New Roman" w:hAnsi="Times New Roman" w:cs="Times New Roman"/>
          <w:sz w:val="24"/>
          <w:szCs w:val="24"/>
          <w:highlight w:val="yellow"/>
        </w:rPr>
        <w:t xml:space="preserve"> -50wp), Ethanol and Methanol</w:t>
      </w:r>
      <w:r w:rsidR="003F17B5" w:rsidRPr="003F17B5">
        <w:rPr>
          <w:rFonts w:ascii="Times New Roman" w:hAnsi="Times New Roman" w:cs="Times New Roman"/>
          <w:sz w:val="24"/>
          <w:szCs w:val="24"/>
          <w:highlight w:val="yellow"/>
        </w:rPr>
        <w:t>.</w:t>
      </w:r>
      <w:r w:rsidR="0000696B" w:rsidRPr="003F17B5">
        <w:rPr>
          <w:rFonts w:ascii="Times New Roman" w:hAnsi="Times New Roman" w:cs="Times New Roman"/>
          <w:sz w:val="24"/>
          <w:szCs w:val="24"/>
          <w:highlight w:val="yellow"/>
        </w:rPr>
        <w:t xml:space="preserve"> All the fungicides were significantly proved effective. Among them, Carbendazim at 0.20% showed 85.2% inhibition of the mycelial growth of the pathogen.</w:t>
      </w:r>
    </w:p>
    <w:p w14:paraId="5E343892" w14:textId="2F9428E1" w:rsidR="00284E35" w:rsidRPr="00415ADF" w:rsidRDefault="000C1F8B" w:rsidP="00C60A91">
      <w:pPr>
        <w:spacing w:after="0" w:line="360" w:lineRule="auto"/>
        <w:ind w:left="720" w:firstLine="720"/>
        <w:jc w:val="both"/>
        <w:rPr>
          <w:rFonts w:ascii="Times New Roman" w:hAnsi="Times New Roman" w:cs="Times New Roman"/>
          <w:sz w:val="24"/>
          <w:szCs w:val="24"/>
        </w:rPr>
      </w:pPr>
      <w:r w:rsidRPr="0000357D">
        <w:rPr>
          <w:rFonts w:ascii="Times New Roman" w:hAnsi="Times New Roman" w:cs="Times New Roman"/>
          <w:sz w:val="24"/>
          <w:szCs w:val="24"/>
          <w:highlight w:val="yellow"/>
        </w:rPr>
        <w:t>Shamsi and Chowdhury, (201</w:t>
      </w:r>
      <w:r w:rsidR="00C60A91" w:rsidRPr="0000357D">
        <w:rPr>
          <w:rFonts w:ascii="Times New Roman" w:hAnsi="Times New Roman" w:cs="Times New Roman"/>
          <w:sz w:val="24"/>
          <w:szCs w:val="24"/>
          <w:highlight w:val="yellow"/>
        </w:rPr>
        <w:t>6</w:t>
      </w:r>
      <w:r w:rsidRPr="0000357D">
        <w:rPr>
          <w:rFonts w:ascii="Times New Roman" w:hAnsi="Times New Roman" w:cs="Times New Roman"/>
          <w:sz w:val="24"/>
          <w:szCs w:val="24"/>
          <w:highlight w:val="yellow"/>
        </w:rPr>
        <w:t>) evaluated</w:t>
      </w:r>
      <w:r w:rsidR="001841CB" w:rsidRPr="001841CB">
        <w:rPr>
          <w:rFonts w:ascii="Times New Roman" w:hAnsi="Times New Roman" w:cs="Times New Roman"/>
          <w:sz w:val="24"/>
          <w:szCs w:val="24"/>
          <w:highlight w:val="yellow"/>
        </w:rPr>
        <w:t xml:space="preserve"> the ten fungicides </w:t>
      </w:r>
      <w:r w:rsidRPr="0000357D">
        <w:rPr>
          <w:rFonts w:ascii="Times New Roman" w:hAnsi="Times New Roman" w:cs="Times New Roman"/>
          <w:i/>
          <w:iCs/>
          <w:sz w:val="24"/>
          <w:szCs w:val="24"/>
          <w:highlight w:val="yellow"/>
        </w:rPr>
        <w:t>i.e.</w:t>
      </w:r>
      <w:r w:rsidR="001841CB" w:rsidRPr="001841CB">
        <w:rPr>
          <w:rFonts w:ascii="Times New Roman" w:hAnsi="Times New Roman" w:cs="Times New Roman"/>
          <w:i/>
          <w:iCs/>
          <w:sz w:val="24"/>
          <w:szCs w:val="24"/>
          <w:highlight w:val="yellow"/>
        </w:rPr>
        <w:t>,</w:t>
      </w:r>
      <w:r w:rsidR="001841CB" w:rsidRPr="001841CB">
        <w:rPr>
          <w:rFonts w:ascii="Times New Roman" w:hAnsi="Times New Roman" w:cs="Times New Roman"/>
          <w:sz w:val="24"/>
          <w:szCs w:val="24"/>
          <w:highlight w:val="yellow"/>
        </w:rPr>
        <w:t xml:space="preserve"> Bavistin, </w:t>
      </w:r>
      <w:proofErr w:type="spellStart"/>
      <w:r w:rsidR="001841CB" w:rsidRPr="001841CB">
        <w:rPr>
          <w:rFonts w:ascii="Times New Roman" w:hAnsi="Times New Roman" w:cs="Times New Roman"/>
          <w:sz w:val="24"/>
          <w:szCs w:val="24"/>
          <w:highlight w:val="yellow"/>
        </w:rPr>
        <w:t>Dithane</w:t>
      </w:r>
      <w:proofErr w:type="spellEnd"/>
      <w:r w:rsidR="001841CB" w:rsidRPr="001841CB">
        <w:rPr>
          <w:rFonts w:ascii="Times New Roman" w:hAnsi="Times New Roman" w:cs="Times New Roman"/>
          <w:sz w:val="24"/>
          <w:szCs w:val="24"/>
          <w:highlight w:val="yellow"/>
        </w:rPr>
        <w:t xml:space="preserve"> M-45,</w:t>
      </w:r>
      <w:r w:rsidR="001841CB" w:rsidRPr="0000357D">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Greengel</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Ridomil</w:t>
      </w:r>
      <w:proofErr w:type="spellEnd"/>
      <w:r w:rsidR="001841CB" w:rsidRPr="001841CB">
        <w:rPr>
          <w:rFonts w:ascii="Times New Roman" w:hAnsi="Times New Roman" w:cs="Times New Roman"/>
          <w:sz w:val="24"/>
          <w:szCs w:val="24"/>
          <w:highlight w:val="yellow"/>
        </w:rPr>
        <w:t xml:space="preserve"> and </w:t>
      </w:r>
      <w:proofErr w:type="spellStart"/>
      <w:r w:rsidR="001841CB" w:rsidRPr="001841CB">
        <w:rPr>
          <w:rFonts w:ascii="Times New Roman" w:hAnsi="Times New Roman" w:cs="Times New Roman"/>
          <w:sz w:val="24"/>
          <w:szCs w:val="24"/>
          <w:highlight w:val="yellow"/>
        </w:rPr>
        <w:t>Indofil</w:t>
      </w:r>
      <w:proofErr w:type="spellEnd"/>
      <w:r w:rsidR="001841CB" w:rsidRPr="001841CB">
        <w:rPr>
          <w:rFonts w:ascii="Times New Roman" w:hAnsi="Times New Roman" w:cs="Times New Roman"/>
          <w:sz w:val="24"/>
          <w:szCs w:val="24"/>
          <w:highlight w:val="yellow"/>
        </w:rPr>
        <w:t xml:space="preserve"> were systemic while </w:t>
      </w:r>
      <w:proofErr w:type="spellStart"/>
      <w:r w:rsidR="001841CB" w:rsidRPr="001841CB">
        <w:rPr>
          <w:rFonts w:ascii="Times New Roman" w:hAnsi="Times New Roman" w:cs="Times New Roman"/>
          <w:sz w:val="24"/>
          <w:szCs w:val="24"/>
          <w:highlight w:val="yellow"/>
        </w:rPr>
        <w:t>Capvit</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Hayvit</w:t>
      </w:r>
      <w:proofErr w:type="spellEnd"/>
      <w:r w:rsidR="001841CB" w:rsidRPr="001841CB">
        <w:rPr>
          <w:rFonts w:ascii="Times New Roman" w:hAnsi="Times New Roman" w:cs="Times New Roman"/>
          <w:sz w:val="24"/>
          <w:szCs w:val="24"/>
          <w:highlight w:val="yellow"/>
        </w:rPr>
        <w:t xml:space="preserve">, </w:t>
      </w:r>
      <w:proofErr w:type="spellStart"/>
      <w:r w:rsidR="001841CB" w:rsidRPr="001841CB">
        <w:rPr>
          <w:rFonts w:ascii="Times New Roman" w:hAnsi="Times New Roman" w:cs="Times New Roman"/>
          <w:sz w:val="24"/>
          <w:szCs w:val="24"/>
          <w:highlight w:val="yellow"/>
        </w:rPr>
        <w:t>Salcox</w:t>
      </w:r>
      <w:proofErr w:type="spellEnd"/>
      <w:r w:rsidR="001841CB" w:rsidRPr="001841CB">
        <w:rPr>
          <w:rFonts w:ascii="Times New Roman" w:hAnsi="Times New Roman" w:cs="Times New Roman"/>
          <w:sz w:val="24"/>
          <w:szCs w:val="24"/>
          <w:highlight w:val="yellow"/>
        </w:rPr>
        <w:t xml:space="preserve">, Sulphur and Tall 25EC were protective fungicides. Tall 25 EC completely inhibited the radial growth of </w:t>
      </w:r>
      <w:r w:rsidR="001841CB" w:rsidRPr="001841CB">
        <w:rPr>
          <w:rFonts w:ascii="Times New Roman" w:hAnsi="Times New Roman" w:cs="Times New Roman"/>
          <w:i/>
          <w:iCs/>
          <w:sz w:val="24"/>
          <w:szCs w:val="24"/>
          <w:highlight w:val="yellow"/>
        </w:rPr>
        <w:t xml:space="preserve">S. </w:t>
      </w:r>
      <w:proofErr w:type="spellStart"/>
      <w:r w:rsidR="001841CB" w:rsidRPr="001841CB">
        <w:rPr>
          <w:rFonts w:ascii="Times New Roman" w:hAnsi="Times New Roman" w:cs="Times New Roman"/>
          <w:i/>
          <w:iCs/>
          <w:sz w:val="24"/>
          <w:szCs w:val="24"/>
          <w:highlight w:val="yellow"/>
        </w:rPr>
        <w:t>oryzae</w:t>
      </w:r>
      <w:proofErr w:type="spellEnd"/>
      <w:r w:rsidR="001841CB" w:rsidRPr="001841CB">
        <w:rPr>
          <w:rFonts w:ascii="Times New Roman" w:hAnsi="Times New Roman" w:cs="Times New Roman"/>
          <w:i/>
          <w:iCs/>
          <w:sz w:val="24"/>
          <w:szCs w:val="24"/>
          <w:highlight w:val="yellow"/>
        </w:rPr>
        <w:t xml:space="preserve"> </w:t>
      </w:r>
      <w:r w:rsidR="001841CB" w:rsidRPr="001841CB">
        <w:rPr>
          <w:rFonts w:ascii="Times New Roman" w:hAnsi="Times New Roman" w:cs="Times New Roman"/>
          <w:sz w:val="24"/>
          <w:szCs w:val="24"/>
          <w:highlight w:val="yellow"/>
        </w:rPr>
        <w:t>at</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 xml:space="preserve">all the concentrations used. Bavistin and </w:t>
      </w:r>
      <w:proofErr w:type="spellStart"/>
      <w:r w:rsidR="001841CB" w:rsidRPr="001841CB">
        <w:rPr>
          <w:rFonts w:ascii="Times New Roman" w:hAnsi="Times New Roman" w:cs="Times New Roman"/>
          <w:sz w:val="24"/>
          <w:szCs w:val="24"/>
          <w:highlight w:val="yellow"/>
        </w:rPr>
        <w:t>Salcox</w:t>
      </w:r>
      <w:proofErr w:type="spellEnd"/>
      <w:r w:rsidR="001841CB" w:rsidRPr="001841CB">
        <w:rPr>
          <w:rFonts w:ascii="Times New Roman" w:hAnsi="Times New Roman" w:cs="Times New Roman"/>
          <w:sz w:val="24"/>
          <w:szCs w:val="24"/>
          <w:highlight w:val="yellow"/>
        </w:rPr>
        <w:t xml:space="preserve"> showed complete inhibition of radial growth at</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 xml:space="preserve">300, 400 and 500 ppm concentrations. </w:t>
      </w:r>
      <w:proofErr w:type="spellStart"/>
      <w:r w:rsidR="001841CB" w:rsidRPr="001841CB">
        <w:rPr>
          <w:rFonts w:ascii="Times New Roman" w:hAnsi="Times New Roman" w:cs="Times New Roman"/>
          <w:sz w:val="24"/>
          <w:szCs w:val="24"/>
          <w:highlight w:val="yellow"/>
        </w:rPr>
        <w:t>Capvit</w:t>
      </w:r>
      <w:proofErr w:type="spellEnd"/>
      <w:r w:rsidR="001841CB" w:rsidRPr="001841CB">
        <w:rPr>
          <w:rFonts w:ascii="Times New Roman" w:hAnsi="Times New Roman" w:cs="Times New Roman"/>
          <w:sz w:val="24"/>
          <w:szCs w:val="24"/>
          <w:highlight w:val="yellow"/>
        </w:rPr>
        <w:t xml:space="preserve"> showed 100% inhibition of radial growth at 400</w:t>
      </w:r>
      <w:r w:rsidR="001841CB" w:rsidRPr="0000357D">
        <w:rPr>
          <w:rFonts w:ascii="Times New Roman" w:hAnsi="Times New Roman" w:cs="Times New Roman"/>
          <w:sz w:val="24"/>
          <w:szCs w:val="24"/>
          <w:highlight w:val="yellow"/>
        </w:rPr>
        <w:t xml:space="preserve"> </w:t>
      </w:r>
      <w:r w:rsidR="001841CB" w:rsidRPr="001841CB">
        <w:rPr>
          <w:rFonts w:ascii="Times New Roman" w:hAnsi="Times New Roman" w:cs="Times New Roman"/>
          <w:sz w:val="24"/>
          <w:szCs w:val="24"/>
          <w:highlight w:val="yellow"/>
        </w:rPr>
        <w:t>and 500 ppm concentrations.</w:t>
      </w:r>
      <w:r w:rsidR="001841CB" w:rsidRPr="001841CB">
        <w:rPr>
          <w:rFonts w:ascii="Times New Roman" w:hAnsi="Times New Roman" w:cs="Times New Roman"/>
          <w:sz w:val="24"/>
          <w:szCs w:val="24"/>
        </w:rPr>
        <w:t xml:space="preserve"> </w:t>
      </w:r>
      <w:proofErr w:type="spellStart"/>
      <w:r w:rsidR="00284E35" w:rsidRPr="00415ADF">
        <w:rPr>
          <w:rFonts w:ascii="Times New Roman" w:hAnsi="Times New Roman" w:cs="Times New Roman"/>
          <w:sz w:val="24"/>
          <w:szCs w:val="24"/>
        </w:rPr>
        <w:t>Naveenkumar</w:t>
      </w:r>
      <w:proofErr w:type="spellEnd"/>
      <w:r w:rsidR="00284E35" w:rsidRPr="00415ADF">
        <w:rPr>
          <w:rFonts w:ascii="Times New Roman" w:hAnsi="Times New Roman" w:cs="Times New Roman"/>
          <w:sz w:val="24"/>
          <w:szCs w:val="24"/>
        </w:rPr>
        <w:t xml:space="preserve"> and </w:t>
      </w:r>
      <w:proofErr w:type="spellStart"/>
      <w:r w:rsidR="00284E35" w:rsidRPr="00415ADF">
        <w:rPr>
          <w:rFonts w:ascii="Times New Roman" w:hAnsi="Times New Roman" w:cs="Times New Roman"/>
          <w:sz w:val="24"/>
          <w:szCs w:val="24"/>
        </w:rPr>
        <w:t>Mohanpriya</w:t>
      </w:r>
      <w:proofErr w:type="spellEnd"/>
      <w:r w:rsidR="00F8097B">
        <w:rPr>
          <w:rFonts w:ascii="Times New Roman" w:hAnsi="Times New Roman" w:cs="Times New Roman"/>
          <w:sz w:val="24"/>
          <w:szCs w:val="24"/>
        </w:rPr>
        <w:t>,</w:t>
      </w:r>
      <w:r w:rsidR="00284E35" w:rsidRPr="00415ADF">
        <w:rPr>
          <w:rFonts w:ascii="Times New Roman" w:hAnsi="Times New Roman" w:cs="Times New Roman"/>
          <w:sz w:val="24"/>
          <w:szCs w:val="24"/>
        </w:rPr>
        <w:t xml:space="preserve"> (2017)</w:t>
      </w:r>
      <w:r w:rsidR="00284E35" w:rsidRPr="00415ADF">
        <w:rPr>
          <w:rFonts w:ascii="Times New Roman" w:hAnsi="Times New Roman" w:cs="Times New Roman"/>
          <w:iCs/>
          <w:sz w:val="24"/>
          <w:szCs w:val="24"/>
        </w:rPr>
        <w:t xml:space="preserve"> found the fungicides </w:t>
      </w:r>
      <w:r w:rsidR="00284E35" w:rsidRPr="00415ADF">
        <w:rPr>
          <w:rFonts w:ascii="Times New Roman" w:hAnsi="Times New Roman" w:cs="Times New Roman"/>
          <w:i/>
          <w:sz w:val="24"/>
          <w:szCs w:val="24"/>
        </w:rPr>
        <w:t>in vitro</w:t>
      </w:r>
      <w:r w:rsidR="00284E35" w:rsidRPr="00415ADF">
        <w:rPr>
          <w:rFonts w:ascii="Times New Roman" w:hAnsi="Times New Roman" w:cs="Times New Roman"/>
          <w:sz w:val="24"/>
          <w:szCs w:val="24"/>
        </w:rPr>
        <w:t xml:space="preserve"> condition </w:t>
      </w:r>
      <w:r w:rsidR="00284E35" w:rsidRPr="00415ADF">
        <w:rPr>
          <w:rFonts w:ascii="Times New Roman" w:hAnsi="Times New Roman" w:cs="Times New Roman"/>
          <w:iCs/>
          <w:sz w:val="24"/>
          <w:szCs w:val="24"/>
        </w:rPr>
        <w:t xml:space="preserve">inhibited the </w:t>
      </w:r>
      <w:proofErr w:type="spellStart"/>
      <w:r w:rsidR="00284E35" w:rsidRPr="00415ADF">
        <w:rPr>
          <w:rFonts w:ascii="Times New Roman" w:hAnsi="Times New Roman" w:cs="Times New Roman"/>
          <w:iCs/>
          <w:sz w:val="24"/>
          <w:szCs w:val="24"/>
        </w:rPr>
        <w:t>myceliam</w:t>
      </w:r>
      <w:proofErr w:type="spellEnd"/>
      <w:r w:rsidR="00284E35" w:rsidRPr="00415ADF">
        <w:rPr>
          <w:rFonts w:ascii="Times New Roman" w:hAnsi="Times New Roman" w:cs="Times New Roman"/>
          <w:iCs/>
          <w:sz w:val="24"/>
          <w:szCs w:val="24"/>
        </w:rPr>
        <w:t xml:space="preserve"> growth at 300 ppm.</w:t>
      </w:r>
    </w:p>
    <w:p w14:paraId="146B0F0F" w14:textId="77777777" w:rsidR="00284E35" w:rsidRPr="00415ADF" w:rsidRDefault="00284E35" w:rsidP="00284E35">
      <w:pPr>
        <w:spacing w:after="0" w:line="360" w:lineRule="auto"/>
        <w:ind w:left="720" w:firstLine="720"/>
        <w:jc w:val="both"/>
        <w:rPr>
          <w:rFonts w:ascii="Times New Roman" w:hAnsi="Times New Roman" w:cs="Times New Roman"/>
          <w:iCs/>
          <w:sz w:val="24"/>
          <w:szCs w:val="24"/>
        </w:rPr>
      </w:pPr>
      <w:proofErr w:type="spellStart"/>
      <w:r w:rsidRPr="00415ADF">
        <w:rPr>
          <w:rFonts w:ascii="Times New Roman" w:hAnsi="Times New Roman" w:cs="Times New Roman"/>
          <w:sz w:val="24"/>
          <w:szCs w:val="24"/>
        </w:rPr>
        <w:lastRenderedPageBreak/>
        <w:t>Titaria</w:t>
      </w:r>
      <w:proofErr w:type="spellEnd"/>
      <w:r>
        <w:rPr>
          <w:rFonts w:ascii="Times New Roman" w:hAnsi="Times New Roman" w:cs="Times New Roman"/>
          <w:sz w:val="24"/>
          <w:szCs w:val="24"/>
        </w:rPr>
        <w:t>,</w:t>
      </w:r>
      <w:r w:rsidRPr="00415ADF">
        <w:rPr>
          <w:rFonts w:ascii="Times New Roman" w:hAnsi="Times New Roman" w:cs="Times New Roman"/>
          <w:sz w:val="24"/>
          <w:szCs w:val="24"/>
        </w:rPr>
        <w:t xml:space="preserve"> (2020) also reported the various fungicides,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50% + tebuconazole 25 % WG, mancozeb 63 % + carbendazim 12 % WP, carbendazim 50 WP) and tebuconazole 25EC completely inhibit the mycelial growth of the pathogen. </w:t>
      </w:r>
    </w:p>
    <w:p w14:paraId="6A2D7A01" w14:textId="77777777" w:rsidR="00284E35" w:rsidRPr="00415ADF" w:rsidRDefault="00284E35" w:rsidP="00141668">
      <w:pPr>
        <w:spacing w:after="0" w:line="360" w:lineRule="auto"/>
        <w:ind w:left="720"/>
        <w:jc w:val="both"/>
        <w:rPr>
          <w:rFonts w:ascii="Times New Roman" w:hAnsi="Times New Roman" w:cs="Times New Roman"/>
          <w:sz w:val="24"/>
          <w:szCs w:val="24"/>
        </w:rPr>
      </w:pPr>
      <w:r w:rsidRPr="00415ADF">
        <w:rPr>
          <w:rFonts w:ascii="Times New Roman" w:hAnsi="Times New Roman" w:cs="Times New Roman"/>
          <w:sz w:val="24"/>
          <w:szCs w:val="24"/>
        </w:rPr>
        <w:t xml:space="preserve">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(2022) found the maximum inhibition of radial growth (100%) was recorded at 0.05% of Propiconazole fungicide. Nayak </w:t>
      </w:r>
      <w:r w:rsidRPr="00415ADF">
        <w:rPr>
          <w:rFonts w:ascii="Times New Roman" w:hAnsi="Times New Roman" w:cs="Times New Roman"/>
          <w:i/>
          <w:iCs/>
          <w:sz w:val="24"/>
          <w:szCs w:val="24"/>
        </w:rPr>
        <w:t>et al.,</w:t>
      </w:r>
      <w:r w:rsidRPr="00415ADF">
        <w:rPr>
          <w:rFonts w:ascii="Times New Roman" w:hAnsi="Times New Roman" w:cs="Times New Roman"/>
          <w:sz w:val="24"/>
          <w:szCs w:val="24"/>
        </w:rPr>
        <w:t xml:space="preserve"> (2023) also confirm the fungicides, carbendazim 50% WP, tebuconazole 60 FS, carboxin 75% WP, carbendazim 50% + mancozeb 25%, flusilazole 12.5% + carbendazim 25% SE and carboxin 37.5% + thiram 37.5% WP exhibited 100 percent inhibition of mycelial growth.</w:t>
      </w:r>
    </w:p>
    <w:p w14:paraId="679394B5" w14:textId="77777777" w:rsidR="006D6265" w:rsidRPr="00CC445A" w:rsidRDefault="006D6265" w:rsidP="006D6265">
      <w:pPr>
        <w:tabs>
          <w:tab w:val="center" w:pos="4513"/>
        </w:tabs>
        <w:rPr>
          <w:rFonts w:ascii="Times New Roman" w:hAnsi="Times New Roman" w:cs="Times New Roman"/>
          <w:sz w:val="24"/>
          <w:szCs w:val="24"/>
        </w:rPr>
        <w:sectPr w:rsidR="006D6265" w:rsidRPr="00CC445A" w:rsidSect="006D626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p>
    <w:p w14:paraId="23BCE216" w14:textId="766C5852" w:rsidR="006D6265" w:rsidRDefault="006D6265" w:rsidP="006D6265">
      <w:pPr>
        <w:spacing w:after="0" w:line="360" w:lineRule="auto"/>
        <w:ind w:left="720"/>
        <w:jc w:val="center"/>
        <w:rPr>
          <w:rFonts w:ascii="Times New Roman" w:hAnsi="Times New Roman" w:cs="Times New Roman"/>
          <w:sz w:val="24"/>
          <w:szCs w:val="24"/>
        </w:rPr>
      </w:pPr>
      <w:r w:rsidRPr="000820A9">
        <w:rPr>
          <w:rFonts w:ascii="Times New Roman" w:hAnsi="Times New Roman" w:cs="Times New Roman"/>
          <w:b/>
          <w:bCs/>
          <w:sz w:val="24"/>
          <w:szCs w:val="24"/>
        </w:rPr>
        <w:lastRenderedPageBreak/>
        <w:t xml:space="preserve">Table </w:t>
      </w:r>
      <w:r w:rsidR="00141668">
        <w:rPr>
          <w:rFonts w:ascii="Times New Roman" w:hAnsi="Times New Roman" w:cs="Times New Roman"/>
          <w:b/>
          <w:bCs/>
          <w:sz w:val="24"/>
          <w:szCs w:val="24"/>
        </w:rPr>
        <w:t>2</w:t>
      </w:r>
      <w:r w:rsidRPr="000820A9">
        <w:rPr>
          <w:rFonts w:ascii="Times New Roman" w:hAnsi="Times New Roman" w:cs="Times New Roman"/>
          <w:b/>
          <w:bCs/>
          <w:sz w:val="24"/>
          <w:szCs w:val="24"/>
        </w:rPr>
        <w:t>:</w:t>
      </w:r>
      <w:r w:rsidRPr="000820A9">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DC7930">
        <w:rPr>
          <w:rFonts w:ascii="Times New Roman" w:hAnsi="Times New Roman" w:cs="Times New Roman"/>
          <w:b/>
          <w:bCs/>
          <w:sz w:val="24"/>
          <w:szCs w:val="24"/>
        </w:rPr>
        <w:t xml:space="preserve">fungicides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 xml:space="preserve">S. </w:t>
      </w:r>
      <w:proofErr w:type="spellStart"/>
      <w:r w:rsidRPr="007C62A3">
        <w:rPr>
          <w:rFonts w:ascii="Times New Roman" w:hAnsi="Times New Roman" w:cs="Times New Roman"/>
          <w:b/>
          <w:bCs/>
          <w:i/>
          <w:iCs/>
          <w:sz w:val="24"/>
          <w:szCs w:val="24"/>
        </w:rPr>
        <w:t>oryzae</w:t>
      </w:r>
      <w:proofErr w:type="spellEnd"/>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DC7930">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p>
    <w:tbl>
      <w:tblPr>
        <w:tblStyle w:val="TableGrid"/>
        <w:tblW w:w="16110" w:type="dxa"/>
        <w:tblInd w:w="-1085" w:type="dxa"/>
        <w:tblLayout w:type="fixed"/>
        <w:tblLook w:val="04A0" w:firstRow="1" w:lastRow="0" w:firstColumn="1" w:lastColumn="0" w:noHBand="0" w:noVBand="1"/>
      </w:tblPr>
      <w:tblGrid>
        <w:gridCol w:w="1440"/>
        <w:gridCol w:w="4950"/>
        <w:gridCol w:w="1080"/>
        <w:gridCol w:w="1170"/>
        <w:gridCol w:w="2340"/>
        <w:gridCol w:w="1710"/>
        <w:gridCol w:w="1800"/>
        <w:gridCol w:w="1620"/>
      </w:tblGrid>
      <w:tr w:rsidR="008825B4" w14:paraId="58E83FEE" w14:textId="77777777" w:rsidTr="008825B4">
        <w:tc>
          <w:tcPr>
            <w:tcW w:w="1440" w:type="dxa"/>
          </w:tcPr>
          <w:p w14:paraId="203A22E9" w14:textId="77777777" w:rsidR="006D6265" w:rsidRPr="005F286F"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Treatments</w:t>
            </w:r>
          </w:p>
        </w:tc>
        <w:tc>
          <w:tcPr>
            <w:tcW w:w="4950" w:type="dxa"/>
          </w:tcPr>
          <w:p w14:paraId="715A11F8" w14:textId="66DC4679" w:rsidR="006D6265" w:rsidRPr="005F286F" w:rsidRDefault="00DC7930" w:rsidP="00B90A2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fungicides</w:t>
            </w:r>
          </w:p>
        </w:tc>
        <w:tc>
          <w:tcPr>
            <w:tcW w:w="2250" w:type="dxa"/>
            <w:gridSpan w:val="2"/>
          </w:tcPr>
          <w:p w14:paraId="27704251" w14:textId="3EA32C15"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r w:rsidR="007D610C" w:rsidRPr="007C62A3">
              <w:rPr>
                <w:rFonts w:ascii="Times New Roman" w:hAnsi="Times New Roman" w:cs="Times New Roman"/>
                <w:sz w:val="24"/>
                <w:szCs w:val="24"/>
              </w:rPr>
              <w:t>*</w:t>
            </w:r>
          </w:p>
        </w:tc>
        <w:tc>
          <w:tcPr>
            <w:tcW w:w="2340" w:type="dxa"/>
          </w:tcPr>
          <w:p w14:paraId="18ACF492" w14:textId="77777777" w:rsidR="006D6265" w:rsidRDefault="006D6265"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Mean</w:t>
            </w:r>
          </w:p>
          <w:p w14:paraId="3E2F4208" w14:textId="77777777" w:rsidR="006D6265" w:rsidRPr="005F286F" w:rsidRDefault="006D6265" w:rsidP="00B90A2C">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Radial growth (mm)</w:t>
            </w:r>
          </w:p>
        </w:tc>
        <w:tc>
          <w:tcPr>
            <w:tcW w:w="3510" w:type="dxa"/>
            <w:gridSpan w:val="2"/>
          </w:tcPr>
          <w:p w14:paraId="36050134" w14:textId="18E7B4EA" w:rsidR="006D6265" w:rsidRPr="005F286F" w:rsidRDefault="007A516E" w:rsidP="007A51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F286F">
              <w:rPr>
                <w:rFonts w:ascii="Times New Roman" w:hAnsi="Times New Roman" w:cs="Times New Roman"/>
                <w:b/>
                <w:bCs/>
                <w:sz w:val="24"/>
                <w:szCs w:val="24"/>
              </w:rPr>
              <w:t>%</w:t>
            </w:r>
            <w:r>
              <w:rPr>
                <w:rFonts w:ascii="Times New Roman" w:hAnsi="Times New Roman" w:cs="Times New Roman"/>
                <w:b/>
                <w:bCs/>
                <w:sz w:val="24"/>
                <w:szCs w:val="24"/>
              </w:rPr>
              <w:t>)</w:t>
            </w:r>
            <w:r w:rsidRPr="00415ADF">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 xml:space="preserve"> inhibition of mycelial growth in different concentration</w:t>
            </w:r>
          </w:p>
        </w:tc>
        <w:tc>
          <w:tcPr>
            <w:tcW w:w="1620" w:type="dxa"/>
          </w:tcPr>
          <w:p w14:paraId="790BE8A0" w14:textId="6170D625" w:rsidR="006D6265" w:rsidRPr="005F286F" w:rsidRDefault="00B60B6A" w:rsidP="00B90A2C">
            <w:pPr>
              <w:spacing w:line="360" w:lineRule="auto"/>
              <w:jc w:val="center"/>
              <w:rPr>
                <w:rFonts w:ascii="Times New Roman" w:hAnsi="Times New Roman" w:cs="Times New Roman"/>
                <w:b/>
                <w:bCs/>
                <w:sz w:val="24"/>
                <w:szCs w:val="24"/>
              </w:rPr>
            </w:pPr>
            <w:r w:rsidRPr="005F286F">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006D6265" w:rsidRPr="005F286F">
              <w:rPr>
                <w:rFonts w:ascii="Times New Roman" w:hAnsi="Times New Roman" w:cs="Times New Roman"/>
                <w:b/>
                <w:bCs/>
                <w:sz w:val="24"/>
                <w:szCs w:val="24"/>
              </w:rPr>
              <w:t xml:space="preserve">Mean </w:t>
            </w:r>
            <w:r w:rsidR="006D6265">
              <w:rPr>
                <w:rFonts w:ascii="Times New Roman" w:hAnsi="Times New Roman" w:cs="Times New Roman"/>
                <w:b/>
                <w:bCs/>
                <w:sz w:val="24"/>
                <w:szCs w:val="24"/>
              </w:rPr>
              <w:t xml:space="preserve"> </w:t>
            </w:r>
            <w:r w:rsidR="006D6265" w:rsidRPr="005F286F">
              <w:rPr>
                <w:rFonts w:ascii="Times New Roman" w:hAnsi="Times New Roman" w:cs="Times New Roman"/>
                <w:b/>
                <w:bCs/>
                <w:sz w:val="24"/>
                <w:szCs w:val="24"/>
              </w:rPr>
              <w:t>inhibition</w:t>
            </w:r>
            <w:proofErr w:type="gramEnd"/>
            <w:r w:rsidR="006D6265" w:rsidRPr="005F286F">
              <w:rPr>
                <w:rFonts w:ascii="Times New Roman" w:hAnsi="Times New Roman" w:cs="Times New Roman"/>
                <w:b/>
                <w:bCs/>
                <w:sz w:val="24"/>
                <w:szCs w:val="24"/>
              </w:rPr>
              <w:t xml:space="preserve"> </w:t>
            </w:r>
          </w:p>
        </w:tc>
      </w:tr>
      <w:tr w:rsidR="008825B4" w14:paraId="30CE312F" w14:textId="77777777" w:rsidTr="00234265">
        <w:tc>
          <w:tcPr>
            <w:tcW w:w="1440" w:type="dxa"/>
            <w:vAlign w:val="bottom"/>
          </w:tcPr>
          <w:p w14:paraId="60E96666"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4950" w:type="dxa"/>
          </w:tcPr>
          <w:p w14:paraId="750A4832" w14:textId="77777777" w:rsidR="00DC7930" w:rsidRPr="007C62A3" w:rsidRDefault="00DC7930" w:rsidP="00DC7930">
            <w:pPr>
              <w:spacing w:line="360" w:lineRule="auto"/>
              <w:jc w:val="center"/>
              <w:rPr>
                <w:rFonts w:ascii="Times New Roman" w:hAnsi="Times New Roman" w:cs="Times New Roman"/>
                <w:sz w:val="24"/>
                <w:szCs w:val="24"/>
              </w:rPr>
            </w:pPr>
          </w:p>
        </w:tc>
        <w:tc>
          <w:tcPr>
            <w:tcW w:w="1080" w:type="dxa"/>
          </w:tcPr>
          <w:p w14:paraId="26808AA5" w14:textId="726641F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500ppm</w:t>
            </w:r>
          </w:p>
        </w:tc>
        <w:tc>
          <w:tcPr>
            <w:tcW w:w="1170" w:type="dxa"/>
          </w:tcPr>
          <w:p w14:paraId="2C53A5BF" w14:textId="05DF84EB" w:rsidR="00DC7930" w:rsidRPr="007C62A3" w:rsidRDefault="00DC7930" w:rsidP="00DC793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1000ppm</w:t>
            </w:r>
          </w:p>
        </w:tc>
        <w:tc>
          <w:tcPr>
            <w:tcW w:w="2340" w:type="dxa"/>
          </w:tcPr>
          <w:p w14:paraId="200A6702" w14:textId="77777777" w:rsidR="00DC7930" w:rsidRPr="007C62A3" w:rsidRDefault="00DC7930" w:rsidP="00DC7930">
            <w:pPr>
              <w:spacing w:line="360" w:lineRule="auto"/>
              <w:jc w:val="center"/>
              <w:rPr>
                <w:rFonts w:ascii="Times New Roman" w:hAnsi="Times New Roman" w:cs="Times New Roman"/>
                <w:b/>
                <w:bCs/>
                <w:sz w:val="24"/>
                <w:szCs w:val="24"/>
              </w:rPr>
            </w:pPr>
          </w:p>
        </w:tc>
        <w:tc>
          <w:tcPr>
            <w:tcW w:w="1710" w:type="dxa"/>
          </w:tcPr>
          <w:p w14:paraId="4A1E6A4E" w14:textId="1F73A0EF" w:rsidR="00DC7930" w:rsidRPr="007C62A3"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500ppm</w:t>
            </w:r>
          </w:p>
        </w:tc>
        <w:tc>
          <w:tcPr>
            <w:tcW w:w="1800" w:type="dxa"/>
          </w:tcPr>
          <w:p w14:paraId="0BE0FD1E" w14:textId="1E754CEE" w:rsidR="00DC7930" w:rsidRDefault="00DC7930" w:rsidP="00DC793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1000ppm</w:t>
            </w:r>
          </w:p>
        </w:tc>
        <w:tc>
          <w:tcPr>
            <w:tcW w:w="1620" w:type="dxa"/>
          </w:tcPr>
          <w:p w14:paraId="515B2603" w14:textId="77777777" w:rsidR="00DC7930" w:rsidRDefault="00DC7930" w:rsidP="00DC7930">
            <w:pPr>
              <w:spacing w:line="360" w:lineRule="auto"/>
              <w:jc w:val="center"/>
              <w:rPr>
                <w:rFonts w:ascii="Times New Roman" w:hAnsi="Times New Roman" w:cs="Times New Roman"/>
                <w:sz w:val="24"/>
                <w:szCs w:val="24"/>
              </w:rPr>
            </w:pPr>
          </w:p>
        </w:tc>
      </w:tr>
      <w:tr w:rsidR="00083E69" w14:paraId="77367272" w14:textId="77777777" w:rsidTr="007B16AD">
        <w:tc>
          <w:tcPr>
            <w:tcW w:w="1440" w:type="dxa"/>
            <w:vAlign w:val="bottom"/>
          </w:tcPr>
          <w:p w14:paraId="7141A7B8"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1</w:t>
            </w:r>
          </w:p>
        </w:tc>
        <w:tc>
          <w:tcPr>
            <w:tcW w:w="4950" w:type="dxa"/>
          </w:tcPr>
          <w:p w14:paraId="7ECC4144" w14:textId="74977A09"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25 EC </w:t>
            </w:r>
          </w:p>
        </w:tc>
        <w:tc>
          <w:tcPr>
            <w:tcW w:w="1080" w:type="dxa"/>
          </w:tcPr>
          <w:p w14:paraId="7CF0BE9E" w14:textId="05EC6365"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3ACDA969" w14:textId="2CF897E3"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7EE8FE47" w14:textId="11BEC61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4B6FE187" w14:textId="2A4E628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1E2BDC13" w14:textId="2DBAD2A0"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bottom"/>
          </w:tcPr>
          <w:p w14:paraId="13A68B30" w14:textId="2DDD886A"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3875710E" w14:textId="77777777" w:rsidTr="007B16AD">
        <w:tc>
          <w:tcPr>
            <w:tcW w:w="1440" w:type="dxa"/>
            <w:vAlign w:val="bottom"/>
          </w:tcPr>
          <w:p w14:paraId="7ED1809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2</w:t>
            </w:r>
          </w:p>
        </w:tc>
        <w:tc>
          <w:tcPr>
            <w:tcW w:w="4950" w:type="dxa"/>
          </w:tcPr>
          <w:p w14:paraId="463F0064" w14:textId="72319E82"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Azoxystrobin 23% SC </w:t>
            </w:r>
          </w:p>
        </w:tc>
        <w:tc>
          <w:tcPr>
            <w:tcW w:w="1080" w:type="dxa"/>
            <w:vAlign w:val="bottom"/>
          </w:tcPr>
          <w:p w14:paraId="79FEC694" w14:textId="58ADC7D9"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20.35</w:t>
            </w:r>
          </w:p>
        </w:tc>
        <w:tc>
          <w:tcPr>
            <w:tcW w:w="1170" w:type="dxa"/>
            <w:vAlign w:val="bottom"/>
          </w:tcPr>
          <w:p w14:paraId="3E151C31" w14:textId="57E7BBC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17.50</w:t>
            </w:r>
          </w:p>
        </w:tc>
        <w:tc>
          <w:tcPr>
            <w:tcW w:w="2340" w:type="dxa"/>
            <w:vAlign w:val="bottom"/>
          </w:tcPr>
          <w:p w14:paraId="4AE76A87" w14:textId="63489C3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18.92</w:t>
            </w:r>
          </w:p>
        </w:tc>
        <w:tc>
          <w:tcPr>
            <w:tcW w:w="1710" w:type="dxa"/>
            <w:vAlign w:val="bottom"/>
          </w:tcPr>
          <w:p w14:paraId="2AEE9802" w14:textId="5438933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56.58</w:t>
            </w:r>
          </w:p>
        </w:tc>
        <w:tc>
          <w:tcPr>
            <w:tcW w:w="1800" w:type="dxa"/>
            <w:vAlign w:val="bottom"/>
          </w:tcPr>
          <w:p w14:paraId="1E4A4BD6" w14:textId="61FA6F2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62.66</w:t>
            </w:r>
          </w:p>
        </w:tc>
        <w:tc>
          <w:tcPr>
            <w:tcW w:w="1620" w:type="dxa"/>
            <w:vAlign w:val="center"/>
          </w:tcPr>
          <w:p w14:paraId="234C12AE" w14:textId="26C70900"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59.62</w:t>
            </w:r>
          </w:p>
        </w:tc>
      </w:tr>
      <w:tr w:rsidR="00083E69" w14:paraId="6875D33A" w14:textId="77777777" w:rsidTr="007B16AD">
        <w:tc>
          <w:tcPr>
            <w:tcW w:w="1440" w:type="dxa"/>
            <w:vAlign w:val="bottom"/>
          </w:tcPr>
          <w:p w14:paraId="0C7F09BE"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3</w:t>
            </w:r>
          </w:p>
        </w:tc>
        <w:tc>
          <w:tcPr>
            <w:tcW w:w="4950" w:type="dxa"/>
          </w:tcPr>
          <w:p w14:paraId="00A587D5" w14:textId="6AB6B5B0" w:rsidR="00083E69" w:rsidRDefault="00083E69" w:rsidP="00083E69">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 xml:space="preserve"> methyl 40% + Hexaconazole 8% WG </w:t>
            </w:r>
          </w:p>
        </w:tc>
        <w:tc>
          <w:tcPr>
            <w:tcW w:w="1080" w:type="dxa"/>
            <w:vAlign w:val="bottom"/>
          </w:tcPr>
          <w:p w14:paraId="6958A6A1" w14:textId="1DD8A57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1170" w:type="dxa"/>
            <w:vAlign w:val="bottom"/>
          </w:tcPr>
          <w:p w14:paraId="08FD6DCC" w14:textId="701B92BD"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12.66</w:t>
            </w:r>
          </w:p>
        </w:tc>
        <w:tc>
          <w:tcPr>
            <w:tcW w:w="2340" w:type="dxa"/>
            <w:vAlign w:val="bottom"/>
          </w:tcPr>
          <w:p w14:paraId="7D69DAFC" w14:textId="739EED5B"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13.65</w:t>
            </w:r>
          </w:p>
        </w:tc>
        <w:tc>
          <w:tcPr>
            <w:tcW w:w="1710" w:type="dxa"/>
            <w:vAlign w:val="bottom"/>
          </w:tcPr>
          <w:p w14:paraId="6102F85F" w14:textId="1973D7B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800" w:type="dxa"/>
            <w:vAlign w:val="bottom"/>
          </w:tcPr>
          <w:p w14:paraId="49FF340C" w14:textId="5F87138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72.98</w:t>
            </w:r>
          </w:p>
        </w:tc>
        <w:tc>
          <w:tcPr>
            <w:tcW w:w="1620" w:type="dxa"/>
            <w:vAlign w:val="center"/>
          </w:tcPr>
          <w:p w14:paraId="5E7C7A89" w14:textId="3CB10B3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70.85</w:t>
            </w:r>
          </w:p>
        </w:tc>
      </w:tr>
      <w:tr w:rsidR="00083E69" w14:paraId="5742B878" w14:textId="77777777" w:rsidTr="007B16AD">
        <w:tc>
          <w:tcPr>
            <w:tcW w:w="1440" w:type="dxa"/>
            <w:vAlign w:val="bottom"/>
          </w:tcPr>
          <w:p w14:paraId="0B3542C6"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4</w:t>
            </w:r>
          </w:p>
        </w:tc>
        <w:tc>
          <w:tcPr>
            <w:tcW w:w="4950" w:type="dxa"/>
          </w:tcPr>
          <w:p w14:paraId="154F4C39" w14:textId="7123B49B"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Tebuconazole 50% + </w:t>
            </w:r>
            <w:proofErr w:type="spellStart"/>
            <w:r w:rsidRPr="00415ADF">
              <w:rPr>
                <w:rFonts w:ascii="Times New Roman" w:hAnsi="Times New Roman" w:cs="Times New Roman"/>
                <w:sz w:val="24"/>
                <w:szCs w:val="24"/>
              </w:rPr>
              <w:t>Trifloxystrobin</w:t>
            </w:r>
            <w:proofErr w:type="spellEnd"/>
            <w:r w:rsidRPr="00415ADF">
              <w:rPr>
                <w:rFonts w:ascii="Times New Roman" w:hAnsi="Times New Roman" w:cs="Times New Roman"/>
                <w:sz w:val="24"/>
                <w:szCs w:val="24"/>
              </w:rPr>
              <w:t xml:space="preserve"> 25% WG </w:t>
            </w:r>
          </w:p>
        </w:tc>
        <w:tc>
          <w:tcPr>
            <w:tcW w:w="1080" w:type="dxa"/>
          </w:tcPr>
          <w:p w14:paraId="1E2BD338" w14:textId="1B51046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1252BAC7" w14:textId="6CD94781"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0AD416F3" w14:textId="5EC1410E"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058113AA" w14:textId="0C27F05C"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43DC1AC1" w14:textId="5C05964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6DFB2837" w14:textId="6F07D1A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B8AD69F" w14:textId="77777777" w:rsidTr="007B16AD">
        <w:tc>
          <w:tcPr>
            <w:tcW w:w="1440" w:type="dxa"/>
            <w:vAlign w:val="bottom"/>
          </w:tcPr>
          <w:p w14:paraId="35ABC26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5</w:t>
            </w:r>
          </w:p>
        </w:tc>
        <w:tc>
          <w:tcPr>
            <w:tcW w:w="4950" w:type="dxa"/>
          </w:tcPr>
          <w:p w14:paraId="194E28CA" w14:textId="01D49D9E"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Validamycin 3% L</w:t>
            </w:r>
          </w:p>
        </w:tc>
        <w:tc>
          <w:tcPr>
            <w:tcW w:w="1080" w:type="dxa"/>
            <w:vAlign w:val="bottom"/>
          </w:tcPr>
          <w:p w14:paraId="667F7D69" w14:textId="0E22970C"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25.00</w:t>
            </w:r>
          </w:p>
        </w:tc>
        <w:tc>
          <w:tcPr>
            <w:tcW w:w="1170" w:type="dxa"/>
            <w:vAlign w:val="bottom"/>
          </w:tcPr>
          <w:p w14:paraId="43FB0F8B" w14:textId="669920F6"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19.16</w:t>
            </w:r>
          </w:p>
        </w:tc>
        <w:tc>
          <w:tcPr>
            <w:tcW w:w="2340" w:type="dxa"/>
            <w:vAlign w:val="bottom"/>
          </w:tcPr>
          <w:p w14:paraId="11901EA4" w14:textId="582FE2A7"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22.08</w:t>
            </w:r>
          </w:p>
        </w:tc>
        <w:tc>
          <w:tcPr>
            <w:tcW w:w="1710" w:type="dxa"/>
            <w:vAlign w:val="bottom"/>
          </w:tcPr>
          <w:p w14:paraId="60F43691" w14:textId="733CC193"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46.66</w:t>
            </w:r>
          </w:p>
        </w:tc>
        <w:tc>
          <w:tcPr>
            <w:tcW w:w="1800" w:type="dxa"/>
            <w:vAlign w:val="bottom"/>
          </w:tcPr>
          <w:p w14:paraId="13DE5356" w14:textId="5D64343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59.12</w:t>
            </w:r>
          </w:p>
        </w:tc>
        <w:tc>
          <w:tcPr>
            <w:tcW w:w="1620" w:type="dxa"/>
            <w:vAlign w:val="center"/>
          </w:tcPr>
          <w:p w14:paraId="532FCAFB" w14:textId="1A031F55"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52.89</w:t>
            </w:r>
          </w:p>
        </w:tc>
      </w:tr>
      <w:tr w:rsidR="00083E69" w14:paraId="2A2DA73D" w14:textId="77777777" w:rsidTr="007B16AD">
        <w:tc>
          <w:tcPr>
            <w:tcW w:w="1440" w:type="dxa"/>
            <w:vAlign w:val="bottom"/>
          </w:tcPr>
          <w:p w14:paraId="485890FD"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6</w:t>
            </w:r>
          </w:p>
        </w:tc>
        <w:tc>
          <w:tcPr>
            <w:tcW w:w="4950" w:type="dxa"/>
          </w:tcPr>
          <w:p w14:paraId="08BF243D" w14:textId="54AF5AE3"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rPr>
              <w:t xml:space="preserve">Propiconazole 25% EC </w:t>
            </w:r>
          </w:p>
        </w:tc>
        <w:tc>
          <w:tcPr>
            <w:tcW w:w="1080" w:type="dxa"/>
          </w:tcPr>
          <w:p w14:paraId="27DDE1F9" w14:textId="6009609A"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1170" w:type="dxa"/>
            <w:vAlign w:val="bottom"/>
          </w:tcPr>
          <w:p w14:paraId="0632CE93" w14:textId="1B927C60"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00.00</w:t>
            </w:r>
          </w:p>
        </w:tc>
        <w:tc>
          <w:tcPr>
            <w:tcW w:w="2340" w:type="dxa"/>
            <w:vAlign w:val="bottom"/>
          </w:tcPr>
          <w:p w14:paraId="662B8AF5" w14:textId="36E9AFD8"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2F7EC3A1" w14:textId="7CDB2187"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2D23BD2C" w14:textId="6834ABF9"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4F1D17FA" w14:textId="04D5B8C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100</w:t>
            </w:r>
          </w:p>
        </w:tc>
      </w:tr>
      <w:tr w:rsidR="00083E69" w14:paraId="60B25E25" w14:textId="77777777" w:rsidTr="007B16AD">
        <w:tc>
          <w:tcPr>
            <w:tcW w:w="1440" w:type="dxa"/>
            <w:vAlign w:val="bottom"/>
          </w:tcPr>
          <w:p w14:paraId="3475ABB3"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7</w:t>
            </w:r>
          </w:p>
        </w:tc>
        <w:tc>
          <w:tcPr>
            <w:tcW w:w="4950" w:type="dxa"/>
          </w:tcPr>
          <w:p w14:paraId="2148B205" w14:textId="663EA1EA" w:rsidR="00083E69" w:rsidRDefault="00083E69" w:rsidP="00083E69">
            <w:pPr>
              <w:spacing w:line="360" w:lineRule="auto"/>
              <w:rPr>
                <w:rFonts w:ascii="Times New Roman" w:hAnsi="Times New Roman" w:cs="Times New Roman"/>
                <w:sz w:val="24"/>
                <w:szCs w:val="24"/>
              </w:rPr>
            </w:pPr>
            <w:r w:rsidRPr="00415ADF">
              <w:rPr>
                <w:rFonts w:ascii="Times New Roman" w:hAnsi="Times New Roman" w:cs="Times New Roman"/>
                <w:sz w:val="24"/>
                <w:szCs w:val="24"/>
                <w:lang w:val="en-IN"/>
              </w:rPr>
              <w:t>Hexaconazole 0.5% GR</w:t>
            </w:r>
          </w:p>
        </w:tc>
        <w:tc>
          <w:tcPr>
            <w:tcW w:w="1080" w:type="dxa"/>
            <w:vAlign w:val="bottom"/>
          </w:tcPr>
          <w:p w14:paraId="7CE221EF" w14:textId="62CBEB74"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20.66</w:t>
            </w:r>
          </w:p>
        </w:tc>
        <w:tc>
          <w:tcPr>
            <w:tcW w:w="1170" w:type="dxa"/>
            <w:vAlign w:val="bottom"/>
          </w:tcPr>
          <w:p w14:paraId="0A3CCFE7" w14:textId="5DBA1DC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14.65</w:t>
            </w:r>
          </w:p>
        </w:tc>
        <w:tc>
          <w:tcPr>
            <w:tcW w:w="2340" w:type="dxa"/>
            <w:vAlign w:val="bottom"/>
          </w:tcPr>
          <w:p w14:paraId="5A0090FB" w14:textId="505DD351"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17.65</w:t>
            </w:r>
          </w:p>
        </w:tc>
        <w:tc>
          <w:tcPr>
            <w:tcW w:w="1710" w:type="dxa"/>
            <w:vAlign w:val="bottom"/>
          </w:tcPr>
          <w:p w14:paraId="62C6D2A2" w14:textId="7DA2456E"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55.92</w:t>
            </w:r>
          </w:p>
        </w:tc>
        <w:tc>
          <w:tcPr>
            <w:tcW w:w="1800" w:type="dxa"/>
            <w:vAlign w:val="bottom"/>
          </w:tcPr>
          <w:p w14:paraId="008B8ECF" w14:textId="47B668E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68.72</w:t>
            </w:r>
          </w:p>
        </w:tc>
        <w:tc>
          <w:tcPr>
            <w:tcW w:w="1620" w:type="dxa"/>
            <w:vAlign w:val="center"/>
          </w:tcPr>
          <w:p w14:paraId="04F25BA4" w14:textId="161D726C"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62.32</w:t>
            </w:r>
          </w:p>
        </w:tc>
      </w:tr>
      <w:tr w:rsidR="00083E69" w14:paraId="4E8E5450" w14:textId="77777777" w:rsidTr="007B16AD">
        <w:tc>
          <w:tcPr>
            <w:tcW w:w="1440" w:type="dxa"/>
            <w:vAlign w:val="bottom"/>
          </w:tcPr>
          <w:p w14:paraId="35D2A64A" w14:textId="77777777" w:rsidR="00083E69" w:rsidRDefault="00083E69" w:rsidP="00083E69">
            <w:pPr>
              <w:spacing w:line="360" w:lineRule="auto"/>
              <w:jc w:val="center"/>
              <w:rPr>
                <w:rFonts w:ascii="Times New Roman" w:hAnsi="Times New Roman" w:cs="Times New Roman"/>
                <w:sz w:val="24"/>
                <w:szCs w:val="24"/>
              </w:rPr>
            </w:pPr>
            <w:r w:rsidRPr="007C62A3">
              <w:rPr>
                <w:rFonts w:ascii="Times New Roman" w:hAnsi="Times New Roman" w:cs="Times New Roman"/>
                <w:b/>
                <w:bCs/>
                <w:sz w:val="24"/>
                <w:szCs w:val="24"/>
              </w:rPr>
              <w:t>T</w:t>
            </w:r>
            <w:r w:rsidRPr="007C62A3">
              <w:rPr>
                <w:rFonts w:ascii="Times New Roman" w:hAnsi="Times New Roman" w:cs="Times New Roman"/>
                <w:b/>
                <w:bCs/>
                <w:sz w:val="24"/>
                <w:szCs w:val="24"/>
                <w:vertAlign w:val="subscript"/>
              </w:rPr>
              <w:t>8</w:t>
            </w:r>
          </w:p>
        </w:tc>
        <w:tc>
          <w:tcPr>
            <w:tcW w:w="4950" w:type="dxa"/>
          </w:tcPr>
          <w:p w14:paraId="6D422E3C" w14:textId="0BD66A9F" w:rsidR="00083E69" w:rsidRDefault="00083E69" w:rsidP="00083E69">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Kresoxim</w:t>
            </w:r>
            <w:proofErr w:type="spellEnd"/>
            <w:r w:rsidRPr="00415ADF">
              <w:rPr>
                <w:rFonts w:ascii="Times New Roman" w:hAnsi="Times New Roman" w:cs="Times New Roman"/>
                <w:sz w:val="24"/>
                <w:szCs w:val="24"/>
              </w:rPr>
              <w:t>-methyl (44.3% SC)</w:t>
            </w:r>
            <w:r w:rsidRPr="00415ADF">
              <w:rPr>
                <w:rFonts w:ascii="Times New Roman" w:hAnsi="Times New Roman" w:cs="Times New Roman"/>
                <w:sz w:val="24"/>
                <w:szCs w:val="24"/>
                <w:lang w:val="en-IN"/>
              </w:rPr>
              <w:t xml:space="preserve"> </w:t>
            </w:r>
          </w:p>
        </w:tc>
        <w:tc>
          <w:tcPr>
            <w:tcW w:w="1080" w:type="dxa"/>
            <w:vAlign w:val="bottom"/>
          </w:tcPr>
          <w:p w14:paraId="1EF4AD55" w14:textId="4414B67A"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15.66</w:t>
            </w:r>
          </w:p>
        </w:tc>
        <w:tc>
          <w:tcPr>
            <w:tcW w:w="1170" w:type="dxa"/>
            <w:vAlign w:val="bottom"/>
          </w:tcPr>
          <w:p w14:paraId="2BAA6155" w14:textId="48155042"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15.00</w:t>
            </w:r>
          </w:p>
        </w:tc>
        <w:tc>
          <w:tcPr>
            <w:tcW w:w="2340" w:type="dxa"/>
            <w:vAlign w:val="bottom"/>
          </w:tcPr>
          <w:p w14:paraId="4264D059" w14:textId="3A809C19"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15.33</w:t>
            </w:r>
          </w:p>
        </w:tc>
        <w:tc>
          <w:tcPr>
            <w:tcW w:w="1710" w:type="dxa"/>
            <w:vAlign w:val="bottom"/>
          </w:tcPr>
          <w:p w14:paraId="3099B156" w14:textId="554E83DF"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66.58</w:t>
            </w:r>
          </w:p>
        </w:tc>
        <w:tc>
          <w:tcPr>
            <w:tcW w:w="1800" w:type="dxa"/>
            <w:vAlign w:val="bottom"/>
          </w:tcPr>
          <w:p w14:paraId="13350344" w14:textId="3BE3C3B5"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67.99</w:t>
            </w:r>
          </w:p>
        </w:tc>
        <w:tc>
          <w:tcPr>
            <w:tcW w:w="1620" w:type="dxa"/>
            <w:vAlign w:val="center"/>
          </w:tcPr>
          <w:p w14:paraId="73CB0511" w14:textId="02BB5674" w:rsidR="00083E69" w:rsidRPr="00083E69" w:rsidRDefault="00083E69" w:rsidP="00083E69">
            <w:pPr>
              <w:spacing w:line="360" w:lineRule="auto"/>
              <w:jc w:val="center"/>
              <w:rPr>
                <w:rFonts w:ascii="Times New Roman" w:hAnsi="Times New Roman" w:cs="Times New Roman"/>
                <w:sz w:val="24"/>
                <w:szCs w:val="24"/>
              </w:rPr>
            </w:pPr>
            <w:r w:rsidRPr="00083E69">
              <w:rPr>
                <w:rFonts w:ascii="Times New Roman" w:hAnsi="Times New Roman" w:cs="Times New Roman"/>
                <w:color w:val="000000"/>
                <w:sz w:val="24"/>
                <w:szCs w:val="24"/>
              </w:rPr>
              <w:t>67.28</w:t>
            </w:r>
          </w:p>
        </w:tc>
      </w:tr>
      <w:tr w:rsidR="00083E69" w14:paraId="73D4AB1B" w14:textId="77777777" w:rsidTr="007B16AD">
        <w:tc>
          <w:tcPr>
            <w:tcW w:w="1440" w:type="dxa"/>
            <w:vAlign w:val="bottom"/>
          </w:tcPr>
          <w:p w14:paraId="454553B5" w14:textId="67AD136C"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9</w:t>
            </w:r>
          </w:p>
        </w:tc>
        <w:tc>
          <w:tcPr>
            <w:tcW w:w="4950" w:type="dxa"/>
          </w:tcPr>
          <w:p w14:paraId="0FA92E02" w14:textId="3BC51CB8" w:rsidR="00083E69" w:rsidRPr="007C62A3" w:rsidRDefault="00083E69" w:rsidP="00455CCB">
            <w:pPr>
              <w:spacing w:line="360" w:lineRule="auto"/>
              <w:rPr>
                <w:rFonts w:ascii="Times New Roman" w:hAnsi="Times New Roman" w:cs="Times New Roman"/>
                <w:sz w:val="24"/>
                <w:szCs w:val="24"/>
              </w:rPr>
            </w:pPr>
            <w:proofErr w:type="spellStart"/>
            <w:r w:rsidRPr="00415ADF">
              <w:rPr>
                <w:rFonts w:ascii="Times New Roman" w:hAnsi="Times New Roman" w:cs="Times New Roman"/>
                <w:sz w:val="24"/>
                <w:szCs w:val="24"/>
              </w:rPr>
              <w:t>Isopyrazam</w:t>
            </w:r>
            <w:proofErr w:type="spellEnd"/>
            <w:r w:rsidRPr="00415ADF">
              <w:rPr>
                <w:rFonts w:ascii="Times New Roman" w:hAnsi="Times New Roman" w:cs="Times New Roman"/>
                <w:sz w:val="24"/>
                <w:szCs w:val="24"/>
              </w:rPr>
              <w:t xml:space="preserve"> 12.5% w/v EC</w:t>
            </w:r>
          </w:p>
        </w:tc>
        <w:tc>
          <w:tcPr>
            <w:tcW w:w="1080" w:type="dxa"/>
          </w:tcPr>
          <w:p w14:paraId="6856C1BD" w14:textId="69A9516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635366A5" w14:textId="74B4BC34"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1195B2DE" w14:textId="3E0BD1AD"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36FBA9D8" w14:textId="4025E60B"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6FAF89F9" w14:textId="2BD7C36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3C4D12BD" w14:textId="67F062F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7F57A90A" w14:textId="77777777" w:rsidTr="007B16AD">
        <w:tc>
          <w:tcPr>
            <w:tcW w:w="1440" w:type="dxa"/>
            <w:vAlign w:val="bottom"/>
          </w:tcPr>
          <w:p w14:paraId="40B531D4" w14:textId="75CF071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10</w:t>
            </w:r>
          </w:p>
        </w:tc>
        <w:tc>
          <w:tcPr>
            <w:tcW w:w="4950" w:type="dxa"/>
          </w:tcPr>
          <w:p w14:paraId="02457826" w14:textId="13EB9936" w:rsidR="00083E69" w:rsidRPr="007C62A3" w:rsidRDefault="00083E69" w:rsidP="0069470F">
            <w:pPr>
              <w:spacing w:line="360" w:lineRule="auto"/>
              <w:rPr>
                <w:rFonts w:ascii="Times New Roman" w:hAnsi="Times New Roman" w:cs="Times New Roman"/>
                <w:sz w:val="24"/>
                <w:szCs w:val="24"/>
              </w:rPr>
            </w:pPr>
            <w:bookmarkStart w:id="4" w:name="_Hlk168581123"/>
            <w:r w:rsidRPr="00415ADF">
              <w:rPr>
                <w:rFonts w:ascii="Times New Roman" w:hAnsi="Times New Roman" w:cs="Times New Roman"/>
                <w:sz w:val="24"/>
                <w:szCs w:val="24"/>
              </w:rPr>
              <w:t>Flusilazole 12.5% + Carbendazim 25% EC</w:t>
            </w:r>
            <w:bookmarkEnd w:id="4"/>
          </w:p>
        </w:tc>
        <w:tc>
          <w:tcPr>
            <w:tcW w:w="1080" w:type="dxa"/>
          </w:tcPr>
          <w:p w14:paraId="3E1EED05" w14:textId="1FA458D3"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1170" w:type="dxa"/>
            <w:vAlign w:val="bottom"/>
          </w:tcPr>
          <w:p w14:paraId="4377C0E5" w14:textId="54A51AF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00.00</w:t>
            </w:r>
          </w:p>
        </w:tc>
        <w:tc>
          <w:tcPr>
            <w:tcW w:w="2340" w:type="dxa"/>
            <w:vAlign w:val="bottom"/>
          </w:tcPr>
          <w:p w14:paraId="642FE722" w14:textId="6677BC6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0</w:t>
            </w:r>
            <w:r w:rsidR="004B5696">
              <w:rPr>
                <w:rFonts w:ascii="Times New Roman" w:hAnsi="Times New Roman" w:cs="Times New Roman"/>
                <w:color w:val="000000"/>
                <w:sz w:val="24"/>
                <w:szCs w:val="24"/>
              </w:rPr>
              <w:t>0</w:t>
            </w:r>
          </w:p>
        </w:tc>
        <w:tc>
          <w:tcPr>
            <w:tcW w:w="1710" w:type="dxa"/>
            <w:vAlign w:val="bottom"/>
          </w:tcPr>
          <w:p w14:paraId="1CC2EA4E" w14:textId="08F6FA4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800" w:type="dxa"/>
            <w:vAlign w:val="bottom"/>
          </w:tcPr>
          <w:p w14:paraId="7CA37BD6" w14:textId="0F703FA8" w:rsidR="00083E69"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100</w:t>
            </w:r>
          </w:p>
        </w:tc>
        <w:tc>
          <w:tcPr>
            <w:tcW w:w="1620" w:type="dxa"/>
            <w:vAlign w:val="center"/>
          </w:tcPr>
          <w:p w14:paraId="26D2C837" w14:textId="0C11EB90"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100</w:t>
            </w:r>
          </w:p>
        </w:tc>
      </w:tr>
      <w:tr w:rsidR="00083E69" w14:paraId="42C4A16D" w14:textId="77777777" w:rsidTr="00057B2C">
        <w:tc>
          <w:tcPr>
            <w:tcW w:w="1440" w:type="dxa"/>
            <w:vAlign w:val="bottom"/>
          </w:tcPr>
          <w:p w14:paraId="60FCD446" w14:textId="224F52E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T</w:t>
            </w:r>
            <w:r w:rsidRPr="00415ADF">
              <w:rPr>
                <w:rFonts w:ascii="Times New Roman" w:hAnsi="Times New Roman" w:cs="Times New Roman"/>
                <w:b/>
                <w:bCs/>
                <w:sz w:val="24"/>
                <w:szCs w:val="24"/>
                <w:vertAlign w:val="subscript"/>
              </w:rPr>
              <w:t>11</w:t>
            </w:r>
          </w:p>
        </w:tc>
        <w:tc>
          <w:tcPr>
            <w:tcW w:w="4950" w:type="dxa"/>
          </w:tcPr>
          <w:p w14:paraId="5E687425" w14:textId="50616257" w:rsidR="00083E69" w:rsidRPr="007C62A3" w:rsidRDefault="00083E69" w:rsidP="00083E69">
            <w:pPr>
              <w:spacing w:line="360" w:lineRule="auto"/>
              <w:jc w:val="center"/>
              <w:rPr>
                <w:rFonts w:ascii="Times New Roman" w:hAnsi="Times New Roman" w:cs="Times New Roman"/>
                <w:sz w:val="24"/>
                <w:szCs w:val="24"/>
              </w:rPr>
            </w:pPr>
            <w:r w:rsidRPr="00415ADF">
              <w:rPr>
                <w:rFonts w:ascii="Times New Roman" w:hAnsi="Times New Roman" w:cs="Times New Roman"/>
                <w:sz w:val="24"/>
                <w:szCs w:val="24"/>
              </w:rPr>
              <w:t>Control</w:t>
            </w:r>
          </w:p>
        </w:tc>
        <w:tc>
          <w:tcPr>
            <w:tcW w:w="1080" w:type="dxa"/>
          </w:tcPr>
          <w:p w14:paraId="683C8CCD" w14:textId="7EF054EA"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1170" w:type="dxa"/>
          </w:tcPr>
          <w:p w14:paraId="75F27ABF" w14:textId="5D093EBD"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sz w:val="24"/>
                <w:szCs w:val="24"/>
              </w:rPr>
              <w:t>46.87</w:t>
            </w:r>
          </w:p>
        </w:tc>
        <w:tc>
          <w:tcPr>
            <w:tcW w:w="2340" w:type="dxa"/>
            <w:vAlign w:val="bottom"/>
          </w:tcPr>
          <w:p w14:paraId="725BEF43" w14:textId="27936AD4"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color w:val="000000"/>
                <w:sz w:val="24"/>
                <w:szCs w:val="24"/>
              </w:rPr>
              <w:t>46.87</w:t>
            </w:r>
          </w:p>
        </w:tc>
        <w:tc>
          <w:tcPr>
            <w:tcW w:w="1710" w:type="dxa"/>
          </w:tcPr>
          <w:p w14:paraId="4BF6E389"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983E4E5"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33F11523"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256F91AC" w14:textId="77777777" w:rsidTr="00057B2C">
        <w:tc>
          <w:tcPr>
            <w:tcW w:w="1440" w:type="dxa"/>
            <w:vAlign w:val="bottom"/>
          </w:tcPr>
          <w:p w14:paraId="1C377494" w14:textId="405490D6"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SE(m)±</w:t>
            </w:r>
          </w:p>
        </w:tc>
        <w:tc>
          <w:tcPr>
            <w:tcW w:w="4950" w:type="dxa"/>
          </w:tcPr>
          <w:p w14:paraId="16800206"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7DA52C2" w14:textId="64F69309"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0.90</w:t>
            </w:r>
          </w:p>
        </w:tc>
        <w:tc>
          <w:tcPr>
            <w:tcW w:w="1170" w:type="dxa"/>
          </w:tcPr>
          <w:p w14:paraId="1DA5A742" w14:textId="46B8C8E7"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0.96</w:t>
            </w:r>
          </w:p>
        </w:tc>
        <w:tc>
          <w:tcPr>
            <w:tcW w:w="2340" w:type="dxa"/>
            <w:vAlign w:val="bottom"/>
          </w:tcPr>
          <w:p w14:paraId="770E4D17" w14:textId="5D7612F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0.93</w:t>
            </w:r>
          </w:p>
        </w:tc>
        <w:tc>
          <w:tcPr>
            <w:tcW w:w="1710" w:type="dxa"/>
          </w:tcPr>
          <w:p w14:paraId="7AB05B72"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5AB11A6D"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574FA4BC"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4A4298DB" w14:textId="77777777" w:rsidTr="00057B2C">
        <w:tc>
          <w:tcPr>
            <w:tcW w:w="1440" w:type="dxa"/>
            <w:vAlign w:val="bottom"/>
          </w:tcPr>
          <w:p w14:paraId="771ECCC7" w14:textId="074535BE"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CD at 1%</w:t>
            </w:r>
          </w:p>
        </w:tc>
        <w:tc>
          <w:tcPr>
            <w:tcW w:w="4950" w:type="dxa"/>
          </w:tcPr>
          <w:p w14:paraId="73A2F84F"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4E1CDF04" w14:textId="6273AE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2.60</w:t>
            </w:r>
          </w:p>
        </w:tc>
        <w:tc>
          <w:tcPr>
            <w:tcW w:w="1170" w:type="dxa"/>
          </w:tcPr>
          <w:p w14:paraId="44A48115" w14:textId="3A002381"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2.65</w:t>
            </w:r>
          </w:p>
        </w:tc>
        <w:tc>
          <w:tcPr>
            <w:tcW w:w="2340" w:type="dxa"/>
            <w:vAlign w:val="bottom"/>
          </w:tcPr>
          <w:p w14:paraId="75F8DA4B" w14:textId="15C37B29"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2.62</w:t>
            </w:r>
          </w:p>
        </w:tc>
        <w:tc>
          <w:tcPr>
            <w:tcW w:w="1710" w:type="dxa"/>
          </w:tcPr>
          <w:p w14:paraId="66DB5D04"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088C4058"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078D13F0" w14:textId="77777777" w:rsidR="00083E69" w:rsidRPr="002D0914" w:rsidRDefault="00083E69" w:rsidP="00083E69">
            <w:pPr>
              <w:spacing w:line="360" w:lineRule="auto"/>
              <w:jc w:val="center"/>
              <w:rPr>
                <w:rFonts w:ascii="Times New Roman" w:hAnsi="Times New Roman" w:cs="Times New Roman"/>
                <w:b/>
                <w:bCs/>
                <w:sz w:val="24"/>
                <w:szCs w:val="24"/>
              </w:rPr>
            </w:pPr>
          </w:p>
        </w:tc>
      </w:tr>
      <w:tr w:rsidR="00083E69" w14:paraId="14AEA6F0" w14:textId="77777777" w:rsidTr="00057B2C">
        <w:tc>
          <w:tcPr>
            <w:tcW w:w="1440" w:type="dxa"/>
            <w:vAlign w:val="bottom"/>
          </w:tcPr>
          <w:p w14:paraId="43B822AE" w14:textId="052B5EE4" w:rsidR="00083E69" w:rsidRPr="007C62A3" w:rsidRDefault="00083E69" w:rsidP="00083E69">
            <w:pPr>
              <w:spacing w:line="360" w:lineRule="auto"/>
              <w:jc w:val="center"/>
              <w:rPr>
                <w:rFonts w:ascii="Times New Roman" w:hAnsi="Times New Roman" w:cs="Times New Roman"/>
                <w:b/>
                <w:bCs/>
                <w:sz w:val="24"/>
                <w:szCs w:val="24"/>
              </w:rPr>
            </w:pPr>
            <w:r w:rsidRPr="007C62A3">
              <w:rPr>
                <w:rFonts w:ascii="Times New Roman" w:hAnsi="Times New Roman" w:cs="Times New Roman"/>
                <w:b/>
                <w:bCs/>
                <w:sz w:val="24"/>
                <w:szCs w:val="24"/>
              </w:rPr>
              <w:t>CV</w:t>
            </w:r>
          </w:p>
        </w:tc>
        <w:tc>
          <w:tcPr>
            <w:tcW w:w="4950" w:type="dxa"/>
          </w:tcPr>
          <w:p w14:paraId="0A174C73" w14:textId="77777777" w:rsidR="00083E69" w:rsidRPr="007C62A3" w:rsidRDefault="00083E69" w:rsidP="00083E69">
            <w:pPr>
              <w:spacing w:line="360" w:lineRule="auto"/>
              <w:jc w:val="center"/>
              <w:rPr>
                <w:rFonts w:ascii="Times New Roman" w:hAnsi="Times New Roman" w:cs="Times New Roman"/>
                <w:sz w:val="24"/>
                <w:szCs w:val="24"/>
              </w:rPr>
            </w:pPr>
          </w:p>
        </w:tc>
        <w:tc>
          <w:tcPr>
            <w:tcW w:w="1080" w:type="dxa"/>
          </w:tcPr>
          <w:p w14:paraId="3ADC8615" w14:textId="0AEE5330"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7.76</w:t>
            </w:r>
          </w:p>
        </w:tc>
        <w:tc>
          <w:tcPr>
            <w:tcW w:w="1170" w:type="dxa"/>
          </w:tcPr>
          <w:p w14:paraId="3910B736" w14:textId="325EE0AF" w:rsidR="00083E69" w:rsidRPr="007C62A3" w:rsidRDefault="00083E69" w:rsidP="00083E69">
            <w:pPr>
              <w:spacing w:line="360" w:lineRule="auto"/>
              <w:jc w:val="center"/>
              <w:rPr>
                <w:rFonts w:ascii="Times New Roman" w:hAnsi="Times New Roman" w:cs="Times New Roman"/>
                <w:b/>
                <w:bCs/>
                <w:sz w:val="24"/>
                <w:szCs w:val="24"/>
              </w:rPr>
            </w:pPr>
            <w:r w:rsidRPr="00415ADF">
              <w:rPr>
                <w:rFonts w:ascii="Times New Roman" w:hAnsi="Times New Roman" w:cs="Times New Roman"/>
                <w:b/>
                <w:bCs/>
                <w:sz w:val="24"/>
                <w:szCs w:val="24"/>
              </w:rPr>
              <w:t>9.20</w:t>
            </w:r>
          </w:p>
        </w:tc>
        <w:tc>
          <w:tcPr>
            <w:tcW w:w="2340" w:type="dxa"/>
            <w:vAlign w:val="bottom"/>
          </w:tcPr>
          <w:p w14:paraId="51515574" w14:textId="0758820E" w:rsidR="00083E69" w:rsidRPr="00083E69" w:rsidRDefault="00083E69" w:rsidP="00083E69">
            <w:pPr>
              <w:spacing w:line="360" w:lineRule="auto"/>
              <w:jc w:val="center"/>
              <w:rPr>
                <w:rFonts w:ascii="Times New Roman" w:hAnsi="Times New Roman" w:cs="Times New Roman"/>
                <w:b/>
                <w:bCs/>
                <w:sz w:val="24"/>
                <w:szCs w:val="24"/>
              </w:rPr>
            </w:pPr>
            <w:r w:rsidRPr="00083E69">
              <w:rPr>
                <w:rFonts w:ascii="Times New Roman" w:hAnsi="Times New Roman" w:cs="Times New Roman"/>
                <w:b/>
                <w:bCs/>
                <w:color w:val="000000"/>
                <w:sz w:val="24"/>
                <w:szCs w:val="24"/>
              </w:rPr>
              <w:t>8.48</w:t>
            </w:r>
          </w:p>
        </w:tc>
        <w:tc>
          <w:tcPr>
            <w:tcW w:w="1710" w:type="dxa"/>
          </w:tcPr>
          <w:p w14:paraId="38481DE1" w14:textId="77777777" w:rsidR="00083E69" w:rsidRDefault="00083E69" w:rsidP="00083E69">
            <w:pPr>
              <w:spacing w:line="360" w:lineRule="auto"/>
              <w:jc w:val="center"/>
              <w:rPr>
                <w:rFonts w:ascii="Times New Roman" w:hAnsi="Times New Roman" w:cs="Times New Roman"/>
                <w:sz w:val="24"/>
                <w:szCs w:val="24"/>
              </w:rPr>
            </w:pPr>
          </w:p>
        </w:tc>
        <w:tc>
          <w:tcPr>
            <w:tcW w:w="1800" w:type="dxa"/>
          </w:tcPr>
          <w:p w14:paraId="41AF194E" w14:textId="77777777" w:rsidR="00083E69" w:rsidRDefault="00083E69" w:rsidP="00083E69">
            <w:pPr>
              <w:spacing w:line="360" w:lineRule="auto"/>
              <w:jc w:val="center"/>
              <w:rPr>
                <w:rFonts w:ascii="Times New Roman" w:hAnsi="Times New Roman" w:cs="Times New Roman"/>
                <w:sz w:val="24"/>
                <w:szCs w:val="24"/>
              </w:rPr>
            </w:pPr>
          </w:p>
        </w:tc>
        <w:tc>
          <w:tcPr>
            <w:tcW w:w="1620" w:type="dxa"/>
          </w:tcPr>
          <w:p w14:paraId="756A93A2" w14:textId="77777777" w:rsidR="00083E69" w:rsidRPr="002D0914" w:rsidRDefault="00083E69" w:rsidP="00083E69">
            <w:pPr>
              <w:spacing w:line="360" w:lineRule="auto"/>
              <w:jc w:val="center"/>
              <w:rPr>
                <w:rFonts w:ascii="Times New Roman" w:hAnsi="Times New Roman" w:cs="Times New Roman"/>
                <w:b/>
                <w:bCs/>
                <w:sz w:val="24"/>
                <w:szCs w:val="24"/>
              </w:rPr>
            </w:pPr>
          </w:p>
        </w:tc>
      </w:tr>
    </w:tbl>
    <w:p w14:paraId="0C71B7E7" w14:textId="77777777" w:rsidR="006D6265" w:rsidRPr="007C62A3" w:rsidRDefault="006D6265" w:rsidP="006D6265">
      <w:pPr>
        <w:tabs>
          <w:tab w:val="left" w:pos="2133"/>
        </w:tabs>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7C62A3">
        <w:rPr>
          <w:rFonts w:ascii="Times New Roman" w:hAnsi="Times New Roman" w:cs="Times New Roman"/>
          <w:sz w:val="24"/>
          <w:szCs w:val="24"/>
        </w:rPr>
        <w:t xml:space="preserve">* Average three replication days after inoculation </w:t>
      </w:r>
    </w:p>
    <w:p w14:paraId="01A8E294" w14:textId="77777777" w:rsidR="006D6265" w:rsidRPr="007C62A3" w:rsidRDefault="006D6265" w:rsidP="006D6265">
      <w:pPr>
        <w:tabs>
          <w:tab w:val="left" w:pos="2133"/>
        </w:tabs>
        <w:spacing w:after="0"/>
        <w:rPr>
          <w:rFonts w:ascii="Times New Roman" w:hAnsi="Times New Roman" w:cs="Times New Roman"/>
          <w:sz w:val="24"/>
          <w:szCs w:val="24"/>
        </w:rPr>
      </w:pPr>
      <w:r w:rsidRPr="007C62A3">
        <w:rPr>
          <w:rFonts w:ascii="Times New Roman" w:hAnsi="Times New Roman" w:cs="Times New Roman"/>
          <w:sz w:val="24"/>
          <w:szCs w:val="24"/>
        </w:rPr>
        <w:t xml:space="preserve">             ** Percent growth inhibition</w:t>
      </w:r>
    </w:p>
    <w:p w14:paraId="4708EA15" w14:textId="77777777" w:rsidR="006D6265" w:rsidRDefault="006D6265" w:rsidP="006D6265">
      <w:pPr>
        <w:tabs>
          <w:tab w:val="left" w:pos="2228"/>
        </w:tabs>
        <w:spacing w:after="0" w:line="360" w:lineRule="auto"/>
        <w:ind w:left="720"/>
        <w:rPr>
          <w:rFonts w:ascii="Times New Roman" w:hAnsi="Times New Roman" w:cs="Times New Roman"/>
          <w:b/>
          <w:bCs/>
          <w:sz w:val="24"/>
          <w:szCs w:val="24"/>
        </w:rPr>
      </w:pPr>
    </w:p>
    <w:p w14:paraId="2D542BDE" w14:textId="4063570B" w:rsidR="00873DD7" w:rsidRPr="00873DD7" w:rsidRDefault="00873DD7" w:rsidP="00873DD7">
      <w:pPr>
        <w:tabs>
          <w:tab w:val="left" w:pos="7560"/>
        </w:tabs>
        <w:rPr>
          <w:rFonts w:ascii="Times New Roman" w:hAnsi="Times New Roman" w:cs="Times New Roman"/>
          <w:sz w:val="24"/>
          <w:szCs w:val="24"/>
        </w:rPr>
        <w:sectPr w:rsidR="00873DD7" w:rsidRPr="00873DD7" w:rsidSect="006D6265">
          <w:pgSz w:w="16838" w:h="11906" w:orient="landscape" w:code="9"/>
          <w:pgMar w:top="1440" w:right="1440" w:bottom="1440" w:left="1440" w:header="720" w:footer="720" w:gutter="0"/>
          <w:cols w:space="720"/>
          <w:docGrid w:linePitch="360"/>
        </w:sectPr>
      </w:pPr>
    </w:p>
    <w:p w14:paraId="1123BF37" w14:textId="6223CF4C" w:rsidR="006D6265" w:rsidRDefault="005A670B" w:rsidP="006D6265">
      <w:pPr>
        <w:spacing w:after="0" w:line="36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57838BE9" wp14:editId="59BEA34B">
            <wp:simplePos x="0" y="0"/>
            <wp:positionH relativeFrom="column">
              <wp:posOffset>169988</wp:posOffset>
            </wp:positionH>
            <wp:positionV relativeFrom="paragraph">
              <wp:posOffset>9924</wp:posOffset>
            </wp:positionV>
            <wp:extent cx="5912263" cy="7775156"/>
            <wp:effectExtent l="0" t="0" r="0" b="0"/>
            <wp:wrapNone/>
            <wp:docPr id="335790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2263" cy="7775156"/>
                    </a:xfrm>
                    <a:prstGeom prst="rect">
                      <a:avLst/>
                    </a:prstGeom>
                    <a:noFill/>
                    <a:ln>
                      <a:noFill/>
                    </a:ln>
                  </pic:spPr>
                </pic:pic>
              </a:graphicData>
            </a:graphic>
          </wp:anchor>
        </w:drawing>
      </w:r>
    </w:p>
    <w:p w14:paraId="236B531C" w14:textId="1D4B05A2" w:rsidR="006D6265" w:rsidRDefault="005A670B" w:rsidP="006D6265">
      <w:pPr>
        <w:spacing w:after="0" w:line="360" w:lineRule="auto"/>
        <w:ind w:left="720"/>
        <w:jc w:val="both"/>
        <w:rPr>
          <w:rFonts w:ascii="Times New Roman" w:hAnsi="Times New Roman" w:cs="Times New Roman"/>
          <w:sz w:val="24"/>
          <w:szCs w:val="24"/>
        </w:rPr>
      </w:pPr>
      <w:r>
        <w:rPr>
          <w:noProof/>
        </w:rPr>
        <w:t xml:space="preserve"> </w:t>
      </w:r>
    </w:p>
    <w:p w14:paraId="67602080" w14:textId="77777777" w:rsidR="006D6265" w:rsidRDefault="006D6265" w:rsidP="006D6265">
      <w:pPr>
        <w:spacing w:after="0" w:line="360" w:lineRule="auto"/>
        <w:ind w:left="720"/>
        <w:jc w:val="both"/>
        <w:rPr>
          <w:rFonts w:ascii="Times New Roman" w:hAnsi="Times New Roman" w:cs="Times New Roman"/>
          <w:sz w:val="24"/>
          <w:szCs w:val="24"/>
        </w:rPr>
      </w:pPr>
    </w:p>
    <w:p w14:paraId="6DCBCBB4" w14:textId="77777777" w:rsidR="006D6265" w:rsidRDefault="006D6265" w:rsidP="006D6265">
      <w:pPr>
        <w:spacing w:after="0" w:line="360" w:lineRule="auto"/>
        <w:ind w:left="720"/>
        <w:jc w:val="both"/>
        <w:rPr>
          <w:rFonts w:ascii="Times New Roman" w:hAnsi="Times New Roman" w:cs="Times New Roman"/>
          <w:sz w:val="24"/>
          <w:szCs w:val="24"/>
        </w:rPr>
      </w:pPr>
    </w:p>
    <w:p w14:paraId="3E52A63C" w14:textId="77777777" w:rsidR="006D6265" w:rsidRDefault="006D6265" w:rsidP="006D6265">
      <w:pPr>
        <w:spacing w:after="0" w:line="360" w:lineRule="auto"/>
        <w:ind w:left="720"/>
        <w:jc w:val="both"/>
        <w:rPr>
          <w:rFonts w:ascii="Times New Roman" w:hAnsi="Times New Roman" w:cs="Times New Roman"/>
          <w:sz w:val="24"/>
          <w:szCs w:val="24"/>
        </w:rPr>
      </w:pPr>
    </w:p>
    <w:p w14:paraId="03C030BB" w14:textId="77777777" w:rsidR="006D6265" w:rsidRDefault="006D6265" w:rsidP="006D6265">
      <w:pPr>
        <w:spacing w:after="0" w:line="360" w:lineRule="auto"/>
        <w:ind w:left="720"/>
        <w:jc w:val="both"/>
        <w:rPr>
          <w:rFonts w:ascii="Times New Roman" w:hAnsi="Times New Roman" w:cs="Times New Roman"/>
          <w:sz w:val="24"/>
          <w:szCs w:val="24"/>
        </w:rPr>
      </w:pPr>
    </w:p>
    <w:p w14:paraId="7F1A1CBE" w14:textId="77777777" w:rsidR="006D6265" w:rsidRDefault="006D6265" w:rsidP="006D6265">
      <w:pPr>
        <w:spacing w:after="0" w:line="360" w:lineRule="auto"/>
        <w:ind w:left="720"/>
        <w:jc w:val="both"/>
        <w:rPr>
          <w:rFonts w:ascii="Times New Roman" w:hAnsi="Times New Roman" w:cs="Times New Roman"/>
          <w:sz w:val="24"/>
          <w:szCs w:val="24"/>
        </w:rPr>
      </w:pPr>
    </w:p>
    <w:p w14:paraId="27CDA8AD" w14:textId="77777777" w:rsidR="006D6265" w:rsidRDefault="006D6265" w:rsidP="006D6265">
      <w:pPr>
        <w:spacing w:after="0" w:line="360" w:lineRule="auto"/>
        <w:ind w:left="720"/>
        <w:jc w:val="both"/>
        <w:rPr>
          <w:rFonts w:ascii="Times New Roman" w:hAnsi="Times New Roman" w:cs="Times New Roman"/>
          <w:sz w:val="24"/>
          <w:szCs w:val="24"/>
        </w:rPr>
      </w:pPr>
    </w:p>
    <w:p w14:paraId="17CCADDF" w14:textId="77777777" w:rsidR="006D6265" w:rsidRDefault="006D6265" w:rsidP="006D6265">
      <w:pPr>
        <w:spacing w:after="0" w:line="360" w:lineRule="auto"/>
        <w:ind w:left="720"/>
        <w:jc w:val="both"/>
        <w:rPr>
          <w:rFonts w:ascii="Times New Roman" w:hAnsi="Times New Roman" w:cs="Times New Roman"/>
          <w:sz w:val="24"/>
          <w:szCs w:val="24"/>
        </w:rPr>
      </w:pPr>
    </w:p>
    <w:p w14:paraId="22370042" w14:textId="77777777" w:rsidR="006D6265" w:rsidRDefault="006D6265" w:rsidP="006D6265">
      <w:pPr>
        <w:spacing w:after="0" w:line="360" w:lineRule="auto"/>
        <w:ind w:left="720"/>
        <w:jc w:val="both"/>
        <w:rPr>
          <w:rFonts w:ascii="Times New Roman" w:hAnsi="Times New Roman" w:cs="Times New Roman"/>
          <w:sz w:val="24"/>
          <w:szCs w:val="24"/>
        </w:rPr>
      </w:pPr>
    </w:p>
    <w:p w14:paraId="331198F4" w14:textId="77777777" w:rsidR="006D6265" w:rsidRDefault="006D6265" w:rsidP="006D6265">
      <w:pPr>
        <w:spacing w:after="0" w:line="360" w:lineRule="auto"/>
        <w:ind w:left="720"/>
        <w:jc w:val="both"/>
        <w:rPr>
          <w:rFonts w:ascii="Times New Roman" w:hAnsi="Times New Roman" w:cs="Times New Roman"/>
          <w:sz w:val="24"/>
          <w:szCs w:val="24"/>
        </w:rPr>
      </w:pPr>
    </w:p>
    <w:p w14:paraId="45258C3A" w14:textId="77777777" w:rsidR="006D6265" w:rsidRDefault="006D6265" w:rsidP="006D6265">
      <w:pPr>
        <w:spacing w:after="0" w:line="360" w:lineRule="auto"/>
        <w:ind w:left="720"/>
        <w:jc w:val="both"/>
        <w:rPr>
          <w:rFonts w:ascii="Times New Roman" w:hAnsi="Times New Roman" w:cs="Times New Roman"/>
          <w:sz w:val="24"/>
          <w:szCs w:val="24"/>
        </w:rPr>
      </w:pPr>
    </w:p>
    <w:p w14:paraId="4C8160C4" w14:textId="77777777" w:rsidR="006D6265" w:rsidRDefault="006D6265" w:rsidP="006D6265">
      <w:pPr>
        <w:spacing w:after="0" w:line="360" w:lineRule="auto"/>
        <w:ind w:left="720"/>
        <w:jc w:val="both"/>
        <w:rPr>
          <w:rFonts w:ascii="Times New Roman" w:hAnsi="Times New Roman" w:cs="Times New Roman"/>
          <w:sz w:val="24"/>
          <w:szCs w:val="24"/>
        </w:rPr>
      </w:pPr>
    </w:p>
    <w:p w14:paraId="1A6A14EC" w14:textId="77777777" w:rsidR="006D6265" w:rsidRDefault="006D6265" w:rsidP="006D6265">
      <w:pPr>
        <w:spacing w:after="0" w:line="360" w:lineRule="auto"/>
        <w:ind w:left="720"/>
        <w:jc w:val="both"/>
        <w:rPr>
          <w:rFonts w:ascii="Times New Roman" w:hAnsi="Times New Roman" w:cs="Times New Roman"/>
          <w:sz w:val="24"/>
          <w:szCs w:val="24"/>
        </w:rPr>
      </w:pPr>
    </w:p>
    <w:p w14:paraId="72B173C7" w14:textId="77777777" w:rsidR="006D6265" w:rsidRDefault="006D6265" w:rsidP="006D6265">
      <w:pPr>
        <w:spacing w:after="0" w:line="360" w:lineRule="auto"/>
        <w:ind w:left="720"/>
        <w:jc w:val="both"/>
        <w:rPr>
          <w:rFonts w:ascii="Times New Roman" w:hAnsi="Times New Roman" w:cs="Times New Roman"/>
          <w:sz w:val="24"/>
          <w:szCs w:val="24"/>
        </w:rPr>
      </w:pPr>
    </w:p>
    <w:p w14:paraId="1CB39587" w14:textId="77777777" w:rsidR="006D6265" w:rsidRDefault="006D6265" w:rsidP="006D6265">
      <w:pPr>
        <w:spacing w:after="0" w:line="360" w:lineRule="auto"/>
        <w:ind w:left="720"/>
        <w:jc w:val="both"/>
        <w:rPr>
          <w:rFonts w:ascii="Times New Roman" w:hAnsi="Times New Roman" w:cs="Times New Roman"/>
          <w:sz w:val="24"/>
          <w:szCs w:val="24"/>
        </w:rPr>
      </w:pPr>
    </w:p>
    <w:p w14:paraId="307C15D0" w14:textId="77777777" w:rsidR="006D6265" w:rsidRDefault="006D6265" w:rsidP="006D6265">
      <w:pPr>
        <w:spacing w:after="0" w:line="360" w:lineRule="auto"/>
        <w:ind w:left="720"/>
        <w:jc w:val="both"/>
        <w:rPr>
          <w:rFonts w:ascii="Times New Roman" w:hAnsi="Times New Roman" w:cs="Times New Roman"/>
          <w:sz w:val="24"/>
          <w:szCs w:val="24"/>
        </w:rPr>
      </w:pPr>
    </w:p>
    <w:p w14:paraId="235DA820" w14:textId="77777777" w:rsidR="006D6265" w:rsidRDefault="006D6265" w:rsidP="006D6265">
      <w:pPr>
        <w:spacing w:after="0" w:line="360" w:lineRule="auto"/>
        <w:ind w:left="720"/>
        <w:jc w:val="both"/>
        <w:rPr>
          <w:rFonts w:ascii="Times New Roman" w:hAnsi="Times New Roman" w:cs="Times New Roman"/>
          <w:sz w:val="24"/>
          <w:szCs w:val="24"/>
        </w:rPr>
      </w:pPr>
    </w:p>
    <w:p w14:paraId="5B07AC1D" w14:textId="77777777" w:rsidR="006D6265" w:rsidRDefault="006D6265" w:rsidP="006D6265">
      <w:pPr>
        <w:spacing w:after="0" w:line="360" w:lineRule="auto"/>
        <w:ind w:left="720"/>
        <w:jc w:val="both"/>
        <w:rPr>
          <w:rFonts w:ascii="Times New Roman" w:hAnsi="Times New Roman" w:cs="Times New Roman"/>
          <w:sz w:val="24"/>
          <w:szCs w:val="24"/>
        </w:rPr>
      </w:pPr>
    </w:p>
    <w:p w14:paraId="5062C23B" w14:textId="77777777" w:rsidR="006D6265" w:rsidRDefault="006D6265" w:rsidP="006D6265">
      <w:pPr>
        <w:spacing w:after="0" w:line="360" w:lineRule="auto"/>
        <w:ind w:left="720"/>
        <w:jc w:val="both"/>
        <w:rPr>
          <w:rFonts w:ascii="Times New Roman" w:hAnsi="Times New Roman" w:cs="Times New Roman"/>
          <w:sz w:val="24"/>
          <w:szCs w:val="24"/>
        </w:rPr>
      </w:pPr>
    </w:p>
    <w:p w14:paraId="77C22846" w14:textId="77777777" w:rsidR="006D6265" w:rsidRDefault="006D6265" w:rsidP="006D6265">
      <w:pPr>
        <w:spacing w:after="0" w:line="360" w:lineRule="auto"/>
        <w:ind w:left="720"/>
        <w:jc w:val="both"/>
        <w:rPr>
          <w:rFonts w:ascii="Times New Roman" w:hAnsi="Times New Roman" w:cs="Times New Roman"/>
          <w:sz w:val="24"/>
          <w:szCs w:val="24"/>
        </w:rPr>
      </w:pPr>
    </w:p>
    <w:p w14:paraId="6E8FF346" w14:textId="77777777" w:rsidR="006D6265" w:rsidRDefault="006D6265" w:rsidP="006D6265">
      <w:pPr>
        <w:spacing w:after="0" w:line="360" w:lineRule="auto"/>
        <w:ind w:left="720"/>
        <w:jc w:val="both"/>
        <w:rPr>
          <w:rFonts w:ascii="Times New Roman" w:hAnsi="Times New Roman" w:cs="Times New Roman"/>
          <w:sz w:val="24"/>
          <w:szCs w:val="24"/>
        </w:rPr>
      </w:pPr>
    </w:p>
    <w:p w14:paraId="2374A95C" w14:textId="77777777" w:rsidR="006D6265" w:rsidRDefault="006D6265" w:rsidP="006D6265">
      <w:pPr>
        <w:spacing w:after="0" w:line="360" w:lineRule="auto"/>
        <w:ind w:left="720"/>
        <w:jc w:val="both"/>
        <w:rPr>
          <w:rFonts w:ascii="Times New Roman" w:hAnsi="Times New Roman" w:cs="Times New Roman"/>
          <w:sz w:val="24"/>
          <w:szCs w:val="24"/>
        </w:rPr>
      </w:pPr>
    </w:p>
    <w:p w14:paraId="4D91FBAC" w14:textId="77777777" w:rsidR="006D6265" w:rsidRDefault="006D6265" w:rsidP="006D6265">
      <w:pPr>
        <w:spacing w:after="0" w:line="360" w:lineRule="auto"/>
        <w:ind w:left="720"/>
        <w:jc w:val="both"/>
        <w:rPr>
          <w:rFonts w:ascii="Times New Roman" w:hAnsi="Times New Roman" w:cs="Times New Roman"/>
          <w:sz w:val="24"/>
          <w:szCs w:val="24"/>
        </w:rPr>
      </w:pPr>
    </w:p>
    <w:p w14:paraId="7470D9BC" w14:textId="77777777" w:rsidR="006D6265" w:rsidRDefault="006D6265" w:rsidP="006D6265">
      <w:pPr>
        <w:spacing w:after="0" w:line="360" w:lineRule="auto"/>
        <w:ind w:left="720"/>
        <w:jc w:val="both"/>
        <w:rPr>
          <w:rFonts w:ascii="Times New Roman" w:hAnsi="Times New Roman" w:cs="Times New Roman"/>
          <w:sz w:val="24"/>
          <w:szCs w:val="24"/>
        </w:rPr>
      </w:pPr>
    </w:p>
    <w:p w14:paraId="285E02DA" w14:textId="77777777" w:rsidR="006D6265" w:rsidRDefault="006D6265" w:rsidP="006D6265">
      <w:pPr>
        <w:spacing w:after="0" w:line="360" w:lineRule="auto"/>
        <w:ind w:left="720"/>
        <w:jc w:val="both"/>
        <w:rPr>
          <w:rFonts w:ascii="Times New Roman" w:hAnsi="Times New Roman" w:cs="Times New Roman"/>
          <w:sz w:val="24"/>
          <w:szCs w:val="24"/>
        </w:rPr>
      </w:pPr>
    </w:p>
    <w:p w14:paraId="39A01AEB" w14:textId="77777777" w:rsidR="006D6265" w:rsidRDefault="006D6265" w:rsidP="006D6265">
      <w:pPr>
        <w:spacing w:after="0" w:line="360" w:lineRule="auto"/>
        <w:ind w:left="720"/>
        <w:jc w:val="both"/>
        <w:rPr>
          <w:rFonts w:ascii="Times New Roman" w:hAnsi="Times New Roman" w:cs="Times New Roman"/>
          <w:sz w:val="24"/>
          <w:szCs w:val="24"/>
        </w:rPr>
      </w:pPr>
    </w:p>
    <w:p w14:paraId="4E358C47" w14:textId="77777777" w:rsidR="006D6265" w:rsidRDefault="006D6265" w:rsidP="006D6265">
      <w:pPr>
        <w:spacing w:after="0" w:line="360" w:lineRule="auto"/>
        <w:ind w:left="720"/>
        <w:jc w:val="both"/>
        <w:rPr>
          <w:rFonts w:ascii="Times New Roman" w:hAnsi="Times New Roman" w:cs="Times New Roman"/>
          <w:sz w:val="24"/>
          <w:szCs w:val="24"/>
        </w:rPr>
      </w:pPr>
    </w:p>
    <w:p w14:paraId="775350A3" w14:textId="77777777" w:rsidR="006D6265" w:rsidRDefault="006D6265" w:rsidP="006D6265">
      <w:pPr>
        <w:spacing w:after="0" w:line="360" w:lineRule="auto"/>
        <w:ind w:left="720"/>
        <w:jc w:val="both"/>
        <w:rPr>
          <w:rFonts w:ascii="Times New Roman" w:hAnsi="Times New Roman" w:cs="Times New Roman"/>
          <w:sz w:val="24"/>
          <w:szCs w:val="24"/>
        </w:rPr>
      </w:pPr>
    </w:p>
    <w:p w14:paraId="52497D0B" w14:textId="77777777" w:rsidR="006D6265" w:rsidRDefault="006D6265" w:rsidP="006D6265">
      <w:pPr>
        <w:spacing w:after="0" w:line="360" w:lineRule="auto"/>
        <w:ind w:left="720"/>
        <w:jc w:val="both"/>
        <w:rPr>
          <w:rFonts w:ascii="Times New Roman" w:hAnsi="Times New Roman" w:cs="Times New Roman"/>
          <w:sz w:val="24"/>
          <w:szCs w:val="24"/>
        </w:rPr>
      </w:pPr>
    </w:p>
    <w:p w14:paraId="684EE456" w14:textId="0F45A056"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C4364B">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 xml:space="preserve">S. </w:t>
      </w:r>
      <w:proofErr w:type="spellStart"/>
      <w:r w:rsidRPr="007C62A3">
        <w:rPr>
          <w:rFonts w:ascii="Times New Roman" w:hAnsi="Times New Roman" w:cs="Times New Roman"/>
          <w:b/>
          <w:bCs/>
          <w:i/>
          <w:iCs/>
          <w:sz w:val="24"/>
          <w:szCs w:val="24"/>
        </w:rPr>
        <w:t>oryzae</w:t>
      </w:r>
      <w:proofErr w:type="spellEnd"/>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C4364B">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873DD7">
        <w:rPr>
          <w:rFonts w:ascii="Times New Roman" w:hAnsi="Times New Roman" w:cs="Times New Roman"/>
          <w:b/>
          <w:bCs/>
          <w:sz w:val="24"/>
          <w:szCs w:val="24"/>
        </w:rPr>
        <w:t xml:space="preserve"> (500ppm)</w:t>
      </w:r>
    </w:p>
    <w:p w14:paraId="359AB32D" w14:textId="77777777" w:rsidR="006D6265" w:rsidRDefault="006D6265" w:rsidP="006D6265">
      <w:pPr>
        <w:spacing w:after="0" w:line="360" w:lineRule="auto"/>
        <w:ind w:left="720"/>
        <w:jc w:val="both"/>
        <w:rPr>
          <w:rFonts w:ascii="Times New Roman" w:hAnsi="Times New Roman" w:cs="Times New Roman"/>
          <w:sz w:val="24"/>
          <w:szCs w:val="24"/>
        </w:rPr>
      </w:pPr>
    </w:p>
    <w:p w14:paraId="0AD88976" w14:textId="77777777" w:rsidR="006D6265" w:rsidRDefault="006D6265" w:rsidP="006D6265">
      <w:pPr>
        <w:spacing w:after="0" w:line="360" w:lineRule="auto"/>
        <w:ind w:left="720"/>
        <w:jc w:val="both"/>
        <w:rPr>
          <w:rFonts w:ascii="Times New Roman" w:hAnsi="Times New Roman" w:cs="Times New Roman"/>
          <w:sz w:val="24"/>
          <w:szCs w:val="24"/>
        </w:rPr>
      </w:pPr>
    </w:p>
    <w:p w14:paraId="301E2B9D" w14:textId="635EB404" w:rsidR="006D6265" w:rsidRDefault="001C4D65" w:rsidP="006D6265">
      <w:pPr>
        <w:spacing w:after="0" w:line="360" w:lineRule="auto"/>
        <w:ind w:left="720"/>
        <w:jc w:val="both"/>
        <w:rPr>
          <w:rFonts w:ascii="Times New Roman" w:hAnsi="Times New Roman" w:cs="Times New Roman"/>
          <w:sz w:val="24"/>
          <w:szCs w:val="24"/>
        </w:rPr>
      </w:pPr>
      <w:r>
        <w:rPr>
          <w:noProof/>
        </w:rPr>
        <w:lastRenderedPageBreak/>
        <w:drawing>
          <wp:anchor distT="0" distB="0" distL="114300" distR="114300" simplePos="0" relativeHeight="251664384" behindDoc="0" locked="0" layoutInCell="1" allowOverlap="1" wp14:anchorId="3B8CB421" wp14:editId="2C0B6AC2">
            <wp:simplePos x="0" y="0"/>
            <wp:positionH relativeFrom="column">
              <wp:posOffset>266700</wp:posOffset>
            </wp:positionH>
            <wp:positionV relativeFrom="paragraph">
              <wp:posOffset>9525</wp:posOffset>
            </wp:positionV>
            <wp:extent cx="5731510" cy="7635875"/>
            <wp:effectExtent l="0" t="0" r="2540" b="3175"/>
            <wp:wrapNone/>
            <wp:docPr id="516898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635875"/>
                    </a:xfrm>
                    <a:prstGeom prst="rect">
                      <a:avLst/>
                    </a:prstGeom>
                    <a:noFill/>
                    <a:ln>
                      <a:noFill/>
                    </a:ln>
                  </pic:spPr>
                </pic:pic>
              </a:graphicData>
            </a:graphic>
          </wp:anchor>
        </w:drawing>
      </w:r>
    </w:p>
    <w:p w14:paraId="107C0546" w14:textId="149CEDE2" w:rsidR="006D6265" w:rsidRDefault="006D6265" w:rsidP="006D6265">
      <w:pPr>
        <w:spacing w:after="0" w:line="360" w:lineRule="auto"/>
        <w:ind w:left="720"/>
        <w:jc w:val="both"/>
        <w:rPr>
          <w:rFonts w:ascii="Times New Roman" w:hAnsi="Times New Roman" w:cs="Times New Roman"/>
          <w:sz w:val="24"/>
          <w:szCs w:val="24"/>
        </w:rPr>
      </w:pPr>
    </w:p>
    <w:p w14:paraId="00E2FCBD" w14:textId="7D4DAAEE" w:rsidR="006D6265" w:rsidRDefault="006D6265" w:rsidP="006D6265">
      <w:pPr>
        <w:spacing w:after="0" w:line="360" w:lineRule="auto"/>
        <w:ind w:left="720"/>
        <w:jc w:val="both"/>
        <w:rPr>
          <w:rFonts w:ascii="Times New Roman" w:hAnsi="Times New Roman" w:cs="Times New Roman"/>
          <w:sz w:val="24"/>
          <w:szCs w:val="24"/>
        </w:rPr>
      </w:pPr>
    </w:p>
    <w:p w14:paraId="1F069BE1" w14:textId="022BE831" w:rsidR="006D6265" w:rsidRDefault="006D6265" w:rsidP="006D6265">
      <w:pPr>
        <w:spacing w:after="0" w:line="360" w:lineRule="auto"/>
        <w:ind w:left="720"/>
        <w:jc w:val="both"/>
        <w:rPr>
          <w:rFonts w:ascii="Times New Roman" w:hAnsi="Times New Roman" w:cs="Times New Roman"/>
          <w:sz w:val="24"/>
          <w:szCs w:val="24"/>
        </w:rPr>
      </w:pPr>
    </w:p>
    <w:p w14:paraId="5B96C993" w14:textId="77777777" w:rsidR="006D6265" w:rsidRDefault="006D6265" w:rsidP="006D6265">
      <w:pPr>
        <w:spacing w:after="0" w:line="360" w:lineRule="auto"/>
        <w:ind w:left="720"/>
        <w:jc w:val="both"/>
        <w:rPr>
          <w:rFonts w:ascii="Times New Roman" w:hAnsi="Times New Roman" w:cs="Times New Roman"/>
          <w:sz w:val="24"/>
          <w:szCs w:val="24"/>
        </w:rPr>
      </w:pPr>
    </w:p>
    <w:p w14:paraId="42BFF2A4" w14:textId="77777777" w:rsidR="006D6265" w:rsidRDefault="006D6265" w:rsidP="006D6265">
      <w:pPr>
        <w:spacing w:after="0" w:line="360" w:lineRule="auto"/>
        <w:ind w:left="720"/>
        <w:jc w:val="both"/>
        <w:rPr>
          <w:rFonts w:ascii="Times New Roman" w:hAnsi="Times New Roman" w:cs="Times New Roman"/>
          <w:sz w:val="24"/>
          <w:szCs w:val="24"/>
        </w:rPr>
      </w:pPr>
    </w:p>
    <w:p w14:paraId="58CC64D4" w14:textId="77777777" w:rsidR="006D6265" w:rsidRDefault="006D6265" w:rsidP="006D6265">
      <w:pPr>
        <w:spacing w:after="0" w:line="360" w:lineRule="auto"/>
        <w:ind w:left="720"/>
        <w:jc w:val="both"/>
        <w:rPr>
          <w:rFonts w:ascii="Times New Roman" w:hAnsi="Times New Roman" w:cs="Times New Roman"/>
          <w:sz w:val="24"/>
          <w:szCs w:val="24"/>
        </w:rPr>
      </w:pPr>
    </w:p>
    <w:p w14:paraId="3444FE65" w14:textId="77777777" w:rsidR="006D6265" w:rsidRDefault="006D6265" w:rsidP="006D6265">
      <w:pPr>
        <w:spacing w:after="0" w:line="360" w:lineRule="auto"/>
        <w:ind w:left="720"/>
        <w:jc w:val="both"/>
        <w:rPr>
          <w:rFonts w:ascii="Times New Roman" w:hAnsi="Times New Roman" w:cs="Times New Roman"/>
          <w:sz w:val="24"/>
          <w:szCs w:val="24"/>
        </w:rPr>
      </w:pPr>
    </w:p>
    <w:p w14:paraId="55E03950" w14:textId="77777777" w:rsidR="006D6265" w:rsidRDefault="006D6265" w:rsidP="006D6265">
      <w:pPr>
        <w:spacing w:after="0" w:line="360" w:lineRule="auto"/>
        <w:ind w:left="720"/>
        <w:jc w:val="both"/>
        <w:rPr>
          <w:rFonts w:ascii="Times New Roman" w:hAnsi="Times New Roman" w:cs="Times New Roman"/>
          <w:sz w:val="24"/>
          <w:szCs w:val="24"/>
        </w:rPr>
      </w:pPr>
    </w:p>
    <w:p w14:paraId="16039CFD" w14:textId="77777777" w:rsidR="006D6265" w:rsidRDefault="006D6265" w:rsidP="006D6265">
      <w:pPr>
        <w:spacing w:after="0" w:line="360" w:lineRule="auto"/>
        <w:ind w:left="720"/>
        <w:jc w:val="both"/>
        <w:rPr>
          <w:rFonts w:ascii="Times New Roman" w:hAnsi="Times New Roman" w:cs="Times New Roman"/>
          <w:sz w:val="24"/>
          <w:szCs w:val="24"/>
        </w:rPr>
      </w:pPr>
    </w:p>
    <w:p w14:paraId="23AA511B" w14:textId="77777777" w:rsidR="006D6265" w:rsidRDefault="006D6265" w:rsidP="006D6265">
      <w:pPr>
        <w:spacing w:after="0" w:line="360" w:lineRule="auto"/>
        <w:ind w:left="720"/>
        <w:jc w:val="both"/>
        <w:rPr>
          <w:rFonts w:ascii="Times New Roman" w:hAnsi="Times New Roman" w:cs="Times New Roman"/>
          <w:sz w:val="24"/>
          <w:szCs w:val="24"/>
        </w:rPr>
      </w:pPr>
    </w:p>
    <w:p w14:paraId="57F63F51" w14:textId="77777777" w:rsidR="006D6265" w:rsidRDefault="006D6265" w:rsidP="006D6265">
      <w:pPr>
        <w:spacing w:after="0" w:line="360" w:lineRule="auto"/>
        <w:ind w:left="720"/>
        <w:jc w:val="both"/>
        <w:rPr>
          <w:rFonts w:ascii="Times New Roman" w:hAnsi="Times New Roman" w:cs="Times New Roman"/>
          <w:sz w:val="24"/>
          <w:szCs w:val="24"/>
        </w:rPr>
      </w:pPr>
    </w:p>
    <w:p w14:paraId="1CE7DD58" w14:textId="77777777" w:rsidR="006D6265" w:rsidRDefault="006D6265" w:rsidP="006D6265">
      <w:pPr>
        <w:spacing w:after="0" w:line="360" w:lineRule="auto"/>
        <w:ind w:left="720"/>
        <w:jc w:val="both"/>
        <w:rPr>
          <w:rFonts w:ascii="Times New Roman" w:hAnsi="Times New Roman" w:cs="Times New Roman"/>
          <w:sz w:val="24"/>
          <w:szCs w:val="24"/>
        </w:rPr>
      </w:pPr>
    </w:p>
    <w:p w14:paraId="0623476C" w14:textId="77777777" w:rsidR="006D6265" w:rsidRDefault="006D6265" w:rsidP="006D6265">
      <w:pPr>
        <w:spacing w:after="0" w:line="360" w:lineRule="auto"/>
        <w:ind w:left="720"/>
        <w:jc w:val="both"/>
        <w:rPr>
          <w:rFonts w:ascii="Times New Roman" w:hAnsi="Times New Roman" w:cs="Times New Roman"/>
          <w:sz w:val="24"/>
          <w:szCs w:val="24"/>
        </w:rPr>
      </w:pPr>
    </w:p>
    <w:p w14:paraId="1277B488" w14:textId="77777777" w:rsidR="006D6265" w:rsidRDefault="006D6265" w:rsidP="006D6265">
      <w:pPr>
        <w:spacing w:after="0" w:line="360" w:lineRule="auto"/>
        <w:ind w:left="720"/>
        <w:jc w:val="both"/>
        <w:rPr>
          <w:rFonts w:ascii="Times New Roman" w:hAnsi="Times New Roman" w:cs="Times New Roman"/>
          <w:sz w:val="24"/>
          <w:szCs w:val="24"/>
        </w:rPr>
      </w:pPr>
    </w:p>
    <w:p w14:paraId="15558506" w14:textId="77777777" w:rsidR="006D6265" w:rsidRDefault="006D6265" w:rsidP="006D6265">
      <w:pPr>
        <w:spacing w:after="0" w:line="360" w:lineRule="auto"/>
        <w:ind w:left="720"/>
        <w:jc w:val="both"/>
        <w:rPr>
          <w:rFonts w:ascii="Times New Roman" w:hAnsi="Times New Roman" w:cs="Times New Roman"/>
          <w:sz w:val="24"/>
          <w:szCs w:val="24"/>
        </w:rPr>
      </w:pPr>
    </w:p>
    <w:p w14:paraId="0CDCF2D3" w14:textId="77777777" w:rsidR="006D6265" w:rsidRDefault="006D6265" w:rsidP="006D6265">
      <w:pPr>
        <w:spacing w:after="0" w:line="360" w:lineRule="auto"/>
        <w:ind w:left="720"/>
        <w:jc w:val="both"/>
        <w:rPr>
          <w:rFonts w:ascii="Times New Roman" w:hAnsi="Times New Roman" w:cs="Times New Roman"/>
          <w:sz w:val="24"/>
          <w:szCs w:val="24"/>
        </w:rPr>
      </w:pPr>
    </w:p>
    <w:p w14:paraId="135C529C" w14:textId="77777777" w:rsidR="006D6265" w:rsidRDefault="006D6265" w:rsidP="006D6265">
      <w:pPr>
        <w:spacing w:after="0" w:line="360" w:lineRule="auto"/>
        <w:ind w:left="720"/>
        <w:jc w:val="both"/>
        <w:rPr>
          <w:rFonts w:ascii="Times New Roman" w:hAnsi="Times New Roman" w:cs="Times New Roman"/>
          <w:sz w:val="24"/>
          <w:szCs w:val="24"/>
        </w:rPr>
      </w:pPr>
    </w:p>
    <w:p w14:paraId="57D9E8DC" w14:textId="77777777" w:rsidR="006D6265" w:rsidRDefault="006D6265" w:rsidP="006D6265">
      <w:pPr>
        <w:spacing w:after="0" w:line="360" w:lineRule="auto"/>
        <w:ind w:left="720"/>
        <w:jc w:val="both"/>
        <w:rPr>
          <w:rFonts w:ascii="Times New Roman" w:hAnsi="Times New Roman" w:cs="Times New Roman"/>
          <w:sz w:val="24"/>
          <w:szCs w:val="24"/>
        </w:rPr>
      </w:pPr>
    </w:p>
    <w:p w14:paraId="5DC736FB" w14:textId="77777777" w:rsidR="006D6265" w:rsidRDefault="006D6265" w:rsidP="006D6265">
      <w:pPr>
        <w:spacing w:after="0" w:line="360" w:lineRule="auto"/>
        <w:ind w:left="720"/>
        <w:jc w:val="both"/>
        <w:rPr>
          <w:rFonts w:ascii="Times New Roman" w:hAnsi="Times New Roman" w:cs="Times New Roman"/>
          <w:sz w:val="24"/>
          <w:szCs w:val="24"/>
        </w:rPr>
      </w:pPr>
    </w:p>
    <w:p w14:paraId="3E952D13" w14:textId="77777777" w:rsidR="006D6265" w:rsidRDefault="006D6265" w:rsidP="006D6265">
      <w:pPr>
        <w:spacing w:after="0" w:line="360" w:lineRule="auto"/>
        <w:ind w:left="720"/>
        <w:jc w:val="both"/>
        <w:rPr>
          <w:rFonts w:ascii="Times New Roman" w:hAnsi="Times New Roman" w:cs="Times New Roman"/>
          <w:sz w:val="24"/>
          <w:szCs w:val="24"/>
        </w:rPr>
      </w:pPr>
    </w:p>
    <w:p w14:paraId="7BEF0F56" w14:textId="77777777" w:rsidR="006D6265" w:rsidRDefault="006D6265" w:rsidP="006D6265">
      <w:pPr>
        <w:spacing w:after="0" w:line="360" w:lineRule="auto"/>
        <w:ind w:left="720"/>
        <w:jc w:val="both"/>
        <w:rPr>
          <w:rFonts w:ascii="Times New Roman" w:hAnsi="Times New Roman" w:cs="Times New Roman"/>
          <w:sz w:val="24"/>
          <w:szCs w:val="24"/>
        </w:rPr>
      </w:pPr>
    </w:p>
    <w:p w14:paraId="1D2C437D" w14:textId="77777777" w:rsidR="006D6265" w:rsidRDefault="006D6265" w:rsidP="006D6265">
      <w:pPr>
        <w:spacing w:after="0" w:line="360" w:lineRule="auto"/>
        <w:ind w:left="720"/>
        <w:jc w:val="both"/>
        <w:rPr>
          <w:rFonts w:ascii="Times New Roman" w:hAnsi="Times New Roman" w:cs="Times New Roman"/>
          <w:sz w:val="24"/>
          <w:szCs w:val="24"/>
        </w:rPr>
      </w:pPr>
    </w:p>
    <w:p w14:paraId="4625E5F5" w14:textId="77777777" w:rsidR="006D6265" w:rsidRDefault="006D6265" w:rsidP="006D6265">
      <w:pPr>
        <w:spacing w:after="0" w:line="360" w:lineRule="auto"/>
        <w:ind w:left="720"/>
        <w:jc w:val="both"/>
        <w:rPr>
          <w:rFonts w:ascii="Times New Roman" w:hAnsi="Times New Roman" w:cs="Times New Roman"/>
          <w:sz w:val="24"/>
          <w:szCs w:val="24"/>
        </w:rPr>
      </w:pPr>
    </w:p>
    <w:p w14:paraId="36F3AFC9" w14:textId="77777777" w:rsidR="006D6265" w:rsidRDefault="006D6265" w:rsidP="006D6265">
      <w:pPr>
        <w:spacing w:after="0" w:line="360" w:lineRule="auto"/>
        <w:ind w:left="720"/>
        <w:jc w:val="both"/>
        <w:rPr>
          <w:rFonts w:ascii="Times New Roman" w:hAnsi="Times New Roman" w:cs="Times New Roman"/>
          <w:sz w:val="24"/>
          <w:szCs w:val="24"/>
        </w:rPr>
      </w:pPr>
    </w:p>
    <w:p w14:paraId="3DAB8C4F" w14:textId="77777777" w:rsidR="006D6265" w:rsidRDefault="006D6265" w:rsidP="006D6265">
      <w:pPr>
        <w:spacing w:after="0" w:line="360" w:lineRule="auto"/>
        <w:ind w:left="720"/>
        <w:jc w:val="both"/>
        <w:rPr>
          <w:rFonts w:ascii="Times New Roman" w:hAnsi="Times New Roman" w:cs="Times New Roman"/>
          <w:sz w:val="24"/>
          <w:szCs w:val="24"/>
        </w:rPr>
      </w:pPr>
    </w:p>
    <w:p w14:paraId="793287D1" w14:textId="77777777" w:rsidR="006D6265" w:rsidRDefault="006D6265" w:rsidP="006D6265">
      <w:pPr>
        <w:spacing w:after="0" w:line="360" w:lineRule="auto"/>
        <w:ind w:left="720"/>
        <w:jc w:val="both"/>
        <w:rPr>
          <w:rFonts w:ascii="Times New Roman" w:hAnsi="Times New Roman" w:cs="Times New Roman"/>
          <w:sz w:val="24"/>
          <w:szCs w:val="24"/>
        </w:rPr>
      </w:pPr>
    </w:p>
    <w:p w14:paraId="229143F4" w14:textId="77777777" w:rsidR="006D6265" w:rsidRDefault="006D6265" w:rsidP="006D6265">
      <w:pPr>
        <w:spacing w:after="0" w:line="360" w:lineRule="auto"/>
        <w:ind w:left="720"/>
        <w:jc w:val="both"/>
        <w:rPr>
          <w:rFonts w:ascii="Times New Roman" w:hAnsi="Times New Roman" w:cs="Times New Roman"/>
          <w:sz w:val="24"/>
          <w:szCs w:val="24"/>
        </w:rPr>
      </w:pPr>
    </w:p>
    <w:p w14:paraId="4C2A6F5C" w14:textId="77777777" w:rsidR="006D6265" w:rsidRDefault="006D6265" w:rsidP="001C4D65">
      <w:pPr>
        <w:spacing w:after="0" w:line="360" w:lineRule="auto"/>
        <w:jc w:val="both"/>
        <w:rPr>
          <w:rFonts w:ascii="Times New Roman" w:hAnsi="Times New Roman" w:cs="Times New Roman"/>
          <w:sz w:val="24"/>
          <w:szCs w:val="24"/>
        </w:rPr>
      </w:pPr>
    </w:p>
    <w:p w14:paraId="12FEFF8E" w14:textId="33639B32" w:rsidR="006D6265" w:rsidRDefault="006D6265" w:rsidP="001C4D65">
      <w:pPr>
        <w:spacing w:after="0" w:line="360" w:lineRule="auto"/>
        <w:ind w:left="720"/>
        <w:jc w:val="center"/>
        <w:rPr>
          <w:rFonts w:ascii="Times New Roman" w:hAnsi="Times New Roman" w:cs="Times New Roman"/>
          <w:sz w:val="24"/>
          <w:szCs w:val="24"/>
        </w:rPr>
      </w:pPr>
      <w:r w:rsidRPr="007C62A3">
        <w:rPr>
          <w:rFonts w:ascii="Times New Roman" w:hAnsi="Times New Roman" w:cs="Times New Roman"/>
          <w:b/>
          <w:bCs/>
          <w:sz w:val="24"/>
          <w:szCs w:val="24"/>
        </w:rPr>
        <w:t xml:space="preserve">Plate </w:t>
      </w:r>
      <w:r>
        <w:rPr>
          <w:rFonts w:ascii="Times New Roman" w:hAnsi="Times New Roman" w:cs="Times New Roman"/>
          <w:b/>
          <w:bCs/>
          <w:sz w:val="24"/>
          <w:szCs w:val="24"/>
        </w:rPr>
        <w:t>2</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B03FE3">
        <w:rPr>
          <w:rFonts w:ascii="Times New Roman" w:hAnsi="Times New Roman" w:cs="Times New Roman"/>
          <w:b/>
          <w:bCs/>
          <w:sz w:val="24"/>
          <w:szCs w:val="24"/>
        </w:rPr>
        <w:t>fungicides</w:t>
      </w:r>
      <w:r w:rsidR="00B03FE3" w:rsidRPr="007C62A3">
        <w:rPr>
          <w:rFonts w:ascii="Times New Roman" w:hAnsi="Times New Roman" w:cs="Times New Roman"/>
          <w:b/>
          <w:bCs/>
          <w:sz w:val="24"/>
          <w:szCs w:val="24"/>
        </w:rPr>
        <w:t xml:space="preserve"> </w:t>
      </w:r>
      <w:r w:rsidRPr="007C62A3">
        <w:rPr>
          <w:rFonts w:ascii="Times New Roman" w:hAnsi="Times New Roman" w:cs="Times New Roman"/>
          <w:b/>
          <w:bCs/>
          <w:sz w:val="24"/>
          <w:szCs w:val="24"/>
        </w:rPr>
        <w:t xml:space="preserve">against </w:t>
      </w:r>
      <w:r w:rsidRPr="007C62A3">
        <w:rPr>
          <w:rFonts w:ascii="Times New Roman" w:hAnsi="Times New Roman" w:cs="Times New Roman"/>
          <w:b/>
          <w:bCs/>
          <w:i/>
          <w:iCs/>
          <w:sz w:val="24"/>
          <w:szCs w:val="24"/>
        </w:rPr>
        <w:t xml:space="preserve">S. </w:t>
      </w:r>
      <w:proofErr w:type="spellStart"/>
      <w:r w:rsidRPr="007C62A3">
        <w:rPr>
          <w:rFonts w:ascii="Times New Roman" w:hAnsi="Times New Roman" w:cs="Times New Roman"/>
          <w:b/>
          <w:bCs/>
          <w:i/>
          <w:iCs/>
          <w:sz w:val="24"/>
          <w:szCs w:val="24"/>
        </w:rPr>
        <w:t>oryzae</w:t>
      </w:r>
      <w:proofErr w:type="spellEnd"/>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B03FE3">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sidR="001C4D65">
        <w:rPr>
          <w:rFonts w:ascii="Times New Roman" w:hAnsi="Times New Roman" w:cs="Times New Roman"/>
          <w:b/>
          <w:bCs/>
          <w:sz w:val="24"/>
          <w:szCs w:val="24"/>
        </w:rPr>
        <w:t xml:space="preserve"> (1000ppm)</w:t>
      </w:r>
    </w:p>
    <w:p w14:paraId="5B9EA9F9" w14:textId="77777777" w:rsidR="006D6265" w:rsidRDefault="006D6265" w:rsidP="006D6265">
      <w:pPr>
        <w:spacing w:after="0" w:line="360" w:lineRule="auto"/>
        <w:ind w:left="720"/>
        <w:jc w:val="both"/>
        <w:rPr>
          <w:rFonts w:ascii="Times New Roman" w:hAnsi="Times New Roman" w:cs="Times New Roman"/>
          <w:sz w:val="24"/>
          <w:szCs w:val="24"/>
        </w:rPr>
      </w:pPr>
    </w:p>
    <w:p w14:paraId="70EBA8EB" w14:textId="77777777" w:rsidR="006D6265" w:rsidRDefault="006D6265" w:rsidP="006D6265">
      <w:pPr>
        <w:spacing w:after="0" w:line="360" w:lineRule="auto"/>
        <w:jc w:val="both"/>
        <w:rPr>
          <w:noProof/>
        </w:rPr>
      </w:pPr>
    </w:p>
    <w:p w14:paraId="4840E5DE" w14:textId="77777777" w:rsidR="001C4D65" w:rsidRDefault="001C4D65" w:rsidP="006D6265">
      <w:pPr>
        <w:spacing w:after="0" w:line="360" w:lineRule="auto"/>
        <w:jc w:val="both"/>
        <w:rPr>
          <w:noProof/>
        </w:rPr>
      </w:pPr>
    </w:p>
    <w:p w14:paraId="53A3D135" w14:textId="38C9F00E" w:rsidR="001C4D65" w:rsidRDefault="001C4D65" w:rsidP="006D6265">
      <w:pPr>
        <w:spacing w:after="0" w:line="360" w:lineRule="auto"/>
        <w:jc w:val="both"/>
        <w:rPr>
          <w:noProof/>
        </w:rPr>
      </w:pPr>
    </w:p>
    <w:p w14:paraId="1BBC3C0E" w14:textId="360B0D6C" w:rsidR="006D6265" w:rsidRDefault="00061AB6" w:rsidP="006D6265">
      <w:pPr>
        <w:spacing w:after="0" w:line="360" w:lineRule="auto"/>
        <w:ind w:left="720"/>
        <w:jc w:val="both"/>
        <w:rPr>
          <w:noProof/>
        </w:rPr>
      </w:pPr>
      <w:r>
        <w:rPr>
          <w:noProof/>
        </w:rPr>
        <w:drawing>
          <wp:anchor distT="0" distB="0" distL="114300" distR="114300" simplePos="0" relativeHeight="251665408" behindDoc="0" locked="0" layoutInCell="1" allowOverlap="1" wp14:anchorId="4211ACEB" wp14:editId="0FF689AC">
            <wp:simplePos x="0" y="0"/>
            <wp:positionH relativeFrom="column">
              <wp:posOffset>802309</wp:posOffset>
            </wp:positionH>
            <wp:positionV relativeFrom="paragraph">
              <wp:posOffset>132715</wp:posOffset>
            </wp:positionV>
            <wp:extent cx="4572000" cy="2743200"/>
            <wp:effectExtent l="0" t="0" r="0" b="0"/>
            <wp:wrapNone/>
            <wp:docPr id="941009635" name="Chart 1">
              <a:extLst xmlns:a="http://schemas.openxmlformats.org/drawingml/2006/main">
                <a:ext uri="{FF2B5EF4-FFF2-40B4-BE49-F238E27FC236}">
                  <a16:creationId xmlns:a16="http://schemas.microsoft.com/office/drawing/2014/main" id="{966E4B1F-05EB-C369-8F23-284103897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F58A228" w14:textId="36D083FB" w:rsidR="006D6265" w:rsidRDefault="006D6265" w:rsidP="006D6265">
      <w:pPr>
        <w:spacing w:after="0" w:line="360" w:lineRule="auto"/>
        <w:ind w:left="720"/>
        <w:jc w:val="both"/>
        <w:rPr>
          <w:noProof/>
        </w:rPr>
      </w:pPr>
    </w:p>
    <w:p w14:paraId="26518D6F" w14:textId="77777777" w:rsidR="006D6265" w:rsidRDefault="006D6265" w:rsidP="006D6265">
      <w:pPr>
        <w:spacing w:after="0" w:line="360" w:lineRule="auto"/>
        <w:ind w:left="720"/>
        <w:jc w:val="both"/>
        <w:rPr>
          <w:noProof/>
        </w:rPr>
      </w:pPr>
    </w:p>
    <w:p w14:paraId="21AB97F2" w14:textId="77777777" w:rsidR="006D6265" w:rsidRDefault="006D6265" w:rsidP="006D6265">
      <w:pPr>
        <w:spacing w:after="0" w:line="360" w:lineRule="auto"/>
        <w:ind w:left="720"/>
        <w:jc w:val="both"/>
        <w:rPr>
          <w:noProof/>
        </w:rPr>
      </w:pPr>
    </w:p>
    <w:p w14:paraId="4EF0D05E" w14:textId="77777777" w:rsidR="006D6265" w:rsidRDefault="006D6265" w:rsidP="006D6265">
      <w:pPr>
        <w:spacing w:after="0" w:line="360" w:lineRule="auto"/>
        <w:ind w:left="720"/>
        <w:jc w:val="both"/>
        <w:rPr>
          <w:noProof/>
        </w:rPr>
      </w:pPr>
    </w:p>
    <w:p w14:paraId="07767B7F" w14:textId="77777777" w:rsidR="006D6265" w:rsidRDefault="006D6265" w:rsidP="006D6265">
      <w:pPr>
        <w:spacing w:after="0" w:line="360" w:lineRule="auto"/>
        <w:ind w:left="720"/>
        <w:jc w:val="both"/>
        <w:rPr>
          <w:noProof/>
        </w:rPr>
      </w:pPr>
    </w:p>
    <w:p w14:paraId="676C6657" w14:textId="77777777" w:rsidR="006D6265" w:rsidRDefault="006D6265" w:rsidP="006D6265">
      <w:pPr>
        <w:spacing w:after="0" w:line="360" w:lineRule="auto"/>
        <w:ind w:left="720"/>
        <w:jc w:val="both"/>
        <w:rPr>
          <w:noProof/>
        </w:rPr>
      </w:pPr>
    </w:p>
    <w:p w14:paraId="449F0214" w14:textId="77777777" w:rsidR="006D6265" w:rsidRDefault="006D6265" w:rsidP="006D6265">
      <w:pPr>
        <w:spacing w:after="0" w:line="360" w:lineRule="auto"/>
        <w:ind w:left="720"/>
        <w:jc w:val="both"/>
        <w:rPr>
          <w:noProof/>
        </w:rPr>
      </w:pPr>
    </w:p>
    <w:p w14:paraId="231F9761" w14:textId="77777777" w:rsidR="006D6265" w:rsidRDefault="006D6265" w:rsidP="006D6265">
      <w:pPr>
        <w:spacing w:after="0" w:line="360" w:lineRule="auto"/>
        <w:ind w:left="720"/>
        <w:jc w:val="both"/>
        <w:rPr>
          <w:noProof/>
        </w:rPr>
      </w:pPr>
    </w:p>
    <w:p w14:paraId="0DFF1D1D" w14:textId="77777777" w:rsidR="006D6265" w:rsidRDefault="006D6265" w:rsidP="006D6265">
      <w:pPr>
        <w:spacing w:after="0" w:line="360" w:lineRule="auto"/>
        <w:ind w:left="720"/>
        <w:jc w:val="both"/>
        <w:rPr>
          <w:noProof/>
        </w:rPr>
      </w:pPr>
    </w:p>
    <w:p w14:paraId="0F0C8FD8" w14:textId="77777777" w:rsidR="006D6265" w:rsidRDefault="006D6265" w:rsidP="006D6265">
      <w:pPr>
        <w:spacing w:after="0" w:line="360" w:lineRule="auto"/>
        <w:ind w:left="720"/>
        <w:jc w:val="both"/>
        <w:rPr>
          <w:noProof/>
        </w:rPr>
      </w:pPr>
    </w:p>
    <w:p w14:paraId="6FF70EAF" w14:textId="77777777" w:rsidR="006D6265" w:rsidRDefault="006D6265" w:rsidP="006D626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14:paraId="686E47F3" w14:textId="5E4FF3A8" w:rsidR="00AE1520" w:rsidRPr="002903A1" w:rsidRDefault="006D6265" w:rsidP="002903A1">
      <w:pPr>
        <w:spacing w:after="0" w:line="360" w:lineRule="auto"/>
        <w:ind w:left="720"/>
        <w:jc w:val="center"/>
        <w:rPr>
          <w:rFonts w:ascii="Times New Roman" w:hAnsi="Times New Roman" w:cs="Times New Roman"/>
          <w:sz w:val="24"/>
          <w:szCs w:val="24"/>
        </w:rPr>
      </w:pPr>
      <w:r>
        <w:rPr>
          <w:rFonts w:ascii="Times New Roman" w:hAnsi="Times New Roman" w:cs="Times New Roman"/>
          <w:b/>
          <w:bCs/>
          <w:sz w:val="24"/>
          <w:szCs w:val="24"/>
        </w:rPr>
        <w:t>Fig.</w:t>
      </w:r>
      <w:r w:rsidRPr="007C62A3">
        <w:rPr>
          <w:rFonts w:ascii="Times New Roman" w:hAnsi="Times New Roman" w:cs="Times New Roman"/>
          <w:b/>
          <w:bCs/>
          <w:sz w:val="24"/>
          <w:szCs w:val="24"/>
        </w:rPr>
        <w:t xml:space="preserve"> </w:t>
      </w:r>
      <w:r>
        <w:rPr>
          <w:rFonts w:ascii="Times New Roman" w:hAnsi="Times New Roman" w:cs="Times New Roman"/>
          <w:b/>
          <w:bCs/>
          <w:sz w:val="24"/>
          <w:szCs w:val="24"/>
        </w:rPr>
        <w:t>1</w:t>
      </w:r>
      <w:r w:rsidRPr="007C62A3">
        <w:rPr>
          <w:rFonts w:ascii="Times New Roman" w:hAnsi="Times New Roman" w:cs="Times New Roman"/>
          <w:b/>
          <w:bCs/>
          <w:sz w:val="24"/>
          <w:szCs w:val="24"/>
        </w:rPr>
        <w:t>:</w:t>
      </w:r>
      <w:r w:rsidRPr="007C62A3">
        <w:rPr>
          <w:rFonts w:ascii="Times New Roman" w:hAnsi="Times New Roman" w:cs="Times New Roman"/>
          <w:sz w:val="24"/>
          <w:szCs w:val="24"/>
        </w:rPr>
        <w:t xml:space="preserve"> </w:t>
      </w:r>
      <w:r w:rsidRPr="007C62A3">
        <w:rPr>
          <w:rFonts w:ascii="Times New Roman" w:hAnsi="Times New Roman" w:cs="Times New Roman"/>
          <w:b/>
          <w:bCs/>
          <w:sz w:val="24"/>
          <w:szCs w:val="24"/>
        </w:rPr>
        <w:t xml:space="preserve">Evaluation of </w:t>
      </w:r>
      <w:r w:rsidR="00171F02">
        <w:rPr>
          <w:rFonts w:ascii="Times New Roman" w:hAnsi="Times New Roman" w:cs="Times New Roman"/>
          <w:b/>
          <w:bCs/>
          <w:sz w:val="24"/>
          <w:szCs w:val="24"/>
        </w:rPr>
        <w:t>fungicides</w:t>
      </w:r>
      <w:r w:rsidRPr="007C62A3">
        <w:rPr>
          <w:rFonts w:ascii="Times New Roman" w:hAnsi="Times New Roman" w:cs="Times New Roman"/>
          <w:b/>
          <w:bCs/>
          <w:sz w:val="24"/>
          <w:szCs w:val="24"/>
        </w:rPr>
        <w:t xml:space="preserve"> against </w:t>
      </w:r>
      <w:r w:rsidRPr="007C62A3">
        <w:rPr>
          <w:rFonts w:ascii="Times New Roman" w:hAnsi="Times New Roman" w:cs="Times New Roman"/>
          <w:b/>
          <w:bCs/>
          <w:i/>
          <w:iCs/>
          <w:sz w:val="24"/>
          <w:szCs w:val="24"/>
        </w:rPr>
        <w:t xml:space="preserve">S. </w:t>
      </w:r>
      <w:proofErr w:type="spellStart"/>
      <w:r w:rsidRPr="007C62A3">
        <w:rPr>
          <w:rFonts w:ascii="Times New Roman" w:hAnsi="Times New Roman" w:cs="Times New Roman"/>
          <w:b/>
          <w:bCs/>
          <w:i/>
          <w:iCs/>
          <w:sz w:val="24"/>
          <w:szCs w:val="24"/>
        </w:rPr>
        <w:t>oryzae</w:t>
      </w:r>
      <w:proofErr w:type="spellEnd"/>
      <w:r w:rsidRPr="007C62A3">
        <w:rPr>
          <w:rFonts w:ascii="Times New Roman" w:hAnsi="Times New Roman" w:cs="Times New Roman"/>
          <w:b/>
          <w:bCs/>
          <w:sz w:val="24"/>
          <w:szCs w:val="24"/>
        </w:rPr>
        <w:t xml:space="preserve"> under </w:t>
      </w:r>
      <w:r w:rsidRPr="007C62A3">
        <w:rPr>
          <w:rFonts w:ascii="Times New Roman" w:hAnsi="Times New Roman" w:cs="Times New Roman"/>
          <w:b/>
          <w:bCs/>
          <w:i/>
          <w:iCs/>
          <w:sz w:val="24"/>
          <w:szCs w:val="24"/>
        </w:rPr>
        <w:t>in</w:t>
      </w:r>
      <w:r w:rsidR="00171F02">
        <w:rPr>
          <w:rFonts w:ascii="Times New Roman" w:hAnsi="Times New Roman" w:cs="Times New Roman"/>
          <w:b/>
          <w:bCs/>
          <w:i/>
          <w:iCs/>
          <w:sz w:val="24"/>
          <w:szCs w:val="24"/>
        </w:rPr>
        <w:t xml:space="preserve"> </w:t>
      </w:r>
      <w:r w:rsidRPr="007C62A3">
        <w:rPr>
          <w:rFonts w:ascii="Times New Roman" w:hAnsi="Times New Roman" w:cs="Times New Roman"/>
          <w:b/>
          <w:bCs/>
          <w:i/>
          <w:iCs/>
          <w:sz w:val="24"/>
          <w:szCs w:val="24"/>
        </w:rPr>
        <w:t>vitro</w:t>
      </w:r>
      <w:r w:rsidRPr="007C62A3">
        <w:rPr>
          <w:rFonts w:ascii="Times New Roman" w:hAnsi="Times New Roman" w:cs="Times New Roman"/>
          <w:b/>
          <w:bCs/>
          <w:sz w:val="24"/>
          <w:szCs w:val="24"/>
        </w:rPr>
        <w:t xml:space="preserve"> condition</w:t>
      </w:r>
      <w:r>
        <w:rPr>
          <w:rFonts w:ascii="Times New Roman" w:hAnsi="Times New Roman" w:cs="Times New Roman"/>
          <w:b/>
          <w:bCs/>
          <w:sz w:val="24"/>
          <w:szCs w:val="24"/>
        </w:rPr>
        <w:t xml:space="preserve"> </w:t>
      </w:r>
    </w:p>
    <w:p w14:paraId="72D93A4F" w14:textId="46B6A895" w:rsidR="006D6265" w:rsidRPr="00755D66" w:rsidRDefault="006D6265" w:rsidP="006D6265">
      <w:pPr>
        <w:spacing w:after="0" w:line="360" w:lineRule="auto"/>
        <w:ind w:left="720"/>
        <w:jc w:val="both"/>
        <w:rPr>
          <w:rFonts w:ascii="Times New Roman" w:hAnsi="Times New Roman" w:cs="Times New Roman"/>
          <w:b/>
          <w:bCs/>
          <w:sz w:val="24"/>
          <w:szCs w:val="24"/>
        </w:rPr>
      </w:pPr>
      <w:r w:rsidRPr="00755D66">
        <w:rPr>
          <w:rFonts w:ascii="Times New Roman" w:hAnsi="Times New Roman" w:cs="Times New Roman"/>
          <w:b/>
          <w:bCs/>
          <w:sz w:val="24"/>
          <w:szCs w:val="24"/>
        </w:rPr>
        <w:t>Conclusion</w:t>
      </w:r>
      <w:r>
        <w:rPr>
          <w:rFonts w:ascii="Times New Roman" w:hAnsi="Times New Roman" w:cs="Times New Roman"/>
          <w:b/>
          <w:bCs/>
          <w:sz w:val="24"/>
          <w:szCs w:val="24"/>
        </w:rPr>
        <w:t>:</w:t>
      </w:r>
      <w:r w:rsidRPr="00755D66">
        <w:rPr>
          <w:rFonts w:ascii="Times New Roman" w:hAnsi="Times New Roman" w:cs="Times New Roman"/>
          <w:b/>
          <w:bCs/>
          <w:sz w:val="24"/>
          <w:szCs w:val="24"/>
        </w:rPr>
        <w:t xml:space="preserve"> </w:t>
      </w:r>
    </w:p>
    <w:p w14:paraId="29D679AB" w14:textId="309A2F05" w:rsidR="00352C76" w:rsidRPr="002903A1" w:rsidRDefault="006D6265" w:rsidP="002903A1">
      <w:pPr>
        <w:spacing w:after="0" w:line="360" w:lineRule="auto"/>
        <w:ind w:left="720"/>
        <w:jc w:val="both"/>
        <w:rPr>
          <w:rFonts w:ascii="Times New Roman" w:hAnsi="Times New Roman" w:cs="Times New Roman"/>
          <w:sz w:val="24"/>
          <w:szCs w:val="24"/>
        </w:rPr>
      </w:pPr>
      <w:r w:rsidRPr="00755D66">
        <w:rPr>
          <w:rFonts w:ascii="Times New Roman" w:hAnsi="Times New Roman" w:cs="Times New Roman"/>
          <w:sz w:val="24"/>
          <w:szCs w:val="24"/>
        </w:rPr>
        <w:t>Sheath rot</w:t>
      </w:r>
      <w:r w:rsidR="00776371">
        <w:rPr>
          <w:rFonts w:ascii="Times New Roman" w:hAnsi="Times New Roman" w:cs="Times New Roman"/>
          <w:sz w:val="24"/>
          <w:szCs w:val="24"/>
        </w:rPr>
        <w:t xml:space="preserve"> </w:t>
      </w:r>
      <w:r w:rsidRPr="00755D66">
        <w:rPr>
          <w:rFonts w:ascii="Times New Roman" w:hAnsi="Times New Roman" w:cs="Times New Roman"/>
          <w:sz w:val="24"/>
          <w:szCs w:val="24"/>
        </w:rPr>
        <w:t xml:space="preserve">of rice caused by </w:t>
      </w:r>
      <w:proofErr w:type="spellStart"/>
      <w:r w:rsidRPr="00755D66">
        <w:rPr>
          <w:rFonts w:ascii="Times New Roman" w:hAnsi="Times New Roman" w:cs="Times New Roman"/>
          <w:i/>
          <w:iCs/>
          <w:sz w:val="24"/>
          <w:szCs w:val="24"/>
        </w:rPr>
        <w:t>Sarocladium</w:t>
      </w:r>
      <w:proofErr w:type="spellEnd"/>
      <w:r w:rsidRPr="00755D66">
        <w:rPr>
          <w:rFonts w:ascii="Times New Roman" w:hAnsi="Times New Roman" w:cs="Times New Roman"/>
          <w:i/>
          <w:iCs/>
          <w:sz w:val="24"/>
          <w:szCs w:val="24"/>
        </w:rPr>
        <w:t xml:space="preserve"> </w:t>
      </w:r>
      <w:proofErr w:type="spellStart"/>
      <w:r w:rsidRPr="00755D66">
        <w:rPr>
          <w:rFonts w:ascii="Times New Roman" w:hAnsi="Times New Roman" w:cs="Times New Roman"/>
          <w:i/>
          <w:iCs/>
          <w:sz w:val="24"/>
          <w:szCs w:val="24"/>
        </w:rPr>
        <w:t>oryzae</w:t>
      </w:r>
      <w:proofErr w:type="spellEnd"/>
      <w:r w:rsidRPr="00755D66">
        <w:rPr>
          <w:rFonts w:ascii="Times New Roman" w:hAnsi="Times New Roman" w:cs="Times New Roman"/>
          <w:sz w:val="24"/>
          <w:szCs w:val="24"/>
        </w:rPr>
        <w:t xml:space="preserve"> is an important disease of rice. The present </w:t>
      </w:r>
      <w:r>
        <w:rPr>
          <w:rFonts w:ascii="Times New Roman" w:hAnsi="Times New Roman" w:cs="Times New Roman"/>
          <w:sz w:val="24"/>
          <w:szCs w:val="24"/>
        </w:rPr>
        <w:t>study</w:t>
      </w:r>
      <w:r w:rsidRPr="00755D66">
        <w:rPr>
          <w:rFonts w:ascii="Times New Roman" w:hAnsi="Times New Roman" w:cs="Times New Roman"/>
          <w:sz w:val="24"/>
          <w:szCs w:val="24"/>
        </w:rPr>
        <w:t xml:space="preserve"> was </w:t>
      </w:r>
      <w:r w:rsidR="00776371">
        <w:rPr>
          <w:rFonts w:ascii="Times New Roman" w:hAnsi="Times New Roman" w:cs="Times New Roman"/>
          <w:sz w:val="24"/>
          <w:szCs w:val="24"/>
        </w:rPr>
        <w:t xml:space="preserve">conducted </w:t>
      </w:r>
      <w:r w:rsidRPr="00755D66">
        <w:rPr>
          <w:rFonts w:ascii="Times New Roman" w:hAnsi="Times New Roman" w:cs="Times New Roman"/>
          <w:sz w:val="24"/>
          <w:szCs w:val="24"/>
        </w:rPr>
        <w:t xml:space="preserve">to evaluate the efficacy of </w:t>
      </w:r>
      <w:r w:rsidR="002F7AF4">
        <w:rPr>
          <w:rFonts w:ascii="Times New Roman" w:hAnsi="Times New Roman" w:cs="Times New Roman"/>
          <w:sz w:val="24"/>
          <w:szCs w:val="24"/>
        </w:rPr>
        <w:t>fungicides</w:t>
      </w:r>
      <w:r w:rsidRPr="00755D66">
        <w:rPr>
          <w:rFonts w:ascii="Times New Roman" w:hAnsi="Times New Roman" w:cs="Times New Roman"/>
          <w:sz w:val="24"/>
          <w:szCs w:val="24"/>
        </w:rPr>
        <w:t xml:space="preserve"> for </w:t>
      </w:r>
      <w:r w:rsidR="00776371">
        <w:rPr>
          <w:rFonts w:ascii="Times New Roman" w:hAnsi="Times New Roman" w:cs="Times New Roman"/>
          <w:sz w:val="24"/>
          <w:szCs w:val="24"/>
        </w:rPr>
        <w:t xml:space="preserve">the </w:t>
      </w:r>
      <w:r w:rsidRPr="00755D66">
        <w:rPr>
          <w:rFonts w:ascii="Times New Roman" w:hAnsi="Times New Roman" w:cs="Times New Roman"/>
          <w:sz w:val="24"/>
          <w:szCs w:val="24"/>
        </w:rPr>
        <w:t>management of sheath rot disease of rice. The result</w:t>
      </w:r>
      <w:r>
        <w:rPr>
          <w:rFonts w:ascii="Times New Roman" w:hAnsi="Times New Roman" w:cs="Times New Roman"/>
          <w:sz w:val="24"/>
          <w:szCs w:val="24"/>
        </w:rPr>
        <w:t>s</w:t>
      </w:r>
      <w:r w:rsidRPr="00755D66">
        <w:rPr>
          <w:rFonts w:ascii="Times New Roman" w:hAnsi="Times New Roman" w:cs="Times New Roman"/>
          <w:sz w:val="24"/>
          <w:szCs w:val="24"/>
        </w:rPr>
        <w:t xml:space="preserve"> were concluded that all the treatments significantly reduced the </w:t>
      </w:r>
      <w:r w:rsidR="00776371">
        <w:rPr>
          <w:rFonts w:ascii="Times New Roman" w:hAnsi="Times New Roman" w:cs="Times New Roman"/>
          <w:sz w:val="24"/>
          <w:szCs w:val="24"/>
        </w:rPr>
        <w:t xml:space="preserve">radial </w:t>
      </w:r>
      <w:r w:rsidRPr="007C62A3">
        <w:rPr>
          <w:rFonts w:ascii="Times New Roman" w:hAnsi="Times New Roman" w:cs="Times New Roman"/>
          <w:sz w:val="24"/>
          <w:szCs w:val="24"/>
        </w:rPr>
        <w:t>mycelia</w:t>
      </w:r>
      <w:r>
        <w:rPr>
          <w:rFonts w:ascii="Times New Roman" w:hAnsi="Times New Roman" w:cs="Times New Roman"/>
          <w:sz w:val="24"/>
          <w:szCs w:val="24"/>
        </w:rPr>
        <w:t>l</w:t>
      </w:r>
      <w:r w:rsidRPr="007C62A3">
        <w:rPr>
          <w:rFonts w:ascii="Times New Roman" w:hAnsi="Times New Roman" w:cs="Times New Roman"/>
          <w:sz w:val="24"/>
          <w:szCs w:val="24"/>
        </w:rPr>
        <w:t xml:space="preserve"> growth</w:t>
      </w:r>
      <w:r w:rsidRPr="00755D66">
        <w:rPr>
          <w:rFonts w:ascii="Times New Roman" w:hAnsi="Times New Roman" w:cs="Times New Roman"/>
          <w:sz w:val="24"/>
          <w:szCs w:val="24"/>
        </w:rPr>
        <w:t xml:space="preserve"> </w:t>
      </w:r>
      <w:r w:rsidRPr="007C62A3">
        <w:rPr>
          <w:rFonts w:ascii="Times New Roman" w:hAnsi="Times New Roman" w:cs="Times New Roman"/>
          <w:sz w:val="24"/>
          <w:szCs w:val="24"/>
        </w:rPr>
        <w:t xml:space="preserve">of </w:t>
      </w:r>
      <w:r w:rsidRPr="007C62A3">
        <w:rPr>
          <w:rFonts w:ascii="Times New Roman" w:hAnsi="Times New Roman" w:cs="Times New Roman"/>
          <w:i/>
          <w:iCs/>
          <w:sz w:val="24"/>
          <w:szCs w:val="24"/>
        </w:rPr>
        <w:t xml:space="preserve">S. </w:t>
      </w:r>
      <w:proofErr w:type="spellStart"/>
      <w:r w:rsidRPr="007C62A3">
        <w:rPr>
          <w:rFonts w:ascii="Times New Roman" w:hAnsi="Times New Roman" w:cs="Times New Roman"/>
          <w:i/>
          <w:iCs/>
          <w:sz w:val="24"/>
          <w:szCs w:val="24"/>
        </w:rPr>
        <w:t>oryzae</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T</w:t>
      </w:r>
      <w:r w:rsidRPr="007C62A3">
        <w:rPr>
          <w:rFonts w:ascii="Times New Roman" w:hAnsi="Times New Roman" w:cs="Times New Roman"/>
          <w:sz w:val="24"/>
          <w:szCs w:val="24"/>
        </w:rPr>
        <w:t xml:space="preserve">he </w:t>
      </w:r>
      <w:r w:rsidR="002F7AF4">
        <w:rPr>
          <w:rFonts w:ascii="Times New Roman" w:hAnsi="Times New Roman" w:cs="Times New Roman"/>
          <w:sz w:val="24"/>
          <w:szCs w:val="24"/>
        </w:rPr>
        <w:t>fungicides</w:t>
      </w:r>
      <w:r w:rsidRPr="007C62A3">
        <w:rPr>
          <w:rFonts w:ascii="Times New Roman" w:hAnsi="Times New Roman" w:cs="Times New Roman"/>
          <w:sz w:val="24"/>
          <w:szCs w:val="24"/>
        </w:rPr>
        <w:t xml:space="preserve"> </w:t>
      </w:r>
      <w:r>
        <w:rPr>
          <w:rFonts w:ascii="Times New Roman" w:hAnsi="Times New Roman" w:cs="Times New Roman"/>
          <w:sz w:val="24"/>
          <w:szCs w:val="24"/>
        </w:rPr>
        <w:t>treatment</w:t>
      </w:r>
      <w:r w:rsidRPr="007C62A3">
        <w:rPr>
          <w:rFonts w:ascii="Times New Roman" w:hAnsi="Times New Roman" w:cs="Times New Roman"/>
          <w:sz w:val="24"/>
          <w:szCs w:val="24"/>
        </w:rPr>
        <w:t xml:space="preserve"> </w:t>
      </w:r>
      <w:r w:rsidR="002F7AF4" w:rsidRPr="00415ADF">
        <w:rPr>
          <w:rFonts w:ascii="Times New Roman" w:hAnsi="Times New Roman" w:cs="Times New Roman"/>
          <w:sz w:val="24"/>
          <w:szCs w:val="24"/>
        </w:rPr>
        <w:t xml:space="preserve">Tebuconazole 25 EC, Tebuconazole 50% + </w:t>
      </w:r>
      <w:proofErr w:type="spellStart"/>
      <w:r w:rsidR="002F7AF4" w:rsidRPr="00415ADF">
        <w:rPr>
          <w:rFonts w:ascii="Times New Roman" w:hAnsi="Times New Roman" w:cs="Times New Roman"/>
          <w:sz w:val="24"/>
          <w:szCs w:val="24"/>
        </w:rPr>
        <w:t>Trifloxystrobin</w:t>
      </w:r>
      <w:proofErr w:type="spellEnd"/>
      <w:r w:rsidR="002F7AF4" w:rsidRPr="00415ADF">
        <w:rPr>
          <w:rFonts w:ascii="Times New Roman" w:hAnsi="Times New Roman" w:cs="Times New Roman"/>
          <w:sz w:val="24"/>
          <w:szCs w:val="24"/>
        </w:rPr>
        <w:t xml:space="preserve"> 25% WG, Propiconazole 25% EC, </w:t>
      </w:r>
      <w:proofErr w:type="spellStart"/>
      <w:r w:rsidR="002F7AF4" w:rsidRPr="00415ADF">
        <w:rPr>
          <w:rFonts w:ascii="Times New Roman" w:hAnsi="Times New Roman" w:cs="Times New Roman"/>
          <w:sz w:val="24"/>
          <w:szCs w:val="24"/>
        </w:rPr>
        <w:t>Isopyrazam</w:t>
      </w:r>
      <w:proofErr w:type="spellEnd"/>
      <w:r w:rsidR="002F7AF4" w:rsidRPr="00415ADF">
        <w:rPr>
          <w:rFonts w:ascii="Times New Roman" w:hAnsi="Times New Roman" w:cs="Times New Roman"/>
          <w:sz w:val="24"/>
          <w:szCs w:val="24"/>
        </w:rPr>
        <w:t xml:space="preserve"> 12.5% w/v EC,</w:t>
      </w:r>
      <w:r w:rsidR="002F7AF4" w:rsidRPr="00415ADF">
        <w:rPr>
          <w:rFonts w:ascii="Times New Roman" w:hAnsi="Times New Roman" w:cs="Times New Roman"/>
          <w:sz w:val="24"/>
          <w:szCs w:val="24"/>
          <w:lang w:val="en-IN"/>
        </w:rPr>
        <w:t xml:space="preserve"> </w:t>
      </w:r>
      <w:r w:rsidR="002F7AF4" w:rsidRPr="00415ADF">
        <w:rPr>
          <w:rFonts w:ascii="Times New Roman" w:hAnsi="Times New Roman" w:cs="Times New Roman"/>
          <w:sz w:val="24"/>
          <w:szCs w:val="24"/>
        </w:rPr>
        <w:t>Flusilazole 12.5% + Carbendazim 25% EC</w:t>
      </w:r>
      <w:r w:rsidR="002F7AF4" w:rsidRPr="007C62A3">
        <w:rPr>
          <w:rFonts w:ascii="Times New Roman" w:hAnsi="Times New Roman" w:cs="Times New Roman"/>
          <w:sz w:val="24"/>
          <w:szCs w:val="24"/>
        </w:rPr>
        <w:t xml:space="preserve"> </w:t>
      </w:r>
      <w:r w:rsidRPr="007C62A3">
        <w:rPr>
          <w:rFonts w:ascii="Times New Roman" w:hAnsi="Times New Roman" w:cs="Times New Roman"/>
          <w:sz w:val="24"/>
          <w:szCs w:val="24"/>
        </w:rPr>
        <w:t xml:space="preserve">were </w:t>
      </w:r>
      <w:r>
        <w:rPr>
          <w:rFonts w:ascii="Times New Roman" w:hAnsi="Times New Roman" w:cs="Times New Roman"/>
          <w:sz w:val="24"/>
          <w:szCs w:val="24"/>
        </w:rPr>
        <w:t>comple</w:t>
      </w:r>
      <w:r w:rsidRPr="007C62A3">
        <w:rPr>
          <w:rFonts w:ascii="Times New Roman" w:hAnsi="Times New Roman" w:cs="Times New Roman"/>
          <w:sz w:val="24"/>
          <w:szCs w:val="24"/>
        </w:rPr>
        <w:t>t</w:t>
      </w:r>
      <w:r>
        <w:rPr>
          <w:rFonts w:ascii="Times New Roman" w:hAnsi="Times New Roman" w:cs="Times New Roman"/>
          <w:sz w:val="24"/>
          <w:szCs w:val="24"/>
        </w:rPr>
        <w:t>e</w:t>
      </w:r>
      <w:r w:rsidRPr="007C62A3">
        <w:rPr>
          <w:rFonts w:ascii="Times New Roman" w:hAnsi="Times New Roman" w:cs="Times New Roman"/>
          <w:sz w:val="24"/>
          <w:szCs w:val="24"/>
        </w:rPr>
        <w:t xml:space="preserve">ly </w:t>
      </w:r>
      <w:r>
        <w:rPr>
          <w:rFonts w:ascii="Times New Roman" w:hAnsi="Times New Roman" w:cs="Times New Roman"/>
          <w:sz w:val="24"/>
          <w:szCs w:val="24"/>
        </w:rPr>
        <w:t xml:space="preserve">(100%) </w:t>
      </w:r>
      <w:r w:rsidRPr="007C62A3">
        <w:rPr>
          <w:rFonts w:ascii="Times New Roman" w:hAnsi="Times New Roman" w:cs="Times New Roman"/>
          <w:sz w:val="24"/>
          <w:szCs w:val="24"/>
        </w:rPr>
        <w:t xml:space="preserve">inhibiting the </w:t>
      </w:r>
      <w:r>
        <w:rPr>
          <w:rFonts w:ascii="Times New Roman" w:hAnsi="Times New Roman" w:cs="Times New Roman"/>
          <w:sz w:val="24"/>
          <w:szCs w:val="24"/>
        </w:rPr>
        <w:t xml:space="preserve">mean </w:t>
      </w:r>
      <w:r w:rsidRPr="007C62A3">
        <w:rPr>
          <w:rFonts w:ascii="Times New Roman" w:hAnsi="Times New Roman" w:cs="Times New Roman"/>
          <w:sz w:val="24"/>
          <w:szCs w:val="24"/>
        </w:rPr>
        <w:t xml:space="preserve">mycelial growth (00.00 mm) of </w:t>
      </w:r>
      <w:r w:rsidRPr="007C62A3">
        <w:rPr>
          <w:rFonts w:ascii="Times New Roman" w:hAnsi="Times New Roman" w:cs="Times New Roman"/>
          <w:i/>
          <w:iCs/>
          <w:sz w:val="24"/>
          <w:szCs w:val="24"/>
        </w:rPr>
        <w:t xml:space="preserve">S. </w:t>
      </w:r>
      <w:proofErr w:type="spellStart"/>
      <w:r w:rsidRPr="007C62A3">
        <w:rPr>
          <w:rFonts w:ascii="Times New Roman" w:hAnsi="Times New Roman" w:cs="Times New Roman"/>
          <w:i/>
          <w:iCs/>
          <w:sz w:val="24"/>
          <w:szCs w:val="24"/>
        </w:rPr>
        <w:t>oryzae</w:t>
      </w:r>
      <w:proofErr w:type="spellEnd"/>
      <w:r w:rsidRPr="007C62A3">
        <w:rPr>
          <w:rFonts w:ascii="Times New Roman" w:hAnsi="Times New Roman" w:cs="Times New Roman"/>
          <w:sz w:val="24"/>
          <w:szCs w:val="24"/>
        </w:rPr>
        <w:t xml:space="preserve"> over control treatment</w:t>
      </w:r>
      <w:r>
        <w:rPr>
          <w:rFonts w:ascii="Times New Roman" w:hAnsi="Times New Roman" w:cs="Times New Roman"/>
          <w:sz w:val="24"/>
          <w:szCs w:val="24"/>
        </w:rPr>
        <w:t>.</w:t>
      </w:r>
    </w:p>
    <w:p w14:paraId="3474124B"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bookmarkStart w:id="5" w:name="_Hlk183865417"/>
      <w:bookmarkStart w:id="6" w:name="_Hlk184115244"/>
      <w:bookmarkStart w:id="7" w:name="_Hlk184732344"/>
      <w:r w:rsidRPr="00470897">
        <w:rPr>
          <w:rFonts w:ascii="Calibri" w:eastAsia="Calibri" w:hAnsi="Calibri" w:cs="Times New Roman"/>
          <w:kern w:val="2"/>
          <w:szCs w:val="22"/>
          <w:highlight w:val="yellow"/>
          <w:lang w:bidi="ar-SA"/>
          <w14:ligatures w14:val="standardContextual"/>
        </w:rPr>
        <w:t>Disclaimer (Artificial intelligence)</w:t>
      </w:r>
    </w:p>
    <w:p w14:paraId="63EE953F"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 xml:space="preserve">Option 1: </w:t>
      </w:r>
    </w:p>
    <w:p w14:paraId="52E06F19"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Author(s) hereby declare that NO generative AI technologies such as Large Language Models (</w:t>
      </w:r>
      <w:proofErr w:type="spellStart"/>
      <w:r w:rsidRPr="00470897">
        <w:rPr>
          <w:rFonts w:ascii="Calibri" w:eastAsia="Calibri" w:hAnsi="Calibri" w:cs="Times New Roman"/>
          <w:kern w:val="2"/>
          <w:szCs w:val="22"/>
          <w:highlight w:val="yellow"/>
          <w:lang w:bidi="ar-SA"/>
          <w14:ligatures w14:val="standardContextual"/>
        </w:rPr>
        <w:t>ChatGPT</w:t>
      </w:r>
      <w:proofErr w:type="spellEnd"/>
      <w:r w:rsidRPr="00470897">
        <w:rPr>
          <w:rFonts w:ascii="Calibri" w:eastAsia="Calibri" w:hAnsi="Calibri" w:cs="Times New Roman"/>
          <w:kern w:val="2"/>
          <w:szCs w:val="22"/>
          <w:highlight w:val="yellow"/>
          <w:lang w:bidi="ar-SA"/>
          <w14:ligatures w14:val="standardContextual"/>
        </w:rPr>
        <w:t xml:space="preserve">, COPILOT, etc.) and text-to-image generators have been used during the writing or editing of this manuscript. </w:t>
      </w:r>
    </w:p>
    <w:p w14:paraId="0712EA6D"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 xml:space="preserve">Option 2: </w:t>
      </w:r>
    </w:p>
    <w:p w14:paraId="7BB810FD"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70BF5B"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p>
    <w:p w14:paraId="0369F33C" w14:textId="77777777"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lastRenderedPageBreak/>
        <w:t>Details of the AI usage are given below:</w:t>
      </w:r>
    </w:p>
    <w:p w14:paraId="12A4EADD" w14:textId="2DC59A19"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1.</w:t>
      </w:r>
      <w:r w:rsidR="00352C76">
        <w:rPr>
          <w:rFonts w:ascii="Calibri" w:eastAsia="Calibri" w:hAnsi="Calibri" w:cs="Times New Roman"/>
          <w:kern w:val="2"/>
          <w:szCs w:val="22"/>
          <w:highlight w:val="yellow"/>
          <w:lang w:bidi="ar-SA"/>
          <w14:ligatures w14:val="standardContextual"/>
        </w:rPr>
        <w:t>Not used</w:t>
      </w:r>
    </w:p>
    <w:p w14:paraId="5BD2DE40" w14:textId="06B5C1C8" w:rsidR="00470897" w:rsidRPr="00470897" w:rsidRDefault="00470897" w:rsidP="00470897">
      <w:pPr>
        <w:spacing w:after="200" w:line="276" w:lineRule="auto"/>
        <w:ind w:left="720"/>
        <w:rPr>
          <w:rFonts w:ascii="Calibri" w:eastAsia="Calibri" w:hAnsi="Calibri" w:cs="Times New Roman"/>
          <w:kern w:val="2"/>
          <w:szCs w:val="22"/>
          <w:highlight w:val="yellow"/>
          <w:lang w:bidi="ar-SA"/>
          <w14:ligatures w14:val="standardContextual"/>
        </w:rPr>
      </w:pPr>
      <w:r w:rsidRPr="00470897">
        <w:rPr>
          <w:rFonts w:ascii="Calibri" w:eastAsia="Calibri" w:hAnsi="Calibri" w:cs="Times New Roman"/>
          <w:kern w:val="2"/>
          <w:szCs w:val="22"/>
          <w:highlight w:val="yellow"/>
          <w:lang w:bidi="ar-SA"/>
          <w14:ligatures w14:val="standardContextual"/>
        </w:rPr>
        <w:t>2.</w:t>
      </w:r>
      <w:r w:rsidR="00F55C4E" w:rsidRPr="00F55C4E">
        <w:rPr>
          <w:rFonts w:ascii="Calibri" w:eastAsia="Calibri" w:hAnsi="Calibri" w:cs="Times New Roman"/>
          <w:kern w:val="2"/>
          <w:szCs w:val="22"/>
          <w:highlight w:val="yellow"/>
          <w:lang w:bidi="ar-SA"/>
          <w14:ligatures w14:val="standardContextual"/>
        </w:rPr>
        <w:t xml:space="preserve"> </w:t>
      </w:r>
      <w:r w:rsidR="00F55C4E">
        <w:rPr>
          <w:rFonts w:ascii="Calibri" w:eastAsia="Calibri" w:hAnsi="Calibri" w:cs="Times New Roman"/>
          <w:kern w:val="2"/>
          <w:szCs w:val="22"/>
          <w:highlight w:val="yellow"/>
          <w:lang w:bidi="ar-SA"/>
          <w14:ligatures w14:val="standardContextual"/>
        </w:rPr>
        <w:t>Not used</w:t>
      </w:r>
    </w:p>
    <w:p w14:paraId="7CFE66B2" w14:textId="3552CDAF" w:rsidR="00AE1520" w:rsidRPr="00CD642A" w:rsidRDefault="00470897" w:rsidP="00CD642A">
      <w:pPr>
        <w:shd w:val="clear" w:color="auto" w:fill="FFFFFF"/>
        <w:spacing w:after="200" w:line="276" w:lineRule="auto"/>
        <w:ind w:left="720"/>
        <w:rPr>
          <w:rFonts w:ascii="Arial" w:eastAsia="Times New Roman" w:hAnsi="Arial" w:cs="Arial"/>
          <w:color w:val="222222"/>
          <w:sz w:val="24"/>
          <w:szCs w:val="24"/>
          <w:lang w:val="en-IN" w:eastAsia="en-IN" w:bidi="ar-SA"/>
        </w:rPr>
      </w:pPr>
      <w:r w:rsidRPr="00470897">
        <w:rPr>
          <w:rFonts w:ascii="Calibri" w:eastAsia="Calibri" w:hAnsi="Calibri" w:cs="Times New Roman"/>
          <w:kern w:val="2"/>
          <w:szCs w:val="22"/>
          <w:highlight w:val="yellow"/>
          <w:lang w:bidi="ar-SA"/>
          <w14:ligatures w14:val="standardContextual"/>
        </w:rPr>
        <w:t>3.</w:t>
      </w:r>
      <w:bookmarkEnd w:id="5"/>
      <w:r w:rsidRPr="00470897">
        <w:rPr>
          <w:rFonts w:ascii="Calibri" w:eastAsia="Calibri" w:hAnsi="Calibri" w:cs="Times New Roman"/>
          <w:kern w:val="2"/>
          <w:szCs w:val="22"/>
          <w:lang w:bidi="ar-SA"/>
          <w14:ligatures w14:val="standardContextual"/>
        </w:rPr>
        <w:t xml:space="preserve">  </w:t>
      </w:r>
      <w:bookmarkEnd w:id="6"/>
      <w:bookmarkEnd w:id="7"/>
    </w:p>
    <w:p w14:paraId="7403A6FA" w14:textId="5903AC86" w:rsidR="006D6265" w:rsidRDefault="006D6265" w:rsidP="00394ED7">
      <w:pPr>
        <w:tabs>
          <w:tab w:val="left" w:pos="2579"/>
        </w:tabs>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F46E7C">
        <w:rPr>
          <w:rFonts w:ascii="Times New Roman" w:hAnsi="Times New Roman" w:cs="Times New Roman"/>
          <w:b/>
          <w:bCs/>
          <w:sz w:val="24"/>
          <w:szCs w:val="24"/>
        </w:rPr>
        <w:t>References</w:t>
      </w:r>
    </w:p>
    <w:p w14:paraId="1548C7B7"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proofErr w:type="spellStart"/>
      <w:r w:rsidRPr="00C94D4E">
        <w:rPr>
          <w:rFonts w:ascii="Times New Roman" w:hAnsi="Times New Roman" w:cs="Times New Roman"/>
          <w:sz w:val="24"/>
          <w:szCs w:val="24"/>
        </w:rPr>
        <w:t>Agnihothrudu</w:t>
      </w:r>
      <w:proofErr w:type="spellEnd"/>
      <w:r w:rsidRPr="00C94D4E">
        <w:rPr>
          <w:rFonts w:ascii="Times New Roman" w:hAnsi="Times New Roman" w:cs="Times New Roman"/>
          <w:sz w:val="24"/>
          <w:szCs w:val="24"/>
        </w:rPr>
        <w:t xml:space="preserve">, V. 1973. </w:t>
      </w:r>
      <w:proofErr w:type="spellStart"/>
      <w:r w:rsidRPr="00C94D4E">
        <w:rPr>
          <w:rFonts w:ascii="Times New Roman" w:hAnsi="Times New Roman" w:cs="Times New Roman"/>
          <w:i/>
          <w:iCs/>
          <w:sz w:val="24"/>
          <w:szCs w:val="24"/>
        </w:rPr>
        <w:t>Acrocylindrium</w:t>
      </w:r>
      <w:proofErr w:type="spellEnd"/>
      <w:r w:rsidRPr="00C94D4E">
        <w:rPr>
          <w:rFonts w:ascii="Times New Roman" w:hAnsi="Times New Roman" w:cs="Times New Roman"/>
          <w:i/>
          <w:iCs/>
          <w:sz w:val="24"/>
          <w:szCs w:val="24"/>
        </w:rPr>
        <w:t xml:space="preserve"> </w:t>
      </w:r>
      <w:proofErr w:type="spellStart"/>
      <w:r w:rsidRPr="00C94D4E">
        <w:rPr>
          <w:rFonts w:ascii="Times New Roman" w:hAnsi="Times New Roman" w:cs="Times New Roman"/>
          <w:i/>
          <w:iCs/>
          <w:sz w:val="24"/>
          <w:szCs w:val="24"/>
        </w:rPr>
        <w:t>oryzae</w:t>
      </w:r>
      <w:proofErr w:type="spellEnd"/>
      <w:r w:rsidRPr="00C94D4E">
        <w:rPr>
          <w:rFonts w:ascii="Times New Roman" w:hAnsi="Times New Roman" w:cs="Times New Roman"/>
          <w:i/>
          <w:iCs/>
          <w:sz w:val="24"/>
          <w:szCs w:val="24"/>
        </w:rPr>
        <w:t xml:space="preserve"> </w:t>
      </w:r>
      <w:r w:rsidRPr="00C94D4E">
        <w:rPr>
          <w:rFonts w:ascii="Times New Roman" w:hAnsi="Times New Roman" w:cs="Times New Roman"/>
          <w:sz w:val="24"/>
          <w:szCs w:val="24"/>
        </w:rPr>
        <w:t xml:space="preserve">Sawada - sheath rot on paddy. </w:t>
      </w:r>
      <w:r w:rsidRPr="00C94D4E">
        <w:rPr>
          <w:rFonts w:ascii="Times New Roman" w:hAnsi="Times New Roman" w:cs="Times New Roman"/>
          <w:i/>
          <w:iCs/>
          <w:sz w:val="24"/>
          <w:szCs w:val="24"/>
        </w:rPr>
        <w:t>Kavaka</w:t>
      </w:r>
      <w:r w:rsidRPr="00C94D4E">
        <w:rPr>
          <w:rFonts w:ascii="Times New Roman" w:hAnsi="Times New Roman" w:cs="Times New Roman"/>
          <w:sz w:val="24"/>
          <w:szCs w:val="24"/>
        </w:rPr>
        <w:t>.1: 69-71.</w:t>
      </w:r>
    </w:p>
    <w:p w14:paraId="24227D64"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proofErr w:type="spellStart"/>
      <w:r w:rsidRPr="00C94D4E">
        <w:rPr>
          <w:rFonts w:ascii="Times New Roman" w:hAnsi="Times New Roman" w:cs="Times New Roman"/>
          <w:sz w:val="24"/>
          <w:szCs w:val="24"/>
        </w:rPr>
        <w:t>Anonymus</w:t>
      </w:r>
      <w:proofErr w:type="spellEnd"/>
      <w:r w:rsidRPr="00C94D4E">
        <w:rPr>
          <w:rFonts w:ascii="Times New Roman" w:hAnsi="Times New Roman" w:cs="Times New Roman"/>
          <w:sz w:val="24"/>
          <w:szCs w:val="24"/>
        </w:rPr>
        <w:t xml:space="preserve">   2021. www.fao.org, 2021.</w:t>
      </w:r>
    </w:p>
    <w:p w14:paraId="5A312ADC"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8D75E4">
        <w:rPr>
          <w:rFonts w:ascii="Times New Roman" w:hAnsi="Times New Roman" w:cs="Times New Roman"/>
          <w:sz w:val="24"/>
          <w:szCs w:val="24"/>
          <w:highlight w:val="yellow"/>
        </w:rPr>
        <w:t xml:space="preserve">Arun, A., Ranjan, R. K., Choudhary, C. S., Rai, D., Kumar, M., Jaiswal, A., ... &amp; Rai, B. 2024. Effect of essential oils, medicinal plants, bio agents and chemicals on sheath rot incidence and yield of rice. </w:t>
      </w:r>
      <w:r w:rsidRPr="008D75E4">
        <w:rPr>
          <w:rFonts w:ascii="Times New Roman" w:hAnsi="Times New Roman" w:cs="Times New Roman"/>
          <w:i/>
          <w:iCs/>
          <w:sz w:val="24"/>
          <w:szCs w:val="24"/>
          <w:highlight w:val="yellow"/>
        </w:rPr>
        <w:t>International Journal of Advanced Biochemistry Research,</w:t>
      </w:r>
      <w:r w:rsidRPr="008D75E4">
        <w:rPr>
          <w:rFonts w:ascii="Times New Roman" w:hAnsi="Times New Roman" w:cs="Times New Roman"/>
          <w:sz w:val="24"/>
          <w:szCs w:val="24"/>
          <w:highlight w:val="yellow"/>
        </w:rPr>
        <w:t xml:space="preserve"> 8(2): 202-204.</w:t>
      </w:r>
    </w:p>
    <w:p w14:paraId="2B462958" w14:textId="77777777" w:rsidR="00423523" w:rsidRPr="00F75430"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proofErr w:type="spellStart"/>
      <w:r w:rsidRPr="00F75430">
        <w:rPr>
          <w:rFonts w:ascii="Times New Roman" w:hAnsi="Times New Roman" w:cs="Times New Roman"/>
          <w:sz w:val="24"/>
          <w:szCs w:val="24"/>
          <w:highlight w:val="yellow"/>
        </w:rPr>
        <w:t>Berhan</w:t>
      </w:r>
      <w:proofErr w:type="spellEnd"/>
      <w:r w:rsidRPr="00F75430">
        <w:rPr>
          <w:rFonts w:ascii="Times New Roman" w:hAnsi="Times New Roman" w:cs="Times New Roman"/>
          <w:sz w:val="24"/>
          <w:szCs w:val="24"/>
          <w:highlight w:val="yellow"/>
        </w:rPr>
        <w:t xml:space="preserve">, M., </w:t>
      </w:r>
      <w:proofErr w:type="spellStart"/>
      <w:r w:rsidRPr="00F75430">
        <w:rPr>
          <w:rFonts w:ascii="Times New Roman" w:hAnsi="Times New Roman" w:cs="Times New Roman"/>
          <w:sz w:val="24"/>
          <w:szCs w:val="24"/>
          <w:highlight w:val="yellow"/>
        </w:rPr>
        <w:t>Yalew</w:t>
      </w:r>
      <w:proofErr w:type="spellEnd"/>
      <w:r w:rsidRPr="00F75430">
        <w:rPr>
          <w:rFonts w:ascii="Times New Roman" w:hAnsi="Times New Roman" w:cs="Times New Roman"/>
          <w:sz w:val="24"/>
          <w:szCs w:val="24"/>
          <w:highlight w:val="yellow"/>
        </w:rPr>
        <w:t xml:space="preserve">, D., &amp; </w:t>
      </w:r>
      <w:proofErr w:type="spellStart"/>
      <w:r w:rsidRPr="00F75430">
        <w:rPr>
          <w:rFonts w:ascii="Times New Roman" w:hAnsi="Times New Roman" w:cs="Times New Roman"/>
          <w:sz w:val="24"/>
          <w:szCs w:val="24"/>
          <w:highlight w:val="yellow"/>
        </w:rPr>
        <w:t>Zeleke</w:t>
      </w:r>
      <w:proofErr w:type="spellEnd"/>
      <w:r w:rsidRPr="00F75430">
        <w:rPr>
          <w:rFonts w:ascii="Times New Roman" w:hAnsi="Times New Roman" w:cs="Times New Roman"/>
          <w:sz w:val="24"/>
          <w:szCs w:val="24"/>
          <w:highlight w:val="yellow"/>
        </w:rPr>
        <w:t>, T. 2020. Evaluation of fungicides efficacy against rice sheath rot Disease (</w:t>
      </w:r>
      <w:proofErr w:type="spellStart"/>
      <w:r w:rsidRPr="00F75430">
        <w:rPr>
          <w:rFonts w:ascii="Times New Roman" w:hAnsi="Times New Roman" w:cs="Times New Roman"/>
          <w:i/>
          <w:iCs/>
          <w:sz w:val="24"/>
          <w:szCs w:val="24"/>
          <w:highlight w:val="yellow"/>
        </w:rPr>
        <w:t>Sarocladium</w:t>
      </w:r>
      <w:proofErr w:type="spellEnd"/>
      <w:r w:rsidRPr="00F75430">
        <w:rPr>
          <w:rFonts w:ascii="Times New Roman" w:hAnsi="Times New Roman" w:cs="Times New Roman"/>
          <w:i/>
          <w:iCs/>
          <w:sz w:val="24"/>
          <w:szCs w:val="24"/>
          <w:highlight w:val="yellow"/>
        </w:rPr>
        <w:t xml:space="preserve"> </w:t>
      </w:r>
      <w:proofErr w:type="spellStart"/>
      <w:r w:rsidRPr="00F75430">
        <w:rPr>
          <w:rFonts w:ascii="Times New Roman" w:hAnsi="Times New Roman" w:cs="Times New Roman"/>
          <w:i/>
          <w:iCs/>
          <w:sz w:val="24"/>
          <w:szCs w:val="24"/>
          <w:highlight w:val="yellow"/>
        </w:rPr>
        <w:t>oryzae</w:t>
      </w:r>
      <w:proofErr w:type="spellEnd"/>
      <w:r w:rsidRPr="00F75430">
        <w:rPr>
          <w:rFonts w:ascii="Times New Roman" w:hAnsi="Times New Roman" w:cs="Times New Roman"/>
          <w:sz w:val="24"/>
          <w:szCs w:val="24"/>
          <w:highlight w:val="yellow"/>
        </w:rPr>
        <w:t>) in rain fed low land rice (</w:t>
      </w:r>
      <w:proofErr w:type="spellStart"/>
      <w:r w:rsidRPr="00F75430">
        <w:rPr>
          <w:rFonts w:ascii="Times New Roman" w:hAnsi="Times New Roman" w:cs="Times New Roman"/>
          <w:i/>
          <w:iCs/>
          <w:sz w:val="24"/>
          <w:szCs w:val="24"/>
          <w:highlight w:val="yellow"/>
        </w:rPr>
        <w:t>Oryzae</w:t>
      </w:r>
      <w:proofErr w:type="spellEnd"/>
      <w:r w:rsidRPr="00F75430">
        <w:rPr>
          <w:rFonts w:ascii="Times New Roman" w:hAnsi="Times New Roman" w:cs="Times New Roman"/>
          <w:i/>
          <w:iCs/>
          <w:sz w:val="24"/>
          <w:szCs w:val="24"/>
          <w:highlight w:val="yellow"/>
        </w:rPr>
        <w:t xml:space="preserve"> sativa</w:t>
      </w:r>
      <w:r w:rsidRPr="00F75430">
        <w:rPr>
          <w:rFonts w:ascii="Times New Roman" w:hAnsi="Times New Roman" w:cs="Times New Roman"/>
          <w:sz w:val="24"/>
          <w:szCs w:val="24"/>
          <w:highlight w:val="yellow"/>
        </w:rPr>
        <w:t xml:space="preserve"> L.) in </w:t>
      </w:r>
      <w:proofErr w:type="spellStart"/>
      <w:r w:rsidRPr="00F75430">
        <w:rPr>
          <w:rFonts w:ascii="Times New Roman" w:hAnsi="Times New Roman" w:cs="Times New Roman"/>
          <w:i/>
          <w:iCs/>
          <w:sz w:val="24"/>
          <w:szCs w:val="24"/>
          <w:highlight w:val="yellow"/>
        </w:rPr>
        <w:t>fogera</w:t>
      </w:r>
      <w:proofErr w:type="spellEnd"/>
      <w:r w:rsidRPr="00F75430">
        <w:rPr>
          <w:rFonts w:ascii="Times New Roman" w:hAnsi="Times New Roman" w:cs="Times New Roman"/>
          <w:i/>
          <w:iCs/>
          <w:sz w:val="24"/>
          <w:szCs w:val="24"/>
          <w:highlight w:val="yellow"/>
        </w:rPr>
        <w:t xml:space="preserve"> hub</w:t>
      </w:r>
      <w:r w:rsidRPr="00F75430">
        <w:rPr>
          <w:rFonts w:ascii="Times New Roman" w:hAnsi="Times New Roman" w:cs="Times New Roman"/>
          <w:sz w:val="24"/>
          <w:szCs w:val="24"/>
          <w:highlight w:val="yellow"/>
        </w:rPr>
        <w:t>.221-225</w:t>
      </w:r>
    </w:p>
    <w:p w14:paraId="3DACCC44"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Gams, W. and Hawksworth, D. L. 1975. The identity of </w:t>
      </w:r>
      <w:proofErr w:type="spellStart"/>
      <w:r w:rsidRPr="00C94D4E">
        <w:rPr>
          <w:rFonts w:ascii="Times New Roman" w:hAnsi="Times New Roman" w:cs="Times New Roman"/>
          <w:i/>
          <w:iCs/>
          <w:sz w:val="24"/>
          <w:szCs w:val="24"/>
        </w:rPr>
        <w:t>Acrocylindrium</w:t>
      </w:r>
      <w:proofErr w:type="spellEnd"/>
      <w:r w:rsidRPr="00C94D4E">
        <w:rPr>
          <w:rFonts w:ascii="Times New Roman" w:hAnsi="Times New Roman" w:cs="Times New Roman"/>
          <w:i/>
          <w:iCs/>
          <w:sz w:val="24"/>
          <w:szCs w:val="24"/>
        </w:rPr>
        <w:t xml:space="preserve"> </w:t>
      </w:r>
      <w:proofErr w:type="spellStart"/>
      <w:r w:rsidRPr="00C94D4E">
        <w:rPr>
          <w:rFonts w:ascii="Times New Roman" w:hAnsi="Times New Roman" w:cs="Times New Roman"/>
          <w:i/>
          <w:iCs/>
          <w:sz w:val="24"/>
          <w:szCs w:val="24"/>
        </w:rPr>
        <w:t>oryzae</w:t>
      </w:r>
      <w:proofErr w:type="spellEnd"/>
      <w:r w:rsidRPr="00C94D4E">
        <w:rPr>
          <w:rFonts w:ascii="Times New Roman" w:hAnsi="Times New Roman" w:cs="Times New Roman"/>
          <w:i/>
          <w:iCs/>
          <w:sz w:val="24"/>
          <w:szCs w:val="24"/>
        </w:rPr>
        <w:t xml:space="preserve"> </w:t>
      </w:r>
      <w:r w:rsidRPr="00C94D4E">
        <w:rPr>
          <w:rFonts w:ascii="Times New Roman" w:hAnsi="Times New Roman" w:cs="Times New Roman"/>
          <w:sz w:val="24"/>
          <w:szCs w:val="24"/>
        </w:rPr>
        <w:t xml:space="preserve">Sawada and a similar fungus causing sheath rot of rice. </w:t>
      </w:r>
      <w:proofErr w:type="spellStart"/>
      <w:r w:rsidRPr="00C94D4E">
        <w:rPr>
          <w:rFonts w:ascii="Times New Roman" w:hAnsi="Times New Roman" w:cs="Times New Roman"/>
          <w:i/>
          <w:iCs/>
          <w:sz w:val="24"/>
          <w:szCs w:val="24"/>
        </w:rPr>
        <w:t>Kavaka</w:t>
      </w:r>
      <w:proofErr w:type="spellEnd"/>
      <w:r w:rsidRPr="00C94D4E">
        <w:rPr>
          <w:rFonts w:ascii="Times New Roman" w:hAnsi="Times New Roman" w:cs="Times New Roman"/>
          <w:sz w:val="24"/>
          <w:szCs w:val="24"/>
        </w:rPr>
        <w:t>. 3: 57-61.</w:t>
      </w:r>
    </w:p>
    <w:p w14:paraId="2925287E" w14:textId="77777777" w:rsidR="00423523" w:rsidRPr="009A1455" w:rsidRDefault="00423523" w:rsidP="009A1455">
      <w:pPr>
        <w:pStyle w:val="ListParagraph"/>
        <w:numPr>
          <w:ilvl w:val="0"/>
          <w:numId w:val="1"/>
        </w:numPr>
        <w:spacing w:after="0" w:line="360" w:lineRule="auto"/>
        <w:jc w:val="both"/>
        <w:rPr>
          <w:rFonts w:ascii="Times New Roman" w:hAnsi="Times New Roman" w:cs="Times New Roman"/>
          <w:sz w:val="24"/>
          <w:szCs w:val="24"/>
        </w:rPr>
      </w:pPr>
      <w:r w:rsidRPr="009A1455">
        <w:rPr>
          <w:rFonts w:ascii="Times New Roman" w:hAnsi="Times New Roman" w:cs="Times New Roman"/>
          <w:sz w:val="24"/>
          <w:szCs w:val="24"/>
        </w:rPr>
        <w:t xml:space="preserve">Hewitt G. New modes of action of fungicides. </w:t>
      </w:r>
      <w:proofErr w:type="spellStart"/>
      <w:r w:rsidRPr="009A1455">
        <w:rPr>
          <w:rFonts w:ascii="Times New Roman" w:hAnsi="Times New Roman" w:cs="Times New Roman"/>
          <w:sz w:val="24"/>
          <w:szCs w:val="24"/>
        </w:rPr>
        <w:t>Pestic</w:t>
      </w:r>
      <w:proofErr w:type="spellEnd"/>
      <w:r w:rsidRPr="009A1455">
        <w:rPr>
          <w:rFonts w:ascii="Times New Roman" w:hAnsi="Times New Roman" w:cs="Times New Roman"/>
          <w:sz w:val="24"/>
          <w:szCs w:val="24"/>
        </w:rPr>
        <w:t>. Outlook. 2000;11(1):28-32.</w:t>
      </w:r>
    </w:p>
    <w:p w14:paraId="118F30CF"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127DB9">
        <w:rPr>
          <w:rFonts w:ascii="Times New Roman" w:hAnsi="Times New Roman" w:cs="Times New Roman"/>
          <w:sz w:val="24"/>
          <w:szCs w:val="24"/>
          <w:highlight w:val="yellow"/>
        </w:rPr>
        <w:t xml:space="preserve">Johnson M, Madhuri V, Chandrika V, </w:t>
      </w:r>
      <w:proofErr w:type="spellStart"/>
      <w:r w:rsidRPr="00127DB9">
        <w:rPr>
          <w:rFonts w:ascii="Times New Roman" w:hAnsi="Times New Roman" w:cs="Times New Roman"/>
          <w:sz w:val="24"/>
          <w:szCs w:val="24"/>
          <w:highlight w:val="yellow"/>
        </w:rPr>
        <w:t>Sreenivasa</w:t>
      </w:r>
      <w:proofErr w:type="spellEnd"/>
      <w:r w:rsidRPr="00127DB9">
        <w:rPr>
          <w:rFonts w:ascii="Times New Roman" w:hAnsi="Times New Roman" w:cs="Times New Roman"/>
          <w:sz w:val="24"/>
          <w:szCs w:val="24"/>
          <w:highlight w:val="yellow"/>
        </w:rPr>
        <w:t xml:space="preserve"> Chari M. 2023. Management of sheath rot (</w:t>
      </w:r>
      <w:proofErr w:type="spellStart"/>
      <w:r w:rsidRPr="00127DB9">
        <w:rPr>
          <w:rFonts w:ascii="Times New Roman" w:hAnsi="Times New Roman" w:cs="Times New Roman"/>
          <w:i/>
          <w:iCs/>
          <w:sz w:val="24"/>
          <w:szCs w:val="24"/>
          <w:highlight w:val="yellow"/>
        </w:rPr>
        <w:t>Sarocladium</w:t>
      </w:r>
      <w:proofErr w:type="spellEnd"/>
      <w:r w:rsidRPr="00127DB9">
        <w:rPr>
          <w:rFonts w:ascii="Times New Roman" w:hAnsi="Times New Roman" w:cs="Times New Roman"/>
          <w:i/>
          <w:iCs/>
          <w:sz w:val="24"/>
          <w:szCs w:val="24"/>
          <w:highlight w:val="yellow"/>
        </w:rPr>
        <w:t xml:space="preserve"> </w:t>
      </w:r>
      <w:proofErr w:type="spellStart"/>
      <w:r w:rsidRPr="00127DB9">
        <w:rPr>
          <w:rFonts w:ascii="Times New Roman" w:hAnsi="Times New Roman" w:cs="Times New Roman"/>
          <w:i/>
          <w:iCs/>
          <w:sz w:val="24"/>
          <w:szCs w:val="24"/>
          <w:highlight w:val="yellow"/>
        </w:rPr>
        <w:t>oryzae</w:t>
      </w:r>
      <w:proofErr w:type="spellEnd"/>
      <w:r w:rsidRPr="00127DB9">
        <w:rPr>
          <w:rFonts w:ascii="Times New Roman" w:hAnsi="Times New Roman" w:cs="Times New Roman"/>
          <w:sz w:val="24"/>
          <w:szCs w:val="24"/>
          <w:highlight w:val="yellow"/>
        </w:rPr>
        <w:t xml:space="preserve"> (Sawada)) disease in Rice under aberrant weather field conditions. </w:t>
      </w:r>
      <w:r w:rsidRPr="00127DB9">
        <w:rPr>
          <w:rFonts w:ascii="Times New Roman" w:hAnsi="Times New Roman" w:cs="Times New Roman"/>
          <w:i/>
          <w:iCs/>
          <w:sz w:val="24"/>
          <w:szCs w:val="24"/>
          <w:highlight w:val="yellow"/>
        </w:rPr>
        <w:t>The Pharma Innovation Journal</w:t>
      </w:r>
      <w:r w:rsidRPr="00127DB9">
        <w:rPr>
          <w:rFonts w:ascii="Times New Roman" w:hAnsi="Times New Roman" w:cs="Times New Roman"/>
          <w:sz w:val="24"/>
          <w:szCs w:val="24"/>
          <w:highlight w:val="yellow"/>
        </w:rPr>
        <w:t xml:space="preserve"> 12(12): 3078-3081.</w:t>
      </w:r>
    </w:p>
    <w:p w14:paraId="3D50302B" w14:textId="77777777" w:rsidR="00423523" w:rsidRPr="00352C76"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352C76">
        <w:rPr>
          <w:rFonts w:ascii="Times New Roman" w:hAnsi="Times New Roman" w:cs="Times New Roman"/>
          <w:sz w:val="24"/>
          <w:szCs w:val="24"/>
          <w:highlight w:val="yellow"/>
        </w:rPr>
        <w:t xml:space="preserve">K. B, Bharathi, </w:t>
      </w:r>
      <w:proofErr w:type="spellStart"/>
      <w:r w:rsidRPr="00352C76">
        <w:rPr>
          <w:rFonts w:ascii="Times New Roman" w:hAnsi="Times New Roman" w:cs="Times New Roman"/>
          <w:sz w:val="24"/>
          <w:szCs w:val="24"/>
          <w:highlight w:val="yellow"/>
        </w:rPr>
        <w:t>Sanath</w:t>
      </w:r>
      <w:proofErr w:type="spellEnd"/>
      <w:r w:rsidRPr="00352C76">
        <w:rPr>
          <w:rFonts w:ascii="Times New Roman" w:hAnsi="Times New Roman" w:cs="Times New Roman"/>
          <w:sz w:val="24"/>
          <w:szCs w:val="24"/>
          <w:highlight w:val="yellow"/>
        </w:rPr>
        <w:t xml:space="preserve"> Kumar V. B, </w:t>
      </w:r>
      <w:proofErr w:type="spellStart"/>
      <w:r w:rsidRPr="00352C76">
        <w:rPr>
          <w:rFonts w:ascii="Times New Roman" w:hAnsi="Times New Roman" w:cs="Times New Roman"/>
          <w:sz w:val="24"/>
          <w:szCs w:val="24"/>
          <w:highlight w:val="yellow"/>
        </w:rPr>
        <w:t>Denesh</w:t>
      </w:r>
      <w:proofErr w:type="spellEnd"/>
      <w:r w:rsidRPr="00352C76">
        <w:rPr>
          <w:rFonts w:ascii="Times New Roman" w:hAnsi="Times New Roman" w:cs="Times New Roman"/>
          <w:sz w:val="24"/>
          <w:szCs w:val="24"/>
          <w:highlight w:val="yellow"/>
        </w:rPr>
        <w:t xml:space="preserve"> G. R, </w:t>
      </w:r>
      <w:proofErr w:type="spellStart"/>
      <w:r w:rsidRPr="00352C76">
        <w:rPr>
          <w:rFonts w:ascii="Times New Roman" w:hAnsi="Times New Roman" w:cs="Times New Roman"/>
          <w:sz w:val="24"/>
          <w:szCs w:val="24"/>
          <w:highlight w:val="yellow"/>
        </w:rPr>
        <w:t>Kitturmath</w:t>
      </w:r>
      <w:proofErr w:type="spellEnd"/>
      <w:r w:rsidRPr="00352C76">
        <w:rPr>
          <w:rFonts w:ascii="Times New Roman" w:hAnsi="Times New Roman" w:cs="Times New Roman"/>
          <w:sz w:val="24"/>
          <w:szCs w:val="24"/>
          <w:highlight w:val="yellow"/>
        </w:rPr>
        <w:t xml:space="preserve"> M. S, and Pallavi K. N. 2024. “Host Plant Resistance Studies on Rice Cultivars Against Sheath Rot Caused by </w:t>
      </w:r>
      <w:proofErr w:type="spellStart"/>
      <w:r w:rsidRPr="00352C76">
        <w:rPr>
          <w:rFonts w:ascii="Times New Roman" w:hAnsi="Times New Roman" w:cs="Times New Roman"/>
          <w:i/>
          <w:iCs/>
          <w:sz w:val="24"/>
          <w:szCs w:val="24"/>
          <w:highlight w:val="yellow"/>
        </w:rPr>
        <w:t>Sarocladium</w:t>
      </w:r>
      <w:proofErr w:type="spellEnd"/>
      <w:r w:rsidRPr="00352C76">
        <w:rPr>
          <w:rFonts w:ascii="Times New Roman" w:hAnsi="Times New Roman" w:cs="Times New Roman"/>
          <w:i/>
          <w:iCs/>
          <w:sz w:val="24"/>
          <w:szCs w:val="24"/>
          <w:highlight w:val="yellow"/>
        </w:rPr>
        <w:t xml:space="preserve"> </w:t>
      </w:r>
      <w:proofErr w:type="spellStart"/>
      <w:r w:rsidRPr="00352C76">
        <w:rPr>
          <w:rFonts w:ascii="Times New Roman" w:hAnsi="Times New Roman" w:cs="Times New Roman"/>
          <w:i/>
          <w:iCs/>
          <w:sz w:val="24"/>
          <w:szCs w:val="24"/>
          <w:highlight w:val="yellow"/>
        </w:rPr>
        <w:t>oryzae</w:t>
      </w:r>
      <w:proofErr w:type="spellEnd"/>
      <w:r w:rsidRPr="00352C76">
        <w:rPr>
          <w:rFonts w:ascii="Times New Roman" w:hAnsi="Times New Roman" w:cs="Times New Roman"/>
          <w:sz w:val="24"/>
          <w:szCs w:val="24"/>
          <w:highlight w:val="yellow"/>
        </w:rPr>
        <w:t xml:space="preserve"> (Sawada) Gams and Hawksworth”. </w:t>
      </w:r>
      <w:r w:rsidRPr="00352C76">
        <w:rPr>
          <w:rFonts w:ascii="Times New Roman" w:hAnsi="Times New Roman" w:cs="Times New Roman"/>
          <w:i/>
          <w:iCs/>
          <w:sz w:val="24"/>
          <w:szCs w:val="24"/>
          <w:highlight w:val="yellow"/>
        </w:rPr>
        <w:t>Journal of Advances in Biology &amp; Biotechnology</w:t>
      </w:r>
      <w:r w:rsidRPr="00352C76">
        <w:rPr>
          <w:rFonts w:ascii="Times New Roman" w:hAnsi="Times New Roman" w:cs="Times New Roman"/>
          <w:sz w:val="24"/>
          <w:szCs w:val="24"/>
          <w:highlight w:val="yellow"/>
        </w:rPr>
        <w:t> 27 (10):295-311.</w:t>
      </w:r>
    </w:p>
    <w:p w14:paraId="4854B996"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proofErr w:type="spellStart"/>
      <w:r w:rsidRPr="00C25EB6">
        <w:rPr>
          <w:rFonts w:ascii="Times New Roman" w:hAnsi="Times New Roman" w:cs="Times New Roman"/>
          <w:sz w:val="24"/>
          <w:szCs w:val="24"/>
        </w:rPr>
        <w:t>Kindo</w:t>
      </w:r>
      <w:proofErr w:type="spellEnd"/>
      <w:r w:rsidRPr="00C25EB6">
        <w:rPr>
          <w:rFonts w:ascii="Times New Roman" w:hAnsi="Times New Roman" w:cs="Times New Roman"/>
          <w:sz w:val="24"/>
          <w:szCs w:val="24"/>
        </w:rPr>
        <w:t xml:space="preserve"> and Tiwari</w:t>
      </w:r>
      <w:r>
        <w:rPr>
          <w:rFonts w:ascii="Times New Roman" w:hAnsi="Times New Roman" w:cs="Times New Roman"/>
          <w:sz w:val="24"/>
          <w:szCs w:val="24"/>
        </w:rPr>
        <w:t>.</w:t>
      </w:r>
      <w:r w:rsidRPr="00C25EB6">
        <w:rPr>
          <w:rFonts w:ascii="Times New Roman" w:hAnsi="Times New Roman" w:cs="Times New Roman"/>
          <w:sz w:val="24"/>
          <w:szCs w:val="24"/>
        </w:rPr>
        <w:t xml:space="preserve"> 2015. Efficacy of fungicides for the management of sheath rot in rice under field. </w:t>
      </w:r>
      <w:r w:rsidRPr="00C25EB6">
        <w:rPr>
          <w:rFonts w:ascii="Times New Roman" w:hAnsi="Times New Roman" w:cs="Times New Roman"/>
          <w:i/>
          <w:iCs/>
          <w:sz w:val="24"/>
          <w:szCs w:val="24"/>
        </w:rPr>
        <w:t xml:space="preserve">Plant </w:t>
      </w:r>
      <w:proofErr w:type="spellStart"/>
      <w:r w:rsidRPr="00C25EB6">
        <w:rPr>
          <w:rFonts w:ascii="Times New Roman" w:hAnsi="Times New Roman" w:cs="Times New Roman"/>
          <w:i/>
          <w:iCs/>
          <w:sz w:val="24"/>
          <w:szCs w:val="24"/>
        </w:rPr>
        <w:t>achives</w:t>
      </w:r>
      <w:proofErr w:type="spellEnd"/>
      <w:r w:rsidRPr="00C25EB6">
        <w:rPr>
          <w:rFonts w:ascii="Times New Roman" w:hAnsi="Times New Roman" w:cs="Times New Roman"/>
          <w:sz w:val="24"/>
          <w:szCs w:val="24"/>
        </w:rPr>
        <w:t>. 15(1): 119-120.</w:t>
      </w:r>
    </w:p>
    <w:p w14:paraId="756092C5"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r w:rsidRPr="00C25EB6">
        <w:rPr>
          <w:rFonts w:ascii="Times New Roman" w:hAnsi="Times New Roman" w:cs="Times New Roman"/>
          <w:sz w:val="24"/>
          <w:szCs w:val="24"/>
        </w:rPr>
        <w:t xml:space="preserve">Kumar, Y. S. and </w:t>
      </w:r>
      <w:proofErr w:type="spellStart"/>
      <w:r w:rsidRPr="00C25EB6">
        <w:rPr>
          <w:rFonts w:ascii="Times New Roman" w:hAnsi="Times New Roman" w:cs="Times New Roman"/>
          <w:sz w:val="24"/>
          <w:szCs w:val="24"/>
        </w:rPr>
        <w:t>Patibanda</w:t>
      </w:r>
      <w:proofErr w:type="spellEnd"/>
      <w:r w:rsidRPr="00C25EB6">
        <w:rPr>
          <w:rFonts w:ascii="Times New Roman" w:hAnsi="Times New Roman" w:cs="Times New Roman"/>
          <w:sz w:val="24"/>
          <w:szCs w:val="24"/>
        </w:rPr>
        <w:t xml:space="preserve">, A. K. 2015. </w:t>
      </w:r>
      <w:proofErr w:type="spellStart"/>
      <w:r w:rsidRPr="00C25EB6">
        <w:rPr>
          <w:rFonts w:ascii="Times New Roman" w:hAnsi="Times New Roman" w:cs="Times New Roman"/>
          <w:sz w:val="24"/>
          <w:szCs w:val="24"/>
        </w:rPr>
        <w:t>Bioefficacy</w:t>
      </w:r>
      <w:proofErr w:type="spellEnd"/>
      <w:r w:rsidRPr="00C25EB6">
        <w:rPr>
          <w:rFonts w:ascii="Times New Roman" w:hAnsi="Times New Roman" w:cs="Times New Roman"/>
          <w:sz w:val="24"/>
          <w:szCs w:val="24"/>
        </w:rPr>
        <w:t xml:space="preserve"> of fungicides, botanicals and biocontrol agents against </w:t>
      </w:r>
      <w:proofErr w:type="spellStart"/>
      <w:r w:rsidRPr="00C25EB6">
        <w:rPr>
          <w:rFonts w:ascii="Times New Roman" w:hAnsi="Times New Roman" w:cs="Times New Roman"/>
          <w:i/>
          <w:iCs/>
          <w:sz w:val="24"/>
          <w:szCs w:val="24"/>
        </w:rPr>
        <w:t>Sarocladium</w:t>
      </w:r>
      <w:proofErr w:type="spellEnd"/>
      <w:r w:rsidRPr="00C25EB6">
        <w:rPr>
          <w:rFonts w:ascii="Times New Roman" w:hAnsi="Times New Roman" w:cs="Times New Roman"/>
          <w:i/>
          <w:iCs/>
          <w:sz w:val="24"/>
          <w:szCs w:val="24"/>
        </w:rPr>
        <w:t xml:space="preserve"> </w:t>
      </w:r>
      <w:proofErr w:type="spellStart"/>
      <w:r w:rsidRPr="00C25EB6">
        <w:rPr>
          <w:rFonts w:ascii="Times New Roman" w:hAnsi="Times New Roman" w:cs="Times New Roman"/>
          <w:i/>
          <w:iCs/>
          <w:sz w:val="24"/>
          <w:szCs w:val="24"/>
        </w:rPr>
        <w:t>oryzae</w:t>
      </w:r>
      <w:proofErr w:type="spellEnd"/>
      <w:r w:rsidRPr="00C25EB6">
        <w:rPr>
          <w:rFonts w:ascii="Times New Roman" w:hAnsi="Times New Roman" w:cs="Times New Roman"/>
          <w:sz w:val="24"/>
          <w:szCs w:val="24"/>
        </w:rPr>
        <w:t xml:space="preserve">, incitant of rice sheath rot. </w:t>
      </w:r>
      <w:r w:rsidRPr="00C25EB6">
        <w:rPr>
          <w:rFonts w:ascii="Times New Roman" w:hAnsi="Times New Roman" w:cs="Times New Roman"/>
          <w:i/>
          <w:iCs/>
          <w:sz w:val="24"/>
          <w:szCs w:val="24"/>
        </w:rPr>
        <w:t>J. Agri. Vet. Sci.</w:t>
      </w:r>
      <w:r w:rsidRPr="00C25EB6">
        <w:rPr>
          <w:rFonts w:ascii="Times New Roman" w:hAnsi="Times New Roman" w:cs="Times New Roman"/>
          <w:sz w:val="24"/>
          <w:szCs w:val="24"/>
        </w:rPr>
        <w:t xml:space="preserve"> 8(12): 5256.</w:t>
      </w:r>
    </w:p>
    <w:p w14:paraId="14EB8342"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proofErr w:type="spellStart"/>
      <w:r w:rsidRPr="00C25EB6">
        <w:rPr>
          <w:rFonts w:ascii="Times New Roman" w:hAnsi="Times New Roman" w:cs="Times New Roman"/>
          <w:sz w:val="24"/>
          <w:szCs w:val="24"/>
        </w:rPr>
        <w:t>Naveenkumar</w:t>
      </w:r>
      <w:proofErr w:type="spellEnd"/>
      <w:r w:rsidRPr="00C25EB6">
        <w:rPr>
          <w:rFonts w:ascii="Times New Roman" w:hAnsi="Times New Roman" w:cs="Times New Roman"/>
          <w:sz w:val="24"/>
          <w:szCs w:val="24"/>
        </w:rPr>
        <w:t xml:space="preserve">, R. and </w:t>
      </w:r>
      <w:proofErr w:type="spellStart"/>
      <w:r w:rsidRPr="00C25EB6">
        <w:rPr>
          <w:rFonts w:ascii="Times New Roman" w:hAnsi="Times New Roman" w:cs="Times New Roman"/>
          <w:sz w:val="24"/>
          <w:szCs w:val="24"/>
        </w:rPr>
        <w:t>Mohanpriya</w:t>
      </w:r>
      <w:proofErr w:type="spellEnd"/>
      <w:r w:rsidRPr="00C25EB6">
        <w:rPr>
          <w:rFonts w:ascii="Times New Roman" w:hAnsi="Times New Roman" w:cs="Times New Roman"/>
          <w:sz w:val="24"/>
          <w:szCs w:val="24"/>
        </w:rPr>
        <w:t xml:space="preserve">, R. 2017. Survey and evaluation of efficacy of some fungicides against virulence of </w:t>
      </w:r>
      <w:proofErr w:type="spellStart"/>
      <w:r w:rsidRPr="00C25EB6">
        <w:rPr>
          <w:rFonts w:ascii="Times New Roman" w:hAnsi="Times New Roman" w:cs="Times New Roman"/>
          <w:i/>
          <w:iCs/>
          <w:sz w:val="24"/>
          <w:szCs w:val="24"/>
        </w:rPr>
        <w:t>Sarocladium</w:t>
      </w:r>
      <w:proofErr w:type="spellEnd"/>
      <w:r w:rsidRPr="00C25EB6">
        <w:rPr>
          <w:rFonts w:ascii="Times New Roman" w:hAnsi="Times New Roman" w:cs="Times New Roman"/>
          <w:i/>
          <w:iCs/>
          <w:sz w:val="24"/>
          <w:szCs w:val="24"/>
        </w:rPr>
        <w:t xml:space="preserve"> </w:t>
      </w:r>
      <w:proofErr w:type="spellStart"/>
      <w:r w:rsidRPr="00C25EB6">
        <w:rPr>
          <w:rFonts w:ascii="Times New Roman" w:hAnsi="Times New Roman" w:cs="Times New Roman"/>
          <w:i/>
          <w:iCs/>
          <w:sz w:val="24"/>
          <w:szCs w:val="24"/>
        </w:rPr>
        <w:t>oryzae</w:t>
      </w:r>
      <w:proofErr w:type="spellEnd"/>
      <w:r w:rsidRPr="00C25EB6">
        <w:rPr>
          <w:rFonts w:ascii="Times New Roman" w:hAnsi="Times New Roman" w:cs="Times New Roman"/>
          <w:i/>
          <w:iCs/>
          <w:sz w:val="24"/>
          <w:szCs w:val="24"/>
        </w:rPr>
        <w:t xml:space="preserve"> </w:t>
      </w:r>
      <w:r w:rsidRPr="00C25EB6">
        <w:rPr>
          <w:rFonts w:ascii="Times New Roman" w:hAnsi="Times New Roman" w:cs="Times New Roman"/>
          <w:sz w:val="24"/>
          <w:szCs w:val="24"/>
        </w:rPr>
        <w:t xml:space="preserve">inciting sheath rot disease of rice. </w:t>
      </w:r>
      <w:r w:rsidRPr="00C25EB6">
        <w:rPr>
          <w:rFonts w:ascii="Times New Roman" w:hAnsi="Times New Roman" w:cs="Times New Roman"/>
          <w:i/>
          <w:iCs/>
          <w:sz w:val="24"/>
          <w:szCs w:val="24"/>
        </w:rPr>
        <w:t>Oryza</w:t>
      </w:r>
      <w:r w:rsidRPr="00C25EB6">
        <w:rPr>
          <w:rFonts w:ascii="Times New Roman" w:hAnsi="Times New Roman" w:cs="Times New Roman"/>
          <w:sz w:val="24"/>
          <w:szCs w:val="24"/>
        </w:rPr>
        <w:t>. 53(4): 464-469.</w:t>
      </w:r>
    </w:p>
    <w:p w14:paraId="2A173FD6" w14:textId="77777777" w:rsidR="00423523" w:rsidRPr="004A2099"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lastRenderedPageBreak/>
        <w:t xml:space="preserve">Nayak, M. S., </w:t>
      </w:r>
      <w:proofErr w:type="spellStart"/>
      <w:r w:rsidRPr="004A2099">
        <w:rPr>
          <w:rFonts w:ascii="Times New Roman" w:hAnsi="Times New Roman" w:cs="Times New Roman"/>
          <w:sz w:val="24"/>
          <w:szCs w:val="24"/>
        </w:rPr>
        <w:t>Hosagoudar</w:t>
      </w:r>
      <w:proofErr w:type="spellEnd"/>
      <w:r w:rsidRPr="004A2099">
        <w:rPr>
          <w:rFonts w:ascii="Times New Roman" w:hAnsi="Times New Roman" w:cs="Times New Roman"/>
          <w:sz w:val="24"/>
          <w:szCs w:val="24"/>
        </w:rPr>
        <w:t xml:space="preserve">, G. N., Naik, G., Gangadhar Naik, B., Kumar, D. and </w:t>
      </w:r>
      <w:proofErr w:type="spellStart"/>
      <w:r w:rsidRPr="004A2099">
        <w:rPr>
          <w:rFonts w:ascii="Times New Roman" w:hAnsi="Times New Roman" w:cs="Times New Roman"/>
          <w:sz w:val="24"/>
          <w:szCs w:val="24"/>
        </w:rPr>
        <w:t>Thippeshappa</w:t>
      </w:r>
      <w:proofErr w:type="spellEnd"/>
      <w:r w:rsidRPr="004A2099">
        <w:rPr>
          <w:rFonts w:ascii="Times New Roman" w:hAnsi="Times New Roman" w:cs="Times New Roman"/>
          <w:sz w:val="24"/>
          <w:szCs w:val="24"/>
        </w:rPr>
        <w:t xml:space="preserve">, G. N. 2022 b. </w:t>
      </w:r>
      <w:r w:rsidRPr="004A2099">
        <w:rPr>
          <w:rFonts w:ascii="Times New Roman" w:hAnsi="Times New Roman" w:cs="Times New Roman"/>
          <w:i/>
          <w:iCs/>
          <w:sz w:val="24"/>
          <w:szCs w:val="24"/>
        </w:rPr>
        <w:t>In vitro</w:t>
      </w:r>
      <w:r w:rsidRPr="004A2099">
        <w:rPr>
          <w:rFonts w:ascii="Times New Roman" w:hAnsi="Times New Roman" w:cs="Times New Roman"/>
          <w:sz w:val="24"/>
          <w:szCs w:val="24"/>
        </w:rPr>
        <w:t xml:space="preserve"> and </w:t>
      </w:r>
      <w:r w:rsidRPr="004A2099">
        <w:rPr>
          <w:rFonts w:ascii="Times New Roman" w:hAnsi="Times New Roman" w:cs="Times New Roman"/>
          <w:i/>
          <w:iCs/>
          <w:sz w:val="24"/>
          <w:szCs w:val="24"/>
        </w:rPr>
        <w:t>in vivo</w:t>
      </w:r>
      <w:r w:rsidRPr="004A2099">
        <w:rPr>
          <w:rFonts w:ascii="Times New Roman" w:hAnsi="Times New Roman" w:cs="Times New Roman"/>
          <w:sz w:val="24"/>
          <w:szCs w:val="24"/>
        </w:rPr>
        <w:t xml:space="preserve"> efficacy of botanicals, bioagents and fungicides against sheath rot of rice incited by </w:t>
      </w:r>
      <w:proofErr w:type="spellStart"/>
      <w:r w:rsidRPr="004A2099">
        <w:rPr>
          <w:rFonts w:ascii="Times New Roman" w:hAnsi="Times New Roman" w:cs="Times New Roman"/>
          <w:i/>
          <w:iCs/>
          <w:sz w:val="24"/>
          <w:szCs w:val="24"/>
        </w:rPr>
        <w:t>Sarocladium</w:t>
      </w:r>
      <w:proofErr w:type="spellEnd"/>
      <w:r w:rsidRPr="004A2099">
        <w:rPr>
          <w:rFonts w:ascii="Times New Roman" w:hAnsi="Times New Roman" w:cs="Times New Roman"/>
          <w:i/>
          <w:iCs/>
          <w:sz w:val="24"/>
          <w:szCs w:val="24"/>
        </w:rPr>
        <w:t xml:space="preserve"> </w:t>
      </w:r>
      <w:proofErr w:type="spellStart"/>
      <w:r w:rsidRPr="004A2099">
        <w:rPr>
          <w:rFonts w:ascii="Times New Roman" w:hAnsi="Times New Roman" w:cs="Times New Roman"/>
          <w:i/>
          <w:iCs/>
          <w:sz w:val="24"/>
          <w:szCs w:val="24"/>
        </w:rPr>
        <w:t>oryzae</w:t>
      </w:r>
      <w:proofErr w:type="spellEnd"/>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11(12): 1881-1889.</w:t>
      </w:r>
    </w:p>
    <w:p w14:paraId="58F8CBCF" w14:textId="77777777" w:rsidR="00423523" w:rsidRPr="004A2099" w:rsidRDefault="00423523" w:rsidP="004A2099">
      <w:pPr>
        <w:pStyle w:val="ListParagraph"/>
        <w:numPr>
          <w:ilvl w:val="0"/>
          <w:numId w:val="1"/>
        </w:numPr>
        <w:jc w:val="both"/>
        <w:rPr>
          <w:rFonts w:ascii="Times New Roman" w:hAnsi="Times New Roman" w:cs="Times New Roman"/>
          <w:sz w:val="24"/>
          <w:szCs w:val="24"/>
          <w:shd w:val="clear" w:color="auto" w:fill="FFFFFF"/>
        </w:rPr>
      </w:pPr>
      <w:r w:rsidRPr="004A2099">
        <w:rPr>
          <w:rFonts w:ascii="Times New Roman" w:hAnsi="Times New Roman" w:cs="Times New Roman"/>
          <w:sz w:val="24"/>
          <w:szCs w:val="24"/>
        </w:rPr>
        <w:t xml:space="preserve">Nayak, S., </w:t>
      </w:r>
      <w:proofErr w:type="spellStart"/>
      <w:r w:rsidRPr="004A2099">
        <w:rPr>
          <w:rFonts w:ascii="Times New Roman" w:hAnsi="Times New Roman" w:cs="Times New Roman"/>
          <w:sz w:val="24"/>
          <w:szCs w:val="24"/>
        </w:rPr>
        <w:t>Gowdar</w:t>
      </w:r>
      <w:proofErr w:type="spellEnd"/>
      <w:r w:rsidRPr="004A2099">
        <w:rPr>
          <w:rFonts w:ascii="Times New Roman" w:hAnsi="Times New Roman" w:cs="Times New Roman"/>
          <w:sz w:val="24"/>
          <w:szCs w:val="24"/>
        </w:rPr>
        <w:t xml:space="preserve">, S. B., </w:t>
      </w:r>
      <w:proofErr w:type="spellStart"/>
      <w:r w:rsidRPr="004A2099">
        <w:rPr>
          <w:rFonts w:ascii="Times New Roman" w:hAnsi="Times New Roman" w:cs="Times New Roman"/>
          <w:sz w:val="24"/>
          <w:szCs w:val="24"/>
        </w:rPr>
        <w:t>Ashwathanarayana</w:t>
      </w:r>
      <w:proofErr w:type="spellEnd"/>
      <w:r w:rsidRPr="004A2099">
        <w:rPr>
          <w:rFonts w:ascii="Times New Roman" w:hAnsi="Times New Roman" w:cs="Times New Roman"/>
          <w:sz w:val="24"/>
          <w:szCs w:val="24"/>
        </w:rPr>
        <w:t xml:space="preserve">, D. S., </w:t>
      </w:r>
      <w:proofErr w:type="spellStart"/>
      <w:r w:rsidRPr="004A2099">
        <w:rPr>
          <w:rFonts w:ascii="Times New Roman" w:hAnsi="Times New Roman" w:cs="Times New Roman"/>
          <w:sz w:val="24"/>
          <w:szCs w:val="24"/>
        </w:rPr>
        <w:t>Amaresh</w:t>
      </w:r>
      <w:proofErr w:type="spellEnd"/>
      <w:r w:rsidRPr="004A2099">
        <w:rPr>
          <w:rFonts w:ascii="Times New Roman" w:hAnsi="Times New Roman" w:cs="Times New Roman"/>
          <w:sz w:val="24"/>
          <w:szCs w:val="24"/>
        </w:rPr>
        <w:t xml:space="preserve">, Y. S. and </w:t>
      </w:r>
      <w:proofErr w:type="spellStart"/>
      <w:r w:rsidRPr="004A2099">
        <w:rPr>
          <w:rFonts w:ascii="Times New Roman" w:hAnsi="Times New Roman" w:cs="Times New Roman"/>
          <w:sz w:val="24"/>
          <w:szCs w:val="24"/>
        </w:rPr>
        <w:t>Badariprasad</w:t>
      </w:r>
      <w:proofErr w:type="spellEnd"/>
      <w:r w:rsidRPr="004A2099">
        <w:rPr>
          <w:rFonts w:ascii="Times New Roman" w:hAnsi="Times New Roman" w:cs="Times New Roman"/>
          <w:sz w:val="24"/>
          <w:szCs w:val="24"/>
        </w:rPr>
        <w:t xml:space="preserve">, P. R. 2023. Evaluation of fungicides against </w:t>
      </w:r>
      <w:proofErr w:type="spellStart"/>
      <w:r w:rsidRPr="004A2099">
        <w:rPr>
          <w:rFonts w:ascii="Times New Roman" w:hAnsi="Times New Roman" w:cs="Times New Roman"/>
          <w:i/>
          <w:iCs/>
          <w:sz w:val="24"/>
          <w:szCs w:val="24"/>
        </w:rPr>
        <w:t>Sarocladium</w:t>
      </w:r>
      <w:proofErr w:type="spellEnd"/>
      <w:r w:rsidRPr="004A2099">
        <w:rPr>
          <w:rFonts w:ascii="Times New Roman" w:hAnsi="Times New Roman" w:cs="Times New Roman"/>
          <w:i/>
          <w:iCs/>
          <w:sz w:val="24"/>
          <w:szCs w:val="24"/>
        </w:rPr>
        <w:t xml:space="preserve"> </w:t>
      </w:r>
      <w:proofErr w:type="spellStart"/>
      <w:r w:rsidRPr="004A2099">
        <w:rPr>
          <w:rFonts w:ascii="Times New Roman" w:hAnsi="Times New Roman" w:cs="Times New Roman"/>
          <w:i/>
          <w:iCs/>
          <w:sz w:val="24"/>
          <w:szCs w:val="24"/>
        </w:rPr>
        <w:t>oryzae</w:t>
      </w:r>
      <w:proofErr w:type="spellEnd"/>
      <w:r w:rsidRPr="004A2099">
        <w:rPr>
          <w:rFonts w:ascii="Times New Roman" w:hAnsi="Times New Roman" w:cs="Times New Roman"/>
          <w:sz w:val="24"/>
          <w:szCs w:val="24"/>
        </w:rPr>
        <w:t xml:space="preserve">. </w:t>
      </w:r>
      <w:r w:rsidRPr="004A2099">
        <w:rPr>
          <w:rFonts w:ascii="Times New Roman" w:hAnsi="Times New Roman" w:cs="Times New Roman"/>
          <w:i/>
          <w:iCs/>
          <w:sz w:val="24"/>
          <w:szCs w:val="24"/>
        </w:rPr>
        <w:t>Pharma Innovation</w:t>
      </w:r>
      <w:r w:rsidRPr="004A2099">
        <w:rPr>
          <w:rFonts w:ascii="Times New Roman" w:hAnsi="Times New Roman" w:cs="Times New Roman"/>
          <w:sz w:val="24"/>
          <w:szCs w:val="24"/>
        </w:rPr>
        <w:t>. 12(10): 1021-1025.</w:t>
      </w:r>
    </w:p>
    <w:p w14:paraId="5BAFA096"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proofErr w:type="spellStart"/>
      <w:r w:rsidRPr="00C94D4E">
        <w:rPr>
          <w:rFonts w:ascii="Times New Roman" w:hAnsi="Times New Roman" w:cs="Times New Roman"/>
          <w:sz w:val="24"/>
          <w:szCs w:val="24"/>
        </w:rPr>
        <w:t>Peeters</w:t>
      </w:r>
      <w:proofErr w:type="spellEnd"/>
      <w:r w:rsidRPr="00C94D4E">
        <w:rPr>
          <w:rFonts w:ascii="Times New Roman" w:hAnsi="Times New Roman" w:cs="Times New Roman"/>
          <w:sz w:val="24"/>
          <w:szCs w:val="24"/>
        </w:rPr>
        <w:t xml:space="preserve">, K. J., </w:t>
      </w:r>
      <w:proofErr w:type="spellStart"/>
      <w:r w:rsidRPr="00C94D4E">
        <w:rPr>
          <w:rFonts w:ascii="Times New Roman" w:hAnsi="Times New Roman" w:cs="Times New Roman"/>
          <w:sz w:val="24"/>
          <w:szCs w:val="24"/>
        </w:rPr>
        <w:t>Audenaert</w:t>
      </w:r>
      <w:proofErr w:type="spellEnd"/>
      <w:r w:rsidRPr="00C94D4E">
        <w:rPr>
          <w:rFonts w:ascii="Times New Roman" w:hAnsi="Times New Roman" w:cs="Times New Roman"/>
          <w:sz w:val="24"/>
          <w:szCs w:val="24"/>
        </w:rPr>
        <w:t xml:space="preserve">, K. and </w:t>
      </w:r>
      <w:proofErr w:type="spellStart"/>
      <w:r w:rsidRPr="00C94D4E">
        <w:rPr>
          <w:rFonts w:ascii="Times New Roman" w:hAnsi="Times New Roman" w:cs="Times New Roman"/>
          <w:sz w:val="24"/>
          <w:szCs w:val="24"/>
        </w:rPr>
        <w:t>Höfte</w:t>
      </w:r>
      <w:proofErr w:type="spellEnd"/>
      <w:r w:rsidRPr="00C94D4E">
        <w:rPr>
          <w:rFonts w:ascii="Times New Roman" w:hAnsi="Times New Roman" w:cs="Times New Roman"/>
          <w:sz w:val="24"/>
          <w:szCs w:val="24"/>
        </w:rPr>
        <w:t xml:space="preserve">, M. 2021. Survival of the fittest: How the rice microbial community forces </w:t>
      </w:r>
      <w:proofErr w:type="spellStart"/>
      <w:r w:rsidRPr="00C94D4E">
        <w:rPr>
          <w:rFonts w:ascii="Times New Roman" w:hAnsi="Times New Roman" w:cs="Times New Roman"/>
          <w:i/>
          <w:iCs/>
          <w:sz w:val="24"/>
          <w:szCs w:val="24"/>
        </w:rPr>
        <w:t>Sarocladium</w:t>
      </w:r>
      <w:proofErr w:type="spellEnd"/>
      <w:r w:rsidRPr="00C94D4E">
        <w:rPr>
          <w:rFonts w:ascii="Times New Roman" w:hAnsi="Times New Roman" w:cs="Times New Roman"/>
          <w:i/>
          <w:iCs/>
          <w:sz w:val="24"/>
          <w:szCs w:val="24"/>
        </w:rPr>
        <w:t xml:space="preserve"> </w:t>
      </w:r>
      <w:proofErr w:type="spellStart"/>
      <w:r w:rsidRPr="00C94D4E">
        <w:rPr>
          <w:rFonts w:ascii="Times New Roman" w:hAnsi="Times New Roman" w:cs="Times New Roman"/>
          <w:i/>
          <w:iCs/>
          <w:sz w:val="24"/>
          <w:szCs w:val="24"/>
        </w:rPr>
        <w:t>oryzae</w:t>
      </w:r>
      <w:proofErr w:type="spellEnd"/>
      <w:r w:rsidRPr="00C94D4E">
        <w:rPr>
          <w:rFonts w:ascii="Times New Roman" w:hAnsi="Times New Roman" w:cs="Times New Roman"/>
          <w:i/>
          <w:iCs/>
          <w:sz w:val="24"/>
          <w:szCs w:val="24"/>
        </w:rPr>
        <w:t xml:space="preserve"> </w:t>
      </w:r>
      <w:r w:rsidRPr="00C94D4E">
        <w:rPr>
          <w:rFonts w:ascii="Times New Roman" w:hAnsi="Times New Roman" w:cs="Times New Roman"/>
          <w:sz w:val="24"/>
          <w:szCs w:val="24"/>
        </w:rPr>
        <w:t xml:space="preserve">into pathogenicity. </w:t>
      </w:r>
      <w:r w:rsidRPr="00C94D4E">
        <w:rPr>
          <w:rFonts w:ascii="Times New Roman" w:hAnsi="Times New Roman" w:cs="Times New Roman"/>
          <w:i/>
          <w:iCs/>
          <w:sz w:val="24"/>
          <w:szCs w:val="24"/>
        </w:rPr>
        <w:t>FEMS Microbiology Ecology,</w:t>
      </w:r>
      <w:r w:rsidRPr="00C94D4E">
        <w:rPr>
          <w:rFonts w:ascii="Times New Roman" w:hAnsi="Times New Roman" w:cs="Times New Roman"/>
          <w:sz w:val="24"/>
          <w:szCs w:val="24"/>
        </w:rPr>
        <w:t xml:space="preserve"> 97: 2.</w:t>
      </w:r>
    </w:p>
    <w:p w14:paraId="7BB072E7" w14:textId="77777777" w:rsidR="00423523" w:rsidRPr="00F75430"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F75430">
        <w:rPr>
          <w:rFonts w:ascii="Times New Roman" w:hAnsi="Times New Roman" w:cs="Times New Roman"/>
          <w:sz w:val="24"/>
          <w:szCs w:val="24"/>
          <w:highlight w:val="yellow"/>
        </w:rPr>
        <w:t xml:space="preserve">Raju, M. R. B. and </w:t>
      </w:r>
      <w:proofErr w:type="spellStart"/>
      <w:r w:rsidRPr="00F75430">
        <w:rPr>
          <w:rFonts w:ascii="Times New Roman" w:hAnsi="Times New Roman" w:cs="Times New Roman"/>
          <w:sz w:val="24"/>
          <w:szCs w:val="24"/>
          <w:highlight w:val="yellow"/>
        </w:rPr>
        <w:t>Visalakshmi</w:t>
      </w:r>
      <w:proofErr w:type="spellEnd"/>
      <w:r w:rsidRPr="00F75430">
        <w:rPr>
          <w:rFonts w:ascii="Times New Roman" w:hAnsi="Times New Roman" w:cs="Times New Roman"/>
          <w:sz w:val="24"/>
          <w:szCs w:val="24"/>
          <w:highlight w:val="yellow"/>
        </w:rPr>
        <w:t xml:space="preserve">, V. 2020. Effective scheduling of fungicide and insecticide combination for the management of rice sheath rot caused by </w:t>
      </w:r>
      <w:proofErr w:type="spellStart"/>
      <w:r w:rsidRPr="00F75430">
        <w:rPr>
          <w:rFonts w:ascii="Times New Roman" w:hAnsi="Times New Roman" w:cs="Times New Roman"/>
          <w:i/>
          <w:iCs/>
          <w:sz w:val="24"/>
          <w:szCs w:val="24"/>
          <w:highlight w:val="yellow"/>
        </w:rPr>
        <w:t>Sarocladium</w:t>
      </w:r>
      <w:proofErr w:type="spellEnd"/>
      <w:r w:rsidRPr="00F75430">
        <w:rPr>
          <w:rFonts w:ascii="Times New Roman" w:hAnsi="Times New Roman" w:cs="Times New Roman"/>
          <w:i/>
          <w:iCs/>
          <w:sz w:val="24"/>
          <w:szCs w:val="24"/>
          <w:highlight w:val="yellow"/>
        </w:rPr>
        <w:t xml:space="preserve"> </w:t>
      </w:r>
      <w:proofErr w:type="spellStart"/>
      <w:r w:rsidRPr="00F75430">
        <w:rPr>
          <w:rFonts w:ascii="Times New Roman" w:hAnsi="Times New Roman" w:cs="Times New Roman"/>
          <w:i/>
          <w:iCs/>
          <w:sz w:val="24"/>
          <w:szCs w:val="24"/>
          <w:highlight w:val="yellow"/>
        </w:rPr>
        <w:t>oryzae</w:t>
      </w:r>
      <w:proofErr w:type="spellEnd"/>
      <w:r w:rsidRPr="00F75430">
        <w:rPr>
          <w:rFonts w:ascii="Times New Roman" w:hAnsi="Times New Roman" w:cs="Times New Roman"/>
          <w:sz w:val="24"/>
          <w:szCs w:val="24"/>
          <w:highlight w:val="yellow"/>
        </w:rPr>
        <w:t xml:space="preserve"> (Sawada) W. Gams &amp; D. </w:t>
      </w:r>
      <w:proofErr w:type="spellStart"/>
      <w:r w:rsidRPr="00F75430">
        <w:rPr>
          <w:rFonts w:ascii="Times New Roman" w:hAnsi="Times New Roman" w:cs="Times New Roman"/>
          <w:sz w:val="24"/>
          <w:szCs w:val="24"/>
          <w:highlight w:val="yellow"/>
        </w:rPr>
        <w:t>Hawksw</w:t>
      </w:r>
      <w:proofErr w:type="spellEnd"/>
      <w:r w:rsidRPr="00F75430">
        <w:rPr>
          <w:rFonts w:ascii="Times New Roman" w:hAnsi="Times New Roman" w:cs="Times New Roman"/>
          <w:sz w:val="24"/>
          <w:szCs w:val="24"/>
          <w:highlight w:val="yellow"/>
        </w:rPr>
        <w:t xml:space="preserve">. </w:t>
      </w:r>
      <w:r w:rsidRPr="00F75430">
        <w:rPr>
          <w:rFonts w:ascii="Times New Roman" w:hAnsi="Times New Roman" w:cs="Times New Roman"/>
          <w:i/>
          <w:iCs/>
          <w:sz w:val="24"/>
          <w:szCs w:val="24"/>
          <w:highlight w:val="yellow"/>
        </w:rPr>
        <w:t>Int. J. Chem. Stud.</w:t>
      </w:r>
      <w:r w:rsidRPr="00F75430">
        <w:rPr>
          <w:rFonts w:ascii="Times New Roman" w:hAnsi="Times New Roman" w:cs="Times New Roman"/>
          <w:sz w:val="24"/>
          <w:szCs w:val="24"/>
          <w:highlight w:val="yellow"/>
        </w:rPr>
        <w:t xml:space="preserve"> 8(4): 3782-3785.</w:t>
      </w:r>
    </w:p>
    <w:p w14:paraId="3B351502"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Sanjeev Kumar, Vinod Kumar and Mandal, D.K. 2015. Efficacy of fungicides and plant extracts for management of sheath rot disease in Rice. </w:t>
      </w:r>
      <w:r w:rsidRPr="00C94D4E">
        <w:rPr>
          <w:rFonts w:ascii="Times New Roman" w:hAnsi="Times New Roman" w:cs="Times New Roman"/>
          <w:i/>
          <w:iCs/>
          <w:sz w:val="24"/>
          <w:szCs w:val="24"/>
        </w:rPr>
        <w:t>Ann. Pl. Protec. Sci.</w:t>
      </w:r>
      <w:r w:rsidRPr="00C94D4E">
        <w:rPr>
          <w:rFonts w:ascii="Times New Roman" w:hAnsi="Times New Roman" w:cs="Times New Roman"/>
          <w:sz w:val="24"/>
          <w:szCs w:val="24"/>
        </w:rPr>
        <w:t xml:space="preserve"> 23(1): 94-97. </w:t>
      </w:r>
    </w:p>
    <w:p w14:paraId="7E73C8C3" w14:textId="003915B1"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00696B">
        <w:rPr>
          <w:rFonts w:ascii="Times New Roman" w:hAnsi="Times New Roman" w:cs="Times New Roman"/>
          <w:sz w:val="24"/>
          <w:szCs w:val="24"/>
          <w:highlight w:val="yellow"/>
        </w:rPr>
        <w:t xml:space="preserve">Selvaraj, K., &amp; Annamalai, P. 2015. </w:t>
      </w:r>
      <w:r w:rsidRPr="006603CB">
        <w:rPr>
          <w:rFonts w:ascii="Times New Roman" w:hAnsi="Times New Roman" w:cs="Times New Roman"/>
          <w:i/>
          <w:iCs/>
          <w:sz w:val="24"/>
          <w:szCs w:val="24"/>
          <w:highlight w:val="yellow"/>
        </w:rPr>
        <w:t>In vitro</w:t>
      </w:r>
      <w:r w:rsidRPr="0000696B">
        <w:rPr>
          <w:rFonts w:ascii="Times New Roman" w:hAnsi="Times New Roman" w:cs="Times New Roman"/>
          <w:sz w:val="24"/>
          <w:szCs w:val="24"/>
          <w:highlight w:val="yellow"/>
        </w:rPr>
        <w:t xml:space="preserve"> evaluation of fungicides and two species of Trichoderma against </w:t>
      </w:r>
      <w:proofErr w:type="spellStart"/>
      <w:r w:rsidRPr="0000696B">
        <w:rPr>
          <w:rFonts w:ascii="Times New Roman" w:hAnsi="Times New Roman" w:cs="Times New Roman"/>
          <w:i/>
          <w:iCs/>
          <w:sz w:val="24"/>
          <w:szCs w:val="24"/>
          <w:highlight w:val="yellow"/>
        </w:rPr>
        <w:t>Sarocladium</w:t>
      </w:r>
      <w:proofErr w:type="spellEnd"/>
      <w:r w:rsidRPr="0000696B">
        <w:rPr>
          <w:rFonts w:ascii="Times New Roman" w:hAnsi="Times New Roman" w:cs="Times New Roman"/>
          <w:i/>
          <w:iCs/>
          <w:sz w:val="24"/>
          <w:szCs w:val="24"/>
          <w:highlight w:val="yellow"/>
        </w:rPr>
        <w:t xml:space="preserve"> </w:t>
      </w:r>
      <w:proofErr w:type="spellStart"/>
      <w:r w:rsidRPr="0000696B">
        <w:rPr>
          <w:rFonts w:ascii="Times New Roman" w:hAnsi="Times New Roman" w:cs="Times New Roman"/>
          <w:i/>
          <w:iCs/>
          <w:sz w:val="24"/>
          <w:szCs w:val="24"/>
          <w:highlight w:val="yellow"/>
        </w:rPr>
        <w:t>oryzae</w:t>
      </w:r>
      <w:proofErr w:type="spellEnd"/>
      <w:r w:rsidRPr="0000696B">
        <w:rPr>
          <w:rFonts w:ascii="Times New Roman" w:hAnsi="Times New Roman" w:cs="Times New Roman"/>
          <w:sz w:val="24"/>
          <w:szCs w:val="24"/>
          <w:highlight w:val="yellow"/>
        </w:rPr>
        <w:t xml:space="preserve"> causing sheath rot of paddy (Oryza sativa L.). </w:t>
      </w:r>
      <w:r w:rsidRPr="0000696B">
        <w:rPr>
          <w:rFonts w:ascii="Times New Roman" w:hAnsi="Times New Roman" w:cs="Times New Roman"/>
          <w:i/>
          <w:iCs/>
          <w:sz w:val="24"/>
          <w:szCs w:val="24"/>
          <w:highlight w:val="yellow"/>
        </w:rPr>
        <w:t>World Journal of Pharmaceutical Research</w:t>
      </w:r>
      <w:r w:rsidRPr="0000696B">
        <w:rPr>
          <w:rFonts w:ascii="Times New Roman" w:hAnsi="Times New Roman" w:cs="Times New Roman"/>
          <w:sz w:val="24"/>
          <w:szCs w:val="24"/>
          <w:highlight w:val="yellow"/>
        </w:rPr>
        <w:t>, </w:t>
      </w:r>
      <w:r w:rsidRPr="0000696B">
        <w:rPr>
          <w:rFonts w:ascii="Times New Roman" w:hAnsi="Times New Roman" w:cs="Times New Roman"/>
          <w:i/>
          <w:iCs/>
          <w:sz w:val="24"/>
          <w:szCs w:val="24"/>
          <w:highlight w:val="yellow"/>
        </w:rPr>
        <w:t>4</w:t>
      </w:r>
      <w:r w:rsidRPr="0000696B">
        <w:rPr>
          <w:rFonts w:ascii="Times New Roman" w:hAnsi="Times New Roman" w:cs="Times New Roman"/>
          <w:sz w:val="24"/>
          <w:szCs w:val="24"/>
          <w:highlight w:val="yellow"/>
        </w:rPr>
        <w:t>, 1200-1206.</w:t>
      </w:r>
    </w:p>
    <w:p w14:paraId="3AE9D547" w14:textId="45728123"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A31079">
        <w:rPr>
          <w:rFonts w:ascii="Times New Roman" w:hAnsi="Times New Roman" w:cs="Times New Roman"/>
          <w:sz w:val="24"/>
          <w:szCs w:val="24"/>
          <w:highlight w:val="yellow"/>
        </w:rPr>
        <w:t xml:space="preserve">Shamsi, S., &amp; Chowdhury, P. 2016. </w:t>
      </w:r>
      <w:r w:rsidRPr="006603CB">
        <w:rPr>
          <w:rFonts w:ascii="Times New Roman" w:hAnsi="Times New Roman" w:cs="Times New Roman"/>
          <w:i/>
          <w:iCs/>
          <w:sz w:val="24"/>
          <w:szCs w:val="24"/>
          <w:highlight w:val="yellow"/>
        </w:rPr>
        <w:t>In vitro</w:t>
      </w:r>
      <w:r w:rsidRPr="00A31079">
        <w:rPr>
          <w:rFonts w:ascii="Times New Roman" w:hAnsi="Times New Roman" w:cs="Times New Roman"/>
          <w:sz w:val="24"/>
          <w:szCs w:val="24"/>
          <w:highlight w:val="yellow"/>
        </w:rPr>
        <w:t xml:space="preserve"> evaluation of fungicides and some plant extracts against rice sheath rot pathogen </w:t>
      </w:r>
      <w:proofErr w:type="spellStart"/>
      <w:r w:rsidRPr="00A31079">
        <w:rPr>
          <w:rFonts w:ascii="Times New Roman" w:hAnsi="Times New Roman" w:cs="Times New Roman"/>
          <w:i/>
          <w:iCs/>
          <w:sz w:val="24"/>
          <w:szCs w:val="24"/>
          <w:highlight w:val="yellow"/>
        </w:rPr>
        <w:t>Sarocladium</w:t>
      </w:r>
      <w:proofErr w:type="spellEnd"/>
      <w:r w:rsidRPr="00A31079">
        <w:rPr>
          <w:rFonts w:ascii="Times New Roman" w:hAnsi="Times New Roman" w:cs="Times New Roman"/>
          <w:i/>
          <w:iCs/>
          <w:sz w:val="24"/>
          <w:szCs w:val="24"/>
          <w:highlight w:val="yellow"/>
        </w:rPr>
        <w:t xml:space="preserve"> </w:t>
      </w:r>
      <w:proofErr w:type="spellStart"/>
      <w:r w:rsidRPr="00A31079">
        <w:rPr>
          <w:rFonts w:ascii="Times New Roman" w:hAnsi="Times New Roman" w:cs="Times New Roman"/>
          <w:i/>
          <w:iCs/>
          <w:sz w:val="24"/>
          <w:szCs w:val="24"/>
          <w:highlight w:val="yellow"/>
        </w:rPr>
        <w:t>oryzae</w:t>
      </w:r>
      <w:proofErr w:type="spellEnd"/>
      <w:r w:rsidRPr="00A31079">
        <w:rPr>
          <w:rFonts w:ascii="Times New Roman" w:hAnsi="Times New Roman" w:cs="Times New Roman"/>
          <w:sz w:val="24"/>
          <w:szCs w:val="24"/>
          <w:highlight w:val="yellow"/>
        </w:rPr>
        <w:t>. </w:t>
      </w:r>
      <w:r w:rsidRPr="00A31079">
        <w:rPr>
          <w:rFonts w:ascii="Times New Roman" w:hAnsi="Times New Roman" w:cs="Times New Roman"/>
          <w:i/>
          <w:iCs/>
          <w:sz w:val="24"/>
          <w:szCs w:val="24"/>
          <w:highlight w:val="yellow"/>
        </w:rPr>
        <w:t>Bangladesh Journal of Scientific Research</w:t>
      </w:r>
      <w:r w:rsidRPr="00A31079">
        <w:rPr>
          <w:rFonts w:ascii="Times New Roman" w:hAnsi="Times New Roman" w:cs="Times New Roman"/>
          <w:sz w:val="24"/>
          <w:szCs w:val="24"/>
          <w:highlight w:val="yellow"/>
        </w:rPr>
        <w:t>, </w:t>
      </w:r>
      <w:r w:rsidRPr="00A31079">
        <w:rPr>
          <w:rFonts w:ascii="Times New Roman" w:hAnsi="Times New Roman" w:cs="Times New Roman"/>
          <w:i/>
          <w:iCs/>
          <w:sz w:val="24"/>
          <w:szCs w:val="24"/>
          <w:highlight w:val="yellow"/>
        </w:rPr>
        <w:t>29</w:t>
      </w:r>
      <w:r w:rsidRPr="00A31079">
        <w:rPr>
          <w:rFonts w:ascii="Times New Roman" w:hAnsi="Times New Roman" w:cs="Times New Roman"/>
          <w:sz w:val="24"/>
          <w:szCs w:val="24"/>
          <w:highlight w:val="yellow"/>
        </w:rPr>
        <w:t>(1), 47-54.</w:t>
      </w:r>
    </w:p>
    <w:p w14:paraId="37A7E91F" w14:textId="6FE79491"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A85E5C">
        <w:rPr>
          <w:rFonts w:ascii="Times New Roman" w:hAnsi="Times New Roman" w:cs="Times New Roman"/>
          <w:sz w:val="24"/>
          <w:szCs w:val="24"/>
          <w:highlight w:val="yellow"/>
        </w:rPr>
        <w:t xml:space="preserve">Sharma, A. B., </w:t>
      </w:r>
      <w:proofErr w:type="spellStart"/>
      <w:r w:rsidRPr="00A85E5C">
        <w:rPr>
          <w:rFonts w:ascii="Times New Roman" w:hAnsi="Times New Roman" w:cs="Times New Roman"/>
          <w:sz w:val="24"/>
          <w:szCs w:val="24"/>
          <w:highlight w:val="yellow"/>
        </w:rPr>
        <w:t>SarbjitKaur</w:t>
      </w:r>
      <w:proofErr w:type="spellEnd"/>
      <w:r w:rsidRPr="00A85E5C">
        <w:rPr>
          <w:rFonts w:ascii="Times New Roman" w:hAnsi="Times New Roman" w:cs="Times New Roman"/>
          <w:sz w:val="24"/>
          <w:szCs w:val="24"/>
          <w:highlight w:val="yellow"/>
        </w:rPr>
        <w:t>, &amp; Lore, J. S. 2023. Prevalence of pathogens causing sheath rot of rice in North India and its management. </w:t>
      </w:r>
      <w:r w:rsidRPr="00A85E5C">
        <w:rPr>
          <w:rFonts w:ascii="Times New Roman" w:hAnsi="Times New Roman" w:cs="Times New Roman"/>
          <w:i/>
          <w:iCs/>
          <w:sz w:val="24"/>
          <w:szCs w:val="24"/>
          <w:highlight w:val="yellow"/>
        </w:rPr>
        <w:t>Indian Phytopathology</w:t>
      </w:r>
      <w:r w:rsidRPr="00A85E5C">
        <w:rPr>
          <w:rFonts w:ascii="Times New Roman" w:hAnsi="Times New Roman" w:cs="Times New Roman"/>
          <w:sz w:val="24"/>
          <w:szCs w:val="24"/>
          <w:highlight w:val="yellow"/>
        </w:rPr>
        <w:t>, </w:t>
      </w:r>
      <w:r w:rsidRPr="00A85E5C">
        <w:rPr>
          <w:rFonts w:ascii="Times New Roman" w:hAnsi="Times New Roman" w:cs="Times New Roman"/>
          <w:i/>
          <w:iCs/>
          <w:sz w:val="24"/>
          <w:szCs w:val="24"/>
          <w:highlight w:val="yellow"/>
        </w:rPr>
        <w:t>76</w:t>
      </w:r>
      <w:r w:rsidRPr="00A85E5C">
        <w:rPr>
          <w:rFonts w:ascii="Times New Roman" w:hAnsi="Times New Roman" w:cs="Times New Roman"/>
          <w:sz w:val="24"/>
          <w:szCs w:val="24"/>
          <w:highlight w:val="yellow"/>
        </w:rPr>
        <w:t>(3), 727-741.</w:t>
      </w:r>
    </w:p>
    <w:p w14:paraId="3FA72C6B" w14:textId="77777777" w:rsidR="00423523" w:rsidRPr="00C818EF"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r w:rsidRPr="00C818EF">
        <w:rPr>
          <w:rFonts w:ascii="Times New Roman" w:hAnsi="Times New Roman" w:cs="Times New Roman"/>
          <w:sz w:val="24"/>
          <w:szCs w:val="24"/>
          <w:highlight w:val="yellow"/>
        </w:rPr>
        <w:t xml:space="preserve">Sreekanth B, </w:t>
      </w:r>
      <w:proofErr w:type="spellStart"/>
      <w:r w:rsidRPr="00C818EF">
        <w:rPr>
          <w:rFonts w:ascii="Times New Roman" w:hAnsi="Times New Roman" w:cs="Times New Roman"/>
          <w:sz w:val="24"/>
          <w:szCs w:val="24"/>
          <w:highlight w:val="yellow"/>
        </w:rPr>
        <w:t>Surendran</w:t>
      </w:r>
      <w:proofErr w:type="spellEnd"/>
      <w:r w:rsidRPr="00C818EF">
        <w:rPr>
          <w:rFonts w:ascii="Times New Roman" w:hAnsi="Times New Roman" w:cs="Times New Roman"/>
          <w:sz w:val="24"/>
          <w:szCs w:val="24"/>
          <w:highlight w:val="yellow"/>
        </w:rPr>
        <w:t xml:space="preserve"> M, Radhakrishnan NV. 2023. Biological and chemical Management of sheath rot disease in rice. </w:t>
      </w:r>
      <w:r w:rsidRPr="00C818EF">
        <w:rPr>
          <w:rFonts w:ascii="Times New Roman" w:hAnsi="Times New Roman" w:cs="Times New Roman"/>
          <w:i/>
          <w:iCs/>
          <w:sz w:val="24"/>
          <w:szCs w:val="24"/>
          <w:highlight w:val="yellow"/>
        </w:rPr>
        <w:t>The Pharma Journal.</w:t>
      </w:r>
      <w:r w:rsidRPr="00C818EF">
        <w:rPr>
          <w:rFonts w:ascii="Times New Roman" w:hAnsi="Times New Roman" w:cs="Times New Roman"/>
          <w:sz w:val="24"/>
          <w:szCs w:val="24"/>
          <w:highlight w:val="yellow"/>
        </w:rPr>
        <w:t xml:space="preserve"> 12(6):4925-4926.</w:t>
      </w:r>
    </w:p>
    <w:p w14:paraId="0B5FDCC4" w14:textId="77777777" w:rsidR="00423523" w:rsidRPr="00C94D4E"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t xml:space="preserve">Sunil Kumar, Y. and </w:t>
      </w:r>
      <w:proofErr w:type="spellStart"/>
      <w:r w:rsidRPr="00C94D4E">
        <w:rPr>
          <w:rFonts w:ascii="Times New Roman" w:hAnsi="Times New Roman" w:cs="Times New Roman"/>
          <w:sz w:val="24"/>
          <w:szCs w:val="24"/>
        </w:rPr>
        <w:t>Patibanda</w:t>
      </w:r>
      <w:proofErr w:type="spellEnd"/>
      <w:r w:rsidRPr="00C94D4E">
        <w:rPr>
          <w:rFonts w:ascii="Times New Roman" w:hAnsi="Times New Roman" w:cs="Times New Roman"/>
          <w:sz w:val="24"/>
          <w:szCs w:val="24"/>
        </w:rPr>
        <w:t xml:space="preserve">, A.K. 2015. </w:t>
      </w:r>
      <w:proofErr w:type="spellStart"/>
      <w:r w:rsidRPr="00C94D4E">
        <w:rPr>
          <w:rFonts w:ascii="Times New Roman" w:hAnsi="Times New Roman" w:cs="Times New Roman"/>
          <w:sz w:val="24"/>
          <w:szCs w:val="24"/>
        </w:rPr>
        <w:t>Bioefficacy</w:t>
      </w:r>
      <w:proofErr w:type="spellEnd"/>
      <w:r w:rsidRPr="00C94D4E">
        <w:rPr>
          <w:rFonts w:ascii="Times New Roman" w:hAnsi="Times New Roman" w:cs="Times New Roman"/>
          <w:sz w:val="24"/>
          <w:szCs w:val="24"/>
        </w:rPr>
        <w:t xml:space="preserve"> of Fungicides, Botanicals and Biocontrol Agents Against </w:t>
      </w:r>
      <w:proofErr w:type="spellStart"/>
      <w:r w:rsidRPr="00C94D4E">
        <w:rPr>
          <w:rFonts w:ascii="Times New Roman" w:hAnsi="Times New Roman" w:cs="Times New Roman"/>
          <w:i/>
          <w:iCs/>
          <w:sz w:val="24"/>
          <w:szCs w:val="24"/>
        </w:rPr>
        <w:t>Sarocladium</w:t>
      </w:r>
      <w:proofErr w:type="spellEnd"/>
      <w:r w:rsidRPr="00C94D4E">
        <w:rPr>
          <w:rFonts w:ascii="Times New Roman" w:hAnsi="Times New Roman" w:cs="Times New Roman"/>
          <w:i/>
          <w:iCs/>
          <w:sz w:val="24"/>
          <w:szCs w:val="24"/>
        </w:rPr>
        <w:t xml:space="preserve"> </w:t>
      </w:r>
      <w:proofErr w:type="spellStart"/>
      <w:r w:rsidRPr="00C94D4E">
        <w:rPr>
          <w:rFonts w:ascii="Times New Roman" w:hAnsi="Times New Roman" w:cs="Times New Roman"/>
          <w:i/>
          <w:iCs/>
          <w:sz w:val="24"/>
          <w:szCs w:val="24"/>
        </w:rPr>
        <w:t>Oryzae</w:t>
      </w:r>
      <w:proofErr w:type="spellEnd"/>
      <w:r w:rsidRPr="00C94D4E">
        <w:rPr>
          <w:rFonts w:ascii="Times New Roman" w:hAnsi="Times New Roman" w:cs="Times New Roman"/>
          <w:sz w:val="24"/>
          <w:szCs w:val="24"/>
        </w:rPr>
        <w:t xml:space="preserve">, Incitant of Rice Sheath Rot. </w:t>
      </w:r>
      <w:r w:rsidRPr="00C94D4E">
        <w:rPr>
          <w:rFonts w:ascii="Times New Roman" w:hAnsi="Times New Roman" w:cs="Times New Roman"/>
          <w:i/>
          <w:iCs/>
          <w:sz w:val="24"/>
          <w:szCs w:val="24"/>
        </w:rPr>
        <w:t>Journal of Agriculture and Veterinary Science.</w:t>
      </w:r>
      <w:r w:rsidRPr="00C94D4E">
        <w:rPr>
          <w:rFonts w:ascii="Times New Roman" w:hAnsi="Times New Roman" w:cs="Times New Roman"/>
          <w:sz w:val="24"/>
          <w:szCs w:val="24"/>
        </w:rPr>
        <w:t xml:space="preserve"> 8(12): 52-56.</w:t>
      </w:r>
    </w:p>
    <w:p w14:paraId="77A50126" w14:textId="77777777" w:rsidR="00423523" w:rsidRPr="00C25EB6" w:rsidRDefault="00423523" w:rsidP="00C25EB6">
      <w:pPr>
        <w:pStyle w:val="ListParagraph"/>
        <w:numPr>
          <w:ilvl w:val="0"/>
          <w:numId w:val="1"/>
        </w:numPr>
        <w:jc w:val="both"/>
        <w:rPr>
          <w:rFonts w:ascii="Times New Roman" w:hAnsi="Times New Roman" w:cs="Times New Roman"/>
          <w:sz w:val="24"/>
          <w:szCs w:val="24"/>
          <w:shd w:val="clear" w:color="auto" w:fill="FFFFFF"/>
        </w:rPr>
      </w:pPr>
      <w:proofErr w:type="spellStart"/>
      <w:r w:rsidRPr="00C25EB6">
        <w:rPr>
          <w:rFonts w:ascii="Times New Roman" w:hAnsi="Times New Roman" w:cs="Times New Roman"/>
          <w:sz w:val="24"/>
          <w:szCs w:val="24"/>
        </w:rPr>
        <w:t>Titaria</w:t>
      </w:r>
      <w:proofErr w:type="spellEnd"/>
      <w:r w:rsidRPr="00C25EB6">
        <w:rPr>
          <w:rFonts w:ascii="Times New Roman" w:hAnsi="Times New Roman" w:cs="Times New Roman"/>
          <w:sz w:val="24"/>
          <w:szCs w:val="24"/>
        </w:rPr>
        <w:t xml:space="preserve"> .2020. Studies on sheath rot of rice caused by </w:t>
      </w:r>
      <w:proofErr w:type="spellStart"/>
      <w:r w:rsidRPr="00C25EB6">
        <w:rPr>
          <w:rFonts w:ascii="Times New Roman" w:hAnsi="Times New Roman" w:cs="Times New Roman"/>
          <w:i/>
          <w:iCs/>
          <w:sz w:val="24"/>
          <w:szCs w:val="24"/>
        </w:rPr>
        <w:t>Sarocladium</w:t>
      </w:r>
      <w:proofErr w:type="spellEnd"/>
      <w:r w:rsidRPr="00C25EB6">
        <w:rPr>
          <w:rFonts w:ascii="Times New Roman" w:hAnsi="Times New Roman" w:cs="Times New Roman"/>
          <w:i/>
          <w:iCs/>
          <w:sz w:val="24"/>
          <w:szCs w:val="24"/>
        </w:rPr>
        <w:t xml:space="preserve"> </w:t>
      </w:r>
      <w:proofErr w:type="spellStart"/>
      <w:r w:rsidRPr="00C25EB6">
        <w:rPr>
          <w:rFonts w:ascii="Times New Roman" w:hAnsi="Times New Roman" w:cs="Times New Roman"/>
          <w:i/>
          <w:iCs/>
          <w:sz w:val="24"/>
          <w:szCs w:val="24"/>
        </w:rPr>
        <w:t>oryzae</w:t>
      </w:r>
      <w:proofErr w:type="spellEnd"/>
      <w:r w:rsidRPr="00C25EB6">
        <w:rPr>
          <w:rFonts w:ascii="Times New Roman" w:hAnsi="Times New Roman" w:cs="Times New Roman"/>
          <w:sz w:val="24"/>
          <w:szCs w:val="24"/>
        </w:rPr>
        <w:t xml:space="preserve">. M.Sc. (Agri.) thesis submitted to Chaudhary </w:t>
      </w:r>
      <w:proofErr w:type="spellStart"/>
      <w:r w:rsidRPr="00C25EB6">
        <w:rPr>
          <w:rFonts w:ascii="Times New Roman" w:hAnsi="Times New Roman" w:cs="Times New Roman"/>
          <w:sz w:val="24"/>
          <w:szCs w:val="24"/>
        </w:rPr>
        <w:t>Sarwan</w:t>
      </w:r>
      <w:proofErr w:type="spellEnd"/>
      <w:r w:rsidRPr="00C25EB6">
        <w:rPr>
          <w:rFonts w:ascii="Times New Roman" w:hAnsi="Times New Roman" w:cs="Times New Roman"/>
          <w:sz w:val="24"/>
          <w:szCs w:val="24"/>
        </w:rPr>
        <w:t xml:space="preserve"> Kumar Himachal Pradesh Krishi </w:t>
      </w:r>
      <w:proofErr w:type="spellStart"/>
      <w:r w:rsidRPr="00C25EB6">
        <w:rPr>
          <w:rFonts w:ascii="Times New Roman" w:hAnsi="Times New Roman" w:cs="Times New Roman"/>
          <w:sz w:val="24"/>
          <w:szCs w:val="24"/>
        </w:rPr>
        <w:t>Vishvavidyalaya</w:t>
      </w:r>
      <w:proofErr w:type="spellEnd"/>
      <w:r w:rsidRPr="00C25EB6">
        <w:rPr>
          <w:rFonts w:ascii="Times New Roman" w:hAnsi="Times New Roman" w:cs="Times New Roman"/>
          <w:sz w:val="24"/>
          <w:szCs w:val="24"/>
        </w:rPr>
        <w:t>, Palampur.</w:t>
      </w:r>
    </w:p>
    <w:p w14:paraId="102A069E"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rPr>
      </w:pPr>
      <w:r w:rsidRPr="00C94D4E">
        <w:rPr>
          <w:rFonts w:ascii="Times New Roman" w:hAnsi="Times New Roman" w:cs="Times New Roman"/>
          <w:sz w:val="24"/>
          <w:szCs w:val="24"/>
        </w:rPr>
        <w:lastRenderedPageBreak/>
        <w:t xml:space="preserve">Vincent JM. 1927. Distortion of fungal hyphae in the presence of certain inhibitors. </w:t>
      </w:r>
      <w:r w:rsidRPr="00C94D4E">
        <w:rPr>
          <w:rFonts w:ascii="Times New Roman" w:hAnsi="Times New Roman" w:cs="Times New Roman"/>
          <w:i/>
          <w:iCs/>
          <w:sz w:val="24"/>
          <w:szCs w:val="24"/>
        </w:rPr>
        <w:t xml:space="preserve">Nature, </w:t>
      </w:r>
      <w:r w:rsidRPr="00C94D4E">
        <w:rPr>
          <w:rFonts w:ascii="Times New Roman" w:hAnsi="Times New Roman" w:cs="Times New Roman"/>
          <w:sz w:val="24"/>
          <w:szCs w:val="24"/>
        </w:rPr>
        <w:t>59:850.</w:t>
      </w:r>
    </w:p>
    <w:p w14:paraId="374C9FF5" w14:textId="77777777" w:rsidR="00423523" w:rsidRDefault="00423523" w:rsidP="006D6265">
      <w:pPr>
        <w:pStyle w:val="ListParagraph"/>
        <w:numPr>
          <w:ilvl w:val="0"/>
          <w:numId w:val="1"/>
        </w:numPr>
        <w:spacing w:after="0" w:line="360" w:lineRule="auto"/>
        <w:jc w:val="both"/>
        <w:rPr>
          <w:rFonts w:ascii="Times New Roman" w:hAnsi="Times New Roman" w:cs="Times New Roman"/>
          <w:sz w:val="24"/>
          <w:szCs w:val="24"/>
          <w:highlight w:val="yellow"/>
        </w:rPr>
      </w:pPr>
      <w:proofErr w:type="spellStart"/>
      <w:r w:rsidRPr="00E76E64">
        <w:rPr>
          <w:rFonts w:ascii="Times New Roman" w:hAnsi="Times New Roman" w:cs="Times New Roman"/>
          <w:sz w:val="24"/>
          <w:szCs w:val="24"/>
          <w:highlight w:val="yellow"/>
        </w:rPr>
        <w:t>Yongxiang</w:t>
      </w:r>
      <w:proofErr w:type="spellEnd"/>
      <w:r w:rsidRPr="00E76E64">
        <w:rPr>
          <w:rFonts w:ascii="Times New Roman" w:hAnsi="Times New Roman" w:cs="Times New Roman"/>
          <w:sz w:val="24"/>
          <w:szCs w:val="24"/>
          <w:highlight w:val="yellow"/>
        </w:rPr>
        <w:t xml:space="preserve"> H, </w:t>
      </w:r>
      <w:proofErr w:type="spellStart"/>
      <w:r w:rsidRPr="00E76E64">
        <w:rPr>
          <w:rFonts w:ascii="Times New Roman" w:hAnsi="Times New Roman" w:cs="Times New Roman"/>
          <w:sz w:val="24"/>
          <w:szCs w:val="24"/>
          <w:highlight w:val="yellow"/>
        </w:rPr>
        <w:t>Yuelian</w:t>
      </w:r>
      <w:proofErr w:type="spellEnd"/>
      <w:r w:rsidRPr="00E76E64">
        <w:rPr>
          <w:rFonts w:ascii="Times New Roman" w:hAnsi="Times New Roman" w:cs="Times New Roman"/>
          <w:sz w:val="24"/>
          <w:szCs w:val="24"/>
          <w:highlight w:val="yellow"/>
        </w:rPr>
        <w:t xml:space="preserve"> L, </w:t>
      </w:r>
      <w:proofErr w:type="spellStart"/>
      <w:r w:rsidRPr="00E76E64">
        <w:rPr>
          <w:rFonts w:ascii="Times New Roman" w:hAnsi="Times New Roman" w:cs="Times New Roman"/>
          <w:sz w:val="24"/>
          <w:szCs w:val="24"/>
          <w:highlight w:val="yellow"/>
        </w:rPr>
        <w:t>Zhihao</w:t>
      </w:r>
      <w:proofErr w:type="spellEnd"/>
      <w:r w:rsidRPr="00E76E64">
        <w:rPr>
          <w:rFonts w:ascii="Times New Roman" w:hAnsi="Times New Roman" w:cs="Times New Roman"/>
          <w:sz w:val="24"/>
          <w:szCs w:val="24"/>
          <w:highlight w:val="yellow"/>
        </w:rPr>
        <w:t xml:space="preserve"> X. 2022. First report of </w:t>
      </w:r>
      <w:proofErr w:type="spellStart"/>
      <w:r w:rsidRPr="00E76E64">
        <w:rPr>
          <w:rFonts w:ascii="Times New Roman" w:hAnsi="Times New Roman" w:cs="Times New Roman"/>
          <w:i/>
          <w:iCs/>
          <w:sz w:val="24"/>
          <w:szCs w:val="24"/>
          <w:highlight w:val="yellow"/>
        </w:rPr>
        <w:t>Sarocladium</w:t>
      </w:r>
      <w:proofErr w:type="spellEnd"/>
      <w:r w:rsidRPr="00E76E64">
        <w:rPr>
          <w:rFonts w:ascii="Times New Roman" w:hAnsi="Times New Roman" w:cs="Times New Roman"/>
          <w:i/>
          <w:iCs/>
          <w:sz w:val="24"/>
          <w:szCs w:val="24"/>
          <w:highlight w:val="yellow"/>
        </w:rPr>
        <w:t xml:space="preserve"> </w:t>
      </w:r>
      <w:proofErr w:type="spellStart"/>
      <w:r w:rsidRPr="00E76E64">
        <w:rPr>
          <w:rFonts w:ascii="Times New Roman" w:hAnsi="Times New Roman" w:cs="Times New Roman"/>
          <w:i/>
          <w:iCs/>
          <w:sz w:val="24"/>
          <w:szCs w:val="24"/>
          <w:highlight w:val="yellow"/>
        </w:rPr>
        <w:t>oryzae</w:t>
      </w:r>
      <w:proofErr w:type="spellEnd"/>
      <w:r w:rsidRPr="00E76E64">
        <w:rPr>
          <w:rFonts w:ascii="Times New Roman" w:hAnsi="Times New Roman" w:cs="Times New Roman"/>
          <w:sz w:val="24"/>
          <w:szCs w:val="24"/>
          <w:highlight w:val="yellow"/>
        </w:rPr>
        <w:t xml:space="preserve"> causing sheath rot of </w:t>
      </w:r>
      <w:r w:rsidRPr="00E76E64">
        <w:rPr>
          <w:rFonts w:ascii="Times New Roman" w:hAnsi="Times New Roman" w:cs="Times New Roman"/>
          <w:i/>
          <w:iCs/>
          <w:sz w:val="24"/>
          <w:szCs w:val="24"/>
          <w:highlight w:val="yellow"/>
        </w:rPr>
        <w:t xml:space="preserve">Oryza </w:t>
      </w:r>
      <w:proofErr w:type="spellStart"/>
      <w:r w:rsidRPr="00E76E64">
        <w:rPr>
          <w:rFonts w:ascii="Times New Roman" w:hAnsi="Times New Roman" w:cs="Times New Roman"/>
          <w:i/>
          <w:iCs/>
          <w:sz w:val="24"/>
          <w:szCs w:val="24"/>
          <w:highlight w:val="yellow"/>
        </w:rPr>
        <w:t>rufipogon</w:t>
      </w:r>
      <w:proofErr w:type="spellEnd"/>
      <w:r w:rsidRPr="00E76E64">
        <w:rPr>
          <w:rFonts w:ascii="Times New Roman" w:hAnsi="Times New Roman" w:cs="Times New Roman"/>
          <w:sz w:val="24"/>
          <w:szCs w:val="24"/>
          <w:highlight w:val="yellow"/>
        </w:rPr>
        <w:t xml:space="preserve"> in Zhanjiang, China. </w:t>
      </w:r>
      <w:r w:rsidRPr="00E76E64">
        <w:rPr>
          <w:rFonts w:ascii="Times New Roman" w:hAnsi="Times New Roman" w:cs="Times New Roman"/>
          <w:i/>
          <w:iCs/>
          <w:sz w:val="24"/>
          <w:szCs w:val="24"/>
          <w:highlight w:val="yellow"/>
        </w:rPr>
        <w:t>Journal of Plant Pathology,</w:t>
      </w:r>
      <w:r w:rsidRPr="00E76E64">
        <w:rPr>
          <w:rFonts w:ascii="Times New Roman" w:hAnsi="Times New Roman" w:cs="Times New Roman"/>
          <w:sz w:val="24"/>
          <w:szCs w:val="24"/>
          <w:highlight w:val="yellow"/>
        </w:rPr>
        <w:t xml:space="preserve"> 104:887.</w:t>
      </w:r>
    </w:p>
    <w:p w14:paraId="1BCEFD17" w14:textId="3E2F1A8D" w:rsidR="00BE1005" w:rsidRPr="00BE1005" w:rsidRDefault="00BE1005" w:rsidP="00BE1005">
      <w:pPr>
        <w:tabs>
          <w:tab w:val="left" w:pos="5835"/>
        </w:tabs>
      </w:pPr>
    </w:p>
    <w:sectPr w:rsidR="00BE1005" w:rsidRPr="00BE1005" w:rsidSect="006D62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F9FE" w14:textId="77777777" w:rsidR="00F50491" w:rsidRDefault="00F50491" w:rsidP="004C4237">
      <w:pPr>
        <w:spacing w:after="0" w:line="240" w:lineRule="auto"/>
      </w:pPr>
      <w:r>
        <w:separator/>
      </w:r>
    </w:p>
  </w:endnote>
  <w:endnote w:type="continuationSeparator" w:id="0">
    <w:p w14:paraId="5A722A90" w14:textId="77777777" w:rsidR="00F50491" w:rsidRDefault="00F50491" w:rsidP="004C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2302" w14:textId="77777777" w:rsidR="004C4237" w:rsidRDefault="004C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A164" w14:textId="77777777" w:rsidR="004C4237" w:rsidRDefault="004C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E342" w14:textId="77777777" w:rsidR="004C4237" w:rsidRDefault="004C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53EB2" w14:textId="77777777" w:rsidR="00F50491" w:rsidRDefault="00F50491" w:rsidP="004C4237">
      <w:pPr>
        <w:spacing w:after="0" w:line="240" w:lineRule="auto"/>
      </w:pPr>
      <w:r>
        <w:separator/>
      </w:r>
    </w:p>
  </w:footnote>
  <w:footnote w:type="continuationSeparator" w:id="0">
    <w:p w14:paraId="5F9D71EC" w14:textId="77777777" w:rsidR="00F50491" w:rsidRDefault="00F50491" w:rsidP="004C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0751" w14:textId="2BF0F8A9" w:rsidR="004C4237" w:rsidRDefault="00F50491">
    <w:pPr>
      <w:pStyle w:val="Header"/>
    </w:pPr>
    <w:r>
      <w:rPr>
        <w:noProof/>
      </w:rPr>
      <w:pict w14:anchorId="7DA13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0916" w14:textId="4C3EE31D" w:rsidR="004C4237" w:rsidRDefault="00F50491">
    <w:pPr>
      <w:pStyle w:val="Header"/>
    </w:pPr>
    <w:r>
      <w:rPr>
        <w:noProof/>
      </w:rPr>
      <w:pict w14:anchorId="1F0C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A035" w14:textId="780B1252" w:rsidR="004C4237" w:rsidRDefault="00F50491">
    <w:pPr>
      <w:pStyle w:val="Header"/>
    </w:pPr>
    <w:r>
      <w:rPr>
        <w:noProof/>
      </w:rPr>
      <w:pict w14:anchorId="26006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31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47A9A"/>
    <w:multiLevelType w:val="hybridMultilevel"/>
    <w:tmpl w:val="68700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65"/>
    <w:rsid w:val="0000357D"/>
    <w:rsid w:val="0000696B"/>
    <w:rsid w:val="000566D4"/>
    <w:rsid w:val="00061AB6"/>
    <w:rsid w:val="00083E69"/>
    <w:rsid w:val="00093548"/>
    <w:rsid w:val="000A11E7"/>
    <w:rsid w:val="000A5671"/>
    <w:rsid w:val="000C1F8B"/>
    <w:rsid w:val="000C46B0"/>
    <w:rsid w:val="00100872"/>
    <w:rsid w:val="00127DB9"/>
    <w:rsid w:val="00141668"/>
    <w:rsid w:val="00171811"/>
    <w:rsid w:val="00171F02"/>
    <w:rsid w:val="001841CB"/>
    <w:rsid w:val="00192998"/>
    <w:rsid w:val="00194A61"/>
    <w:rsid w:val="001C4A9E"/>
    <w:rsid w:val="001C4D65"/>
    <w:rsid w:val="001F332D"/>
    <w:rsid w:val="001F71D1"/>
    <w:rsid w:val="00234265"/>
    <w:rsid w:val="00257C3B"/>
    <w:rsid w:val="00284E35"/>
    <w:rsid w:val="002903A1"/>
    <w:rsid w:val="00297333"/>
    <w:rsid w:val="002F7AF4"/>
    <w:rsid w:val="0030077A"/>
    <w:rsid w:val="00312559"/>
    <w:rsid w:val="00331C9E"/>
    <w:rsid w:val="00352C76"/>
    <w:rsid w:val="003678FB"/>
    <w:rsid w:val="00392D9A"/>
    <w:rsid w:val="00394ED7"/>
    <w:rsid w:val="003F17B5"/>
    <w:rsid w:val="00410E51"/>
    <w:rsid w:val="00423523"/>
    <w:rsid w:val="00436921"/>
    <w:rsid w:val="00455CCB"/>
    <w:rsid w:val="0046767D"/>
    <w:rsid w:val="00470897"/>
    <w:rsid w:val="00472E30"/>
    <w:rsid w:val="004A2099"/>
    <w:rsid w:val="004B5696"/>
    <w:rsid w:val="004C4237"/>
    <w:rsid w:val="005917C0"/>
    <w:rsid w:val="00597154"/>
    <w:rsid w:val="005977E2"/>
    <w:rsid w:val="005A26DD"/>
    <w:rsid w:val="005A670B"/>
    <w:rsid w:val="005C6DE6"/>
    <w:rsid w:val="005D66D5"/>
    <w:rsid w:val="005E5463"/>
    <w:rsid w:val="00647F5B"/>
    <w:rsid w:val="006603CB"/>
    <w:rsid w:val="00667D6C"/>
    <w:rsid w:val="00680BED"/>
    <w:rsid w:val="0069470F"/>
    <w:rsid w:val="006A4282"/>
    <w:rsid w:val="006D0D66"/>
    <w:rsid w:val="006D6265"/>
    <w:rsid w:val="007233A7"/>
    <w:rsid w:val="00726905"/>
    <w:rsid w:val="00746998"/>
    <w:rsid w:val="007475FF"/>
    <w:rsid w:val="00776371"/>
    <w:rsid w:val="00795A89"/>
    <w:rsid w:val="007A516E"/>
    <w:rsid w:val="007D5563"/>
    <w:rsid w:val="007D610C"/>
    <w:rsid w:val="007D67C5"/>
    <w:rsid w:val="008240D6"/>
    <w:rsid w:val="00850C21"/>
    <w:rsid w:val="00873DD7"/>
    <w:rsid w:val="008825B4"/>
    <w:rsid w:val="008B2183"/>
    <w:rsid w:val="008D2287"/>
    <w:rsid w:val="008D75E4"/>
    <w:rsid w:val="009348F4"/>
    <w:rsid w:val="00940FB2"/>
    <w:rsid w:val="00981166"/>
    <w:rsid w:val="009A1455"/>
    <w:rsid w:val="00A02D27"/>
    <w:rsid w:val="00A20263"/>
    <w:rsid w:val="00A31079"/>
    <w:rsid w:val="00A3603E"/>
    <w:rsid w:val="00A53B6B"/>
    <w:rsid w:val="00A6014B"/>
    <w:rsid w:val="00A73476"/>
    <w:rsid w:val="00A7405A"/>
    <w:rsid w:val="00A85E5C"/>
    <w:rsid w:val="00AE1520"/>
    <w:rsid w:val="00AE56A3"/>
    <w:rsid w:val="00B03FE3"/>
    <w:rsid w:val="00B309F7"/>
    <w:rsid w:val="00B42EB8"/>
    <w:rsid w:val="00B60B6A"/>
    <w:rsid w:val="00B8230E"/>
    <w:rsid w:val="00BA2740"/>
    <w:rsid w:val="00BE1005"/>
    <w:rsid w:val="00C06FC3"/>
    <w:rsid w:val="00C25EB6"/>
    <w:rsid w:val="00C4364B"/>
    <w:rsid w:val="00C60A91"/>
    <w:rsid w:val="00C63620"/>
    <w:rsid w:val="00C65F66"/>
    <w:rsid w:val="00C818EF"/>
    <w:rsid w:val="00C97A45"/>
    <w:rsid w:val="00CD642A"/>
    <w:rsid w:val="00D03460"/>
    <w:rsid w:val="00D20088"/>
    <w:rsid w:val="00D32648"/>
    <w:rsid w:val="00D409A1"/>
    <w:rsid w:val="00D53C3B"/>
    <w:rsid w:val="00DA0B65"/>
    <w:rsid w:val="00DC7930"/>
    <w:rsid w:val="00E21201"/>
    <w:rsid w:val="00E406E2"/>
    <w:rsid w:val="00E527A8"/>
    <w:rsid w:val="00E65392"/>
    <w:rsid w:val="00E76E64"/>
    <w:rsid w:val="00E81B1B"/>
    <w:rsid w:val="00EA1A49"/>
    <w:rsid w:val="00EC0769"/>
    <w:rsid w:val="00F33076"/>
    <w:rsid w:val="00F50491"/>
    <w:rsid w:val="00F55C4E"/>
    <w:rsid w:val="00F75430"/>
    <w:rsid w:val="00F8097B"/>
    <w:rsid w:val="00F95376"/>
    <w:rsid w:val="00FA55BB"/>
    <w:rsid w:val="00FD6F90"/>
    <w:rsid w:val="00FE65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68979"/>
  <w15:chartTrackingRefBased/>
  <w15:docId w15:val="{AB0CD89E-92AF-490E-A6FC-6646B62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26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2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6265"/>
    <w:pPr>
      <w:spacing w:after="200" w:line="276" w:lineRule="auto"/>
      <w:ind w:left="720"/>
      <w:contextualSpacing/>
    </w:pPr>
    <w:rPr>
      <w:rFonts w:cstheme="minorBidi"/>
      <w:szCs w:val="22"/>
      <w:lang w:bidi="ar-SA"/>
    </w:rPr>
  </w:style>
  <w:style w:type="character" w:styleId="Hyperlink">
    <w:name w:val="Hyperlink"/>
    <w:basedOn w:val="DefaultParagraphFont"/>
    <w:uiPriority w:val="99"/>
    <w:unhideWhenUsed/>
    <w:rsid w:val="0046767D"/>
    <w:rPr>
      <w:color w:val="0563C1" w:themeColor="hyperlink"/>
      <w:u w:val="single"/>
    </w:rPr>
  </w:style>
  <w:style w:type="character" w:styleId="UnresolvedMention">
    <w:name w:val="Unresolved Mention"/>
    <w:basedOn w:val="DefaultParagraphFont"/>
    <w:uiPriority w:val="99"/>
    <w:semiHidden/>
    <w:unhideWhenUsed/>
    <w:rsid w:val="0046767D"/>
    <w:rPr>
      <w:color w:val="605E5C"/>
      <w:shd w:val="clear" w:color="auto" w:fill="E1DFDD"/>
    </w:rPr>
  </w:style>
  <w:style w:type="paragraph" w:styleId="Header">
    <w:name w:val="header"/>
    <w:basedOn w:val="Normal"/>
    <w:link w:val="HeaderChar"/>
    <w:uiPriority w:val="99"/>
    <w:unhideWhenUsed/>
    <w:rsid w:val="004C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37"/>
    <w:rPr>
      <w:rFonts w:cs="Mangal"/>
    </w:rPr>
  </w:style>
  <w:style w:type="paragraph" w:styleId="Footer">
    <w:name w:val="footer"/>
    <w:basedOn w:val="Normal"/>
    <w:link w:val="FooterChar"/>
    <w:uiPriority w:val="99"/>
    <w:unhideWhenUsed/>
    <w:rsid w:val="004C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3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Ph.D.Thesis\Xl\FUNGICIDES%2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Fungicides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Radial Growth</c:v>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Sheet4!$CF$18:$CF$28</c:f>
              <c:numCache>
                <c:formatCode>General</c:formatCode>
                <c:ptCount val="11"/>
                <c:pt idx="0">
                  <c:v>0</c:v>
                </c:pt>
                <c:pt idx="1">
                  <c:v>18.920000000000002</c:v>
                </c:pt>
                <c:pt idx="2">
                  <c:v>13.65</c:v>
                </c:pt>
                <c:pt idx="3">
                  <c:v>0</c:v>
                </c:pt>
                <c:pt idx="4">
                  <c:v>22.08</c:v>
                </c:pt>
                <c:pt idx="5">
                  <c:v>0</c:v>
                </c:pt>
                <c:pt idx="6">
                  <c:v>17.649999999999999</c:v>
                </c:pt>
                <c:pt idx="7">
                  <c:v>15.33</c:v>
                </c:pt>
                <c:pt idx="8">
                  <c:v>0</c:v>
                </c:pt>
                <c:pt idx="9">
                  <c:v>0</c:v>
                </c:pt>
                <c:pt idx="10">
                  <c:v>46.87</c:v>
                </c:pt>
              </c:numCache>
            </c:numRef>
          </c:val>
          <c:extLst>
            <c:ext xmlns:c16="http://schemas.microsoft.com/office/drawing/2014/chart" uri="{C3380CC4-5D6E-409C-BE32-E72D297353CC}">
              <c16:uniqueId val="{00000000-EF55-4E94-B194-B849FD75E332}"/>
            </c:ext>
          </c:extLst>
        </c:ser>
        <c:ser>
          <c:idx val="1"/>
          <c:order val="1"/>
          <c:tx>
            <c:v>% inhibition</c:v>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Sheet4!$CG$18:$CG$28</c:f>
              <c:numCache>
                <c:formatCode>General</c:formatCode>
                <c:ptCount val="11"/>
                <c:pt idx="0">
                  <c:v>100</c:v>
                </c:pt>
                <c:pt idx="1">
                  <c:v>59.62</c:v>
                </c:pt>
                <c:pt idx="2">
                  <c:v>70.849999999999994</c:v>
                </c:pt>
                <c:pt idx="3">
                  <c:v>100</c:v>
                </c:pt>
                <c:pt idx="4">
                  <c:v>52.89</c:v>
                </c:pt>
                <c:pt idx="5">
                  <c:v>100</c:v>
                </c:pt>
                <c:pt idx="6">
                  <c:v>62.32</c:v>
                </c:pt>
                <c:pt idx="7">
                  <c:v>67.28</c:v>
                </c:pt>
                <c:pt idx="8">
                  <c:v>100</c:v>
                </c:pt>
                <c:pt idx="9">
                  <c:v>100</c:v>
                </c:pt>
              </c:numCache>
            </c:numRef>
          </c:val>
          <c:extLst>
            <c:ext xmlns:c16="http://schemas.microsoft.com/office/drawing/2014/chart" uri="{C3380CC4-5D6E-409C-BE32-E72D297353CC}">
              <c16:uniqueId val="{00000001-EF55-4E94-B194-B849FD75E332}"/>
            </c:ext>
          </c:extLst>
        </c:ser>
        <c:dLbls>
          <c:showLegendKey val="0"/>
          <c:showVal val="0"/>
          <c:showCatName val="0"/>
          <c:showSerName val="0"/>
          <c:showPercent val="0"/>
          <c:showBubbleSize val="0"/>
        </c:dLbls>
        <c:gapWidth val="219"/>
        <c:overlap val="-27"/>
        <c:axId val="449884536"/>
        <c:axId val="449883456"/>
      </c:barChart>
      <c:catAx>
        <c:axId val="449884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3456"/>
        <c:crosses val="autoZero"/>
        <c:auto val="1"/>
        <c:lblAlgn val="ctr"/>
        <c:lblOffset val="100"/>
        <c:noMultiLvlLbl val="0"/>
      </c:catAx>
      <c:valAx>
        <c:axId val="449883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84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149</cp:revision>
  <dcterms:created xsi:type="dcterms:W3CDTF">2025-01-04T04:54:00Z</dcterms:created>
  <dcterms:modified xsi:type="dcterms:W3CDTF">2025-01-20T07:29:00Z</dcterms:modified>
</cp:coreProperties>
</file>