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10A15" w14:textId="34B02060" w:rsidR="00F44A90" w:rsidRDefault="00F44A90" w:rsidP="00F44A90">
      <w:pPr>
        <w:pStyle w:val="ListParagraph"/>
        <w:spacing w:line="360" w:lineRule="auto"/>
        <w:ind w:left="2268" w:hanging="2268"/>
        <w:jc w:val="center"/>
        <w:rPr>
          <w:rFonts w:ascii="Times New Roman" w:hAnsi="Times New Roman" w:cs="Times New Roman"/>
          <w:b/>
          <w:bCs/>
          <w:sz w:val="24"/>
          <w:szCs w:val="24"/>
        </w:rPr>
      </w:pPr>
    </w:p>
    <w:p w14:paraId="5D4C1628" w14:textId="77777777" w:rsidR="00DB2B42" w:rsidRDefault="00DB2B42" w:rsidP="00F44A90">
      <w:pPr>
        <w:pStyle w:val="ListParagraph"/>
        <w:spacing w:line="360" w:lineRule="auto"/>
        <w:ind w:left="2268" w:hanging="2268"/>
        <w:jc w:val="center"/>
        <w:rPr>
          <w:rFonts w:ascii="Times New Roman" w:hAnsi="Times New Roman" w:cs="Times New Roman"/>
          <w:b/>
          <w:bCs/>
          <w:sz w:val="24"/>
          <w:szCs w:val="24"/>
        </w:rPr>
      </w:pPr>
    </w:p>
    <w:p w14:paraId="512C8149" w14:textId="77777777" w:rsidR="00DB2B42" w:rsidRDefault="00DB2B42" w:rsidP="00F44A90">
      <w:pPr>
        <w:pStyle w:val="ListParagraph"/>
        <w:spacing w:line="360" w:lineRule="auto"/>
        <w:ind w:left="2268" w:hanging="2268"/>
        <w:jc w:val="center"/>
        <w:rPr>
          <w:rFonts w:ascii="Times New Roman" w:hAnsi="Times New Roman" w:cs="Times New Roman"/>
          <w:b/>
          <w:bCs/>
          <w:sz w:val="24"/>
          <w:szCs w:val="24"/>
        </w:rPr>
      </w:pPr>
    </w:p>
    <w:p w14:paraId="6953CD05" w14:textId="021422EF" w:rsidR="00DB2B42" w:rsidRPr="00311E96" w:rsidRDefault="00DB2B42" w:rsidP="00F44A90">
      <w:pPr>
        <w:pStyle w:val="ListParagraph"/>
        <w:spacing w:line="360" w:lineRule="auto"/>
        <w:ind w:left="2268" w:hanging="2268"/>
        <w:jc w:val="center"/>
        <w:rPr>
          <w:rFonts w:ascii="Times New Roman" w:hAnsi="Times New Roman" w:cs="Times New Roman"/>
          <w:b/>
          <w:bCs/>
          <w:sz w:val="24"/>
          <w:szCs w:val="24"/>
        </w:rPr>
      </w:pPr>
      <w:r w:rsidRPr="007C7138">
        <w:rPr>
          <w:rFonts w:ascii="Times New Roman" w:hAnsi="Times New Roman" w:cs="Times New Roman"/>
          <w:b/>
          <w:bCs/>
          <w:sz w:val="24"/>
          <w:szCs w:val="24"/>
          <w:highlight w:val="yellow"/>
        </w:rPr>
        <w:t>Economic Analysis of Rabi Sorghum Production in Bharuch District, South Gujarat</w:t>
      </w:r>
      <w:r w:rsidRPr="007C7138">
        <w:rPr>
          <w:rFonts w:ascii="Times New Roman" w:hAnsi="Times New Roman" w:cs="Times New Roman"/>
          <w:b/>
          <w:bCs/>
          <w:sz w:val="24"/>
          <w:szCs w:val="24"/>
          <w:highlight w:val="yellow"/>
        </w:rPr>
        <w:t>, India</w:t>
      </w:r>
      <w:r>
        <w:rPr>
          <w:rFonts w:ascii="Times New Roman" w:hAnsi="Times New Roman" w:cs="Times New Roman"/>
          <w:b/>
          <w:bCs/>
          <w:sz w:val="24"/>
          <w:szCs w:val="24"/>
        </w:rPr>
        <w:t xml:space="preserve"> </w:t>
      </w:r>
    </w:p>
    <w:p w14:paraId="28E874A2" w14:textId="4CDA18B5" w:rsidR="00A51EC8" w:rsidRPr="00311E96" w:rsidRDefault="005C04A4" w:rsidP="005C04A4">
      <w:pPr>
        <w:pStyle w:val="ListParagraph"/>
        <w:spacing w:line="360" w:lineRule="auto"/>
        <w:ind w:left="2268" w:hanging="2268"/>
        <w:rPr>
          <w:rFonts w:ascii="Times New Roman" w:hAnsi="Times New Roman" w:cs="Times New Roman"/>
          <w:b/>
          <w:bCs/>
          <w:sz w:val="24"/>
          <w:szCs w:val="24"/>
        </w:rPr>
      </w:pPr>
      <w:r w:rsidRPr="00311E96">
        <w:rPr>
          <w:rFonts w:ascii="Times New Roman" w:hAnsi="Times New Roman" w:cs="Times New Roman"/>
          <w:b/>
          <w:bCs/>
          <w:sz w:val="24"/>
          <w:szCs w:val="24"/>
        </w:rPr>
        <w:t>Abstract</w:t>
      </w:r>
    </w:p>
    <w:p w14:paraId="10240F8B" w14:textId="77777777" w:rsidR="009F1E07" w:rsidRDefault="0005184F" w:rsidP="00D50E2E">
      <w:pPr>
        <w:pStyle w:val="NoSpacing"/>
        <w:spacing w:line="276" w:lineRule="auto"/>
        <w:jc w:val="both"/>
        <w:rPr>
          <w:rFonts w:ascii="Times New Roman" w:hAnsi="Times New Roman" w:cs="Times New Roman"/>
          <w:sz w:val="24"/>
          <w:szCs w:val="24"/>
        </w:rPr>
      </w:pPr>
      <w:r w:rsidRPr="00AC387C">
        <w:rPr>
          <w:rFonts w:ascii="Times New Roman" w:hAnsi="Times New Roman" w:cs="Times New Roman"/>
          <w:sz w:val="24"/>
          <w:szCs w:val="24"/>
        </w:rPr>
        <w:t>Rabi sorghum plays a significant role in the agricultural economy of semi-arid regions of India, particularly among small and marginal farmers</w:t>
      </w:r>
      <w:r w:rsidR="007251B7" w:rsidRPr="00AC387C">
        <w:rPr>
          <w:rFonts w:ascii="Times New Roman" w:hAnsi="Times New Roman" w:cs="Times New Roman"/>
          <w:sz w:val="24"/>
          <w:szCs w:val="24"/>
        </w:rPr>
        <w:t xml:space="preserve"> as a</w:t>
      </w:r>
      <w:r w:rsidR="00F01089" w:rsidRPr="00AC387C">
        <w:rPr>
          <w:rFonts w:ascii="Times New Roman" w:hAnsi="Times New Roman" w:cs="Times New Roman"/>
          <w:sz w:val="24"/>
          <w:szCs w:val="24"/>
        </w:rPr>
        <w:t>n important source of food</w:t>
      </w:r>
      <w:r w:rsidR="00AB0AB4">
        <w:rPr>
          <w:rFonts w:ascii="Times New Roman" w:hAnsi="Times New Roman" w:cs="Times New Roman"/>
          <w:sz w:val="24"/>
          <w:szCs w:val="24"/>
        </w:rPr>
        <w:t>,</w:t>
      </w:r>
      <w:r w:rsidR="00F01089" w:rsidRPr="00AC387C">
        <w:rPr>
          <w:rFonts w:ascii="Times New Roman" w:hAnsi="Times New Roman" w:cs="Times New Roman"/>
          <w:sz w:val="24"/>
          <w:szCs w:val="24"/>
        </w:rPr>
        <w:t xml:space="preserve"> feed and fodder</w:t>
      </w:r>
      <w:r w:rsidRPr="00AC387C">
        <w:rPr>
          <w:rFonts w:ascii="Times New Roman" w:hAnsi="Times New Roman" w:cs="Times New Roman"/>
          <w:sz w:val="24"/>
          <w:szCs w:val="24"/>
        </w:rPr>
        <w:t xml:space="preserve">. </w:t>
      </w:r>
    </w:p>
    <w:p w14:paraId="2B478DC6" w14:textId="486E819B" w:rsidR="005C04A4" w:rsidRDefault="00CA0D3C" w:rsidP="00D50E2E">
      <w:pPr>
        <w:pStyle w:val="NoSpacing"/>
        <w:spacing w:line="276" w:lineRule="auto"/>
        <w:jc w:val="both"/>
        <w:rPr>
          <w:rFonts w:ascii="Times New Roman" w:hAnsi="Times New Roman" w:cs="Times New Roman"/>
          <w:sz w:val="24"/>
          <w:szCs w:val="24"/>
        </w:rPr>
      </w:pPr>
      <w:r w:rsidRPr="007C7138">
        <w:rPr>
          <w:rFonts w:ascii="Times New Roman" w:hAnsi="Times New Roman" w:cs="Times New Roman"/>
          <w:sz w:val="24"/>
          <w:szCs w:val="24"/>
          <w:highlight w:val="yellow"/>
        </w:rPr>
        <w:t xml:space="preserve">Sorghum is an important crop providing food, feed and fodder. It is a staple food for the rural poor in the country and is now gaining popularity amongst the upper economic strata as a super food.  </w:t>
      </w:r>
      <w:r w:rsidR="009F1E07" w:rsidRPr="007C7138">
        <w:rPr>
          <w:rFonts w:ascii="Times New Roman" w:hAnsi="Times New Roman" w:cs="Times New Roman"/>
          <w:sz w:val="24"/>
          <w:szCs w:val="24"/>
          <w:highlight w:val="yellow"/>
        </w:rPr>
        <w:t xml:space="preserve">The objective of this study is to evaluate the economic viability of rabi sorghum cultivation under prevailing </w:t>
      </w:r>
      <w:proofErr w:type="spellStart"/>
      <w:r w:rsidR="009F1E07" w:rsidRPr="007C7138">
        <w:rPr>
          <w:rFonts w:ascii="Times New Roman" w:hAnsi="Times New Roman" w:cs="Times New Roman"/>
          <w:sz w:val="24"/>
          <w:szCs w:val="24"/>
          <w:highlight w:val="yellow"/>
        </w:rPr>
        <w:t>agro</w:t>
      </w:r>
      <w:proofErr w:type="spellEnd"/>
      <w:r w:rsidR="009F1E07" w:rsidRPr="007C7138">
        <w:rPr>
          <w:rFonts w:ascii="Times New Roman" w:hAnsi="Times New Roman" w:cs="Times New Roman"/>
          <w:sz w:val="24"/>
          <w:szCs w:val="24"/>
          <w:highlight w:val="yellow"/>
        </w:rPr>
        <w:t>-climatic conditions.</w:t>
      </w:r>
      <w:r w:rsidR="009F1E07">
        <w:rPr>
          <w:rFonts w:ascii="Times New Roman" w:hAnsi="Times New Roman" w:cs="Times New Roman"/>
          <w:sz w:val="24"/>
          <w:szCs w:val="24"/>
        </w:rPr>
        <w:t xml:space="preserve"> </w:t>
      </w:r>
      <w:r w:rsidR="009F1E07" w:rsidRPr="007C7138">
        <w:rPr>
          <w:rFonts w:ascii="Times New Roman" w:hAnsi="Times New Roman" w:cs="Times New Roman"/>
          <w:sz w:val="24"/>
          <w:szCs w:val="24"/>
          <w:highlight w:val="yellow"/>
        </w:rPr>
        <w:t>The</w:t>
      </w:r>
      <w:r w:rsidR="0005184F" w:rsidRPr="00AC387C">
        <w:rPr>
          <w:rFonts w:ascii="Times New Roman" w:hAnsi="Times New Roman" w:cs="Times New Roman"/>
          <w:sz w:val="24"/>
          <w:szCs w:val="24"/>
        </w:rPr>
        <w:t xml:space="preserve"> economics of rabi sorghum production in Vagara and </w:t>
      </w:r>
      <w:proofErr w:type="spellStart"/>
      <w:r w:rsidR="0005184F" w:rsidRPr="00AC387C">
        <w:rPr>
          <w:rFonts w:ascii="Times New Roman" w:hAnsi="Times New Roman" w:cs="Times New Roman"/>
          <w:sz w:val="24"/>
          <w:szCs w:val="24"/>
        </w:rPr>
        <w:t>Ankleshwar</w:t>
      </w:r>
      <w:proofErr w:type="spellEnd"/>
      <w:r w:rsidR="0005184F" w:rsidRPr="00AC387C">
        <w:rPr>
          <w:rFonts w:ascii="Times New Roman" w:hAnsi="Times New Roman" w:cs="Times New Roman"/>
          <w:sz w:val="24"/>
          <w:szCs w:val="24"/>
        </w:rPr>
        <w:t xml:space="preserve"> talukas</w:t>
      </w:r>
      <w:r w:rsidR="00775E0F" w:rsidRPr="00AC387C">
        <w:rPr>
          <w:rFonts w:ascii="Times New Roman" w:hAnsi="Times New Roman" w:cs="Times New Roman"/>
          <w:sz w:val="24"/>
          <w:szCs w:val="24"/>
        </w:rPr>
        <w:t xml:space="preserve"> of Bharuch district</w:t>
      </w:r>
      <w:r w:rsidR="0005184F" w:rsidRPr="00AC387C">
        <w:rPr>
          <w:rFonts w:ascii="Times New Roman" w:hAnsi="Times New Roman" w:cs="Times New Roman"/>
          <w:sz w:val="24"/>
          <w:szCs w:val="24"/>
        </w:rPr>
        <w:t xml:space="preserve"> </w:t>
      </w:r>
      <w:r w:rsidR="009F1E07" w:rsidRPr="007C7138">
        <w:rPr>
          <w:rFonts w:ascii="Times New Roman" w:hAnsi="Times New Roman" w:cs="Times New Roman"/>
          <w:sz w:val="24"/>
          <w:szCs w:val="24"/>
          <w:highlight w:val="yellow"/>
        </w:rPr>
        <w:t xml:space="preserve">was investigated </w:t>
      </w:r>
      <w:r w:rsidR="0005184F" w:rsidRPr="007C7138">
        <w:rPr>
          <w:rFonts w:ascii="Times New Roman" w:hAnsi="Times New Roman" w:cs="Times New Roman"/>
          <w:sz w:val="24"/>
          <w:szCs w:val="24"/>
          <w:highlight w:val="yellow"/>
        </w:rPr>
        <w:t>using</w:t>
      </w:r>
      <w:r w:rsidR="0005184F" w:rsidRPr="00AC387C">
        <w:rPr>
          <w:rFonts w:ascii="Times New Roman" w:hAnsi="Times New Roman" w:cs="Times New Roman"/>
          <w:sz w:val="24"/>
          <w:szCs w:val="24"/>
        </w:rPr>
        <w:t xml:space="preserve"> primary data collected from 120 farmers through a multistage random sampling method during the</w:t>
      </w:r>
      <w:r w:rsidR="00AC387C">
        <w:rPr>
          <w:rFonts w:ascii="Times New Roman" w:hAnsi="Times New Roman" w:cs="Times New Roman"/>
          <w:sz w:val="24"/>
          <w:szCs w:val="24"/>
        </w:rPr>
        <w:t xml:space="preserve"> year</w:t>
      </w:r>
      <w:r w:rsidR="0005184F" w:rsidRPr="00AC387C">
        <w:rPr>
          <w:rFonts w:ascii="Times New Roman" w:hAnsi="Times New Roman" w:cs="Times New Roman"/>
          <w:sz w:val="24"/>
          <w:szCs w:val="24"/>
        </w:rPr>
        <w:t xml:space="preserve"> 2021–22.</w:t>
      </w:r>
      <w:r w:rsidR="00775E0F" w:rsidRPr="00AC387C">
        <w:rPr>
          <w:rFonts w:ascii="Times New Roman" w:hAnsi="Times New Roman" w:cs="Times New Roman"/>
          <w:sz w:val="24"/>
          <w:szCs w:val="24"/>
        </w:rPr>
        <w:t xml:space="preserve"> </w:t>
      </w:r>
      <w:r w:rsidR="0005184F" w:rsidRPr="00AC387C">
        <w:rPr>
          <w:rFonts w:ascii="Times New Roman" w:hAnsi="Times New Roman" w:cs="Times New Roman"/>
          <w:sz w:val="24"/>
          <w:szCs w:val="24"/>
        </w:rPr>
        <w:t xml:space="preserve">The cost of cultivation was </w:t>
      </w:r>
      <w:r w:rsidR="00AB0AB4" w:rsidRPr="007C7138">
        <w:rPr>
          <w:rFonts w:ascii="Times New Roman" w:hAnsi="Times New Roman" w:cs="Times New Roman"/>
          <w:sz w:val="24"/>
          <w:szCs w:val="24"/>
          <w:highlight w:val="yellow"/>
        </w:rPr>
        <w:t>analysed</w:t>
      </w:r>
      <w:r w:rsidR="00AB0AB4" w:rsidRPr="007C7138">
        <w:rPr>
          <w:rFonts w:ascii="Times New Roman" w:hAnsi="Times New Roman" w:cs="Times New Roman"/>
          <w:sz w:val="24"/>
          <w:szCs w:val="24"/>
          <w:highlight w:val="yellow"/>
        </w:rPr>
        <w:t xml:space="preserve"> </w:t>
      </w:r>
      <w:r w:rsidR="0005184F" w:rsidRPr="007C7138">
        <w:rPr>
          <w:rFonts w:ascii="Times New Roman" w:hAnsi="Times New Roman" w:cs="Times New Roman"/>
          <w:sz w:val="24"/>
          <w:szCs w:val="24"/>
          <w:highlight w:val="yellow"/>
        </w:rPr>
        <w:t>using</w:t>
      </w:r>
      <w:r w:rsidR="0005184F" w:rsidRPr="00AC387C">
        <w:rPr>
          <w:rFonts w:ascii="Times New Roman" w:hAnsi="Times New Roman" w:cs="Times New Roman"/>
          <w:sz w:val="24"/>
          <w:szCs w:val="24"/>
        </w:rPr>
        <w:t xml:space="preserve"> standard cost concepts—Cost A, Cost B, Cost C1, and Cost C2. Results revealed that the total cost of cultivation per hectare was ₹33,722, while gross returns amounted to ₹55,047. The net returns over Cost A, B, C1, and C2 were ₹33,942, ₹28,621, ₹24,391, and ₹21,325</w:t>
      </w:r>
      <w:r w:rsidR="00AB0AB4">
        <w:rPr>
          <w:rFonts w:ascii="Times New Roman" w:hAnsi="Times New Roman" w:cs="Times New Roman"/>
          <w:sz w:val="24"/>
          <w:szCs w:val="24"/>
        </w:rPr>
        <w:t>,</w:t>
      </w:r>
      <w:r w:rsidR="0005184F" w:rsidRPr="00AC387C">
        <w:rPr>
          <w:rFonts w:ascii="Times New Roman" w:hAnsi="Times New Roman" w:cs="Times New Roman"/>
          <w:sz w:val="24"/>
          <w:szCs w:val="24"/>
        </w:rPr>
        <w:t xml:space="preserve"> respectively</w:t>
      </w:r>
      <w:r w:rsidR="001205F9">
        <w:rPr>
          <w:rFonts w:ascii="Times New Roman" w:hAnsi="Times New Roman" w:cs="Times New Roman"/>
          <w:sz w:val="24"/>
          <w:szCs w:val="24"/>
        </w:rPr>
        <w:t xml:space="preserve">. </w:t>
      </w:r>
      <w:r w:rsidR="0005184F" w:rsidRPr="00AC387C">
        <w:rPr>
          <w:rFonts w:ascii="Times New Roman" w:hAnsi="Times New Roman" w:cs="Times New Roman"/>
          <w:sz w:val="24"/>
          <w:szCs w:val="24"/>
        </w:rPr>
        <w:t xml:space="preserve"> </w:t>
      </w:r>
      <w:r w:rsidR="001205F9">
        <w:rPr>
          <w:rFonts w:ascii="Times New Roman" w:hAnsi="Times New Roman" w:cs="Times New Roman"/>
          <w:sz w:val="24"/>
          <w:szCs w:val="24"/>
        </w:rPr>
        <w:t xml:space="preserve">The </w:t>
      </w:r>
      <w:r w:rsidR="0005184F" w:rsidRPr="00AC387C">
        <w:rPr>
          <w:rFonts w:ascii="Times New Roman" w:hAnsi="Times New Roman" w:cs="Times New Roman"/>
          <w:sz w:val="24"/>
          <w:szCs w:val="24"/>
        </w:rPr>
        <w:t xml:space="preserve">input-output ratio </w:t>
      </w:r>
      <w:r w:rsidR="001205F9">
        <w:rPr>
          <w:rFonts w:ascii="Times New Roman" w:hAnsi="Times New Roman" w:cs="Times New Roman"/>
          <w:sz w:val="24"/>
          <w:szCs w:val="24"/>
        </w:rPr>
        <w:t xml:space="preserve">over cost C2 </w:t>
      </w:r>
      <w:r w:rsidR="00310DA9" w:rsidRPr="007C7138">
        <w:rPr>
          <w:rFonts w:ascii="Times New Roman" w:hAnsi="Times New Roman" w:cs="Times New Roman"/>
          <w:sz w:val="24"/>
          <w:szCs w:val="24"/>
          <w:highlight w:val="yellow"/>
        </w:rPr>
        <w:t xml:space="preserve">was </w:t>
      </w:r>
      <w:r w:rsidR="00310DA9">
        <w:rPr>
          <w:rFonts w:ascii="Times New Roman" w:hAnsi="Times New Roman" w:cs="Times New Roman"/>
          <w:sz w:val="24"/>
          <w:szCs w:val="24"/>
          <w:highlight w:val="yellow"/>
        </w:rPr>
        <w:t>favourable</w:t>
      </w:r>
      <w:r w:rsidR="00310DA9" w:rsidRPr="007C7138">
        <w:rPr>
          <w:rFonts w:ascii="Times New Roman" w:hAnsi="Times New Roman" w:cs="Times New Roman"/>
          <w:sz w:val="24"/>
          <w:szCs w:val="24"/>
          <w:highlight w:val="yellow"/>
        </w:rPr>
        <w:t>, with an input-output ratio of 1:2.61</w:t>
      </w:r>
      <w:r w:rsidR="0005184F" w:rsidRPr="007C7138">
        <w:rPr>
          <w:rFonts w:ascii="Times New Roman" w:hAnsi="Times New Roman" w:cs="Times New Roman"/>
          <w:sz w:val="24"/>
          <w:szCs w:val="24"/>
          <w:highlight w:val="yellow"/>
        </w:rPr>
        <w:t>.</w:t>
      </w:r>
      <w:r w:rsidR="0005184F" w:rsidRPr="00AC387C">
        <w:rPr>
          <w:rFonts w:ascii="Times New Roman" w:hAnsi="Times New Roman" w:cs="Times New Roman"/>
          <w:sz w:val="24"/>
          <w:szCs w:val="24"/>
        </w:rPr>
        <w:t xml:space="preserve"> Major constraints identified</w:t>
      </w:r>
      <w:r w:rsidR="0015791A">
        <w:rPr>
          <w:rFonts w:ascii="Times New Roman" w:hAnsi="Times New Roman" w:cs="Times New Roman"/>
          <w:sz w:val="24"/>
          <w:szCs w:val="24"/>
        </w:rPr>
        <w:t xml:space="preserve"> were </w:t>
      </w:r>
      <w:r w:rsidR="0005184F" w:rsidRPr="00AC387C">
        <w:rPr>
          <w:rFonts w:ascii="Times New Roman" w:hAnsi="Times New Roman" w:cs="Times New Roman"/>
          <w:sz w:val="24"/>
          <w:szCs w:val="24"/>
        </w:rPr>
        <w:t>price fluctuations, labo</w:t>
      </w:r>
      <w:r w:rsidR="00D50E2E">
        <w:rPr>
          <w:rFonts w:ascii="Times New Roman" w:hAnsi="Times New Roman" w:cs="Times New Roman"/>
          <w:sz w:val="24"/>
          <w:szCs w:val="24"/>
        </w:rPr>
        <w:t>u</w:t>
      </w:r>
      <w:r w:rsidR="0005184F" w:rsidRPr="00AC387C">
        <w:rPr>
          <w:rFonts w:ascii="Times New Roman" w:hAnsi="Times New Roman" w:cs="Times New Roman"/>
          <w:sz w:val="24"/>
          <w:szCs w:val="24"/>
        </w:rPr>
        <w:t>r scarcity, and weather-related damage.</w:t>
      </w:r>
      <w:r w:rsidR="00775E0F" w:rsidRPr="00AC387C">
        <w:rPr>
          <w:rFonts w:ascii="Times New Roman" w:hAnsi="Times New Roman" w:cs="Times New Roman"/>
          <w:sz w:val="24"/>
          <w:szCs w:val="24"/>
        </w:rPr>
        <w:t xml:space="preserve"> </w:t>
      </w:r>
      <w:r w:rsidR="0005184F" w:rsidRPr="00AC387C">
        <w:rPr>
          <w:rFonts w:ascii="Times New Roman" w:hAnsi="Times New Roman" w:cs="Times New Roman"/>
          <w:sz w:val="24"/>
          <w:szCs w:val="24"/>
        </w:rPr>
        <w:t xml:space="preserve">The findings </w:t>
      </w:r>
      <w:r w:rsidR="00AB0AB4" w:rsidRPr="007C7138">
        <w:rPr>
          <w:rFonts w:ascii="Times New Roman" w:hAnsi="Times New Roman" w:cs="Times New Roman"/>
          <w:sz w:val="24"/>
          <w:szCs w:val="24"/>
          <w:highlight w:val="yellow"/>
        </w:rPr>
        <w:t>emphasise</w:t>
      </w:r>
      <w:r w:rsidR="00AB0AB4" w:rsidRPr="007C7138">
        <w:rPr>
          <w:rFonts w:ascii="Times New Roman" w:hAnsi="Times New Roman" w:cs="Times New Roman"/>
          <w:sz w:val="24"/>
          <w:szCs w:val="24"/>
          <w:highlight w:val="yellow"/>
        </w:rPr>
        <w:t xml:space="preserve"> </w:t>
      </w:r>
      <w:r w:rsidR="0005184F" w:rsidRPr="007C7138">
        <w:rPr>
          <w:rFonts w:ascii="Times New Roman" w:hAnsi="Times New Roman" w:cs="Times New Roman"/>
          <w:sz w:val="24"/>
          <w:szCs w:val="24"/>
          <w:highlight w:val="yellow"/>
        </w:rPr>
        <w:t>the</w:t>
      </w:r>
      <w:r w:rsidR="0005184F" w:rsidRPr="00AC387C">
        <w:rPr>
          <w:rFonts w:ascii="Times New Roman" w:hAnsi="Times New Roman" w:cs="Times New Roman"/>
          <w:sz w:val="24"/>
          <w:szCs w:val="24"/>
        </w:rPr>
        <w:t xml:space="preserve"> profitability and viability of rabi sorghum in the region, suggesting its potential to contribute meaningfully to farm income enhancement. </w:t>
      </w:r>
      <w:r w:rsidR="00470398" w:rsidRPr="007C7138">
        <w:rPr>
          <w:rFonts w:ascii="Times New Roman" w:hAnsi="Times New Roman" w:cs="Times New Roman"/>
          <w:sz w:val="24"/>
          <w:szCs w:val="24"/>
          <w:highlight w:val="yellow"/>
        </w:rPr>
        <w:t xml:space="preserve">These insights can inform region-specific agricultural policies and promote </w:t>
      </w:r>
      <w:r w:rsidR="008174C5">
        <w:rPr>
          <w:rFonts w:ascii="Times New Roman" w:hAnsi="Times New Roman" w:cs="Times New Roman"/>
          <w:sz w:val="24"/>
          <w:szCs w:val="24"/>
          <w:highlight w:val="yellow"/>
        </w:rPr>
        <w:t xml:space="preserve">the </w:t>
      </w:r>
      <w:r w:rsidR="00470398" w:rsidRPr="007C7138">
        <w:rPr>
          <w:rFonts w:ascii="Times New Roman" w:hAnsi="Times New Roman" w:cs="Times New Roman"/>
          <w:sz w:val="24"/>
          <w:szCs w:val="24"/>
          <w:highlight w:val="yellow"/>
        </w:rPr>
        <w:t>adoption of cost-effective practices.</w:t>
      </w:r>
    </w:p>
    <w:p w14:paraId="78C34D53" w14:textId="77777777" w:rsidR="0044548B" w:rsidRDefault="0044548B" w:rsidP="00D50E2E">
      <w:pPr>
        <w:pStyle w:val="NoSpacing"/>
        <w:spacing w:line="276" w:lineRule="auto"/>
        <w:jc w:val="both"/>
        <w:rPr>
          <w:rFonts w:ascii="Times New Roman" w:hAnsi="Times New Roman" w:cs="Times New Roman"/>
          <w:sz w:val="24"/>
          <w:szCs w:val="24"/>
        </w:rPr>
      </w:pPr>
    </w:p>
    <w:p w14:paraId="2D2025B4" w14:textId="1C93A0B1" w:rsidR="0044548B" w:rsidRPr="007C7138" w:rsidRDefault="00AB0AB4" w:rsidP="00D50E2E">
      <w:pPr>
        <w:pStyle w:val="NoSpacing"/>
        <w:spacing w:line="276" w:lineRule="auto"/>
        <w:jc w:val="both"/>
        <w:rPr>
          <w:rFonts w:ascii="Times New Roman" w:hAnsi="Times New Roman" w:cs="Times New Roman"/>
          <w:b/>
          <w:bCs/>
          <w:i/>
          <w:iCs/>
          <w:sz w:val="24"/>
          <w:szCs w:val="24"/>
        </w:rPr>
      </w:pPr>
      <w:r w:rsidRPr="007C7138">
        <w:rPr>
          <w:rFonts w:ascii="Times New Roman" w:hAnsi="Times New Roman" w:cs="Times New Roman"/>
          <w:b/>
          <w:bCs/>
          <w:sz w:val="24"/>
          <w:szCs w:val="24"/>
          <w:highlight w:val="yellow"/>
        </w:rPr>
        <w:t>Keywords</w:t>
      </w:r>
      <w:r w:rsidR="0044548B" w:rsidRPr="007C7138">
        <w:rPr>
          <w:rFonts w:ascii="Times New Roman" w:hAnsi="Times New Roman" w:cs="Times New Roman"/>
          <w:b/>
          <w:bCs/>
          <w:sz w:val="24"/>
          <w:szCs w:val="24"/>
          <w:highlight w:val="yellow"/>
        </w:rPr>
        <w:t>:</w:t>
      </w:r>
      <w:r w:rsidR="0044548B" w:rsidRPr="007C7138">
        <w:rPr>
          <w:rFonts w:ascii="Times New Roman" w:hAnsi="Times New Roman" w:cs="Times New Roman"/>
          <w:sz w:val="24"/>
          <w:szCs w:val="24"/>
          <w:highlight w:val="yellow"/>
        </w:rPr>
        <w:t xml:space="preserve"> </w:t>
      </w:r>
      <w:r w:rsidR="0044548B" w:rsidRPr="007C7138">
        <w:rPr>
          <w:rFonts w:ascii="Times New Roman" w:hAnsi="Times New Roman" w:cs="Times New Roman"/>
          <w:i/>
          <w:iCs/>
          <w:sz w:val="24"/>
          <w:szCs w:val="24"/>
          <w:highlight w:val="yellow"/>
        </w:rPr>
        <w:t>Rabi</w:t>
      </w:r>
      <w:r w:rsidR="0044548B" w:rsidRPr="007C7138">
        <w:rPr>
          <w:rFonts w:ascii="Times New Roman" w:hAnsi="Times New Roman" w:cs="Times New Roman"/>
          <w:i/>
          <w:iCs/>
          <w:sz w:val="24"/>
          <w:szCs w:val="24"/>
        </w:rPr>
        <w:t xml:space="preserve"> sorghum, Cost of cultivation</w:t>
      </w:r>
      <w:r w:rsidR="008732FB" w:rsidRPr="007C7138">
        <w:rPr>
          <w:rFonts w:ascii="Times New Roman" w:hAnsi="Times New Roman" w:cs="Times New Roman"/>
          <w:i/>
          <w:iCs/>
          <w:sz w:val="24"/>
          <w:szCs w:val="24"/>
        </w:rPr>
        <w:t>, Input-Output ratio, Farm profitability</w:t>
      </w:r>
      <w:r w:rsidR="004B2A77">
        <w:rPr>
          <w:rFonts w:ascii="Times New Roman" w:hAnsi="Times New Roman" w:cs="Times New Roman"/>
          <w:i/>
          <w:iCs/>
          <w:sz w:val="24"/>
          <w:szCs w:val="24"/>
        </w:rPr>
        <w:t xml:space="preserve">, </w:t>
      </w:r>
      <w:r w:rsidR="00E931AE" w:rsidRPr="00E931AE">
        <w:rPr>
          <w:rFonts w:ascii="Times New Roman" w:hAnsi="Times New Roman" w:cs="Times New Roman"/>
          <w:i/>
          <w:iCs/>
          <w:sz w:val="24"/>
          <w:szCs w:val="24"/>
          <w:highlight w:val="yellow"/>
        </w:rPr>
        <w:t>Bharuch district</w:t>
      </w:r>
      <w:r w:rsidR="00E931AE" w:rsidRPr="00E931AE">
        <w:rPr>
          <w:rFonts w:ascii="Times New Roman" w:hAnsi="Times New Roman" w:cs="Times New Roman"/>
          <w:i/>
          <w:iCs/>
          <w:sz w:val="24"/>
          <w:szCs w:val="24"/>
        </w:rPr>
        <w:t xml:space="preserve"> </w:t>
      </w:r>
    </w:p>
    <w:p w14:paraId="45EFD34C" w14:textId="77777777" w:rsidR="005C04A4" w:rsidRPr="00311E96" w:rsidRDefault="005C04A4" w:rsidP="00F44A90">
      <w:pPr>
        <w:pStyle w:val="ListParagraph"/>
        <w:spacing w:line="480" w:lineRule="auto"/>
        <w:ind w:left="0"/>
        <w:rPr>
          <w:rFonts w:ascii="Times New Roman" w:hAnsi="Times New Roman" w:cs="Times New Roman"/>
          <w:b/>
          <w:bCs/>
          <w:sz w:val="24"/>
          <w:szCs w:val="24"/>
        </w:rPr>
      </w:pPr>
    </w:p>
    <w:p w14:paraId="706CE8B0" w14:textId="77777777" w:rsidR="005C04A4" w:rsidRPr="00311E96" w:rsidRDefault="005C04A4" w:rsidP="00F44A90">
      <w:pPr>
        <w:pStyle w:val="ListParagraph"/>
        <w:spacing w:line="480" w:lineRule="auto"/>
        <w:ind w:left="0"/>
        <w:rPr>
          <w:rFonts w:ascii="Times New Roman" w:hAnsi="Times New Roman" w:cs="Times New Roman"/>
          <w:b/>
          <w:bCs/>
          <w:sz w:val="24"/>
          <w:szCs w:val="24"/>
        </w:rPr>
      </w:pPr>
    </w:p>
    <w:p w14:paraId="156FFE92" w14:textId="77777777" w:rsidR="005C04A4" w:rsidRPr="00311E96" w:rsidRDefault="005C04A4" w:rsidP="00F44A90">
      <w:pPr>
        <w:pStyle w:val="ListParagraph"/>
        <w:spacing w:line="480" w:lineRule="auto"/>
        <w:ind w:left="0"/>
        <w:rPr>
          <w:rFonts w:ascii="Times New Roman" w:hAnsi="Times New Roman" w:cs="Times New Roman"/>
          <w:b/>
          <w:bCs/>
          <w:sz w:val="24"/>
          <w:szCs w:val="24"/>
        </w:rPr>
      </w:pPr>
    </w:p>
    <w:p w14:paraId="1DDAAE9A" w14:textId="77777777" w:rsidR="005C04A4" w:rsidRPr="00311E96" w:rsidRDefault="005C04A4" w:rsidP="00F44A90">
      <w:pPr>
        <w:pStyle w:val="ListParagraph"/>
        <w:spacing w:line="480" w:lineRule="auto"/>
        <w:ind w:left="0"/>
        <w:rPr>
          <w:rFonts w:ascii="Times New Roman" w:hAnsi="Times New Roman" w:cs="Times New Roman"/>
          <w:b/>
          <w:bCs/>
          <w:sz w:val="24"/>
          <w:szCs w:val="24"/>
        </w:rPr>
      </w:pPr>
    </w:p>
    <w:p w14:paraId="7E726B83" w14:textId="77777777" w:rsidR="005C04A4" w:rsidRPr="00311E96" w:rsidRDefault="005C04A4" w:rsidP="00F44A90">
      <w:pPr>
        <w:pStyle w:val="ListParagraph"/>
        <w:spacing w:line="480" w:lineRule="auto"/>
        <w:ind w:left="0"/>
        <w:rPr>
          <w:rFonts w:ascii="Times New Roman" w:hAnsi="Times New Roman" w:cs="Times New Roman"/>
          <w:b/>
          <w:bCs/>
          <w:sz w:val="24"/>
          <w:szCs w:val="24"/>
        </w:rPr>
      </w:pPr>
    </w:p>
    <w:p w14:paraId="62482E5C" w14:textId="77777777" w:rsidR="005C04A4" w:rsidRPr="00311E96" w:rsidRDefault="005C04A4" w:rsidP="00F44A90">
      <w:pPr>
        <w:pStyle w:val="ListParagraph"/>
        <w:spacing w:line="480" w:lineRule="auto"/>
        <w:ind w:left="0"/>
        <w:rPr>
          <w:rFonts w:ascii="Times New Roman" w:hAnsi="Times New Roman" w:cs="Times New Roman"/>
          <w:b/>
          <w:bCs/>
          <w:sz w:val="24"/>
          <w:szCs w:val="24"/>
        </w:rPr>
      </w:pPr>
    </w:p>
    <w:p w14:paraId="2EF14D01" w14:textId="77777777" w:rsidR="005C04A4" w:rsidRPr="00311E96" w:rsidRDefault="005C04A4" w:rsidP="00F44A90">
      <w:pPr>
        <w:pStyle w:val="ListParagraph"/>
        <w:spacing w:line="480" w:lineRule="auto"/>
        <w:ind w:left="0"/>
        <w:rPr>
          <w:rFonts w:ascii="Times New Roman" w:hAnsi="Times New Roman" w:cs="Times New Roman"/>
          <w:b/>
          <w:bCs/>
          <w:sz w:val="24"/>
          <w:szCs w:val="24"/>
        </w:rPr>
      </w:pPr>
    </w:p>
    <w:p w14:paraId="75EF5D64" w14:textId="77777777" w:rsidR="00311E96" w:rsidRPr="00311E96" w:rsidRDefault="00311E96" w:rsidP="005C04A4">
      <w:pPr>
        <w:pStyle w:val="ListParagraph"/>
        <w:spacing w:line="480" w:lineRule="auto"/>
        <w:ind w:left="0"/>
        <w:rPr>
          <w:rFonts w:ascii="Times New Roman" w:hAnsi="Times New Roman" w:cs="Times New Roman"/>
          <w:b/>
          <w:bCs/>
          <w:sz w:val="24"/>
          <w:szCs w:val="24"/>
        </w:rPr>
      </w:pPr>
    </w:p>
    <w:p w14:paraId="3AAD2F9B" w14:textId="77777777" w:rsidR="00AB0AB4" w:rsidRDefault="00AB0AB4">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A3955AB" w14:textId="0115C181" w:rsidR="00311E96" w:rsidRDefault="00F44A90" w:rsidP="00311E96">
      <w:pPr>
        <w:pStyle w:val="ListParagraph"/>
        <w:spacing w:line="480" w:lineRule="auto"/>
        <w:ind w:left="0"/>
        <w:rPr>
          <w:rFonts w:ascii="Times New Roman" w:hAnsi="Times New Roman" w:cs="Times New Roman"/>
          <w:b/>
          <w:bCs/>
          <w:sz w:val="24"/>
          <w:szCs w:val="24"/>
        </w:rPr>
      </w:pPr>
      <w:r w:rsidRPr="00311E96">
        <w:rPr>
          <w:rFonts w:ascii="Times New Roman" w:hAnsi="Times New Roman" w:cs="Times New Roman"/>
          <w:b/>
          <w:bCs/>
          <w:sz w:val="24"/>
          <w:szCs w:val="24"/>
        </w:rPr>
        <w:lastRenderedPageBreak/>
        <w:t>Introduction</w:t>
      </w:r>
    </w:p>
    <w:p w14:paraId="363B44CA" w14:textId="74898697" w:rsidR="002E7644" w:rsidRPr="007C7138" w:rsidRDefault="00C767C7" w:rsidP="007C7138">
      <w:pPr>
        <w:spacing w:line="480" w:lineRule="auto"/>
        <w:ind w:firstLine="720"/>
        <w:jc w:val="both"/>
        <w:rPr>
          <w:rFonts w:ascii="Times New Roman" w:hAnsi="Times New Roman" w:cs="Times New Roman"/>
          <w:sz w:val="24"/>
          <w:szCs w:val="24"/>
          <w:highlight w:val="yellow"/>
        </w:rPr>
      </w:pPr>
      <w:r w:rsidRPr="007C7138">
        <w:rPr>
          <w:rFonts w:ascii="Times New Roman" w:hAnsi="Times New Roman" w:cs="Times New Roman"/>
          <w:sz w:val="24"/>
          <w:szCs w:val="24"/>
        </w:rPr>
        <w:t xml:space="preserve">Sorghum </w:t>
      </w:r>
      <w:r w:rsidR="00AE3946" w:rsidRPr="007C7138">
        <w:rPr>
          <w:rFonts w:ascii="Times New Roman" w:hAnsi="Times New Roman" w:cs="Times New Roman"/>
          <w:sz w:val="24"/>
          <w:szCs w:val="24"/>
        </w:rPr>
        <w:t>(</w:t>
      </w:r>
      <w:r w:rsidR="00AE3946" w:rsidRPr="007C7138">
        <w:rPr>
          <w:rFonts w:ascii="Times New Roman" w:hAnsi="Times New Roman" w:cs="Times New Roman"/>
          <w:i/>
          <w:iCs/>
          <w:sz w:val="24"/>
          <w:szCs w:val="24"/>
        </w:rPr>
        <w:t xml:space="preserve">Sorghum </w:t>
      </w:r>
      <w:proofErr w:type="spellStart"/>
      <w:r w:rsidR="00AE3946" w:rsidRPr="007C7138">
        <w:rPr>
          <w:rFonts w:ascii="Times New Roman" w:hAnsi="Times New Roman" w:cs="Times New Roman"/>
          <w:i/>
          <w:iCs/>
          <w:sz w:val="24"/>
          <w:szCs w:val="24"/>
        </w:rPr>
        <w:t>bicolor</w:t>
      </w:r>
      <w:proofErr w:type="spellEnd"/>
      <w:r w:rsidR="00AE3946" w:rsidRPr="007C7138">
        <w:rPr>
          <w:rFonts w:ascii="Times New Roman" w:hAnsi="Times New Roman" w:cs="Times New Roman"/>
          <w:i/>
          <w:iCs/>
          <w:sz w:val="24"/>
          <w:szCs w:val="24"/>
        </w:rPr>
        <w:t xml:space="preserve"> L. Moench),</w:t>
      </w:r>
      <w:r w:rsidR="00AE3946" w:rsidRPr="007C7138">
        <w:rPr>
          <w:rFonts w:ascii="Times New Roman" w:hAnsi="Times New Roman" w:cs="Times New Roman"/>
          <w:sz w:val="24"/>
          <w:szCs w:val="24"/>
        </w:rPr>
        <w:t xml:space="preserve"> commonly known as jowar, is a</w:t>
      </w:r>
      <w:r w:rsidR="00816F40" w:rsidRPr="007C7138">
        <w:rPr>
          <w:rFonts w:ascii="Times New Roman" w:hAnsi="Times New Roman" w:cs="Times New Roman"/>
          <w:sz w:val="24"/>
          <w:szCs w:val="24"/>
        </w:rPr>
        <w:t xml:space="preserve">n important </w:t>
      </w:r>
      <w:r w:rsidR="00AE3946" w:rsidRPr="007C7138">
        <w:rPr>
          <w:rFonts w:ascii="Times New Roman" w:hAnsi="Times New Roman" w:cs="Times New Roman"/>
          <w:sz w:val="24"/>
          <w:szCs w:val="24"/>
        </w:rPr>
        <w:t>cereal crop in India</w:t>
      </w:r>
      <w:r w:rsidR="00816F40" w:rsidRPr="007C7138">
        <w:rPr>
          <w:rFonts w:ascii="Times New Roman" w:hAnsi="Times New Roman" w:cs="Times New Roman"/>
          <w:sz w:val="24"/>
          <w:szCs w:val="24"/>
        </w:rPr>
        <w:t>. It is the</w:t>
      </w:r>
      <w:r w:rsidR="00802648" w:rsidRPr="007C7138">
        <w:rPr>
          <w:rFonts w:ascii="Times New Roman" w:hAnsi="Times New Roman" w:cs="Times New Roman"/>
          <w:sz w:val="24"/>
          <w:szCs w:val="24"/>
        </w:rPr>
        <w:t xml:space="preserve"> fifth largest crop after wheat, rice, maize and pearl millet that is being cultivated by marginal and small farmers in semi-arid regions of the country. </w:t>
      </w:r>
      <w:r w:rsidRPr="007C7138">
        <w:rPr>
          <w:rFonts w:ascii="Times New Roman" w:hAnsi="Times New Roman" w:cs="Times New Roman"/>
          <w:sz w:val="24"/>
          <w:szCs w:val="24"/>
        </w:rPr>
        <w:t>It is also</w:t>
      </w:r>
      <w:r w:rsidR="00DB76D4" w:rsidRPr="007C7138">
        <w:rPr>
          <w:rFonts w:ascii="Times New Roman" w:hAnsi="Times New Roman" w:cs="Times New Roman"/>
          <w:sz w:val="24"/>
          <w:szCs w:val="24"/>
        </w:rPr>
        <w:t xml:space="preserve"> known</w:t>
      </w:r>
      <w:r w:rsidR="00F44A90" w:rsidRPr="007C7138">
        <w:rPr>
          <w:rFonts w:ascii="Times New Roman" w:hAnsi="Times New Roman" w:cs="Times New Roman"/>
          <w:sz w:val="24"/>
          <w:szCs w:val="24"/>
        </w:rPr>
        <w:t xml:space="preserve"> as </w:t>
      </w:r>
      <w:r w:rsidR="00235BCD" w:rsidRPr="007C7138">
        <w:rPr>
          <w:rFonts w:ascii="Times New Roman" w:hAnsi="Times New Roman" w:cs="Times New Roman"/>
          <w:sz w:val="24"/>
          <w:szCs w:val="24"/>
        </w:rPr>
        <w:t>great millet</w:t>
      </w:r>
      <w:r w:rsidR="00F44A90" w:rsidRPr="007C7138">
        <w:rPr>
          <w:rFonts w:ascii="Times New Roman" w:hAnsi="Times New Roman" w:cs="Times New Roman"/>
          <w:sz w:val="24"/>
          <w:szCs w:val="24"/>
        </w:rPr>
        <w:t xml:space="preserve"> due </w:t>
      </w:r>
      <w:r w:rsidR="00235BCD" w:rsidRPr="007C7138">
        <w:rPr>
          <w:rFonts w:ascii="Times New Roman" w:hAnsi="Times New Roman" w:cs="Times New Roman"/>
          <w:sz w:val="24"/>
          <w:szCs w:val="24"/>
        </w:rPr>
        <w:t xml:space="preserve">to </w:t>
      </w:r>
      <w:r w:rsidR="00AB0AB4" w:rsidRPr="007C7138">
        <w:rPr>
          <w:rFonts w:ascii="Times New Roman" w:hAnsi="Times New Roman" w:cs="Times New Roman"/>
          <w:sz w:val="24"/>
          <w:szCs w:val="24"/>
          <w:highlight w:val="yellow"/>
        </w:rPr>
        <w:t xml:space="preserve">the </w:t>
      </w:r>
      <w:r w:rsidR="00235BCD" w:rsidRPr="007C7138">
        <w:rPr>
          <w:rFonts w:ascii="Times New Roman" w:hAnsi="Times New Roman" w:cs="Times New Roman"/>
          <w:sz w:val="24"/>
          <w:szCs w:val="24"/>
          <w:highlight w:val="yellow"/>
        </w:rPr>
        <w:t>relatively</w:t>
      </w:r>
      <w:r w:rsidR="00F44A90" w:rsidRPr="007C7138">
        <w:rPr>
          <w:rFonts w:ascii="Times New Roman" w:hAnsi="Times New Roman" w:cs="Times New Roman"/>
          <w:sz w:val="24"/>
          <w:szCs w:val="24"/>
        </w:rPr>
        <w:t xml:space="preserve"> larger size of </w:t>
      </w:r>
      <w:r w:rsidR="00AB0AB4" w:rsidRPr="007C7138">
        <w:rPr>
          <w:rFonts w:ascii="Times New Roman" w:hAnsi="Times New Roman" w:cs="Times New Roman"/>
          <w:sz w:val="24"/>
          <w:szCs w:val="24"/>
          <w:highlight w:val="yellow"/>
        </w:rPr>
        <w:t xml:space="preserve">the </w:t>
      </w:r>
      <w:r w:rsidR="00235BCD" w:rsidRPr="007C7138">
        <w:rPr>
          <w:rFonts w:ascii="Times New Roman" w:hAnsi="Times New Roman" w:cs="Times New Roman"/>
          <w:sz w:val="24"/>
          <w:szCs w:val="24"/>
          <w:highlight w:val="yellow"/>
        </w:rPr>
        <w:t>grain</w:t>
      </w:r>
      <w:r w:rsidR="00235BCD" w:rsidRPr="007C7138">
        <w:rPr>
          <w:rFonts w:ascii="Times New Roman" w:hAnsi="Times New Roman" w:cs="Times New Roman"/>
          <w:sz w:val="24"/>
          <w:szCs w:val="24"/>
        </w:rPr>
        <w:t xml:space="preserve"> amongst</w:t>
      </w:r>
      <w:r w:rsidR="00F44A90" w:rsidRPr="007C7138">
        <w:rPr>
          <w:rFonts w:ascii="Times New Roman" w:hAnsi="Times New Roman" w:cs="Times New Roman"/>
          <w:sz w:val="24"/>
          <w:szCs w:val="24"/>
        </w:rPr>
        <w:t xml:space="preserve"> the millets.</w:t>
      </w:r>
      <w:r w:rsidR="00816F40" w:rsidRPr="007C7138">
        <w:rPr>
          <w:rFonts w:ascii="Times New Roman" w:hAnsi="Times New Roman" w:cs="Times New Roman"/>
          <w:sz w:val="24"/>
          <w:szCs w:val="24"/>
        </w:rPr>
        <w:t xml:space="preserve"> </w:t>
      </w:r>
      <w:r w:rsidR="00F44A90" w:rsidRPr="007C7138">
        <w:rPr>
          <w:rFonts w:ascii="Times New Roman" w:hAnsi="Times New Roman" w:cs="Times New Roman"/>
          <w:sz w:val="24"/>
          <w:szCs w:val="24"/>
        </w:rPr>
        <w:t xml:space="preserve">Sorghum is an important crop providing food, feed and fodder. It is a staple food for the rural poor in the country and is now gaining popularity amongst the upper economic strata as a super food.  </w:t>
      </w:r>
      <w:r w:rsidR="005E77F9" w:rsidRPr="007C7138">
        <w:rPr>
          <w:rFonts w:ascii="Times New Roman" w:hAnsi="Times New Roman" w:cs="Times New Roman"/>
          <w:sz w:val="24"/>
          <w:szCs w:val="24"/>
          <w:highlight w:val="yellow"/>
        </w:rPr>
        <w:t xml:space="preserve">Sorghum is one such hardy crop that can grow on marginal lands and </w:t>
      </w:r>
      <w:r w:rsidR="005E77F9">
        <w:rPr>
          <w:rFonts w:ascii="Times New Roman" w:hAnsi="Times New Roman" w:cs="Times New Roman"/>
          <w:sz w:val="24"/>
          <w:szCs w:val="24"/>
          <w:highlight w:val="yellow"/>
        </w:rPr>
        <w:t xml:space="preserve">is </w:t>
      </w:r>
      <w:r w:rsidR="005E77F9" w:rsidRPr="007C7138">
        <w:rPr>
          <w:rFonts w:ascii="Times New Roman" w:hAnsi="Times New Roman" w:cs="Times New Roman"/>
          <w:sz w:val="24"/>
          <w:szCs w:val="24"/>
          <w:highlight w:val="yellow"/>
        </w:rPr>
        <w:t>tolerant to climatic change in different agroecological regions. Sorghum acts as a staple diet for millions of people in the SAT regions of Asia and Africa</w:t>
      </w:r>
      <w:r w:rsidR="005E77F9">
        <w:rPr>
          <w:rFonts w:ascii="Times New Roman" w:hAnsi="Times New Roman" w:cs="Times New Roman"/>
          <w:sz w:val="24"/>
          <w:szCs w:val="24"/>
          <w:highlight w:val="yellow"/>
        </w:rPr>
        <w:t xml:space="preserve"> (</w:t>
      </w:r>
      <w:r w:rsidR="0068679D" w:rsidRPr="007C7138">
        <w:rPr>
          <w:rFonts w:ascii="Times New Roman" w:hAnsi="Times New Roman" w:cs="Times New Roman"/>
          <w:sz w:val="24"/>
          <w:szCs w:val="24"/>
          <w:highlight w:val="yellow"/>
          <w:shd w:val="clear" w:color="auto" w:fill="FFFFFF"/>
          <w:lang w:val="en-US"/>
        </w:rPr>
        <w:t>Chadalavada</w:t>
      </w:r>
      <w:r w:rsidR="0068679D" w:rsidRPr="007C7138">
        <w:rPr>
          <w:rFonts w:ascii="Times New Roman" w:hAnsi="Times New Roman" w:cs="Times New Roman"/>
          <w:sz w:val="24"/>
          <w:szCs w:val="24"/>
          <w:highlight w:val="yellow"/>
          <w:shd w:val="clear" w:color="auto" w:fill="FFFFFF"/>
          <w:lang w:val="en-US"/>
        </w:rPr>
        <w:t xml:space="preserve"> et al., </w:t>
      </w:r>
      <w:r w:rsidR="0068679D">
        <w:rPr>
          <w:rFonts w:ascii="Times New Roman" w:hAnsi="Times New Roman" w:cs="Times New Roman"/>
          <w:sz w:val="24"/>
          <w:szCs w:val="24"/>
          <w:highlight w:val="yellow"/>
          <w:shd w:val="clear" w:color="auto" w:fill="FFFFFF"/>
          <w:lang w:val="en-US"/>
        </w:rPr>
        <w:t>2021</w:t>
      </w:r>
      <w:r w:rsidR="009C10BA">
        <w:rPr>
          <w:rFonts w:ascii="Times New Roman" w:hAnsi="Times New Roman" w:cs="Times New Roman"/>
          <w:sz w:val="24"/>
          <w:szCs w:val="24"/>
          <w:highlight w:val="yellow"/>
          <w:shd w:val="clear" w:color="auto" w:fill="FFFFFF"/>
          <w:lang w:val="en-US"/>
        </w:rPr>
        <w:t xml:space="preserve">; </w:t>
      </w:r>
      <w:r w:rsidR="009C10BA" w:rsidRPr="00EE460C">
        <w:rPr>
          <w:rFonts w:ascii="Times New Roman" w:hAnsi="Times New Roman" w:cs="Times New Roman"/>
          <w:sz w:val="24"/>
          <w:szCs w:val="24"/>
          <w:highlight w:val="yellow"/>
          <w:shd w:val="clear" w:color="auto" w:fill="FFFFFF"/>
        </w:rPr>
        <w:t>Casimir</w:t>
      </w:r>
      <w:r w:rsidR="009C10BA">
        <w:rPr>
          <w:rFonts w:ascii="Times New Roman" w:hAnsi="Times New Roman" w:cs="Times New Roman"/>
          <w:sz w:val="24"/>
          <w:szCs w:val="24"/>
          <w:highlight w:val="yellow"/>
          <w:shd w:val="clear" w:color="auto" w:fill="FFFFFF"/>
        </w:rPr>
        <w:t xml:space="preserve"> et al., 2025</w:t>
      </w:r>
      <w:r w:rsidR="005E77F9">
        <w:rPr>
          <w:rFonts w:ascii="Times New Roman" w:hAnsi="Times New Roman" w:cs="Times New Roman"/>
          <w:sz w:val="24"/>
          <w:szCs w:val="24"/>
          <w:highlight w:val="yellow"/>
        </w:rPr>
        <w:t>)</w:t>
      </w:r>
      <w:r w:rsidR="005E77F9" w:rsidRPr="007C7138">
        <w:rPr>
          <w:rFonts w:ascii="Times New Roman" w:hAnsi="Times New Roman" w:cs="Times New Roman"/>
          <w:sz w:val="24"/>
          <w:szCs w:val="24"/>
          <w:highlight w:val="yellow"/>
        </w:rPr>
        <w:t>.</w:t>
      </w:r>
      <w:r w:rsidR="005E77F9">
        <w:rPr>
          <w:rFonts w:ascii="Times New Roman" w:hAnsi="Times New Roman" w:cs="Times New Roman"/>
          <w:sz w:val="24"/>
          <w:szCs w:val="24"/>
        </w:rPr>
        <w:t xml:space="preserve"> </w:t>
      </w:r>
      <w:r w:rsidR="00E45F49" w:rsidRPr="007C7138">
        <w:rPr>
          <w:rFonts w:ascii="Times New Roman" w:hAnsi="Times New Roman" w:cs="Times New Roman"/>
          <w:sz w:val="24"/>
          <w:szCs w:val="24"/>
        </w:rPr>
        <w:t xml:space="preserve">Its resilience to drought, adaptability to marginal soils, and multipurpose utility—as food, fodder, and industrial raw material—make it indispensable to dryland agriculture. </w:t>
      </w:r>
      <w:r w:rsidR="00CE5B55" w:rsidRPr="007C7138">
        <w:rPr>
          <w:rFonts w:ascii="Times New Roman" w:hAnsi="Times New Roman" w:cs="Times New Roman"/>
          <w:sz w:val="24"/>
          <w:szCs w:val="24"/>
          <w:highlight w:val="yellow"/>
        </w:rPr>
        <w:t>In Asia, India is the main producer of sorghum despite the</w:t>
      </w:r>
      <w:r w:rsidR="00CE5B55" w:rsidRPr="007C7138">
        <w:rPr>
          <w:rFonts w:ascii="Times New Roman" w:hAnsi="Times New Roman" w:cs="Times New Roman"/>
          <w:sz w:val="24"/>
          <w:szCs w:val="24"/>
          <w:highlight w:val="yellow"/>
        </w:rPr>
        <w:t xml:space="preserve"> </w:t>
      </w:r>
      <w:r w:rsidR="00CE5B55" w:rsidRPr="007C7138">
        <w:rPr>
          <w:rFonts w:ascii="Times New Roman" w:hAnsi="Times New Roman" w:cs="Times New Roman"/>
          <w:sz w:val="24"/>
          <w:szCs w:val="24"/>
          <w:highlight w:val="yellow"/>
        </w:rPr>
        <w:t>crop being mostly cultivated by small and marginal farmers in</w:t>
      </w:r>
      <w:r w:rsidR="00CE5B55" w:rsidRPr="007C7138">
        <w:rPr>
          <w:rFonts w:ascii="Times New Roman" w:hAnsi="Times New Roman" w:cs="Times New Roman"/>
          <w:sz w:val="24"/>
          <w:szCs w:val="24"/>
          <w:highlight w:val="yellow"/>
        </w:rPr>
        <w:t xml:space="preserve"> </w:t>
      </w:r>
      <w:r w:rsidR="00CE5B55" w:rsidRPr="007C7138">
        <w:rPr>
          <w:rFonts w:ascii="Times New Roman" w:hAnsi="Times New Roman" w:cs="Times New Roman"/>
          <w:sz w:val="24"/>
          <w:szCs w:val="24"/>
          <w:highlight w:val="yellow"/>
        </w:rPr>
        <w:t>the stress-prone semi-arid regions.</w:t>
      </w:r>
      <w:r w:rsidR="00CE5B55" w:rsidRPr="007C7138">
        <w:rPr>
          <w:rFonts w:ascii="Times New Roman" w:hAnsi="Times New Roman" w:cs="Times New Roman"/>
          <w:sz w:val="24"/>
          <w:szCs w:val="24"/>
          <w:highlight w:val="yellow"/>
        </w:rPr>
        <w:t xml:space="preserve"> </w:t>
      </w:r>
      <w:r w:rsidR="00CE5B55" w:rsidRPr="007C7138">
        <w:rPr>
          <w:rFonts w:ascii="Times New Roman" w:hAnsi="Times New Roman" w:cs="Times New Roman"/>
          <w:sz w:val="24"/>
          <w:szCs w:val="24"/>
          <w:highlight w:val="yellow"/>
        </w:rPr>
        <w:t>In 2019, the country’s area under sorghum cultivation was 4.1</w:t>
      </w:r>
      <w:r w:rsidR="00CE5B55" w:rsidRPr="007C7138">
        <w:rPr>
          <w:rFonts w:ascii="Times New Roman" w:hAnsi="Times New Roman" w:cs="Times New Roman"/>
          <w:sz w:val="24"/>
          <w:szCs w:val="24"/>
          <w:highlight w:val="yellow"/>
        </w:rPr>
        <w:t xml:space="preserve"> </w:t>
      </w:r>
      <w:r w:rsidR="00CE5B55" w:rsidRPr="007C7138">
        <w:rPr>
          <w:rFonts w:ascii="Times New Roman" w:hAnsi="Times New Roman" w:cs="Times New Roman"/>
          <w:sz w:val="24"/>
          <w:szCs w:val="24"/>
          <w:highlight w:val="yellow"/>
        </w:rPr>
        <w:t>million hectares, with a production of 3.5 million tons and a</w:t>
      </w:r>
      <w:r w:rsidR="00CE5B55" w:rsidRPr="007C7138">
        <w:rPr>
          <w:rFonts w:ascii="Times New Roman" w:hAnsi="Times New Roman" w:cs="Times New Roman"/>
          <w:sz w:val="24"/>
          <w:szCs w:val="24"/>
          <w:highlight w:val="yellow"/>
        </w:rPr>
        <w:t xml:space="preserve"> </w:t>
      </w:r>
      <w:r w:rsidR="00CE5B55" w:rsidRPr="007C7138">
        <w:rPr>
          <w:rFonts w:ascii="Times New Roman" w:hAnsi="Times New Roman" w:cs="Times New Roman"/>
          <w:sz w:val="24"/>
          <w:szCs w:val="24"/>
          <w:highlight w:val="yellow"/>
        </w:rPr>
        <w:t>productivity of 849 kg ha</w:t>
      </w:r>
      <w:r w:rsidR="00CE5B55" w:rsidRPr="007C7138">
        <w:rPr>
          <w:rFonts w:ascii="Times New Roman" w:hAnsi="Times New Roman" w:cs="Times New Roman"/>
          <w:sz w:val="24"/>
          <w:szCs w:val="24"/>
          <w:highlight w:val="yellow"/>
          <w:vertAlign w:val="superscript"/>
        </w:rPr>
        <w:t>−1</w:t>
      </w:r>
      <w:r w:rsidR="00537218">
        <w:rPr>
          <w:rFonts w:ascii="Times New Roman" w:hAnsi="Times New Roman" w:cs="Times New Roman"/>
          <w:sz w:val="24"/>
          <w:szCs w:val="24"/>
          <w:highlight w:val="yellow"/>
        </w:rPr>
        <w:t xml:space="preserve"> (</w:t>
      </w:r>
      <w:r w:rsidR="00E84EAE" w:rsidRPr="00EE460C">
        <w:rPr>
          <w:rFonts w:ascii="Times New Roman" w:hAnsi="Times New Roman" w:cs="Times New Roman"/>
          <w:sz w:val="24"/>
          <w:szCs w:val="24"/>
          <w:highlight w:val="yellow"/>
          <w:shd w:val="clear" w:color="auto" w:fill="FFFFFF"/>
        </w:rPr>
        <w:t>Anbazhagan</w:t>
      </w:r>
      <w:r w:rsidR="00E84EAE">
        <w:rPr>
          <w:rFonts w:ascii="Times New Roman" w:hAnsi="Times New Roman" w:cs="Times New Roman"/>
          <w:sz w:val="24"/>
          <w:szCs w:val="24"/>
          <w:highlight w:val="yellow"/>
          <w:shd w:val="clear" w:color="auto" w:fill="FFFFFF"/>
        </w:rPr>
        <w:t xml:space="preserve"> et al., 2022</w:t>
      </w:r>
      <w:r w:rsidR="00537218">
        <w:rPr>
          <w:rFonts w:ascii="Times New Roman" w:hAnsi="Times New Roman" w:cs="Times New Roman"/>
          <w:sz w:val="24"/>
          <w:szCs w:val="24"/>
          <w:highlight w:val="yellow"/>
        </w:rPr>
        <w:t>)</w:t>
      </w:r>
      <w:r w:rsidR="00CE5B55" w:rsidRPr="007C7138">
        <w:rPr>
          <w:rFonts w:ascii="Times New Roman" w:hAnsi="Times New Roman" w:cs="Times New Roman"/>
          <w:sz w:val="24"/>
          <w:szCs w:val="24"/>
          <w:highlight w:val="yellow"/>
        </w:rPr>
        <w:t>.</w:t>
      </w:r>
      <w:r w:rsidR="00CE5B55" w:rsidRPr="007C7138">
        <w:rPr>
          <w:rFonts w:ascii="Times New Roman" w:hAnsi="Times New Roman" w:cs="Times New Roman"/>
          <w:sz w:val="24"/>
          <w:szCs w:val="24"/>
        </w:rPr>
        <w:t xml:space="preserve"> </w:t>
      </w:r>
      <w:r w:rsidR="00E45F49" w:rsidRPr="007C7138">
        <w:rPr>
          <w:rFonts w:ascii="Times New Roman" w:hAnsi="Times New Roman" w:cs="Times New Roman"/>
          <w:sz w:val="24"/>
          <w:szCs w:val="24"/>
        </w:rPr>
        <w:t xml:space="preserve">In Gujarat, sorghum is cultivated across both kharif and rabi seasons, with rabi sorghum primarily grown for grain in regions like Bharuch, where </w:t>
      </w:r>
      <w:proofErr w:type="spellStart"/>
      <w:r w:rsidR="00E45F49" w:rsidRPr="007C7138">
        <w:rPr>
          <w:rFonts w:ascii="Times New Roman" w:hAnsi="Times New Roman" w:cs="Times New Roman"/>
          <w:sz w:val="24"/>
          <w:szCs w:val="24"/>
        </w:rPr>
        <w:t>agro</w:t>
      </w:r>
      <w:proofErr w:type="spellEnd"/>
      <w:r w:rsidR="00E45F49" w:rsidRPr="007C7138">
        <w:rPr>
          <w:rFonts w:ascii="Times New Roman" w:hAnsi="Times New Roman" w:cs="Times New Roman"/>
          <w:sz w:val="24"/>
          <w:szCs w:val="24"/>
        </w:rPr>
        <w:t>-climatic conditions favo</w:t>
      </w:r>
      <w:r w:rsidR="00213BC3" w:rsidRPr="007C7138">
        <w:rPr>
          <w:rFonts w:ascii="Times New Roman" w:hAnsi="Times New Roman" w:cs="Times New Roman"/>
          <w:sz w:val="24"/>
          <w:szCs w:val="24"/>
        </w:rPr>
        <w:t>u</w:t>
      </w:r>
      <w:r w:rsidR="00E45F49" w:rsidRPr="007C7138">
        <w:rPr>
          <w:rFonts w:ascii="Times New Roman" w:hAnsi="Times New Roman" w:cs="Times New Roman"/>
          <w:sz w:val="24"/>
          <w:szCs w:val="24"/>
        </w:rPr>
        <w:t>r its winter cultivation</w:t>
      </w:r>
      <w:r w:rsidR="00537218">
        <w:rPr>
          <w:rFonts w:ascii="Times New Roman" w:hAnsi="Times New Roman" w:cs="Times New Roman"/>
          <w:sz w:val="24"/>
          <w:szCs w:val="24"/>
        </w:rPr>
        <w:t xml:space="preserve"> </w:t>
      </w:r>
      <w:r w:rsidR="003063E9" w:rsidRPr="007C7138">
        <w:rPr>
          <w:rFonts w:ascii="Times New Roman" w:hAnsi="Times New Roman" w:cs="Times New Roman"/>
          <w:sz w:val="24"/>
          <w:szCs w:val="24"/>
        </w:rPr>
        <w:t>(</w:t>
      </w:r>
      <w:r w:rsidR="00E45F49" w:rsidRPr="007C7138">
        <w:rPr>
          <w:rFonts w:ascii="Times New Roman" w:hAnsi="Times New Roman" w:cs="Times New Roman"/>
          <w:sz w:val="24"/>
          <w:szCs w:val="24"/>
        </w:rPr>
        <w:t>Pandit et al</w:t>
      </w:r>
      <w:r w:rsidR="00E45F49" w:rsidRPr="007C7138">
        <w:rPr>
          <w:rFonts w:ascii="Times New Roman" w:hAnsi="Times New Roman" w:cs="Times New Roman"/>
          <w:i/>
          <w:iCs/>
          <w:sz w:val="24"/>
          <w:szCs w:val="24"/>
        </w:rPr>
        <w:t>.</w:t>
      </w:r>
      <w:r w:rsidR="00E45F49" w:rsidRPr="007C7138">
        <w:rPr>
          <w:rFonts w:ascii="Times New Roman" w:hAnsi="Times New Roman" w:cs="Times New Roman"/>
          <w:sz w:val="24"/>
          <w:szCs w:val="24"/>
        </w:rPr>
        <w:t>, 2022).</w:t>
      </w:r>
      <w:r w:rsidR="00F44A90" w:rsidRPr="007C7138">
        <w:rPr>
          <w:rFonts w:ascii="Times New Roman" w:hAnsi="Times New Roman" w:cs="Times New Roman"/>
          <w:sz w:val="24"/>
          <w:szCs w:val="24"/>
        </w:rPr>
        <w:t xml:space="preserve"> </w:t>
      </w:r>
    </w:p>
    <w:p w14:paraId="49F8F699" w14:textId="437E1C3B" w:rsidR="00F44A90" w:rsidRPr="00311E96" w:rsidRDefault="00D57572" w:rsidP="00311E96">
      <w:pPr>
        <w:pStyle w:val="ListParagraph"/>
        <w:spacing w:line="480" w:lineRule="auto"/>
        <w:ind w:left="0" w:firstLine="720"/>
        <w:jc w:val="both"/>
        <w:rPr>
          <w:rFonts w:ascii="Times New Roman" w:hAnsi="Times New Roman" w:cs="Times New Roman"/>
          <w:b/>
          <w:bCs/>
          <w:sz w:val="24"/>
          <w:szCs w:val="24"/>
        </w:rPr>
      </w:pPr>
      <w:r w:rsidRPr="00311E96">
        <w:rPr>
          <w:rFonts w:ascii="Times New Roman" w:hAnsi="Times New Roman" w:cs="Times New Roman"/>
          <w:sz w:val="24"/>
          <w:szCs w:val="24"/>
        </w:rPr>
        <w:t xml:space="preserve">The Bharuch district, located in South Gujarat, presents a unique </w:t>
      </w:r>
      <w:proofErr w:type="spellStart"/>
      <w:r w:rsidRPr="00311E96">
        <w:rPr>
          <w:rFonts w:ascii="Times New Roman" w:hAnsi="Times New Roman" w:cs="Times New Roman"/>
          <w:sz w:val="24"/>
          <w:szCs w:val="24"/>
        </w:rPr>
        <w:t>agro</w:t>
      </w:r>
      <w:proofErr w:type="spellEnd"/>
      <w:r w:rsidRPr="00311E96">
        <w:rPr>
          <w:rFonts w:ascii="Times New Roman" w:hAnsi="Times New Roman" w:cs="Times New Roman"/>
          <w:sz w:val="24"/>
          <w:szCs w:val="24"/>
        </w:rPr>
        <w:t xml:space="preserve">-ecological niche for rabi sorghum production. </w:t>
      </w:r>
      <w:r w:rsidR="00AB0AB4" w:rsidRPr="007C7138">
        <w:rPr>
          <w:rFonts w:ascii="Times New Roman" w:hAnsi="Times New Roman" w:cs="Times New Roman"/>
          <w:sz w:val="24"/>
          <w:szCs w:val="24"/>
          <w:highlight w:val="yellow"/>
        </w:rPr>
        <w:t>Characterised</w:t>
      </w:r>
      <w:r w:rsidR="00AB0AB4" w:rsidRPr="007C7138">
        <w:rPr>
          <w:rFonts w:ascii="Times New Roman" w:hAnsi="Times New Roman" w:cs="Times New Roman"/>
          <w:sz w:val="24"/>
          <w:szCs w:val="24"/>
          <w:highlight w:val="yellow"/>
        </w:rPr>
        <w:t xml:space="preserve"> </w:t>
      </w:r>
      <w:r w:rsidRPr="007C7138">
        <w:rPr>
          <w:rFonts w:ascii="Times New Roman" w:hAnsi="Times New Roman" w:cs="Times New Roman"/>
          <w:sz w:val="24"/>
          <w:szCs w:val="24"/>
          <w:highlight w:val="yellow"/>
        </w:rPr>
        <w:t>by</w:t>
      </w:r>
      <w:r w:rsidRPr="00311E96">
        <w:rPr>
          <w:rFonts w:ascii="Times New Roman" w:hAnsi="Times New Roman" w:cs="Times New Roman"/>
          <w:sz w:val="24"/>
          <w:szCs w:val="24"/>
        </w:rPr>
        <w:t xml:space="preserve"> medium to deep black soils and moderate post-monsoon residual moisture, the region supports sorghum cultivation under rainfed and semi-irrigated conditions. Despite its relatively modest cropped area compared to cash crops like cotton and sugarcane, rabi sorghum holds economic significance for small and marginal farmers due to its low input requirements and stable market demand (Agrifarming.in).</w:t>
      </w:r>
      <w:r w:rsidR="0080602E" w:rsidRPr="00311E96">
        <w:rPr>
          <w:rFonts w:ascii="Times New Roman" w:hAnsi="Times New Roman" w:cs="Times New Roman"/>
          <w:sz w:val="24"/>
          <w:szCs w:val="24"/>
        </w:rPr>
        <w:t xml:space="preserve"> Economically, rabi sorghum offers favo</w:t>
      </w:r>
      <w:r w:rsidR="00CB5E07" w:rsidRPr="00311E96">
        <w:rPr>
          <w:rFonts w:ascii="Times New Roman" w:hAnsi="Times New Roman" w:cs="Times New Roman"/>
          <w:sz w:val="24"/>
          <w:szCs w:val="24"/>
        </w:rPr>
        <w:t>u</w:t>
      </w:r>
      <w:r w:rsidR="0080602E" w:rsidRPr="00311E96">
        <w:rPr>
          <w:rFonts w:ascii="Times New Roman" w:hAnsi="Times New Roman" w:cs="Times New Roman"/>
          <w:sz w:val="24"/>
          <w:szCs w:val="24"/>
        </w:rPr>
        <w:t xml:space="preserve">rable returns due to its premium grain quality, which </w:t>
      </w:r>
      <w:r w:rsidR="0080602E" w:rsidRPr="00311E96">
        <w:rPr>
          <w:rFonts w:ascii="Times New Roman" w:hAnsi="Times New Roman" w:cs="Times New Roman"/>
          <w:sz w:val="24"/>
          <w:szCs w:val="24"/>
        </w:rPr>
        <w:lastRenderedPageBreak/>
        <w:t>commands higher market prices than kharif sorghum (</w:t>
      </w:r>
      <w:proofErr w:type="spellStart"/>
      <w:r w:rsidR="0080602E" w:rsidRPr="00311E96">
        <w:rPr>
          <w:rFonts w:ascii="Times New Roman" w:hAnsi="Times New Roman" w:cs="Times New Roman"/>
          <w:sz w:val="24"/>
          <w:szCs w:val="24"/>
        </w:rPr>
        <w:t>Komuraiah</w:t>
      </w:r>
      <w:proofErr w:type="spellEnd"/>
      <w:r w:rsidR="0080602E" w:rsidRPr="00311E96">
        <w:rPr>
          <w:rFonts w:ascii="Times New Roman" w:hAnsi="Times New Roman" w:cs="Times New Roman"/>
          <w:sz w:val="24"/>
          <w:szCs w:val="24"/>
        </w:rPr>
        <w:t xml:space="preserve"> et al., 2018). However, production constraints such as limited access to irrigation, suboptimal input use, and lack of </w:t>
      </w:r>
      <w:r w:rsidR="00AB0AB4" w:rsidRPr="007C7138">
        <w:rPr>
          <w:rFonts w:ascii="Times New Roman" w:hAnsi="Times New Roman" w:cs="Times New Roman"/>
          <w:sz w:val="24"/>
          <w:szCs w:val="24"/>
          <w:highlight w:val="yellow"/>
        </w:rPr>
        <w:t>mechanisation</w:t>
      </w:r>
      <w:r w:rsidR="00AB0AB4" w:rsidRPr="007C7138">
        <w:rPr>
          <w:rFonts w:ascii="Times New Roman" w:hAnsi="Times New Roman" w:cs="Times New Roman"/>
          <w:sz w:val="24"/>
          <w:szCs w:val="24"/>
          <w:highlight w:val="yellow"/>
        </w:rPr>
        <w:t xml:space="preserve"> </w:t>
      </w:r>
      <w:r w:rsidR="0080602E" w:rsidRPr="007C7138">
        <w:rPr>
          <w:rFonts w:ascii="Times New Roman" w:hAnsi="Times New Roman" w:cs="Times New Roman"/>
          <w:sz w:val="24"/>
          <w:szCs w:val="24"/>
          <w:highlight w:val="yellow"/>
        </w:rPr>
        <w:t>continue</w:t>
      </w:r>
      <w:r w:rsidR="0080602E" w:rsidRPr="00311E96">
        <w:rPr>
          <w:rFonts w:ascii="Times New Roman" w:hAnsi="Times New Roman" w:cs="Times New Roman"/>
          <w:sz w:val="24"/>
          <w:szCs w:val="24"/>
        </w:rPr>
        <w:t xml:space="preserve"> to challenge its expansion.</w:t>
      </w:r>
      <w:r w:rsidR="00B46216" w:rsidRPr="00311E96">
        <w:rPr>
          <w:rFonts w:ascii="Times New Roman" w:hAnsi="Times New Roman" w:cs="Times New Roman"/>
          <w:sz w:val="24"/>
          <w:szCs w:val="24"/>
        </w:rPr>
        <w:t xml:space="preserve"> </w:t>
      </w:r>
      <w:r w:rsidR="00F44A90" w:rsidRPr="00311E96">
        <w:rPr>
          <w:rFonts w:ascii="Times New Roman" w:hAnsi="Times New Roman" w:cs="Times New Roman"/>
          <w:sz w:val="24"/>
          <w:szCs w:val="24"/>
        </w:rPr>
        <w:t xml:space="preserve">Hence, the </w:t>
      </w:r>
      <w:r w:rsidR="00B46216" w:rsidRPr="00311E96">
        <w:rPr>
          <w:rFonts w:ascii="Times New Roman" w:hAnsi="Times New Roman" w:cs="Times New Roman"/>
          <w:sz w:val="24"/>
          <w:szCs w:val="24"/>
        </w:rPr>
        <w:t>present investigation</w:t>
      </w:r>
      <w:r w:rsidR="00F44A90" w:rsidRPr="00311E96">
        <w:rPr>
          <w:rFonts w:ascii="Times New Roman" w:hAnsi="Times New Roman" w:cs="Times New Roman"/>
          <w:sz w:val="24"/>
          <w:szCs w:val="24"/>
        </w:rPr>
        <w:t xml:space="preserve"> </w:t>
      </w:r>
      <w:r w:rsidR="002E7644" w:rsidRPr="00311E96">
        <w:rPr>
          <w:rFonts w:ascii="Times New Roman" w:hAnsi="Times New Roman" w:cs="Times New Roman"/>
          <w:sz w:val="24"/>
          <w:szCs w:val="24"/>
        </w:rPr>
        <w:t>attempted to study</w:t>
      </w:r>
      <w:r w:rsidR="00F44A90" w:rsidRPr="00311E96">
        <w:rPr>
          <w:rFonts w:ascii="Times New Roman" w:hAnsi="Times New Roman" w:cs="Times New Roman"/>
          <w:sz w:val="24"/>
          <w:szCs w:val="24"/>
        </w:rPr>
        <w:t xml:space="preserve"> </w:t>
      </w:r>
      <w:r w:rsidR="002E7644" w:rsidRPr="00311E96">
        <w:rPr>
          <w:rFonts w:ascii="Times New Roman" w:hAnsi="Times New Roman" w:cs="Times New Roman"/>
          <w:sz w:val="24"/>
          <w:szCs w:val="24"/>
        </w:rPr>
        <w:t>the resource use</w:t>
      </w:r>
      <w:r w:rsidR="00F44A90" w:rsidRPr="00311E96">
        <w:rPr>
          <w:rFonts w:ascii="Times New Roman" w:hAnsi="Times New Roman" w:cs="Times New Roman"/>
          <w:sz w:val="24"/>
          <w:szCs w:val="24"/>
        </w:rPr>
        <w:t xml:space="preserve">, </w:t>
      </w:r>
      <w:r w:rsidR="002E7644" w:rsidRPr="00311E96">
        <w:rPr>
          <w:rFonts w:ascii="Times New Roman" w:hAnsi="Times New Roman" w:cs="Times New Roman"/>
          <w:sz w:val="24"/>
          <w:szCs w:val="24"/>
        </w:rPr>
        <w:t>cost of cultivation</w:t>
      </w:r>
      <w:r w:rsidR="00F44A90" w:rsidRPr="00311E96">
        <w:rPr>
          <w:rFonts w:ascii="Times New Roman" w:hAnsi="Times New Roman" w:cs="Times New Roman"/>
          <w:sz w:val="24"/>
          <w:szCs w:val="24"/>
        </w:rPr>
        <w:t xml:space="preserve"> and constraints faced in </w:t>
      </w:r>
      <w:r w:rsidR="00AB0AB4" w:rsidRPr="007C7138">
        <w:rPr>
          <w:rFonts w:ascii="Times New Roman" w:hAnsi="Times New Roman" w:cs="Times New Roman"/>
          <w:sz w:val="24"/>
          <w:szCs w:val="24"/>
          <w:highlight w:val="yellow"/>
        </w:rPr>
        <w:t xml:space="preserve">the </w:t>
      </w:r>
      <w:r w:rsidR="00F44A90" w:rsidRPr="007C7138">
        <w:rPr>
          <w:rFonts w:ascii="Times New Roman" w:hAnsi="Times New Roman" w:cs="Times New Roman"/>
          <w:sz w:val="24"/>
          <w:szCs w:val="24"/>
          <w:highlight w:val="yellow"/>
        </w:rPr>
        <w:t>production</w:t>
      </w:r>
      <w:r w:rsidR="00F44A90" w:rsidRPr="00311E96">
        <w:rPr>
          <w:rFonts w:ascii="Times New Roman" w:hAnsi="Times New Roman" w:cs="Times New Roman"/>
          <w:sz w:val="24"/>
          <w:szCs w:val="24"/>
        </w:rPr>
        <w:t xml:space="preserve"> </w:t>
      </w:r>
      <w:r w:rsidR="002E7644" w:rsidRPr="00311E96">
        <w:rPr>
          <w:rFonts w:ascii="Times New Roman" w:hAnsi="Times New Roman" w:cs="Times New Roman"/>
          <w:sz w:val="24"/>
          <w:szCs w:val="24"/>
        </w:rPr>
        <w:t>of rabi</w:t>
      </w:r>
      <w:r w:rsidR="00F44A90" w:rsidRPr="00311E96">
        <w:rPr>
          <w:rFonts w:ascii="Times New Roman" w:hAnsi="Times New Roman" w:cs="Times New Roman"/>
          <w:sz w:val="24"/>
          <w:szCs w:val="24"/>
        </w:rPr>
        <w:t xml:space="preserve"> sorghum with the </w:t>
      </w:r>
      <w:r w:rsidR="00F44A90" w:rsidRPr="00311E96">
        <w:rPr>
          <w:rFonts w:ascii="Times New Roman" w:hAnsi="Times New Roman" w:cs="Times New Roman"/>
          <w:sz w:val="24"/>
          <w:szCs w:val="24"/>
          <w:shd w:val="clear" w:color="auto" w:fill="FFFFFF"/>
        </w:rPr>
        <w:t>following specific objectives</w:t>
      </w:r>
      <w:r w:rsidR="00F44A90" w:rsidRPr="00311E96">
        <w:rPr>
          <w:rFonts w:ascii="Times New Roman" w:hAnsi="Times New Roman" w:cs="Times New Roman"/>
          <w:sz w:val="24"/>
          <w:szCs w:val="24"/>
        </w:rPr>
        <w:t>.</w:t>
      </w:r>
    </w:p>
    <w:p w14:paraId="6F19171B" w14:textId="1972A96B" w:rsidR="00F44A90" w:rsidRPr="00311E96" w:rsidRDefault="00F44A90" w:rsidP="00311E96">
      <w:pPr>
        <w:pStyle w:val="ListParagraph"/>
        <w:numPr>
          <w:ilvl w:val="0"/>
          <w:numId w:val="2"/>
        </w:numPr>
        <w:spacing w:after="0" w:line="360" w:lineRule="auto"/>
        <w:jc w:val="both"/>
        <w:rPr>
          <w:rFonts w:ascii="Times New Roman" w:hAnsi="Times New Roman" w:cs="Times New Roman"/>
          <w:sz w:val="24"/>
          <w:szCs w:val="24"/>
        </w:rPr>
      </w:pPr>
      <w:r w:rsidRPr="00311E96">
        <w:rPr>
          <w:rFonts w:ascii="Times New Roman" w:hAnsi="Times New Roman" w:cs="Times New Roman"/>
          <w:sz w:val="24"/>
          <w:szCs w:val="24"/>
        </w:rPr>
        <w:t xml:space="preserve">To study the cost and returns of </w:t>
      </w:r>
      <w:r w:rsidR="00B242B7">
        <w:rPr>
          <w:rFonts w:ascii="Times New Roman" w:hAnsi="Times New Roman" w:cs="Times New Roman"/>
          <w:sz w:val="24"/>
          <w:szCs w:val="24"/>
        </w:rPr>
        <w:t>r</w:t>
      </w:r>
      <w:r w:rsidRPr="00311E96">
        <w:rPr>
          <w:rFonts w:ascii="Times New Roman" w:hAnsi="Times New Roman" w:cs="Times New Roman"/>
          <w:sz w:val="24"/>
          <w:szCs w:val="24"/>
        </w:rPr>
        <w:t xml:space="preserve">abi </w:t>
      </w:r>
      <w:r w:rsidR="00311E96">
        <w:rPr>
          <w:rFonts w:ascii="Times New Roman" w:hAnsi="Times New Roman" w:cs="Times New Roman"/>
          <w:sz w:val="24"/>
          <w:szCs w:val="24"/>
        </w:rPr>
        <w:t>s</w:t>
      </w:r>
      <w:r w:rsidRPr="00311E96">
        <w:rPr>
          <w:rFonts w:ascii="Times New Roman" w:hAnsi="Times New Roman" w:cs="Times New Roman"/>
          <w:sz w:val="24"/>
          <w:szCs w:val="24"/>
        </w:rPr>
        <w:t>orghum in the study area</w:t>
      </w:r>
    </w:p>
    <w:p w14:paraId="45C88208" w14:textId="74156448" w:rsidR="007865DB" w:rsidRPr="00311E96" w:rsidRDefault="00F44A90" w:rsidP="00311E96">
      <w:pPr>
        <w:pStyle w:val="ListParagraph"/>
        <w:numPr>
          <w:ilvl w:val="0"/>
          <w:numId w:val="2"/>
        </w:numPr>
        <w:spacing w:after="0" w:line="360" w:lineRule="auto"/>
        <w:jc w:val="both"/>
        <w:rPr>
          <w:rFonts w:ascii="Times New Roman" w:hAnsi="Times New Roman" w:cs="Times New Roman"/>
          <w:sz w:val="24"/>
          <w:szCs w:val="24"/>
        </w:rPr>
      </w:pPr>
      <w:r w:rsidRPr="00311E96">
        <w:rPr>
          <w:rFonts w:ascii="Times New Roman" w:hAnsi="Times New Roman" w:cs="Times New Roman"/>
          <w:sz w:val="24"/>
          <w:szCs w:val="24"/>
        </w:rPr>
        <w:t xml:space="preserve">To identify the constraints related to </w:t>
      </w:r>
      <w:r w:rsidR="00B242B7">
        <w:rPr>
          <w:rFonts w:ascii="Times New Roman" w:hAnsi="Times New Roman" w:cs="Times New Roman"/>
          <w:sz w:val="24"/>
          <w:szCs w:val="24"/>
        </w:rPr>
        <w:t>r</w:t>
      </w:r>
      <w:r w:rsidRPr="00311E96">
        <w:rPr>
          <w:rFonts w:ascii="Times New Roman" w:hAnsi="Times New Roman" w:cs="Times New Roman"/>
          <w:sz w:val="24"/>
          <w:szCs w:val="24"/>
        </w:rPr>
        <w:t xml:space="preserve">abi </w:t>
      </w:r>
      <w:r w:rsidR="00311E96">
        <w:rPr>
          <w:rFonts w:ascii="Times New Roman" w:hAnsi="Times New Roman" w:cs="Times New Roman"/>
          <w:sz w:val="24"/>
          <w:szCs w:val="24"/>
        </w:rPr>
        <w:t>s</w:t>
      </w:r>
      <w:r w:rsidRPr="00311E96">
        <w:rPr>
          <w:rFonts w:ascii="Times New Roman" w:hAnsi="Times New Roman" w:cs="Times New Roman"/>
          <w:sz w:val="24"/>
          <w:szCs w:val="24"/>
        </w:rPr>
        <w:t>orghum cultivation</w:t>
      </w:r>
    </w:p>
    <w:p w14:paraId="3C94EE7E" w14:textId="77777777" w:rsidR="00311E96" w:rsidRDefault="00F44A90" w:rsidP="00311E96">
      <w:pPr>
        <w:pStyle w:val="ListParagraph"/>
        <w:widowControl w:val="0"/>
        <w:autoSpaceDE w:val="0"/>
        <w:autoSpaceDN w:val="0"/>
        <w:adjustRightInd w:val="0"/>
        <w:spacing w:line="360" w:lineRule="auto"/>
        <w:ind w:left="284" w:hanging="142"/>
        <w:rPr>
          <w:rFonts w:ascii="Times New Roman" w:hAnsi="Times New Roman" w:cs="Times New Roman"/>
          <w:b/>
          <w:bCs/>
          <w:sz w:val="24"/>
          <w:szCs w:val="24"/>
        </w:rPr>
      </w:pPr>
      <w:r w:rsidRPr="00311E96">
        <w:rPr>
          <w:rFonts w:ascii="Times New Roman" w:hAnsi="Times New Roman" w:cs="Times New Roman"/>
          <w:b/>
          <w:bCs/>
          <w:sz w:val="24"/>
          <w:szCs w:val="24"/>
        </w:rPr>
        <w:t xml:space="preserve"> </w:t>
      </w:r>
      <w:r w:rsidR="00484ADA" w:rsidRPr="00311E96">
        <w:rPr>
          <w:rFonts w:ascii="Times New Roman" w:hAnsi="Times New Roman" w:cs="Times New Roman"/>
          <w:b/>
          <w:bCs/>
          <w:sz w:val="24"/>
          <w:szCs w:val="24"/>
        </w:rPr>
        <w:t xml:space="preserve">Materials and </w:t>
      </w:r>
      <w:r w:rsidRPr="00311E96">
        <w:rPr>
          <w:rFonts w:ascii="Times New Roman" w:hAnsi="Times New Roman" w:cs="Times New Roman"/>
          <w:b/>
          <w:bCs/>
          <w:sz w:val="24"/>
          <w:szCs w:val="24"/>
        </w:rPr>
        <w:t>Method</w:t>
      </w:r>
      <w:r w:rsidR="00484ADA" w:rsidRPr="00311E96">
        <w:rPr>
          <w:rFonts w:ascii="Times New Roman" w:hAnsi="Times New Roman" w:cs="Times New Roman"/>
          <w:b/>
          <w:bCs/>
          <w:sz w:val="24"/>
          <w:szCs w:val="24"/>
        </w:rPr>
        <w:t>s</w:t>
      </w:r>
    </w:p>
    <w:p w14:paraId="00C70FE4" w14:textId="77777777" w:rsidR="00011551" w:rsidRDefault="0004534B" w:rsidP="00EE5DC3">
      <w:pPr>
        <w:pStyle w:val="ListParagraph"/>
        <w:widowControl w:val="0"/>
        <w:autoSpaceDE w:val="0"/>
        <w:autoSpaceDN w:val="0"/>
        <w:adjustRightInd w:val="0"/>
        <w:spacing w:line="360" w:lineRule="auto"/>
        <w:ind w:left="284" w:hanging="142"/>
        <w:jc w:val="both"/>
        <w:rPr>
          <w:rFonts w:ascii="Times New Roman" w:eastAsia="Times New Roman" w:hAnsi="Times New Roman" w:cs="Times New Roman"/>
          <w:sz w:val="24"/>
          <w:szCs w:val="24"/>
        </w:rPr>
      </w:pPr>
      <w:r w:rsidRPr="00311E96">
        <w:rPr>
          <w:rFonts w:ascii="Times New Roman" w:hAnsi="Times New Roman" w:cs="Times New Roman"/>
          <w:b/>
          <w:bCs/>
          <w:sz w:val="24"/>
          <w:szCs w:val="24"/>
        </w:rPr>
        <w:t xml:space="preserve"> </w:t>
      </w:r>
      <w:r w:rsidR="00F44A90" w:rsidRPr="00311E96">
        <w:rPr>
          <w:rFonts w:ascii="Times New Roman" w:hAnsi="Times New Roman" w:cs="Times New Roman"/>
          <w:b/>
          <w:sz w:val="24"/>
          <w:szCs w:val="24"/>
        </w:rPr>
        <w:t>S</w:t>
      </w:r>
      <w:r w:rsidR="00053FD2" w:rsidRPr="00311E96">
        <w:rPr>
          <w:rFonts w:ascii="Times New Roman" w:hAnsi="Times New Roman" w:cs="Times New Roman"/>
          <w:b/>
          <w:sz w:val="24"/>
          <w:szCs w:val="24"/>
        </w:rPr>
        <w:t>tudy area</w:t>
      </w:r>
      <w:r w:rsidR="002957EF" w:rsidRPr="00311E96">
        <w:rPr>
          <w:rFonts w:ascii="Times New Roman" w:hAnsi="Times New Roman" w:cs="Times New Roman"/>
          <w:b/>
          <w:sz w:val="24"/>
          <w:szCs w:val="24"/>
        </w:rPr>
        <w:t xml:space="preserve"> and sampling design</w:t>
      </w:r>
      <w:r w:rsidR="00011551">
        <w:rPr>
          <w:rFonts w:ascii="Times New Roman" w:eastAsia="Times New Roman" w:hAnsi="Times New Roman" w:cs="Times New Roman"/>
          <w:sz w:val="24"/>
          <w:szCs w:val="24"/>
        </w:rPr>
        <w:t>:</w:t>
      </w:r>
    </w:p>
    <w:p w14:paraId="56DD2BBF" w14:textId="39A43474" w:rsidR="0004534B" w:rsidRPr="00EE5DC3" w:rsidRDefault="004E6EEF" w:rsidP="00011551">
      <w:pPr>
        <w:pStyle w:val="ListParagraph"/>
        <w:widowControl w:val="0"/>
        <w:autoSpaceDE w:val="0"/>
        <w:autoSpaceDN w:val="0"/>
        <w:adjustRightInd w:val="0"/>
        <w:spacing w:line="360" w:lineRule="auto"/>
        <w:ind w:left="284" w:firstLine="436"/>
        <w:jc w:val="both"/>
        <w:rPr>
          <w:rFonts w:ascii="Times New Roman" w:eastAsia="Times New Roman" w:hAnsi="Times New Roman" w:cs="Times New Roman"/>
          <w:sz w:val="24"/>
          <w:szCs w:val="24"/>
        </w:rPr>
      </w:pPr>
      <w:r w:rsidRPr="00EE5DC3">
        <w:rPr>
          <w:rFonts w:ascii="Times New Roman" w:hAnsi="Times New Roman" w:cs="Times New Roman"/>
          <w:bCs/>
          <w:sz w:val="24"/>
          <w:szCs w:val="24"/>
        </w:rPr>
        <w:t xml:space="preserve">The present investigation was conducted in Bharuch district of South Gujarat, focusing </w:t>
      </w:r>
      <w:r w:rsidR="00CE7462" w:rsidRPr="00EE5DC3">
        <w:rPr>
          <w:rFonts w:ascii="Times New Roman" w:hAnsi="Times New Roman" w:cs="Times New Roman"/>
          <w:bCs/>
          <w:sz w:val="24"/>
          <w:szCs w:val="24"/>
        </w:rPr>
        <w:t>purposively</w:t>
      </w:r>
      <w:r w:rsidRPr="00EE5DC3">
        <w:rPr>
          <w:rFonts w:ascii="Times New Roman" w:hAnsi="Times New Roman" w:cs="Times New Roman"/>
          <w:bCs/>
          <w:sz w:val="24"/>
          <w:szCs w:val="24"/>
        </w:rPr>
        <w:t xml:space="preserve"> on the Vagara and </w:t>
      </w:r>
      <w:proofErr w:type="spellStart"/>
      <w:r w:rsidRPr="00EE5DC3">
        <w:rPr>
          <w:rFonts w:ascii="Times New Roman" w:hAnsi="Times New Roman" w:cs="Times New Roman"/>
          <w:bCs/>
          <w:sz w:val="24"/>
          <w:szCs w:val="24"/>
        </w:rPr>
        <w:t>Ankleshwar</w:t>
      </w:r>
      <w:proofErr w:type="spellEnd"/>
      <w:r w:rsidR="00CE7462" w:rsidRPr="00EE5DC3">
        <w:rPr>
          <w:rFonts w:ascii="Times New Roman" w:hAnsi="Times New Roman" w:cs="Times New Roman"/>
          <w:bCs/>
          <w:sz w:val="24"/>
          <w:szCs w:val="24"/>
        </w:rPr>
        <w:t xml:space="preserve"> </w:t>
      </w:r>
      <w:r w:rsidR="00A20C48" w:rsidRPr="00EE5DC3">
        <w:rPr>
          <w:rFonts w:ascii="Times New Roman" w:hAnsi="Times New Roman" w:cs="Times New Roman"/>
          <w:bCs/>
          <w:sz w:val="24"/>
          <w:szCs w:val="24"/>
        </w:rPr>
        <w:t>talukas</w:t>
      </w:r>
      <w:r w:rsidRPr="00EE5DC3">
        <w:rPr>
          <w:rFonts w:ascii="Times New Roman" w:hAnsi="Times New Roman" w:cs="Times New Roman"/>
          <w:bCs/>
          <w:sz w:val="24"/>
          <w:szCs w:val="24"/>
        </w:rPr>
        <w:t xml:space="preserve">, which are known for </w:t>
      </w:r>
      <w:r w:rsidR="00A20C48" w:rsidRPr="00EE5DC3">
        <w:rPr>
          <w:rFonts w:ascii="Times New Roman" w:hAnsi="Times New Roman" w:cs="Times New Roman"/>
          <w:bCs/>
          <w:sz w:val="24"/>
          <w:szCs w:val="24"/>
        </w:rPr>
        <w:t>higher area</w:t>
      </w:r>
      <w:r w:rsidRPr="00EE5DC3">
        <w:rPr>
          <w:rFonts w:ascii="Times New Roman" w:hAnsi="Times New Roman" w:cs="Times New Roman"/>
          <w:bCs/>
          <w:sz w:val="24"/>
          <w:szCs w:val="24"/>
        </w:rPr>
        <w:t xml:space="preserve"> </w:t>
      </w:r>
      <w:r w:rsidR="00D55EDA" w:rsidRPr="00EE5DC3">
        <w:rPr>
          <w:rFonts w:ascii="Times New Roman" w:hAnsi="Times New Roman" w:cs="Times New Roman"/>
          <w:bCs/>
          <w:sz w:val="24"/>
          <w:szCs w:val="24"/>
        </w:rPr>
        <w:t xml:space="preserve">under </w:t>
      </w:r>
      <w:r w:rsidRPr="00EE5DC3">
        <w:rPr>
          <w:rFonts w:ascii="Times New Roman" w:hAnsi="Times New Roman" w:cs="Times New Roman"/>
          <w:bCs/>
          <w:sz w:val="24"/>
          <w:szCs w:val="24"/>
        </w:rPr>
        <w:t>rabi sorghum cultivation.</w:t>
      </w:r>
      <w:r w:rsidR="009A3915" w:rsidRPr="00EE5DC3">
        <w:rPr>
          <w:rFonts w:ascii="Times New Roman" w:hAnsi="Times New Roman" w:cs="Times New Roman"/>
          <w:bCs/>
          <w:sz w:val="24"/>
          <w:szCs w:val="24"/>
        </w:rPr>
        <w:t xml:space="preserve"> </w:t>
      </w:r>
      <w:r w:rsidR="00D55EDA" w:rsidRPr="00EE5DC3">
        <w:rPr>
          <w:rFonts w:ascii="Times New Roman" w:hAnsi="Times New Roman" w:cs="Times New Roman"/>
          <w:bCs/>
          <w:sz w:val="24"/>
          <w:szCs w:val="24"/>
        </w:rPr>
        <w:t>P</w:t>
      </w:r>
      <w:r w:rsidR="00F44A90" w:rsidRPr="00EE5DC3">
        <w:rPr>
          <w:rFonts w:ascii="Times New Roman" w:hAnsi="Times New Roman" w:cs="Times New Roman"/>
          <w:bCs/>
          <w:sz w:val="24"/>
          <w:szCs w:val="24"/>
        </w:rPr>
        <w:t xml:space="preserve">rimary data were collected using </w:t>
      </w:r>
      <w:r w:rsidR="00AB0AB4">
        <w:rPr>
          <w:rFonts w:ascii="Times New Roman" w:hAnsi="Times New Roman" w:cs="Times New Roman"/>
          <w:bCs/>
          <w:sz w:val="24"/>
          <w:szCs w:val="24"/>
        </w:rPr>
        <w:t xml:space="preserve">a </w:t>
      </w:r>
      <w:r w:rsidR="00F44A90" w:rsidRPr="00EE5DC3">
        <w:rPr>
          <w:rFonts w:ascii="Times New Roman" w:hAnsi="Times New Roman" w:cs="Times New Roman"/>
          <w:bCs/>
          <w:sz w:val="24"/>
          <w:szCs w:val="24"/>
        </w:rPr>
        <w:t xml:space="preserve">multistage random sampling method from the </w:t>
      </w:r>
      <w:r w:rsidR="00AB0AB4" w:rsidRPr="007C7138">
        <w:rPr>
          <w:rFonts w:ascii="Times New Roman" w:hAnsi="Times New Roman" w:cs="Times New Roman"/>
          <w:bCs/>
          <w:sz w:val="24"/>
          <w:szCs w:val="24"/>
          <w:highlight w:val="yellow"/>
          <w:shd w:val="clear" w:color="auto" w:fill="FFFFFF"/>
        </w:rPr>
        <w:t>Rabi</w:t>
      </w:r>
      <w:r w:rsidR="00AB0AB4" w:rsidRPr="007C7138">
        <w:rPr>
          <w:rFonts w:ascii="Times New Roman" w:hAnsi="Times New Roman" w:cs="Times New Roman"/>
          <w:sz w:val="24"/>
          <w:szCs w:val="24"/>
          <w:highlight w:val="yellow"/>
          <w:shd w:val="clear" w:color="auto" w:fill="FFFFFF"/>
        </w:rPr>
        <w:t xml:space="preserve"> </w:t>
      </w:r>
      <w:r w:rsidR="00F44A90" w:rsidRPr="007C7138">
        <w:rPr>
          <w:rFonts w:ascii="Times New Roman" w:hAnsi="Times New Roman" w:cs="Times New Roman"/>
          <w:sz w:val="24"/>
          <w:szCs w:val="24"/>
          <w:highlight w:val="yellow"/>
          <w:shd w:val="clear" w:color="auto" w:fill="FFFFFF"/>
        </w:rPr>
        <w:t>sorghum</w:t>
      </w:r>
      <w:r w:rsidR="00F44A90" w:rsidRPr="00EE5DC3">
        <w:rPr>
          <w:rFonts w:ascii="Times New Roman" w:hAnsi="Times New Roman" w:cs="Times New Roman"/>
          <w:sz w:val="24"/>
          <w:szCs w:val="24"/>
          <w:shd w:val="clear" w:color="auto" w:fill="FFFFFF"/>
        </w:rPr>
        <w:t xml:space="preserve"> </w:t>
      </w:r>
      <w:r w:rsidR="00F44A90" w:rsidRPr="00EE5DC3">
        <w:rPr>
          <w:rFonts w:ascii="Times New Roman" w:hAnsi="Times New Roman" w:cs="Times New Roman"/>
          <w:sz w:val="24"/>
          <w:szCs w:val="24"/>
        </w:rPr>
        <w:t>growers of Bharuch district</w:t>
      </w:r>
      <w:r w:rsidR="00D55EDA" w:rsidRPr="00EE5DC3">
        <w:rPr>
          <w:rFonts w:ascii="Times New Roman" w:hAnsi="Times New Roman" w:cs="Times New Roman"/>
          <w:sz w:val="24"/>
          <w:szCs w:val="24"/>
        </w:rPr>
        <w:t xml:space="preserve"> </w:t>
      </w:r>
      <w:r w:rsidR="00EE0689" w:rsidRPr="00EE5DC3">
        <w:rPr>
          <w:rFonts w:ascii="Times New Roman" w:hAnsi="Times New Roman" w:cs="Times New Roman"/>
          <w:sz w:val="24"/>
          <w:szCs w:val="24"/>
        </w:rPr>
        <w:t>t</w:t>
      </w:r>
      <w:r w:rsidR="00D55EDA" w:rsidRPr="00EE5DC3">
        <w:rPr>
          <w:rFonts w:ascii="Times New Roman" w:hAnsi="Times New Roman" w:cs="Times New Roman"/>
          <w:sz w:val="24"/>
          <w:szCs w:val="24"/>
        </w:rPr>
        <w:t xml:space="preserve">o ensure representativeness </w:t>
      </w:r>
      <w:r w:rsidR="00EE0689" w:rsidRPr="00EE5DC3">
        <w:rPr>
          <w:rFonts w:ascii="Times New Roman" w:hAnsi="Times New Roman" w:cs="Times New Roman"/>
          <w:sz w:val="24"/>
          <w:szCs w:val="24"/>
        </w:rPr>
        <w:t xml:space="preserve">of the sample </w:t>
      </w:r>
      <w:r w:rsidR="00D55EDA" w:rsidRPr="00EE5DC3">
        <w:rPr>
          <w:rFonts w:ascii="Times New Roman" w:hAnsi="Times New Roman" w:cs="Times New Roman"/>
          <w:sz w:val="24"/>
          <w:szCs w:val="24"/>
        </w:rPr>
        <w:t xml:space="preserve">and </w:t>
      </w:r>
      <w:r w:rsidR="00AB0AB4" w:rsidRPr="007C7138">
        <w:rPr>
          <w:rFonts w:ascii="Times New Roman" w:hAnsi="Times New Roman" w:cs="Times New Roman"/>
          <w:sz w:val="24"/>
          <w:szCs w:val="24"/>
          <w:highlight w:val="yellow"/>
        </w:rPr>
        <w:t>minimise</w:t>
      </w:r>
      <w:r w:rsidR="00AB0AB4" w:rsidRPr="007C7138">
        <w:rPr>
          <w:rFonts w:ascii="Times New Roman" w:hAnsi="Times New Roman" w:cs="Times New Roman"/>
          <w:sz w:val="24"/>
          <w:szCs w:val="24"/>
          <w:highlight w:val="yellow"/>
        </w:rPr>
        <w:t xml:space="preserve"> </w:t>
      </w:r>
      <w:r w:rsidR="00D55EDA" w:rsidRPr="007C7138">
        <w:rPr>
          <w:rFonts w:ascii="Times New Roman" w:hAnsi="Times New Roman" w:cs="Times New Roman"/>
          <w:sz w:val="24"/>
          <w:szCs w:val="24"/>
          <w:highlight w:val="yellow"/>
        </w:rPr>
        <w:t>sampling</w:t>
      </w:r>
      <w:r w:rsidR="00D55EDA" w:rsidRPr="00EE5DC3">
        <w:rPr>
          <w:rFonts w:ascii="Times New Roman" w:hAnsi="Times New Roman" w:cs="Times New Roman"/>
          <w:sz w:val="24"/>
          <w:szCs w:val="24"/>
        </w:rPr>
        <w:t xml:space="preserve"> bias</w:t>
      </w:r>
      <w:r w:rsidR="00EE0689" w:rsidRPr="00EE5DC3">
        <w:rPr>
          <w:rFonts w:ascii="Times New Roman" w:hAnsi="Times New Roman" w:cs="Times New Roman"/>
          <w:sz w:val="24"/>
          <w:szCs w:val="24"/>
        </w:rPr>
        <w:t xml:space="preserve">. </w:t>
      </w:r>
      <w:r w:rsidR="002B6DBB" w:rsidRPr="00EE5DC3">
        <w:rPr>
          <w:rFonts w:ascii="Times New Roman" w:hAnsi="Times New Roman" w:cs="Times New Roman"/>
          <w:sz w:val="24"/>
          <w:szCs w:val="24"/>
        </w:rPr>
        <w:t xml:space="preserve"> Moreover, f</w:t>
      </w:r>
      <w:r w:rsidR="00F44A90" w:rsidRPr="00EE5DC3">
        <w:rPr>
          <w:rFonts w:ascii="Times New Roman" w:hAnsi="Times New Roman" w:cs="Times New Roman"/>
          <w:sz w:val="24"/>
          <w:szCs w:val="24"/>
        </w:rPr>
        <w:t>rom each taluka, four villages were</w:t>
      </w:r>
      <w:r w:rsidR="002B6DBB" w:rsidRPr="00EE5DC3">
        <w:rPr>
          <w:rFonts w:ascii="Times New Roman" w:hAnsi="Times New Roman" w:cs="Times New Roman"/>
          <w:sz w:val="24"/>
          <w:szCs w:val="24"/>
        </w:rPr>
        <w:t xml:space="preserve"> randomly</w:t>
      </w:r>
      <w:r w:rsidR="00F44A90" w:rsidRPr="00EE5DC3">
        <w:rPr>
          <w:rFonts w:ascii="Times New Roman" w:hAnsi="Times New Roman" w:cs="Times New Roman"/>
          <w:sz w:val="24"/>
          <w:szCs w:val="24"/>
        </w:rPr>
        <w:t xml:space="preserve"> selected. Fifteen farmers were further selected from each of the villages</w:t>
      </w:r>
      <w:r w:rsidR="00535FE7" w:rsidRPr="00EE5DC3">
        <w:rPr>
          <w:rFonts w:ascii="Times New Roman" w:hAnsi="Times New Roman" w:cs="Times New Roman"/>
          <w:sz w:val="24"/>
          <w:szCs w:val="24"/>
        </w:rPr>
        <w:t xml:space="preserve"> at random</w:t>
      </w:r>
      <w:r w:rsidR="00F44A90" w:rsidRPr="00EE5DC3">
        <w:rPr>
          <w:rFonts w:ascii="Times New Roman" w:hAnsi="Times New Roman" w:cs="Times New Roman"/>
          <w:sz w:val="24"/>
          <w:szCs w:val="24"/>
        </w:rPr>
        <w:t>. Thus, the primary data</w:t>
      </w:r>
      <w:r w:rsidR="009A3915" w:rsidRPr="00EE5DC3">
        <w:rPr>
          <w:rFonts w:ascii="Times New Roman" w:hAnsi="Times New Roman" w:cs="Times New Roman"/>
          <w:sz w:val="24"/>
          <w:szCs w:val="24"/>
        </w:rPr>
        <w:t xml:space="preserve"> were collected through </w:t>
      </w:r>
      <w:r w:rsidR="00876915" w:rsidRPr="00EE5DC3">
        <w:rPr>
          <w:rFonts w:ascii="Times New Roman" w:hAnsi="Times New Roman" w:cs="Times New Roman"/>
          <w:sz w:val="24"/>
          <w:szCs w:val="24"/>
        </w:rPr>
        <w:t>pre-tested</w:t>
      </w:r>
      <w:r w:rsidR="006410A4" w:rsidRPr="00EE5DC3">
        <w:rPr>
          <w:rFonts w:ascii="Times New Roman" w:hAnsi="Times New Roman" w:cs="Times New Roman"/>
          <w:sz w:val="24"/>
          <w:szCs w:val="24"/>
        </w:rPr>
        <w:t xml:space="preserve">, </w:t>
      </w:r>
      <w:r w:rsidR="009A3915" w:rsidRPr="00EE5DC3">
        <w:rPr>
          <w:rFonts w:ascii="Times New Roman" w:hAnsi="Times New Roman" w:cs="Times New Roman"/>
          <w:sz w:val="24"/>
          <w:szCs w:val="24"/>
        </w:rPr>
        <w:t xml:space="preserve">structured interviews and field surveys from 120 </w:t>
      </w:r>
      <w:r w:rsidR="009A3915" w:rsidRPr="00EE5DC3">
        <w:rPr>
          <w:rFonts w:ascii="Times New Roman" w:hAnsi="Times New Roman" w:cs="Times New Roman"/>
          <w:sz w:val="24"/>
          <w:szCs w:val="24"/>
          <w:shd w:val="clear" w:color="auto" w:fill="FFFFFF"/>
        </w:rPr>
        <w:t xml:space="preserve">rabi sorghum </w:t>
      </w:r>
      <w:r w:rsidR="009A3915" w:rsidRPr="00EE5DC3">
        <w:rPr>
          <w:rFonts w:ascii="Times New Roman" w:hAnsi="Times New Roman" w:cs="Times New Roman"/>
          <w:sz w:val="24"/>
          <w:szCs w:val="24"/>
        </w:rPr>
        <w:t>growers during the agricultural year 2021–22, capturing detailed information on input use, cultivation practices, yields, and economic returns.</w:t>
      </w:r>
      <w:r w:rsidR="00EF10E4" w:rsidRPr="00EE5DC3">
        <w:rPr>
          <w:rFonts w:ascii="Times New Roman" w:hAnsi="Times New Roman" w:cs="Times New Roman"/>
          <w:sz w:val="24"/>
          <w:szCs w:val="24"/>
        </w:rPr>
        <w:t xml:space="preserve"> The sampling </w:t>
      </w:r>
      <w:r w:rsidR="009506B7">
        <w:rPr>
          <w:rFonts w:ascii="Times New Roman" w:hAnsi="Times New Roman" w:cs="Times New Roman"/>
          <w:sz w:val="24"/>
          <w:szCs w:val="24"/>
        </w:rPr>
        <w:t>design</w:t>
      </w:r>
      <w:r w:rsidR="00EF10E4" w:rsidRPr="00EE5DC3">
        <w:rPr>
          <w:rFonts w:ascii="Times New Roman" w:hAnsi="Times New Roman" w:cs="Times New Roman"/>
          <w:sz w:val="24"/>
          <w:szCs w:val="24"/>
        </w:rPr>
        <w:t xml:space="preserve"> </w:t>
      </w:r>
      <w:r w:rsidR="003E72E6" w:rsidRPr="00EE5DC3">
        <w:rPr>
          <w:rFonts w:ascii="Times New Roman" w:hAnsi="Times New Roman" w:cs="Times New Roman"/>
          <w:sz w:val="24"/>
          <w:szCs w:val="24"/>
        </w:rPr>
        <w:t xml:space="preserve">used in the study </w:t>
      </w:r>
      <w:r w:rsidR="00EF10E4" w:rsidRPr="00EE5DC3">
        <w:rPr>
          <w:rFonts w:ascii="Times New Roman" w:hAnsi="Times New Roman" w:cs="Times New Roman"/>
          <w:sz w:val="24"/>
          <w:szCs w:val="24"/>
        </w:rPr>
        <w:t>is presented in Table 1.</w:t>
      </w:r>
    </w:p>
    <w:p w14:paraId="2E3F9238" w14:textId="453AEC17" w:rsidR="00EF10E4" w:rsidRPr="00311E96" w:rsidRDefault="00311E96" w:rsidP="00EF10E4">
      <w:pPr>
        <w:rPr>
          <w:rFonts w:ascii="Times New Roman" w:hAnsi="Times New Roman" w:cs="Times New Roman"/>
          <w:b/>
          <w:bCs/>
          <w:sz w:val="24"/>
          <w:szCs w:val="24"/>
        </w:rPr>
      </w:pPr>
      <w:r w:rsidRPr="00311E96">
        <w:rPr>
          <w:rFonts w:ascii="Times New Roman" w:hAnsi="Times New Roman" w:cs="Times New Roman"/>
          <w:b/>
          <w:bCs/>
          <w:sz w:val="24"/>
          <w:szCs w:val="24"/>
        </w:rPr>
        <w:t xml:space="preserve">   </w:t>
      </w:r>
      <w:r w:rsidR="00EF10E4" w:rsidRPr="00311E96">
        <w:rPr>
          <w:rFonts w:ascii="Times New Roman" w:hAnsi="Times New Roman" w:cs="Times New Roman"/>
          <w:b/>
          <w:bCs/>
          <w:sz w:val="24"/>
          <w:szCs w:val="24"/>
        </w:rPr>
        <w:t xml:space="preserve">Table 1: Farmers selected from </w:t>
      </w:r>
      <w:proofErr w:type="spellStart"/>
      <w:r w:rsidR="00EF10E4" w:rsidRPr="00311E96">
        <w:rPr>
          <w:rFonts w:ascii="Times New Roman" w:hAnsi="Times New Roman" w:cs="Times New Roman"/>
          <w:b/>
          <w:bCs/>
          <w:sz w:val="24"/>
          <w:szCs w:val="24"/>
        </w:rPr>
        <w:t>Ankleswar</w:t>
      </w:r>
      <w:proofErr w:type="spellEnd"/>
      <w:r w:rsidR="00EF10E4" w:rsidRPr="00311E96">
        <w:rPr>
          <w:rFonts w:ascii="Times New Roman" w:hAnsi="Times New Roman" w:cs="Times New Roman"/>
          <w:b/>
          <w:bCs/>
          <w:sz w:val="24"/>
          <w:szCs w:val="24"/>
        </w:rPr>
        <w:t xml:space="preserve"> and </w:t>
      </w:r>
      <w:proofErr w:type="spellStart"/>
      <w:r w:rsidR="00EF10E4" w:rsidRPr="00311E96">
        <w:rPr>
          <w:rFonts w:ascii="Times New Roman" w:hAnsi="Times New Roman" w:cs="Times New Roman"/>
          <w:b/>
          <w:bCs/>
          <w:sz w:val="24"/>
          <w:szCs w:val="24"/>
        </w:rPr>
        <w:t>Vagra</w:t>
      </w:r>
      <w:proofErr w:type="spellEnd"/>
      <w:r w:rsidR="00EF10E4" w:rsidRPr="00311E96">
        <w:rPr>
          <w:rFonts w:ascii="Times New Roman" w:hAnsi="Times New Roman" w:cs="Times New Roman"/>
          <w:b/>
          <w:bCs/>
          <w:sz w:val="24"/>
          <w:szCs w:val="24"/>
        </w:rPr>
        <w:t xml:space="preserve"> Taluka</w:t>
      </w:r>
      <w:r w:rsidR="009506B7">
        <w:rPr>
          <w:rFonts w:ascii="Times New Roman" w:hAnsi="Times New Roman" w:cs="Times New Roman"/>
          <w:b/>
          <w:bCs/>
          <w:sz w:val="24"/>
          <w:szCs w:val="24"/>
        </w:rPr>
        <w:t>s</w:t>
      </w:r>
    </w:p>
    <w:p w14:paraId="57D93899" w14:textId="77777777" w:rsidR="00EF10E4" w:rsidRPr="00311E96" w:rsidRDefault="00EF10E4" w:rsidP="00EF10E4">
      <w:pPr>
        <w:spacing w:after="0" w:line="240" w:lineRule="auto"/>
        <w:rPr>
          <w:rFonts w:ascii="Times New Roman" w:hAnsi="Times New Roman" w:cs="Times New Roman"/>
          <w:b/>
          <w:bCs/>
          <w:sz w:val="24"/>
          <w:szCs w:val="24"/>
        </w:rPr>
      </w:pPr>
    </w:p>
    <w:tbl>
      <w:tblPr>
        <w:tblStyle w:val="TableGrid"/>
        <w:tblW w:w="0" w:type="auto"/>
        <w:tblInd w:w="250" w:type="dxa"/>
        <w:tblLook w:val="04A0" w:firstRow="1" w:lastRow="0" w:firstColumn="1" w:lastColumn="0" w:noHBand="0" w:noVBand="1"/>
      </w:tblPr>
      <w:tblGrid>
        <w:gridCol w:w="2143"/>
        <w:gridCol w:w="2194"/>
        <w:gridCol w:w="2336"/>
        <w:gridCol w:w="2093"/>
      </w:tblGrid>
      <w:tr w:rsidR="00EF10E4" w:rsidRPr="00311E96" w14:paraId="6E61EFF9" w14:textId="77777777" w:rsidTr="00D12B8F">
        <w:trPr>
          <w:trHeight w:val="319"/>
        </w:trPr>
        <w:tc>
          <w:tcPr>
            <w:tcW w:w="2160" w:type="dxa"/>
          </w:tcPr>
          <w:p w14:paraId="435D1FA5" w14:textId="77777777" w:rsidR="00EF10E4" w:rsidRPr="00311E96" w:rsidRDefault="00EF10E4" w:rsidP="00D12B8F">
            <w:pPr>
              <w:pStyle w:val="NoSpacing"/>
              <w:spacing w:line="360" w:lineRule="auto"/>
              <w:rPr>
                <w:rFonts w:ascii="Times New Roman" w:hAnsi="Times New Roman" w:cs="Times New Roman"/>
                <w:b/>
                <w:bCs/>
                <w:sz w:val="24"/>
                <w:szCs w:val="24"/>
              </w:rPr>
            </w:pPr>
            <w:r w:rsidRPr="00311E96">
              <w:rPr>
                <w:rFonts w:ascii="Times New Roman" w:hAnsi="Times New Roman" w:cs="Times New Roman"/>
                <w:b/>
                <w:bCs/>
                <w:sz w:val="24"/>
                <w:szCs w:val="24"/>
              </w:rPr>
              <w:t>Name of Taluka</w:t>
            </w:r>
          </w:p>
        </w:tc>
        <w:tc>
          <w:tcPr>
            <w:tcW w:w="2220" w:type="dxa"/>
          </w:tcPr>
          <w:p w14:paraId="6693E384" w14:textId="77777777" w:rsidR="00EF10E4" w:rsidRPr="00311E96" w:rsidRDefault="00EF10E4" w:rsidP="00D12B8F">
            <w:pPr>
              <w:pStyle w:val="NoSpacing"/>
              <w:spacing w:line="360" w:lineRule="auto"/>
              <w:rPr>
                <w:rFonts w:ascii="Times New Roman" w:hAnsi="Times New Roman" w:cs="Times New Roman"/>
                <w:b/>
                <w:bCs/>
                <w:sz w:val="24"/>
                <w:szCs w:val="24"/>
              </w:rPr>
            </w:pPr>
            <w:r w:rsidRPr="00311E96">
              <w:rPr>
                <w:rFonts w:ascii="Times New Roman" w:hAnsi="Times New Roman" w:cs="Times New Roman"/>
                <w:b/>
                <w:bCs/>
                <w:sz w:val="24"/>
                <w:szCs w:val="24"/>
              </w:rPr>
              <w:t>Name of crop</w:t>
            </w:r>
          </w:p>
        </w:tc>
        <w:tc>
          <w:tcPr>
            <w:tcW w:w="2363" w:type="dxa"/>
          </w:tcPr>
          <w:p w14:paraId="528C3258" w14:textId="77777777" w:rsidR="00EF10E4" w:rsidRPr="00311E96" w:rsidRDefault="00EF10E4" w:rsidP="00D12B8F">
            <w:pPr>
              <w:pStyle w:val="NoSpacing"/>
              <w:spacing w:line="360" w:lineRule="auto"/>
              <w:rPr>
                <w:rFonts w:ascii="Times New Roman" w:hAnsi="Times New Roman" w:cs="Times New Roman"/>
                <w:b/>
                <w:bCs/>
                <w:sz w:val="24"/>
                <w:szCs w:val="24"/>
              </w:rPr>
            </w:pPr>
            <w:r w:rsidRPr="00311E96">
              <w:rPr>
                <w:rFonts w:ascii="Times New Roman" w:hAnsi="Times New Roman" w:cs="Times New Roman"/>
                <w:b/>
                <w:bCs/>
                <w:sz w:val="24"/>
                <w:szCs w:val="24"/>
              </w:rPr>
              <w:t>Name of village</w:t>
            </w:r>
          </w:p>
        </w:tc>
        <w:tc>
          <w:tcPr>
            <w:tcW w:w="2118" w:type="dxa"/>
          </w:tcPr>
          <w:p w14:paraId="67742951" w14:textId="77777777" w:rsidR="00EF10E4" w:rsidRPr="00311E96" w:rsidRDefault="00EF10E4" w:rsidP="00D12B8F">
            <w:pPr>
              <w:pStyle w:val="NoSpacing"/>
              <w:spacing w:line="360" w:lineRule="auto"/>
              <w:rPr>
                <w:rFonts w:ascii="Times New Roman" w:hAnsi="Times New Roman" w:cs="Times New Roman"/>
                <w:b/>
                <w:bCs/>
                <w:sz w:val="24"/>
                <w:szCs w:val="24"/>
              </w:rPr>
            </w:pPr>
            <w:r w:rsidRPr="00311E96">
              <w:rPr>
                <w:rFonts w:ascii="Times New Roman" w:hAnsi="Times New Roman" w:cs="Times New Roman"/>
                <w:b/>
                <w:bCs/>
                <w:sz w:val="24"/>
                <w:szCs w:val="24"/>
              </w:rPr>
              <w:t>No. of farmers</w:t>
            </w:r>
          </w:p>
        </w:tc>
      </w:tr>
      <w:tr w:rsidR="00EF10E4" w:rsidRPr="00311E96" w14:paraId="42C2820A" w14:textId="77777777" w:rsidTr="00D12B8F">
        <w:trPr>
          <w:trHeight w:val="206"/>
        </w:trPr>
        <w:tc>
          <w:tcPr>
            <w:tcW w:w="2160" w:type="dxa"/>
            <w:vMerge w:val="restart"/>
          </w:tcPr>
          <w:p w14:paraId="3E4024B5" w14:textId="77777777" w:rsidR="00EF10E4" w:rsidRPr="00311E96" w:rsidRDefault="00EF10E4" w:rsidP="00D12B8F">
            <w:pPr>
              <w:pStyle w:val="NoSpacing"/>
              <w:spacing w:line="360" w:lineRule="auto"/>
              <w:rPr>
                <w:rFonts w:ascii="Times New Roman" w:hAnsi="Times New Roman" w:cs="Times New Roman"/>
                <w:sz w:val="24"/>
                <w:szCs w:val="24"/>
              </w:rPr>
            </w:pPr>
            <w:proofErr w:type="spellStart"/>
            <w:r w:rsidRPr="00311E96">
              <w:rPr>
                <w:rFonts w:ascii="Times New Roman" w:hAnsi="Times New Roman" w:cs="Times New Roman"/>
                <w:sz w:val="24"/>
                <w:szCs w:val="24"/>
              </w:rPr>
              <w:t>Ankleshwar</w:t>
            </w:r>
            <w:proofErr w:type="spellEnd"/>
          </w:p>
        </w:tc>
        <w:tc>
          <w:tcPr>
            <w:tcW w:w="2220" w:type="dxa"/>
            <w:vMerge w:val="restart"/>
          </w:tcPr>
          <w:p w14:paraId="3DCD1A55" w14:textId="77777777" w:rsidR="00EF10E4" w:rsidRPr="00311E96" w:rsidRDefault="00EF10E4" w:rsidP="00D12B8F">
            <w:pPr>
              <w:pStyle w:val="NoSpacing"/>
              <w:spacing w:line="360" w:lineRule="auto"/>
              <w:rPr>
                <w:rFonts w:ascii="Times New Roman" w:hAnsi="Times New Roman" w:cs="Times New Roman"/>
                <w:sz w:val="24"/>
                <w:szCs w:val="24"/>
              </w:rPr>
            </w:pPr>
            <w:r w:rsidRPr="00311E96">
              <w:rPr>
                <w:rFonts w:ascii="Times New Roman" w:hAnsi="Times New Roman" w:cs="Times New Roman"/>
                <w:sz w:val="24"/>
                <w:szCs w:val="24"/>
              </w:rPr>
              <w:t>Rabi Sorghum</w:t>
            </w:r>
          </w:p>
        </w:tc>
        <w:tc>
          <w:tcPr>
            <w:tcW w:w="2363" w:type="dxa"/>
          </w:tcPr>
          <w:p w14:paraId="0077FBE9" w14:textId="77777777" w:rsidR="00EF10E4" w:rsidRPr="00311E96" w:rsidRDefault="00EF10E4" w:rsidP="00D12B8F">
            <w:pPr>
              <w:pStyle w:val="NoSpacing"/>
              <w:spacing w:line="360" w:lineRule="auto"/>
              <w:rPr>
                <w:rFonts w:ascii="Times New Roman" w:hAnsi="Times New Roman" w:cs="Times New Roman"/>
                <w:sz w:val="24"/>
                <w:szCs w:val="24"/>
              </w:rPr>
            </w:pPr>
            <w:proofErr w:type="spellStart"/>
            <w:r w:rsidRPr="00311E96">
              <w:rPr>
                <w:rFonts w:ascii="Times New Roman" w:hAnsi="Times New Roman" w:cs="Times New Roman"/>
                <w:sz w:val="24"/>
                <w:szCs w:val="24"/>
              </w:rPr>
              <w:t>Kharachi</w:t>
            </w:r>
            <w:proofErr w:type="spellEnd"/>
          </w:p>
        </w:tc>
        <w:tc>
          <w:tcPr>
            <w:tcW w:w="2118" w:type="dxa"/>
          </w:tcPr>
          <w:p w14:paraId="1607C2A2"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15</w:t>
            </w:r>
          </w:p>
        </w:tc>
      </w:tr>
      <w:tr w:rsidR="00EF10E4" w:rsidRPr="00311E96" w14:paraId="5A1875E4" w14:textId="77777777" w:rsidTr="00D12B8F">
        <w:trPr>
          <w:trHeight w:val="197"/>
        </w:trPr>
        <w:tc>
          <w:tcPr>
            <w:tcW w:w="2160" w:type="dxa"/>
            <w:vMerge/>
          </w:tcPr>
          <w:p w14:paraId="3B03A006"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220" w:type="dxa"/>
            <w:vMerge/>
          </w:tcPr>
          <w:p w14:paraId="151ED502"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363" w:type="dxa"/>
          </w:tcPr>
          <w:p w14:paraId="5ADE647F" w14:textId="77777777" w:rsidR="00EF10E4" w:rsidRPr="00311E96" w:rsidRDefault="00EF10E4" w:rsidP="00D12B8F">
            <w:pPr>
              <w:pStyle w:val="NoSpacing"/>
              <w:spacing w:line="360" w:lineRule="auto"/>
              <w:rPr>
                <w:rFonts w:ascii="Times New Roman" w:hAnsi="Times New Roman" w:cs="Times New Roman"/>
                <w:sz w:val="24"/>
                <w:szCs w:val="24"/>
              </w:rPr>
            </w:pPr>
            <w:proofErr w:type="spellStart"/>
            <w:r w:rsidRPr="00311E96">
              <w:rPr>
                <w:rFonts w:ascii="Times New Roman" w:hAnsi="Times New Roman" w:cs="Times New Roman"/>
                <w:sz w:val="24"/>
                <w:szCs w:val="24"/>
              </w:rPr>
              <w:t>Boridra</w:t>
            </w:r>
            <w:proofErr w:type="spellEnd"/>
          </w:p>
        </w:tc>
        <w:tc>
          <w:tcPr>
            <w:tcW w:w="2118" w:type="dxa"/>
          </w:tcPr>
          <w:p w14:paraId="20C253E0"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15</w:t>
            </w:r>
          </w:p>
        </w:tc>
      </w:tr>
      <w:tr w:rsidR="00EF10E4" w:rsidRPr="00311E96" w14:paraId="3125552E" w14:textId="77777777" w:rsidTr="00D12B8F">
        <w:trPr>
          <w:trHeight w:val="272"/>
        </w:trPr>
        <w:tc>
          <w:tcPr>
            <w:tcW w:w="2160" w:type="dxa"/>
            <w:vMerge/>
          </w:tcPr>
          <w:p w14:paraId="776F8A89"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220" w:type="dxa"/>
            <w:vMerge/>
          </w:tcPr>
          <w:p w14:paraId="0D229A64"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363" w:type="dxa"/>
          </w:tcPr>
          <w:p w14:paraId="0389A21C" w14:textId="77777777" w:rsidR="00EF10E4" w:rsidRPr="00311E96" w:rsidRDefault="00EF10E4" w:rsidP="00D12B8F">
            <w:pPr>
              <w:pStyle w:val="NoSpacing"/>
              <w:spacing w:line="360" w:lineRule="auto"/>
              <w:rPr>
                <w:rFonts w:ascii="Times New Roman" w:hAnsi="Times New Roman" w:cs="Times New Roman"/>
                <w:sz w:val="24"/>
                <w:szCs w:val="24"/>
              </w:rPr>
            </w:pPr>
            <w:proofErr w:type="spellStart"/>
            <w:r w:rsidRPr="00311E96">
              <w:rPr>
                <w:rFonts w:ascii="Times New Roman" w:hAnsi="Times New Roman" w:cs="Times New Roman"/>
                <w:sz w:val="24"/>
                <w:szCs w:val="24"/>
              </w:rPr>
              <w:t>Kararvel</w:t>
            </w:r>
            <w:proofErr w:type="spellEnd"/>
          </w:p>
        </w:tc>
        <w:tc>
          <w:tcPr>
            <w:tcW w:w="2118" w:type="dxa"/>
          </w:tcPr>
          <w:p w14:paraId="521CACFD"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15</w:t>
            </w:r>
          </w:p>
        </w:tc>
      </w:tr>
      <w:tr w:rsidR="00EF10E4" w:rsidRPr="00311E96" w14:paraId="308FA02B" w14:textId="77777777" w:rsidTr="00D12B8F">
        <w:trPr>
          <w:trHeight w:val="277"/>
        </w:trPr>
        <w:tc>
          <w:tcPr>
            <w:tcW w:w="2160" w:type="dxa"/>
            <w:vMerge/>
          </w:tcPr>
          <w:p w14:paraId="00419570"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220" w:type="dxa"/>
            <w:vMerge/>
          </w:tcPr>
          <w:p w14:paraId="6F0EA75A"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363" w:type="dxa"/>
          </w:tcPr>
          <w:p w14:paraId="20371458" w14:textId="77777777" w:rsidR="00EF10E4" w:rsidRPr="00311E96" w:rsidRDefault="00EF10E4" w:rsidP="00D12B8F">
            <w:pPr>
              <w:pStyle w:val="NoSpacing"/>
              <w:spacing w:line="360" w:lineRule="auto"/>
              <w:rPr>
                <w:rFonts w:ascii="Times New Roman" w:hAnsi="Times New Roman" w:cs="Times New Roman"/>
                <w:sz w:val="24"/>
                <w:szCs w:val="24"/>
              </w:rPr>
            </w:pPr>
            <w:proofErr w:type="spellStart"/>
            <w:r w:rsidRPr="00311E96">
              <w:rPr>
                <w:rFonts w:ascii="Times New Roman" w:hAnsi="Times New Roman" w:cs="Times New Roman"/>
                <w:sz w:val="24"/>
                <w:szCs w:val="24"/>
              </w:rPr>
              <w:t>Uchhali</w:t>
            </w:r>
            <w:proofErr w:type="spellEnd"/>
          </w:p>
        </w:tc>
        <w:tc>
          <w:tcPr>
            <w:tcW w:w="2118" w:type="dxa"/>
          </w:tcPr>
          <w:p w14:paraId="7C14445D"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15</w:t>
            </w:r>
          </w:p>
        </w:tc>
      </w:tr>
      <w:tr w:rsidR="00EF10E4" w:rsidRPr="00311E96" w14:paraId="5E6C1D33" w14:textId="77777777" w:rsidTr="00D12B8F">
        <w:trPr>
          <w:trHeight w:val="266"/>
        </w:trPr>
        <w:tc>
          <w:tcPr>
            <w:tcW w:w="6745" w:type="dxa"/>
            <w:gridSpan w:val="3"/>
          </w:tcPr>
          <w:p w14:paraId="1100592E" w14:textId="77777777" w:rsidR="00EF10E4" w:rsidRPr="00311E96" w:rsidRDefault="00EF10E4" w:rsidP="00D12B8F">
            <w:pPr>
              <w:pStyle w:val="NoSpacing"/>
              <w:spacing w:line="360" w:lineRule="auto"/>
              <w:rPr>
                <w:rFonts w:ascii="Times New Roman" w:hAnsi="Times New Roman" w:cs="Times New Roman"/>
                <w:sz w:val="24"/>
                <w:szCs w:val="24"/>
              </w:rPr>
            </w:pPr>
            <w:r w:rsidRPr="00311E96">
              <w:rPr>
                <w:rFonts w:ascii="Times New Roman" w:hAnsi="Times New Roman" w:cs="Times New Roman"/>
                <w:sz w:val="24"/>
                <w:szCs w:val="24"/>
              </w:rPr>
              <w:t>Sub Total</w:t>
            </w:r>
          </w:p>
        </w:tc>
        <w:tc>
          <w:tcPr>
            <w:tcW w:w="2118" w:type="dxa"/>
          </w:tcPr>
          <w:p w14:paraId="5569FF18"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60</w:t>
            </w:r>
          </w:p>
        </w:tc>
      </w:tr>
      <w:tr w:rsidR="00EF10E4" w:rsidRPr="00311E96" w14:paraId="647800BD" w14:textId="77777777" w:rsidTr="00D12B8F">
        <w:trPr>
          <w:trHeight w:val="257"/>
        </w:trPr>
        <w:tc>
          <w:tcPr>
            <w:tcW w:w="2160" w:type="dxa"/>
            <w:vMerge w:val="restart"/>
          </w:tcPr>
          <w:p w14:paraId="74A9136D" w14:textId="77777777" w:rsidR="00EF10E4" w:rsidRPr="00311E96" w:rsidRDefault="00EF10E4" w:rsidP="00D12B8F">
            <w:pPr>
              <w:pStyle w:val="NoSpacing"/>
              <w:spacing w:line="360" w:lineRule="auto"/>
              <w:rPr>
                <w:rFonts w:ascii="Times New Roman" w:hAnsi="Times New Roman" w:cs="Times New Roman"/>
                <w:sz w:val="24"/>
                <w:szCs w:val="24"/>
              </w:rPr>
            </w:pPr>
            <w:proofErr w:type="spellStart"/>
            <w:r w:rsidRPr="00311E96">
              <w:rPr>
                <w:rFonts w:ascii="Times New Roman" w:hAnsi="Times New Roman" w:cs="Times New Roman"/>
                <w:sz w:val="24"/>
                <w:szCs w:val="24"/>
              </w:rPr>
              <w:t>Vagra</w:t>
            </w:r>
            <w:proofErr w:type="spellEnd"/>
          </w:p>
        </w:tc>
        <w:tc>
          <w:tcPr>
            <w:tcW w:w="2220" w:type="dxa"/>
            <w:vMerge w:val="restart"/>
          </w:tcPr>
          <w:p w14:paraId="155B3E00" w14:textId="77777777" w:rsidR="00EF10E4" w:rsidRPr="00311E96" w:rsidRDefault="00EF10E4" w:rsidP="00D12B8F">
            <w:pPr>
              <w:pStyle w:val="NoSpacing"/>
              <w:spacing w:line="360" w:lineRule="auto"/>
              <w:rPr>
                <w:rFonts w:ascii="Times New Roman" w:hAnsi="Times New Roman" w:cs="Times New Roman"/>
                <w:sz w:val="24"/>
                <w:szCs w:val="24"/>
              </w:rPr>
            </w:pPr>
            <w:r w:rsidRPr="00311E96">
              <w:rPr>
                <w:rFonts w:ascii="Times New Roman" w:hAnsi="Times New Roman" w:cs="Times New Roman"/>
                <w:sz w:val="24"/>
                <w:szCs w:val="24"/>
              </w:rPr>
              <w:t>Rabi Sorghum</w:t>
            </w:r>
          </w:p>
        </w:tc>
        <w:tc>
          <w:tcPr>
            <w:tcW w:w="2363" w:type="dxa"/>
          </w:tcPr>
          <w:p w14:paraId="68665426" w14:textId="77777777" w:rsidR="00EF10E4" w:rsidRPr="00311E96" w:rsidRDefault="00EF10E4" w:rsidP="00D12B8F">
            <w:pPr>
              <w:pStyle w:val="NoSpacing"/>
              <w:spacing w:line="360" w:lineRule="auto"/>
              <w:rPr>
                <w:rFonts w:ascii="Times New Roman" w:hAnsi="Times New Roman" w:cs="Times New Roman"/>
                <w:sz w:val="24"/>
                <w:szCs w:val="24"/>
              </w:rPr>
            </w:pPr>
            <w:proofErr w:type="spellStart"/>
            <w:r w:rsidRPr="00311E96">
              <w:rPr>
                <w:rFonts w:ascii="Times New Roman" w:hAnsi="Times New Roman" w:cs="Times New Roman"/>
                <w:sz w:val="24"/>
                <w:szCs w:val="24"/>
              </w:rPr>
              <w:t>Vahiyal</w:t>
            </w:r>
            <w:proofErr w:type="spellEnd"/>
          </w:p>
        </w:tc>
        <w:tc>
          <w:tcPr>
            <w:tcW w:w="2118" w:type="dxa"/>
          </w:tcPr>
          <w:p w14:paraId="38B720F4"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15</w:t>
            </w:r>
          </w:p>
        </w:tc>
      </w:tr>
      <w:tr w:rsidR="00EF10E4" w:rsidRPr="00311E96" w14:paraId="1EDC030A" w14:textId="77777777" w:rsidTr="00D12B8F">
        <w:trPr>
          <w:trHeight w:val="274"/>
        </w:trPr>
        <w:tc>
          <w:tcPr>
            <w:tcW w:w="2160" w:type="dxa"/>
            <w:vMerge/>
          </w:tcPr>
          <w:p w14:paraId="6AC1332A"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220" w:type="dxa"/>
            <w:vMerge/>
          </w:tcPr>
          <w:p w14:paraId="10D4D0AA"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363" w:type="dxa"/>
          </w:tcPr>
          <w:p w14:paraId="4F55CDA4" w14:textId="77777777" w:rsidR="00EF10E4" w:rsidRPr="00311E96" w:rsidRDefault="00EF10E4" w:rsidP="00D12B8F">
            <w:pPr>
              <w:pStyle w:val="NoSpacing"/>
              <w:spacing w:line="360" w:lineRule="auto"/>
              <w:rPr>
                <w:rFonts w:ascii="Times New Roman" w:hAnsi="Times New Roman" w:cs="Times New Roman"/>
                <w:sz w:val="24"/>
                <w:szCs w:val="24"/>
              </w:rPr>
            </w:pPr>
            <w:r w:rsidRPr="00311E96">
              <w:rPr>
                <w:rFonts w:ascii="Times New Roman" w:hAnsi="Times New Roman" w:cs="Times New Roman"/>
                <w:sz w:val="24"/>
                <w:szCs w:val="24"/>
              </w:rPr>
              <w:t>Kalam</w:t>
            </w:r>
          </w:p>
        </w:tc>
        <w:tc>
          <w:tcPr>
            <w:tcW w:w="2118" w:type="dxa"/>
          </w:tcPr>
          <w:p w14:paraId="29BEFC26"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15</w:t>
            </w:r>
          </w:p>
        </w:tc>
      </w:tr>
      <w:tr w:rsidR="00EF10E4" w:rsidRPr="00311E96" w14:paraId="1E56D924" w14:textId="77777777" w:rsidTr="00D12B8F">
        <w:trPr>
          <w:trHeight w:val="265"/>
        </w:trPr>
        <w:tc>
          <w:tcPr>
            <w:tcW w:w="2160" w:type="dxa"/>
            <w:vMerge/>
          </w:tcPr>
          <w:p w14:paraId="796D6A2D"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220" w:type="dxa"/>
            <w:vMerge/>
          </w:tcPr>
          <w:p w14:paraId="758F2E7D"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363" w:type="dxa"/>
          </w:tcPr>
          <w:p w14:paraId="10F77237" w14:textId="77777777" w:rsidR="00EF10E4" w:rsidRPr="00311E96" w:rsidRDefault="00EF10E4" w:rsidP="00D12B8F">
            <w:pPr>
              <w:pStyle w:val="NoSpacing"/>
              <w:spacing w:line="360" w:lineRule="auto"/>
              <w:rPr>
                <w:rFonts w:ascii="Times New Roman" w:hAnsi="Times New Roman" w:cs="Times New Roman"/>
                <w:sz w:val="24"/>
                <w:szCs w:val="24"/>
              </w:rPr>
            </w:pPr>
            <w:proofErr w:type="spellStart"/>
            <w:r w:rsidRPr="00311E96">
              <w:rPr>
                <w:rFonts w:ascii="Times New Roman" w:hAnsi="Times New Roman" w:cs="Times New Roman"/>
                <w:sz w:val="24"/>
                <w:szCs w:val="24"/>
              </w:rPr>
              <w:t>Pakhajan</w:t>
            </w:r>
            <w:proofErr w:type="spellEnd"/>
          </w:p>
        </w:tc>
        <w:tc>
          <w:tcPr>
            <w:tcW w:w="2118" w:type="dxa"/>
          </w:tcPr>
          <w:p w14:paraId="7FE564BE"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15</w:t>
            </w:r>
          </w:p>
        </w:tc>
      </w:tr>
      <w:tr w:rsidR="00EF10E4" w:rsidRPr="00311E96" w14:paraId="6EA2A86E" w14:textId="77777777" w:rsidTr="00D12B8F">
        <w:trPr>
          <w:trHeight w:val="268"/>
        </w:trPr>
        <w:tc>
          <w:tcPr>
            <w:tcW w:w="2160" w:type="dxa"/>
            <w:vMerge/>
          </w:tcPr>
          <w:p w14:paraId="04D50755"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220" w:type="dxa"/>
            <w:vMerge/>
          </w:tcPr>
          <w:p w14:paraId="7B8705C4"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363" w:type="dxa"/>
          </w:tcPr>
          <w:p w14:paraId="05F531C2" w14:textId="77777777" w:rsidR="00EF10E4" w:rsidRPr="00311E96" w:rsidRDefault="00EF10E4" w:rsidP="00D12B8F">
            <w:pPr>
              <w:pStyle w:val="NoSpacing"/>
              <w:spacing w:line="360" w:lineRule="auto"/>
              <w:rPr>
                <w:rFonts w:ascii="Times New Roman" w:hAnsi="Times New Roman" w:cs="Times New Roman"/>
                <w:sz w:val="24"/>
                <w:szCs w:val="24"/>
              </w:rPr>
            </w:pPr>
            <w:proofErr w:type="spellStart"/>
            <w:r w:rsidRPr="00311E96">
              <w:rPr>
                <w:rFonts w:ascii="Times New Roman" w:hAnsi="Times New Roman" w:cs="Times New Roman"/>
                <w:sz w:val="24"/>
                <w:szCs w:val="24"/>
              </w:rPr>
              <w:t>Pipariya</w:t>
            </w:r>
            <w:proofErr w:type="spellEnd"/>
          </w:p>
        </w:tc>
        <w:tc>
          <w:tcPr>
            <w:tcW w:w="2118" w:type="dxa"/>
          </w:tcPr>
          <w:p w14:paraId="2A829534"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15</w:t>
            </w:r>
          </w:p>
        </w:tc>
      </w:tr>
      <w:tr w:rsidR="00EF10E4" w:rsidRPr="00311E96" w14:paraId="5D6A90EA" w14:textId="77777777" w:rsidTr="00D12B8F">
        <w:trPr>
          <w:trHeight w:val="259"/>
        </w:trPr>
        <w:tc>
          <w:tcPr>
            <w:tcW w:w="6745" w:type="dxa"/>
            <w:gridSpan w:val="3"/>
          </w:tcPr>
          <w:p w14:paraId="71247B2B" w14:textId="77777777" w:rsidR="00EF10E4" w:rsidRPr="00311E96" w:rsidRDefault="00EF10E4" w:rsidP="00D12B8F">
            <w:pPr>
              <w:pStyle w:val="NoSpacing"/>
              <w:spacing w:line="360" w:lineRule="auto"/>
              <w:rPr>
                <w:rFonts w:ascii="Times New Roman" w:hAnsi="Times New Roman" w:cs="Times New Roman"/>
                <w:sz w:val="24"/>
                <w:szCs w:val="24"/>
              </w:rPr>
            </w:pPr>
            <w:r w:rsidRPr="00311E96">
              <w:rPr>
                <w:rFonts w:ascii="Times New Roman" w:hAnsi="Times New Roman" w:cs="Times New Roman"/>
                <w:sz w:val="24"/>
                <w:szCs w:val="24"/>
              </w:rPr>
              <w:lastRenderedPageBreak/>
              <w:t>Sub Total</w:t>
            </w:r>
          </w:p>
        </w:tc>
        <w:tc>
          <w:tcPr>
            <w:tcW w:w="2118" w:type="dxa"/>
          </w:tcPr>
          <w:p w14:paraId="1F962087"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60</w:t>
            </w:r>
          </w:p>
        </w:tc>
      </w:tr>
      <w:tr w:rsidR="00EF10E4" w:rsidRPr="00311E96" w14:paraId="05C2F2B1" w14:textId="77777777" w:rsidTr="00D12B8F">
        <w:trPr>
          <w:trHeight w:val="248"/>
        </w:trPr>
        <w:tc>
          <w:tcPr>
            <w:tcW w:w="6745" w:type="dxa"/>
            <w:gridSpan w:val="3"/>
          </w:tcPr>
          <w:p w14:paraId="5C4651D9" w14:textId="77777777" w:rsidR="00EF10E4" w:rsidRPr="00311E96" w:rsidRDefault="00EF10E4" w:rsidP="00D12B8F">
            <w:pPr>
              <w:pStyle w:val="NoSpacing"/>
              <w:spacing w:line="360" w:lineRule="auto"/>
              <w:rPr>
                <w:rFonts w:ascii="Times New Roman" w:hAnsi="Times New Roman" w:cs="Times New Roman"/>
                <w:sz w:val="24"/>
                <w:szCs w:val="24"/>
              </w:rPr>
            </w:pPr>
            <w:r w:rsidRPr="00311E96">
              <w:rPr>
                <w:rFonts w:ascii="Times New Roman" w:hAnsi="Times New Roman" w:cs="Times New Roman"/>
                <w:sz w:val="24"/>
                <w:szCs w:val="24"/>
              </w:rPr>
              <w:t>Total</w:t>
            </w:r>
          </w:p>
        </w:tc>
        <w:tc>
          <w:tcPr>
            <w:tcW w:w="2118" w:type="dxa"/>
          </w:tcPr>
          <w:p w14:paraId="10BEE0CE"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120</w:t>
            </w:r>
          </w:p>
        </w:tc>
      </w:tr>
    </w:tbl>
    <w:p w14:paraId="6C95147B" w14:textId="77777777" w:rsidR="00EF10E4" w:rsidRPr="00311E96" w:rsidRDefault="00EF10E4" w:rsidP="004C7211">
      <w:pPr>
        <w:pStyle w:val="ListParagraph"/>
        <w:widowControl w:val="0"/>
        <w:autoSpaceDE w:val="0"/>
        <w:autoSpaceDN w:val="0"/>
        <w:adjustRightInd w:val="0"/>
        <w:spacing w:line="360" w:lineRule="auto"/>
        <w:ind w:left="284" w:hanging="142"/>
        <w:jc w:val="both"/>
        <w:rPr>
          <w:rFonts w:ascii="Times New Roman" w:hAnsi="Times New Roman" w:cs="Times New Roman"/>
          <w:sz w:val="24"/>
          <w:szCs w:val="24"/>
        </w:rPr>
      </w:pPr>
    </w:p>
    <w:p w14:paraId="36DE47EE" w14:textId="6B7D1B2F" w:rsidR="005455EB" w:rsidRDefault="0004534B" w:rsidP="00011551">
      <w:pPr>
        <w:pStyle w:val="ListParagraph"/>
        <w:widowControl w:val="0"/>
        <w:autoSpaceDE w:val="0"/>
        <w:autoSpaceDN w:val="0"/>
        <w:adjustRightInd w:val="0"/>
        <w:spacing w:line="360" w:lineRule="auto"/>
        <w:ind w:left="284" w:hanging="142"/>
        <w:jc w:val="both"/>
        <w:rPr>
          <w:rFonts w:ascii="Times New Roman" w:eastAsia="Times New Roman" w:hAnsi="Times New Roman" w:cs="Times New Roman"/>
          <w:sz w:val="24"/>
          <w:szCs w:val="24"/>
        </w:rPr>
      </w:pPr>
      <w:r w:rsidRPr="00311E96">
        <w:rPr>
          <w:rFonts w:ascii="Times New Roman" w:hAnsi="Times New Roman" w:cs="Times New Roman"/>
          <w:b/>
          <w:sz w:val="24"/>
          <w:szCs w:val="24"/>
        </w:rPr>
        <w:t xml:space="preserve">  </w:t>
      </w:r>
      <w:r w:rsidR="00F44A90" w:rsidRPr="00311E96">
        <w:rPr>
          <w:rFonts w:ascii="Times New Roman" w:hAnsi="Times New Roman" w:cs="Times New Roman"/>
          <w:b/>
          <w:sz w:val="24"/>
          <w:szCs w:val="24"/>
        </w:rPr>
        <w:t>Data Analysis:</w:t>
      </w:r>
      <w:r w:rsidR="00F63F81" w:rsidRPr="00311E96">
        <w:rPr>
          <w:rFonts w:ascii="Times New Roman" w:eastAsia="Times New Roman" w:hAnsi="Times New Roman" w:cs="Times New Roman"/>
          <w:sz w:val="24"/>
          <w:szCs w:val="24"/>
        </w:rPr>
        <w:t xml:space="preserve"> </w:t>
      </w:r>
      <w:r w:rsidR="00F63F81" w:rsidRPr="00011551">
        <w:rPr>
          <w:rFonts w:ascii="Times New Roman" w:hAnsi="Times New Roman" w:cs="Times New Roman"/>
          <w:bCs/>
          <w:sz w:val="24"/>
          <w:szCs w:val="24"/>
        </w:rPr>
        <w:t xml:space="preserve">To evaluate the economic viability of rabi sorghum cultivation, the study adopted standard cost concepts used in farm management economics. </w:t>
      </w:r>
      <w:r w:rsidR="00F44A90" w:rsidRPr="00011551">
        <w:rPr>
          <w:rFonts w:ascii="Times New Roman" w:hAnsi="Times New Roman" w:cs="Times New Roman"/>
          <w:sz w:val="24"/>
          <w:szCs w:val="24"/>
        </w:rPr>
        <w:t xml:space="preserve">The cost of cultivation and </w:t>
      </w:r>
      <w:r w:rsidRPr="00011551">
        <w:rPr>
          <w:rFonts w:ascii="Times New Roman" w:hAnsi="Times New Roman" w:cs="Times New Roman"/>
          <w:sz w:val="24"/>
          <w:szCs w:val="24"/>
        </w:rPr>
        <w:t>returns</w:t>
      </w:r>
      <w:r w:rsidR="00F44A90" w:rsidRPr="00011551">
        <w:rPr>
          <w:rFonts w:ascii="Times New Roman" w:hAnsi="Times New Roman" w:cs="Times New Roman"/>
          <w:sz w:val="24"/>
          <w:szCs w:val="24"/>
        </w:rPr>
        <w:t xml:space="preserve"> were estimated using various cost concepts</w:t>
      </w:r>
      <w:r w:rsidRPr="00011551">
        <w:rPr>
          <w:rFonts w:ascii="Times New Roman" w:hAnsi="Times New Roman" w:cs="Times New Roman"/>
          <w:sz w:val="24"/>
          <w:szCs w:val="24"/>
        </w:rPr>
        <w:t xml:space="preserve"> </w:t>
      </w:r>
      <w:r w:rsidR="0061713E">
        <w:rPr>
          <w:rFonts w:ascii="Times New Roman" w:hAnsi="Times New Roman" w:cs="Times New Roman"/>
          <w:sz w:val="24"/>
          <w:szCs w:val="24"/>
        </w:rPr>
        <w:t>suggested by the Commission for Agricultural Costs and Prices (CACP)</w:t>
      </w:r>
      <w:r w:rsidR="00AB0AB4">
        <w:rPr>
          <w:rFonts w:ascii="Times New Roman" w:hAnsi="Times New Roman" w:cs="Times New Roman"/>
          <w:sz w:val="24"/>
          <w:szCs w:val="24"/>
        </w:rPr>
        <w:t>,</w:t>
      </w:r>
      <w:r w:rsidR="0061713E">
        <w:rPr>
          <w:rFonts w:ascii="Times New Roman" w:hAnsi="Times New Roman" w:cs="Times New Roman"/>
          <w:sz w:val="24"/>
          <w:szCs w:val="24"/>
        </w:rPr>
        <w:t xml:space="preserve"> </w:t>
      </w:r>
      <w:r w:rsidRPr="00011551">
        <w:rPr>
          <w:rFonts w:ascii="Times New Roman" w:hAnsi="Times New Roman" w:cs="Times New Roman"/>
          <w:sz w:val="24"/>
          <w:szCs w:val="24"/>
        </w:rPr>
        <w:t>such as Cost A, Cost B, Cost C</w:t>
      </w:r>
      <w:r w:rsidR="00CB176A" w:rsidRPr="00011551">
        <w:rPr>
          <w:rFonts w:ascii="Times New Roman" w:hAnsi="Times New Roman" w:cs="Times New Roman"/>
          <w:sz w:val="24"/>
          <w:szCs w:val="24"/>
        </w:rPr>
        <w:t>1 and Cost C2</w:t>
      </w:r>
      <w:r w:rsidR="00F44A90" w:rsidRPr="00011551">
        <w:rPr>
          <w:rFonts w:ascii="Times New Roman" w:hAnsi="Times New Roman" w:cs="Times New Roman"/>
          <w:sz w:val="24"/>
          <w:szCs w:val="24"/>
        </w:rPr>
        <w:t>.</w:t>
      </w:r>
      <w:r w:rsidR="0095667C" w:rsidRPr="00011551">
        <w:rPr>
          <w:rFonts w:ascii="Times New Roman" w:hAnsi="Times New Roman" w:cs="Times New Roman"/>
          <w:sz w:val="24"/>
          <w:szCs w:val="24"/>
        </w:rPr>
        <w:t xml:space="preserve"> </w:t>
      </w:r>
      <w:r w:rsidR="00876915" w:rsidRPr="00011551">
        <w:rPr>
          <w:rFonts w:ascii="Times New Roman" w:hAnsi="Times New Roman" w:cs="Times New Roman"/>
          <w:sz w:val="24"/>
          <w:szCs w:val="24"/>
        </w:rPr>
        <w:t xml:space="preserve">Tabular and percentage </w:t>
      </w:r>
      <w:r w:rsidR="00AB0AB4" w:rsidRPr="007C7138">
        <w:rPr>
          <w:rFonts w:ascii="Times New Roman" w:hAnsi="Times New Roman" w:cs="Times New Roman"/>
          <w:sz w:val="24"/>
          <w:szCs w:val="24"/>
          <w:highlight w:val="yellow"/>
        </w:rPr>
        <w:t>analyses</w:t>
      </w:r>
      <w:r w:rsidR="00AB0AB4" w:rsidRPr="007C7138">
        <w:rPr>
          <w:rFonts w:ascii="Times New Roman" w:hAnsi="Times New Roman" w:cs="Times New Roman"/>
          <w:sz w:val="24"/>
          <w:szCs w:val="24"/>
          <w:highlight w:val="yellow"/>
        </w:rPr>
        <w:t xml:space="preserve"> </w:t>
      </w:r>
      <w:r w:rsidR="00876915" w:rsidRPr="007C7138">
        <w:rPr>
          <w:rFonts w:ascii="Times New Roman" w:hAnsi="Times New Roman" w:cs="Times New Roman"/>
          <w:sz w:val="24"/>
          <w:szCs w:val="24"/>
          <w:highlight w:val="yellow"/>
        </w:rPr>
        <w:t>were used</w:t>
      </w:r>
      <w:r w:rsidR="00876915" w:rsidRPr="00011551">
        <w:rPr>
          <w:rFonts w:ascii="Times New Roman" w:hAnsi="Times New Roman" w:cs="Times New Roman"/>
          <w:sz w:val="24"/>
          <w:szCs w:val="24"/>
        </w:rPr>
        <w:t xml:space="preserve"> to work out the </w:t>
      </w:r>
      <w:r w:rsidR="00595777" w:rsidRPr="00011551">
        <w:rPr>
          <w:rFonts w:ascii="Times New Roman" w:hAnsi="Times New Roman" w:cs="Times New Roman"/>
          <w:sz w:val="24"/>
          <w:szCs w:val="24"/>
        </w:rPr>
        <w:t>economics of rabi sor</w:t>
      </w:r>
      <w:r w:rsidR="007D0F1D" w:rsidRPr="00011551">
        <w:rPr>
          <w:rFonts w:ascii="Times New Roman" w:hAnsi="Times New Roman" w:cs="Times New Roman"/>
          <w:sz w:val="24"/>
          <w:szCs w:val="24"/>
        </w:rPr>
        <w:t>ghum in the study area</w:t>
      </w:r>
      <w:r w:rsidR="00687F18" w:rsidRPr="00011551">
        <w:rPr>
          <w:rFonts w:ascii="Times New Roman" w:hAnsi="Times New Roman" w:cs="Times New Roman"/>
          <w:sz w:val="24"/>
          <w:szCs w:val="24"/>
        </w:rPr>
        <w:t>.</w:t>
      </w:r>
      <w:r w:rsidR="006F7188">
        <w:rPr>
          <w:rFonts w:ascii="Times New Roman" w:hAnsi="Times New Roman" w:cs="Times New Roman"/>
          <w:sz w:val="24"/>
          <w:szCs w:val="24"/>
        </w:rPr>
        <w:t xml:space="preserve"> The cost concepts </w:t>
      </w:r>
      <w:r w:rsidR="006A58D5">
        <w:rPr>
          <w:rFonts w:ascii="Times New Roman" w:hAnsi="Times New Roman" w:cs="Times New Roman"/>
          <w:sz w:val="24"/>
          <w:szCs w:val="24"/>
        </w:rPr>
        <w:t xml:space="preserve">used in the study were as </w:t>
      </w:r>
      <w:r w:rsidR="002904A6">
        <w:rPr>
          <w:rFonts w:ascii="Times New Roman" w:hAnsi="Times New Roman" w:cs="Times New Roman"/>
          <w:sz w:val="24"/>
          <w:szCs w:val="24"/>
        </w:rPr>
        <w:t>follow</w:t>
      </w:r>
      <w:r w:rsidR="006A58D5">
        <w:rPr>
          <w:rFonts w:ascii="Times New Roman" w:hAnsi="Times New Roman" w:cs="Times New Roman"/>
          <w:sz w:val="24"/>
          <w:szCs w:val="24"/>
        </w:rPr>
        <w:t>s</w:t>
      </w:r>
      <w:r w:rsidR="008B1804">
        <w:rPr>
          <w:rFonts w:ascii="Times New Roman" w:hAnsi="Times New Roman" w:cs="Times New Roman"/>
          <w:sz w:val="24"/>
          <w:szCs w:val="24"/>
        </w:rPr>
        <w:t>:</w:t>
      </w:r>
    </w:p>
    <w:p w14:paraId="607086B6" w14:textId="21FACA41" w:rsidR="005970D0" w:rsidRDefault="0061713E" w:rsidP="005970D0">
      <w:pPr>
        <w:pStyle w:val="ListParagraph"/>
        <w:widowControl w:val="0"/>
        <w:autoSpaceDE w:val="0"/>
        <w:autoSpaceDN w:val="0"/>
        <w:adjustRightInd w:val="0"/>
        <w:spacing w:line="360" w:lineRule="auto"/>
        <w:ind w:left="284"/>
        <w:jc w:val="both"/>
        <w:rPr>
          <w:rFonts w:ascii="Times New Roman" w:eastAsia="Times New Roman" w:hAnsi="Times New Roman" w:cs="Times New Roman"/>
          <w:sz w:val="24"/>
          <w:szCs w:val="24"/>
        </w:rPr>
      </w:pPr>
      <w:r w:rsidRPr="008B1804">
        <w:rPr>
          <w:rFonts w:ascii="Times New Roman" w:eastAsia="Times New Roman" w:hAnsi="Times New Roman" w:cs="Times New Roman"/>
          <w:b/>
          <w:bCs/>
          <w:sz w:val="24"/>
          <w:szCs w:val="24"/>
        </w:rPr>
        <w:t>1.</w:t>
      </w:r>
      <w:r w:rsidR="00252386" w:rsidRPr="008B1804">
        <w:rPr>
          <w:rFonts w:ascii="Times New Roman" w:eastAsia="Times New Roman" w:hAnsi="Times New Roman" w:cs="Times New Roman"/>
          <w:b/>
          <w:bCs/>
          <w:sz w:val="24"/>
          <w:szCs w:val="24"/>
        </w:rPr>
        <w:t xml:space="preserve"> C</w:t>
      </w:r>
      <w:r w:rsidRPr="008B1804">
        <w:rPr>
          <w:rFonts w:ascii="Times New Roman" w:eastAsia="Times New Roman" w:hAnsi="Times New Roman" w:cs="Times New Roman"/>
          <w:b/>
          <w:bCs/>
          <w:sz w:val="24"/>
          <w:szCs w:val="24"/>
        </w:rPr>
        <w:t>ost A</w:t>
      </w:r>
      <w:r w:rsidR="006A58D5" w:rsidRPr="008B1804">
        <w:rPr>
          <w:rFonts w:ascii="Times New Roman" w:eastAsia="Times New Roman" w:hAnsi="Times New Roman" w:cs="Times New Roman"/>
          <w:b/>
          <w:bCs/>
          <w:sz w:val="24"/>
          <w:szCs w:val="24"/>
        </w:rPr>
        <w:t>:</w:t>
      </w:r>
      <w:r w:rsidR="006A58D5">
        <w:rPr>
          <w:rFonts w:ascii="Times New Roman" w:eastAsia="Times New Roman" w:hAnsi="Times New Roman" w:cs="Times New Roman"/>
          <w:sz w:val="24"/>
          <w:szCs w:val="24"/>
        </w:rPr>
        <w:t xml:space="preserve"> This include</w:t>
      </w:r>
      <w:r w:rsidR="00D77765">
        <w:rPr>
          <w:rFonts w:ascii="Times New Roman" w:eastAsia="Times New Roman" w:hAnsi="Times New Roman" w:cs="Times New Roman"/>
          <w:sz w:val="24"/>
          <w:szCs w:val="24"/>
        </w:rPr>
        <w:t>s</w:t>
      </w:r>
    </w:p>
    <w:p w14:paraId="0EE5D4F4" w14:textId="098FFC60" w:rsidR="005970D0" w:rsidRPr="00252386" w:rsidRDefault="005455EB" w:rsidP="00252386">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252386">
        <w:rPr>
          <w:rFonts w:ascii="Times New Roman" w:eastAsia="Times New Roman" w:hAnsi="Times New Roman" w:cs="Times New Roman"/>
          <w:sz w:val="24"/>
          <w:szCs w:val="24"/>
        </w:rPr>
        <w:t xml:space="preserve">Cost of hired human </w:t>
      </w:r>
      <w:proofErr w:type="spellStart"/>
      <w:r w:rsidRPr="00252386">
        <w:rPr>
          <w:rFonts w:ascii="Times New Roman" w:eastAsia="Times New Roman" w:hAnsi="Times New Roman" w:cs="Times New Roman"/>
          <w:sz w:val="24"/>
          <w:szCs w:val="24"/>
        </w:rPr>
        <w:t>labor</w:t>
      </w:r>
      <w:proofErr w:type="spellEnd"/>
    </w:p>
    <w:p w14:paraId="56B347D4" w14:textId="0D8E2D84" w:rsidR="005970D0"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Cost of hired bullock </w:t>
      </w:r>
      <w:proofErr w:type="spellStart"/>
      <w:r w:rsidRPr="00B473E4">
        <w:rPr>
          <w:rFonts w:ascii="Times New Roman" w:eastAsia="Times New Roman" w:hAnsi="Times New Roman" w:cs="Times New Roman"/>
          <w:sz w:val="24"/>
          <w:szCs w:val="24"/>
        </w:rPr>
        <w:t>labor</w:t>
      </w:r>
      <w:proofErr w:type="spellEnd"/>
      <w:r w:rsidRPr="00B473E4">
        <w:rPr>
          <w:rFonts w:ascii="Times New Roman" w:eastAsia="Times New Roman" w:hAnsi="Times New Roman" w:cs="Times New Roman"/>
          <w:sz w:val="24"/>
          <w:szCs w:val="24"/>
        </w:rPr>
        <w:t xml:space="preserve"> </w:t>
      </w:r>
    </w:p>
    <w:p w14:paraId="04D61C43" w14:textId="2274D661" w:rsidR="005970D0"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Cost of owned bullock </w:t>
      </w:r>
      <w:proofErr w:type="spellStart"/>
      <w:r w:rsidRPr="00B473E4">
        <w:rPr>
          <w:rFonts w:ascii="Times New Roman" w:eastAsia="Times New Roman" w:hAnsi="Times New Roman" w:cs="Times New Roman"/>
          <w:sz w:val="24"/>
          <w:szCs w:val="24"/>
        </w:rPr>
        <w:t>labor</w:t>
      </w:r>
      <w:proofErr w:type="spellEnd"/>
      <w:r w:rsidRPr="00B473E4">
        <w:rPr>
          <w:rFonts w:ascii="Times New Roman" w:eastAsia="Times New Roman" w:hAnsi="Times New Roman" w:cs="Times New Roman"/>
          <w:sz w:val="24"/>
          <w:szCs w:val="24"/>
        </w:rPr>
        <w:t xml:space="preserve"> </w:t>
      </w:r>
    </w:p>
    <w:p w14:paraId="17F0E9D2" w14:textId="77510E44" w:rsidR="005970D0"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Cost of owned machinery </w:t>
      </w:r>
    </w:p>
    <w:p w14:paraId="0A30A4F2" w14:textId="7B9D4E65" w:rsidR="005970D0"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Hired machinery charges </w:t>
      </w:r>
    </w:p>
    <w:p w14:paraId="04981B3B" w14:textId="5CD57718" w:rsidR="005970D0"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Cost of seed (both farm-produced and purchased) </w:t>
      </w:r>
    </w:p>
    <w:p w14:paraId="2FBB9E40" w14:textId="0446BE0C" w:rsidR="005970D0"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Cost of manure (owned and purchased) </w:t>
      </w:r>
    </w:p>
    <w:p w14:paraId="2565B0E0" w14:textId="3988BA22" w:rsidR="005970D0" w:rsidRPr="007C7138"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highlight w:val="yellow"/>
        </w:rPr>
      </w:pPr>
      <w:r w:rsidRPr="00B473E4">
        <w:rPr>
          <w:rFonts w:ascii="Times New Roman" w:eastAsia="Times New Roman" w:hAnsi="Times New Roman" w:cs="Times New Roman"/>
          <w:sz w:val="24"/>
          <w:szCs w:val="24"/>
        </w:rPr>
        <w:t xml:space="preserve">Cost of </w:t>
      </w:r>
      <w:r w:rsidR="00AB0AB4" w:rsidRPr="007C7138">
        <w:rPr>
          <w:rFonts w:ascii="Times New Roman" w:eastAsia="Times New Roman" w:hAnsi="Times New Roman" w:cs="Times New Roman"/>
          <w:sz w:val="24"/>
          <w:szCs w:val="24"/>
          <w:highlight w:val="yellow"/>
        </w:rPr>
        <w:t>fertiliser</w:t>
      </w:r>
      <w:r w:rsidR="00AB0AB4" w:rsidRPr="007C7138">
        <w:rPr>
          <w:rFonts w:ascii="Times New Roman" w:eastAsia="Times New Roman" w:hAnsi="Times New Roman" w:cs="Times New Roman"/>
          <w:sz w:val="24"/>
          <w:szCs w:val="24"/>
          <w:highlight w:val="yellow"/>
        </w:rPr>
        <w:t xml:space="preserve"> </w:t>
      </w:r>
    </w:p>
    <w:p w14:paraId="1D872B12" w14:textId="6CA96518" w:rsidR="005970D0"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Cost of insecticides and pesticides </w:t>
      </w:r>
    </w:p>
    <w:p w14:paraId="4963E835" w14:textId="39984401" w:rsidR="005970D0"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Irrigation charges </w:t>
      </w:r>
    </w:p>
    <w:p w14:paraId="0408B3E9" w14:textId="21759EA0" w:rsidR="005970D0"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Depreciation on farm buildings and implements </w:t>
      </w:r>
    </w:p>
    <w:p w14:paraId="52D3CC32" w14:textId="385325CF" w:rsidR="00B473E4"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Interest on working capital </w:t>
      </w:r>
    </w:p>
    <w:p w14:paraId="19CF65A6" w14:textId="68DE4D30" w:rsidR="00B473E4"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Other paid out expenses, if any </w:t>
      </w:r>
    </w:p>
    <w:p w14:paraId="4C9C69B1" w14:textId="77777777" w:rsidR="00B473E4" w:rsidRDefault="00B473E4" w:rsidP="005970D0">
      <w:pPr>
        <w:pStyle w:val="ListParagraph"/>
        <w:widowControl w:val="0"/>
        <w:autoSpaceDE w:val="0"/>
        <w:autoSpaceDN w:val="0"/>
        <w:adjustRightInd w:val="0"/>
        <w:spacing w:line="360" w:lineRule="auto"/>
        <w:ind w:left="284"/>
        <w:jc w:val="both"/>
        <w:rPr>
          <w:rFonts w:ascii="Times New Roman" w:eastAsia="Times New Roman" w:hAnsi="Times New Roman" w:cs="Times New Roman"/>
          <w:sz w:val="24"/>
          <w:szCs w:val="24"/>
        </w:rPr>
      </w:pPr>
    </w:p>
    <w:p w14:paraId="58611CA2" w14:textId="16D4CDF4" w:rsidR="00252386" w:rsidRDefault="008B1804" w:rsidP="005970D0">
      <w:pPr>
        <w:pStyle w:val="ListParagraph"/>
        <w:widowControl w:val="0"/>
        <w:autoSpaceDE w:val="0"/>
        <w:autoSpaceDN w:val="0"/>
        <w:adjustRightInd w:val="0"/>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sidR="005455EB" w:rsidRPr="00252386">
        <w:rPr>
          <w:rFonts w:ascii="Times New Roman" w:eastAsia="Times New Roman" w:hAnsi="Times New Roman" w:cs="Times New Roman"/>
          <w:b/>
          <w:bCs/>
          <w:sz w:val="24"/>
          <w:szCs w:val="24"/>
        </w:rPr>
        <w:t>Cost-B:</w:t>
      </w:r>
      <w:r w:rsidR="005455EB" w:rsidRPr="005970D0">
        <w:rPr>
          <w:rFonts w:ascii="Times New Roman" w:eastAsia="Times New Roman" w:hAnsi="Times New Roman" w:cs="Times New Roman"/>
          <w:sz w:val="24"/>
          <w:szCs w:val="24"/>
        </w:rPr>
        <w:t xml:space="preserve"> Cost-</w:t>
      </w:r>
      <w:r w:rsidR="005455EB" w:rsidRPr="007C7138">
        <w:rPr>
          <w:rFonts w:ascii="Times New Roman" w:eastAsia="Times New Roman" w:hAnsi="Times New Roman" w:cs="Times New Roman"/>
          <w:sz w:val="24"/>
          <w:szCs w:val="24"/>
          <w:highlight w:val="yellow"/>
        </w:rPr>
        <w:t xml:space="preserve">A plus </w:t>
      </w:r>
      <w:r w:rsidR="00AB0AB4" w:rsidRPr="007C7138">
        <w:rPr>
          <w:rFonts w:ascii="Times New Roman" w:eastAsia="Times New Roman" w:hAnsi="Times New Roman" w:cs="Times New Roman"/>
          <w:sz w:val="24"/>
          <w:szCs w:val="24"/>
          <w:highlight w:val="yellow"/>
        </w:rPr>
        <w:t xml:space="preserve">the </w:t>
      </w:r>
      <w:r w:rsidR="005455EB" w:rsidRPr="007C7138">
        <w:rPr>
          <w:rFonts w:ascii="Times New Roman" w:eastAsia="Times New Roman" w:hAnsi="Times New Roman" w:cs="Times New Roman"/>
          <w:sz w:val="24"/>
          <w:szCs w:val="24"/>
          <w:highlight w:val="yellow"/>
        </w:rPr>
        <w:t>rental</w:t>
      </w:r>
      <w:r w:rsidR="005455EB" w:rsidRPr="005970D0">
        <w:rPr>
          <w:rFonts w:ascii="Times New Roman" w:eastAsia="Times New Roman" w:hAnsi="Times New Roman" w:cs="Times New Roman"/>
          <w:sz w:val="24"/>
          <w:szCs w:val="24"/>
        </w:rPr>
        <w:t xml:space="preserve"> value of owned land and </w:t>
      </w:r>
      <w:r w:rsidR="005455EB" w:rsidRPr="007C7138">
        <w:rPr>
          <w:rFonts w:ascii="Times New Roman" w:eastAsia="Times New Roman" w:hAnsi="Times New Roman" w:cs="Times New Roman"/>
          <w:sz w:val="24"/>
          <w:szCs w:val="24"/>
          <w:highlight w:val="yellow"/>
        </w:rPr>
        <w:t xml:space="preserve">interest on </w:t>
      </w:r>
      <w:r w:rsidR="00AB0AB4" w:rsidRPr="007C7138">
        <w:rPr>
          <w:rFonts w:ascii="Times New Roman" w:eastAsia="Times New Roman" w:hAnsi="Times New Roman" w:cs="Times New Roman"/>
          <w:sz w:val="24"/>
          <w:szCs w:val="24"/>
          <w:highlight w:val="yellow"/>
        </w:rPr>
        <w:t xml:space="preserve">the </w:t>
      </w:r>
      <w:r w:rsidR="005455EB" w:rsidRPr="007C7138">
        <w:rPr>
          <w:rFonts w:ascii="Times New Roman" w:eastAsia="Times New Roman" w:hAnsi="Times New Roman" w:cs="Times New Roman"/>
          <w:sz w:val="24"/>
          <w:szCs w:val="24"/>
          <w:highlight w:val="yellow"/>
        </w:rPr>
        <w:t>value</w:t>
      </w:r>
      <w:r w:rsidR="005455EB" w:rsidRPr="005970D0">
        <w:rPr>
          <w:rFonts w:ascii="Times New Roman" w:eastAsia="Times New Roman" w:hAnsi="Times New Roman" w:cs="Times New Roman"/>
          <w:sz w:val="24"/>
          <w:szCs w:val="24"/>
        </w:rPr>
        <w:t xml:space="preserve"> of owned fixed capital assets (excluding land revenue) </w:t>
      </w:r>
    </w:p>
    <w:p w14:paraId="7579E685" w14:textId="4D597F18" w:rsidR="00252386" w:rsidRDefault="008B1804" w:rsidP="005970D0">
      <w:pPr>
        <w:pStyle w:val="ListParagraph"/>
        <w:widowControl w:val="0"/>
        <w:autoSpaceDE w:val="0"/>
        <w:autoSpaceDN w:val="0"/>
        <w:adjustRightInd w:val="0"/>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sidR="005455EB" w:rsidRPr="00252386">
        <w:rPr>
          <w:rFonts w:ascii="Times New Roman" w:eastAsia="Times New Roman" w:hAnsi="Times New Roman" w:cs="Times New Roman"/>
          <w:b/>
          <w:bCs/>
          <w:sz w:val="24"/>
          <w:szCs w:val="24"/>
        </w:rPr>
        <w:t>Cost-C1:</w:t>
      </w:r>
      <w:r w:rsidR="005455EB" w:rsidRPr="005970D0">
        <w:rPr>
          <w:rFonts w:ascii="Times New Roman" w:eastAsia="Times New Roman" w:hAnsi="Times New Roman" w:cs="Times New Roman"/>
          <w:sz w:val="24"/>
          <w:szCs w:val="24"/>
        </w:rPr>
        <w:t xml:space="preserve"> Cost-B plus imputed value of family </w:t>
      </w:r>
      <w:r w:rsidR="00AB0AB4" w:rsidRPr="007C7138">
        <w:rPr>
          <w:rFonts w:ascii="Times New Roman" w:eastAsia="Times New Roman" w:hAnsi="Times New Roman" w:cs="Times New Roman"/>
          <w:sz w:val="24"/>
          <w:szCs w:val="24"/>
          <w:highlight w:val="yellow"/>
        </w:rPr>
        <w:t>labour</w:t>
      </w:r>
      <w:r w:rsidR="00AB0AB4" w:rsidRPr="005970D0">
        <w:rPr>
          <w:rFonts w:ascii="Times New Roman" w:eastAsia="Times New Roman" w:hAnsi="Times New Roman" w:cs="Times New Roman"/>
          <w:sz w:val="24"/>
          <w:szCs w:val="24"/>
        </w:rPr>
        <w:t xml:space="preserve"> </w:t>
      </w:r>
    </w:p>
    <w:p w14:paraId="5538C60D" w14:textId="58277ED8" w:rsidR="005455EB" w:rsidRPr="005970D0" w:rsidRDefault="008B1804" w:rsidP="005970D0">
      <w:pPr>
        <w:pStyle w:val="ListParagraph"/>
        <w:widowControl w:val="0"/>
        <w:autoSpaceDE w:val="0"/>
        <w:autoSpaceDN w:val="0"/>
        <w:adjustRightInd w:val="0"/>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w:t>
      </w:r>
      <w:r w:rsidR="005455EB" w:rsidRPr="00252386">
        <w:rPr>
          <w:rFonts w:ascii="Times New Roman" w:eastAsia="Times New Roman" w:hAnsi="Times New Roman" w:cs="Times New Roman"/>
          <w:b/>
          <w:bCs/>
          <w:sz w:val="24"/>
          <w:szCs w:val="24"/>
        </w:rPr>
        <w:t>Cost-C2:</w:t>
      </w:r>
      <w:r w:rsidR="005455EB" w:rsidRPr="005970D0">
        <w:rPr>
          <w:rFonts w:ascii="Times New Roman" w:eastAsia="Times New Roman" w:hAnsi="Times New Roman" w:cs="Times New Roman"/>
          <w:sz w:val="24"/>
          <w:szCs w:val="24"/>
        </w:rPr>
        <w:t xml:space="preserve"> Cost-C1 plus 10% of cost-C1 as managerial charges</w:t>
      </w:r>
    </w:p>
    <w:p w14:paraId="135EE0ED" w14:textId="042ACB17" w:rsidR="007E1B26" w:rsidRPr="007E1B26" w:rsidRDefault="00CD61D9" w:rsidP="002E5997">
      <w:pPr>
        <w:spacing w:line="360" w:lineRule="auto"/>
        <w:ind w:firstLine="720"/>
        <w:jc w:val="both"/>
        <w:rPr>
          <w:rFonts w:ascii="Times New Roman" w:hAnsi="Times New Roman" w:cs="Times New Roman"/>
          <w:sz w:val="24"/>
          <w:szCs w:val="24"/>
        </w:rPr>
      </w:pPr>
      <w:r w:rsidRPr="00CD61D9">
        <w:rPr>
          <w:rFonts w:ascii="Times New Roman" w:hAnsi="Times New Roman" w:cs="Times New Roman"/>
          <w:sz w:val="24"/>
          <w:szCs w:val="24"/>
        </w:rPr>
        <w:t>S</w:t>
      </w:r>
      <w:r>
        <w:rPr>
          <w:rFonts w:ascii="Times New Roman" w:hAnsi="Times New Roman" w:cs="Times New Roman"/>
          <w:sz w:val="24"/>
          <w:szCs w:val="24"/>
        </w:rPr>
        <w:t>tudies</w:t>
      </w:r>
      <w:r w:rsidR="00991A85">
        <w:rPr>
          <w:rFonts w:ascii="Times New Roman" w:hAnsi="Times New Roman" w:cs="Times New Roman"/>
          <w:sz w:val="24"/>
          <w:szCs w:val="24"/>
        </w:rPr>
        <w:t xml:space="preserve"> following </w:t>
      </w:r>
      <w:r w:rsidR="007E1B26">
        <w:rPr>
          <w:rFonts w:ascii="Times New Roman" w:hAnsi="Times New Roman" w:cs="Times New Roman"/>
          <w:sz w:val="24"/>
          <w:szCs w:val="24"/>
        </w:rPr>
        <w:t>equivalent</w:t>
      </w:r>
      <w:r w:rsidR="00991A85">
        <w:rPr>
          <w:rFonts w:ascii="Times New Roman" w:hAnsi="Times New Roman" w:cs="Times New Roman"/>
          <w:sz w:val="24"/>
          <w:szCs w:val="24"/>
        </w:rPr>
        <w:t xml:space="preserve"> methodologies in different crops were </w:t>
      </w:r>
      <w:r w:rsidR="00F03661">
        <w:rPr>
          <w:rFonts w:ascii="Times New Roman" w:hAnsi="Times New Roman" w:cs="Times New Roman"/>
          <w:sz w:val="24"/>
          <w:szCs w:val="24"/>
        </w:rPr>
        <w:t xml:space="preserve">carried out by </w:t>
      </w:r>
      <w:proofErr w:type="spellStart"/>
      <w:r w:rsidR="00D46397" w:rsidRPr="00C91317">
        <w:rPr>
          <w:rFonts w:ascii="Times New Roman" w:hAnsi="Times New Roman" w:cs="Times New Roman"/>
          <w:sz w:val="24"/>
          <w:szCs w:val="24"/>
        </w:rPr>
        <w:t>Basavaraja</w:t>
      </w:r>
      <w:proofErr w:type="spellEnd"/>
      <w:r w:rsidR="00D46397">
        <w:rPr>
          <w:rFonts w:ascii="Times New Roman" w:hAnsi="Times New Roman" w:cs="Times New Roman"/>
          <w:sz w:val="24"/>
          <w:szCs w:val="24"/>
        </w:rPr>
        <w:t xml:space="preserve"> </w:t>
      </w:r>
      <w:r w:rsidR="00AA4DFA">
        <w:rPr>
          <w:rFonts w:ascii="Times New Roman" w:hAnsi="Times New Roman" w:cs="Times New Roman"/>
          <w:sz w:val="24"/>
          <w:szCs w:val="24"/>
        </w:rPr>
        <w:t xml:space="preserve">et al. </w:t>
      </w:r>
      <w:r w:rsidR="00AA4DFA" w:rsidRPr="00DB2B42">
        <w:rPr>
          <w:rFonts w:ascii="Times New Roman" w:hAnsi="Times New Roman" w:cs="Times New Roman"/>
          <w:sz w:val="24"/>
          <w:szCs w:val="24"/>
          <w:lang w:val="es-US"/>
        </w:rPr>
        <w:t xml:space="preserve">(2005), </w:t>
      </w:r>
      <w:r w:rsidR="00F03661" w:rsidRPr="00DB2B42">
        <w:rPr>
          <w:rFonts w:ascii="Times New Roman" w:hAnsi="Times New Roman" w:cs="Times New Roman"/>
          <w:sz w:val="24"/>
          <w:szCs w:val="24"/>
          <w:lang w:val="es-US"/>
        </w:rPr>
        <w:t xml:space="preserve">Agarwal et al. (2014), </w:t>
      </w:r>
      <w:proofErr w:type="spellStart"/>
      <w:r w:rsidR="00393156" w:rsidRPr="00DB2B42">
        <w:rPr>
          <w:rFonts w:ascii="Times New Roman" w:hAnsi="Times New Roman" w:cs="Times New Roman"/>
          <w:sz w:val="24"/>
          <w:szCs w:val="24"/>
          <w:lang w:val="es-US"/>
        </w:rPr>
        <w:t>Dayakar</w:t>
      </w:r>
      <w:proofErr w:type="spellEnd"/>
      <w:r w:rsidR="00393156" w:rsidRPr="00DB2B42">
        <w:rPr>
          <w:rFonts w:ascii="Times New Roman" w:hAnsi="Times New Roman" w:cs="Times New Roman"/>
          <w:sz w:val="24"/>
          <w:szCs w:val="24"/>
          <w:lang w:val="es-US"/>
        </w:rPr>
        <w:t xml:space="preserve"> et al. (2017),</w:t>
      </w:r>
      <w:r w:rsidR="00B17A98" w:rsidRPr="00DB2B42">
        <w:rPr>
          <w:rFonts w:ascii="Times New Roman" w:hAnsi="Times New Roman" w:cs="Times New Roman"/>
          <w:sz w:val="24"/>
          <w:szCs w:val="24"/>
          <w:lang w:val="es-US"/>
        </w:rPr>
        <w:t xml:space="preserve"> </w:t>
      </w:r>
      <w:proofErr w:type="spellStart"/>
      <w:r w:rsidR="00B17A98" w:rsidRPr="00DB2B42">
        <w:rPr>
          <w:rFonts w:ascii="Times New Roman" w:hAnsi="Times New Roman" w:cs="Times New Roman"/>
          <w:sz w:val="24"/>
          <w:szCs w:val="24"/>
          <w:shd w:val="clear" w:color="auto" w:fill="FFFFFF"/>
          <w:lang w:val="es-US"/>
        </w:rPr>
        <w:t>Sonwani</w:t>
      </w:r>
      <w:proofErr w:type="spellEnd"/>
      <w:r w:rsidR="00B17A98" w:rsidRPr="00DB2B42">
        <w:rPr>
          <w:rFonts w:ascii="Times New Roman" w:hAnsi="Times New Roman" w:cs="Times New Roman"/>
          <w:sz w:val="24"/>
          <w:szCs w:val="24"/>
          <w:shd w:val="clear" w:color="auto" w:fill="FFFFFF"/>
          <w:lang w:val="es-US"/>
        </w:rPr>
        <w:t xml:space="preserve"> </w:t>
      </w:r>
      <w:r w:rsidR="00E35D60" w:rsidRPr="00DB2B42">
        <w:rPr>
          <w:rFonts w:ascii="Times New Roman" w:hAnsi="Times New Roman" w:cs="Times New Roman"/>
          <w:sz w:val="24"/>
          <w:szCs w:val="24"/>
          <w:shd w:val="clear" w:color="auto" w:fill="FFFFFF"/>
          <w:lang w:val="es-US"/>
        </w:rPr>
        <w:t>et al. (2018),</w:t>
      </w:r>
      <w:r w:rsidR="00393156" w:rsidRPr="00DB2B42">
        <w:rPr>
          <w:rFonts w:ascii="Times New Roman" w:hAnsi="Times New Roman" w:cs="Times New Roman"/>
          <w:sz w:val="24"/>
          <w:szCs w:val="24"/>
          <w:lang w:val="es-US"/>
        </w:rPr>
        <w:t xml:space="preserve"> </w:t>
      </w:r>
      <w:proofErr w:type="spellStart"/>
      <w:r w:rsidR="00F03661" w:rsidRPr="00DB2B42">
        <w:rPr>
          <w:rFonts w:ascii="Times New Roman" w:hAnsi="Times New Roman" w:cs="Times New Roman"/>
          <w:sz w:val="24"/>
          <w:szCs w:val="24"/>
          <w:lang w:val="es-US"/>
        </w:rPr>
        <w:t>Bera</w:t>
      </w:r>
      <w:proofErr w:type="spellEnd"/>
      <w:r w:rsidR="00F03661" w:rsidRPr="00DB2B42">
        <w:rPr>
          <w:rFonts w:ascii="Times New Roman" w:hAnsi="Times New Roman" w:cs="Times New Roman"/>
          <w:sz w:val="24"/>
          <w:szCs w:val="24"/>
          <w:lang w:val="es-US"/>
        </w:rPr>
        <w:t xml:space="preserve"> et al. </w:t>
      </w:r>
      <w:r w:rsidR="00F03661">
        <w:rPr>
          <w:rFonts w:ascii="Times New Roman" w:hAnsi="Times New Roman" w:cs="Times New Roman"/>
          <w:sz w:val="24"/>
          <w:szCs w:val="24"/>
        </w:rPr>
        <w:t xml:space="preserve">(2022) and Hiremath et al. (2023). </w:t>
      </w:r>
    </w:p>
    <w:p w14:paraId="6E7EE1AA" w14:textId="7A861F22" w:rsidR="00687F18" w:rsidRDefault="00F44A90" w:rsidP="00687F18">
      <w:pPr>
        <w:rPr>
          <w:rFonts w:ascii="Times New Roman" w:hAnsi="Times New Roman" w:cs="Times New Roman"/>
          <w:b/>
          <w:bCs/>
          <w:sz w:val="24"/>
          <w:szCs w:val="24"/>
        </w:rPr>
      </w:pPr>
      <w:r w:rsidRPr="00311E96">
        <w:rPr>
          <w:rFonts w:ascii="Times New Roman" w:hAnsi="Times New Roman" w:cs="Times New Roman"/>
          <w:b/>
          <w:bCs/>
          <w:sz w:val="24"/>
          <w:szCs w:val="24"/>
        </w:rPr>
        <w:t>Results and Disc</w:t>
      </w:r>
      <w:r w:rsidR="006410A4" w:rsidRPr="00311E96">
        <w:rPr>
          <w:rFonts w:ascii="Times New Roman" w:hAnsi="Times New Roman" w:cs="Times New Roman"/>
          <w:b/>
          <w:bCs/>
          <w:sz w:val="24"/>
          <w:szCs w:val="24"/>
        </w:rPr>
        <w:t>u</w:t>
      </w:r>
      <w:r w:rsidRPr="00311E96">
        <w:rPr>
          <w:rFonts w:ascii="Times New Roman" w:hAnsi="Times New Roman" w:cs="Times New Roman"/>
          <w:b/>
          <w:bCs/>
          <w:sz w:val="24"/>
          <w:szCs w:val="24"/>
        </w:rPr>
        <w:t>ssion</w:t>
      </w:r>
    </w:p>
    <w:p w14:paraId="28570742" w14:textId="6E7D709E" w:rsidR="003063E9" w:rsidRDefault="004E66BF" w:rsidP="004E66BF">
      <w:pPr>
        <w:spacing w:line="360" w:lineRule="auto"/>
        <w:ind w:firstLine="720"/>
        <w:jc w:val="both"/>
        <w:rPr>
          <w:rFonts w:ascii="Times New Roman" w:hAnsi="Times New Roman" w:cs="Times New Roman"/>
          <w:sz w:val="24"/>
          <w:szCs w:val="24"/>
        </w:rPr>
      </w:pPr>
      <w:r w:rsidRPr="004E66BF">
        <w:rPr>
          <w:rFonts w:ascii="Times New Roman" w:hAnsi="Times New Roman" w:cs="Times New Roman"/>
          <w:sz w:val="24"/>
          <w:szCs w:val="24"/>
        </w:rPr>
        <w:lastRenderedPageBreak/>
        <w:t xml:space="preserve">In agricultural production, the </w:t>
      </w:r>
      <w:r w:rsidR="00B82FF3" w:rsidRPr="00B82FF3">
        <w:rPr>
          <w:rFonts w:ascii="Times New Roman" w:hAnsi="Times New Roman" w:cs="Times New Roman"/>
          <w:sz w:val="24"/>
          <w:szCs w:val="24"/>
        </w:rPr>
        <w:t xml:space="preserve">economics </w:t>
      </w:r>
      <w:r w:rsidRPr="004E66BF">
        <w:rPr>
          <w:rFonts w:ascii="Times New Roman" w:hAnsi="Times New Roman" w:cs="Times New Roman"/>
          <w:sz w:val="24"/>
          <w:szCs w:val="24"/>
        </w:rPr>
        <w:t xml:space="preserve">of cultivation </w:t>
      </w:r>
      <w:r w:rsidR="00AB0AB4" w:rsidRPr="007C7138">
        <w:rPr>
          <w:rFonts w:ascii="Times New Roman" w:hAnsi="Times New Roman" w:cs="Times New Roman"/>
          <w:sz w:val="24"/>
          <w:szCs w:val="24"/>
          <w:highlight w:val="yellow"/>
        </w:rPr>
        <w:t>are</w:t>
      </w:r>
      <w:r w:rsidR="00AB0AB4" w:rsidRPr="007C7138">
        <w:rPr>
          <w:rFonts w:ascii="Times New Roman" w:hAnsi="Times New Roman" w:cs="Times New Roman"/>
          <w:sz w:val="24"/>
          <w:szCs w:val="24"/>
          <w:highlight w:val="yellow"/>
        </w:rPr>
        <w:t xml:space="preserve"> </w:t>
      </w:r>
      <w:r w:rsidRPr="007C7138">
        <w:rPr>
          <w:rFonts w:ascii="Times New Roman" w:hAnsi="Times New Roman" w:cs="Times New Roman"/>
          <w:sz w:val="24"/>
          <w:szCs w:val="24"/>
          <w:highlight w:val="yellow"/>
        </w:rPr>
        <w:t>inherently</w:t>
      </w:r>
      <w:r w:rsidRPr="004E66BF">
        <w:rPr>
          <w:rFonts w:ascii="Times New Roman" w:hAnsi="Times New Roman" w:cs="Times New Roman"/>
          <w:sz w:val="24"/>
          <w:szCs w:val="24"/>
        </w:rPr>
        <w:t xml:space="preserve"> dynamic, influenced by shifts in resource </w:t>
      </w:r>
      <w:r w:rsidR="00AB0AB4" w:rsidRPr="007C7138">
        <w:rPr>
          <w:rFonts w:ascii="Times New Roman" w:hAnsi="Times New Roman" w:cs="Times New Roman"/>
          <w:sz w:val="24"/>
          <w:szCs w:val="24"/>
          <w:highlight w:val="yellow"/>
        </w:rPr>
        <w:t>utilisation</w:t>
      </w:r>
      <w:r w:rsidR="00AB0AB4" w:rsidRPr="007C7138">
        <w:rPr>
          <w:rFonts w:ascii="Times New Roman" w:hAnsi="Times New Roman" w:cs="Times New Roman"/>
          <w:sz w:val="24"/>
          <w:szCs w:val="24"/>
          <w:highlight w:val="yellow"/>
        </w:rPr>
        <w:t xml:space="preserve"> </w:t>
      </w:r>
      <w:r w:rsidRPr="007C7138">
        <w:rPr>
          <w:rFonts w:ascii="Times New Roman" w:hAnsi="Times New Roman" w:cs="Times New Roman"/>
          <w:sz w:val="24"/>
          <w:szCs w:val="24"/>
          <w:highlight w:val="yellow"/>
        </w:rPr>
        <w:t>and</w:t>
      </w:r>
      <w:r w:rsidRPr="004E66BF">
        <w:rPr>
          <w:rFonts w:ascii="Times New Roman" w:hAnsi="Times New Roman" w:cs="Times New Roman"/>
          <w:sz w:val="24"/>
          <w:szCs w:val="24"/>
        </w:rPr>
        <w:t xml:space="preserve"> the substitution of one input for another. As farms evolve—particularly in the context of rabi sorghum cultivation—there is a noticeable transition from reliance on farm-produced or owned resources (e.g., family </w:t>
      </w:r>
      <w:r w:rsidR="00AB0AB4" w:rsidRPr="007C7138">
        <w:rPr>
          <w:rFonts w:ascii="Times New Roman" w:hAnsi="Times New Roman" w:cs="Times New Roman"/>
          <w:sz w:val="24"/>
          <w:szCs w:val="24"/>
          <w:highlight w:val="yellow"/>
        </w:rPr>
        <w:t>labour</w:t>
      </w:r>
      <w:r w:rsidRPr="007C7138">
        <w:rPr>
          <w:rFonts w:ascii="Times New Roman" w:hAnsi="Times New Roman" w:cs="Times New Roman"/>
          <w:sz w:val="24"/>
          <w:szCs w:val="24"/>
          <w:highlight w:val="yellow"/>
        </w:rPr>
        <w:t>, farmyard</w:t>
      </w:r>
      <w:r w:rsidRPr="004E66BF">
        <w:rPr>
          <w:rFonts w:ascii="Times New Roman" w:hAnsi="Times New Roman" w:cs="Times New Roman"/>
          <w:sz w:val="24"/>
          <w:szCs w:val="24"/>
        </w:rPr>
        <w:t xml:space="preserve"> manure, bullock power) to purchased inputs such as chemical </w:t>
      </w:r>
      <w:r w:rsidR="00AB0AB4" w:rsidRPr="007C7138">
        <w:rPr>
          <w:rFonts w:ascii="Times New Roman" w:hAnsi="Times New Roman" w:cs="Times New Roman"/>
          <w:sz w:val="24"/>
          <w:szCs w:val="24"/>
          <w:highlight w:val="yellow"/>
        </w:rPr>
        <w:t>fertilisers</w:t>
      </w:r>
      <w:r w:rsidRPr="007C7138">
        <w:rPr>
          <w:rFonts w:ascii="Times New Roman" w:hAnsi="Times New Roman" w:cs="Times New Roman"/>
          <w:sz w:val="24"/>
          <w:szCs w:val="24"/>
          <w:highlight w:val="yellow"/>
        </w:rPr>
        <w:t xml:space="preserve">, hired </w:t>
      </w:r>
      <w:r w:rsidR="00AB0AB4" w:rsidRPr="007C7138">
        <w:rPr>
          <w:rFonts w:ascii="Times New Roman" w:hAnsi="Times New Roman" w:cs="Times New Roman"/>
          <w:sz w:val="24"/>
          <w:szCs w:val="24"/>
          <w:highlight w:val="yellow"/>
        </w:rPr>
        <w:t>labour</w:t>
      </w:r>
      <w:r w:rsidRPr="007C7138">
        <w:rPr>
          <w:rFonts w:ascii="Times New Roman" w:hAnsi="Times New Roman" w:cs="Times New Roman"/>
          <w:sz w:val="24"/>
          <w:szCs w:val="24"/>
          <w:highlight w:val="yellow"/>
        </w:rPr>
        <w:t xml:space="preserve">, and </w:t>
      </w:r>
      <w:r w:rsidR="00AB0AB4" w:rsidRPr="007C7138">
        <w:rPr>
          <w:rFonts w:ascii="Times New Roman" w:hAnsi="Times New Roman" w:cs="Times New Roman"/>
          <w:sz w:val="24"/>
          <w:szCs w:val="24"/>
          <w:highlight w:val="yellow"/>
        </w:rPr>
        <w:t>mechanised</w:t>
      </w:r>
      <w:r w:rsidR="00AB0AB4" w:rsidRPr="007C7138">
        <w:rPr>
          <w:rFonts w:ascii="Times New Roman" w:hAnsi="Times New Roman" w:cs="Times New Roman"/>
          <w:sz w:val="24"/>
          <w:szCs w:val="24"/>
          <w:highlight w:val="yellow"/>
        </w:rPr>
        <w:t xml:space="preserve"> </w:t>
      </w:r>
      <w:r w:rsidRPr="007C7138">
        <w:rPr>
          <w:rFonts w:ascii="Times New Roman" w:hAnsi="Times New Roman" w:cs="Times New Roman"/>
          <w:sz w:val="24"/>
          <w:szCs w:val="24"/>
          <w:highlight w:val="yellow"/>
        </w:rPr>
        <w:t>equipment</w:t>
      </w:r>
      <w:r w:rsidRPr="004E66BF">
        <w:rPr>
          <w:rFonts w:ascii="Times New Roman" w:hAnsi="Times New Roman" w:cs="Times New Roman"/>
          <w:sz w:val="24"/>
          <w:szCs w:val="24"/>
        </w:rPr>
        <w:t>. This transformation is driven by both technological advancements and economic pressures to enhance productivity and profitability</w:t>
      </w:r>
      <w:r w:rsidR="00B82FF3">
        <w:rPr>
          <w:rFonts w:ascii="Times New Roman" w:hAnsi="Times New Roman" w:cs="Times New Roman"/>
          <w:sz w:val="24"/>
          <w:szCs w:val="24"/>
        </w:rPr>
        <w:t>.</w:t>
      </w:r>
      <w:r w:rsidR="003063E9">
        <w:rPr>
          <w:rFonts w:ascii="Times New Roman" w:hAnsi="Times New Roman" w:cs="Times New Roman"/>
          <w:sz w:val="24"/>
          <w:szCs w:val="24"/>
        </w:rPr>
        <w:t xml:space="preserve"> </w:t>
      </w:r>
    </w:p>
    <w:p w14:paraId="47866414" w14:textId="5D565D3A" w:rsidR="00C93B27" w:rsidRPr="00D92B02" w:rsidRDefault="003063E9" w:rsidP="00D92B0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details of </w:t>
      </w:r>
      <w:r w:rsidR="00AB0AB4" w:rsidRPr="007C7138">
        <w:rPr>
          <w:rFonts w:ascii="Times New Roman" w:hAnsi="Times New Roman" w:cs="Times New Roman"/>
          <w:sz w:val="24"/>
          <w:szCs w:val="24"/>
          <w:highlight w:val="yellow"/>
        </w:rPr>
        <w:t xml:space="preserve">the </w:t>
      </w:r>
      <w:r w:rsidRPr="007C7138">
        <w:rPr>
          <w:rFonts w:ascii="Times New Roman" w:hAnsi="Times New Roman" w:cs="Times New Roman"/>
          <w:sz w:val="24"/>
          <w:szCs w:val="24"/>
          <w:highlight w:val="yellow"/>
        </w:rPr>
        <w:t>economics</w:t>
      </w:r>
      <w:r>
        <w:rPr>
          <w:rFonts w:ascii="Times New Roman" w:hAnsi="Times New Roman" w:cs="Times New Roman"/>
          <w:sz w:val="24"/>
          <w:szCs w:val="24"/>
        </w:rPr>
        <w:t xml:space="preserve"> of cultivation of </w:t>
      </w:r>
      <w:r w:rsidRPr="007C7138">
        <w:rPr>
          <w:rFonts w:ascii="Times New Roman" w:hAnsi="Times New Roman" w:cs="Times New Roman"/>
          <w:sz w:val="24"/>
          <w:szCs w:val="24"/>
          <w:highlight w:val="yellow"/>
        </w:rPr>
        <w:t xml:space="preserve">rabi sorghum </w:t>
      </w:r>
      <w:r w:rsidR="00AB0AB4" w:rsidRPr="007C7138">
        <w:rPr>
          <w:rFonts w:ascii="Times New Roman" w:hAnsi="Times New Roman" w:cs="Times New Roman"/>
          <w:sz w:val="24"/>
          <w:szCs w:val="24"/>
          <w:highlight w:val="yellow"/>
        </w:rPr>
        <w:t>have</w:t>
      </w:r>
      <w:r w:rsidR="00AB0AB4" w:rsidRPr="007C7138">
        <w:rPr>
          <w:rFonts w:ascii="Times New Roman" w:hAnsi="Times New Roman" w:cs="Times New Roman"/>
          <w:sz w:val="24"/>
          <w:szCs w:val="24"/>
          <w:highlight w:val="yellow"/>
        </w:rPr>
        <w:t xml:space="preserve"> </w:t>
      </w:r>
      <w:r w:rsidRPr="007C7138">
        <w:rPr>
          <w:rFonts w:ascii="Times New Roman" w:hAnsi="Times New Roman" w:cs="Times New Roman"/>
          <w:sz w:val="24"/>
          <w:szCs w:val="24"/>
          <w:highlight w:val="yellow"/>
        </w:rPr>
        <w:t>been</w:t>
      </w:r>
      <w:r>
        <w:rPr>
          <w:rFonts w:ascii="Times New Roman" w:hAnsi="Times New Roman" w:cs="Times New Roman"/>
          <w:sz w:val="24"/>
          <w:szCs w:val="24"/>
        </w:rPr>
        <w:t xml:space="preserve"> </w:t>
      </w:r>
      <w:r w:rsidR="00DF57DF">
        <w:rPr>
          <w:rFonts w:ascii="Times New Roman" w:hAnsi="Times New Roman" w:cs="Times New Roman"/>
          <w:sz w:val="24"/>
          <w:szCs w:val="24"/>
        </w:rPr>
        <w:t>shown</w:t>
      </w:r>
      <w:r>
        <w:rPr>
          <w:rFonts w:ascii="Times New Roman" w:hAnsi="Times New Roman" w:cs="Times New Roman"/>
          <w:sz w:val="24"/>
          <w:szCs w:val="24"/>
        </w:rPr>
        <w:t xml:space="preserve"> in Table 1. </w:t>
      </w:r>
    </w:p>
    <w:p w14:paraId="0E688C83" w14:textId="00EAB74B" w:rsidR="00F44A90" w:rsidRPr="00311E96" w:rsidRDefault="00F44A90" w:rsidP="005F46CA">
      <w:pPr>
        <w:spacing w:line="360" w:lineRule="auto"/>
        <w:rPr>
          <w:rFonts w:ascii="Times New Roman" w:hAnsi="Times New Roman" w:cs="Times New Roman"/>
          <w:b/>
          <w:sz w:val="24"/>
          <w:szCs w:val="24"/>
        </w:rPr>
      </w:pPr>
      <w:r w:rsidRPr="00311E96">
        <w:rPr>
          <w:rFonts w:ascii="Times New Roman" w:hAnsi="Times New Roman" w:cs="Times New Roman"/>
          <w:b/>
          <w:bCs/>
          <w:sz w:val="24"/>
          <w:szCs w:val="24"/>
        </w:rPr>
        <w:t>Table 2:</w:t>
      </w:r>
      <w:r w:rsidRPr="00311E96">
        <w:rPr>
          <w:rFonts w:ascii="Times New Roman" w:hAnsi="Times New Roman" w:cs="Times New Roman"/>
          <w:b/>
          <w:sz w:val="24"/>
          <w:szCs w:val="24"/>
        </w:rPr>
        <w:t xml:space="preserve"> Cost of cultivation of </w:t>
      </w:r>
      <w:r w:rsidRPr="00311E96">
        <w:rPr>
          <w:rFonts w:ascii="Times New Roman" w:hAnsi="Times New Roman" w:cs="Times New Roman"/>
          <w:b/>
          <w:bCs/>
          <w:sz w:val="24"/>
          <w:szCs w:val="24"/>
        </w:rPr>
        <w:t xml:space="preserve">rabi sorghum </w:t>
      </w:r>
      <w:r w:rsidRPr="00311E96">
        <w:rPr>
          <w:rFonts w:ascii="Times New Roman" w:hAnsi="Times New Roman" w:cs="Times New Roman"/>
          <w:b/>
          <w:sz w:val="24"/>
          <w:szCs w:val="24"/>
        </w:rPr>
        <w:t xml:space="preserve">crop per hectare </w:t>
      </w:r>
    </w:p>
    <w:tbl>
      <w:tblPr>
        <w:tblStyle w:val="TableGrid"/>
        <w:tblW w:w="8647" w:type="dxa"/>
        <w:tblInd w:w="250" w:type="dxa"/>
        <w:tblLayout w:type="fixed"/>
        <w:tblLook w:val="01E0" w:firstRow="1" w:lastRow="1" w:firstColumn="1" w:lastColumn="1" w:noHBand="0" w:noVBand="0"/>
      </w:tblPr>
      <w:tblGrid>
        <w:gridCol w:w="3563"/>
        <w:gridCol w:w="1701"/>
        <w:gridCol w:w="1418"/>
        <w:gridCol w:w="1965"/>
      </w:tblGrid>
      <w:tr w:rsidR="00F44A90" w:rsidRPr="005F46CA" w14:paraId="5084B2D8" w14:textId="77777777" w:rsidTr="00AC62AA">
        <w:tc>
          <w:tcPr>
            <w:tcW w:w="3563" w:type="dxa"/>
            <w:vMerge w:val="restart"/>
          </w:tcPr>
          <w:p w14:paraId="5BE32F44" w14:textId="77777777" w:rsidR="00F44A90" w:rsidRPr="005F46CA" w:rsidRDefault="00F44A90" w:rsidP="005F46CA">
            <w:pPr>
              <w:pStyle w:val="NoSpacing"/>
              <w:jc w:val="center"/>
              <w:rPr>
                <w:rFonts w:ascii="Times New Roman" w:hAnsi="Times New Roman" w:cs="Times New Roman"/>
                <w:b/>
                <w:bCs/>
                <w:sz w:val="24"/>
                <w:szCs w:val="24"/>
              </w:rPr>
            </w:pPr>
            <w:r w:rsidRPr="005F46CA">
              <w:rPr>
                <w:rFonts w:ascii="Times New Roman" w:hAnsi="Times New Roman" w:cs="Times New Roman"/>
                <w:b/>
                <w:bCs/>
                <w:sz w:val="24"/>
                <w:szCs w:val="24"/>
              </w:rPr>
              <w:t>Item</w:t>
            </w:r>
          </w:p>
        </w:tc>
        <w:tc>
          <w:tcPr>
            <w:tcW w:w="5084" w:type="dxa"/>
            <w:gridSpan w:val="3"/>
          </w:tcPr>
          <w:p w14:paraId="35992DF4" w14:textId="77777777" w:rsidR="00F44A90" w:rsidRPr="005F46CA" w:rsidRDefault="00F44A90" w:rsidP="005F46CA">
            <w:pPr>
              <w:pStyle w:val="NoSpacing"/>
              <w:jc w:val="center"/>
              <w:rPr>
                <w:rFonts w:ascii="Times New Roman" w:hAnsi="Times New Roman" w:cs="Times New Roman"/>
                <w:b/>
                <w:bCs/>
                <w:sz w:val="24"/>
                <w:szCs w:val="24"/>
              </w:rPr>
            </w:pPr>
            <w:r w:rsidRPr="005F46CA">
              <w:rPr>
                <w:rFonts w:ascii="Times New Roman" w:hAnsi="Times New Roman" w:cs="Times New Roman"/>
                <w:b/>
                <w:bCs/>
                <w:sz w:val="24"/>
                <w:szCs w:val="24"/>
              </w:rPr>
              <w:t>Rabi Sorghum</w:t>
            </w:r>
          </w:p>
        </w:tc>
      </w:tr>
      <w:tr w:rsidR="00F44A90" w:rsidRPr="005F46CA" w14:paraId="37BF3CA6" w14:textId="77777777" w:rsidTr="00AC62AA">
        <w:trPr>
          <w:trHeight w:val="319"/>
        </w:trPr>
        <w:tc>
          <w:tcPr>
            <w:tcW w:w="3563" w:type="dxa"/>
            <w:vMerge/>
          </w:tcPr>
          <w:p w14:paraId="0DCDF412" w14:textId="77777777" w:rsidR="00F44A90" w:rsidRPr="005F46CA" w:rsidRDefault="00F44A90" w:rsidP="005F46CA">
            <w:pPr>
              <w:pStyle w:val="NoSpacing"/>
              <w:jc w:val="center"/>
              <w:rPr>
                <w:rFonts w:ascii="Times New Roman" w:hAnsi="Times New Roman" w:cs="Times New Roman"/>
                <w:b/>
                <w:bCs/>
                <w:sz w:val="24"/>
                <w:szCs w:val="24"/>
              </w:rPr>
            </w:pPr>
          </w:p>
        </w:tc>
        <w:tc>
          <w:tcPr>
            <w:tcW w:w="1701" w:type="dxa"/>
          </w:tcPr>
          <w:p w14:paraId="311903B9" w14:textId="77777777" w:rsidR="00F44A90" w:rsidRPr="005F46CA" w:rsidRDefault="00F44A90" w:rsidP="005F46CA">
            <w:pPr>
              <w:pStyle w:val="NoSpacing"/>
              <w:jc w:val="center"/>
              <w:rPr>
                <w:rFonts w:ascii="Times New Roman" w:hAnsi="Times New Roman" w:cs="Times New Roman"/>
                <w:b/>
                <w:bCs/>
                <w:sz w:val="24"/>
                <w:szCs w:val="24"/>
              </w:rPr>
            </w:pPr>
            <w:r w:rsidRPr="005F46CA">
              <w:rPr>
                <w:rFonts w:ascii="Times New Roman" w:hAnsi="Times New Roman" w:cs="Times New Roman"/>
                <w:b/>
                <w:bCs/>
                <w:sz w:val="24"/>
                <w:szCs w:val="24"/>
              </w:rPr>
              <w:t>Physical unit</w:t>
            </w:r>
          </w:p>
        </w:tc>
        <w:tc>
          <w:tcPr>
            <w:tcW w:w="1418" w:type="dxa"/>
          </w:tcPr>
          <w:p w14:paraId="27B097FD" w14:textId="491F98B8" w:rsidR="00F44A90" w:rsidRPr="005F46CA" w:rsidRDefault="00F44A90" w:rsidP="005F46CA">
            <w:pPr>
              <w:pStyle w:val="NoSpacing"/>
              <w:jc w:val="center"/>
              <w:rPr>
                <w:rFonts w:ascii="Times New Roman" w:hAnsi="Times New Roman" w:cs="Times New Roman"/>
                <w:b/>
                <w:bCs/>
                <w:sz w:val="24"/>
                <w:szCs w:val="24"/>
              </w:rPr>
            </w:pPr>
            <w:r w:rsidRPr="005F46CA">
              <w:rPr>
                <w:rFonts w:ascii="Times New Roman" w:hAnsi="Times New Roman" w:cs="Times New Roman"/>
                <w:b/>
                <w:bCs/>
                <w:sz w:val="24"/>
                <w:szCs w:val="24"/>
              </w:rPr>
              <w:t>Value (</w:t>
            </w:r>
            <w:r w:rsidR="0087035D">
              <w:rPr>
                <w:rFonts w:ascii="Times New Roman" w:hAnsi="Times New Roman" w:cs="Times New Roman"/>
                <w:b/>
                <w:bCs/>
                <w:sz w:val="24"/>
                <w:szCs w:val="24"/>
              </w:rPr>
              <w:t>₹</w:t>
            </w:r>
            <w:r w:rsidRPr="005F46CA">
              <w:rPr>
                <w:rFonts w:ascii="Times New Roman" w:hAnsi="Times New Roman" w:cs="Times New Roman"/>
                <w:b/>
                <w:bCs/>
                <w:sz w:val="24"/>
                <w:szCs w:val="24"/>
              </w:rPr>
              <w:t>)</w:t>
            </w:r>
          </w:p>
        </w:tc>
        <w:tc>
          <w:tcPr>
            <w:tcW w:w="1965" w:type="dxa"/>
          </w:tcPr>
          <w:p w14:paraId="3CC39F33" w14:textId="77777777" w:rsidR="00F44A90" w:rsidRPr="005F46CA" w:rsidRDefault="00F44A90" w:rsidP="005F46CA">
            <w:pPr>
              <w:pStyle w:val="NoSpacing"/>
              <w:jc w:val="center"/>
              <w:rPr>
                <w:rFonts w:ascii="Times New Roman" w:hAnsi="Times New Roman" w:cs="Times New Roman"/>
                <w:b/>
                <w:bCs/>
                <w:sz w:val="24"/>
                <w:szCs w:val="24"/>
              </w:rPr>
            </w:pPr>
            <w:r w:rsidRPr="005F46CA">
              <w:rPr>
                <w:rFonts w:ascii="Times New Roman" w:hAnsi="Times New Roman" w:cs="Times New Roman"/>
                <w:b/>
                <w:bCs/>
                <w:sz w:val="24"/>
                <w:szCs w:val="24"/>
              </w:rPr>
              <w:t>% to total cost</w:t>
            </w:r>
          </w:p>
        </w:tc>
      </w:tr>
      <w:tr w:rsidR="00F44A90" w:rsidRPr="005F46CA" w14:paraId="165780B3" w14:textId="77777777" w:rsidTr="00AC62AA">
        <w:tc>
          <w:tcPr>
            <w:tcW w:w="3563" w:type="dxa"/>
          </w:tcPr>
          <w:p w14:paraId="3E866CF8" w14:textId="441BAB7C"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w:t>
            </w:r>
            <w:r w:rsidR="005F46CA">
              <w:rPr>
                <w:rFonts w:ascii="Times New Roman" w:hAnsi="Times New Roman" w:cs="Times New Roman"/>
                <w:sz w:val="24"/>
                <w:szCs w:val="24"/>
              </w:rPr>
              <w:t>.</w:t>
            </w:r>
            <w:r w:rsidRPr="005F46CA">
              <w:rPr>
                <w:rFonts w:ascii="Times New Roman" w:hAnsi="Times New Roman" w:cs="Times New Roman"/>
                <w:sz w:val="24"/>
                <w:szCs w:val="24"/>
              </w:rPr>
              <w:t xml:space="preserve"> </w:t>
            </w:r>
            <w:r w:rsidR="00411244">
              <w:rPr>
                <w:rFonts w:ascii="Times New Roman" w:hAnsi="Times New Roman" w:cs="Times New Roman"/>
                <w:sz w:val="24"/>
                <w:szCs w:val="24"/>
              </w:rPr>
              <w:t xml:space="preserve"> </w:t>
            </w:r>
            <w:r w:rsidRPr="005F46CA">
              <w:rPr>
                <w:rFonts w:ascii="Times New Roman" w:hAnsi="Times New Roman" w:cs="Times New Roman"/>
                <w:sz w:val="24"/>
                <w:szCs w:val="24"/>
              </w:rPr>
              <w:t xml:space="preserve">Human Labour  </w:t>
            </w:r>
          </w:p>
          <w:p w14:paraId="460F3691"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 xml:space="preserve">      A. Family (Man days)</w:t>
            </w:r>
          </w:p>
        </w:tc>
        <w:tc>
          <w:tcPr>
            <w:tcW w:w="1701" w:type="dxa"/>
          </w:tcPr>
          <w:p w14:paraId="50AD35A9"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23.50</w:t>
            </w:r>
          </w:p>
        </w:tc>
        <w:tc>
          <w:tcPr>
            <w:tcW w:w="1418" w:type="dxa"/>
          </w:tcPr>
          <w:p w14:paraId="1FF07E32"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4230</w:t>
            </w:r>
          </w:p>
        </w:tc>
        <w:tc>
          <w:tcPr>
            <w:tcW w:w="1965" w:type="dxa"/>
          </w:tcPr>
          <w:p w14:paraId="682609EC"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12.55</w:t>
            </w:r>
          </w:p>
        </w:tc>
      </w:tr>
      <w:tr w:rsidR="00F44A90" w:rsidRPr="005F46CA" w14:paraId="58BB7CD1" w14:textId="77777777" w:rsidTr="00AC62AA">
        <w:trPr>
          <w:trHeight w:val="318"/>
        </w:trPr>
        <w:tc>
          <w:tcPr>
            <w:tcW w:w="3563" w:type="dxa"/>
          </w:tcPr>
          <w:p w14:paraId="35F0FDF6"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 xml:space="preserve">      B. Hired (Man days)</w:t>
            </w:r>
          </w:p>
        </w:tc>
        <w:tc>
          <w:tcPr>
            <w:tcW w:w="1701" w:type="dxa"/>
          </w:tcPr>
          <w:p w14:paraId="794BA346"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51.72</w:t>
            </w:r>
          </w:p>
        </w:tc>
        <w:tc>
          <w:tcPr>
            <w:tcW w:w="1418" w:type="dxa"/>
          </w:tcPr>
          <w:p w14:paraId="65C3BD9F"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9310</w:t>
            </w:r>
          </w:p>
        </w:tc>
        <w:tc>
          <w:tcPr>
            <w:tcW w:w="1965" w:type="dxa"/>
          </w:tcPr>
          <w:p w14:paraId="214E6D15"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27.60</w:t>
            </w:r>
          </w:p>
        </w:tc>
      </w:tr>
      <w:tr w:rsidR="00F44A90" w:rsidRPr="005F46CA" w14:paraId="0529CBA0" w14:textId="77777777" w:rsidTr="00AC62AA">
        <w:tc>
          <w:tcPr>
            <w:tcW w:w="3563" w:type="dxa"/>
          </w:tcPr>
          <w:p w14:paraId="2BB054FD"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 xml:space="preserve">2. Bullock </w:t>
            </w:r>
            <w:proofErr w:type="gramStart"/>
            <w:r w:rsidRPr="005F46CA">
              <w:rPr>
                <w:rFonts w:ascii="Times New Roman" w:hAnsi="Times New Roman" w:cs="Times New Roman"/>
                <w:sz w:val="24"/>
                <w:szCs w:val="24"/>
              </w:rPr>
              <w:t>labour  (</w:t>
            </w:r>
            <w:proofErr w:type="gramEnd"/>
            <w:r w:rsidRPr="005F46CA">
              <w:rPr>
                <w:rFonts w:ascii="Times New Roman" w:hAnsi="Times New Roman" w:cs="Times New Roman"/>
                <w:sz w:val="24"/>
                <w:szCs w:val="24"/>
              </w:rPr>
              <w:t>Per days)</w:t>
            </w:r>
          </w:p>
        </w:tc>
        <w:tc>
          <w:tcPr>
            <w:tcW w:w="1701" w:type="dxa"/>
          </w:tcPr>
          <w:p w14:paraId="26B93971"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12.21</w:t>
            </w:r>
          </w:p>
        </w:tc>
        <w:tc>
          <w:tcPr>
            <w:tcW w:w="1418" w:type="dxa"/>
          </w:tcPr>
          <w:p w14:paraId="2ADD5B20"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5495</w:t>
            </w:r>
          </w:p>
        </w:tc>
        <w:tc>
          <w:tcPr>
            <w:tcW w:w="1965" w:type="dxa"/>
          </w:tcPr>
          <w:p w14:paraId="08FDA183"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16.30</w:t>
            </w:r>
          </w:p>
        </w:tc>
      </w:tr>
      <w:tr w:rsidR="00F44A90" w:rsidRPr="005F46CA" w14:paraId="218B70DE" w14:textId="77777777" w:rsidTr="00AC62AA">
        <w:tc>
          <w:tcPr>
            <w:tcW w:w="3563" w:type="dxa"/>
          </w:tcPr>
          <w:p w14:paraId="2F7572F9"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3. Seed in Kgs.</w:t>
            </w:r>
          </w:p>
        </w:tc>
        <w:tc>
          <w:tcPr>
            <w:tcW w:w="1701" w:type="dxa"/>
          </w:tcPr>
          <w:p w14:paraId="47C876A0"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14.50</w:t>
            </w:r>
          </w:p>
        </w:tc>
        <w:tc>
          <w:tcPr>
            <w:tcW w:w="1418" w:type="dxa"/>
          </w:tcPr>
          <w:p w14:paraId="707BAC7E"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798</w:t>
            </w:r>
          </w:p>
        </w:tc>
        <w:tc>
          <w:tcPr>
            <w:tcW w:w="1965" w:type="dxa"/>
          </w:tcPr>
          <w:p w14:paraId="53954BD8"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2.37</w:t>
            </w:r>
          </w:p>
        </w:tc>
      </w:tr>
      <w:tr w:rsidR="00F44A90" w:rsidRPr="005F46CA" w14:paraId="19B55D15" w14:textId="77777777" w:rsidTr="00AC62AA">
        <w:trPr>
          <w:trHeight w:val="275"/>
        </w:trPr>
        <w:tc>
          <w:tcPr>
            <w:tcW w:w="3563" w:type="dxa"/>
          </w:tcPr>
          <w:p w14:paraId="7D75AE7D"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4. Manures (carts)</w:t>
            </w:r>
          </w:p>
        </w:tc>
        <w:tc>
          <w:tcPr>
            <w:tcW w:w="1701" w:type="dxa"/>
          </w:tcPr>
          <w:p w14:paraId="26B3FA4E"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619656C7"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965" w:type="dxa"/>
          </w:tcPr>
          <w:p w14:paraId="5F8C0554"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r>
      <w:tr w:rsidR="00F44A90" w:rsidRPr="005F46CA" w14:paraId="7B8F6EB5" w14:textId="77777777" w:rsidTr="00AC62AA">
        <w:trPr>
          <w:trHeight w:val="978"/>
        </w:trPr>
        <w:tc>
          <w:tcPr>
            <w:tcW w:w="3563" w:type="dxa"/>
          </w:tcPr>
          <w:p w14:paraId="5DC0A1E1"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5. Chemical        N</w:t>
            </w:r>
          </w:p>
          <w:p w14:paraId="420F17DE"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 xml:space="preserve">    Fertilizer         P</w:t>
            </w:r>
          </w:p>
          <w:p w14:paraId="58138566"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 xml:space="preserve">    (Kgs.)             K</w:t>
            </w:r>
          </w:p>
        </w:tc>
        <w:tc>
          <w:tcPr>
            <w:tcW w:w="1701" w:type="dxa"/>
          </w:tcPr>
          <w:p w14:paraId="7FF18D84"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49.20</w:t>
            </w:r>
          </w:p>
          <w:p w14:paraId="70CEFDA2"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24.50</w:t>
            </w:r>
          </w:p>
          <w:p w14:paraId="4FE51348"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22218C7F" w14:textId="77777777" w:rsidR="00F44A90" w:rsidRPr="005F46CA" w:rsidRDefault="00F44A90" w:rsidP="005F46CA">
            <w:pPr>
              <w:pStyle w:val="NoSpacing"/>
              <w:rPr>
                <w:rFonts w:ascii="Times New Roman" w:hAnsi="Times New Roman" w:cs="Times New Roman"/>
                <w:sz w:val="24"/>
                <w:szCs w:val="24"/>
              </w:rPr>
            </w:pPr>
          </w:p>
          <w:p w14:paraId="7C17A7B8"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1860</w:t>
            </w:r>
          </w:p>
        </w:tc>
        <w:tc>
          <w:tcPr>
            <w:tcW w:w="1965" w:type="dxa"/>
          </w:tcPr>
          <w:p w14:paraId="328A37E7"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5.51</w:t>
            </w:r>
          </w:p>
        </w:tc>
      </w:tr>
      <w:tr w:rsidR="00F44A90" w:rsidRPr="005F46CA" w14:paraId="15B98DA9" w14:textId="77777777" w:rsidTr="00AC62AA">
        <w:tc>
          <w:tcPr>
            <w:tcW w:w="3563" w:type="dxa"/>
          </w:tcPr>
          <w:p w14:paraId="48971522"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6. Irrigation</w:t>
            </w:r>
          </w:p>
        </w:tc>
        <w:tc>
          <w:tcPr>
            <w:tcW w:w="1701" w:type="dxa"/>
          </w:tcPr>
          <w:p w14:paraId="67128B19"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4D6F1E70"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965" w:type="dxa"/>
          </w:tcPr>
          <w:p w14:paraId="3AEF9F28"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r>
      <w:tr w:rsidR="00F44A90" w:rsidRPr="005F46CA" w14:paraId="40C2BC13" w14:textId="77777777" w:rsidTr="00AC62AA">
        <w:tc>
          <w:tcPr>
            <w:tcW w:w="3563" w:type="dxa"/>
          </w:tcPr>
          <w:p w14:paraId="0A7C54DB"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7. Insecticides/ pesticides</w:t>
            </w:r>
          </w:p>
        </w:tc>
        <w:tc>
          <w:tcPr>
            <w:tcW w:w="1701" w:type="dxa"/>
          </w:tcPr>
          <w:p w14:paraId="5ECFFB79"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6BEF2759"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965" w:type="dxa"/>
          </w:tcPr>
          <w:p w14:paraId="50C56BBB"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r>
      <w:tr w:rsidR="00F44A90" w:rsidRPr="005F46CA" w14:paraId="17F291AE" w14:textId="77777777" w:rsidTr="00AC62AA">
        <w:tc>
          <w:tcPr>
            <w:tcW w:w="3563" w:type="dxa"/>
          </w:tcPr>
          <w:p w14:paraId="09B60843"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 xml:space="preserve">8. </w:t>
            </w:r>
            <w:proofErr w:type="gramStart"/>
            <w:r w:rsidRPr="005F46CA">
              <w:rPr>
                <w:rFonts w:ascii="Times New Roman" w:hAnsi="Times New Roman" w:cs="Times New Roman"/>
                <w:sz w:val="24"/>
                <w:szCs w:val="24"/>
              </w:rPr>
              <w:t>Miscellaneous  Cost</w:t>
            </w:r>
            <w:proofErr w:type="gramEnd"/>
          </w:p>
        </w:tc>
        <w:tc>
          <w:tcPr>
            <w:tcW w:w="1701" w:type="dxa"/>
          </w:tcPr>
          <w:p w14:paraId="2767A046"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4D7C5E2B"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2520</w:t>
            </w:r>
          </w:p>
        </w:tc>
        <w:tc>
          <w:tcPr>
            <w:tcW w:w="1965" w:type="dxa"/>
          </w:tcPr>
          <w:p w14:paraId="37356F10"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7.47</w:t>
            </w:r>
          </w:p>
        </w:tc>
      </w:tr>
      <w:tr w:rsidR="00F44A90" w:rsidRPr="005F46CA" w14:paraId="13F0F7D4" w14:textId="77777777" w:rsidTr="00AC62AA">
        <w:tc>
          <w:tcPr>
            <w:tcW w:w="3563" w:type="dxa"/>
          </w:tcPr>
          <w:p w14:paraId="4FCB8405"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9. Depreciation</w:t>
            </w:r>
          </w:p>
        </w:tc>
        <w:tc>
          <w:tcPr>
            <w:tcW w:w="1701" w:type="dxa"/>
          </w:tcPr>
          <w:p w14:paraId="4D949C6A"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59417E3A"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310</w:t>
            </w:r>
          </w:p>
        </w:tc>
        <w:tc>
          <w:tcPr>
            <w:tcW w:w="1965" w:type="dxa"/>
          </w:tcPr>
          <w:p w14:paraId="40944A3E"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0.92</w:t>
            </w:r>
          </w:p>
        </w:tc>
      </w:tr>
      <w:tr w:rsidR="00F44A90" w:rsidRPr="005F46CA" w14:paraId="66E830FE" w14:textId="77777777" w:rsidTr="00AC62AA">
        <w:tc>
          <w:tcPr>
            <w:tcW w:w="3563" w:type="dxa"/>
          </w:tcPr>
          <w:p w14:paraId="1E60488C"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 xml:space="preserve">10. Interest on </w:t>
            </w:r>
            <w:proofErr w:type="gramStart"/>
            <w:r w:rsidRPr="005F46CA">
              <w:rPr>
                <w:rFonts w:ascii="Times New Roman" w:hAnsi="Times New Roman" w:cs="Times New Roman"/>
                <w:sz w:val="24"/>
                <w:szCs w:val="24"/>
              </w:rPr>
              <w:t>working  capital</w:t>
            </w:r>
            <w:proofErr w:type="gramEnd"/>
          </w:p>
        </w:tc>
        <w:tc>
          <w:tcPr>
            <w:tcW w:w="1701" w:type="dxa"/>
          </w:tcPr>
          <w:p w14:paraId="6ECBF61A"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21AD3C15"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812</w:t>
            </w:r>
          </w:p>
        </w:tc>
        <w:tc>
          <w:tcPr>
            <w:tcW w:w="1965" w:type="dxa"/>
          </w:tcPr>
          <w:p w14:paraId="0DE6B631"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2.41</w:t>
            </w:r>
          </w:p>
        </w:tc>
      </w:tr>
      <w:tr w:rsidR="00F44A90" w:rsidRPr="005F46CA" w14:paraId="57013B19" w14:textId="77777777" w:rsidTr="00AC62AA">
        <w:tc>
          <w:tcPr>
            <w:tcW w:w="3563" w:type="dxa"/>
          </w:tcPr>
          <w:p w14:paraId="74AC6D24"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11. Rent</w:t>
            </w:r>
          </w:p>
        </w:tc>
        <w:tc>
          <w:tcPr>
            <w:tcW w:w="1701" w:type="dxa"/>
          </w:tcPr>
          <w:p w14:paraId="15E3FB5C"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662EC6DF"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965" w:type="dxa"/>
          </w:tcPr>
          <w:p w14:paraId="2B9039AC"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r>
      <w:tr w:rsidR="00F44A90" w:rsidRPr="005F46CA" w14:paraId="7208174A" w14:textId="77777777" w:rsidTr="00AC62AA">
        <w:tc>
          <w:tcPr>
            <w:tcW w:w="3563" w:type="dxa"/>
          </w:tcPr>
          <w:p w14:paraId="65451016"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 xml:space="preserve">12. Rental value of </w:t>
            </w:r>
          </w:p>
          <w:p w14:paraId="25870C50"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 xml:space="preserve">      owned land</w:t>
            </w:r>
          </w:p>
        </w:tc>
        <w:tc>
          <w:tcPr>
            <w:tcW w:w="1701" w:type="dxa"/>
          </w:tcPr>
          <w:p w14:paraId="48F01741"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3DB8E950"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5166</w:t>
            </w:r>
          </w:p>
        </w:tc>
        <w:tc>
          <w:tcPr>
            <w:tcW w:w="1965" w:type="dxa"/>
          </w:tcPr>
          <w:p w14:paraId="79DB6D96"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15.32</w:t>
            </w:r>
          </w:p>
        </w:tc>
      </w:tr>
      <w:tr w:rsidR="00F44A90" w:rsidRPr="005F46CA" w14:paraId="5502C3F4" w14:textId="77777777" w:rsidTr="00AC62AA">
        <w:tc>
          <w:tcPr>
            <w:tcW w:w="3563" w:type="dxa"/>
          </w:tcPr>
          <w:p w14:paraId="3B725F34"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 xml:space="preserve">13. Int. on owned </w:t>
            </w:r>
          </w:p>
          <w:p w14:paraId="2DBB2855"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 xml:space="preserve">      fixed capital</w:t>
            </w:r>
          </w:p>
        </w:tc>
        <w:tc>
          <w:tcPr>
            <w:tcW w:w="1701" w:type="dxa"/>
          </w:tcPr>
          <w:p w14:paraId="00070193"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27D41CD3"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155</w:t>
            </w:r>
          </w:p>
        </w:tc>
        <w:tc>
          <w:tcPr>
            <w:tcW w:w="1965" w:type="dxa"/>
          </w:tcPr>
          <w:p w14:paraId="0F629BE1"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0.46</w:t>
            </w:r>
          </w:p>
        </w:tc>
      </w:tr>
      <w:tr w:rsidR="00F44A90" w:rsidRPr="005F46CA" w14:paraId="5DF2B7C2" w14:textId="77777777" w:rsidTr="00AC62AA">
        <w:tc>
          <w:tcPr>
            <w:tcW w:w="3563" w:type="dxa"/>
          </w:tcPr>
          <w:p w14:paraId="662450D7"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14. Managerial    charge</w:t>
            </w:r>
          </w:p>
        </w:tc>
        <w:tc>
          <w:tcPr>
            <w:tcW w:w="1701" w:type="dxa"/>
          </w:tcPr>
          <w:p w14:paraId="1A3E22D9"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5CCB9108"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3066</w:t>
            </w:r>
          </w:p>
        </w:tc>
        <w:tc>
          <w:tcPr>
            <w:tcW w:w="1965" w:type="dxa"/>
          </w:tcPr>
          <w:p w14:paraId="0887D493"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9.09</w:t>
            </w:r>
          </w:p>
        </w:tc>
      </w:tr>
      <w:tr w:rsidR="00F44A90" w:rsidRPr="005F46CA" w14:paraId="1B3F1332" w14:textId="77777777" w:rsidTr="00AC62AA">
        <w:trPr>
          <w:trHeight w:val="350"/>
        </w:trPr>
        <w:tc>
          <w:tcPr>
            <w:tcW w:w="3563" w:type="dxa"/>
          </w:tcPr>
          <w:p w14:paraId="43807BB2"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15.  Cost-A</w:t>
            </w:r>
          </w:p>
        </w:tc>
        <w:tc>
          <w:tcPr>
            <w:tcW w:w="1701" w:type="dxa"/>
          </w:tcPr>
          <w:p w14:paraId="33163CEC"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772BFABB"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21105</w:t>
            </w:r>
          </w:p>
        </w:tc>
        <w:tc>
          <w:tcPr>
            <w:tcW w:w="1965" w:type="dxa"/>
          </w:tcPr>
          <w:p w14:paraId="6D3EBF55"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62.58</w:t>
            </w:r>
          </w:p>
        </w:tc>
      </w:tr>
      <w:tr w:rsidR="00F44A90" w:rsidRPr="005F46CA" w14:paraId="778DF7E7" w14:textId="77777777" w:rsidTr="00AC62AA">
        <w:tc>
          <w:tcPr>
            <w:tcW w:w="3563" w:type="dxa"/>
          </w:tcPr>
          <w:p w14:paraId="5DD02D9E"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16.  Cost-B</w:t>
            </w:r>
          </w:p>
        </w:tc>
        <w:tc>
          <w:tcPr>
            <w:tcW w:w="1701" w:type="dxa"/>
          </w:tcPr>
          <w:p w14:paraId="1672F90B"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53C8CB06"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26426</w:t>
            </w:r>
          </w:p>
        </w:tc>
        <w:tc>
          <w:tcPr>
            <w:tcW w:w="1965" w:type="dxa"/>
          </w:tcPr>
          <w:p w14:paraId="59218F94"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78.36</w:t>
            </w:r>
          </w:p>
        </w:tc>
      </w:tr>
      <w:tr w:rsidR="00F44A90" w:rsidRPr="005F46CA" w14:paraId="58680259" w14:textId="77777777" w:rsidTr="00AC62AA">
        <w:tc>
          <w:tcPr>
            <w:tcW w:w="3563" w:type="dxa"/>
          </w:tcPr>
          <w:p w14:paraId="1C6C62A4"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17.  Cost-C1</w:t>
            </w:r>
          </w:p>
        </w:tc>
        <w:tc>
          <w:tcPr>
            <w:tcW w:w="1701" w:type="dxa"/>
          </w:tcPr>
          <w:p w14:paraId="0510DBAA"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72C7B111"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30656</w:t>
            </w:r>
          </w:p>
        </w:tc>
        <w:tc>
          <w:tcPr>
            <w:tcW w:w="1965" w:type="dxa"/>
          </w:tcPr>
          <w:p w14:paraId="71E0CEBC"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90.91</w:t>
            </w:r>
          </w:p>
        </w:tc>
      </w:tr>
      <w:tr w:rsidR="00F44A90" w:rsidRPr="005F46CA" w14:paraId="40509710" w14:textId="77777777" w:rsidTr="00AC62AA">
        <w:tc>
          <w:tcPr>
            <w:tcW w:w="3563" w:type="dxa"/>
          </w:tcPr>
          <w:p w14:paraId="292EFA82"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18.  Cost-C2</w:t>
            </w:r>
          </w:p>
        </w:tc>
        <w:tc>
          <w:tcPr>
            <w:tcW w:w="1701" w:type="dxa"/>
          </w:tcPr>
          <w:p w14:paraId="0A4D0F77"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49571196"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33722</w:t>
            </w:r>
          </w:p>
        </w:tc>
        <w:tc>
          <w:tcPr>
            <w:tcW w:w="1965" w:type="dxa"/>
          </w:tcPr>
          <w:p w14:paraId="2C4A7AAA"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100</w:t>
            </w:r>
          </w:p>
        </w:tc>
      </w:tr>
    </w:tbl>
    <w:p w14:paraId="6EC00957" w14:textId="4BFAA260" w:rsidR="00F44A90" w:rsidRPr="00311E96" w:rsidRDefault="006612AA" w:rsidP="00F44A90">
      <w:pPr>
        <w:rPr>
          <w:rFonts w:ascii="Times New Roman" w:hAnsi="Times New Roman" w:cs="Times New Roman"/>
          <w:bCs/>
          <w:sz w:val="24"/>
          <w:szCs w:val="24"/>
        </w:rPr>
      </w:pPr>
      <w:r>
        <w:rPr>
          <w:rFonts w:ascii="Times New Roman" w:hAnsi="Times New Roman" w:cs="Times New Roman"/>
          <w:bCs/>
          <w:sz w:val="24"/>
          <w:szCs w:val="24"/>
        </w:rPr>
        <w:t xml:space="preserve">    </w:t>
      </w:r>
      <w:r w:rsidR="00F44A90" w:rsidRPr="00311E96">
        <w:rPr>
          <w:rFonts w:ascii="Times New Roman" w:hAnsi="Times New Roman" w:cs="Times New Roman"/>
          <w:bCs/>
          <w:sz w:val="24"/>
          <w:szCs w:val="24"/>
        </w:rPr>
        <w:t xml:space="preserve">Note: - Figures in </w:t>
      </w:r>
      <w:r w:rsidR="00AB0AB4" w:rsidRPr="007C7138">
        <w:rPr>
          <w:rFonts w:ascii="Times New Roman" w:hAnsi="Times New Roman" w:cs="Times New Roman"/>
          <w:bCs/>
          <w:sz w:val="24"/>
          <w:szCs w:val="24"/>
          <w:highlight w:val="yellow"/>
        </w:rPr>
        <w:t>parentheses</w:t>
      </w:r>
      <w:r w:rsidR="00AB0AB4" w:rsidRPr="007C7138">
        <w:rPr>
          <w:rFonts w:ascii="Times New Roman" w:hAnsi="Times New Roman" w:cs="Times New Roman"/>
          <w:bCs/>
          <w:sz w:val="24"/>
          <w:szCs w:val="24"/>
          <w:highlight w:val="yellow"/>
        </w:rPr>
        <w:t xml:space="preserve"> </w:t>
      </w:r>
      <w:r w:rsidR="00AB0AB4" w:rsidRPr="007C7138">
        <w:rPr>
          <w:rFonts w:ascii="Times New Roman" w:hAnsi="Times New Roman" w:cs="Times New Roman"/>
          <w:bCs/>
          <w:sz w:val="24"/>
          <w:szCs w:val="24"/>
          <w:highlight w:val="yellow"/>
        </w:rPr>
        <w:t>indicate</w:t>
      </w:r>
      <w:r w:rsidR="00AB0AB4" w:rsidRPr="007C7138">
        <w:rPr>
          <w:rFonts w:ascii="Times New Roman" w:hAnsi="Times New Roman" w:cs="Times New Roman"/>
          <w:bCs/>
          <w:sz w:val="24"/>
          <w:szCs w:val="24"/>
          <w:highlight w:val="yellow"/>
        </w:rPr>
        <w:t xml:space="preserve"> </w:t>
      </w:r>
      <w:r w:rsidR="00AB4AE2" w:rsidRPr="007C7138">
        <w:rPr>
          <w:rFonts w:ascii="Times New Roman" w:hAnsi="Times New Roman" w:cs="Times New Roman"/>
          <w:bCs/>
          <w:sz w:val="24"/>
          <w:szCs w:val="24"/>
          <w:highlight w:val="yellow"/>
        </w:rPr>
        <w:t xml:space="preserve">the </w:t>
      </w:r>
      <w:r w:rsidR="00F44A90" w:rsidRPr="007C7138">
        <w:rPr>
          <w:rFonts w:ascii="Times New Roman" w:hAnsi="Times New Roman" w:cs="Times New Roman"/>
          <w:bCs/>
          <w:sz w:val="24"/>
          <w:szCs w:val="24"/>
          <w:highlight w:val="yellow"/>
        </w:rPr>
        <w:t xml:space="preserve">percentage </w:t>
      </w:r>
      <w:r w:rsidR="00AB0AB4" w:rsidRPr="007C7138">
        <w:rPr>
          <w:rFonts w:ascii="Times New Roman" w:hAnsi="Times New Roman" w:cs="Times New Roman"/>
          <w:bCs/>
          <w:sz w:val="24"/>
          <w:szCs w:val="24"/>
          <w:highlight w:val="yellow"/>
        </w:rPr>
        <w:t>of</w:t>
      </w:r>
      <w:r w:rsidR="00AB0AB4" w:rsidRPr="007C7138">
        <w:rPr>
          <w:rFonts w:ascii="Times New Roman" w:hAnsi="Times New Roman" w:cs="Times New Roman"/>
          <w:bCs/>
          <w:sz w:val="24"/>
          <w:szCs w:val="24"/>
          <w:highlight w:val="yellow"/>
        </w:rPr>
        <w:t xml:space="preserve"> </w:t>
      </w:r>
      <w:r w:rsidR="00AB0AB4" w:rsidRPr="007C7138">
        <w:rPr>
          <w:rFonts w:ascii="Times New Roman" w:hAnsi="Times New Roman" w:cs="Times New Roman"/>
          <w:bCs/>
          <w:sz w:val="24"/>
          <w:szCs w:val="24"/>
          <w:highlight w:val="yellow"/>
        </w:rPr>
        <w:t xml:space="preserve">the </w:t>
      </w:r>
      <w:r w:rsidR="00F44A90" w:rsidRPr="007C7138">
        <w:rPr>
          <w:rFonts w:ascii="Times New Roman" w:hAnsi="Times New Roman" w:cs="Times New Roman"/>
          <w:bCs/>
          <w:sz w:val="24"/>
          <w:szCs w:val="24"/>
          <w:highlight w:val="yellow"/>
        </w:rPr>
        <w:t>total</w:t>
      </w:r>
    </w:p>
    <w:p w14:paraId="58334837" w14:textId="096D25F7" w:rsidR="00F44A90" w:rsidRDefault="00F44A90" w:rsidP="00F44A90">
      <w:pPr>
        <w:spacing w:line="360" w:lineRule="auto"/>
        <w:ind w:firstLine="720"/>
        <w:jc w:val="both"/>
        <w:rPr>
          <w:rFonts w:ascii="Times New Roman" w:hAnsi="Times New Roman" w:cs="Times New Roman"/>
          <w:sz w:val="24"/>
          <w:szCs w:val="24"/>
        </w:rPr>
      </w:pPr>
      <w:r w:rsidRPr="00311E96">
        <w:rPr>
          <w:rFonts w:ascii="Times New Roman" w:hAnsi="Times New Roman" w:cs="Times New Roman"/>
          <w:sz w:val="24"/>
          <w:szCs w:val="24"/>
        </w:rPr>
        <w:t>Item wise details of per hectare cost of cultivation of rabi sorghum, have been worked out at different cost levels (i.e. cost-A, cost-B, cost-C1 and cost-C2) presented in Table</w:t>
      </w:r>
      <w:r w:rsidR="009506B7">
        <w:rPr>
          <w:rFonts w:ascii="Times New Roman" w:hAnsi="Times New Roman" w:cs="Times New Roman"/>
          <w:sz w:val="24"/>
          <w:szCs w:val="24"/>
        </w:rPr>
        <w:t xml:space="preserve"> </w:t>
      </w:r>
      <w:r w:rsidRPr="00311E96">
        <w:rPr>
          <w:rFonts w:ascii="Times New Roman" w:hAnsi="Times New Roman" w:cs="Times New Roman"/>
          <w:sz w:val="24"/>
          <w:szCs w:val="24"/>
        </w:rPr>
        <w:t xml:space="preserve">2, the </w:t>
      </w:r>
      <w:r w:rsidRPr="00311E96">
        <w:rPr>
          <w:rFonts w:ascii="Times New Roman" w:hAnsi="Times New Roman" w:cs="Times New Roman"/>
          <w:sz w:val="24"/>
          <w:szCs w:val="24"/>
        </w:rPr>
        <w:lastRenderedPageBreak/>
        <w:t>data on cost of cultivation exhibited in Table</w:t>
      </w:r>
      <w:r w:rsidR="001653A8">
        <w:rPr>
          <w:rFonts w:ascii="Times New Roman" w:hAnsi="Times New Roman" w:cs="Times New Roman"/>
          <w:sz w:val="24"/>
          <w:szCs w:val="24"/>
        </w:rPr>
        <w:t xml:space="preserve"> </w:t>
      </w:r>
      <w:r w:rsidRPr="00311E96">
        <w:rPr>
          <w:rFonts w:ascii="Times New Roman" w:hAnsi="Times New Roman" w:cs="Times New Roman"/>
          <w:sz w:val="24"/>
          <w:szCs w:val="24"/>
        </w:rPr>
        <w:t xml:space="preserve">2. It was revealed that the </w:t>
      </w:r>
      <w:r w:rsidR="00AB0AB4" w:rsidRPr="007C7138">
        <w:rPr>
          <w:rFonts w:ascii="Times New Roman" w:hAnsi="Times New Roman" w:cs="Times New Roman"/>
          <w:sz w:val="24"/>
          <w:szCs w:val="24"/>
          <w:highlight w:val="yellow"/>
        </w:rPr>
        <w:t>per-hectare</w:t>
      </w:r>
      <w:r w:rsidRPr="00311E96">
        <w:rPr>
          <w:rFonts w:ascii="Times New Roman" w:hAnsi="Times New Roman" w:cs="Times New Roman"/>
          <w:sz w:val="24"/>
          <w:szCs w:val="24"/>
        </w:rPr>
        <w:t xml:space="preserve"> cost of cultivation for rabi sorghum worked </w:t>
      </w:r>
      <w:r w:rsidR="00AB0AB4" w:rsidRPr="007C7138">
        <w:rPr>
          <w:rFonts w:ascii="Times New Roman" w:hAnsi="Times New Roman" w:cs="Times New Roman"/>
          <w:sz w:val="24"/>
          <w:szCs w:val="24"/>
          <w:highlight w:val="yellow"/>
        </w:rPr>
        <w:t xml:space="preserve">out </w:t>
      </w:r>
      <w:r w:rsidR="00AB0AB4" w:rsidRPr="007C7138">
        <w:rPr>
          <w:rFonts w:ascii="Times New Roman" w:hAnsi="Times New Roman" w:cs="Times New Roman"/>
          <w:sz w:val="24"/>
          <w:szCs w:val="24"/>
          <w:highlight w:val="yellow"/>
        </w:rPr>
        <w:t xml:space="preserve">to be </w:t>
      </w:r>
      <w:r w:rsidR="0087035D" w:rsidRPr="007C7138">
        <w:rPr>
          <w:rFonts w:ascii="Times New Roman" w:hAnsi="Times New Roman" w:cs="Times New Roman"/>
          <w:sz w:val="24"/>
          <w:szCs w:val="24"/>
          <w:highlight w:val="yellow"/>
        </w:rPr>
        <w:t>₹</w:t>
      </w:r>
      <w:r w:rsidRPr="007C7138">
        <w:rPr>
          <w:rFonts w:ascii="Times New Roman" w:hAnsi="Times New Roman" w:cs="Times New Roman"/>
          <w:sz w:val="24"/>
          <w:szCs w:val="24"/>
          <w:highlight w:val="yellow"/>
        </w:rPr>
        <w:t>21,105</w:t>
      </w:r>
      <w:r w:rsidRPr="00311E96">
        <w:rPr>
          <w:rFonts w:ascii="Times New Roman" w:hAnsi="Times New Roman" w:cs="Times New Roman"/>
          <w:sz w:val="24"/>
          <w:szCs w:val="24"/>
        </w:rPr>
        <w:t xml:space="preserve">, </w:t>
      </w:r>
      <w:r w:rsidR="0087035D">
        <w:rPr>
          <w:rFonts w:ascii="Times New Roman" w:hAnsi="Times New Roman" w:cs="Times New Roman"/>
          <w:sz w:val="24"/>
          <w:szCs w:val="24"/>
        </w:rPr>
        <w:t>₹</w:t>
      </w:r>
      <w:r w:rsidRPr="00311E96">
        <w:rPr>
          <w:rFonts w:ascii="Times New Roman" w:hAnsi="Times New Roman" w:cs="Times New Roman"/>
          <w:sz w:val="24"/>
          <w:szCs w:val="24"/>
        </w:rPr>
        <w:t xml:space="preserve">26,426, </w:t>
      </w:r>
      <w:r w:rsidR="0087035D">
        <w:rPr>
          <w:rFonts w:ascii="Times New Roman" w:hAnsi="Times New Roman" w:cs="Times New Roman"/>
          <w:sz w:val="24"/>
          <w:szCs w:val="24"/>
        </w:rPr>
        <w:t>₹</w:t>
      </w:r>
      <w:r w:rsidRPr="00311E96">
        <w:rPr>
          <w:rFonts w:ascii="Times New Roman" w:hAnsi="Times New Roman" w:cs="Times New Roman"/>
          <w:sz w:val="24"/>
          <w:szCs w:val="24"/>
        </w:rPr>
        <w:t xml:space="preserve">30,656 and </w:t>
      </w:r>
      <w:r w:rsidR="0087035D">
        <w:rPr>
          <w:rFonts w:ascii="Times New Roman" w:hAnsi="Times New Roman" w:cs="Times New Roman"/>
          <w:sz w:val="24"/>
          <w:szCs w:val="24"/>
        </w:rPr>
        <w:t>₹</w:t>
      </w:r>
      <w:r w:rsidRPr="00311E96">
        <w:rPr>
          <w:rFonts w:ascii="Times New Roman" w:hAnsi="Times New Roman" w:cs="Times New Roman"/>
          <w:sz w:val="24"/>
          <w:szCs w:val="24"/>
        </w:rPr>
        <w:t>33,722</w:t>
      </w:r>
      <w:r w:rsidR="009506B7">
        <w:rPr>
          <w:rFonts w:ascii="Times New Roman" w:hAnsi="Times New Roman" w:cs="Times New Roman"/>
          <w:sz w:val="24"/>
          <w:szCs w:val="24"/>
        </w:rPr>
        <w:t xml:space="preserve"> </w:t>
      </w:r>
      <w:r w:rsidRPr="00311E96">
        <w:rPr>
          <w:rFonts w:ascii="Times New Roman" w:hAnsi="Times New Roman" w:cs="Times New Roman"/>
          <w:sz w:val="24"/>
          <w:szCs w:val="24"/>
        </w:rPr>
        <w:t xml:space="preserve">at cost-A, cost-B, cost-C1 and cost-C2. The overall total expenditure on rabi sorghum </w:t>
      </w:r>
      <w:r w:rsidR="00AB0AB4" w:rsidRPr="007C7138">
        <w:rPr>
          <w:rFonts w:ascii="Times New Roman" w:hAnsi="Times New Roman" w:cs="Times New Roman"/>
          <w:sz w:val="24"/>
          <w:szCs w:val="24"/>
          <w:highlight w:val="yellow"/>
        </w:rPr>
        <w:t xml:space="preserve">is </w:t>
      </w:r>
      <w:r w:rsidR="0087035D" w:rsidRPr="007C7138">
        <w:rPr>
          <w:rFonts w:ascii="Times New Roman" w:hAnsi="Times New Roman" w:cs="Times New Roman"/>
          <w:sz w:val="24"/>
          <w:szCs w:val="24"/>
          <w:highlight w:val="yellow"/>
        </w:rPr>
        <w:t>₹</w:t>
      </w:r>
      <w:r w:rsidRPr="007C7138">
        <w:rPr>
          <w:rFonts w:ascii="Times New Roman" w:hAnsi="Times New Roman" w:cs="Times New Roman"/>
          <w:sz w:val="24"/>
          <w:szCs w:val="24"/>
          <w:highlight w:val="yellow"/>
        </w:rPr>
        <w:t>33,722</w:t>
      </w:r>
      <w:r w:rsidRPr="00311E96">
        <w:rPr>
          <w:rFonts w:ascii="Times New Roman" w:hAnsi="Times New Roman" w:cs="Times New Roman"/>
          <w:sz w:val="24"/>
          <w:szCs w:val="24"/>
        </w:rPr>
        <w:t xml:space="preserve"> per hectare. The proportionate share of cost-A, cost-B and cost-C1 was 62.58, 78.36 and 90.91 per cent, </w:t>
      </w:r>
      <w:r w:rsidRPr="007C7138">
        <w:rPr>
          <w:rFonts w:ascii="Times New Roman" w:hAnsi="Times New Roman" w:cs="Times New Roman"/>
          <w:sz w:val="24"/>
          <w:szCs w:val="24"/>
          <w:highlight w:val="yellow"/>
        </w:rPr>
        <w:t>respectively</w:t>
      </w:r>
      <w:r w:rsidR="00AB0AB4" w:rsidRPr="007C7138">
        <w:rPr>
          <w:rFonts w:ascii="Times New Roman" w:hAnsi="Times New Roman" w:cs="Times New Roman"/>
          <w:sz w:val="24"/>
          <w:szCs w:val="24"/>
          <w:highlight w:val="yellow"/>
        </w:rPr>
        <w:t>,</w:t>
      </w:r>
      <w:r w:rsidRPr="007C7138">
        <w:rPr>
          <w:rFonts w:ascii="Times New Roman" w:hAnsi="Times New Roman" w:cs="Times New Roman"/>
          <w:sz w:val="24"/>
          <w:szCs w:val="24"/>
          <w:highlight w:val="yellow"/>
        </w:rPr>
        <w:t xml:space="preserve"> in </w:t>
      </w:r>
      <w:r w:rsidR="00AB0AB4" w:rsidRPr="007C7138">
        <w:rPr>
          <w:rFonts w:ascii="Times New Roman" w:hAnsi="Times New Roman" w:cs="Times New Roman"/>
          <w:sz w:val="24"/>
          <w:szCs w:val="24"/>
          <w:highlight w:val="yellow"/>
        </w:rPr>
        <w:t xml:space="preserve">the </w:t>
      </w:r>
      <w:r w:rsidRPr="007C7138">
        <w:rPr>
          <w:rFonts w:ascii="Times New Roman" w:hAnsi="Times New Roman" w:cs="Times New Roman"/>
          <w:sz w:val="24"/>
          <w:szCs w:val="24"/>
          <w:highlight w:val="yellow"/>
        </w:rPr>
        <w:t>case</w:t>
      </w:r>
      <w:r w:rsidRPr="00311E96">
        <w:rPr>
          <w:rFonts w:ascii="Times New Roman" w:hAnsi="Times New Roman" w:cs="Times New Roman"/>
          <w:sz w:val="24"/>
          <w:szCs w:val="24"/>
        </w:rPr>
        <w:t xml:space="preserve"> of rabi sorghum crop. </w:t>
      </w:r>
      <w:r w:rsidR="00670C13">
        <w:rPr>
          <w:rFonts w:ascii="Times New Roman" w:hAnsi="Times New Roman" w:cs="Times New Roman"/>
          <w:sz w:val="24"/>
          <w:szCs w:val="24"/>
        </w:rPr>
        <w:t>The results were found to align with those of Hile et al. (2013).</w:t>
      </w:r>
    </w:p>
    <w:p w14:paraId="47DF90BE" w14:textId="77777777" w:rsidR="00C93B27" w:rsidRDefault="00C93B27" w:rsidP="00F44A90">
      <w:pPr>
        <w:spacing w:line="360" w:lineRule="auto"/>
        <w:ind w:firstLine="720"/>
        <w:jc w:val="both"/>
        <w:rPr>
          <w:rFonts w:ascii="Times New Roman" w:hAnsi="Times New Roman" w:cs="Times New Roman"/>
          <w:sz w:val="24"/>
          <w:szCs w:val="24"/>
        </w:rPr>
      </w:pPr>
    </w:p>
    <w:p w14:paraId="0A09295F" w14:textId="77777777" w:rsidR="00C93B27" w:rsidRDefault="00C93B27" w:rsidP="00F44A90">
      <w:pPr>
        <w:spacing w:line="360" w:lineRule="auto"/>
        <w:ind w:firstLine="720"/>
        <w:jc w:val="both"/>
        <w:rPr>
          <w:rFonts w:ascii="Times New Roman" w:hAnsi="Times New Roman" w:cs="Times New Roman"/>
          <w:sz w:val="24"/>
          <w:szCs w:val="24"/>
        </w:rPr>
      </w:pPr>
    </w:p>
    <w:p w14:paraId="2E730504" w14:textId="77777777" w:rsidR="00C93B27" w:rsidRPr="00311E96" w:rsidRDefault="00C93B27" w:rsidP="00F44A90">
      <w:pPr>
        <w:spacing w:line="360" w:lineRule="auto"/>
        <w:ind w:firstLine="720"/>
        <w:jc w:val="both"/>
        <w:rPr>
          <w:rFonts w:ascii="Times New Roman" w:hAnsi="Times New Roman" w:cs="Times New Roman"/>
          <w:sz w:val="24"/>
          <w:szCs w:val="24"/>
        </w:rPr>
      </w:pPr>
    </w:p>
    <w:p w14:paraId="42663854" w14:textId="3708FEFF" w:rsidR="00F44A90" w:rsidRPr="00311E96" w:rsidRDefault="00F44A90" w:rsidP="00F44A90">
      <w:pPr>
        <w:rPr>
          <w:rFonts w:ascii="Times New Roman" w:hAnsi="Times New Roman" w:cs="Times New Roman"/>
          <w:b/>
          <w:sz w:val="24"/>
          <w:szCs w:val="24"/>
        </w:rPr>
      </w:pPr>
      <w:r w:rsidRPr="00311E96">
        <w:rPr>
          <w:rFonts w:ascii="Times New Roman" w:hAnsi="Times New Roman" w:cs="Times New Roman"/>
          <w:b/>
          <w:bCs/>
          <w:sz w:val="24"/>
          <w:szCs w:val="24"/>
        </w:rPr>
        <w:t xml:space="preserve">Table 3: </w:t>
      </w:r>
      <w:r w:rsidRPr="00311E96">
        <w:rPr>
          <w:rFonts w:ascii="Times New Roman" w:hAnsi="Times New Roman" w:cs="Times New Roman"/>
          <w:b/>
          <w:sz w:val="24"/>
          <w:szCs w:val="24"/>
        </w:rPr>
        <w:t xml:space="preserve">Returns per hectare over different costs </w:t>
      </w:r>
    </w:p>
    <w:tbl>
      <w:tblPr>
        <w:tblStyle w:val="TableGrid"/>
        <w:tblW w:w="10065" w:type="dxa"/>
        <w:tblInd w:w="-34" w:type="dxa"/>
        <w:tblLayout w:type="fixed"/>
        <w:tblLook w:val="01E0" w:firstRow="1" w:lastRow="1" w:firstColumn="1" w:lastColumn="1" w:noHBand="0" w:noVBand="0"/>
      </w:tblPr>
      <w:tblGrid>
        <w:gridCol w:w="1135"/>
        <w:gridCol w:w="992"/>
        <w:gridCol w:w="1134"/>
        <w:gridCol w:w="879"/>
        <w:gridCol w:w="998"/>
        <w:gridCol w:w="992"/>
        <w:gridCol w:w="958"/>
        <w:gridCol w:w="992"/>
        <w:gridCol w:w="993"/>
        <w:gridCol w:w="992"/>
      </w:tblGrid>
      <w:tr w:rsidR="00F44A90" w:rsidRPr="009802A5" w14:paraId="12EB6B11" w14:textId="77777777" w:rsidTr="009802A5">
        <w:tc>
          <w:tcPr>
            <w:tcW w:w="1135" w:type="dxa"/>
            <w:vMerge w:val="restart"/>
          </w:tcPr>
          <w:p w14:paraId="668BB9E4" w14:textId="532C3020" w:rsidR="00F44A90" w:rsidRPr="009802A5" w:rsidRDefault="00F44A90" w:rsidP="009802A5">
            <w:pPr>
              <w:pStyle w:val="NoSpacing"/>
              <w:spacing w:line="360" w:lineRule="auto"/>
              <w:jc w:val="center"/>
              <w:rPr>
                <w:rFonts w:ascii="Times New Roman" w:hAnsi="Times New Roman" w:cs="Times New Roman"/>
                <w:b/>
                <w:bCs/>
              </w:rPr>
            </w:pPr>
            <w:r w:rsidRPr="009802A5">
              <w:rPr>
                <w:rFonts w:ascii="Times New Roman" w:hAnsi="Times New Roman" w:cs="Times New Roman"/>
                <w:b/>
                <w:bCs/>
              </w:rPr>
              <w:t xml:space="preserve">Name </w:t>
            </w:r>
            <w:r w:rsidR="009802A5" w:rsidRPr="009802A5">
              <w:rPr>
                <w:rFonts w:ascii="Times New Roman" w:hAnsi="Times New Roman" w:cs="Times New Roman"/>
                <w:b/>
                <w:bCs/>
              </w:rPr>
              <w:t>of crop</w:t>
            </w:r>
          </w:p>
        </w:tc>
        <w:tc>
          <w:tcPr>
            <w:tcW w:w="4003" w:type="dxa"/>
            <w:gridSpan w:val="4"/>
          </w:tcPr>
          <w:p w14:paraId="196755B1" w14:textId="77777777" w:rsidR="00F44A90" w:rsidRPr="009802A5" w:rsidRDefault="00F44A90" w:rsidP="009802A5">
            <w:pPr>
              <w:pStyle w:val="NoSpacing"/>
              <w:spacing w:line="360" w:lineRule="auto"/>
              <w:jc w:val="center"/>
              <w:rPr>
                <w:rFonts w:ascii="Times New Roman" w:hAnsi="Times New Roman" w:cs="Times New Roman"/>
                <w:b/>
                <w:bCs/>
              </w:rPr>
            </w:pPr>
            <w:r w:rsidRPr="009802A5">
              <w:rPr>
                <w:rFonts w:ascii="Times New Roman" w:hAnsi="Times New Roman" w:cs="Times New Roman"/>
                <w:b/>
                <w:bCs/>
              </w:rPr>
              <w:t>Yield</w:t>
            </w:r>
          </w:p>
        </w:tc>
        <w:tc>
          <w:tcPr>
            <w:tcW w:w="992" w:type="dxa"/>
            <w:vMerge w:val="restart"/>
          </w:tcPr>
          <w:p w14:paraId="2C4F366D" w14:textId="77777777" w:rsidR="00F44A90" w:rsidRPr="009802A5" w:rsidRDefault="00F44A90" w:rsidP="009802A5">
            <w:pPr>
              <w:pStyle w:val="NoSpacing"/>
              <w:spacing w:line="360" w:lineRule="auto"/>
              <w:jc w:val="center"/>
              <w:rPr>
                <w:rFonts w:ascii="Times New Roman" w:hAnsi="Times New Roman" w:cs="Times New Roman"/>
                <w:b/>
                <w:bCs/>
              </w:rPr>
            </w:pPr>
            <w:r w:rsidRPr="009802A5">
              <w:rPr>
                <w:rFonts w:ascii="Times New Roman" w:hAnsi="Times New Roman" w:cs="Times New Roman"/>
                <w:b/>
                <w:bCs/>
              </w:rPr>
              <w:t>Gross</w:t>
            </w:r>
          </w:p>
          <w:p w14:paraId="75E7C63E" w14:textId="77777777" w:rsidR="00F44A90" w:rsidRPr="009802A5" w:rsidRDefault="00F44A90" w:rsidP="009802A5">
            <w:pPr>
              <w:pStyle w:val="NoSpacing"/>
              <w:spacing w:line="360" w:lineRule="auto"/>
              <w:jc w:val="center"/>
              <w:rPr>
                <w:rFonts w:ascii="Times New Roman" w:hAnsi="Times New Roman" w:cs="Times New Roman"/>
                <w:b/>
                <w:bCs/>
              </w:rPr>
            </w:pPr>
            <w:r w:rsidRPr="009802A5">
              <w:rPr>
                <w:rFonts w:ascii="Times New Roman" w:hAnsi="Times New Roman" w:cs="Times New Roman"/>
                <w:b/>
                <w:bCs/>
              </w:rPr>
              <w:t>Return</w:t>
            </w:r>
          </w:p>
          <w:p w14:paraId="57AD1FC6" w14:textId="77777777" w:rsidR="00F44A90" w:rsidRPr="009802A5" w:rsidRDefault="00F44A90" w:rsidP="009802A5">
            <w:pPr>
              <w:pStyle w:val="NoSpacing"/>
              <w:spacing w:line="360" w:lineRule="auto"/>
              <w:jc w:val="center"/>
              <w:rPr>
                <w:rFonts w:ascii="Times New Roman" w:hAnsi="Times New Roman" w:cs="Times New Roman"/>
                <w:b/>
                <w:bCs/>
              </w:rPr>
            </w:pPr>
            <w:r w:rsidRPr="009802A5">
              <w:rPr>
                <w:rFonts w:ascii="Times New Roman" w:hAnsi="Times New Roman" w:cs="Times New Roman"/>
                <w:b/>
                <w:bCs/>
              </w:rPr>
              <w:t>in Rs</w:t>
            </w:r>
          </w:p>
        </w:tc>
        <w:tc>
          <w:tcPr>
            <w:tcW w:w="3935" w:type="dxa"/>
            <w:gridSpan w:val="4"/>
          </w:tcPr>
          <w:p w14:paraId="27A8D476" w14:textId="77777777" w:rsidR="00F44A90" w:rsidRPr="009802A5" w:rsidRDefault="00F44A90" w:rsidP="009802A5">
            <w:pPr>
              <w:pStyle w:val="NoSpacing"/>
              <w:spacing w:line="360" w:lineRule="auto"/>
              <w:jc w:val="center"/>
              <w:rPr>
                <w:rFonts w:ascii="Times New Roman" w:hAnsi="Times New Roman" w:cs="Times New Roman"/>
                <w:b/>
                <w:bCs/>
              </w:rPr>
            </w:pPr>
            <w:r w:rsidRPr="009802A5">
              <w:rPr>
                <w:rFonts w:ascii="Times New Roman" w:hAnsi="Times New Roman" w:cs="Times New Roman"/>
                <w:b/>
                <w:bCs/>
              </w:rPr>
              <w:t>Return per hectare over different costs</w:t>
            </w:r>
          </w:p>
        </w:tc>
      </w:tr>
      <w:tr w:rsidR="00F44A90" w:rsidRPr="009802A5" w14:paraId="0E52D958" w14:textId="77777777" w:rsidTr="00362B0C">
        <w:tc>
          <w:tcPr>
            <w:tcW w:w="1135" w:type="dxa"/>
            <w:vMerge/>
          </w:tcPr>
          <w:p w14:paraId="6C77277E" w14:textId="77777777" w:rsidR="00F44A90" w:rsidRPr="009802A5" w:rsidRDefault="00F44A90" w:rsidP="009802A5">
            <w:pPr>
              <w:pStyle w:val="NoSpacing"/>
              <w:spacing w:line="360" w:lineRule="auto"/>
              <w:jc w:val="center"/>
              <w:rPr>
                <w:rFonts w:ascii="Times New Roman" w:hAnsi="Times New Roman" w:cs="Times New Roman"/>
                <w:b/>
                <w:bCs/>
              </w:rPr>
            </w:pPr>
          </w:p>
        </w:tc>
        <w:tc>
          <w:tcPr>
            <w:tcW w:w="992" w:type="dxa"/>
          </w:tcPr>
          <w:p w14:paraId="3232EF15" w14:textId="77777777" w:rsidR="00F44A90" w:rsidRPr="00362B0C" w:rsidRDefault="00F44A90" w:rsidP="009802A5">
            <w:pPr>
              <w:pStyle w:val="NoSpacing"/>
              <w:spacing w:line="360" w:lineRule="auto"/>
              <w:jc w:val="center"/>
              <w:rPr>
                <w:rFonts w:ascii="Times New Roman" w:hAnsi="Times New Roman" w:cs="Times New Roman"/>
                <w:b/>
                <w:bCs/>
              </w:rPr>
            </w:pPr>
            <w:r w:rsidRPr="00362B0C">
              <w:rPr>
                <w:rFonts w:ascii="Times New Roman" w:hAnsi="Times New Roman" w:cs="Times New Roman"/>
                <w:b/>
                <w:bCs/>
              </w:rPr>
              <w:t>Main</w:t>
            </w:r>
          </w:p>
          <w:p w14:paraId="670AB817" w14:textId="77777777" w:rsidR="00F44A90" w:rsidRPr="00362B0C" w:rsidRDefault="00F44A90" w:rsidP="009802A5">
            <w:pPr>
              <w:pStyle w:val="NoSpacing"/>
              <w:spacing w:line="360" w:lineRule="auto"/>
              <w:jc w:val="center"/>
              <w:rPr>
                <w:rFonts w:ascii="Times New Roman" w:hAnsi="Times New Roman" w:cs="Times New Roman"/>
                <w:b/>
                <w:bCs/>
              </w:rPr>
            </w:pPr>
            <w:r w:rsidRPr="00362B0C">
              <w:rPr>
                <w:rFonts w:ascii="Times New Roman" w:hAnsi="Times New Roman" w:cs="Times New Roman"/>
                <w:b/>
                <w:bCs/>
              </w:rPr>
              <w:t>Yield in</w:t>
            </w:r>
          </w:p>
          <w:p w14:paraId="214544CA" w14:textId="77777777" w:rsidR="00F44A90" w:rsidRPr="00362B0C" w:rsidRDefault="00F44A90" w:rsidP="009802A5">
            <w:pPr>
              <w:pStyle w:val="NoSpacing"/>
              <w:spacing w:line="360" w:lineRule="auto"/>
              <w:jc w:val="center"/>
              <w:rPr>
                <w:rFonts w:ascii="Times New Roman" w:hAnsi="Times New Roman" w:cs="Times New Roman"/>
                <w:b/>
                <w:bCs/>
              </w:rPr>
            </w:pPr>
            <w:r w:rsidRPr="00362B0C">
              <w:rPr>
                <w:rFonts w:ascii="Times New Roman" w:hAnsi="Times New Roman" w:cs="Times New Roman"/>
                <w:b/>
                <w:bCs/>
              </w:rPr>
              <w:t>quintal</w:t>
            </w:r>
          </w:p>
          <w:p w14:paraId="796CCB93" w14:textId="77777777" w:rsidR="00F44A90" w:rsidRPr="00362B0C" w:rsidRDefault="00F44A90" w:rsidP="009802A5">
            <w:pPr>
              <w:pStyle w:val="NoSpacing"/>
              <w:spacing w:line="360" w:lineRule="auto"/>
              <w:jc w:val="center"/>
              <w:rPr>
                <w:rFonts w:ascii="Times New Roman" w:hAnsi="Times New Roman" w:cs="Times New Roman"/>
                <w:b/>
                <w:bCs/>
              </w:rPr>
            </w:pPr>
          </w:p>
        </w:tc>
        <w:tc>
          <w:tcPr>
            <w:tcW w:w="1134" w:type="dxa"/>
          </w:tcPr>
          <w:p w14:paraId="5DCAD092" w14:textId="77777777" w:rsidR="00F44A90" w:rsidRPr="00362B0C" w:rsidRDefault="00F44A90" w:rsidP="009802A5">
            <w:pPr>
              <w:pStyle w:val="NoSpacing"/>
              <w:spacing w:line="360" w:lineRule="auto"/>
              <w:jc w:val="center"/>
              <w:rPr>
                <w:rFonts w:ascii="Times New Roman" w:hAnsi="Times New Roman" w:cs="Times New Roman"/>
                <w:b/>
                <w:bCs/>
              </w:rPr>
            </w:pPr>
            <w:r w:rsidRPr="00362B0C">
              <w:rPr>
                <w:rFonts w:ascii="Times New Roman" w:hAnsi="Times New Roman" w:cs="Times New Roman"/>
                <w:b/>
                <w:bCs/>
              </w:rPr>
              <w:t>Average</w:t>
            </w:r>
          </w:p>
          <w:p w14:paraId="48B048C8" w14:textId="77777777" w:rsidR="00F44A90" w:rsidRPr="00362B0C" w:rsidRDefault="00F44A90" w:rsidP="009802A5">
            <w:pPr>
              <w:pStyle w:val="NoSpacing"/>
              <w:spacing w:line="360" w:lineRule="auto"/>
              <w:jc w:val="center"/>
              <w:rPr>
                <w:rFonts w:ascii="Times New Roman" w:hAnsi="Times New Roman" w:cs="Times New Roman"/>
                <w:b/>
                <w:bCs/>
              </w:rPr>
            </w:pPr>
            <w:r w:rsidRPr="00362B0C">
              <w:rPr>
                <w:rFonts w:ascii="Times New Roman" w:hAnsi="Times New Roman" w:cs="Times New Roman"/>
                <w:b/>
                <w:bCs/>
              </w:rPr>
              <w:t>Harvest</w:t>
            </w:r>
          </w:p>
          <w:p w14:paraId="2DE4EF08" w14:textId="77777777" w:rsidR="00F44A90" w:rsidRPr="00362B0C" w:rsidRDefault="00F44A90" w:rsidP="009802A5">
            <w:pPr>
              <w:pStyle w:val="NoSpacing"/>
              <w:spacing w:line="360" w:lineRule="auto"/>
              <w:jc w:val="center"/>
              <w:rPr>
                <w:rFonts w:ascii="Times New Roman" w:hAnsi="Times New Roman" w:cs="Times New Roman"/>
                <w:b/>
                <w:bCs/>
              </w:rPr>
            </w:pPr>
            <w:r w:rsidRPr="00362B0C">
              <w:rPr>
                <w:rFonts w:ascii="Times New Roman" w:hAnsi="Times New Roman" w:cs="Times New Roman"/>
                <w:b/>
                <w:bCs/>
              </w:rPr>
              <w:t>Price per</w:t>
            </w:r>
          </w:p>
          <w:p w14:paraId="42B2DF98" w14:textId="77777777" w:rsidR="00F44A90" w:rsidRPr="00362B0C" w:rsidRDefault="00F44A90" w:rsidP="009802A5">
            <w:pPr>
              <w:pStyle w:val="NoSpacing"/>
              <w:spacing w:line="360" w:lineRule="auto"/>
              <w:jc w:val="center"/>
              <w:rPr>
                <w:rFonts w:ascii="Times New Roman" w:hAnsi="Times New Roman" w:cs="Times New Roman"/>
                <w:b/>
                <w:bCs/>
              </w:rPr>
            </w:pPr>
            <w:r w:rsidRPr="00362B0C">
              <w:rPr>
                <w:rFonts w:ascii="Times New Roman" w:hAnsi="Times New Roman" w:cs="Times New Roman"/>
                <w:b/>
                <w:bCs/>
              </w:rPr>
              <w:t>Quintal</w:t>
            </w:r>
          </w:p>
          <w:p w14:paraId="6338B451" w14:textId="4A1D9C07" w:rsidR="00F44A90" w:rsidRPr="00362B0C" w:rsidRDefault="0087035D" w:rsidP="009802A5">
            <w:pPr>
              <w:pStyle w:val="NoSpacing"/>
              <w:spacing w:line="360" w:lineRule="auto"/>
              <w:jc w:val="center"/>
              <w:rPr>
                <w:rFonts w:ascii="Times New Roman" w:hAnsi="Times New Roman" w:cs="Times New Roman"/>
                <w:b/>
                <w:bCs/>
              </w:rPr>
            </w:pPr>
            <w:r w:rsidRPr="00362B0C">
              <w:rPr>
                <w:rFonts w:ascii="Times New Roman" w:hAnsi="Times New Roman" w:cs="Times New Roman"/>
                <w:b/>
                <w:bCs/>
              </w:rPr>
              <w:t xml:space="preserve"> ₹</w:t>
            </w:r>
          </w:p>
        </w:tc>
        <w:tc>
          <w:tcPr>
            <w:tcW w:w="879" w:type="dxa"/>
          </w:tcPr>
          <w:p w14:paraId="116A690F" w14:textId="77777777" w:rsidR="00F44A90" w:rsidRPr="00362B0C" w:rsidRDefault="00F44A90" w:rsidP="009802A5">
            <w:pPr>
              <w:pStyle w:val="NoSpacing"/>
              <w:spacing w:line="360" w:lineRule="auto"/>
              <w:jc w:val="center"/>
              <w:rPr>
                <w:rFonts w:ascii="Times New Roman" w:hAnsi="Times New Roman" w:cs="Times New Roman"/>
                <w:b/>
                <w:bCs/>
              </w:rPr>
            </w:pPr>
            <w:r w:rsidRPr="00362B0C">
              <w:rPr>
                <w:rFonts w:ascii="Times New Roman" w:hAnsi="Times New Roman" w:cs="Times New Roman"/>
                <w:b/>
                <w:bCs/>
              </w:rPr>
              <w:t>Yield in quintal</w:t>
            </w:r>
          </w:p>
        </w:tc>
        <w:tc>
          <w:tcPr>
            <w:tcW w:w="998" w:type="dxa"/>
          </w:tcPr>
          <w:p w14:paraId="3A4D31ED" w14:textId="3B5622D0" w:rsidR="00F44A90" w:rsidRPr="00362B0C" w:rsidRDefault="00F44A90" w:rsidP="009802A5">
            <w:pPr>
              <w:pStyle w:val="NoSpacing"/>
              <w:spacing w:line="360" w:lineRule="auto"/>
              <w:jc w:val="center"/>
              <w:rPr>
                <w:rFonts w:ascii="Times New Roman" w:hAnsi="Times New Roman" w:cs="Times New Roman"/>
                <w:b/>
                <w:bCs/>
              </w:rPr>
            </w:pPr>
            <w:r w:rsidRPr="00362B0C">
              <w:rPr>
                <w:rFonts w:ascii="Times New Roman" w:hAnsi="Times New Roman" w:cs="Times New Roman"/>
                <w:b/>
                <w:bCs/>
              </w:rPr>
              <w:t xml:space="preserve">Value of By-Product in </w:t>
            </w:r>
            <w:r w:rsidR="0087035D" w:rsidRPr="00362B0C">
              <w:rPr>
                <w:rFonts w:ascii="Times New Roman" w:hAnsi="Times New Roman" w:cs="Times New Roman"/>
                <w:b/>
                <w:bCs/>
              </w:rPr>
              <w:t>₹</w:t>
            </w:r>
          </w:p>
        </w:tc>
        <w:tc>
          <w:tcPr>
            <w:tcW w:w="992" w:type="dxa"/>
            <w:vMerge/>
          </w:tcPr>
          <w:p w14:paraId="3E8123E5" w14:textId="77777777" w:rsidR="00F44A90" w:rsidRPr="009802A5" w:rsidRDefault="00F44A90" w:rsidP="009802A5">
            <w:pPr>
              <w:pStyle w:val="NoSpacing"/>
              <w:spacing w:line="360" w:lineRule="auto"/>
              <w:jc w:val="center"/>
              <w:rPr>
                <w:rFonts w:ascii="Times New Roman" w:hAnsi="Times New Roman" w:cs="Times New Roman"/>
                <w:b/>
                <w:bCs/>
              </w:rPr>
            </w:pPr>
          </w:p>
        </w:tc>
        <w:tc>
          <w:tcPr>
            <w:tcW w:w="958" w:type="dxa"/>
          </w:tcPr>
          <w:p w14:paraId="7B4AD703" w14:textId="77777777" w:rsidR="00F44A90" w:rsidRPr="009802A5" w:rsidRDefault="00F44A90" w:rsidP="009802A5">
            <w:pPr>
              <w:pStyle w:val="NoSpacing"/>
              <w:spacing w:line="360" w:lineRule="auto"/>
              <w:jc w:val="center"/>
              <w:rPr>
                <w:rFonts w:ascii="Times New Roman" w:hAnsi="Times New Roman" w:cs="Times New Roman"/>
                <w:b/>
                <w:bCs/>
              </w:rPr>
            </w:pPr>
            <w:r w:rsidRPr="009802A5">
              <w:rPr>
                <w:rFonts w:ascii="Times New Roman" w:hAnsi="Times New Roman" w:cs="Times New Roman"/>
                <w:b/>
                <w:bCs/>
              </w:rPr>
              <w:t>Cost-A</w:t>
            </w:r>
          </w:p>
        </w:tc>
        <w:tc>
          <w:tcPr>
            <w:tcW w:w="992" w:type="dxa"/>
          </w:tcPr>
          <w:p w14:paraId="01279198" w14:textId="77777777" w:rsidR="00F44A90" w:rsidRPr="009802A5" w:rsidRDefault="00F44A90" w:rsidP="009802A5">
            <w:pPr>
              <w:pStyle w:val="NoSpacing"/>
              <w:spacing w:line="360" w:lineRule="auto"/>
              <w:jc w:val="center"/>
              <w:rPr>
                <w:rFonts w:ascii="Times New Roman" w:hAnsi="Times New Roman" w:cs="Times New Roman"/>
                <w:b/>
                <w:bCs/>
              </w:rPr>
            </w:pPr>
            <w:r w:rsidRPr="009802A5">
              <w:rPr>
                <w:rFonts w:ascii="Times New Roman" w:hAnsi="Times New Roman" w:cs="Times New Roman"/>
                <w:b/>
                <w:bCs/>
              </w:rPr>
              <w:t>Cost-B</w:t>
            </w:r>
          </w:p>
        </w:tc>
        <w:tc>
          <w:tcPr>
            <w:tcW w:w="993" w:type="dxa"/>
          </w:tcPr>
          <w:p w14:paraId="66091F4D" w14:textId="77777777" w:rsidR="00F44A90" w:rsidRPr="009802A5" w:rsidRDefault="00F44A90" w:rsidP="009802A5">
            <w:pPr>
              <w:pStyle w:val="NoSpacing"/>
              <w:spacing w:line="360" w:lineRule="auto"/>
              <w:jc w:val="center"/>
              <w:rPr>
                <w:rFonts w:ascii="Times New Roman" w:hAnsi="Times New Roman" w:cs="Times New Roman"/>
                <w:b/>
                <w:bCs/>
              </w:rPr>
            </w:pPr>
            <w:r w:rsidRPr="009802A5">
              <w:rPr>
                <w:rFonts w:ascii="Times New Roman" w:hAnsi="Times New Roman" w:cs="Times New Roman"/>
                <w:b/>
                <w:bCs/>
              </w:rPr>
              <w:t>Cost-C1</w:t>
            </w:r>
          </w:p>
        </w:tc>
        <w:tc>
          <w:tcPr>
            <w:tcW w:w="992" w:type="dxa"/>
          </w:tcPr>
          <w:p w14:paraId="0702B7D3" w14:textId="77777777" w:rsidR="00F44A90" w:rsidRPr="009802A5" w:rsidRDefault="00F44A90" w:rsidP="009802A5">
            <w:pPr>
              <w:pStyle w:val="NoSpacing"/>
              <w:spacing w:line="360" w:lineRule="auto"/>
              <w:jc w:val="center"/>
              <w:rPr>
                <w:rFonts w:ascii="Times New Roman" w:hAnsi="Times New Roman" w:cs="Times New Roman"/>
                <w:b/>
                <w:bCs/>
              </w:rPr>
            </w:pPr>
            <w:r w:rsidRPr="009802A5">
              <w:rPr>
                <w:rFonts w:ascii="Times New Roman" w:hAnsi="Times New Roman" w:cs="Times New Roman"/>
                <w:b/>
                <w:bCs/>
              </w:rPr>
              <w:t>Cost-C2</w:t>
            </w:r>
          </w:p>
        </w:tc>
      </w:tr>
      <w:tr w:rsidR="00F44A90" w:rsidRPr="009802A5" w14:paraId="71DF62D5" w14:textId="77777777" w:rsidTr="00362B0C">
        <w:tc>
          <w:tcPr>
            <w:tcW w:w="1135" w:type="dxa"/>
          </w:tcPr>
          <w:p w14:paraId="1B68C795"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Rabi Sorghum</w:t>
            </w:r>
          </w:p>
        </w:tc>
        <w:tc>
          <w:tcPr>
            <w:tcW w:w="992" w:type="dxa"/>
          </w:tcPr>
          <w:p w14:paraId="1DBD64F7"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12.60</w:t>
            </w:r>
          </w:p>
        </w:tc>
        <w:tc>
          <w:tcPr>
            <w:tcW w:w="1134" w:type="dxa"/>
          </w:tcPr>
          <w:p w14:paraId="05D7164D"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3,450.00</w:t>
            </w:r>
          </w:p>
        </w:tc>
        <w:tc>
          <w:tcPr>
            <w:tcW w:w="879" w:type="dxa"/>
          </w:tcPr>
          <w:p w14:paraId="277F2ECA"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17.81</w:t>
            </w:r>
          </w:p>
        </w:tc>
        <w:tc>
          <w:tcPr>
            <w:tcW w:w="998" w:type="dxa"/>
          </w:tcPr>
          <w:p w14:paraId="5532B24E"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11,577</w:t>
            </w:r>
          </w:p>
        </w:tc>
        <w:tc>
          <w:tcPr>
            <w:tcW w:w="992" w:type="dxa"/>
          </w:tcPr>
          <w:p w14:paraId="14EF39A6"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55,047</w:t>
            </w:r>
          </w:p>
        </w:tc>
        <w:tc>
          <w:tcPr>
            <w:tcW w:w="958" w:type="dxa"/>
          </w:tcPr>
          <w:p w14:paraId="38834A94"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33,942</w:t>
            </w:r>
          </w:p>
        </w:tc>
        <w:tc>
          <w:tcPr>
            <w:tcW w:w="992" w:type="dxa"/>
          </w:tcPr>
          <w:p w14:paraId="1FD0EF3A"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28,621</w:t>
            </w:r>
          </w:p>
        </w:tc>
        <w:tc>
          <w:tcPr>
            <w:tcW w:w="993" w:type="dxa"/>
          </w:tcPr>
          <w:p w14:paraId="2D764748"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24,391</w:t>
            </w:r>
          </w:p>
        </w:tc>
        <w:tc>
          <w:tcPr>
            <w:tcW w:w="992" w:type="dxa"/>
          </w:tcPr>
          <w:p w14:paraId="2D996C60"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21,325</w:t>
            </w:r>
          </w:p>
        </w:tc>
      </w:tr>
    </w:tbl>
    <w:p w14:paraId="21DF7BEB" w14:textId="097E6439" w:rsidR="00F44A90" w:rsidRPr="00311E96" w:rsidRDefault="00F44A90" w:rsidP="00F44A90">
      <w:pPr>
        <w:spacing w:line="360" w:lineRule="auto"/>
        <w:jc w:val="both"/>
        <w:rPr>
          <w:rFonts w:ascii="Times New Roman" w:hAnsi="Times New Roman" w:cs="Times New Roman"/>
          <w:bCs/>
          <w:sz w:val="24"/>
          <w:szCs w:val="24"/>
        </w:rPr>
      </w:pPr>
      <w:r w:rsidRPr="00311E96">
        <w:rPr>
          <w:rFonts w:ascii="Times New Roman" w:hAnsi="Times New Roman" w:cs="Times New Roman"/>
          <w:sz w:val="24"/>
          <w:szCs w:val="24"/>
        </w:rPr>
        <w:tab/>
        <w:t xml:space="preserve">An attempt has been made here to compare the returns per hectare over </w:t>
      </w:r>
      <w:r w:rsidRPr="007C7138">
        <w:rPr>
          <w:rFonts w:ascii="Times New Roman" w:hAnsi="Times New Roman" w:cs="Times New Roman"/>
          <w:sz w:val="24"/>
          <w:szCs w:val="24"/>
          <w:highlight w:val="yellow"/>
        </w:rPr>
        <w:t xml:space="preserve">different </w:t>
      </w:r>
      <w:r w:rsidR="00B54686" w:rsidRPr="007C7138">
        <w:rPr>
          <w:rFonts w:ascii="Times New Roman" w:hAnsi="Times New Roman" w:cs="Times New Roman"/>
          <w:sz w:val="24"/>
          <w:szCs w:val="24"/>
          <w:highlight w:val="yellow"/>
        </w:rPr>
        <w:t>costs</w:t>
      </w:r>
      <w:r w:rsidR="00B54686" w:rsidRPr="007C7138">
        <w:rPr>
          <w:rFonts w:ascii="Times New Roman" w:hAnsi="Times New Roman" w:cs="Times New Roman"/>
          <w:sz w:val="24"/>
          <w:szCs w:val="24"/>
          <w:highlight w:val="yellow"/>
        </w:rPr>
        <w:t xml:space="preserve"> </w:t>
      </w:r>
      <w:r w:rsidRPr="007C7138">
        <w:rPr>
          <w:rFonts w:ascii="Times New Roman" w:hAnsi="Times New Roman" w:cs="Times New Roman"/>
          <w:sz w:val="24"/>
          <w:szCs w:val="24"/>
          <w:highlight w:val="yellow"/>
        </w:rPr>
        <w:t>in rabi</w:t>
      </w:r>
      <w:r w:rsidRPr="00311E96">
        <w:rPr>
          <w:rFonts w:ascii="Times New Roman" w:hAnsi="Times New Roman" w:cs="Times New Roman"/>
          <w:sz w:val="24"/>
          <w:szCs w:val="24"/>
        </w:rPr>
        <w:t xml:space="preserve"> sorghum production. The details in this regard are given in Table</w:t>
      </w:r>
      <w:r w:rsidR="009802A5">
        <w:rPr>
          <w:rFonts w:ascii="Times New Roman" w:hAnsi="Times New Roman" w:cs="Times New Roman"/>
          <w:sz w:val="24"/>
          <w:szCs w:val="24"/>
        </w:rPr>
        <w:t xml:space="preserve"> </w:t>
      </w:r>
      <w:r w:rsidRPr="00311E96">
        <w:rPr>
          <w:rFonts w:ascii="Times New Roman" w:hAnsi="Times New Roman" w:cs="Times New Roman"/>
          <w:sz w:val="24"/>
          <w:szCs w:val="24"/>
        </w:rPr>
        <w:t xml:space="preserve">3. It is revealed that </w:t>
      </w:r>
      <w:r w:rsidR="00B54686" w:rsidRPr="007C7138">
        <w:rPr>
          <w:rFonts w:ascii="Times New Roman" w:hAnsi="Times New Roman" w:cs="Times New Roman"/>
          <w:sz w:val="24"/>
          <w:szCs w:val="24"/>
          <w:highlight w:val="yellow"/>
        </w:rPr>
        <w:t>per-hectare</w:t>
      </w:r>
      <w:r w:rsidRPr="007C7138">
        <w:rPr>
          <w:rFonts w:ascii="Times New Roman" w:hAnsi="Times New Roman" w:cs="Times New Roman"/>
          <w:sz w:val="24"/>
          <w:szCs w:val="24"/>
          <w:highlight w:val="yellow"/>
        </w:rPr>
        <w:t xml:space="preserve"> output from</w:t>
      </w:r>
      <w:r w:rsidRPr="00311E96">
        <w:rPr>
          <w:rFonts w:ascii="Times New Roman" w:hAnsi="Times New Roman" w:cs="Times New Roman"/>
          <w:sz w:val="24"/>
          <w:szCs w:val="24"/>
        </w:rPr>
        <w:t xml:space="preserve"> Rabi sorghum was</w:t>
      </w:r>
      <w:r w:rsidR="00B54686">
        <w:rPr>
          <w:rFonts w:ascii="Times New Roman" w:hAnsi="Times New Roman" w:cs="Times New Roman"/>
          <w:sz w:val="24"/>
          <w:szCs w:val="24"/>
        </w:rPr>
        <w:t xml:space="preserve"> </w:t>
      </w:r>
      <w:r w:rsidRPr="00311E96">
        <w:rPr>
          <w:rFonts w:ascii="Times New Roman" w:hAnsi="Times New Roman" w:cs="Times New Roman"/>
          <w:bCs/>
          <w:sz w:val="24"/>
          <w:szCs w:val="24"/>
        </w:rPr>
        <w:t>12.60</w:t>
      </w:r>
      <w:r w:rsidR="00B54686">
        <w:rPr>
          <w:rFonts w:ascii="Times New Roman" w:hAnsi="Times New Roman" w:cs="Times New Roman"/>
          <w:bCs/>
          <w:sz w:val="24"/>
          <w:szCs w:val="24"/>
        </w:rPr>
        <w:t xml:space="preserve"> </w:t>
      </w:r>
      <w:r w:rsidRPr="00311E96">
        <w:rPr>
          <w:rFonts w:ascii="Times New Roman" w:hAnsi="Times New Roman" w:cs="Times New Roman"/>
          <w:sz w:val="24"/>
          <w:szCs w:val="24"/>
        </w:rPr>
        <w:t>quintals</w:t>
      </w:r>
      <w:r w:rsidR="00B54686">
        <w:rPr>
          <w:rFonts w:ascii="Times New Roman" w:hAnsi="Times New Roman" w:cs="Times New Roman"/>
          <w:sz w:val="24"/>
          <w:szCs w:val="24"/>
        </w:rPr>
        <w:t xml:space="preserve">, </w:t>
      </w:r>
      <w:r w:rsidRPr="00311E96">
        <w:rPr>
          <w:rFonts w:ascii="Times New Roman" w:hAnsi="Times New Roman" w:cs="Times New Roman"/>
          <w:sz w:val="24"/>
          <w:szCs w:val="24"/>
        </w:rPr>
        <w:t xml:space="preserve">and by-product output is 17.81 quintals. The </w:t>
      </w:r>
      <w:r w:rsidR="00B54686" w:rsidRPr="007C7138">
        <w:rPr>
          <w:rFonts w:ascii="Times New Roman" w:hAnsi="Times New Roman" w:cs="Times New Roman"/>
          <w:sz w:val="24"/>
          <w:szCs w:val="24"/>
          <w:highlight w:val="yellow"/>
        </w:rPr>
        <w:t>per-hectare</w:t>
      </w:r>
      <w:r w:rsidR="009802A5" w:rsidRPr="007C7138">
        <w:rPr>
          <w:rFonts w:ascii="Times New Roman" w:hAnsi="Times New Roman" w:cs="Times New Roman"/>
          <w:sz w:val="24"/>
          <w:szCs w:val="24"/>
          <w:highlight w:val="yellow"/>
        </w:rPr>
        <w:t xml:space="preserve"> value</w:t>
      </w:r>
      <w:r w:rsidRPr="00311E96">
        <w:rPr>
          <w:rFonts w:ascii="Times New Roman" w:hAnsi="Times New Roman" w:cs="Times New Roman"/>
          <w:sz w:val="24"/>
          <w:szCs w:val="24"/>
        </w:rPr>
        <w:t xml:space="preserve"> of rabi sorghum </w:t>
      </w:r>
      <w:r w:rsidRPr="007C7138">
        <w:rPr>
          <w:rFonts w:ascii="Times New Roman" w:hAnsi="Times New Roman" w:cs="Times New Roman"/>
          <w:sz w:val="24"/>
          <w:szCs w:val="24"/>
          <w:highlight w:val="yellow"/>
        </w:rPr>
        <w:t xml:space="preserve">output at </w:t>
      </w:r>
      <w:r w:rsidR="00B54686" w:rsidRPr="007C7138">
        <w:rPr>
          <w:rFonts w:ascii="Times New Roman" w:hAnsi="Times New Roman" w:cs="Times New Roman"/>
          <w:sz w:val="24"/>
          <w:szCs w:val="24"/>
          <w:highlight w:val="yellow"/>
        </w:rPr>
        <w:t>the</w:t>
      </w:r>
      <w:r w:rsidR="00B54686">
        <w:rPr>
          <w:rFonts w:ascii="Times New Roman" w:hAnsi="Times New Roman" w:cs="Times New Roman"/>
          <w:sz w:val="24"/>
          <w:szCs w:val="24"/>
        </w:rPr>
        <w:t xml:space="preserve"> </w:t>
      </w:r>
      <w:r w:rsidRPr="00311E96">
        <w:rPr>
          <w:rFonts w:ascii="Times New Roman" w:hAnsi="Times New Roman" w:cs="Times New Roman"/>
          <w:sz w:val="24"/>
          <w:szCs w:val="24"/>
        </w:rPr>
        <w:t xml:space="preserve">prevailing average harvest price </w:t>
      </w:r>
      <w:r w:rsidR="00B45618" w:rsidRPr="00311E96">
        <w:rPr>
          <w:rFonts w:ascii="Times New Roman" w:hAnsi="Times New Roman" w:cs="Times New Roman"/>
          <w:sz w:val="24"/>
          <w:szCs w:val="24"/>
        </w:rPr>
        <w:t xml:space="preserve">of </w:t>
      </w:r>
      <w:r w:rsidR="00B45618">
        <w:rPr>
          <w:rFonts w:ascii="Times New Roman" w:hAnsi="Times New Roman" w:cs="Times New Roman"/>
          <w:sz w:val="24"/>
          <w:szCs w:val="24"/>
        </w:rPr>
        <w:t>₹</w:t>
      </w:r>
      <w:r w:rsidRPr="00311E96">
        <w:rPr>
          <w:rFonts w:ascii="Times New Roman" w:hAnsi="Times New Roman" w:cs="Times New Roman"/>
          <w:bCs/>
          <w:sz w:val="24"/>
          <w:szCs w:val="24"/>
        </w:rPr>
        <w:t xml:space="preserve">3,450.00 and </w:t>
      </w:r>
      <w:r w:rsidR="00B54686">
        <w:rPr>
          <w:rFonts w:ascii="Times New Roman" w:hAnsi="Times New Roman" w:cs="Times New Roman"/>
          <w:bCs/>
          <w:sz w:val="24"/>
          <w:szCs w:val="24"/>
        </w:rPr>
        <w:t xml:space="preserve">the </w:t>
      </w:r>
      <w:r w:rsidRPr="00311E96">
        <w:rPr>
          <w:rFonts w:ascii="Times New Roman" w:hAnsi="Times New Roman" w:cs="Times New Roman"/>
          <w:bCs/>
          <w:sz w:val="24"/>
          <w:szCs w:val="24"/>
        </w:rPr>
        <w:t xml:space="preserve">value of </w:t>
      </w:r>
      <w:r w:rsidR="00B54686" w:rsidRPr="007C7138">
        <w:rPr>
          <w:rFonts w:ascii="Times New Roman" w:hAnsi="Times New Roman" w:cs="Times New Roman"/>
          <w:bCs/>
          <w:sz w:val="24"/>
          <w:szCs w:val="24"/>
          <w:highlight w:val="yellow"/>
        </w:rPr>
        <w:t>by-product</w:t>
      </w:r>
      <w:r w:rsidRPr="007C7138">
        <w:rPr>
          <w:rFonts w:ascii="Times New Roman" w:hAnsi="Times New Roman" w:cs="Times New Roman"/>
          <w:bCs/>
          <w:sz w:val="24"/>
          <w:szCs w:val="24"/>
          <w:highlight w:val="yellow"/>
        </w:rPr>
        <w:t xml:space="preserve"> </w:t>
      </w:r>
      <w:r w:rsidR="00B45618" w:rsidRPr="007C7138">
        <w:rPr>
          <w:rFonts w:ascii="Times New Roman" w:hAnsi="Times New Roman" w:cs="Times New Roman"/>
          <w:bCs/>
          <w:sz w:val="24"/>
          <w:szCs w:val="24"/>
          <w:highlight w:val="yellow"/>
        </w:rPr>
        <w:t>is ₹</w:t>
      </w:r>
      <w:r w:rsidRPr="007C7138">
        <w:rPr>
          <w:rFonts w:ascii="Times New Roman" w:hAnsi="Times New Roman" w:cs="Times New Roman"/>
          <w:bCs/>
          <w:sz w:val="24"/>
          <w:szCs w:val="24"/>
          <w:highlight w:val="yellow"/>
        </w:rPr>
        <w:t>11,577</w:t>
      </w:r>
      <w:r w:rsidR="00B54686">
        <w:rPr>
          <w:rFonts w:ascii="Times New Roman" w:hAnsi="Times New Roman" w:cs="Times New Roman"/>
          <w:bCs/>
          <w:sz w:val="24"/>
          <w:szCs w:val="24"/>
        </w:rPr>
        <w:t>,</w:t>
      </w:r>
      <w:r w:rsidR="009802A5">
        <w:rPr>
          <w:rFonts w:ascii="Times New Roman" w:hAnsi="Times New Roman" w:cs="Times New Roman"/>
          <w:bCs/>
          <w:sz w:val="24"/>
          <w:szCs w:val="24"/>
        </w:rPr>
        <w:t xml:space="preserve"> </w:t>
      </w:r>
      <w:r w:rsidRPr="00311E96">
        <w:rPr>
          <w:rFonts w:ascii="Times New Roman" w:hAnsi="Times New Roman" w:cs="Times New Roman"/>
          <w:sz w:val="24"/>
          <w:szCs w:val="24"/>
        </w:rPr>
        <w:t xml:space="preserve">i.e. gross return </w:t>
      </w:r>
      <w:r w:rsidR="00B45618" w:rsidRPr="00311E96">
        <w:rPr>
          <w:rFonts w:ascii="Times New Roman" w:hAnsi="Times New Roman" w:cs="Times New Roman"/>
          <w:sz w:val="24"/>
          <w:szCs w:val="24"/>
        </w:rPr>
        <w:t xml:space="preserve">was </w:t>
      </w:r>
      <w:r w:rsidR="00B45618">
        <w:rPr>
          <w:rFonts w:ascii="Times New Roman" w:hAnsi="Times New Roman" w:cs="Times New Roman"/>
          <w:sz w:val="24"/>
          <w:szCs w:val="24"/>
        </w:rPr>
        <w:t>₹</w:t>
      </w:r>
      <w:r w:rsidRPr="00311E96">
        <w:rPr>
          <w:rFonts w:ascii="Times New Roman" w:hAnsi="Times New Roman" w:cs="Times New Roman"/>
          <w:bCs/>
          <w:sz w:val="24"/>
          <w:szCs w:val="24"/>
        </w:rPr>
        <w:t xml:space="preserve">55,047. </w:t>
      </w:r>
      <w:r w:rsidRPr="00311E96">
        <w:rPr>
          <w:rFonts w:ascii="Times New Roman" w:hAnsi="Times New Roman" w:cs="Times New Roman"/>
          <w:sz w:val="24"/>
          <w:szCs w:val="24"/>
        </w:rPr>
        <w:t xml:space="preserve">The return per hectare over different cost-A, cost-B, cost-C1 and cost-C2 were worked out to be </w:t>
      </w:r>
      <w:r w:rsidR="0087035D">
        <w:rPr>
          <w:rFonts w:ascii="Times New Roman" w:hAnsi="Times New Roman" w:cs="Times New Roman"/>
          <w:sz w:val="24"/>
          <w:szCs w:val="24"/>
        </w:rPr>
        <w:t>₹</w:t>
      </w:r>
      <w:r w:rsidRPr="00311E96">
        <w:rPr>
          <w:rFonts w:ascii="Times New Roman" w:hAnsi="Times New Roman" w:cs="Times New Roman"/>
          <w:bCs/>
          <w:sz w:val="24"/>
          <w:szCs w:val="24"/>
        </w:rPr>
        <w:t>33,</w:t>
      </w:r>
      <w:r w:rsidR="00B45618" w:rsidRPr="00311E96">
        <w:rPr>
          <w:rFonts w:ascii="Times New Roman" w:hAnsi="Times New Roman" w:cs="Times New Roman"/>
          <w:bCs/>
          <w:sz w:val="24"/>
          <w:szCs w:val="24"/>
        </w:rPr>
        <w:t>942,</w:t>
      </w:r>
      <w:r w:rsidR="00B45618" w:rsidRPr="00311E96">
        <w:rPr>
          <w:rFonts w:ascii="Times New Roman" w:hAnsi="Times New Roman" w:cs="Times New Roman"/>
          <w:sz w:val="24"/>
          <w:szCs w:val="24"/>
        </w:rPr>
        <w:t xml:space="preserve"> </w:t>
      </w:r>
      <w:r w:rsidR="00B45618">
        <w:rPr>
          <w:rFonts w:ascii="Times New Roman" w:hAnsi="Times New Roman" w:cs="Times New Roman"/>
          <w:sz w:val="24"/>
          <w:szCs w:val="24"/>
        </w:rPr>
        <w:t>₹</w:t>
      </w:r>
      <w:r w:rsidRPr="00311E96">
        <w:rPr>
          <w:rFonts w:ascii="Times New Roman" w:hAnsi="Times New Roman" w:cs="Times New Roman"/>
          <w:bCs/>
          <w:sz w:val="24"/>
          <w:szCs w:val="24"/>
        </w:rPr>
        <w:t>28,621</w:t>
      </w:r>
      <w:r w:rsidR="00B45618" w:rsidRPr="00311E96">
        <w:rPr>
          <w:rFonts w:ascii="Times New Roman" w:hAnsi="Times New Roman" w:cs="Times New Roman"/>
          <w:bCs/>
          <w:sz w:val="24"/>
          <w:szCs w:val="24"/>
        </w:rPr>
        <w:t>,</w:t>
      </w:r>
      <w:r w:rsidR="00B45618" w:rsidRPr="00311E96">
        <w:rPr>
          <w:rFonts w:ascii="Times New Roman" w:hAnsi="Times New Roman" w:cs="Times New Roman"/>
          <w:sz w:val="24"/>
          <w:szCs w:val="24"/>
        </w:rPr>
        <w:t xml:space="preserve"> </w:t>
      </w:r>
      <w:r w:rsidR="00B45618">
        <w:rPr>
          <w:rFonts w:ascii="Times New Roman" w:hAnsi="Times New Roman" w:cs="Times New Roman"/>
          <w:sz w:val="24"/>
          <w:szCs w:val="24"/>
        </w:rPr>
        <w:t>₹</w:t>
      </w:r>
      <w:r w:rsidRPr="00311E96">
        <w:rPr>
          <w:rFonts w:ascii="Times New Roman" w:hAnsi="Times New Roman" w:cs="Times New Roman"/>
          <w:sz w:val="24"/>
          <w:szCs w:val="24"/>
        </w:rPr>
        <w:t xml:space="preserve">24,391 and </w:t>
      </w:r>
      <w:r w:rsidR="0087035D">
        <w:rPr>
          <w:rFonts w:ascii="Times New Roman" w:hAnsi="Times New Roman" w:cs="Times New Roman"/>
          <w:sz w:val="24"/>
          <w:szCs w:val="24"/>
        </w:rPr>
        <w:t>₹</w:t>
      </w:r>
      <w:r w:rsidR="00B45618">
        <w:rPr>
          <w:rFonts w:ascii="Times New Roman" w:hAnsi="Times New Roman" w:cs="Times New Roman"/>
          <w:sz w:val="24"/>
          <w:szCs w:val="24"/>
        </w:rPr>
        <w:t xml:space="preserve"> </w:t>
      </w:r>
      <w:r w:rsidRPr="00311E96">
        <w:rPr>
          <w:rFonts w:ascii="Times New Roman" w:hAnsi="Times New Roman" w:cs="Times New Roman"/>
          <w:bCs/>
          <w:sz w:val="24"/>
          <w:szCs w:val="24"/>
        </w:rPr>
        <w:t>21,325,</w:t>
      </w:r>
      <w:r w:rsidRPr="00311E96">
        <w:rPr>
          <w:rFonts w:ascii="Times New Roman" w:hAnsi="Times New Roman" w:cs="Times New Roman"/>
          <w:sz w:val="24"/>
          <w:szCs w:val="24"/>
        </w:rPr>
        <w:t xml:space="preserve"> respectively. </w:t>
      </w:r>
      <w:r w:rsidR="00DB2B34">
        <w:rPr>
          <w:rFonts w:ascii="Times New Roman" w:hAnsi="Times New Roman" w:cs="Times New Roman"/>
          <w:sz w:val="24"/>
          <w:szCs w:val="24"/>
        </w:rPr>
        <w:t xml:space="preserve">The results were in conformity with the findings of the study by </w:t>
      </w:r>
      <w:proofErr w:type="spellStart"/>
      <w:r w:rsidR="00DB2B34" w:rsidRPr="00CF1FEF">
        <w:rPr>
          <w:rFonts w:ascii="Times New Roman" w:hAnsi="Times New Roman" w:cs="Times New Roman"/>
          <w:sz w:val="24"/>
          <w:szCs w:val="24"/>
          <w:shd w:val="clear" w:color="auto" w:fill="FFFFFF"/>
        </w:rPr>
        <w:t>Zalkuwi</w:t>
      </w:r>
      <w:proofErr w:type="spellEnd"/>
      <w:r w:rsidR="00DB2B34">
        <w:rPr>
          <w:rFonts w:ascii="Times New Roman" w:hAnsi="Times New Roman" w:cs="Times New Roman"/>
          <w:sz w:val="24"/>
          <w:szCs w:val="24"/>
          <w:shd w:val="clear" w:color="auto" w:fill="FFFFFF"/>
        </w:rPr>
        <w:t xml:space="preserve"> et al. (2015). </w:t>
      </w:r>
    </w:p>
    <w:p w14:paraId="15A1A7A3" w14:textId="6F4BA7EA" w:rsidR="00F44A90" w:rsidRPr="00311E96" w:rsidRDefault="00F44A90" w:rsidP="00F44A90">
      <w:pPr>
        <w:ind w:left="-142"/>
        <w:rPr>
          <w:rFonts w:ascii="Times New Roman" w:hAnsi="Times New Roman" w:cs="Times New Roman"/>
          <w:b/>
          <w:sz w:val="24"/>
          <w:szCs w:val="24"/>
        </w:rPr>
      </w:pPr>
      <w:r w:rsidRPr="00311E96">
        <w:rPr>
          <w:rFonts w:ascii="Times New Roman" w:hAnsi="Times New Roman" w:cs="Times New Roman"/>
          <w:b/>
          <w:bCs/>
          <w:sz w:val="24"/>
          <w:szCs w:val="24"/>
        </w:rPr>
        <w:t xml:space="preserve">Table 4: </w:t>
      </w:r>
      <w:r w:rsidRPr="00311E96">
        <w:rPr>
          <w:rFonts w:ascii="Times New Roman" w:hAnsi="Times New Roman" w:cs="Times New Roman"/>
          <w:b/>
          <w:sz w:val="24"/>
          <w:szCs w:val="24"/>
        </w:rPr>
        <w:t xml:space="preserve">Details of </w:t>
      </w:r>
      <w:r w:rsidR="00B54686">
        <w:rPr>
          <w:rFonts w:ascii="Times New Roman" w:hAnsi="Times New Roman" w:cs="Times New Roman"/>
          <w:b/>
          <w:sz w:val="24"/>
          <w:szCs w:val="24"/>
        </w:rPr>
        <w:t xml:space="preserve">the </w:t>
      </w:r>
      <w:r w:rsidRPr="00311E96">
        <w:rPr>
          <w:rFonts w:ascii="Times New Roman" w:hAnsi="Times New Roman" w:cs="Times New Roman"/>
          <w:b/>
          <w:sz w:val="24"/>
          <w:szCs w:val="24"/>
        </w:rPr>
        <w:t xml:space="preserve">cost of production per quintal over different costs </w:t>
      </w:r>
    </w:p>
    <w:tbl>
      <w:tblPr>
        <w:tblStyle w:val="TableGrid"/>
        <w:tblW w:w="0" w:type="auto"/>
        <w:tblLook w:val="04A0" w:firstRow="1" w:lastRow="0" w:firstColumn="1" w:lastColumn="0" w:noHBand="0" w:noVBand="1"/>
      </w:tblPr>
      <w:tblGrid>
        <w:gridCol w:w="1160"/>
        <w:gridCol w:w="2488"/>
        <w:gridCol w:w="1789"/>
        <w:gridCol w:w="1789"/>
        <w:gridCol w:w="1790"/>
      </w:tblGrid>
      <w:tr w:rsidR="00F44A90" w:rsidRPr="00311E96" w14:paraId="5B3B6A39" w14:textId="77777777" w:rsidTr="00AC62AA">
        <w:tc>
          <w:tcPr>
            <w:tcW w:w="1163" w:type="dxa"/>
            <w:vMerge w:val="restart"/>
          </w:tcPr>
          <w:p w14:paraId="75A8D3B4" w14:textId="50D785AB" w:rsidR="00F44A90" w:rsidRPr="009802A5" w:rsidRDefault="00F44A90" w:rsidP="00AC62AA">
            <w:pPr>
              <w:jc w:val="center"/>
              <w:rPr>
                <w:rFonts w:ascii="Times New Roman" w:hAnsi="Times New Roman" w:cs="Times New Roman"/>
                <w:b/>
                <w:bCs/>
                <w:sz w:val="24"/>
                <w:szCs w:val="24"/>
              </w:rPr>
            </w:pPr>
            <w:r w:rsidRPr="009802A5">
              <w:rPr>
                <w:rFonts w:ascii="Times New Roman" w:hAnsi="Times New Roman" w:cs="Times New Roman"/>
                <w:b/>
                <w:bCs/>
                <w:sz w:val="24"/>
                <w:szCs w:val="24"/>
              </w:rPr>
              <w:t>Name of crop</w:t>
            </w:r>
          </w:p>
        </w:tc>
        <w:tc>
          <w:tcPr>
            <w:tcW w:w="8079" w:type="dxa"/>
            <w:gridSpan w:val="4"/>
          </w:tcPr>
          <w:p w14:paraId="68CEA922" w14:textId="77777777" w:rsidR="00F44A90" w:rsidRPr="009802A5" w:rsidRDefault="00F44A90" w:rsidP="00AC62AA">
            <w:pPr>
              <w:jc w:val="center"/>
              <w:rPr>
                <w:rFonts w:ascii="Times New Roman" w:hAnsi="Times New Roman" w:cs="Times New Roman"/>
                <w:b/>
                <w:bCs/>
                <w:sz w:val="24"/>
                <w:szCs w:val="24"/>
              </w:rPr>
            </w:pPr>
            <w:r w:rsidRPr="009802A5">
              <w:rPr>
                <w:rFonts w:ascii="Times New Roman" w:hAnsi="Times New Roman" w:cs="Times New Roman"/>
                <w:b/>
                <w:bCs/>
                <w:sz w:val="24"/>
                <w:szCs w:val="24"/>
              </w:rPr>
              <w:t>Cost of production per quintal over different costs</w:t>
            </w:r>
          </w:p>
        </w:tc>
      </w:tr>
      <w:tr w:rsidR="00F44A90" w:rsidRPr="00311E96" w14:paraId="42820343" w14:textId="77777777" w:rsidTr="00AC62AA">
        <w:tc>
          <w:tcPr>
            <w:tcW w:w="1163" w:type="dxa"/>
            <w:vMerge/>
          </w:tcPr>
          <w:p w14:paraId="1166E3A1" w14:textId="77777777" w:rsidR="00F44A90" w:rsidRPr="009802A5" w:rsidRDefault="00F44A90" w:rsidP="00AC62AA">
            <w:pPr>
              <w:rPr>
                <w:rFonts w:ascii="Times New Roman" w:hAnsi="Times New Roman" w:cs="Times New Roman"/>
                <w:b/>
                <w:bCs/>
                <w:sz w:val="24"/>
                <w:szCs w:val="24"/>
              </w:rPr>
            </w:pPr>
          </w:p>
        </w:tc>
        <w:tc>
          <w:tcPr>
            <w:tcW w:w="2576" w:type="dxa"/>
          </w:tcPr>
          <w:p w14:paraId="33373F93" w14:textId="77777777" w:rsidR="00F44A90" w:rsidRPr="009802A5" w:rsidRDefault="00F44A90" w:rsidP="00AC62AA">
            <w:pPr>
              <w:jc w:val="center"/>
              <w:rPr>
                <w:rFonts w:ascii="Times New Roman" w:hAnsi="Times New Roman" w:cs="Times New Roman"/>
                <w:b/>
                <w:bCs/>
                <w:sz w:val="24"/>
                <w:szCs w:val="24"/>
              </w:rPr>
            </w:pPr>
            <w:r w:rsidRPr="009802A5">
              <w:rPr>
                <w:rFonts w:ascii="Times New Roman" w:hAnsi="Times New Roman" w:cs="Times New Roman"/>
                <w:b/>
                <w:bCs/>
                <w:sz w:val="24"/>
                <w:szCs w:val="24"/>
              </w:rPr>
              <w:t>Cost-A</w:t>
            </w:r>
          </w:p>
        </w:tc>
        <w:tc>
          <w:tcPr>
            <w:tcW w:w="1834" w:type="dxa"/>
          </w:tcPr>
          <w:p w14:paraId="698ECB0F" w14:textId="77777777" w:rsidR="00F44A90" w:rsidRPr="009802A5" w:rsidRDefault="00F44A90" w:rsidP="00AC62AA">
            <w:pPr>
              <w:jc w:val="center"/>
              <w:rPr>
                <w:rFonts w:ascii="Times New Roman" w:hAnsi="Times New Roman" w:cs="Times New Roman"/>
                <w:b/>
                <w:bCs/>
                <w:sz w:val="24"/>
                <w:szCs w:val="24"/>
              </w:rPr>
            </w:pPr>
            <w:r w:rsidRPr="009802A5">
              <w:rPr>
                <w:rFonts w:ascii="Times New Roman" w:hAnsi="Times New Roman" w:cs="Times New Roman"/>
                <w:b/>
                <w:bCs/>
                <w:sz w:val="24"/>
                <w:szCs w:val="24"/>
              </w:rPr>
              <w:t>Cost-B</w:t>
            </w:r>
          </w:p>
        </w:tc>
        <w:tc>
          <w:tcPr>
            <w:tcW w:w="1834" w:type="dxa"/>
          </w:tcPr>
          <w:p w14:paraId="2610E46E" w14:textId="77777777" w:rsidR="00F44A90" w:rsidRPr="009802A5" w:rsidRDefault="00F44A90" w:rsidP="00AC62AA">
            <w:pPr>
              <w:jc w:val="center"/>
              <w:rPr>
                <w:rFonts w:ascii="Times New Roman" w:hAnsi="Times New Roman" w:cs="Times New Roman"/>
                <w:b/>
                <w:bCs/>
                <w:sz w:val="24"/>
                <w:szCs w:val="24"/>
              </w:rPr>
            </w:pPr>
            <w:r w:rsidRPr="009802A5">
              <w:rPr>
                <w:rFonts w:ascii="Times New Roman" w:hAnsi="Times New Roman" w:cs="Times New Roman"/>
                <w:b/>
                <w:bCs/>
                <w:sz w:val="24"/>
                <w:szCs w:val="24"/>
              </w:rPr>
              <w:t>Cost-C1</w:t>
            </w:r>
          </w:p>
        </w:tc>
        <w:tc>
          <w:tcPr>
            <w:tcW w:w="1835" w:type="dxa"/>
          </w:tcPr>
          <w:p w14:paraId="71180B9A" w14:textId="77777777" w:rsidR="00F44A90" w:rsidRPr="009802A5" w:rsidRDefault="00F44A90" w:rsidP="00AC62AA">
            <w:pPr>
              <w:jc w:val="center"/>
              <w:rPr>
                <w:rFonts w:ascii="Times New Roman" w:hAnsi="Times New Roman" w:cs="Times New Roman"/>
                <w:b/>
                <w:bCs/>
                <w:sz w:val="24"/>
                <w:szCs w:val="24"/>
              </w:rPr>
            </w:pPr>
            <w:r w:rsidRPr="009802A5">
              <w:rPr>
                <w:rFonts w:ascii="Times New Roman" w:hAnsi="Times New Roman" w:cs="Times New Roman"/>
                <w:b/>
                <w:bCs/>
                <w:sz w:val="24"/>
                <w:szCs w:val="24"/>
              </w:rPr>
              <w:t>Cost-C2</w:t>
            </w:r>
          </w:p>
        </w:tc>
      </w:tr>
      <w:tr w:rsidR="00F44A90" w:rsidRPr="00311E96" w14:paraId="700AE91E" w14:textId="77777777" w:rsidTr="00AC62AA">
        <w:trPr>
          <w:trHeight w:val="339"/>
        </w:trPr>
        <w:tc>
          <w:tcPr>
            <w:tcW w:w="1163" w:type="dxa"/>
          </w:tcPr>
          <w:p w14:paraId="10C405F9" w14:textId="77777777" w:rsidR="00F44A90" w:rsidRPr="00311E96" w:rsidRDefault="00F44A90" w:rsidP="00AC62AA">
            <w:pPr>
              <w:jc w:val="center"/>
              <w:rPr>
                <w:rFonts w:ascii="Times New Roman" w:hAnsi="Times New Roman" w:cs="Times New Roman"/>
                <w:sz w:val="24"/>
                <w:szCs w:val="24"/>
              </w:rPr>
            </w:pPr>
            <w:r w:rsidRPr="00311E96">
              <w:rPr>
                <w:rFonts w:ascii="Times New Roman" w:hAnsi="Times New Roman" w:cs="Times New Roman"/>
                <w:sz w:val="24"/>
                <w:szCs w:val="24"/>
              </w:rPr>
              <w:lastRenderedPageBreak/>
              <w:t>Rabi Sorghum</w:t>
            </w:r>
          </w:p>
        </w:tc>
        <w:tc>
          <w:tcPr>
            <w:tcW w:w="2576" w:type="dxa"/>
            <w:vAlign w:val="center"/>
          </w:tcPr>
          <w:p w14:paraId="4B25D2C2" w14:textId="77777777" w:rsidR="00F44A90" w:rsidRPr="00311E96" w:rsidRDefault="00F44A90" w:rsidP="00AC62AA">
            <w:pPr>
              <w:jc w:val="center"/>
              <w:rPr>
                <w:rFonts w:ascii="Times New Roman" w:hAnsi="Times New Roman" w:cs="Times New Roman"/>
                <w:bCs/>
                <w:sz w:val="24"/>
                <w:szCs w:val="24"/>
              </w:rPr>
            </w:pPr>
            <w:r w:rsidRPr="00311E96">
              <w:rPr>
                <w:rFonts w:ascii="Times New Roman" w:hAnsi="Times New Roman" w:cs="Times New Roman"/>
                <w:bCs/>
                <w:sz w:val="24"/>
                <w:szCs w:val="24"/>
              </w:rPr>
              <w:t>1,675.00</w:t>
            </w:r>
          </w:p>
        </w:tc>
        <w:tc>
          <w:tcPr>
            <w:tcW w:w="1834" w:type="dxa"/>
            <w:vAlign w:val="center"/>
          </w:tcPr>
          <w:p w14:paraId="05134A40" w14:textId="77777777" w:rsidR="00F44A90" w:rsidRPr="00311E96" w:rsidRDefault="00F44A90" w:rsidP="00AC62AA">
            <w:pPr>
              <w:jc w:val="center"/>
              <w:rPr>
                <w:rFonts w:ascii="Times New Roman" w:hAnsi="Times New Roman" w:cs="Times New Roman"/>
                <w:bCs/>
                <w:sz w:val="24"/>
                <w:szCs w:val="24"/>
              </w:rPr>
            </w:pPr>
            <w:r w:rsidRPr="00311E96">
              <w:rPr>
                <w:rFonts w:ascii="Times New Roman" w:hAnsi="Times New Roman" w:cs="Times New Roman"/>
                <w:bCs/>
                <w:sz w:val="24"/>
                <w:szCs w:val="24"/>
              </w:rPr>
              <w:t>2,097.30</w:t>
            </w:r>
          </w:p>
        </w:tc>
        <w:tc>
          <w:tcPr>
            <w:tcW w:w="1834" w:type="dxa"/>
            <w:vAlign w:val="center"/>
          </w:tcPr>
          <w:p w14:paraId="501430B2" w14:textId="77777777" w:rsidR="00F44A90" w:rsidRPr="00311E96" w:rsidRDefault="00F44A90" w:rsidP="00AC62AA">
            <w:pPr>
              <w:jc w:val="center"/>
              <w:rPr>
                <w:rFonts w:ascii="Times New Roman" w:hAnsi="Times New Roman" w:cs="Times New Roman"/>
                <w:bCs/>
                <w:sz w:val="24"/>
                <w:szCs w:val="24"/>
              </w:rPr>
            </w:pPr>
            <w:r w:rsidRPr="00311E96">
              <w:rPr>
                <w:rFonts w:ascii="Times New Roman" w:hAnsi="Times New Roman" w:cs="Times New Roman"/>
                <w:bCs/>
                <w:sz w:val="24"/>
                <w:szCs w:val="24"/>
              </w:rPr>
              <w:t>2,433.02</w:t>
            </w:r>
          </w:p>
        </w:tc>
        <w:tc>
          <w:tcPr>
            <w:tcW w:w="1835" w:type="dxa"/>
            <w:vAlign w:val="center"/>
          </w:tcPr>
          <w:p w14:paraId="319D0664" w14:textId="77777777" w:rsidR="00F44A90" w:rsidRPr="00311E96" w:rsidRDefault="00F44A90" w:rsidP="00AC62AA">
            <w:pPr>
              <w:jc w:val="center"/>
              <w:rPr>
                <w:rFonts w:ascii="Times New Roman" w:hAnsi="Times New Roman" w:cs="Times New Roman"/>
                <w:bCs/>
                <w:sz w:val="24"/>
                <w:szCs w:val="24"/>
              </w:rPr>
            </w:pPr>
            <w:r w:rsidRPr="00311E96">
              <w:rPr>
                <w:rFonts w:ascii="Times New Roman" w:hAnsi="Times New Roman" w:cs="Times New Roman"/>
                <w:sz w:val="24"/>
                <w:szCs w:val="24"/>
              </w:rPr>
              <w:t>2,676.35</w:t>
            </w:r>
          </w:p>
        </w:tc>
      </w:tr>
    </w:tbl>
    <w:p w14:paraId="1B9564AE" w14:textId="77777777" w:rsidR="009802A5" w:rsidRPr="00B17A98" w:rsidRDefault="009802A5" w:rsidP="00B17A98">
      <w:pPr>
        <w:spacing w:line="360" w:lineRule="auto"/>
        <w:jc w:val="both"/>
        <w:rPr>
          <w:rFonts w:ascii="Times New Roman" w:hAnsi="Times New Roman" w:cs="Times New Roman"/>
          <w:sz w:val="12"/>
          <w:szCs w:val="12"/>
        </w:rPr>
      </w:pPr>
    </w:p>
    <w:p w14:paraId="4B145782" w14:textId="772FDC57" w:rsidR="009802A5" w:rsidRDefault="00F44A90" w:rsidP="00867CAE">
      <w:pPr>
        <w:spacing w:line="360" w:lineRule="auto"/>
        <w:ind w:firstLine="720"/>
        <w:jc w:val="both"/>
        <w:rPr>
          <w:rFonts w:ascii="Times New Roman" w:hAnsi="Times New Roman" w:cs="Times New Roman"/>
          <w:sz w:val="24"/>
          <w:szCs w:val="24"/>
        </w:rPr>
      </w:pPr>
      <w:r w:rsidRPr="00311E96">
        <w:rPr>
          <w:rFonts w:ascii="Times New Roman" w:hAnsi="Times New Roman" w:cs="Times New Roman"/>
          <w:sz w:val="24"/>
          <w:szCs w:val="24"/>
        </w:rPr>
        <w:t>Table</w:t>
      </w:r>
      <w:r w:rsidR="009802A5">
        <w:rPr>
          <w:rFonts w:ascii="Times New Roman" w:hAnsi="Times New Roman" w:cs="Times New Roman"/>
          <w:sz w:val="24"/>
          <w:szCs w:val="24"/>
        </w:rPr>
        <w:t xml:space="preserve"> </w:t>
      </w:r>
      <w:r w:rsidRPr="00311E96">
        <w:rPr>
          <w:rFonts w:ascii="Times New Roman" w:hAnsi="Times New Roman" w:cs="Times New Roman"/>
          <w:sz w:val="24"/>
          <w:szCs w:val="24"/>
        </w:rPr>
        <w:t xml:space="preserve">4 shows that the dividing the total cost of cultivation of rabi sorghum crop by the output, the per quintal cost of </w:t>
      </w:r>
      <w:r w:rsidRPr="007C7138">
        <w:rPr>
          <w:rFonts w:ascii="Times New Roman" w:hAnsi="Times New Roman" w:cs="Times New Roman"/>
          <w:sz w:val="24"/>
          <w:szCs w:val="24"/>
          <w:highlight w:val="yellow"/>
        </w:rPr>
        <w:t xml:space="preserve">production </w:t>
      </w:r>
      <w:r w:rsidR="00CA5567" w:rsidRPr="007C7138">
        <w:rPr>
          <w:rFonts w:ascii="Times New Roman" w:hAnsi="Times New Roman" w:cs="Times New Roman"/>
          <w:sz w:val="24"/>
          <w:szCs w:val="24"/>
          <w:highlight w:val="yellow"/>
        </w:rPr>
        <w:t>was</w:t>
      </w:r>
      <w:r w:rsidR="00CA5567" w:rsidRPr="007C7138">
        <w:rPr>
          <w:rFonts w:ascii="Times New Roman" w:hAnsi="Times New Roman" w:cs="Times New Roman"/>
          <w:sz w:val="24"/>
          <w:szCs w:val="24"/>
          <w:highlight w:val="yellow"/>
        </w:rPr>
        <w:t xml:space="preserve"> </w:t>
      </w:r>
      <w:r w:rsidRPr="007C7138">
        <w:rPr>
          <w:rFonts w:ascii="Times New Roman" w:hAnsi="Times New Roman" w:cs="Times New Roman"/>
          <w:sz w:val="24"/>
          <w:szCs w:val="24"/>
          <w:highlight w:val="yellow"/>
        </w:rPr>
        <w:t>obtained</w:t>
      </w:r>
      <w:r w:rsidRPr="00311E96">
        <w:rPr>
          <w:rFonts w:ascii="Times New Roman" w:hAnsi="Times New Roman" w:cs="Times New Roman"/>
          <w:sz w:val="24"/>
          <w:szCs w:val="24"/>
        </w:rPr>
        <w:t xml:space="preserve"> over different cost-A, cost-B, cost-C1 and cost-C2 were </w:t>
      </w:r>
      <w:r w:rsidR="0087035D">
        <w:rPr>
          <w:rFonts w:ascii="Times New Roman" w:hAnsi="Times New Roman" w:cs="Times New Roman"/>
          <w:sz w:val="24"/>
          <w:szCs w:val="24"/>
        </w:rPr>
        <w:t>₹</w:t>
      </w:r>
      <w:r w:rsidRPr="00311E96">
        <w:rPr>
          <w:rFonts w:ascii="Times New Roman" w:hAnsi="Times New Roman" w:cs="Times New Roman"/>
          <w:sz w:val="24"/>
          <w:szCs w:val="24"/>
        </w:rPr>
        <w:t xml:space="preserve"> </w:t>
      </w:r>
      <w:r w:rsidRPr="00311E96">
        <w:rPr>
          <w:rFonts w:ascii="Times New Roman" w:hAnsi="Times New Roman" w:cs="Times New Roman"/>
          <w:bCs/>
          <w:sz w:val="24"/>
          <w:szCs w:val="24"/>
        </w:rPr>
        <w:t>1,675.00</w:t>
      </w:r>
      <w:r w:rsidRPr="00311E96">
        <w:rPr>
          <w:rFonts w:ascii="Times New Roman" w:hAnsi="Times New Roman" w:cs="Times New Roman"/>
          <w:sz w:val="24"/>
          <w:szCs w:val="24"/>
        </w:rPr>
        <w:t xml:space="preserve">, </w:t>
      </w:r>
      <w:r w:rsidR="0087035D">
        <w:rPr>
          <w:rFonts w:ascii="Times New Roman" w:hAnsi="Times New Roman" w:cs="Times New Roman"/>
          <w:sz w:val="24"/>
          <w:szCs w:val="24"/>
        </w:rPr>
        <w:t>₹</w:t>
      </w:r>
      <w:r w:rsidRPr="00311E96">
        <w:rPr>
          <w:rFonts w:ascii="Times New Roman" w:hAnsi="Times New Roman" w:cs="Times New Roman"/>
          <w:sz w:val="24"/>
          <w:szCs w:val="24"/>
        </w:rPr>
        <w:t xml:space="preserve"> </w:t>
      </w:r>
      <w:r w:rsidRPr="00311E96">
        <w:rPr>
          <w:rFonts w:ascii="Times New Roman" w:hAnsi="Times New Roman" w:cs="Times New Roman"/>
          <w:bCs/>
          <w:sz w:val="24"/>
          <w:szCs w:val="24"/>
        </w:rPr>
        <w:t>2,097.30</w:t>
      </w:r>
      <w:r w:rsidRPr="00311E96">
        <w:rPr>
          <w:rFonts w:ascii="Times New Roman" w:hAnsi="Times New Roman" w:cs="Times New Roman"/>
          <w:sz w:val="24"/>
          <w:szCs w:val="24"/>
        </w:rPr>
        <w:t xml:space="preserve">, </w:t>
      </w:r>
      <w:r w:rsidR="0087035D">
        <w:rPr>
          <w:rFonts w:ascii="Times New Roman" w:hAnsi="Times New Roman" w:cs="Times New Roman"/>
          <w:sz w:val="24"/>
          <w:szCs w:val="24"/>
        </w:rPr>
        <w:t>₹</w:t>
      </w:r>
      <w:r w:rsidRPr="00311E96">
        <w:rPr>
          <w:rFonts w:ascii="Times New Roman" w:hAnsi="Times New Roman" w:cs="Times New Roman"/>
          <w:bCs/>
          <w:sz w:val="24"/>
          <w:szCs w:val="24"/>
        </w:rPr>
        <w:t>2,433.02</w:t>
      </w:r>
      <w:r w:rsidRPr="00311E96">
        <w:rPr>
          <w:rFonts w:ascii="Times New Roman" w:hAnsi="Times New Roman" w:cs="Times New Roman"/>
          <w:sz w:val="24"/>
          <w:szCs w:val="24"/>
        </w:rPr>
        <w:t xml:space="preserve"> and </w:t>
      </w:r>
      <w:r w:rsidR="0087035D">
        <w:rPr>
          <w:rFonts w:ascii="Times New Roman" w:hAnsi="Times New Roman" w:cs="Times New Roman"/>
          <w:sz w:val="24"/>
          <w:szCs w:val="24"/>
        </w:rPr>
        <w:t>₹</w:t>
      </w:r>
      <w:r w:rsidRPr="00311E96">
        <w:rPr>
          <w:rFonts w:ascii="Times New Roman" w:hAnsi="Times New Roman" w:cs="Times New Roman"/>
          <w:sz w:val="24"/>
          <w:szCs w:val="24"/>
        </w:rPr>
        <w:t xml:space="preserve"> </w:t>
      </w:r>
      <w:r w:rsidRPr="00311E96">
        <w:rPr>
          <w:rFonts w:ascii="Times New Roman" w:hAnsi="Times New Roman" w:cs="Times New Roman"/>
          <w:bCs/>
          <w:sz w:val="24"/>
          <w:szCs w:val="24"/>
        </w:rPr>
        <w:t xml:space="preserve">2,676.35, </w:t>
      </w:r>
      <w:r w:rsidRPr="00311E96">
        <w:rPr>
          <w:rFonts w:ascii="Times New Roman" w:hAnsi="Times New Roman" w:cs="Times New Roman"/>
          <w:sz w:val="24"/>
          <w:szCs w:val="24"/>
        </w:rPr>
        <w:t>respectively.</w:t>
      </w:r>
      <w:r w:rsidR="00B77CAD">
        <w:rPr>
          <w:rFonts w:ascii="Times New Roman" w:hAnsi="Times New Roman" w:cs="Times New Roman"/>
          <w:sz w:val="24"/>
          <w:szCs w:val="24"/>
        </w:rPr>
        <w:t xml:space="preserve"> The results of the study were in line with the findings of Chavan et al.</w:t>
      </w:r>
      <w:r w:rsidR="008973C8">
        <w:rPr>
          <w:rFonts w:ascii="Times New Roman" w:hAnsi="Times New Roman" w:cs="Times New Roman"/>
          <w:sz w:val="24"/>
          <w:szCs w:val="24"/>
        </w:rPr>
        <w:t xml:space="preserve"> (</w:t>
      </w:r>
      <w:r w:rsidR="00B77CAD">
        <w:rPr>
          <w:rFonts w:ascii="Times New Roman" w:hAnsi="Times New Roman" w:cs="Times New Roman"/>
          <w:sz w:val="24"/>
          <w:szCs w:val="24"/>
        </w:rPr>
        <w:t>2022</w:t>
      </w:r>
      <w:r w:rsidR="008973C8">
        <w:rPr>
          <w:rFonts w:ascii="Times New Roman" w:hAnsi="Times New Roman" w:cs="Times New Roman"/>
          <w:sz w:val="24"/>
          <w:szCs w:val="24"/>
        </w:rPr>
        <w:t>)</w:t>
      </w:r>
      <w:r w:rsidR="00B77CAD">
        <w:rPr>
          <w:rFonts w:ascii="Times New Roman" w:hAnsi="Times New Roman" w:cs="Times New Roman"/>
          <w:sz w:val="24"/>
          <w:szCs w:val="24"/>
        </w:rPr>
        <w:t>.</w:t>
      </w:r>
    </w:p>
    <w:p w14:paraId="05AC895A" w14:textId="77777777" w:rsidR="00362B0C" w:rsidRDefault="00362B0C" w:rsidP="00867CAE">
      <w:pPr>
        <w:spacing w:line="360" w:lineRule="auto"/>
        <w:ind w:firstLine="720"/>
        <w:jc w:val="both"/>
        <w:rPr>
          <w:rFonts w:ascii="Times New Roman" w:hAnsi="Times New Roman" w:cs="Times New Roman"/>
          <w:sz w:val="24"/>
          <w:szCs w:val="24"/>
        </w:rPr>
      </w:pPr>
    </w:p>
    <w:p w14:paraId="61ACDDAA" w14:textId="77777777" w:rsidR="00362B0C" w:rsidRDefault="00362B0C" w:rsidP="00867CAE">
      <w:pPr>
        <w:spacing w:line="360" w:lineRule="auto"/>
        <w:ind w:firstLine="720"/>
        <w:jc w:val="both"/>
        <w:rPr>
          <w:rFonts w:ascii="Times New Roman" w:hAnsi="Times New Roman" w:cs="Times New Roman"/>
          <w:sz w:val="24"/>
          <w:szCs w:val="24"/>
        </w:rPr>
      </w:pPr>
    </w:p>
    <w:p w14:paraId="7153D37D" w14:textId="77777777" w:rsidR="00362B0C" w:rsidRDefault="00362B0C" w:rsidP="00AB7426">
      <w:pPr>
        <w:spacing w:line="360" w:lineRule="auto"/>
        <w:jc w:val="both"/>
        <w:rPr>
          <w:rFonts w:ascii="Times New Roman" w:hAnsi="Times New Roman" w:cs="Times New Roman"/>
          <w:b/>
          <w:bCs/>
          <w:sz w:val="24"/>
          <w:szCs w:val="24"/>
        </w:rPr>
      </w:pPr>
    </w:p>
    <w:p w14:paraId="62583F2E" w14:textId="4C169FA6" w:rsidR="00F44A90" w:rsidRPr="00311E96" w:rsidRDefault="00F44A90" w:rsidP="00F44A90">
      <w:pPr>
        <w:rPr>
          <w:rFonts w:ascii="Times New Roman" w:hAnsi="Times New Roman" w:cs="Times New Roman"/>
          <w:b/>
          <w:sz w:val="24"/>
          <w:szCs w:val="24"/>
        </w:rPr>
      </w:pPr>
      <w:r w:rsidRPr="00311E96">
        <w:rPr>
          <w:rFonts w:ascii="Times New Roman" w:hAnsi="Times New Roman" w:cs="Times New Roman"/>
          <w:b/>
          <w:bCs/>
          <w:sz w:val="24"/>
          <w:szCs w:val="24"/>
        </w:rPr>
        <w:t xml:space="preserve">Table 5: Details </w:t>
      </w:r>
      <w:r w:rsidRPr="007C7138">
        <w:rPr>
          <w:rFonts w:ascii="Times New Roman" w:hAnsi="Times New Roman" w:cs="Times New Roman"/>
          <w:b/>
          <w:bCs/>
          <w:sz w:val="24"/>
          <w:szCs w:val="24"/>
          <w:highlight w:val="yellow"/>
        </w:rPr>
        <w:t xml:space="preserve">of </w:t>
      </w:r>
      <w:r w:rsidR="00C85FCE" w:rsidRPr="007C7138">
        <w:rPr>
          <w:rFonts w:ascii="Times New Roman" w:hAnsi="Times New Roman" w:cs="Times New Roman"/>
          <w:b/>
          <w:bCs/>
          <w:sz w:val="24"/>
          <w:szCs w:val="24"/>
          <w:highlight w:val="yellow"/>
        </w:rPr>
        <w:t xml:space="preserve">the </w:t>
      </w:r>
      <w:r w:rsidRPr="007C7138">
        <w:rPr>
          <w:rFonts w:ascii="Times New Roman" w:hAnsi="Times New Roman" w:cs="Times New Roman"/>
          <w:b/>
          <w:bCs/>
          <w:sz w:val="24"/>
          <w:szCs w:val="24"/>
          <w:highlight w:val="yellow"/>
        </w:rPr>
        <w:t>input</w:t>
      </w:r>
      <w:r w:rsidRPr="00311E96">
        <w:rPr>
          <w:rFonts w:ascii="Times New Roman" w:hAnsi="Times New Roman" w:cs="Times New Roman"/>
          <w:b/>
          <w:bCs/>
          <w:sz w:val="24"/>
          <w:szCs w:val="24"/>
        </w:rPr>
        <w:t xml:space="preserve">-output ratio per hectare over different costs </w:t>
      </w:r>
    </w:p>
    <w:tbl>
      <w:tblPr>
        <w:tblStyle w:val="TableGrid"/>
        <w:tblW w:w="9134" w:type="dxa"/>
        <w:jc w:val="right"/>
        <w:tblLook w:val="04A0" w:firstRow="1" w:lastRow="0" w:firstColumn="1" w:lastColumn="0" w:noHBand="0" w:noVBand="1"/>
      </w:tblPr>
      <w:tblGrid>
        <w:gridCol w:w="1276"/>
        <w:gridCol w:w="2376"/>
        <w:gridCol w:w="1826"/>
        <w:gridCol w:w="1826"/>
        <w:gridCol w:w="1830"/>
      </w:tblGrid>
      <w:tr w:rsidR="00F44A90" w:rsidRPr="009802A5" w14:paraId="784A9041" w14:textId="77777777" w:rsidTr="0062771C">
        <w:trPr>
          <w:trHeight w:val="466"/>
          <w:jc w:val="right"/>
        </w:trPr>
        <w:tc>
          <w:tcPr>
            <w:tcW w:w="1276" w:type="dxa"/>
            <w:vMerge w:val="restart"/>
          </w:tcPr>
          <w:p w14:paraId="6E7CAF2F" w14:textId="0224F30A" w:rsidR="00F44A90" w:rsidRPr="009802A5" w:rsidRDefault="00F44A90" w:rsidP="009802A5">
            <w:pPr>
              <w:pStyle w:val="NoSpacing"/>
              <w:spacing w:line="360" w:lineRule="auto"/>
              <w:jc w:val="center"/>
              <w:rPr>
                <w:rFonts w:ascii="Times New Roman" w:hAnsi="Times New Roman" w:cs="Times New Roman"/>
                <w:b/>
                <w:bCs/>
                <w:sz w:val="24"/>
                <w:szCs w:val="24"/>
              </w:rPr>
            </w:pPr>
            <w:r w:rsidRPr="009802A5">
              <w:rPr>
                <w:rFonts w:ascii="Times New Roman" w:hAnsi="Times New Roman" w:cs="Times New Roman"/>
                <w:b/>
                <w:bCs/>
                <w:sz w:val="24"/>
                <w:szCs w:val="24"/>
              </w:rPr>
              <w:t>Name of crop</w:t>
            </w:r>
          </w:p>
        </w:tc>
        <w:tc>
          <w:tcPr>
            <w:tcW w:w="7858" w:type="dxa"/>
            <w:gridSpan w:val="4"/>
          </w:tcPr>
          <w:p w14:paraId="4059985C" w14:textId="77777777" w:rsidR="00F44A90" w:rsidRPr="009802A5" w:rsidRDefault="00F44A90" w:rsidP="009802A5">
            <w:pPr>
              <w:pStyle w:val="NoSpacing"/>
              <w:spacing w:line="360" w:lineRule="auto"/>
              <w:jc w:val="center"/>
              <w:rPr>
                <w:rFonts w:ascii="Times New Roman" w:hAnsi="Times New Roman" w:cs="Times New Roman"/>
                <w:b/>
                <w:bCs/>
                <w:sz w:val="24"/>
                <w:szCs w:val="24"/>
              </w:rPr>
            </w:pPr>
            <w:r w:rsidRPr="009802A5">
              <w:rPr>
                <w:rFonts w:ascii="Times New Roman" w:hAnsi="Times New Roman" w:cs="Times New Roman"/>
                <w:b/>
                <w:bCs/>
                <w:sz w:val="24"/>
                <w:szCs w:val="24"/>
              </w:rPr>
              <w:t>Input-output ratio per hectare over different costs</w:t>
            </w:r>
          </w:p>
          <w:p w14:paraId="4836C5AE" w14:textId="77777777" w:rsidR="00F44A90" w:rsidRPr="009802A5" w:rsidRDefault="00F44A90" w:rsidP="009802A5">
            <w:pPr>
              <w:pStyle w:val="NoSpacing"/>
              <w:spacing w:line="360" w:lineRule="auto"/>
              <w:jc w:val="center"/>
              <w:rPr>
                <w:rFonts w:ascii="Times New Roman" w:hAnsi="Times New Roman" w:cs="Times New Roman"/>
                <w:b/>
                <w:bCs/>
                <w:sz w:val="24"/>
                <w:szCs w:val="24"/>
              </w:rPr>
            </w:pPr>
          </w:p>
        </w:tc>
      </w:tr>
      <w:tr w:rsidR="00F44A90" w:rsidRPr="009802A5" w14:paraId="2598246B" w14:textId="77777777" w:rsidTr="00AC62AA">
        <w:trPr>
          <w:trHeight w:val="339"/>
          <w:jc w:val="right"/>
        </w:trPr>
        <w:tc>
          <w:tcPr>
            <w:tcW w:w="1276" w:type="dxa"/>
            <w:vMerge/>
          </w:tcPr>
          <w:p w14:paraId="5F8D0AF7" w14:textId="77777777" w:rsidR="00F44A90" w:rsidRPr="009802A5" w:rsidRDefault="00F44A90" w:rsidP="009802A5">
            <w:pPr>
              <w:pStyle w:val="NoSpacing"/>
              <w:spacing w:line="360" w:lineRule="auto"/>
              <w:jc w:val="center"/>
              <w:rPr>
                <w:rFonts w:ascii="Times New Roman" w:hAnsi="Times New Roman" w:cs="Times New Roman"/>
                <w:b/>
                <w:bCs/>
                <w:sz w:val="24"/>
                <w:szCs w:val="24"/>
              </w:rPr>
            </w:pPr>
          </w:p>
        </w:tc>
        <w:tc>
          <w:tcPr>
            <w:tcW w:w="2376" w:type="dxa"/>
          </w:tcPr>
          <w:p w14:paraId="40EAA196" w14:textId="77777777" w:rsidR="00F44A90" w:rsidRPr="009802A5" w:rsidRDefault="00F44A90" w:rsidP="009802A5">
            <w:pPr>
              <w:pStyle w:val="NoSpacing"/>
              <w:spacing w:line="360" w:lineRule="auto"/>
              <w:jc w:val="center"/>
              <w:rPr>
                <w:rFonts w:ascii="Times New Roman" w:hAnsi="Times New Roman" w:cs="Times New Roman"/>
                <w:b/>
                <w:bCs/>
                <w:sz w:val="24"/>
                <w:szCs w:val="24"/>
              </w:rPr>
            </w:pPr>
            <w:r w:rsidRPr="009802A5">
              <w:rPr>
                <w:rFonts w:ascii="Times New Roman" w:hAnsi="Times New Roman" w:cs="Times New Roman"/>
                <w:b/>
                <w:bCs/>
                <w:sz w:val="24"/>
                <w:szCs w:val="24"/>
              </w:rPr>
              <w:t>Cost-A</w:t>
            </w:r>
          </w:p>
        </w:tc>
        <w:tc>
          <w:tcPr>
            <w:tcW w:w="1826" w:type="dxa"/>
          </w:tcPr>
          <w:p w14:paraId="0445DB00" w14:textId="77777777" w:rsidR="00F44A90" w:rsidRPr="009802A5" w:rsidRDefault="00F44A90" w:rsidP="009802A5">
            <w:pPr>
              <w:pStyle w:val="NoSpacing"/>
              <w:spacing w:line="360" w:lineRule="auto"/>
              <w:jc w:val="center"/>
              <w:rPr>
                <w:rFonts w:ascii="Times New Roman" w:hAnsi="Times New Roman" w:cs="Times New Roman"/>
                <w:b/>
                <w:bCs/>
                <w:sz w:val="24"/>
                <w:szCs w:val="24"/>
              </w:rPr>
            </w:pPr>
            <w:r w:rsidRPr="009802A5">
              <w:rPr>
                <w:rFonts w:ascii="Times New Roman" w:hAnsi="Times New Roman" w:cs="Times New Roman"/>
                <w:b/>
                <w:bCs/>
                <w:sz w:val="24"/>
                <w:szCs w:val="24"/>
              </w:rPr>
              <w:t>Cost-B</w:t>
            </w:r>
          </w:p>
        </w:tc>
        <w:tc>
          <w:tcPr>
            <w:tcW w:w="1826" w:type="dxa"/>
          </w:tcPr>
          <w:p w14:paraId="06EF4ADF" w14:textId="77777777" w:rsidR="00F44A90" w:rsidRPr="009802A5" w:rsidRDefault="00F44A90" w:rsidP="009802A5">
            <w:pPr>
              <w:pStyle w:val="NoSpacing"/>
              <w:spacing w:line="360" w:lineRule="auto"/>
              <w:jc w:val="center"/>
              <w:rPr>
                <w:rFonts w:ascii="Times New Roman" w:hAnsi="Times New Roman" w:cs="Times New Roman"/>
                <w:b/>
                <w:bCs/>
                <w:sz w:val="24"/>
                <w:szCs w:val="24"/>
              </w:rPr>
            </w:pPr>
            <w:r w:rsidRPr="009802A5">
              <w:rPr>
                <w:rFonts w:ascii="Times New Roman" w:hAnsi="Times New Roman" w:cs="Times New Roman"/>
                <w:b/>
                <w:bCs/>
                <w:sz w:val="24"/>
                <w:szCs w:val="24"/>
              </w:rPr>
              <w:t>Cost-C1</w:t>
            </w:r>
          </w:p>
        </w:tc>
        <w:tc>
          <w:tcPr>
            <w:tcW w:w="1830" w:type="dxa"/>
          </w:tcPr>
          <w:p w14:paraId="25180582" w14:textId="77777777" w:rsidR="00F44A90" w:rsidRPr="009802A5" w:rsidRDefault="00F44A90" w:rsidP="009802A5">
            <w:pPr>
              <w:pStyle w:val="NoSpacing"/>
              <w:spacing w:line="360" w:lineRule="auto"/>
              <w:jc w:val="center"/>
              <w:rPr>
                <w:rFonts w:ascii="Times New Roman" w:hAnsi="Times New Roman" w:cs="Times New Roman"/>
                <w:b/>
                <w:bCs/>
                <w:sz w:val="24"/>
                <w:szCs w:val="24"/>
              </w:rPr>
            </w:pPr>
            <w:r w:rsidRPr="009802A5">
              <w:rPr>
                <w:rFonts w:ascii="Times New Roman" w:hAnsi="Times New Roman" w:cs="Times New Roman"/>
                <w:b/>
                <w:bCs/>
                <w:sz w:val="24"/>
                <w:szCs w:val="24"/>
              </w:rPr>
              <w:t>Cost-C2</w:t>
            </w:r>
          </w:p>
        </w:tc>
      </w:tr>
      <w:tr w:rsidR="00F44A90" w:rsidRPr="009802A5" w14:paraId="1235E04B" w14:textId="77777777" w:rsidTr="00AC62AA">
        <w:trPr>
          <w:trHeight w:val="370"/>
          <w:jc w:val="right"/>
        </w:trPr>
        <w:tc>
          <w:tcPr>
            <w:tcW w:w="1276" w:type="dxa"/>
          </w:tcPr>
          <w:p w14:paraId="58B9EEB1"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Rabi Sorghum</w:t>
            </w:r>
          </w:p>
        </w:tc>
        <w:tc>
          <w:tcPr>
            <w:tcW w:w="2376" w:type="dxa"/>
            <w:vAlign w:val="center"/>
          </w:tcPr>
          <w:p w14:paraId="7006E3A0" w14:textId="77777777" w:rsidR="00F44A90" w:rsidRPr="009802A5" w:rsidRDefault="00F44A90" w:rsidP="0062771C">
            <w:pPr>
              <w:pStyle w:val="NoSpacing"/>
              <w:spacing w:line="360" w:lineRule="auto"/>
              <w:jc w:val="center"/>
              <w:rPr>
                <w:rFonts w:ascii="Times New Roman" w:hAnsi="Times New Roman" w:cs="Times New Roman"/>
                <w:sz w:val="24"/>
                <w:szCs w:val="24"/>
              </w:rPr>
            </w:pPr>
            <w:r w:rsidRPr="009802A5">
              <w:rPr>
                <w:rFonts w:ascii="Times New Roman" w:hAnsi="Times New Roman" w:cs="Times New Roman"/>
                <w:sz w:val="24"/>
                <w:szCs w:val="24"/>
              </w:rPr>
              <w:t>1:2.61</w:t>
            </w:r>
          </w:p>
        </w:tc>
        <w:tc>
          <w:tcPr>
            <w:tcW w:w="1826" w:type="dxa"/>
            <w:vAlign w:val="center"/>
          </w:tcPr>
          <w:p w14:paraId="53575D78" w14:textId="77777777" w:rsidR="00F44A90" w:rsidRPr="009802A5" w:rsidRDefault="00F44A90" w:rsidP="0062771C">
            <w:pPr>
              <w:pStyle w:val="NoSpacing"/>
              <w:spacing w:line="360" w:lineRule="auto"/>
              <w:jc w:val="center"/>
              <w:rPr>
                <w:rFonts w:ascii="Times New Roman" w:hAnsi="Times New Roman" w:cs="Times New Roman"/>
                <w:sz w:val="24"/>
                <w:szCs w:val="24"/>
              </w:rPr>
            </w:pPr>
            <w:r w:rsidRPr="009802A5">
              <w:rPr>
                <w:rFonts w:ascii="Times New Roman" w:hAnsi="Times New Roman" w:cs="Times New Roman"/>
                <w:sz w:val="24"/>
                <w:szCs w:val="24"/>
              </w:rPr>
              <w:t>1:2.08</w:t>
            </w:r>
          </w:p>
        </w:tc>
        <w:tc>
          <w:tcPr>
            <w:tcW w:w="1826" w:type="dxa"/>
            <w:vAlign w:val="center"/>
          </w:tcPr>
          <w:p w14:paraId="59A9B79C" w14:textId="77777777" w:rsidR="00F44A90" w:rsidRPr="009802A5" w:rsidRDefault="00F44A90" w:rsidP="0062771C">
            <w:pPr>
              <w:pStyle w:val="NoSpacing"/>
              <w:spacing w:line="360" w:lineRule="auto"/>
              <w:jc w:val="center"/>
              <w:rPr>
                <w:rFonts w:ascii="Times New Roman" w:hAnsi="Times New Roman" w:cs="Times New Roman"/>
                <w:sz w:val="24"/>
                <w:szCs w:val="24"/>
              </w:rPr>
            </w:pPr>
            <w:r w:rsidRPr="009802A5">
              <w:rPr>
                <w:rFonts w:ascii="Times New Roman" w:hAnsi="Times New Roman" w:cs="Times New Roman"/>
                <w:sz w:val="24"/>
                <w:szCs w:val="24"/>
              </w:rPr>
              <w:t>1:1.80</w:t>
            </w:r>
          </w:p>
        </w:tc>
        <w:tc>
          <w:tcPr>
            <w:tcW w:w="1830" w:type="dxa"/>
            <w:vAlign w:val="center"/>
          </w:tcPr>
          <w:p w14:paraId="5EF5AE8A" w14:textId="77777777" w:rsidR="00F44A90" w:rsidRPr="009802A5" w:rsidRDefault="00F44A90" w:rsidP="0062771C">
            <w:pPr>
              <w:pStyle w:val="NoSpacing"/>
              <w:spacing w:line="360" w:lineRule="auto"/>
              <w:jc w:val="center"/>
              <w:rPr>
                <w:rFonts w:ascii="Times New Roman" w:hAnsi="Times New Roman" w:cs="Times New Roman"/>
                <w:sz w:val="24"/>
                <w:szCs w:val="24"/>
              </w:rPr>
            </w:pPr>
            <w:r w:rsidRPr="009802A5">
              <w:rPr>
                <w:rFonts w:ascii="Times New Roman" w:hAnsi="Times New Roman" w:cs="Times New Roman"/>
                <w:sz w:val="24"/>
                <w:szCs w:val="24"/>
              </w:rPr>
              <w:t>1:1.63</w:t>
            </w:r>
          </w:p>
        </w:tc>
      </w:tr>
    </w:tbl>
    <w:p w14:paraId="4B93D6B2" w14:textId="5E8C7CCE" w:rsidR="003D6E95" w:rsidRPr="00362B0C" w:rsidRDefault="00C85FCE" w:rsidP="00362B0C">
      <w:pPr>
        <w:spacing w:line="360" w:lineRule="auto"/>
        <w:ind w:firstLine="720"/>
        <w:jc w:val="both"/>
        <w:rPr>
          <w:rFonts w:ascii="Times New Roman" w:hAnsi="Times New Roman" w:cs="Times New Roman"/>
          <w:sz w:val="24"/>
          <w:szCs w:val="24"/>
        </w:rPr>
      </w:pPr>
      <w:r w:rsidRPr="007C7138">
        <w:rPr>
          <w:rFonts w:ascii="Times New Roman" w:hAnsi="Times New Roman" w:cs="Times New Roman"/>
          <w:sz w:val="24"/>
          <w:szCs w:val="24"/>
          <w:highlight w:val="yellow"/>
        </w:rPr>
        <w:t>Table 5</w:t>
      </w:r>
      <w:r w:rsidR="00F44A90" w:rsidRPr="007C7138">
        <w:rPr>
          <w:rFonts w:ascii="Times New Roman" w:hAnsi="Times New Roman" w:cs="Times New Roman"/>
          <w:sz w:val="24"/>
          <w:szCs w:val="24"/>
          <w:highlight w:val="yellow"/>
        </w:rPr>
        <w:t xml:space="preserve"> shows that</w:t>
      </w:r>
      <w:r w:rsidR="00F44A90" w:rsidRPr="00311E96">
        <w:rPr>
          <w:rFonts w:ascii="Times New Roman" w:hAnsi="Times New Roman" w:cs="Times New Roman"/>
          <w:sz w:val="24"/>
          <w:szCs w:val="24"/>
        </w:rPr>
        <w:t xml:space="preserve"> the input-output relationship over different cost-A, cost-B, cost-C1 and cost-C2 were 1:</w:t>
      </w:r>
      <w:r w:rsidR="00F44A90" w:rsidRPr="00311E96">
        <w:rPr>
          <w:rFonts w:ascii="Times New Roman" w:hAnsi="Times New Roman" w:cs="Times New Roman"/>
          <w:bCs/>
          <w:sz w:val="24"/>
          <w:szCs w:val="24"/>
        </w:rPr>
        <w:t>2.61</w:t>
      </w:r>
      <w:r w:rsidR="00F44A90" w:rsidRPr="00311E96">
        <w:rPr>
          <w:rFonts w:ascii="Times New Roman" w:hAnsi="Times New Roman" w:cs="Times New Roman"/>
          <w:sz w:val="24"/>
          <w:szCs w:val="24"/>
        </w:rPr>
        <w:t>, 1:</w:t>
      </w:r>
      <w:r w:rsidR="00F44A90" w:rsidRPr="00311E96">
        <w:rPr>
          <w:rFonts w:ascii="Times New Roman" w:hAnsi="Times New Roman" w:cs="Times New Roman"/>
          <w:bCs/>
          <w:sz w:val="24"/>
          <w:szCs w:val="24"/>
        </w:rPr>
        <w:t>2.08</w:t>
      </w:r>
      <w:r w:rsidR="00F44A90" w:rsidRPr="00311E96">
        <w:rPr>
          <w:rFonts w:ascii="Times New Roman" w:hAnsi="Times New Roman" w:cs="Times New Roman"/>
          <w:sz w:val="24"/>
          <w:szCs w:val="24"/>
        </w:rPr>
        <w:t>, 1:</w:t>
      </w:r>
      <w:r w:rsidR="00F44A90" w:rsidRPr="00311E96">
        <w:rPr>
          <w:rFonts w:ascii="Times New Roman" w:hAnsi="Times New Roman" w:cs="Times New Roman"/>
          <w:bCs/>
          <w:sz w:val="24"/>
          <w:szCs w:val="24"/>
        </w:rPr>
        <w:t>1.80</w:t>
      </w:r>
      <w:r w:rsidR="00F44A90" w:rsidRPr="00311E96">
        <w:rPr>
          <w:rFonts w:ascii="Times New Roman" w:hAnsi="Times New Roman" w:cs="Times New Roman"/>
          <w:sz w:val="24"/>
          <w:szCs w:val="24"/>
        </w:rPr>
        <w:t>and 1:</w:t>
      </w:r>
      <w:r w:rsidR="00F44A90" w:rsidRPr="00311E96">
        <w:rPr>
          <w:rFonts w:ascii="Times New Roman" w:hAnsi="Times New Roman" w:cs="Times New Roman"/>
          <w:bCs/>
          <w:sz w:val="24"/>
          <w:szCs w:val="24"/>
        </w:rPr>
        <w:t>1.63, respectively</w:t>
      </w:r>
      <w:r>
        <w:rPr>
          <w:rFonts w:ascii="Times New Roman" w:hAnsi="Times New Roman" w:cs="Times New Roman"/>
          <w:bCs/>
          <w:sz w:val="24"/>
          <w:szCs w:val="24"/>
        </w:rPr>
        <w:t>,</w:t>
      </w:r>
      <w:r w:rsidR="00F44A90" w:rsidRPr="00311E96">
        <w:rPr>
          <w:rFonts w:ascii="Times New Roman" w:hAnsi="Times New Roman" w:cs="Times New Roman"/>
          <w:bCs/>
          <w:sz w:val="24"/>
          <w:szCs w:val="24"/>
        </w:rPr>
        <w:t xml:space="preserve"> </w:t>
      </w:r>
      <w:r w:rsidR="00F44A90" w:rsidRPr="00311E96">
        <w:rPr>
          <w:rFonts w:ascii="Times New Roman" w:hAnsi="Times New Roman" w:cs="Times New Roman"/>
          <w:sz w:val="24"/>
          <w:szCs w:val="24"/>
        </w:rPr>
        <w:t>for rabi sorghum</w:t>
      </w:r>
      <w:r>
        <w:rPr>
          <w:rFonts w:ascii="Times New Roman" w:hAnsi="Times New Roman" w:cs="Times New Roman"/>
          <w:sz w:val="24"/>
          <w:szCs w:val="24"/>
        </w:rPr>
        <w:t>,</w:t>
      </w:r>
      <w:r w:rsidR="00F44A90" w:rsidRPr="00311E96">
        <w:rPr>
          <w:rFonts w:ascii="Times New Roman" w:hAnsi="Times New Roman" w:cs="Times New Roman"/>
          <w:sz w:val="24"/>
          <w:szCs w:val="24"/>
        </w:rPr>
        <w:t xml:space="preserve"> indicating </w:t>
      </w:r>
      <w:r w:rsidRPr="007C7138">
        <w:rPr>
          <w:rFonts w:ascii="Times New Roman" w:hAnsi="Times New Roman" w:cs="Times New Roman"/>
          <w:sz w:val="24"/>
          <w:szCs w:val="24"/>
          <w:highlight w:val="yellow"/>
        </w:rPr>
        <w:t xml:space="preserve">the </w:t>
      </w:r>
      <w:r w:rsidR="00F44A90" w:rsidRPr="007C7138">
        <w:rPr>
          <w:rFonts w:ascii="Times New Roman" w:hAnsi="Times New Roman" w:cs="Times New Roman"/>
          <w:sz w:val="24"/>
          <w:szCs w:val="24"/>
          <w:highlight w:val="yellow"/>
        </w:rPr>
        <w:t>profitability</w:t>
      </w:r>
      <w:r w:rsidR="00F44A90" w:rsidRPr="00311E96">
        <w:rPr>
          <w:rFonts w:ascii="Times New Roman" w:hAnsi="Times New Roman" w:cs="Times New Roman"/>
          <w:sz w:val="24"/>
          <w:szCs w:val="24"/>
        </w:rPr>
        <w:t xml:space="preserve"> of farming.</w:t>
      </w:r>
      <w:r w:rsidR="00F606FD">
        <w:rPr>
          <w:rFonts w:ascii="Times New Roman" w:hAnsi="Times New Roman" w:cs="Times New Roman"/>
          <w:sz w:val="24"/>
          <w:szCs w:val="24"/>
        </w:rPr>
        <w:t xml:space="preserve"> The findings of the study were in line with the study conducted by</w:t>
      </w:r>
      <w:r w:rsidR="00F606FD" w:rsidRPr="00F606FD">
        <w:rPr>
          <w:rFonts w:ascii="Times New Roman" w:hAnsi="Times New Roman" w:cs="Times New Roman"/>
          <w:sz w:val="24"/>
          <w:szCs w:val="24"/>
        </w:rPr>
        <w:t xml:space="preserve"> </w:t>
      </w:r>
      <w:proofErr w:type="spellStart"/>
      <w:r w:rsidR="00F606FD" w:rsidRPr="00311E96">
        <w:rPr>
          <w:rFonts w:ascii="Times New Roman" w:hAnsi="Times New Roman" w:cs="Times New Roman"/>
          <w:sz w:val="24"/>
          <w:szCs w:val="24"/>
        </w:rPr>
        <w:t>Komuraiah</w:t>
      </w:r>
      <w:proofErr w:type="spellEnd"/>
      <w:r w:rsidR="00F606FD" w:rsidRPr="00311E96">
        <w:rPr>
          <w:rFonts w:ascii="Times New Roman" w:hAnsi="Times New Roman" w:cs="Times New Roman"/>
          <w:sz w:val="24"/>
          <w:szCs w:val="24"/>
        </w:rPr>
        <w:t xml:space="preserve"> et al.</w:t>
      </w:r>
      <w:r w:rsidR="00AB7426">
        <w:rPr>
          <w:rFonts w:ascii="Times New Roman" w:hAnsi="Times New Roman" w:cs="Times New Roman"/>
          <w:sz w:val="24"/>
          <w:szCs w:val="24"/>
        </w:rPr>
        <w:t xml:space="preserve"> (</w:t>
      </w:r>
      <w:r w:rsidR="00F606FD" w:rsidRPr="00311E96">
        <w:rPr>
          <w:rFonts w:ascii="Times New Roman" w:hAnsi="Times New Roman" w:cs="Times New Roman"/>
          <w:sz w:val="24"/>
          <w:szCs w:val="24"/>
        </w:rPr>
        <w:t>2018</w:t>
      </w:r>
      <w:r w:rsidR="00AB7426">
        <w:rPr>
          <w:rFonts w:ascii="Times New Roman" w:hAnsi="Times New Roman" w:cs="Times New Roman"/>
          <w:sz w:val="24"/>
          <w:szCs w:val="24"/>
        </w:rPr>
        <w:t>)</w:t>
      </w:r>
      <w:r w:rsidR="00091196">
        <w:rPr>
          <w:rFonts w:ascii="Times New Roman" w:hAnsi="Times New Roman" w:cs="Times New Roman"/>
          <w:sz w:val="24"/>
          <w:szCs w:val="24"/>
        </w:rPr>
        <w:t xml:space="preserve">, </w:t>
      </w:r>
      <w:r w:rsidR="00091196" w:rsidRPr="00591D94">
        <w:rPr>
          <w:rFonts w:ascii="Times New Roman" w:hAnsi="Times New Roman" w:cs="Times New Roman"/>
          <w:sz w:val="24"/>
          <w:szCs w:val="24"/>
          <w:shd w:val="clear" w:color="auto" w:fill="FFFFFF"/>
        </w:rPr>
        <w:t>Shriram</w:t>
      </w:r>
      <w:r w:rsidR="00091196">
        <w:rPr>
          <w:rFonts w:ascii="Times New Roman" w:hAnsi="Times New Roman" w:cs="Times New Roman"/>
          <w:sz w:val="24"/>
          <w:szCs w:val="24"/>
          <w:shd w:val="clear" w:color="auto" w:fill="FFFFFF"/>
        </w:rPr>
        <w:t xml:space="preserve"> et al.</w:t>
      </w:r>
      <w:r w:rsidR="00AB7426">
        <w:rPr>
          <w:rFonts w:ascii="Times New Roman" w:hAnsi="Times New Roman" w:cs="Times New Roman"/>
          <w:sz w:val="24"/>
          <w:szCs w:val="24"/>
          <w:shd w:val="clear" w:color="auto" w:fill="FFFFFF"/>
        </w:rPr>
        <w:t xml:space="preserve"> (</w:t>
      </w:r>
      <w:r w:rsidR="00091196">
        <w:rPr>
          <w:rFonts w:ascii="Times New Roman" w:hAnsi="Times New Roman" w:cs="Times New Roman"/>
          <w:sz w:val="24"/>
          <w:szCs w:val="24"/>
          <w:shd w:val="clear" w:color="auto" w:fill="FFFFFF"/>
        </w:rPr>
        <w:t>2023</w:t>
      </w:r>
      <w:r w:rsidR="00AB7426">
        <w:rPr>
          <w:rFonts w:ascii="Times New Roman" w:hAnsi="Times New Roman" w:cs="Times New Roman"/>
          <w:sz w:val="24"/>
          <w:szCs w:val="24"/>
          <w:shd w:val="clear" w:color="auto" w:fill="FFFFFF"/>
        </w:rPr>
        <w:t>)</w:t>
      </w:r>
      <w:r w:rsidR="00091196">
        <w:rPr>
          <w:rFonts w:ascii="Times New Roman" w:hAnsi="Times New Roman" w:cs="Times New Roman"/>
          <w:sz w:val="24"/>
          <w:szCs w:val="24"/>
          <w:shd w:val="clear" w:color="auto" w:fill="FFFFFF"/>
        </w:rPr>
        <w:t>.</w:t>
      </w:r>
    </w:p>
    <w:p w14:paraId="0FD163AD" w14:textId="4E9CD131" w:rsidR="00F44A90" w:rsidRPr="00311E96" w:rsidRDefault="00F44A90" w:rsidP="00F44A90">
      <w:pPr>
        <w:rPr>
          <w:rFonts w:ascii="Times New Roman" w:hAnsi="Times New Roman" w:cs="Times New Roman"/>
          <w:b/>
          <w:bCs/>
          <w:sz w:val="24"/>
          <w:szCs w:val="24"/>
        </w:rPr>
      </w:pPr>
      <w:r w:rsidRPr="00311E96">
        <w:rPr>
          <w:rFonts w:ascii="Times New Roman" w:hAnsi="Times New Roman" w:cs="Times New Roman"/>
          <w:b/>
          <w:bCs/>
          <w:sz w:val="24"/>
          <w:szCs w:val="24"/>
        </w:rPr>
        <w:t xml:space="preserve">Table 6: Problems faced by rabi sorghum crop farmers                                    </w:t>
      </w:r>
      <w:proofErr w:type="gramStart"/>
      <w:r w:rsidRPr="00311E96">
        <w:rPr>
          <w:rFonts w:ascii="Times New Roman" w:hAnsi="Times New Roman" w:cs="Times New Roman"/>
          <w:b/>
          <w:bCs/>
          <w:sz w:val="24"/>
          <w:szCs w:val="24"/>
        </w:rPr>
        <w:t xml:space="preserve">   (</w:t>
      </w:r>
      <w:proofErr w:type="gramEnd"/>
      <w:r w:rsidRPr="00311E96">
        <w:rPr>
          <w:rFonts w:ascii="Times New Roman" w:hAnsi="Times New Roman" w:cs="Times New Roman"/>
          <w:b/>
          <w:bCs/>
          <w:sz w:val="24"/>
          <w:szCs w:val="24"/>
        </w:rPr>
        <w:t>n=120)</w:t>
      </w:r>
    </w:p>
    <w:tbl>
      <w:tblPr>
        <w:tblStyle w:val="TableGrid"/>
        <w:tblW w:w="0" w:type="auto"/>
        <w:tblInd w:w="108" w:type="dxa"/>
        <w:tblLook w:val="04A0" w:firstRow="1" w:lastRow="0" w:firstColumn="1" w:lastColumn="0" w:noHBand="0" w:noVBand="1"/>
      </w:tblPr>
      <w:tblGrid>
        <w:gridCol w:w="1021"/>
        <w:gridCol w:w="4248"/>
        <w:gridCol w:w="1755"/>
        <w:gridCol w:w="1884"/>
      </w:tblGrid>
      <w:tr w:rsidR="00F44A90" w:rsidRPr="00311E96" w14:paraId="2143A190" w14:textId="77777777" w:rsidTr="001653A8">
        <w:tc>
          <w:tcPr>
            <w:tcW w:w="1021" w:type="dxa"/>
          </w:tcPr>
          <w:p w14:paraId="6EE9AC4D" w14:textId="0C841ED3"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Sr.</w:t>
            </w:r>
            <w:r w:rsidR="009802A5" w:rsidRPr="001653A8">
              <w:rPr>
                <w:rFonts w:ascii="Times New Roman" w:hAnsi="Times New Roman" w:cs="Times New Roman"/>
                <w:sz w:val="24"/>
                <w:szCs w:val="24"/>
              </w:rPr>
              <w:t xml:space="preserve"> </w:t>
            </w:r>
            <w:r w:rsidRPr="001653A8">
              <w:rPr>
                <w:rFonts w:ascii="Times New Roman" w:hAnsi="Times New Roman" w:cs="Times New Roman"/>
                <w:sz w:val="24"/>
                <w:szCs w:val="24"/>
              </w:rPr>
              <w:t>No.</w:t>
            </w:r>
          </w:p>
        </w:tc>
        <w:tc>
          <w:tcPr>
            <w:tcW w:w="4248" w:type="dxa"/>
          </w:tcPr>
          <w:p w14:paraId="1583F89E"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Problems</w:t>
            </w:r>
          </w:p>
        </w:tc>
        <w:tc>
          <w:tcPr>
            <w:tcW w:w="1755" w:type="dxa"/>
          </w:tcPr>
          <w:p w14:paraId="02E57595"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Percentage (%)</w:t>
            </w:r>
          </w:p>
        </w:tc>
        <w:tc>
          <w:tcPr>
            <w:tcW w:w="1884" w:type="dxa"/>
          </w:tcPr>
          <w:p w14:paraId="37DC80BD"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Rank</w:t>
            </w:r>
          </w:p>
        </w:tc>
      </w:tr>
      <w:tr w:rsidR="00F44A90" w:rsidRPr="00311E96" w14:paraId="4340C572" w14:textId="77777777" w:rsidTr="001653A8">
        <w:tc>
          <w:tcPr>
            <w:tcW w:w="1021" w:type="dxa"/>
          </w:tcPr>
          <w:p w14:paraId="3A99E60F"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1</w:t>
            </w:r>
          </w:p>
        </w:tc>
        <w:tc>
          <w:tcPr>
            <w:tcW w:w="4248" w:type="dxa"/>
          </w:tcPr>
          <w:p w14:paraId="3D1B91A2" w14:textId="77777777" w:rsidR="00F44A90" w:rsidRPr="001653A8" w:rsidRDefault="00F44A90" w:rsidP="001653A8">
            <w:pPr>
              <w:pStyle w:val="NoSpacing"/>
              <w:spacing w:line="360" w:lineRule="auto"/>
              <w:rPr>
                <w:rFonts w:ascii="Times New Roman" w:hAnsi="Times New Roman" w:cs="Times New Roman"/>
                <w:sz w:val="24"/>
                <w:szCs w:val="24"/>
              </w:rPr>
            </w:pPr>
            <w:r w:rsidRPr="001653A8">
              <w:rPr>
                <w:rFonts w:ascii="Times New Roman" w:hAnsi="Times New Roman" w:cs="Times New Roman"/>
                <w:sz w:val="24"/>
                <w:szCs w:val="24"/>
                <w:shd w:val="clear" w:color="auto" w:fill="FFFFFF"/>
              </w:rPr>
              <w:t>Fluctuations in selling price</w:t>
            </w:r>
          </w:p>
        </w:tc>
        <w:tc>
          <w:tcPr>
            <w:tcW w:w="1755" w:type="dxa"/>
          </w:tcPr>
          <w:p w14:paraId="65AED8EE"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95.83</w:t>
            </w:r>
          </w:p>
        </w:tc>
        <w:tc>
          <w:tcPr>
            <w:tcW w:w="1884" w:type="dxa"/>
          </w:tcPr>
          <w:p w14:paraId="7FC4FD92"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I</w:t>
            </w:r>
          </w:p>
        </w:tc>
      </w:tr>
      <w:tr w:rsidR="00F44A90" w:rsidRPr="00311E96" w14:paraId="5610ECD6" w14:textId="77777777" w:rsidTr="001653A8">
        <w:tc>
          <w:tcPr>
            <w:tcW w:w="1021" w:type="dxa"/>
          </w:tcPr>
          <w:p w14:paraId="26E3868D"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2</w:t>
            </w:r>
          </w:p>
        </w:tc>
        <w:tc>
          <w:tcPr>
            <w:tcW w:w="4248" w:type="dxa"/>
          </w:tcPr>
          <w:p w14:paraId="01AD846D" w14:textId="77777777" w:rsidR="00F44A90" w:rsidRPr="001653A8" w:rsidRDefault="00F44A90" w:rsidP="001653A8">
            <w:pPr>
              <w:pStyle w:val="NoSpacing"/>
              <w:spacing w:line="360" w:lineRule="auto"/>
              <w:rPr>
                <w:rFonts w:ascii="Times New Roman" w:hAnsi="Times New Roman" w:cs="Times New Roman"/>
                <w:sz w:val="24"/>
                <w:szCs w:val="24"/>
              </w:rPr>
            </w:pPr>
            <w:r w:rsidRPr="001653A8">
              <w:rPr>
                <w:rFonts w:ascii="Times New Roman" w:hAnsi="Times New Roman" w:cs="Times New Roman"/>
                <w:sz w:val="24"/>
                <w:szCs w:val="24"/>
              </w:rPr>
              <w:t>Labour scarcity</w:t>
            </w:r>
          </w:p>
        </w:tc>
        <w:tc>
          <w:tcPr>
            <w:tcW w:w="1755" w:type="dxa"/>
          </w:tcPr>
          <w:p w14:paraId="78BDFBB9"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91.67</w:t>
            </w:r>
          </w:p>
        </w:tc>
        <w:tc>
          <w:tcPr>
            <w:tcW w:w="1884" w:type="dxa"/>
          </w:tcPr>
          <w:p w14:paraId="2B6ED5E8"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II</w:t>
            </w:r>
          </w:p>
        </w:tc>
      </w:tr>
      <w:tr w:rsidR="00F44A90" w:rsidRPr="00311E96" w14:paraId="4B0D2388" w14:textId="77777777" w:rsidTr="001653A8">
        <w:trPr>
          <w:trHeight w:val="752"/>
        </w:trPr>
        <w:tc>
          <w:tcPr>
            <w:tcW w:w="1021" w:type="dxa"/>
          </w:tcPr>
          <w:p w14:paraId="625AB97D"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3</w:t>
            </w:r>
          </w:p>
        </w:tc>
        <w:tc>
          <w:tcPr>
            <w:tcW w:w="4248" w:type="dxa"/>
          </w:tcPr>
          <w:p w14:paraId="4D8AD1E4" w14:textId="77777777" w:rsidR="00F44A90" w:rsidRPr="001653A8" w:rsidRDefault="00F44A90" w:rsidP="001653A8">
            <w:pPr>
              <w:pStyle w:val="NoSpacing"/>
              <w:spacing w:line="360" w:lineRule="auto"/>
              <w:rPr>
                <w:rFonts w:ascii="Times New Roman" w:hAnsi="Times New Roman" w:cs="Times New Roman"/>
                <w:sz w:val="24"/>
                <w:szCs w:val="24"/>
              </w:rPr>
            </w:pPr>
            <w:r w:rsidRPr="001653A8">
              <w:rPr>
                <w:rFonts w:ascii="Times New Roman" w:hAnsi="Times New Roman" w:cs="Times New Roman"/>
                <w:sz w:val="24"/>
                <w:szCs w:val="24"/>
              </w:rPr>
              <w:t>Damage due to unfavourable weather conditions</w:t>
            </w:r>
          </w:p>
        </w:tc>
        <w:tc>
          <w:tcPr>
            <w:tcW w:w="1755" w:type="dxa"/>
          </w:tcPr>
          <w:p w14:paraId="61A2FDBB"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83.33</w:t>
            </w:r>
          </w:p>
        </w:tc>
        <w:tc>
          <w:tcPr>
            <w:tcW w:w="1884" w:type="dxa"/>
          </w:tcPr>
          <w:p w14:paraId="44ECC9F9"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III</w:t>
            </w:r>
          </w:p>
        </w:tc>
      </w:tr>
      <w:tr w:rsidR="00F44A90" w:rsidRPr="00311E96" w14:paraId="123D860E" w14:textId="77777777" w:rsidTr="001653A8">
        <w:tc>
          <w:tcPr>
            <w:tcW w:w="1021" w:type="dxa"/>
          </w:tcPr>
          <w:p w14:paraId="5218FC96"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4</w:t>
            </w:r>
          </w:p>
        </w:tc>
        <w:tc>
          <w:tcPr>
            <w:tcW w:w="4248" w:type="dxa"/>
          </w:tcPr>
          <w:p w14:paraId="239EDAB7" w14:textId="77777777" w:rsidR="00F44A90" w:rsidRPr="001653A8" w:rsidRDefault="00F44A90" w:rsidP="001653A8">
            <w:pPr>
              <w:pStyle w:val="NoSpacing"/>
              <w:spacing w:line="360" w:lineRule="auto"/>
              <w:rPr>
                <w:rFonts w:ascii="Times New Roman" w:hAnsi="Times New Roman" w:cs="Times New Roman"/>
                <w:sz w:val="24"/>
                <w:szCs w:val="24"/>
              </w:rPr>
            </w:pPr>
            <w:r w:rsidRPr="001653A8">
              <w:rPr>
                <w:rFonts w:ascii="Times New Roman" w:hAnsi="Times New Roman" w:cs="Times New Roman"/>
                <w:sz w:val="24"/>
                <w:szCs w:val="24"/>
                <w:shd w:val="clear" w:color="auto" w:fill="FFFFFF"/>
              </w:rPr>
              <w:t>Lack of information regarding improved package of practices</w:t>
            </w:r>
          </w:p>
        </w:tc>
        <w:tc>
          <w:tcPr>
            <w:tcW w:w="1755" w:type="dxa"/>
          </w:tcPr>
          <w:p w14:paraId="20395841"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66.67</w:t>
            </w:r>
          </w:p>
        </w:tc>
        <w:tc>
          <w:tcPr>
            <w:tcW w:w="1884" w:type="dxa"/>
          </w:tcPr>
          <w:p w14:paraId="52FB6AD0"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IV</w:t>
            </w:r>
          </w:p>
        </w:tc>
      </w:tr>
      <w:tr w:rsidR="00F44A90" w:rsidRPr="00311E96" w14:paraId="07933F1F" w14:textId="77777777" w:rsidTr="001653A8">
        <w:tc>
          <w:tcPr>
            <w:tcW w:w="1021" w:type="dxa"/>
          </w:tcPr>
          <w:p w14:paraId="5D4C8E6B"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5</w:t>
            </w:r>
          </w:p>
        </w:tc>
        <w:tc>
          <w:tcPr>
            <w:tcW w:w="4248" w:type="dxa"/>
          </w:tcPr>
          <w:p w14:paraId="5D0075B6" w14:textId="77777777" w:rsidR="00F44A90" w:rsidRPr="001653A8" w:rsidRDefault="00F44A90" w:rsidP="001653A8">
            <w:pPr>
              <w:pStyle w:val="NoSpacing"/>
              <w:spacing w:line="360" w:lineRule="auto"/>
              <w:rPr>
                <w:rFonts w:ascii="Times New Roman" w:hAnsi="Times New Roman" w:cs="Times New Roman"/>
                <w:sz w:val="24"/>
                <w:szCs w:val="24"/>
              </w:rPr>
            </w:pPr>
            <w:r w:rsidRPr="001653A8">
              <w:rPr>
                <w:rFonts w:ascii="Times New Roman" w:hAnsi="Times New Roman" w:cs="Times New Roman"/>
                <w:sz w:val="24"/>
                <w:szCs w:val="24"/>
              </w:rPr>
              <w:t>A</w:t>
            </w:r>
            <w:r w:rsidRPr="001653A8">
              <w:rPr>
                <w:rFonts w:ascii="Times New Roman" w:hAnsi="Times New Roman" w:cs="Times New Roman"/>
                <w:sz w:val="24"/>
                <w:szCs w:val="24"/>
                <w:shd w:val="clear" w:color="auto" w:fill="FFFFFF"/>
              </w:rPr>
              <w:t>ttack of pests and diseases</w:t>
            </w:r>
          </w:p>
        </w:tc>
        <w:tc>
          <w:tcPr>
            <w:tcW w:w="1755" w:type="dxa"/>
          </w:tcPr>
          <w:p w14:paraId="75B0B4F6"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41.67</w:t>
            </w:r>
          </w:p>
        </w:tc>
        <w:tc>
          <w:tcPr>
            <w:tcW w:w="1884" w:type="dxa"/>
          </w:tcPr>
          <w:p w14:paraId="171B2626"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V</w:t>
            </w:r>
          </w:p>
        </w:tc>
      </w:tr>
      <w:tr w:rsidR="00F44A90" w:rsidRPr="00311E96" w14:paraId="4C5899E1" w14:textId="77777777" w:rsidTr="001653A8">
        <w:tc>
          <w:tcPr>
            <w:tcW w:w="1021" w:type="dxa"/>
          </w:tcPr>
          <w:p w14:paraId="36E94E65"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6</w:t>
            </w:r>
          </w:p>
        </w:tc>
        <w:tc>
          <w:tcPr>
            <w:tcW w:w="4248" w:type="dxa"/>
          </w:tcPr>
          <w:p w14:paraId="2F715322" w14:textId="79FA8102" w:rsidR="00F44A90" w:rsidRPr="001653A8" w:rsidRDefault="00F44A90" w:rsidP="001653A8">
            <w:pPr>
              <w:pStyle w:val="NoSpacing"/>
              <w:spacing w:line="360" w:lineRule="auto"/>
              <w:rPr>
                <w:rFonts w:ascii="Times New Roman" w:hAnsi="Times New Roman" w:cs="Times New Roman"/>
                <w:sz w:val="24"/>
                <w:szCs w:val="24"/>
              </w:rPr>
            </w:pPr>
            <w:r w:rsidRPr="001653A8">
              <w:rPr>
                <w:rFonts w:ascii="Times New Roman" w:hAnsi="Times New Roman" w:cs="Times New Roman"/>
                <w:sz w:val="24"/>
                <w:szCs w:val="24"/>
                <w:shd w:val="clear" w:color="auto" w:fill="FFFFFF"/>
              </w:rPr>
              <w:t xml:space="preserve">Non-availability </w:t>
            </w:r>
            <w:r w:rsidR="00C85FCE">
              <w:rPr>
                <w:rFonts w:ascii="Times New Roman" w:hAnsi="Times New Roman" w:cs="Times New Roman"/>
                <w:sz w:val="24"/>
                <w:szCs w:val="24"/>
                <w:shd w:val="clear" w:color="auto" w:fill="FFFFFF"/>
              </w:rPr>
              <w:t xml:space="preserve">of </w:t>
            </w:r>
            <w:r w:rsidRPr="001653A8">
              <w:rPr>
                <w:rFonts w:ascii="Times New Roman" w:hAnsi="Times New Roman" w:cs="Times New Roman"/>
                <w:sz w:val="24"/>
                <w:szCs w:val="24"/>
                <w:shd w:val="clear" w:color="auto" w:fill="FFFFFF"/>
              </w:rPr>
              <w:t>Rabi sorghum seed</w:t>
            </w:r>
          </w:p>
        </w:tc>
        <w:tc>
          <w:tcPr>
            <w:tcW w:w="1755" w:type="dxa"/>
          </w:tcPr>
          <w:p w14:paraId="298EFC0C"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20.83</w:t>
            </w:r>
          </w:p>
        </w:tc>
        <w:tc>
          <w:tcPr>
            <w:tcW w:w="1884" w:type="dxa"/>
          </w:tcPr>
          <w:p w14:paraId="6D6810C7"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VI</w:t>
            </w:r>
          </w:p>
        </w:tc>
      </w:tr>
    </w:tbl>
    <w:p w14:paraId="0FB9A27D" w14:textId="77777777" w:rsidR="007F1E14" w:rsidRDefault="007F1E14" w:rsidP="00F44A90">
      <w:pPr>
        <w:pStyle w:val="ListParagraph"/>
        <w:spacing w:line="360" w:lineRule="auto"/>
        <w:ind w:left="0" w:firstLine="720"/>
        <w:jc w:val="both"/>
        <w:rPr>
          <w:rFonts w:ascii="Times New Roman" w:hAnsi="Times New Roman" w:cs="Times New Roman"/>
          <w:sz w:val="24"/>
          <w:szCs w:val="24"/>
        </w:rPr>
      </w:pPr>
    </w:p>
    <w:p w14:paraId="1361820F" w14:textId="74B48959" w:rsidR="005C23BF" w:rsidRPr="000B43DC" w:rsidRDefault="00572060" w:rsidP="005C23BF">
      <w:pPr>
        <w:pStyle w:val="ListParagraph"/>
        <w:spacing w:line="360" w:lineRule="auto"/>
        <w:ind w:firstLine="720"/>
        <w:jc w:val="both"/>
        <w:rPr>
          <w:rFonts w:ascii="Times New Roman" w:hAnsi="Times New Roman" w:cs="Times New Roman"/>
          <w:sz w:val="24"/>
          <w:szCs w:val="24"/>
        </w:rPr>
      </w:pPr>
      <w:r w:rsidRPr="000B43DC">
        <w:rPr>
          <w:rFonts w:ascii="Times New Roman" w:hAnsi="Times New Roman" w:cs="Times New Roman"/>
          <w:sz w:val="24"/>
          <w:szCs w:val="24"/>
        </w:rPr>
        <w:t xml:space="preserve">In order to systematically identify and </w:t>
      </w:r>
      <w:r w:rsidR="00C85FCE" w:rsidRPr="007C7138">
        <w:rPr>
          <w:rFonts w:ascii="Times New Roman" w:hAnsi="Times New Roman" w:cs="Times New Roman"/>
          <w:sz w:val="24"/>
          <w:szCs w:val="24"/>
          <w:highlight w:val="yellow"/>
        </w:rPr>
        <w:t>prioritise</w:t>
      </w:r>
      <w:r w:rsidR="00C85FCE" w:rsidRPr="007C7138">
        <w:rPr>
          <w:rFonts w:ascii="Times New Roman" w:hAnsi="Times New Roman" w:cs="Times New Roman"/>
          <w:sz w:val="24"/>
          <w:szCs w:val="24"/>
          <w:highlight w:val="yellow"/>
        </w:rPr>
        <w:t xml:space="preserve"> </w:t>
      </w:r>
      <w:r w:rsidRPr="007C7138">
        <w:rPr>
          <w:rFonts w:ascii="Times New Roman" w:hAnsi="Times New Roman" w:cs="Times New Roman"/>
          <w:sz w:val="24"/>
          <w:szCs w:val="24"/>
          <w:highlight w:val="yellow"/>
        </w:rPr>
        <w:t>the</w:t>
      </w:r>
      <w:r w:rsidRPr="000B43DC">
        <w:rPr>
          <w:rFonts w:ascii="Times New Roman" w:hAnsi="Times New Roman" w:cs="Times New Roman"/>
          <w:sz w:val="24"/>
          <w:szCs w:val="24"/>
        </w:rPr>
        <w:t xml:space="preserve"> constraints encountered by rabi sorghum farmers, a structured ranking exercise was conducted wherein farmers were requested to evaluate a predefined set of production-related challenges. Each respondent was asked to assign ranks to the listed problems based on their perceived severity and impact on farming operations.</w:t>
      </w:r>
      <w:r w:rsidR="00F561A3" w:rsidRPr="000B43DC">
        <w:rPr>
          <w:rFonts w:ascii="Times New Roman" w:hAnsi="Times New Roman" w:cs="Times New Roman"/>
          <w:sz w:val="24"/>
          <w:szCs w:val="24"/>
        </w:rPr>
        <w:t xml:space="preserve"> The ranks corresponding to each problem are presented in </w:t>
      </w:r>
      <w:r w:rsidR="00C85FCE" w:rsidRPr="007C7138">
        <w:rPr>
          <w:rFonts w:ascii="Times New Roman" w:hAnsi="Times New Roman" w:cs="Times New Roman"/>
          <w:sz w:val="24"/>
          <w:szCs w:val="24"/>
          <w:highlight w:val="yellow"/>
        </w:rPr>
        <w:t>Table 6,</w:t>
      </w:r>
      <w:r w:rsidRPr="007C7138">
        <w:rPr>
          <w:rFonts w:ascii="Times New Roman" w:hAnsi="Times New Roman" w:cs="Times New Roman"/>
          <w:sz w:val="24"/>
          <w:szCs w:val="24"/>
          <w:highlight w:val="yellow"/>
        </w:rPr>
        <w:t xml:space="preserve"> </w:t>
      </w:r>
      <w:r w:rsidR="00C85FCE" w:rsidRPr="007C7138">
        <w:rPr>
          <w:rFonts w:ascii="Times New Roman" w:hAnsi="Times New Roman" w:cs="Times New Roman"/>
          <w:sz w:val="24"/>
          <w:szCs w:val="24"/>
          <w:highlight w:val="yellow"/>
        </w:rPr>
        <w:t>revealing</w:t>
      </w:r>
      <w:r w:rsidR="00C85FCE" w:rsidRPr="007C7138">
        <w:rPr>
          <w:rFonts w:ascii="Times New Roman" w:hAnsi="Times New Roman" w:cs="Times New Roman"/>
          <w:sz w:val="24"/>
          <w:szCs w:val="24"/>
          <w:highlight w:val="yellow"/>
        </w:rPr>
        <w:t xml:space="preserve"> </w:t>
      </w:r>
      <w:r w:rsidRPr="007C7138">
        <w:rPr>
          <w:rFonts w:ascii="Times New Roman" w:hAnsi="Times New Roman" w:cs="Times New Roman"/>
          <w:sz w:val="24"/>
          <w:szCs w:val="24"/>
          <w:highlight w:val="yellow"/>
        </w:rPr>
        <w:t>a clear</w:t>
      </w:r>
      <w:r w:rsidRPr="000B43DC">
        <w:rPr>
          <w:rFonts w:ascii="Times New Roman" w:hAnsi="Times New Roman" w:cs="Times New Roman"/>
          <w:sz w:val="24"/>
          <w:szCs w:val="24"/>
        </w:rPr>
        <w:t xml:space="preserve"> hierarchy of concerns</w:t>
      </w:r>
      <w:r w:rsidR="00F561A3" w:rsidRPr="000B43DC">
        <w:rPr>
          <w:rFonts w:ascii="Times New Roman" w:hAnsi="Times New Roman" w:cs="Times New Roman"/>
          <w:sz w:val="24"/>
          <w:szCs w:val="24"/>
        </w:rPr>
        <w:t xml:space="preserve">. </w:t>
      </w:r>
      <w:r w:rsidR="00ED1E41" w:rsidRPr="000B43DC">
        <w:rPr>
          <w:rFonts w:ascii="Times New Roman" w:hAnsi="Times New Roman" w:cs="Times New Roman"/>
          <w:sz w:val="24"/>
          <w:szCs w:val="24"/>
        </w:rPr>
        <w:t xml:space="preserve">Foremost among the issues was the fluctuation in selling prices, which received the highest priority       </w:t>
      </w:r>
      <w:proofErr w:type="gramStart"/>
      <w:r w:rsidR="00ED1E41" w:rsidRPr="000B43DC">
        <w:rPr>
          <w:rFonts w:ascii="Times New Roman" w:hAnsi="Times New Roman" w:cs="Times New Roman"/>
          <w:sz w:val="24"/>
          <w:szCs w:val="24"/>
        </w:rPr>
        <w:t xml:space="preserve">   (</w:t>
      </w:r>
      <w:proofErr w:type="gramEnd"/>
      <w:r w:rsidR="00ED1E41" w:rsidRPr="000B43DC">
        <w:rPr>
          <w:rFonts w:ascii="Times New Roman" w:hAnsi="Times New Roman" w:cs="Times New Roman"/>
          <w:sz w:val="24"/>
          <w:szCs w:val="24"/>
        </w:rPr>
        <w:t xml:space="preserve">Rank 1), indicating that market volatility poses a significant threat to income stability and planning for sorghum growers. This was closely followed by labour scarcity   </w:t>
      </w:r>
      <w:proofErr w:type="gramStart"/>
      <w:r w:rsidR="00ED1E41" w:rsidRPr="000B43DC">
        <w:rPr>
          <w:rFonts w:ascii="Times New Roman" w:hAnsi="Times New Roman" w:cs="Times New Roman"/>
          <w:sz w:val="24"/>
          <w:szCs w:val="24"/>
        </w:rPr>
        <w:t xml:space="preserve">   (</w:t>
      </w:r>
      <w:proofErr w:type="gramEnd"/>
      <w:r w:rsidR="00ED1E41" w:rsidRPr="000B43DC">
        <w:rPr>
          <w:rFonts w:ascii="Times New Roman" w:hAnsi="Times New Roman" w:cs="Times New Roman"/>
          <w:sz w:val="24"/>
          <w:szCs w:val="24"/>
        </w:rPr>
        <w:t>Rank 2), reflecting the increasing difficulty in securing timely and adequate agricultural labour, particularly during peak operational periods. The third most pressing concern was crop damage due to unfavourable weather conditions (Rank 3), underscoring the vulnerability of rabi sorghum to climatic aberrations such as unseasonal rainfall or temperature extremes.</w:t>
      </w:r>
      <w:r w:rsidR="005C23BF" w:rsidRPr="000B43DC">
        <w:rPr>
          <w:rFonts w:ascii="Times New Roman" w:hAnsi="Times New Roman" w:cs="Times New Roman"/>
          <w:sz w:val="24"/>
          <w:szCs w:val="24"/>
        </w:rPr>
        <w:t xml:space="preserve"> Further, the </w:t>
      </w:r>
      <w:r w:rsidR="00381E78" w:rsidRPr="000B43DC">
        <w:rPr>
          <w:rFonts w:ascii="Times New Roman" w:hAnsi="Times New Roman" w:cs="Times New Roman"/>
          <w:sz w:val="24"/>
          <w:szCs w:val="24"/>
        </w:rPr>
        <w:t>l</w:t>
      </w:r>
      <w:r w:rsidR="00381E78" w:rsidRPr="000B43DC">
        <w:rPr>
          <w:rFonts w:ascii="Times New Roman" w:hAnsi="Times New Roman" w:cs="Times New Roman"/>
          <w:sz w:val="24"/>
          <w:szCs w:val="24"/>
          <w:shd w:val="clear" w:color="auto" w:fill="FFFFFF"/>
        </w:rPr>
        <w:t>ack of information regarding improved package of practices</w:t>
      </w:r>
      <w:r w:rsidR="00381E78" w:rsidRPr="000B43DC">
        <w:rPr>
          <w:rFonts w:ascii="Times New Roman" w:hAnsi="Times New Roman" w:cs="Times New Roman"/>
          <w:sz w:val="24"/>
          <w:szCs w:val="24"/>
        </w:rPr>
        <w:t xml:space="preserve"> </w:t>
      </w:r>
      <w:r w:rsidR="005C23BF" w:rsidRPr="000B43DC">
        <w:rPr>
          <w:rFonts w:ascii="Times New Roman" w:hAnsi="Times New Roman" w:cs="Times New Roman"/>
          <w:sz w:val="24"/>
          <w:szCs w:val="24"/>
        </w:rPr>
        <w:t>was ranked fourth, suggesting a gap in extension services and knowledge dissemination that could otherwise enhance productivity and resource efficiency. The incidence of pests and diseases was identified as the fifth major constraint, pointing to the need for integrated pest management strategies and timely interventions. Lastly, the non-availability of rabi sorghum seeds</w:t>
      </w:r>
      <w:r w:rsidR="00067A01">
        <w:rPr>
          <w:rFonts w:ascii="Times New Roman" w:hAnsi="Times New Roman" w:cs="Times New Roman"/>
          <w:sz w:val="24"/>
          <w:szCs w:val="24"/>
        </w:rPr>
        <w:t xml:space="preserve"> </w:t>
      </w:r>
      <w:r w:rsidR="005C23BF" w:rsidRPr="000B43DC">
        <w:rPr>
          <w:rFonts w:ascii="Times New Roman" w:hAnsi="Times New Roman" w:cs="Times New Roman"/>
          <w:sz w:val="24"/>
          <w:szCs w:val="24"/>
        </w:rPr>
        <w:t xml:space="preserve">was ranked sixth, highlighting logistical and supply chain inefficiencies that </w:t>
      </w:r>
      <w:r w:rsidR="000B43DC" w:rsidRPr="000B43DC">
        <w:rPr>
          <w:rFonts w:ascii="Times New Roman" w:hAnsi="Times New Roman" w:cs="Times New Roman"/>
          <w:sz w:val="24"/>
          <w:szCs w:val="24"/>
        </w:rPr>
        <w:t>hinder</w:t>
      </w:r>
      <w:r w:rsidR="005C23BF" w:rsidRPr="000B43DC">
        <w:rPr>
          <w:rFonts w:ascii="Times New Roman" w:hAnsi="Times New Roman" w:cs="Times New Roman"/>
          <w:sz w:val="24"/>
          <w:szCs w:val="24"/>
        </w:rPr>
        <w:t xml:space="preserve"> optimal c</w:t>
      </w:r>
      <w:r w:rsidR="000B43DC" w:rsidRPr="000B43DC">
        <w:rPr>
          <w:rFonts w:ascii="Times New Roman" w:hAnsi="Times New Roman" w:cs="Times New Roman"/>
          <w:sz w:val="24"/>
          <w:szCs w:val="24"/>
        </w:rPr>
        <w:t>rop production</w:t>
      </w:r>
      <w:r w:rsidR="005C23BF" w:rsidRPr="000B43DC">
        <w:rPr>
          <w:rFonts w:ascii="Times New Roman" w:hAnsi="Times New Roman" w:cs="Times New Roman"/>
          <w:sz w:val="24"/>
          <w:szCs w:val="24"/>
        </w:rPr>
        <w:t>.</w:t>
      </w:r>
      <w:r w:rsidR="009E217B">
        <w:rPr>
          <w:rFonts w:ascii="Times New Roman" w:hAnsi="Times New Roman" w:cs="Times New Roman"/>
          <w:sz w:val="24"/>
          <w:szCs w:val="24"/>
        </w:rPr>
        <w:t xml:space="preserve"> These findings were similar to those by</w:t>
      </w:r>
      <w:r w:rsidR="007240F9">
        <w:rPr>
          <w:rFonts w:ascii="Times New Roman" w:hAnsi="Times New Roman" w:cs="Times New Roman"/>
          <w:sz w:val="24"/>
          <w:szCs w:val="24"/>
        </w:rPr>
        <w:t xml:space="preserve"> Rajput et al. (2005)</w:t>
      </w:r>
      <w:r w:rsidR="007F0414">
        <w:rPr>
          <w:rFonts w:ascii="Times New Roman" w:hAnsi="Times New Roman" w:cs="Times New Roman"/>
          <w:sz w:val="24"/>
          <w:szCs w:val="24"/>
        </w:rPr>
        <w:t xml:space="preserve"> as well as</w:t>
      </w:r>
      <w:r w:rsidR="009E217B">
        <w:rPr>
          <w:rFonts w:ascii="Times New Roman" w:hAnsi="Times New Roman" w:cs="Times New Roman"/>
          <w:sz w:val="24"/>
          <w:szCs w:val="24"/>
        </w:rPr>
        <w:t xml:space="preserve"> </w:t>
      </w:r>
      <w:proofErr w:type="spellStart"/>
      <w:r w:rsidR="009E217B">
        <w:rPr>
          <w:rFonts w:ascii="Times New Roman" w:hAnsi="Times New Roman" w:cs="Times New Roman"/>
          <w:sz w:val="24"/>
          <w:szCs w:val="24"/>
        </w:rPr>
        <w:t>Ghuge</w:t>
      </w:r>
      <w:proofErr w:type="spellEnd"/>
      <w:r w:rsidR="009E217B">
        <w:rPr>
          <w:rFonts w:ascii="Times New Roman" w:hAnsi="Times New Roman" w:cs="Times New Roman"/>
          <w:sz w:val="24"/>
          <w:szCs w:val="24"/>
        </w:rPr>
        <w:t xml:space="preserve"> and Kadam</w:t>
      </w:r>
      <w:r w:rsidR="00191B15">
        <w:rPr>
          <w:rFonts w:ascii="Times New Roman" w:hAnsi="Times New Roman" w:cs="Times New Roman"/>
          <w:sz w:val="24"/>
          <w:szCs w:val="24"/>
        </w:rPr>
        <w:t xml:space="preserve"> (2015).</w:t>
      </w:r>
    </w:p>
    <w:p w14:paraId="65835429" w14:textId="77777777" w:rsidR="00F44A90" w:rsidRDefault="00F44A90" w:rsidP="00F44A90">
      <w:pPr>
        <w:spacing w:line="360" w:lineRule="auto"/>
        <w:rPr>
          <w:rFonts w:ascii="Times New Roman" w:hAnsi="Times New Roman" w:cs="Times New Roman"/>
          <w:b/>
          <w:bCs/>
          <w:sz w:val="24"/>
          <w:szCs w:val="24"/>
        </w:rPr>
      </w:pPr>
      <w:r w:rsidRPr="00311E96">
        <w:rPr>
          <w:rFonts w:ascii="Times New Roman" w:hAnsi="Times New Roman" w:cs="Times New Roman"/>
          <w:b/>
          <w:bCs/>
          <w:sz w:val="24"/>
          <w:szCs w:val="24"/>
        </w:rPr>
        <w:t>Conclusion</w:t>
      </w:r>
    </w:p>
    <w:p w14:paraId="416DFC26" w14:textId="3956A16D" w:rsidR="00CA4066" w:rsidRPr="00252E43" w:rsidRDefault="00F42B60" w:rsidP="007B26A4">
      <w:pPr>
        <w:spacing w:line="360" w:lineRule="auto"/>
        <w:ind w:firstLine="720"/>
        <w:jc w:val="both"/>
        <w:rPr>
          <w:rFonts w:ascii="Times New Roman" w:hAnsi="Times New Roman" w:cs="Times New Roman"/>
          <w:sz w:val="24"/>
          <w:szCs w:val="24"/>
        </w:rPr>
      </w:pPr>
      <w:r w:rsidRPr="00F42B60">
        <w:rPr>
          <w:rFonts w:ascii="Times New Roman" w:hAnsi="Times New Roman" w:cs="Times New Roman"/>
          <w:sz w:val="24"/>
          <w:szCs w:val="24"/>
        </w:rPr>
        <w:t xml:space="preserve">The present study underscores the economic viability and profitability of rabi sorghum cultivation in Bharuch district of South Gujarat. </w:t>
      </w:r>
      <w:r w:rsidR="00BB0305" w:rsidRPr="00311E96">
        <w:rPr>
          <w:rFonts w:ascii="Times New Roman" w:hAnsi="Times New Roman" w:cs="Times New Roman"/>
          <w:sz w:val="24"/>
          <w:szCs w:val="24"/>
          <w:shd w:val="clear" w:color="auto" w:fill="FFFFFF"/>
        </w:rPr>
        <w:t xml:space="preserve">The study revealed that </w:t>
      </w:r>
      <w:r w:rsidR="00252E43">
        <w:rPr>
          <w:rFonts w:ascii="Times New Roman" w:hAnsi="Times New Roman" w:cs="Times New Roman"/>
          <w:sz w:val="24"/>
          <w:szCs w:val="24"/>
        </w:rPr>
        <w:t>r</w:t>
      </w:r>
      <w:r w:rsidR="00BB0305" w:rsidRPr="00311E96">
        <w:rPr>
          <w:rFonts w:ascii="Times New Roman" w:hAnsi="Times New Roman" w:cs="Times New Roman"/>
          <w:sz w:val="24"/>
          <w:szCs w:val="24"/>
        </w:rPr>
        <w:t xml:space="preserve">abi </w:t>
      </w:r>
      <w:r w:rsidR="00252E43">
        <w:rPr>
          <w:rFonts w:ascii="Times New Roman" w:hAnsi="Times New Roman" w:cs="Times New Roman"/>
          <w:sz w:val="24"/>
          <w:szCs w:val="24"/>
        </w:rPr>
        <w:t>s</w:t>
      </w:r>
      <w:r w:rsidR="00BB0305" w:rsidRPr="00311E96">
        <w:rPr>
          <w:rFonts w:ascii="Times New Roman" w:hAnsi="Times New Roman" w:cs="Times New Roman"/>
          <w:sz w:val="24"/>
          <w:szCs w:val="24"/>
        </w:rPr>
        <w:t xml:space="preserve">orghum </w:t>
      </w:r>
      <w:r w:rsidR="00BB0305" w:rsidRPr="00311E96">
        <w:rPr>
          <w:rFonts w:ascii="Times New Roman" w:hAnsi="Times New Roman" w:cs="Times New Roman"/>
          <w:sz w:val="24"/>
          <w:szCs w:val="24"/>
          <w:shd w:val="clear" w:color="auto" w:fill="FFFFFF"/>
        </w:rPr>
        <w:t>is profitable and can play an important role in doubling farmers’ income. The higher yields, better quality, higher prices as well as uniformity in harvesting were the major factors responsible for the higher profitability.</w:t>
      </w:r>
      <w:r w:rsidR="00BB0305">
        <w:rPr>
          <w:rFonts w:ascii="Times New Roman" w:hAnsi="Times New Roman" w:cs="Times New Roman"/>
          <w:sz w:val="24"/>
          <w:szCs w:val="24"/>
          <w:shd w:val="clear" w:color="auto" w:fill="FFFFFF"/>
        </w:rPr>
        <w:t xml:space="preserve"> </w:t>
      </w:r>
      <w:r w:rsidRPr="00F42B60">
        <w:rPr>
          <w:rFonts w:ascii="Times New Roman" w:hAnsi="Times New Roman" w:cs="Times New Roman"/>
          <w:sz w:val="24"/>
          <w:szCs w:val="24"/>
        </w:rPr>
        <w:t xml:space="preserve">With a </w:t>
      </w:r>
      <w:r w:rsidR="00BB0305" w:rsidRPr="00F42B60">
        <w:rPr>
          <w:rFonts w:ascii="Times New Roman" w:hAnsi="Times New Roman" w:cs="Times New Roman"/>
          <w:sz w:val="24"/>
          <w:szCs w:val="24"/>
        </w:rPr>
        <w:t>favourable</w:t>
      </w:r>
      <w:r w:rsidRPr="00F42B60">
        <w:rPr>
          <w:rFonts w:ascii="Times New Roman" w:hAnsi="Times New Roman" w:cs="Times New Roman"/>
          <w:sz w:val="24"/>
          <w:szCs w:val="24"/>
        </w:rPr>
        <w:t xml:space="preserve"> input-output ratio of 1:1.63 over Cost C2 and net returns exceeding ₹21,000 per hectare, rabi sorghum emerges as a resilient and remunerative crop for small and marginal farmers operating</w:t>
      </w:r>
      <w:r w:rsidR="00631AEC">
        <w:rPr>
          <w:rFonts w:ascii="Times New Roman" w:hAnsi="Times New Roman" w:cs="Times New Roman"/>
          <w:sz w:val="24"/>
          <w:szCs w:val="24"/>
        </w:rPr>
        <w:t xml:space="preserve"> in the study area</w:t>
      </w:r>
      <w:r w:rsidRPr="00F42B60">
        <w:rPr>
          <w:rFonts w:ascii="Times New Roman" w:hAnsi="Times New Roman" w:cs="Times New Roman"/>
          <w:sz w:val="24"/>
          <w:szCs w:val="24"/>
        </w:rPr>
        <w:t>. The relatively low input requirements, coupled with premium market prices for rabi-season grain, contribute to its attractiveness as a winter crop</w:t>
      </w:r>
      <w:r w:rsidR="00FD674B">
        <w:rPr>
          <w:rFonts w:ascii="Times New Roman" w:hAnsi="Times New Roman" w:cs="Times New Roman"/>
          <w:sz w:val="24"/>
          <w:szCs w:val="24"/>
        </w:rPr>
        <w:t>.</w:t>
      </w:r>
    </w:p>
    <w:p w14:paraId="7A4098E9" w14:textId="2D479B7A" w:rsidR="00F44A90" w:rsidRPr="00252E43" w:rsidRDefault="00035C3D" w:rsidP="00DF53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Moreover, t</w:t>
      </w:r>
      <w:r w:rsidR="002F0569" w:rsidRPr="002F0569">
        <w:rPr>
          <w:rFonts w:ascii="Times New Roman" w:hAnsi="Times New Roman" w:cs="Times New Roman"/>
          <w:sz w:val="24"/>
          <w:szCs w:val="24"/>
        </w:rPr>
        <w:t>he study</w:t>
      </w:r>
      <w:r w:rsidR="002F0569">
        <w:rPr>
          <w:rFonts w:ascii="Times New Roman" w:hAnsi="Times New Roman" w:cs="Times New Roman"/>
          <w:sz w:val="24"/>
          <w:szCs w:val="24"/>
        </w:rPr>
        <w:t xml:space="preserve"> also</w:t>
      </w:r>
      <w:r w:rsidR="002F0569" w:rsidRPr="002F0569">
        <w:rPr>
          <w:rFonts w:ascii="Times New Roman" w:hAnsi="Times New Roman" w:cs="Times New Roman"/>
          <w:sz w:val="24"/>
          <w:szCs w:val="24"/>
        </w:rPr>
        <w:t xml:space="preserve"> identifie</w:t>
      </w:r>
      <w:r w:rsidR="002F0569">
        <w:rPr>
          <w:rFonts w:ascii="Times New Roman" w:hAnsi="Times New Roman" w:cs="Times New Roman"/>
          <w:sz w:val="24"/>
          <w:szCs w:val="24"/>
        </w:rPr>
        <w:t>d</w:t>
      </w:r>
      <w:r w:rsidR="002F0569" w:rsidRPr="002F0569">
        <w:rPr>
          <w:rFonts w:ascii="Times New Roman" w:hAnsi="Times New Roman" w:cs="Times New Roman"/>
          <w:sz w:val="24"/>
          <w:szCs w:val="24"/>
        </w:rPr>
        <w:t xml:space="preserve"> </w:t>
      </w:r>
      <w:r w:rsidR="00DF53C3">
        <w:rPr>
          <w:rFonts w:ascii="Times New Roman" w:hAnsi="Times New Roman" w:cs="Times New Roman"/>
          <w:sz w:val="24"/>
          <w:szCs w:val="24"/>
        </w:rPr>
        <w:t xml:space="preserve">the </w:t>
      </w:r>
      <w:r w:rsidR="002F0569" w:rsidRPr="002F0569">
        <w:rPr>
          <w:rFonts w:ascii="Times New Roman" w:hAnsi="Times New Roman" w:cs="Times New Roman"/>
          <w:sz w:val="24"/>
          <w:szCs w:val="24"/>
        </w:rPr>
        <w:t>key constraints</w:t>
      </w:r>
      <w:r>
        <w:rPr>
          <w:rFonts w:ascii="Times New Roman" w:hAnsi="Times New Roman" w:cs="Times New Roman"/>
          <w:sz w:val="24"/>
          <w:szCs w:val="24"/>
        </w:rPr>
        <w:t xml:space="preserve"> to be </w:t>
      </w:r>
      <w:r w:rsidR="002F0569" w:rsidRPr="002F0569">
        <w:rPr>
          <w:rFonts w:ascii="Times New Roman" w:hAnsi="Times New Roman" w:cs="Times New Roman"/>
          <w:sz w:val="24"/>
          <w:szCs w:val="24"/>
        </w:rPr>
        <w:t>price volatility, labo</w:t>
      </w:r>
      <w:r w:rsidR="00CA4066">
        <w:rPr>
          <w:rFonts w:ascii="Times New Roman" w:hAnsi="Times New Roman" w:cs="Times New Roman"/>
          <w:sz w:val="24"/>
          <w:szCs w:val="24"/>
        </w:rPr>
        <w:t>u</w:t>
      </w:r>
      <w:r w:rsidR="002F0569" w:rsidRPr="002F0569">
        <w:rPr>
          <w:rFonts w:ascii="Times New Roman" w:hAnsi="Times New Roman" w:cs="Times New Roman"/>
          <w:sz w:val="24"/>
          <w:szCs w:val="24"/>
        </w:rPr>
        <w:t xml:space="preserve">r scarcity, and </w:t>
      </w:r>
      <w:r w:rsidR="00592C58">
        <w:rPr>
          <w:rFonts w:ascii="Times New Roman" w:hAnsi="Times New Roman" w:cs="Times New Roman"/>
          <w:sz w:val="24"/>
          <w:szCs w:val="24"/>
        </w:rPr>
        <w:t>damage due to unfavourable weather condi</w:t>
      </w:r>
      <w:r w:rsidR="00ED33DC">
        <w:rPr>
          <w:rFonts w:ascii="Times New Roman" w:hAnsi="Times New Roman" w:cs="Times New Roman"/>
          <w:sz w:val="24"/>
          <w:szCs w:val="24"/>
        </w:rPr>
        <w:t>tions</w:t>
      </w:r>
      <w:r w:rsidR="003D5220" w:rsidRPr="007C7138">
        <w:rPr>
          <w:rFonts w:ascii="Times New Roman" w:hAnsi="Times New Roman" w:cs="Times New Roman"/>
          <w:sz w:val="24"/>
          <w:szCs w:val="24"/>
          <w:highlight w:val="yellow"/>
        </w:rPr>
        <w:t>,</w:t>
      </w:r>
      <w:r w:rsidR="003D5220" w:rsidRPr="007C7138">
        <w:rPr>
          <w:rFonts w:ascii="Times New Roman" w:hAnsi="Times New Roman" w:cs="Times New Roman"/>
          <w:sz w:val="24"/>
          <w:szCs w:val="24"/>
          <w:highlight w:val="yellow"/>
        </w:rPr>
        <w:t xml:space="preserve"> </w:t>
      </w:r>
      <w:r w:rsidR="003D5220" w:rsidRPr="007C7138">
        <w:rPr>
          <w:rFonts w:ascii="Times New Roman" w:hAnsi="Times New Roman" w:cs="Times New Roman"/>
          <w:sz w:val="24"/>
          <w:szCs w:val="24"/>
          <w:highlight w:val="yellow"/>
        </w:rPr>
        <w:t>which</w:t>
      </w:r>
      <w:r w:rsidR="003D5220" w:rsidRPr="007C7138">
        <w:rPr>
          <w:rFonts w:ascii="Times New Roman" w:hAnsi="Times New Roman" w:cs="Times New Roman"/>
          <w:sz w:val="24"/>
          <w:szCs w:val="24"/>
          <w:highlight w:val="yellow"/>
        </w:rPr>
        <w:t xml:space="preserve"> </w:t>
      </w:r>
      <w:r w:rsidR="002F0569" w:rsidRPr="007C7138">
        <w:rPr>
          <w:rFonts w:ascii="Times New Roman" w:hAnsi="Times New Roman" w:cs="Times New Roman"/>
          <w:sz w:val="24"/>
          <w:szCs w:val="24"/>
          <w:highlight w:val="yellow"/>
        </w:rPr>
        <w:t>hinder</w:t>
      </w:r>
      <w:r w:rsidR="002F0569" w:rsidRPr="002F0569">
        <w:rPr>
          <w:rFonts w:ascii="Times New Roman" w:hAnsi="Times New Roman" w:cs="Times New Roman"/>
          <w:sz w:val="24"/>
          <w:szCs w:val="24"/>
        </w:rPr>
        <w:t xml:space="preserve"> optimal production. Addressing these challenges requires a multi-</w:t>
      </w:r>
      <w:r w:rsidR="00D00287">
        <w:rPr>
          <w:rFonts w:ascii="Times New Roman" w:hAnsi="Times New Roman" w:cs="Times New Roman"/>
          <w:sz w:val="24"/>
          <w:szCs w:val="24"/>
        </w:rPr>
        <w:t xml:space="preserve">dimensional </w:t>
      </w:r>
      <w:r w:rsidR="002F0569" w:rsidRPr="002F0569">
        <w:rPr>
          <w:rFonts w:ascii="Times New Roman" w:hAnsi="Times New Roman" w:cs="Times New Roman"/>
          <w:sz w:val="24"/>
          <w:szCs w:val="24"/>
        </w:rPr>
        <w:t xml:space="preserve">policy approach. </w:t>
      </w:r>
      <w:r w:rsidR="00612E59">
        <w:rPr>
          <w:rFonts w:ascii="Times New Roman" w:hAnsi="Times New Roman" w:cs="Times New Roman"/>
          <w:sz w:val="24"/>
          <w:szCs w:val="24"/>
          <w:shd w:val="clear" w:color="auto" w:fill="FFFFFF"/>
        </w:rPr>
        <w:t>P</w:t>
      </w:r>
      <w:r w:rsidR="00612E59" w:rsidRPr="00AC387C">
        <w:rPr>
          <w:rFonts w:ascii="Times New Roman" w:hAnsi="Times New Roman" w:cs="Times New Roman"/>
          <w:sz w:val="24"/>
          <w:szCs w:val="24"/>
        </w:rPr>
        <w:t xml:space="preserve">olicy interventions aimed at </w:t>
      </w:r>
      <w:r w:rsidR="003D5220" w:rsidRPr="007C7138">
        <w:rPr>
          <w:rFonts w:ascii="Times New Roman" w:hAnsi="Times New Roman" w:cs="Times New Roman"/>
          <w:sz w:val="24"/>
          <w:szCs w:val="24"/>
          <w:highlight w:val="yellow"/>
        </w:rPr>
        <w:t>stabilising</w:t>
      </w:r>
      <w:r w:rsidR="003D5220" w:rsidRPr="007C7138">
        <w:rPr>
          <w:rFonts w:ascii="Times New Roman" w:hAnsi="Times New Roman" w:cs="Times New Roman"/>
          <w:sz w:val="24"/>
          <w:szCs w:val="24"/>
          <w:highlight w:val="yellow"/>
        </w:rPr>
        <w:t xml:space="preserve"> </w:t>
      </w:r>
      <w:r w:rsidR="00612E59" w:rsidRPr="007C7138">
        <w:rPr>
          <w:rFonts w:ascii="Times New Roman" w:hAnsi="Times New Roman" w:cs="Times New Roman"/>
          <w:sz w:val="24"/>
          <w:szCs w:val="24"/>
          <w:highlight w:val="yellow"/>
        </w:rPr>
        <w:t>market</w:t>
      </w:r>
      <w:r w:rsidR="00612E59" w:rsidRPr="00AC387C">
        <w:rPr>
          <w:rFonts w:ascii="Times New Roman" w:hAnsi="Times New Roman" w:cs="Times New Roman"/>
          <w:sz w:val="24"/>
          <w:szCs w:val="24"/>
        </w:rPr>
        <w:t xml:space="preserve"> prices, improving seed availability, and disseminating improved agronomic practices could further strengthen </w:t>
      </w:r>
      <w:r w:rsidR="003D5220" w:rsidRPr="007C7138">
        <w:rPr>
          <w:rFonts w:ascii="Times New Roman" w:hAnsi="Times New Roman" w:cs="Times New Roman"/>
          <w:sz w:val="24"/>
          <w:szCs w:val="24"/>
          <w:highlight w:val="yellow"/>
        </w:rPr>
        <w:t>their</w:t>
      </w:r>
      <w:r w:rsidR="003D5220" w:rsidRPr="007C7138">
        <w:rPr>
          <w:rFonts w:ascii="Times New Roman" w:hAnsi="Times New Roman" w:cs="Times New Roman"/>
          <w:sz w:val="24"/>
          <w:szCs w:val="24"/>
          <w:highlight w:val="yellow"/>
        </w:rPr>
        <w:t xml:space="preserve"> </w:t>
      </w:r>
      <w:r w:rsidR="00612E59" w:rsidRPr="007C7138">
        <w:rPr>
          <w:rFonts w:ascii="Times New Roman" w:hAnsi="Times New Roman" w:cs="Times New Roman"/>
          <w:sz w:val="24"/>
          <w:szCs w:val="24"/>
          <w:highlight w:val="yellow"/>
        </w:rPr>
        <w:t>adoption</w:t>
      </w:r>
      <w:r w:rsidR="00612E59" w:rsidRPr="00AC387C">
        <w:rPr>
          <w:rFonts w:ascii="Times New Roman" w:hAnsi="Times New Roman" w:cs="Times New Roman"/>
          <w:sz w:val="24"/>
          <w:szCs w:val="24"/>
        </w:rPr>
        <w:t xml:space="preserve"> and economic impact</w:t>
      </w:r>
      <w:r w:rsidR="00612E59">
        <w:rPr>
          <w:rFonts w:ascii="Times New Roman" w:hAnsi="Times New Roman" w:cs="Times New Roman"/>
          <w:sz w:val="24"/>
          <w:szCs w:val="24"/>
        </w:rPr>
        <w:t>.</w:t>
      </w:r>
      <w:r w:rsidR="00303140" w:rsidRPr="00303140">
        <w:rPr>
          <w:rFonts w:ascii="Times New Roman" w:hAnsi="Times New Roman" w:cs="Times New Roman"/>
          <w:sz w:val="24"/>
          <w:szCs w:val="24"/>
          <w:shd w:val="clear" w:color="auto" w:fill="FFFFFF"/>
        </w:rPr>
        <w:t xml:space="preserve"> </w:t>
      </w:r>
      <w:r w:rsidR="00215967" w:rsidRPr="00215967">
        <w:rPr>
          <w:rFonts w:ascii="Times New Roman" w:hAnsi="Times New Roman" w:cs="Times New Roman"/>
          <w:sz w:val="24"/>
          <w:szCs w:val="24"/>
          <w:shd w:val="clear" w:color="auto" w:fill="FFFFFF"/>
        </w:rPr>
        <w:t xml:space="preserve">In conclusion, rabi sorghum holds </w:t>
      </w:r>
      <w:r w:rsidR="00591445" w:rsidRPr="00215967">
        <w:rPr>
          <w:rFonts w:ascii="Times New Roman" w:hAnsi="Times New Roman" w:cs="Times New Roman"/>
          <w:sz w:val="24"/>
          <w:szCs w:val="24"/>
          <w:shd w:val="clear" w:color="auto" w:fill="FFFFFF"/>
        </w:rPr>
        <w:t>significant</w:t>
      </w:r>
      <w:r w:rsidR="00215967" w:rsidRPr="00215967">
        <w:rPr>
          <w:rFonts w:ascii="Times New Roman" w:hAnsi="Times New Roman" w:cs="Times New Roman"/>
          <w:sz w:val="24"/>
          <w:szCs w:val="24"/>
          <w:shd w:val="clear" w:color="auto" w:fill="FFFFFF"/>
        </w:rPr>
        <w:t xml:space="preserve"> promise for enhancing farm incomes and ensuring food-fodder security in</w:t>
      </w:r>
      <w:r w:rsidR="00215967">
        <w:rPr>
          <w:rFonts w:ascii="Times New Roman" w:hAnsi="Times New Roman" w:cs="Times New Roman"/>
          <w:sz w:val="24"/>
          <w:szCs w:val="24"/>
          <w:shd w:val="clear" w:color="auto" w:fill="FFFFFF"/>
        </w:rPr>
        <w:t xml:space="preserve"> the study </w:t>
      </w:r>
      <w:r w:rsidR="00215967" w:rsidRPr="00215967">
        <w:rPr>
          <w:rFonts w:ascii="Times New Roman" w:hAnsi="Times New Roman" w:cs="Times New Roman"/>
          <w:sz w:val="24"/>
          <w:szCs w:val="24"/>
          <w:shd w:val="clear" w:color="auto" w:fill="FFFFFF"/>
        </w:rPr>
        <w:t>region.</w:t>
      </w:r>
      <w:r w:rsidR="00563A0C">
        <w:rPr>
          <w:rFonts w:ascii="Times New Roman" w:hAnsi="Times New Roman" w:cs="Times New Roman"/>
          <w:sz w:val="24"/>
          <w:szCs w:val="24"/>
          <w:shd w:val="clear" w:color="auto" w:fill="FFFFFF"/>
        </w:rPr>
        <w:t xml:space="preserve"> T</w:t>
      </w:r>
      <w:r w:rsidR="00591445">
        <w:rPr>
          <w:rFonts w:ascii="Times New Roman" w:hAnsi="Times New Roman" w:cs="Times New Roman"/>
          <w:sz w:val="24"/>
          <w:szCs w:val="24"/>
        </w:rPr>
        <w:t xml:space="preserve">he study suggested </w:t>
      </w:r>
      <w:r w:rsidR="00591445" w:rsidRPr="00311E96">
        <w:rPr>
          <w:rFonts w:ascii="Times New Roman" w:hAnsi="Times New Roman" w:cs="Times New Roman"/>
          <w:sz w:val="24"/>
          <w:szCs w:val="24"/>
          <w:shd w:val="clear" w:color="auto" w:fill="FFFFFF"/>
        </w:rPr>
        <w:t xml:space="preserve">that farmers should be encouraged to adopt </w:t>
      </w:r>
      <w:r w:rsidR="00591445" w:rsidRPr="00311E96">
        <w:rPr>
          <w:rFonts w:ascii="Times New Roman" w:hAnsi="Times New Roman" w:cs="Times New Roman"/>
          <w:sz w:val="24"/>
          <w:szCs w:val="24"/>
        </w:rPr>
        <w:t xml:space="preserve">rabi </w:t>
      </w:r>
      <w:r w:rsidR="00064E11">
        <w:rPr>
          <w:rFonts w:ascii="Times New Roman" w:hAnsi="Times New Roman" w:cs="Times New Roman"/>
          <w:sz w:val="24"/>
          <w:szCs w:val="24"/>
        </w:rPr>
        <w:t>s</w:t>
      </w:r>
      <w:r w:rsidR="00591445" w:rsidRPr="00311E96">
        <w:rPr>
          <w:rFonts w:ascii="Times New Roman" w:hAnsi="Times New Roman" w:cs="Times New Roman"/>
          <w:sz w:val="24"/>
          <w:szCs w:val="24"/>
        </w:rPr>
        <w:t>orghum</w:t>
      </w:r>
      <w:r w:rsidR="00591445" w:rsidRPr="00311E96">
        <w:rPr>
          <w:rFonts w:ascii="Times New Roman" w:hAnsi="Times New Roman" w:cs="Times New Roman"/>
          <w:sz w:val="24"/>
          <w:szCs w:val="24"/>
          <w:shd w:val="clear" w:color="auto" w:fill="FFFFFF"/>
        </w:rPr>
        <w:t xml:space="preserve"> to get higher yield</w:t>
      </w:r>
      <w:r w:rsidR="00064E11">
        <w:rPr>
          <w:rFonts w:ascii="Times New Roman" w:hAnsi="Times New Roman" w:cs="Times New Roman"/>
          <w:sz w:val="24"/>
          <w:szCs w:val="24"/>
          <w:shd w:val="clear" w:color="auto" w:fill="FFFFFF"/>
        </w:rPr>
        <w:t xml:space="preserve">s </w:t>
      </w:r>
      <w:r w:rsidR="00591445" w:rsidRPr="00311E96">
        <w:rPr>
          <w:rFonts w:ascii="Times New Roman" w:hAnsi="Times New Roman" w:cs="Times New Roman"/>
          <w:sz w:val="24"/>
          <w:szCs w:val="24"/>
          <w:shd w:val="clear" w:color="auto" w:fill="FFFFFF"/>
        </w:rPr>
        <w:t>and profits.</w:t>
      </w:r>
      <w:r w:rsidR="00591445">
        <w:rPr>
          <w:rFonts w:ascii="Times New Roman" w:hAnsi="Times New Roman" w:cs="Times New Roman"/>
          <w:sz w:val="24"/>
          <w:szCs w:val="24"/>
          <w:shd w:val="clear" w:color="auto" w:fill="FFFFFF"/>
        </w:rPr>
        <w:t xml:space="preserve"> </w:t>
      </w:r>
      <w:r w:rsidR="00563A0C">
        <w:rPr>
          <w:rFonts w:ascii="Times New Roman" w:hAnsi="Times New Roman" w:cs="Times New Roman"/>
          <w:sz w:val="24"/>
          <w:szCs w:val="24"/>
        </w:rPr>
        <w:t xml:space="preserve">Further, </w:t>
      </w:r>
      <w:r w:rsidR="00563A0C">
        <w:rPr>
          <w:rFonts w:ascii="Times New Roman" w:hAnsi="Times New Roman" w:cs="Times New Roman"/>
          <w:sz w:val="24"/>
          <w:szCs w:val="24"/>
          <w:shd w:val="clear" w:color="auto" w:fill="FFFFFF"/>
        </w:rPr>
        <w:t>p</w:t>
      </w:r>
      <w:r w:rsidR="00563A0C" w:rsidRPr="00215967">
        <w:rPr>
          <w:rFonts w:ascii="Times New Roman" w:hAnsi="Times New Roman" w:cs="Times New Roman"/>
          <w:sz w:val="24"/>
          <w:szCs w:val="24"/>
          <w:shd w:val="clear" w:color="auto" w:fill="FFFFFF"/>
        </w:rPr>
        <w:t>lanned</w:t>
      </w:r>
      <w:r w:rsidR="00215967" w:rsidRPr="00215967">
        <w:rPr>
          <w:rFonts w:ascii="Times New Roman" w:hAnsi="Times New Roman" w:cs="Times New Roman"/>
          <w:sz w:val="24"/>
          <w:szCs w:val="24"/>
          <w:shd w:val="clear" w:color="auto" w:fill="FFFFFF"/>
        </w:rPr>
        <w:t xml:space="preserve"> interventions at both institutional and farm levels are essential to </w:t>
      </w:r>
      <w:r w:rsidR="00064E11" w:rsidRPr="00215967">
        <w:rPr>
          <w:rFonts w:ascii="Times New Roman" w:hAnsi="Times New Roman" w:cs="Times New Roman"/>
          <w:sz w:val="24"/>
          <w:szCs w:val="24"/>
          <w:shd w:val="clear" w:color="auto" w:fill="FFFFFF"/>
        </w:rPr>
        <w:t>reveal</w:t>
      </w:r>
      <w:r w:rsidR="00215967" w:rsidRPr="00215967">
        <w:rPr>
          <w:rFonts w:ascii="Times New Roman" w:hAnsi="Times New Roman" w:cs="Times New Roman"/>
          <w:sz w:val="24"/>
          <w:szCs w:val="24"/>
          <w:shd w:val="clear" w:color="auto" w:fill="FFFFFF"/>
        </w:rPr>
        <w:t xml:space="preserve"> its full potential and align its cultivation with broader goals of sustainable and inclusive agricultural development.</w:t>
      </w:r>
    </w:p>
    <w:p w14:paraId="6F68E2E0" w14:textId="77777777" w:rsidR="00B674A4" w:rsidRPr="000A6323" w:rsidRDefault="00B674A4" w:rsidP="00B674A4">
      <w:pPr>
        <w:rPr>
          <w:highlight w:val="yellow"/>
        </w:rPr>
      </w:pPr>
      <w:bookmarkStart w:id="0" w:name="_Hlk190852809"/>
      <w:r w:rsidRPr="000A6323">
        <w:rPr>
          <w:highlight w:val="yellow"/>
        </w:rPr>
        <w:t>Disclaimer (Artificial intelligence)</w:t>
      </w:r>
    </w:p>
    <w:p w14:paraId="25D4A4FC" w14:textId="77777777" w:rsidR="00B674A4" w:rsidRPr="000A6323" w:rsidRDefault="00B674A4" w:rsidP="00B674A4">
      <w:pPr>
        <w:rPr>
          <w:highlight w:val="yellow"/>
        </w:rPr>
      </w:pPr>
      <w:r w:rsidRPr="000A6323">
        <w:rPr>
          <w:highlight w:val="yellow"/>
        </w:rPr>
        <w:t xml:space="preserve">Option 1: </w:t>
      </w:r>
    </w:p>
    <w:p w14:paraId="69CA29E4" w14:textId="77777777" w:rsidR="00B674A4" w:rsidRPr="000A6323" w:rsidRDefault="00B674A4" w:rsidP="00B674A4">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0BB60193" w14:textId="77777777" w:rsidR="00B674A4" w:rsidRPr="000A6323" w:rsidRDefault="00B674A4" w:rsidP="00B674A4">
      <w:pPr>
        <w:rPr>
          <w:highlight w:val="yellow"/>
        </w:rPr>
      </w:pPr>
      <w:r w:rsidRPr="000A6323">
        <w:rPr>
          <w:highlight w:val="yellow"/>
        </w:rPr>
        <w:t xml:space="preserve">Option 2: </w:t>
      </w:r>
    </w:p>
    <w:p w14:paraId="60670D89" w14:textId="77777777" w:rsidR="00B674A4" w:rsidRPr="000A6323" w:rsidRDefault="00B674A4" w:rsidP="00B674A4">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C7F3641" w14:textId="77777777" w:rsidR="00B674A4" w:rsidRPr="000A6323" w:rsidRDefault="00B674A4" w:rsidP="00B674A4">
      <w:pPr>
        <w:rPr>
          <w:highlight w:val="yellow"/>
        </w:rPr>
      </w:pPr>
      <w:r w:rsidRPr="000A6323">
        <w:rPr>
          <w:highlight w:val="yellow"/>
        </w:rPr>
        <w:t>Details of the AI usage are given below:</w:t>
      </w:r>
    </w:p>
    <w:p w14:paraId="6751549F" w14:textId="77777777" w:rsidR="00B674A4" w:rsidRPr="000A6323" w:rsidRDefault="00B674A4" w:rsidP="00B674A4">
      <w:pPr>
        <w:rPr>
          <w:highlight w:val="yellow"/>
        </w:rPr>
      </w:pPr>
      <w:r w:rsidRPr="000A6323">
        <w:rPr>
          <w:highlight w:val="yellow"/>
        </w:rPr>
        <w:t>1.</w:t>
      </w:r>
    </w:p>
    <w:p w14:paraId="36283F17" w14:textId="77777777" w:rsidR="00B674A4" w:rsidRPr="000A6323" w:rsidRDefault="00B674A4" w:rsidP="00B674A4">
      <w:pPr>
        <w:rPr>
          <w:highlight w:val="yellow"/>
        </w:rPr>
      </w:pPr>
      <w:r w:rsidRPr="000A6323">
        <w:rPr>
          <w:highlight w:val="yellow"/>
        </w:rPr>
        <w:t>2.</w:t>
      </w:r>
    </w:p>
    <w:p w14:paraId="41091B57" w14:textId="77777777" w:rsidR="00B674A4" w:rsidRPr="00D047BB" w:rsidRDefault="00B674A4" w:rsidP="00B674A4">
      <w:r w:rsidRPr="000A6323">
        <w:rPr>
          <w:highlight w:val="yellow"/>
        </w:rPr>
        <w:t>3.</w:t>
      </w:r>
    </w:p>
    <w:bookmarkEnd w:id="0"/>
    <w:p w14:paraId="156AA51C" w14:textId="77777777" w:rsidR="00B674A4" w:rsidRPr="00D047BB" w:rsidRDefault="00B674A4" w:rsidP="00B674A4"/>
    <w:p w14:paraId="1DF38ED3" w14:textId="77777777" w:rsidR="00323685" w:rsidRDefault="00323685" w:rsidP="005A1444">
      <w:pPr>
        <w:spacing w:line="360" w:lineRule="auto"/>
        <w:jc w:val="both"/>
        <w:rPr>
          <w:rFonts w:ascii="Times New Roman" w:hAnsi="Times New Roman" w:cs="Times New Roman"/>
          <w:b/>
          <w:bCs/>
          <w:sz w:val="24"/>
          <w:szCs w:val="24"/>
          <w:shd w:val="clear" w:color="auto" w:fill="FFFFFF"/>
        </w:rPr>
      </w:pPr>
    </w:p>
    <w:p w14:paraId="2A2F1085" w14:textId="4EA7FF22" w:rsidR="005A1444" w:rsidRPr="005A1444" w:rsidRDefault="00E31442" w:rsidP="005A1444">
      <w:pPr>
        <w:spacing w:line="360" w:lineRule="auto"/>
        <w:jc w:val="both"/>
        <w:rPr>
          <w:rFonts w:ascii="Times New Roman" w:hAnsi="Times New Roman" w:cs="Times New Roman"/>
          <w:b/>
          <w:bCs/>
          <w:sz w:val="24"/>
          <w:szCs w:val="24"/>
          <w:shd w:val="clear" w:color="auto" w:fill="FFFFFF"/>
        </w:rPr>
      </w:pPr>
      <w:r w:rsidRPr="00311E96">
        <w:rPr>
          <w:rFonts w:ascii="Times New Roman" w:hAnsi="Times New Roman" w:cs="Times New Roman"/>
          <w:b/>
          <w:bCs/>
          <w:sz w:val="24"/>
          <w:szCs w:val="24"/>
          <w:shd w:val="clear" w:color="auto" w:fill="FFFFFF"/>
        </w:rPr>
        <w:t>References</w:t>
      </w:r>
    </w:p>
    <w:p w14:paraId="67C4CCFE" w14:textId="77777777" w:rsidR="00C82D61" w:rsidRDefault="00C82D61" w:rsidP="00E31442">
      <w:pPr>
        <w:spacing w:line="360" w:lineRule="auto"/>
        <w:jc w:val="both"/>
        <w:rPr>
          <w:rFonts w:ascii="Times New Roman" w:hAnsi="Times New Roman" w:cs="Times New Roman"/>
          <w:sz w:val="24"/>
          <w:szCs w:val="24"/>
          <w:shd w:val="clear" w:color="auto" w:fill="FFFFFF"/>
        </w:rPr>
      </w:pPr>
      <w:r w:rsidRPr="002A5CA8">
        <w:rPr>
          <w:rFonts w:ascii="Times New Roman" w:hAnsi="Times New Roman" w:cs="Times New Roman"/>
          <w:sz w:val="24"/>
          <w:szCs w:val="24"/>
          <w:shd w:val="clear" w:color="auto" w:fill="FFFFFF"/>
        </w:rPr>
        <w:t xml:space="preserve">Agarwal, P. and Singh, O. (2014). An economic analysis of soybean cultivation in </w:t>
      </w:r>
      <w:proofErr w:type="spellStart"/>
      <w:r w:rsidRPr="002A5CA8">
        <w:rPr>
          <w:rFonts w:ascii="Times New Roman" w:hAnsi="Times New Roman" w:cs="Times New Roman"/>
          <w:sz w:val="24"/>
          <w:szCs w:val="24"/>
          <w:shd w:val="clear" w:color="auto" w:fill="FFFFFF"/>
        </w:rPr>
        <w:t>Narsinghpur</w:t>
      </w:r>
      <w:proofErr w:type="spellEnd"/>
      <w:r w:rsidRPr="002A5CA8">
        <w:rPr>
          <w:rFonts w:ascii="Times New Roman" w:hAnsi="Times New Roman" w:cs="Times New Roman"/>
          <w:sz w:val="24"/>
          <w:szCs w:val="24"/>
          <w:shd w:val="clear" w:color="auto" w:fill="FFFFFF"/>
        </w:rPr>
        <w:t xml:space="preserve"> district of Madhya Pradesh, India. </w:t>
      </w:r>
      <w:r w:rsidRPr="002A5CA8">
        <w:rPr>
          <w:rFonts w:ascii="Times New Roman" w:hAnsi="Times New Roman" w:cs="Times New Roman"/>
          <w:i/>
          <w:iCs/>
          <w:sz w:val="24"/>
          <w:szCs w:val="24"/>
          <w:shd w:val="clear" w:color="auto" w:fill="FFFFFF"/>
        </w:rPr>
        <w:t>Indian Journal of Agricultural Research</w:t>
      </w:r>
      <w:r>
        <w:rPr>
          <w:rFonts w:ascii="Times New Roman" w:hAnsi="Times New Roman" w:cs="Times New Roman"/>
          <w:sz w:val="24"/>
          <w:szCs w:val="24"/>
          <w:shd w:val="clear" w:color="auto" w:fill="FFFFFF"/>
        </w:rPr>
        <w:t xml:space="preserve">, </w:t>
      </w:r>
      <w:r w:rsidRPr="00934DF4">
        <w:rPr>
          <w:rFonts w:ascii="Times New Roman" w:hAnsi="Times New Roman" w:cs="Times New Roman"/>
          <w:b/>
          <w:bCs/>
          <w:sz w:val="24"/>
          <w:szCs w:val="24"/>
          <w:shd w:val="clear" w:color="auto" w:fill="FFFFFF"/>
        </w:rPr>
        <w:t xml:space="preserve">48 </w:t>
      </w:r>
      <w:r>
        <w:rPr>
          <w:rFonts w:ascii="Times New Roman" w:hAnsi="Times New Roman" w:cs="Times New Roman"/>
          <w:sz w:val="24"/>
          <w:szCs w:val="24"/>
          <w:shd w:val="clear" w:color="auto" w:fill="FFFFFF"/>
        </w:rPr>
        <w:t>(3)</w:t>
      </w:r>
      <w:r w:rsidRPr="002A5CA8">
        <w:rPr>
          <w:rFonts w:ascii="Times New Roman" w:hAnsi="Times New Roman" w:cs="Times New Roman"/>
          <w:sz w:val="24"/>
          <w:szCs w:val="24"/>
          <w:shd w:val="clear" w:color="auto" w:fill="FFFFFF"/>
        </w:rPr>
        <w:t>. 185-191. 10.5958/j.0976-058X.48.3.031.</w:t>
      </w:r>
    </w:p>
    <w:p w14:paraId="03F917CD" w14:textId="77777777" w:rsidR="00C82D61" w:rsidRDefault="00C82D61" w:rsidP="00E31442">
      <w:pPr>
        <w:spacing w:line="360" w:lineRule="auto"/>
        <w:jc w:val="both"/>
        <w:rPr>
          <w:rFonts w:ascii="Times New Roman" w:hAnsi="Times New Roman" w:cs="Times New Roman"/>
          <w:sz w:val="24"/>
          <w:szCs w:val="24"/>
          <w:shd w:val="clear" w:color="auto" w:fill="FFFFFF"/>
        </w:rPr>
      </w:pPr>
      <w:proofErr w:type="spellStart"/>
      <w:r w:rsidRPr="00C91317">
        <w:rPr>
          <w:rFonts w:ascii="Times New Roman" w:hAnsi="Times New Roman" w:cs="Times New Roman"/>
          <w:sz w:val="24"/>
          <w:szCs w:val="24"/>
        </w:rPr>
        <w:lastRenderedPageBreak/>
        <w:t>Basavaraja</w:t>
      </w:r>
      <w:proofErr w:type="spellEnd"/>
      <w:r w:rsidRPr="00C91317">
        <w:rPr>
          <w:rFonts w:ascii="Times New Roman" w:hAnsi="Times New Roman" w:cs="Times New Roman"/>
          <w:sz w:val="24"/>
          <w:szCs w:val="24"/>
        </w:rPr>
        <w:t xml:space="preserve">, H., Hugar, A.Y., </w:t>
      </w:r>
      <w:proofErr w:type="spellStart"/>
      <w:r w:rsidRPr="00C91317">
        <w:rPr>
          <w:rFonts w:ascii="Times New Roman" w:hAnsi="Times New Roman" w:cs="Times New Roman"/>
          <w:sz w:val="24"/>
          <w:szCs w:val="24"/>
        </w:rPr>
        <w:t>Mahajanshetti</w:t>
      </w:r>
      <w:proofErr w:type="spellEnd"/>
      <w:r w:rsidRPr="00C91317">
        <w:rPr>
          <w:rFonts w:ascii="Times New Roman" w:hAnsi="Times New Roman" w:cs="Times New Roman"/>
          <w:sz w:val="24"/>
          <w:szCs w:val="24"/>
        </w:rPr>
        <w:t xml:space="preserve">, S.B., Angadi, V.V. and Rao, B.D. </w:t>
      </w:r>
      <w:r>
        <w:rPr>
          <w:rFonts w:ascii="Times New Roman" w:hAnsi="Times New Roman" w:cs="Times New Roman"/>
          <w:sz w:val="24"/>
          <w:szCs w:val="24"/>
        </w:rPr>
        <w:t>(</w:t>
      </w:r>
      <w:r w:rsidRPr="00C91317">
        <w:rPr>
          <w:rFonts w:ascii="Times New Roman" w:hAnsi="Times New Roman" w:cs="Times New Roman"/>
          <w:sz w:val="24"/>
          <w:szCs w:val="24"/>
        </w:rPr>
        <w:t>2005</w:t>
      </w:r>
      <w:r>
        <w:rPr>
          <w:rFonts w:ascii="Times New Roman" w:hAnsi="Times New Roman" w:cs="Times New Roman"/>
          <w:sz w:val="24"/>
          <w:szCs w:val="24"/>
        </w:rPr>
        <w:t>)</w:t>
      </w:r>
      <w:r w:rsidRPr="00C91317">
        <w:rPr>
          <w:rFonts w:ascii="Times New Roman" w:hAnsi="Times New Roman" w:cs="Times New Roman"/>
          <w:sz w:val="24"/>
          <w:szCs w:val="24"/>
        </w:rPr>
        <w:t xml:space="preserve">. Kharif Sorghum in Karnataka: An Economic Analysis. </w:t>
      </w:r>
      <w:r w:rsidRPr="0039140F">
        <w:rPr>
          <w:rFonts w:ascii="Times New Roman" w:hAnsi="Times New Roman" w:cs="Times New Roman"/>
          <w:i/>
          <w:iCs/>
          <w:sz w:val="24"/>
          <w:szCs w:val="24"/>
        </w:rPr>
        <w:t xml:space="preserve">Agricultural Economics Research </w:t>
      </w:r>
      <w:proofErr w:type="gramStart"/>
      <w:r w:rsidRPr="0039140F">
        <w:rPr>
          <w:rFonts w:ascii="Times New Roman" w:hAnsi="Times New Roman" w:cs="Times New Roman"/>
          <w:i/>
          <w:iCs/>
          <w:sz w:val="24"/>
          <w:szCs w:val="24"/>
        </w:rPr>
        <w:t>Review</w:t>
      </w:r>
      <w:r>
        <w:rPr>
          <w:rFonts w:ascii="Times New Roman" w:hAnsi="Times New Roman" w:cs="Times New Roman"/>
          <w:i/>
          <w:iCs/>
          <w:sz w:val="24"/>
          <w:szCs w:val="24"/>
        </w:rPr>
        <w:t xml:space="preserve">,   </w:t>
      </w:r>
      <w:proofErr w:type="gramEnd"/>
      <w:r>
        <w:rPr>
          <w:rFonts w:ascii="Times New Roman" w:hAnsi="Times New Roman" w:cs="Times New Roman"/>
          <w:i/>
          <w:iCs/>
          <w:sz w:val="24"/>
          <w:szCs w:val="24"/>
        </w:rPr>
        <w:t xml:space="preserve">  </w:t>
      </w:r>
      <w:r w:rsidRPr="00C91317">
        <w:rPr>
          <w:rFonts w:ascii="Times New Roman" w:hAnsi="Times New Roman" w:cs="Times New Roman"/>
          <w:sz w:val="24"/>
          <w:szCs w:val="24"/>
        </w:rPr>
        <w:t xml:space="preserve"> </w:t>
      </w:r>
      <w:r w:rsidRPr="0039140F">
        <w:rPr>
          <w:rFonts w:ascii="Times New Roman" w:hAnsi="Times New Roman" w:cs="Times New Roman"/>
          <w:b/>
          <w:bCs/>
          <w:sz w:val="24"/>
          <w:szCs w:val="24"/>
        </w:rPr>
        <w:t>18</w:t>
      </w:r>
      <w:r>
        <w:rPr>
          <w:rFonts w:ascii="Times New Roman" w:hAnsi="Times New Roman" w:cs="Times New Roman"/>
          <w:b/>
          <w:bCs/>
          <w:sz w:val="24"/>
          <w:szCs w:val="24"/>
        </w:rPr>
        <w:t xml:space="preserve"> </w:t>
      </w:r>
      <w:r w:rsidRPr="00C91317">
        <w:rPr>
          <w:rFonts w:ascii="Times New Roman" w:hAnsi="Times New Roman" w:cs="Times New Roman"/>
          <w:sz w:val="24"/>
          <w:szCs w:val="24"/>
        </w:rPr>
        <w:t>(2)</w:t>
      </w:r>
      <w:r>
        <w:rPr>
          <w:rFonts w:ascii="Times New Roman" w:hAnsi="Times New Roman" w:cs="Times New Roman"/>
          <w:sz w:val="24"/>
          <w:szCs w:val="24"/>
        </w:rPr>
        <w:t xml:space="preserve">: </w:t>
      </w:r>
      <w:r w:rsidRPr="00C91317">
        <w:rPr>
          <w:rFonts w:ascii="Times New Roman" w:hAnsi="Times New Roman" w:cs="Times New Roman"/>
          <w:sz w:val="24"/>
          <w:szCs w:val="24"/>
        </w:rPr>
        <w:t>223-240</w:t>
      </w:r>
      <w:r>
        <w:rPr>
          <w:rFonts w:ascii="Times New Roman" w:hAnsi="Times New Roman" w:cs="Times New Roman"/>
          <w:sz w:val="24"/>
          <w:szCs w:val="24"/>
        </w:rPr>
        <w:t>.</w:t>
      </w:r>
    </w:p>
    <w:p w14:paraId="0612B9B1" w14:textId="77777777" w:rsidR="00C82D61" w:rsidRDefault="00C82D61" w:rsidP="00E31442">
      <w:pPr>
        <w:spacing w:line="360" w:lineRule="auto"/>
        <w:jc w:val="both"/>
        <w:rPr>
          <w:rFonts w:ascii="Times New Roman" w:hAnsi="Times New Roman" w:cs="Times New Roman"/>
          <w:sz w:val="24"/>
          <w:szCs w:val="24"/>
          <w:shd w:val="clear" w:color="auto" w:fill="FFFFFF"/>
        </w:rPr>
      </w:pPr>
      <w:r w:rsidRPr="00441F82">
        <w:rPr>
          <w:rFonts w:ascii="Times New Roman" w:hAnsi="Times New Roman" w:cs="Times New Roman"/>
          <w:sz w:val="24"/>
          <w:szCs w:val="24"/>
          <w:shd w:val="clear" w:color="auto" w:fill="FFFFFF"/>
        </w:rPr>
        <w:t>Chavan,</w:t>
      </w:r>
      <w:r>
        <w:rPr>
          <w:rFonts w:ascii="Times New Roman" w:hAnsi="Times New Roman" w:cs="Times New Roman"/>
          <w:sz w:val="24"/>
          <w:szCs w:val="24"/>
          <w:shd w:val="clear" w:color="auto" w:fill="FFFFFF"/>
        </w:rPr>
        <w:t xml:space="preserve"> S.R.,</w:t>
      </w:r>
      <w:r w:rsidRPr="00441F82">
        <w:rPr>
          <w:rFonts w:ascii="Times New Roman" w:hAnsi="Times New Roman" w:cs="Times New Roman"/>
          <w:sz w:val="24"/>
          <w:szCs w:val="24"/>
          <w:shd w:val="clear" w:color="auto" w:fill="FFFFFF"/>
        </w:rPr>
        <w:t xml:space="preserve"> </w:t>
      </w:r>
      <w:proofErr w:type="spellStart"/>
      <w:r w:rsidRPr="00441F82">
        <w:rPr>
          <w:rFonts w:ascii="Times New Roman" w:hAnsi="Times New Roman" w:cs="Times New Roman"/>
          <w:sz w:val="24"/>
          <w:szCs w:val="24"/>
          <w:shd w:val="clear" w:color="auto" w:fill="FFFFFF"/>
        </w:rPr>
        <w:t>Suryawanshi</w:t>
      </w:r>
      <w:proofErr w:type="spellEnd"/>
      <w:r>
        <w:rPr>
          <w:rFonts w:ascii="Times New Roman" w:hAnsi="Times New Roman" w:cs="Times New Roman"/>
          <w:sz w:val="24"/>
          <w:szCs w:val="24"/>
          <w:shd w:val="clear" w:color="auto" w:fill="FFFFFF"/>
        </w:rPr>
        <w:t xml:space="preserve">, </w:t>
      </w:r>
      <w:r w:rsidRPr="00441F82">
        <w:rPr>
          <w:rFonts w:ascii="Times New Roman" w:hAnsi="Times New Roman" w:cs="Times New Roman"/>
          <w:sz w:val="24"/>
          <w:szCs w:val="24"/>
          <w:shd w:val="clear" w:color="auto" w:fill="FFFFFF"/>
        </w:rPr>
        <w:t>R</w:t>
      </w:r>
      <w:r>
        <w:rPr>
          <w:rFonts w:ascii="Times New Roman" w:hAnsi="Times New Roman" w:cs="Times New Roman"/>
          <w:sz w:val="24"/>
          <w:szCs w:val="24"/>
          <w:shd w:val="clear" w:color="auto" w:fill="FFFFFF"/>
        </w:rPr>
        <w:t>.R.</w:t>
      </w:r>
      <w:r w:rsidRPr="00441F82">
        <w:rPr>
          <w:rFonts w:ascii="Times New Roman" w:hAnsi="Times New Roman" w:cs="Times New Roman"/>
          <w:sz w:val="24"/>
          <w:szCs w:val="24"/>
          <w:shd w:val="clear" w:color="auto" w:fill="FFFFFF"/>
        </w:rPr>
        <w:t xml:space="preserve"> and</w:t>
      </w:r>
      <w:r>
        <w:rPr>
          <w:rFonts w:ascii="Times New Roman" w:hAnsi="Times New Roman" w:cs="Times New Roman"/>
          <w:sz w:val="24"/>
          <w:szCs w:val="24"/>
          <w:shd w:val="clear" w:color="auto" w:fill="FFFFFF"/>
        </w:rPr>
        <w:t xml:space="preserve"> H.R. (2022). </w:t>
      </w:r>
      <w:r w:rsidRPr="00992D5E">
        <w:rPr>
          <w:rFonts w:ascii="Times New Roman" w:hAnsi="Times New Roman" w:cs="Times New Roman"/>
          <w:sz w:val="24"/>
          <w:szCs w:val="24"/>
          <w:shd w:val="clear" w:color="auto" w:fill="FFFFFF"/>
        </w:rPr>
        <w:t>Economics of Rabi sorghum grain production and certified seed production in Satara district of Maharashtra</w:t>
      </w:r>
      <w:r>
        <w:rPr>
          <w:rFonts w:ascii="Times New Roman" w:hAnsi="Times New Roman" w:cs="Times New Roman"/>
          <w:sz w:val="24"/>
          <w:szCs w:val="24"/>
          <w:shd w:val="clear" w:color="auto" w:fill="FFFFFF"/>
        </w:rPr>
        <w:t>.</w:t>
      </w:r>
      <w:r w:rsidRPr="00992D5E">
        <w:t xml:space="preserve"> </w:t>
      </w:r>
      <w:r w:rsidRPr="00992D5E">
        <w:rPr>
          <w:rFonts w:ascii="Times New Roman" w:hAnsi="Times New Roman" w:cs="Times New Roman"/>
          <w:i/>
          <w:iCs/>
          <w:sz w:val="24"/>
          <w:szCs w:val="24"/>
          <w:shd w:val="clear" w:color="auto" w:fill="FFFFFF"/>
        </w:rPr>
        <w:t>The Pharma Innovation Journal</w:t>
      </w:r>
      <w:r>
        <w:rPr>
          <w:rFonts w:ascii="Times New Roman" w:hAnsi="Times New Roman" w:cs="Times New Roman"/>
          <w:sz w:val="24"/>
          <w:szCs w:val="24"/>
          <w:shd w:val="clear" w:color="auto" w:fill="FFFFFF"/>
        </w:rPr>
        <w:t xml:space="preserve">, </w:t>
      </w:r>
      <w:r w:rsidRPr="00992D5E">
        <w:rPr>
          <w:rFonts w:ascii="Times New Roman" w:hAnsi="Times New Roman" w:cs="Times New Roman"/>
          <w:b/>
          <w:bCs/>
          <w:sz w:val="24"/>
          <w:szCs w:val="24"/>
          <w:shd w:val="clear" w:color="auto" w:fill="FFFFFF"/>
        </w:rPr>
        <w:t>11</w:t>
      </w:r>
      <w:r w:rsidRPr="00992D5E">
        <w:rPr>
          <w:rFonts w:ascii="Times New Roman" w:hAnsi="Times New Roman" w:cs="Times New Roman"/>
          <w:sz w:val="24"/>
          <w:szCs w:val="24"/>
          <w:shd w:val="clear" w:color="auto" w:fill="FFFFFF"/>
        </w:rPr>
        <w:t>(2): 1891-1896</w:t>
      </w:r>
      <w:r>
        <w:rPr>
          <w:rFonts w:ascii="Times New Roman" w:hAnsi="Times New Roman" w:cs="Times New Roman"/>
          <w:sz w:val="24"/>
          <w:szCs w:val="24"/>
          <w:shd w:val="clear" w:color="auto" w:fill="FFFFFF"/>
        </w:rPr>
        <w:t>.</w:t>
      </w:r>
    </w:p>
    <w:p w14:paraId="176A60D8" w14:textId="77777777" w:rsidR="00C82D61" w:rsidRPr="00E63221" w:rsidRDefault="00C82D61" w:rsidP="00E31442">
      <w:pPr>
        <w:spacing w:line="360" w:lineRule="auto"/>
        <w:jc w:val="both"/>
        <w:rPr>
          <w:rFonts w:ascii="Times New Roman" w:hAnsi="Times New Roman" w:cs="Times New Roman"/>
          <w:i/>
          <w:iCs/>
          <w:sz w:val="24"/>
          <w:szCs w:val="24"/>
          <w:shd w:val="clear" w:color="auto" w:fill="FFFFFF"/>
        </w:rPr>
      </w:pPr>
      <w:r w:rsidRPr="00FD4EBA">
        <w:rPr>
          <w:rFonts w:ascii="Times New Roman" w:hAnsi="Times New Roman" w:cs="Times New Roman"/>
          <w:sz w:val="24"/>
          <w:szCs w:val="24"/>
          <w:shd w:val="clear" w:color="auto" w:fill="FFFFFF"/>
        </w:rPr>
        <w:t>Dayakar</w:t>
      </w:r>
      <w:r>
        <w:rPr>
          <w:rFonts w:ascii="Times New Roman" w:hAnsi="Times New Roman" w:cs="Times New Roman"/>
          <w:sz w:val="24"/>
          <w:szCs w:val="24"/>
          <w:shd w:val="clear" w:color="auto" w:fill="FFFFFF"/>
        </w:rPr>
        <w:t>, B.R</w:t>
      </w:r>
      <w:r w:rsidRPr="00FD4EB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FD4EBA">
        <w:rPr>
          <w:rFonts w:ascii="Times New Roman" w:hAnsi="Times New Roman" w:cs="Times New Roman"/>
          <w:sz w:val="24"/>
          <w:szCs w:val="24"/>
          <w:shd w:val="clear" w:color="auto" w:fill="FFFFFF"/>
        </w:rPr>
        <w:t>Narayan</w:t>
      </w:r>
      <w:r>
        <w:rPr>
          <w:rFonts w:ascii="Times New Roman" w:hAnsi="Times New Roman" w:cs="Times New Roman"/>
          <w:sz w:val="24"/>
          <w:szCs w:val="24"/>
          <w:shd w:val="clear" w:color="auto" w:fill="FFFFFF"/>
        </w:rPr>
        <w:t>, D.M.</w:t>
      </w:r>
      <w:r w:rsidRPr="00FD4EB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FD4EBA">
        <w:rPr>
          <w:rFonts w:ascii="Times New Roman" w:hAnsi="Times New Roman" w:cs="Times New Roman"/>
          <w:sz w:val="24"/>
          <w:szCs w:val="24"/>
          <w:shd w:val="clear" w:color="auto" w:fill="FFFFFF"/>
        </w:rPr>
        <w:t>Latika</w:t>
      </w:r>
      <w:r>
        <w:rPr>
          <w:rFonts w:ascii="Times New Roman" w:hAnsi="Times New Roman" w:cs="Times New Roman"/>
          <w:sz w:val="24"/>
          <w:szCs w:val="24"/>
          <w:shd w:val="clear" w:color="auto" w:fill="FFFFFF"/>
        </w:rPr>
        <w:t xml:space="preserve">, Y.D., </w:t>
      </w:r>
      <w:r w:rsidRPr="00FD4EBA">
        <w:rPr>
          <w:rFonts w:ascii="Times New Roman" w:hAnsi="Times New Roman" w:cs="Times New Roman"/>
          <w:sz w:val="24"/>
          <w:szCs w:val="24"/>
          <w:shd w:val="clear" w:color="auto" w:fill="FFFFFF"/>
        </w:rPr>
        <w:t>and</w:t>
      </w:r>
      <w:r>
        <w:rPr>
          <w:rFonts w:ascii="Times New Roman" w:hAnsi="Times New Roman" w:cs="Times New Roman"/>
          <w:sz w:val="24"/>
          <w:szCs w:val="24"/>
          <w:shd w:val="clear" w:color="auto" w:fill="FFFFFF"/>
        </w:rPr>
        <w:t xml:space="preserve"> </w:t>
      </w:r>
      <w:proofErr w:type="spellStart"/>
      <w:r w:rsidRPr="00FD4EBA">
        <w:rPr>
          <w:rFonts w:ascii="Times New Roman" w:hAnsi="Times New Roman" w:cs="Times New Roman"/>
          <w:sz w:val="24"/>
          <w:szCs w:val="24"/>
          <w:shd w:val="clear" w:color="auto" w:fill="FFFFFF"/>
        </w:rPr>
        <w:t>Tonapi</w:t>
      </w:r>
      <w:proofErr w:type="spellEnd"/>
      <w:r>
        <w:rPr>
          <w:rFonts w:ascii="Times New Roman" w:hAnsi="Times New Roman" w:cs="Times New Roman"/>
          <w:sz w:val="24"/>
          <w:szCs w:val="24"/>
          <w:shd w:val="clear" w:color="auto" w:fill="FFFFFF"/>
        </w:rPr>
        <w:t xml:space="preserve">, V.A. (2017). </w:t>
      </w:r>
      <w:r w:rsidRPr="0004748F">
        <w:rPr>
          <w:rFonts w:ascii="Times New Roman" w:hAnsi="Times New Roman" w:cs="Times New Roman"/>
          <w:sz w:val="24"/>
          <w:szCs w:val="24"/>
          <w:shd w:val="clear" w:color="auto" w:fill="FFFFFF"/>
        </w:rPr>
        <w:t>An Economic Analysis of Improved Rabi Sorghum Cultivars in Rainfed Situation of Maharashtra, India</w:t>
      </w:r>
      <w:r w:rsidRPr="00E63221">
        <w:rPr>
          <w:rFonts w:ascii="Times New Roman" w:hAnsi="Times New Roman" w:cs="Times New Roman"/>
          <w:i/>
          <w:iCs/>
          <w:sz w:val="24"/>
          <w:szCs w:val="24"/>
          <w:shd w:val="clear" w:color="auto" w:fill="FFFFFF"/>
        </w:rPr>
        <w:t>.</w:t>
      </w:r>
      <w:r w:rsidRPr="00E63221">
        <w:rPr>
          <w:i/>
          <w:iCs/>
        </w:rPr>
        <w:t xml:space="preserve"> </w:t>
      </w:r>
      <w:r w:rsidRPr="00E63221">
        <w:rPr>
          <w:rFonts w:ascii="Times New Roman" w:hAnsi="Times New Roman" w:cs="Times New Roman"/>
          <w:i/>
          <w:iCs/>
          <w:sz w:val="24"/>
          <w:szCs w:val="24"/>
          <w:shd w:val="clear" w:color="auto" w:fill="FFFFFF"/>
        </w:rPr>
        <w:t>International Journal of Current Microbiology and Applied Sciences</w:t>
      </w:r>
      <w:r w:rsidRPr="00E6322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A836C8">
        <w:rPr>
          <w:rFonts w:ascii="Times New Roman" w:hAnsi="Times New Roman" w:cs="Times New Roman"/>
          <w:b/>
          <w:bCs/>
          <w:sz w:val="24"/>
          <w:szCs w:val="24"/>
          <w:shd w:val="clear" w:color="auto" w:fill="FFFFFF"/>
        </w:rPr>
        <w:t>4</w:t>
      </w:r>
      <w:r w:rsidRPr="00EF78F2">
        <w:rPr>
          <w:rFonts w:ascii="Times New Roman" w:hAnsi="Times New Roman" w:cs="Times New Roman"/>
          <w:sz w:val="24"/>
          <w:szCs w:val="24"/>
          <w:shd w:val="clear" w:color="auto" w:fill="FFFFFF"/>
        </w:rPr>
        <w:t>: 7-15</w:t>
      </w:r>
      <w:r>
        <w:rPr>
          <w:rFonts w:ascii="Times New Roman" w:hAnsi="Times New Roman" w:cs="Times New Roman"/>
          <w:sz w:val="24"/>
          <w:szCs w:val="24"/>
          <w:shd w:val="clear" w:color="auto" w:fill="FFFFFF"/>
        </w:rPr>
        <w:t xml:space="preserve">. </w:t>
      </w:r>
    </w:p>
    <w:p w14:paraId="6711F204" w14:textId="77777777" w:rsidR="00C82D61" w:rsidRDefault="00C82D61" w:rsidP="00E31442">
      <w:pPr>
        <w:spacing w:line="360" w:lineRule="auto"/>
        <w:jc w:val="both"/>
        <w:rPr>
          <w:rFonts w:ascii="Times New Roman" w:hAnsi="Times New Roman" w:cs="Times New Roman"/>
          <w:sz w:val="24"/>
          <w:szCs w:val="24"/>
          <w:shd w:val="clear" w:color="auto" w:fill="FFFFFF"/>
        </w:rPr>
      </w:pPr>
      <w:proofErr w:type="spellStart"/>
      <w:r w:rsidRPr="0039777B">
        <w:rPr>
          <w:rFonts w:ascii="Times New Roman" w:hAnsi="Times New Roman" w:cs="Times New Roman"/>
          <w:sz w:val="24"/>
          <w:szCs w:val="24"/>
          <w:shd w:val="clear" w:color="auto" w:fill="FFFFFF"/>
        </w:rPr>
        <w:t>Ghuge</w:t>
      </w:r>
      <w:proofErr w:type="spellEnd"/>
      <w:r w:rsidRPr="0039777B">
        <w:rPr>
          <w:rFonts w:ascii="Times New Roman" w:hAnsi="Times New Roman" w:cs="Times New Roman"/>
          <w:sz w:val="24"/>
          <w:szCs w:val="24"/>
          <w:shd w:val="clear" w:color="auto" w:fill="FFFFFF"/>
        </w:rPr>
        <w:t>, S.N. and Kadam, R.P. (2015). Constraints faced by Kharif sorghum growers in adoption of recommended technology. Agric</w:t>
      </w:r>
      <w:r>
        <w:rPr>
          <w:rFonts w:ascii="Times New Roman" w:hAnsi="Times New Roman" w:cs="Times New Roman"/>
          <w:sz w:val="24"/>
          <w:szCs w:val="24"/>
          <w:shd w:val="clear" w:color="auto" w:fill="FFFFFF"/>
        </w:rPr>
        <w:t>ulture</w:t>
      </w:r>
      <w:r w:rsidRPr="0039777B">
        <w:rPr>
          <w:rFonts w:ascii="Times New Roman" w:hAnsi="Times New Roman" w:cs="Times New Roman"/>
          <w:sz w:val="24"/>
          <w:szCs w:val="24"/>
          <w:shd w:val="clear" w:color="auto" w:fill="FFFFFF"/>
        </w:rPr>
        <w:t xml:space="preserve"> Update, </w:t>
      </w:r>
      <w:r w:rsidRPr="000F1999">
        <w:rPr>
          <w:rFonts w:ascii="Times New Roman" w:hAnsi="Times New Roman" w:cs="Times New Roman"/>
          <w:b/>
          <w:bCs/>
          <w:sz w:val="24"/>
          <w:szCs w:val="24"/>
          <w:shd w:val="clear" w:color="auto" w:fill="FFFFFF"/>
        </w:rPr>
        <w:t>10</w:t>
      </w:r>
      <w:r w:rsidRPr="0039777B">
        <w:rPr>
          <w:rFonts w:ascii="Times New Roman" w:hAnsi="Times New Roman" w:cs="Times New Roman"/>
          <w:sz w:val="24"/>
          <w:szCs w:val="24"/>
          <w:shd w:val="clear" w:color="auto" w:fill="FFFFFF"/>
        </w:rPr>
        <w:t>(4): 312-317.</w:t>
      </w:r>
      <w:r w:rsidRPr="00124F3A">
        <w:t xml:space="preserve"> </w:t>
      </w:r>
      <w:r w:rsidRPr="00124F3A">
        <w:rPr>
          <w:rFonts w:ascii="Times New Roman" w:hAnsi="Times New Roman" w:cs="Times New Roman"/>
          <w:sz w:val="24"/>
          <w:szCs w:val="24"/>
          <w:shd w:val="clear" w:color="auto" w:fill="FFFFFF"/>
        </w:rPr>
        <w:t>DOI: 10.15740/HAS/AU/10.4/312-317</w:t>
      </w:r>
      <w:r>
        <w:rPr>
          <w:rFonts w:ascii="Times New Roman" w:hAnsi="Times New Roman" w:cs="Times New Roman"/>
          <w:sz w:val="24"/>
          <w:szCs w:val="24"/>
          <w:shd w:val="clear" w:color="auto" w:fill="FFFFFF"/>
        </w:rPr>
        <w:t>.</w:t>
      </w:r>
    </w:p>
    <w:p w14:paraId="367E8275" w14:textId="77777777" w:rsidR="00C82D61" w:rsidRPr="00311E96" w:rsidRDefault="00C82D61" w:rsidP="00E31442">
      <w:pPr>
        <w:spacing w:line="360" w:lineRule="auto"/>
        <w:jc w:val="both"/>
        <w:rPr>
          <w:rFonts w:ascii="Times New Roman" w:hAnsi="Times New Roman" w:cs="Times New Roman"/>
          <w:sz w:val="24"/>
          <w:szCs w:val="24"/>
          <w:shd w:val="clear" w:color="auto" w:fill="FFFFFF"/>
        </w:rPr>
      </w:pPr>
      <w:r w:rsidRPr="00D015C7">
        <w:rPr>
          <w:rFonts w:ascii="Times New Roman" w:hAnsi="Times New Roman" w:cs="Times New Roman"/>
          <w:sz w:val="24"/>
          <w:szCs w:val="24"/>
          <w:shd w:val="clear" w:color="auto" w:fill="FFFFFF"/>
        </w:rPr>
        <w:t>Hile, R</w:t>
      </w:r>
      <w:r>
        <w:rPr>
          <w:rFonts w:ascii="Times New Roman" w:hAnsi="Times New Roman" w:cs="Times New Roman"/>
          <w:sz w:val="24"/>
          <w:szCs w:val="24"/>
          <w:shd w:val="clear" w:color="auto" w:fill="FFFFFF"/>
        </w:rPr>
        <w:t xml:space="preserve">., </w:t>
      </w:r>
      <w:proofErr w:type="spellStart"/>
      <w:r w:rsidRPr="00D015C7">
        <w:rPr>
          <w:rFonts w:ascii="Times New Roman" w:hAnsi="Times New Roman" w:cs="Times New Roman"/>
          <w:sz w:val="24"/>
          <w:szCs w:val="24"/>
          <w:shd w:val="clear" w:color="auto" w:fill="FFFFFF"/>
        </w:rPr>
        <w:t>Namdas</w:t>
      </w:r>
      <w:proofErr w:type="spellEnd"/>
      <w:r w:rsidRPr="00D015C7">
        <w:rPr>
          <w:rFonts w:ascii="Times New Roman" w:hAnsi="Times New Roman" w:cs="Times New Roman"/>
          <w:sz w:val="24"/>
          <w:szCs w:val="24"/>
          <w:shd w:val="clear" w:color="auto" w:fill="FFFFFF"/>
        </w:rPr>
        <w:t>, S</w:t>
      </w:r>
      <w:r>
        <w:rPr>
          <w:rFonts w:ascii="Times New Roman" w:hAnsi="Times New Roman" w:cs="Times New Roman"/>
          <w:sz w:val="24"/>
          <w:szCs w:val="24"/>
          <w:shd w:val="clear" w:color="auto" w:fill="FFFFFF"/>
        </w:rPr>
        <w:t xml:space="preserve">, </w:t>
      </w:r>
      <w:r w:rsidRPr="00D015C7">
        <w:rPr>
          <w:rFonts w:ascii="Times New Roman" w:hAnsi="Times New Roman" w:cs="Times New Roman"/>
          <w:sz w:val="24"/>
          <w:szCs w:val="24"/>
          <w:shd w:val="clear" w:color="auto" w:fill="FFFFFF"/>
        </w:rPr>
        <w:t>Chandrashekhar</w:t>
      </w:r>
      <w:r>
        <w:rPr>
          <w:rFonts w:ascii="Times New Roman" w:hAnsi="Times New Roman" w:cs="Times New Roman"/>
          <w:sz w:val="24"/>
          <w:szCs w:val="24"/>
          <w:shd w:val="clear" w:color="auto" w:fill="FFFFFF"/>
        </w:rPr>
        <w:t>, G.</w:t>
      </w:r>
      <w:r w:rsidRPr="00D015C7">
        <w:rPr>
          <w:rFonts w:ascii="Times New Roman" w:hAnsi="Times New Roman" w:cs="Times New Roman"/>
          <w:sz w:val="24"/>
          <w:szCs w:val="24"/>
          <w:shd w:val="clear" w:color="auto" w:fill="FFFFFF"/>
        </w:rPr>
        <w:t xml:space="preserve"> (2013). Economics of Production and marketing of Rabi Sorghum in Western Maharashtra</w:t>
      </w:r>
      <w:r>
        <w:rPr>
          <w:rFonts w:ascii="Times New Roman" w:hAnsi="Times New Roman" w:cs="Times New Roman"/>
          <w:sz w:val="24"/>
          <w:szCs w:val="24"/>
          <w:shd w:val="clear" w:color="auto" w:fill="FFFFFF"/>
        </w:rPr>
        <w:t xml:space="preserve">. </w:t>
      </w:r>
      <w:r w:rsidRPr="008329E7">
        <w:rPr>
          <w:rFonts w:ascii="Times New Roman" w:hAnsi="Times New Roman" w:cs="Times New Roman"/>
          <w:i/>
          <w:iCs/>
          <w:sz w:val="24"/>
          <w:szCs w:val="24"/>
          <w:shd w:val="clear" w:color="auto" w:fill="FFFFFF"/>
        </w:rPr>
        <w:t>Agricultural situation in India</w:t>
      </w:r>
      <w:r>
        <w:rPr>
          <w:rFonts w:ascii="Times New Roman" w:hAnsi="Times New Roman" w:cs="Times New Roman"/>
          <w:sz w:val="24"/>
          <w:szCs w:val="24"/>
          <w:shd w:val="clear" w:color="auto" w:fill="FFFFFF"/>
        </w:rPr>
        <w:t xml:space="preserve">, </w:t>
      </w:r>
      <w:r w:rsidRPr="00D015C7">
        <w:rPr>
          <w:rFonts w:ascii="Times New Roman" w:hAnsi="Times New Roman" w:cs="Times New Roman"/>
          <w:sz w:val="24"/>
          <w:szCs w:val="24"/>
          <w:shd w:val="clear" w:color="auto" w:fill="FFFFFF"/>
        </w:rPr>
        <w:t>201</w:t>
      </w:r>
      <w:r>
        <w:rPr>
          <w:rFonts w:ascii="Times New Roman" w:hAnsi="Times New Roman" w:cs="Times New Roman"/>
          <w:sz w:val="24"/>
          <w:szCs w:val="24"/>
          <w:shd w:val="clear" w:color="auto" w:fill="FFFFFF"/>
        </w:rPr>
        <w:t>, 21-28.</w:t>
      </w:r>
    </w:p>
    <w:p w14:paraId="2E5F97C6" w14:textId="77777777" w:rsidR="00C82D61" w:rsidRDefault="00C82D61" w:rsidP="00E31442">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Hiremath, D. B., Makadia, J.J., Rudrapur, S. (2023). </w:t>
      </w:r>
      <w:r w:rsidRPr="000B2B0A">
        <w:rPr>
          <w:rFonts w:ascii="Times New Roman" w:hAnsi="Times New Roman" w:cs="Times New Roman"/>
          <w:sz w:val="24"/>
          <w:szCs w:val="24"/>
          <w:shd w:val="clear" w:color="auto" w:fill="FFFFFF"/>
        </w:rPr>
        <w:t>Economic Impact and Decomposition Analysis of Income Change vis-à-vis Drip and Conventional Irrigation Technology in Bananas: A Case Study of the South Gujarat Region in India</w:t>
      </w:r>
      <w:r>
        <w:rPr>
          <w:rFonts w:ascii="Times New Roman" w:hAnsi="Times New Roman" w:cs="Times New Roman"/>
          <w:sz w:val="24"/>
          <w:szCs w:val="24"/>
          <w:shd w:val="clear" w:color="auto" w:fill="FFFFFF"/>
        </w:rPr>
        <w:t xml:space="preserve">. </w:t>
      </w:r>
      <w:r w:rsidRPr="00C766F4">
        <w:rPr>
          <w:rFonts w:ascii="Times New Roman" w:hAnsi="Times New Roman" w:cs="Times New Roman"/>
          <w:i/>
          <w:iCs/>
          <w:sz w:val="24"/>
          <w:szCs w:val="24"/>
          <w:shd w:val="clear" w:color="auto" w:fill="FFFFFF"/>
        </w:rPr>
        <w:t>J</w:t>
      </w:r>
      <w:r>
        <w:rPr>
          <w:rFonts w:ascii="Times New Roman" w:hAnsi="Times New Roman" w:cs="Times New Roman"/>
          <w:i/>
          <w:iCs/>
          <w:sz w:val="24"/>
          <w:szCs w:val="24"/>
          <w:shd w:val="clear" w:color="auto" w:fill="FFFFFF"/>
        </w:rPr>
        <w:t xml:space="preserve">ournal of </w:t>
      </w:r>
      <w:r w:rsidRPr="00C766F4">
        <w:rPr>
          <w:rFonts w:ascii="Times New Roman" w:hAnsi="Times New Roman" w:cs="Times New Roman"/>
          <w:i/>
          <w:iCs/>
          <w:sz w:val="24"/>
          <w:szCs w:val="24"/>
          <w:shd w:val="clear" w:color="auto" w:fill="FFFFFF"/>
        </w:rPr>
        <w:t>Irrig</w:t>
      </w:r>
      <w:r>
        <w:rPr>
          <w:rFonts w:ascii="Times New Roman" w:hAnsi="Times New Roman" w:cs="Times New Roman"/>
          <w:i/>
          <w:iCs/>
          <w:sz w:val="24"/>
          <w:szCs w:val="24"/>
          <w:shd w:val="clear" w:color="auto" w:fill="FFFFFF"/>
        </w:rPr>
        <w:t xml:space="preserve">ation and </w:t>
      </w:r>
      <w:r w:rsidRPr="00C766F4">
        <w:rPr>
          <w:rFonts w:ascii="Times New Roman" w:hAnsi="Times New Roman" w:cs="Times New Roman"/>
          <w:i/>
          <w:iCs/>
          <w:sz w:val="24"/>
          <w:szCs w:val="24"/>
          <w:shd w:val="clear" w:color="auto" w:fill="FFFFFF"/>
        </w:rPr>
        <w:t>Drain</w:t>
      </w:r>
      <w:r>
        <w:rPr>
          <w:rFonts w:ascii="Times New Roman" w:hAnsi="Times New Roman" w:cs="Times New Roman"/>
          <w:i/>
          <w:iCs/>
          <w:sz w:val="24"/>
          <w:szCs w:val="24"/>
          <w:shd w:val="clear" w:color="auto" w:fill="FFFFFF"/>
        </w:rPr>
        <w:t xml:space="preserve">age </w:t>
      </w:r>
      <w:r w:rsidRPr="00C766F4">
        <w:rPr>
          <w:rFonts w:ascii="Times New Roman" w:hAnsi="Times New Roman" w:cs="Times New Roman"/>
          <w:i/>
          <w:iCs/>
          <w:sz w:val="24"/>
          <w:szCs w:val="24"/>
          <w:shd w:val="clear" w:color="auto" w:fill="FFFFFF"/>
        </w:rPr>
        <w:t>Eng</w:t>
      </w:r>
      <w:r>
        <w:rPr>
          <w:rFonts w:ascii="Times New Roman" w:hAnsi="Times New Roman" w:cs="Times New Roman"/>
          <w:i/>
          <w:iCs/>
          <w:sz w:val="24"/>
          <w:szCs w:val="24"/>
          <w:shd w:val="clear" w:color="auto" w:fill="FFFFFF"/>
        </w:rPr>
        <w:t>ineering.</w:t>
      </w:r>
      <w:r w:rsidRPr="009F0A7E">
        <w:rPr>
          <w:rFonts w:ascii="Times New Roman" w:hAnsi="Times New Roman" w:cs="Times New Roman"/>
          <w:b/>
          <w:bCs/>
          <w:sz w:val="24"/>
          <w:szCs w:val="24"/>
          <w:shd w:val="clear" w:color="auto" w:fill="FFFFFF"/>
        </w:rPr>
        <w:t>149</w:t>
      </w:r>
      <w:r>
        <w:rPr>
          <w:rFonts w:ascii="Times New Roman" w:hAnsi="Times New Roman" w:cs="Times New Roman"/>
          <w:sz w:val="24"/>
          <w:szCs w:val="24"/>
          <w:shd w:val="clear" w:color="auto" w:fill="FFFFFF"/>
        </w:rPr>
        <w:t xml:space="preserve"> </w:t>
      </w:r>
      <w:r w:rsidRPr="009F0A7E">
        <w:rPr>
          <w:rFonts w:ascii="Times New Roman" w:hAnsi="Times New Roman" w:cs="Times New Roman"/>
          <w:sz w:val="24"/>
          <w:szCs w:val="24"/>
          <w:shd w:val="clear" w:color="auto" w:fill="FFFFFF"/>
        </w:rPr>
        <w:t>(12): 04023029</w:t>
      </w:r>
      <w:r>
        <w:rPr>
          <w:rFonts w:ascii="Times New Roman" w:hAnsi="Times New Roman" w:cs="Times New Roman"/>
          <w:sz w:val="24"/>
          <w:szCs w:val="24"/>
          <w:shd w:val="clear" w:color="auto" w:fill="FFFFFF"/>
        </w:rPr>
        <w:t>.</w:t>
      </w:r>
      <w:r w:rsidRPr="000762FC">
        <w:t xml:space="preserve"> </w:t>
      </w:r>
      <w:r w:rsidRPr="000762FC">
        <w:rPr>
          <w:rFonts w:ascii="Times New Roman" w:hAnsi="Times New Roman" w:cs="Times New Roman"/>
          <w:sz w:val="24"/>
          <w:szCs w:val="24"/>
          <w:shd w:val="clear" w:color="auto" w:fill="FFFFFF"/>
        </w:rPr>
        <w:t>DOI: 10.1061/JIDEDH.IRENG-10072.</w:t>
      </w:r>
    </w:p>
    <w:p w14:paraId="244E5588" w14:textId="77777777" w:rsidR="00C82D61" w:rsidRPr="00311E96" w:rsidRDefault="00C82D61" w:rsidP="00E31442">
      <w:pPr>
        <w:spacing w:line="360" w:lineRule="auto"/>
        <w:jc w:val="both"/>
        <w:rPr>
          <w:rFonts w:ascii="Times New Roman" w:hAnsi="Times New Roman" w:cs="Times New Roman"/>
          <w:sz w:val="24"/>
          <w:szCs w:val="24"/>
          <w:shd w:val="clear" w:color="auto" w:fill="FFFFFF"/>
        </w:rPr>
      </w:pPr>
      <w:hyperlink r:id="rId7" w:history="1">
        <w:r w:rsidRPr="00311E96">
          <w:rPr>
            <w:rFonts w:ascii="Times New Roman" w:hAnsi="Times New Roman" w:cs="Times New Roman"/>
            <w:sz w:val="24"/>
            <w:szCs w:val="24"/>
          </w:rPr>
          <w:t>https://www.agrifarming.in/district-wise-crop-production-in-gujarat-major-crops-in-gujarat</w:t>
        </w:r>
      </w:hyperlink>
    </w:p>
    <w:p w14:paraId="6C340AA2" w14:textId="77777777" w:rsidR="00C82D61" w:rsidRPr="00311E96" w:rsidRDefault="00C82D61" w:rsidP="00E31442">
      <w:pPr>
        <w:spacing w:line="360" w:lineRule="auto"/>
        <w:jc w:val="both"/>
        <w:rPr>
          <w:rFonts w:ascii="Times New Roman" w:hAnsi="Times New Roman" w:cs="Times New Roman"/>
          <w:sz w:val="24"/>
          <w:szCs w:val="24"/>
          <w:shd w:val="clear" w:color="auto" w:fill="FFFFFF"/>
        </w:rPr>
      </w:pPr>
      <w:proofErr w:type="spellStart"/>
      <w:r w:rsidRPr="00311E96">
        <w:rPr>
          <w:rFonts w:ascii="Times New Roman" w:hAnsi="Times New Roman" w:cs="Times New Roman"/>
          <w:sz w:val="24"/>
          <w:szCs w:val="24"/>
          <w:shd w:val="clear" w:color="auto" w:fill="FFFFFF"/>
        </w:rPr>
        <w:t>Komuraiah</w:t>
      </w:r>
      <w:proofErr w:type="spellEnd"/>
      <w:r w:rsidRPr="00311E96">
        <w:rPr>
          <w:rFonts w:ascii="Times New Roman" w:hAnsi="Times New Roman" w:cs="Times New Roman"/>
          <w:sz w:val="24"/>
          <w:szCs w:val="24"/>
          <w:shd w:val="clear" w:color="auto" w:fill="FFFFFF"/>
        </w:rPr>
        <w:t>, B., Kumar, K.A., Devi, M.U., Prathibha, G. and Harish, J. (2018)</w:t>
      </w:r>
      <w:r>
        <w:rPr>
          <w:rFonts w:ascii="Times New Roman" w:hAnsi="Times New Roman" w:cs="Times New Roman"/>
          <w:sz w:val="24"/>
          <w:szCs w:val="24"/>
          <w:shd w:val="clear" w:color="auto" w:fill="FFFFFF"/>
        </w:rPr>
        <w:t xml:space="preserve">. </w:t>
      </w:r>
      <w:r w:rsidRPr="00311E96">
        <w:rPr>
          <w:rFonts w:ascii="Times New Roman" w:hAnsi="Times New Roman" w:cs="Times New Roman"/>
          <w:sz w:val="24"/>
          <w:szCs w:val="24"/>
          <w:shd w:val="clear" w:color="auto" w:fill="FFFFFF"/>
        </w:rPr>
        <w:t>Yield and Economics of Rabi Sorghum [</w:t>
      </w:r>
      <w:r w:rsidRPr="00A836C8">
        <w:rPr>
          <w:rFonts w:ascii="Times New Roman" w:hAnsi="Times New Roman" w:cs="Times New Roman"/>
          <w:i/>
          <w:iCs/>
          <w:sz w:val="24"/>
          <w:szCs w:val="24"/>
          <w:shd w:val="clear" w:color="auto" w:fill="FFFFFF"/>
        </w:rPr>
        <w:t xml:space="preserve">Sorghum </w:t>
      </w:r>
      <w:proofErr w:type="spellStart"/>
      <w:r w:rsidRPr="00A836C8">
        <w:rPr>
          <w:rFonts w:ascii="Times New Roman" w:hAnsi="Times New Roman" w:cs="Times New Roman"/>
          <w:i/>
          <w:iCs/>
          <w:sz w:val="24"/>
          <w:szCs w:val="24"/>
          <w:shd w:val="clear" w:color="auto" w:fill="FFFFFF"/>
        </w:rPr>
        <w:t>bicolor</w:t>
      </w:r>
      <w:proofErr w:type="spellEnd"/>
      <w:r w:rsidRPr="00A836C8">
        <w:rPr>
          <w:rFonts w:ascii="Times New Roman" w:hAnsi="Times New Roman" w:cs="Times New Roman"/>
          <w:i/>
          <w:iCs/>
          <w:sz w:val="24"/>
          <w:szCs w:val="24"/>
          <w:shd w:val="clear" w:color="auto" w:fill="FFFFFF"/>
        </w:rPr>
        <w:t xml:space="preserve"> (L.) Moench</w:t>
      </w:r>
      <w:r w:rsidRPr="00311E96">
        <w:rPr>
          <w:rFonts w:ascii="Times New Roman" w:hAnsi="Times New Roman" w:cs="Times New Roman"/>
          <w:sz w:val="24"/>
          <w:szCs w:val="24"/>
          <w:shd w:val="clear" w:color="auto" w:fill="FFFFFF"/>
        </w:rPr>
        <w:t>] as Influenced by Different Drip Irrigation Regimes and Fertigation Levels.</w:t>
      </w:r>
      <w:r>
        <w:rPr>
          <w:rFonts w:ascii="Times New Roman" w:hAnsi="Times New Roman" w:cs="Times New Roman"/>
          <w:sz w:val="24"/>
          <w:szCs w:val="24"/>
          <w:shd w:val="clear" w:color="auto" w:fill="FFFFFF"/>
        </w:rPr>
        <w:t xml:space="preserve"> </w:t>
      </w:r>
      <w:r w:rsidRPr="00E63221">
        <w:rPr>
          <w:rFonts w:ascii="Times New Roman" w:hAnsi="Times New Roman" w:cs="Times New Roman"/>
          <w:i/>
          <w:iCs/>
          <w:sz w:val="24"/>
          <w:szCs w:val="24"/>
          <w:shd w:val="clear" w:color="auto" w:fill="FFFFFF"/>
        </w:rPr>
        <w:t>International Journal of Current Microbiology and Applied Sciences</w:t>
      </w:r>
      <w:r>
        <w:rPr>
          <w:rFonts w:ascii="Times New Roman" w:hAnsi="Times New Roman" w:cs="Times New Roman"/>
          <w:sz w:val="24"/>
          <w:szCs w:val="24"/>
          <w:shd w:val="clear" w:color="auto" w:fill="FFFFFF"/>
        </w:rPr>
        <w:t xml:space="preserve">, </w:t>
      </w:r>
      <w:r w:rsidRPr="00056157">
        <w:rPr>
          <w:rFonts w:ascii="Times New Roman" w:hAnsi="Times New Roman" w:cs="Times New Roman"/>
          <w:b/>
          <w:bCs/>
          <w:sz w:val="24"/>
          <w:szCs w:val="24"/>
          <w:shd w:val="clear" w:color="auto" w:fill="FFFFFF"/>
        </w:rPr>
        <w:t>7</w:t>
      </w:r>
      <w:r w:rsidRPr="00311E96">
        <w:rPr>
          <w:rFonts w:ascii="Times New Roman" w:hAnsi="Times New Roman" w:cs="Times New Roman"/>
          <w:sz w:val="24"/>
          <w:szCs w:val="24"/>
          <w:shd w:val="clear" w:color="auto" w:fill="FFFFFF"/>
        </w:rPr>
        <w:t>(3): 1874-1878</w:t>
      </w:r>
      <w:r>
        <w:rPr>
          <w:rFonts w:ascii="Times New Roman" w:hAnsi="Times New Roman" w:cs="Times New Roman"/>
          <w:sz w:val="24"/>
          <w:szCs w:val="24"/>
          <w:shd w:val="clear" w:color="auto" w:fill="FFFFFF"/>
        </w:rPr>
        <w:t>.</w:t>
      </w:r>
      <w:r>
        <w:t xml:space="preserve"> </w:t>
      </w:r>
      <w:r w:rsidRPr="00867CAE">
        <w:rPr>
          <w:rFonts w:ascii="Times New Roman" w:hAnsi="Times New Roman" w:cs="Times New Roman"/>
          <w:sz w:val="24"/>
          <w:szCs w:val="24"/>
        </w:rPr>
        <w:t>DOI:</w:t>
      </w:r>
      <w:r>
        <w:t xml:space="preserve"> </w:t>
      </w:r>
      <w:r w:rsidRPr="00867CAE">
        <w:rPr>
          <w:rFonts w:ascii="Times New Roman" w:hAnsi="Times New Roman" w:cs="Times New Roman"/>
          <w:sz w:val="24"/>
          <w:szCs w:val="24"/>
          <w:shd w:val="clear" w:color="auto" w:fill="FFFFFF"/>
        </w:rPr>
        <w:t xml:space="preserve"> https://doi.org/10.20546/ijcmas.2018.703.222</w:t>
      </w:r>
    </w:p>
    <w:p w14:paraId="2388ECF4" w14:textId="77777777" w:rsidR="00C82D61" w:rsidRDefault="00C82D61" w:rsidP="00E31442">
      <w:pPr>
        <w:spacing w:line="360" w:lineRule="auto"/>
        <w:jc w:val="both"/>
        <w:rPr>
          <w:rFonts w:ascii="Times New Roman" w:hAnsi="Times New Roman" w:cs="Times New Roman"/>
          <w:sz w:val="24"/>
          <w:szCs w:val="24"/>
          <w:shd w:val="clear" w:color="auto" w:fill="FFFFFF"/>
        </w:rPr>
      </w:pPr>
      <w:r w:rsidRPr="00E31442">
        <w:rPr>
          <w:rFonts w:ascii="Times New Roman" w:hAnsi="Times New Roman" w:cs="Times New Roman"/>
          <w:sz w:val="24"/>
          <w:szCs w:val="24"/>
          <w:shd w:val="clear" w:color="auto" w:fill="FFFFFF"/>
        </w:rPr>
        <w:t>Pandit, P.</w:t>
      </w:r>
      <w:r w:rsidRPr="00311E96">
        <w:rPr>
          <w:rFonts w:ascii="Times New Roman" w:hAnsi="Times New Roman" w:cs="Times New Roman"/>
          <w:sz w:val="24"/>
          <w:szCs w:val="24"/>
          <w:shd w:val="clear" w:color="auto" w:fill="FFFFFF"/>
        </w:rPr>
        <w:t xml:space="preserve">, Varshney, A.K., Sharma, V.K., Pandya, R.D.  and Supriya, C. </w:t>
      </w:r>
      <w:r w:rsidRPr="00E31442">
        <w:rPr>
          <w:rFonts w:ascii="Times New Roman" w:hAnsi="Times New Roman" w:cs="Times New Roman"/>
          <w:sz w:val="24"/>
          <w:szCs w:val="24"/>
          <w:shd w:val="clear" w:color="auto" w:fill="FFFFFF"/>
        </w:rPr>
        <w:t xml:space="preserve"> (2022). Sweet and Tender Green Sorghum Processing in South Gujarat.</w:t>
      </w:r>
      <w:r w:rsidRPr="00311E96">
        <w:rPr>
          <w:rFonts w:ascii="Times New Roman" w:hAnsi="Times New Roman" w:cs="Times New Roman"/>
          <w:sz w:val="24"/>
          <w:szCs w:val="24"/>
        </w:rPr>
        <w:t xml:space="preserve"> </w:t>
      </w:r>
      <w:r w:rsidRPr="00311E96">
        <w:rPr>
          <w:rFonts w:ascii="Times New Roman" w:hAnsi="Times New Roman" w:cs="Times New Roman"/>
          <w:i/>
          <w:iCs/>
          <w:sz w:val="24"/>
          <w:szCs w:val="24"/>
          <w:shd w:val="clear" w:color="auto" w:fill="FFFFFF"/>
        </w:rPr>
        <w:t xml:space="preserve">Progressive Research: An International Journal, </w:t>
      </w:r>
      <w:r w:rsidRPr="00311E96">
        <w:rPr>
          <w:rFonts w:ascii="Times New Roman" w:hAnsi="Times New Roman" w:cs="Times New Roman"/>
          <w:b/>
          <w:bCs/>
          <w:sz w:val="24"/>
          <w:szCs w:val="24"/>
          <w:shd w:val="clear" w:color="auto" w:fill="FFFFFF"/>
        </w:rPr>
        <w:t>17</w:t>
      </w:r>
      <w:r w:rsidRPr="00311E96">
        <w:rPr>
          <w:rFonts w:ascii="Times New Roman" w:hAnsi="Times New Roman" w:cs="Times New Roman"/>
          <w:sz w:val="24"/>
          <w:szCs w:val="24"/>
          <w:shd w:val="clear" w:color="auto" w:fill="FFFFFF"/>
        </w:rPr>
        <w:t xml:space="preserve"> (1): 15-2</w:t>
      </w:r>
      <w:r>
        <w:rPr>
          <w:rFonts w:ascii="Times New Roman" w:hAnsi="Times New Roman" w:cs="Times New Roman"/>
          <w:sz w:val="24"/>
          <w:szCs w:val="24"/>
          <w:shd w:val="clear" w:color="auto" w:fill="FFFFFF"/>
        </w:rPr>
        <w:t>0</w:t>
      </w:r>
      <w:r w:rsidRPr="00311E96">
        <w:rPr>
          <w:rFonts w:ascii="Times New Roman" w:hAnsi="Times New Roman" w:cs="Times New Roman"/>
          <w:sz w:val="24"/>
          <w:szCs w:val="24"/>
          <w:shd w:val="clear" w:color="auto" w:fill="FFFFFF"/>
        </w:rPr>
        <w:t>.</w:t>
      </w:r>
    </w:p>
    <w:p w14:paraId="56F7091B" w14:textId="77777777" w:rsidR="00C82D61" w:rsidRDefault="00C82D61" w:rsidP="00061F87">
      <w:pPr>
        <w:spacing w:line="360" w:lineRule="auto"/>
        <w:jc w:val="both"/>
        <w:rPr>
          <w:rFonts w:ascii="Times New Roman" w:hAnsi="Times New Roman" w:cs="Times New Roman"/>
          <w:sz w:val="24"/>
          <w:szCs w:val="24"/>
          <w:shd w:val="clear" w:color="auto" w:fill="FFFFFF"/>
        </w:rPr>
      </w:pPr>
      <w:r w:rsidRPr="000A3570">
        <w:rPr>
          <w:rFonts w:ascii="Times New Roman" w:hAnsi="Times New Roman" w:cs="Times New Roman"/>
          <w:sz w:val="24"/>
          <w:szCs w:val="24"/>
          <w:shd w:val="clear" w:color="auto" w:fill="FFFFFF"/>
        </w:rPr>
        <w:t>Rajput,</w:t>
      </w:r>
      <w:r>
        <w:rPr>
          <w:rFonts w:ascii="Times New Roman" w:hAnsi="Times New Roman" w:cs="Times New Roman"/>
          <w:sz w:val="24"/>
          <w:szCs w:val="24"/>
          <w:shd w:val="clear" w:color="auto" w:fill="FFFFFF"/>
        </w:rPr>
        <w:t xml:space="preserve"> A.M., </w:t>
      </w:r>
      <w:r w:rsidRPr="000A3570">
        <w:rPr>
          <w:rFonts w:ascii="Times New Roman" w:hAnsi="Times New Roman" w:cs="Times New Roman"/>
          <w:sz w:val="24"/>
          <w:szCs w:val="24"/>
          <w:shd w:val="clear" w:color="auto" w:fill="FFFFFF"/>
        </w:rPr>
        <w:t>Saxena</w:t>
      </w:r>
      <w:r>
        <w:rPr>
          <w:rFonts w:ascii="Times New Roman" w:hAnsi="Times New Roman" w:cs="Times New Roman"/>
          <w:sz w:val="24"/>
          <w:szCs w:val="24"/>
          <w:shd w:val="clear" w:color="auto" w:fill="FFFFFF"/>
        </w:rPr>
        <w:t>, K.K. and</w:t>
      </w:r>
      <w:r w:rsidRPr="000A3570">
        <w:rPr>
          <w:rFonts w:ascii="Times New Roman" w:hAnsi="Times New Roman" w:cs="Times New Roman"/>
          <w:sz w:val="24"/>
          <w:szCs w:val="24"/>
          <w:shd w:val="clear" w:color="auto" w:fill="FFFFFF"/>
        </w:rPr>
        <w:t xml:space="preserve"> Mathew</w:t>
      </w:r>
      <w:r>
        <w:rPr>
          <w:rFonts w:ascii="Times New Roman" w:hAnsi="Times New Roman" w:cs="Times New Roman"/>
          <w:sz w:val="24"/>
          <w:szCs w:val="24"/>
          <w:shd w:val="clear" w:color="auto" w:fill="FFFFFF"/>
        </w:rPr>
        <w:t xml:space="preserve">, B. (2005). </w:t>
      </w:r>
      <w:r w:rsidRPr="00061F87">
        <w:rPr>
          <w:rFonts w:ascii="Times New Roman" w:hAnsi="Times New Roman" w:cs="Times New Roman"/>
          <w:sz w:val="24"/>
          <w:szCs w:val="24"/>
          <w:shd w:val="clear" w:color="auto" w:fill="FFFFFF"/>
        </w:rPr>
        <w:t xml:space="preserve">Major Constraints </w:t>
      </w:r>
      <w:r>
        <w:rPr>
          <w:rFonts w:ascii="Times New Roman" w:hAnsi="Times New Roman" w:cs="Times New Roman"/>
          <w:sz w:val="24"/>
          <w:szCs w:val="24"/>
          <w:shd w:val="clear" w:color="auto" w:fill="FFFFFF"/>
        </w:rPr>
        <w:t>a</w:t>
      </w:r>
      <w:r w:rsidRPr="00061F87">
        <w:rPr>
          <w:rFonts w:ascii="Times New Roman" w:hAnsi="Times New Roman" w:cs="Times New Roman"/>
          <w:sz w:val="24"/>
          <w:szCs w:val="24"/>
          <w:shd w:val="clear" w:color="auto" w:fill="FFFFFF"/>
        </w:rPr>
        <w:t xml:space="preserve">nd Suggestions </w:t>
      </w:r>
      <w:r>
        <w:rPr>
          <w:rFonts w:ascii="Times New Roman" w:hAnsi="Times New Roman" w:cs="Times New Roman"/>
          <w:sz w:val="24"/>
          <w:szCs w:val="24"/>
          <w:shd w:val="clear" w:color="auto" w:fill="FFFFFF"/>
        </w:rPr>
        <w:t>i</w:t>
      </w:r>
      <w:r w:rsidRPr="00061F87">
        <w:rPr>
          <w:rFonts w:ascii="Times New Roman" w:hAnsi="Times New Roman" w:cs="Times New Roman"/>
          <w:sz w:val="24"/>
          <w:szCs w:val="24"/>
          <w:shd w:val="clear" w:color="auto" w:fill="FFFFFF"/>
        </w:rPr>
        <w:t xml:space="preserve">n </w:t>
      </w:r>
      <w:r>
        <w:rPr>
          <w:rFonts w:ascii="Times New Roman" w:hAnsi="Times New Roman" w:cs="Times New Roman"/>
          <w:sz w:val="24"/>
          <w:szCs w:val="24"/>
          <w:shd w:val="clear" w:color="auto" w:fill="FFFFFF"/>
        </w:rPr>
        <w:t>t</w:t>
      </w:r>
      <w:r w:rsidRPr="00061F87">
        <w:rPr>
          <w:rFonts w:ascii="Times New Roman" w:hAnsi="Times New Roman" w:cs="Times New Roman"/>
          <w:sz w:val="24"/>
          <w:szCs w:val="24"/>
          <w:shd w:val="clear" w:color="auto" w:fill="FFFFFF"/>
        </w:rPr>
        <w:t xml:space="preserve">he Production </w:t>
      </w:r>
      <w:r>
        <w:rPr>
          <w:rFonts w:ascii="Times New Roman" w:hAnsi="Times New Roman" w:cs="Times New Roman"/>
          <w:sz w:val="24"/>
          <w:szCs w:val="24"/>
          <w:shd w:val="clear" w:color="auto" w:fill="FFFFFF"/>
        </w:rPr>
        <w:t>a</w:t>
      </w:r>
      <w:r w:rsidRPr="00061F87">
        <w:rPr>
          <w:rFonts w:ascii="Times New Roman" w:hAnsi="Times New Roman" w:cs="Times New Roman"/>
          <w:sz w:val="24"/>
          <w:szCs w:val="24"/>
          <w:shd w:val="clear" w:color="auto" w:fill="FFFFFF"/>
        </w:rPr>
        <w:t>nd</w:t>
      </w:r>
      <w:r>
        <w:rPr>
          <w:rFonts w:ascii="Times New Roman" w:hAnsi="Times New Roman" w:cs="Times New Roman"/>
          <w:sz w:val="24"/>
          <w:szCs w:val="24"/>
          <w:shd w:val="clear" w:color="auto" w:fill="FFFFFF"/>
        </w:rPr>
        <w:t xml:space="preserve"> </w:t>
      </w:r>
      <w:r w:rsidRPr="00061F87">
        <w:rPr>
          <w:rFonts w:ascii="Times New Roman" w:hAnsi="Times New Roman" w:cs="Times New Roman"/>
          <w:sz w:val="24"/>
          <w:szCs w:val="24"/>
          <w:shd w:val="clear" w:color="auto" w:fill="FFFFFF"/>
        </w:rPr>
        <w:t xml:space="preserve">Marketing </w:t>
      </w:r>
      <w:r>
        <w:rPr>
          <w:rFonts w:ascii="Times New Roman" w:hAnsi="Times New Roman" w:cs="Times New Roman"/>
          <w:sz w:val="24"/>
          <w:szCs w:val="24"/>
          <w:shd w:val="clear" w:color="auto" w:fill="FFFFFF"/>
        </w:rPr>
        <w:t>o</w:t>
      </w:r>
      <w:r w:rsidRPr="00061F87">
        <w:rPr>
          <w:rFonts w:ascii="Times New Roman" w:hAnsi="Times New Roman" w:cs="Times New Roman"/>
          <w:sz w:val="24"/>
          <w:szCs w:val="24"/>
          <w:shd w:val="clear" w:color="auto" w:fill="FFFFFF"/>
        </w:rPr>
        <w:t xml:space="preserve">f Sorghum </w:t>
      </w:r>
      <w:r>
        <w:rPr>
          <w:rFonts w:ascii="Times New Roman" w:hAnsi="Times New Roman" w:cs="Times New Roman"/>
          <w:sz w:val="24"/>
          <w:szCs w:val="24"/>
          <w:shd w:val="clear" w:color="auto" w:fill="FFFFFF"/>
        </w:rPr>
        <w:t>i</w:t>
      </w:r>
      <w:r w:rsidRPr="00061F87">
        <w:rPr>
          <w:rFonts w:ascii="Times New Roman" w:hAnsi="Times New Roman" w:cs="Times New Roman"/>
          <w:sz w:val="24"/>
          <w:szCs w:val="24"/>
          <w:shd w:val="clear" w:color="auto" w:fill="FFFFFF"/>
        </w:rPr>
        <w:t xml:space="preserve">n Khargone District </w:t>
      </w:r>
      <w:r>
        <w:rPr>
          <w:rFonts w:ascii="Times New Roman" w:hAnsi="Times New Roman" w:cs="Times New Roman"/>
          <w:sz w:val="24"/>
          <w:szCs w:val="24"/>
          <w:shd w:val="clear" w:color="auto" w:fill="FFFFFF"/>
        </w:rPr>
        <w:t>o</w:t>
      </w:r>
      <w:r w:rsidRPr="00061F87">
        <w:rPr>
          <w:rFonts w:ascii="Times New Roman" w:hAnsi="Times New Roman" w:cs="Times New Roman"/>
          <w:sz w:val="24"/>
          <w:szCs w:val="24"/>
          <w:shd w:val="clear" w:color="auto" w:fill="FFFFFF"/>
        </w:rPr>
        <w:t>f Madhya Pradesh</w:t>
      </w:r>
      <w:r w:rsidRPr="000631D4">
        <w:rPr>
          <w:rFonts w:ascii="Times New Roman" w:hAnsi="Times New Roman" w:cs="Times New Roman"/>
          <w:i/>
          <w:iCs/>
          <w:sz w:val="24"/>
          <w:szCs w:val="24"/>
          <w:shd w:val="clear" w:color="auto" w:fill="FFFFFF"/>
        </w:rPr>
        <w:t>.</w:t>
      </w:r>
      <w:r w:rsidRPr="000631D4">
        <w:rPr>
          <w:i/>
          <w:iCs/>
        </w:rPr>
        <w:t xml:space="preserve"> </w:t>
      </w:r>
      <w:r w:rsidRPr="000631D4">
        <w:rPr>
          <w:rFonts w:ascii="Times New Roman" w:hAnsi="Times New Roman" w:cs="Times New Roman"/>
          <w:i/>
          <w:iCs/>
          <w:sz w:val="24"/>
          <w:szCs w:val="24"/>
          <w:shd w:val="clear" w:color="auto" w:fill="FFFFFF"/>
        </w:rPr>
        <w:t>Indian Research Journal of Extension Education</w:t>
      </w:r>
      <w:r>
        <w:rPr>
          <w:rFonts w:ascii="Times New Roman" w:hAnsi="Times New Roman" w:cs="Times New Roman"/>
          <w:sz w:val="24"/>
          <w:szCs w:val="24"/>
          <w:shd w:val="clear" w:color="auto" w:fill="FFFFFF"/>
        </w:rPr>
        <w:t xml:space="preserve">, </w:t>
      </w:r>
      <w:r w:rsidRPr="000631D4">
        <w:rPr>
          <w:rFonts w:ascii="Times New Roman" w:hAnsi="Times New Roman" w:cs="Times New Roman"/>
          <w:b/>
          <w:bCs/>
          <w:sz w:val="24"/>
          <w:szCs w:val="24"/>
          <w:shd w:val="clear" w:color="auto" w:fill="FFFFFF"/>
        </w:rPr>
        <w:t>5</w:t>
      </w:r>
      <w:r>
        <w:rPr>
          <w:rFonts w:ascii="Times New Roman" w:hAnsi="Times New Roman" w:cs="Times New Roman"/>
          <w:sz w:val="24"/>
          <w:szCs w:val="24"/>
          <w:shd w:val="clear" w:color="auto" w:fill="FFFFFF"/>
        </w:rPr>
        <w:t>(2): 22-23.</w:t>
      </w:r>
    </w:p>
    <w:p w14:paraId="5E25410D" w14:textId="77777777" w:rsidR="00C82D61" w:rsidRDefault="00C82D61" w:rsidP="00E31442">
      <w:pPr>
        <w:spacing w:line="360" w:lineRule="auto"/>
        <w:jc w:val="both"/>
        <w:rPr>
          <w:rFonts w:ascii="Times New Roman" w:hAnsi="Times New Roman" w:cs="Times New Roman"/>
          <w:sz w:val="24"/>
          <w:szCs w:val="24"/>
          <w:shd w:val="clear" w:color="auto" w:fill="FFFFFF"/>
        </w:rPr>
      </w:pPr>
      <w:r w:rsidRPr="009607F9">
        <w:rPr>
          <w:rFonts w:ascii="Times New Roman" w:hAnsi="Times New Roman" w:cs="Times New Roman"/>
          <w:sz w:val="24"/>
          <w:szCs w:val="24"/>
          <w:shd w:val="clear" w:color="auto" w:fill="FFFFFF"/>
        </w:rPr>
        <w:lastRenderedPageBreak/>
        <w:t>Roy,</w:t>
      </w:r>
      <w:r>
        <w:rPr>
          <w:rFonts w:ascii="Times New Roman" w:hAnsi="Times New Roman" w:cs="Times New Roman"/>
          <w:sz w:val="24"/>
          <w:szCs w:val="24"/>
          <w:shd w:val="clear" w:color="auto" w:fill="FFFFFF"/>
        </w:rPr>
        <w:t xml:space="preserve"> A., </w:t>
      </w:r>
      <w:r w:rsidRPr="009607F9">
        <w:rPr>
          <w:rFonts w:ascii="Times New Roman" w:hAnsi="Times New Roman" w:cs="Times New Roman"/>
          <w:sz w:val="24"/>
          <w:szCs w:val="24"/>
          <w:shd w:val="clear" w:color="auto" w:fill="FFFFFF"/>
        </w:rPr>
        <w:t>Sarkar</w:t>
      </w:r>
      <w:r>
        <w:rPr>
          <w:rFonts w:ascii="Times New Roman" w:hAnsi="Times New Roman" w:cs="Times New Roman"/>
          <w:sz w:val="24"/>
          <w:szCs w:val="24"/>
          <w:shd w:val="clear" w:color="auto" w:fill="FFFFFF"/>
        </w:rPr>
        <w:t>, S.,</w:t>
      </w:r>
      <w:r w:rsidRPr="009607F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w:t>
      </w:r>
      <w:r w:rsidRPr="009607F9">
        <w:rPr>
          <w:rFonts w:ascii="Times New Roman" w:hAnsi="Times New Roman" w:cs="Times New Roman"/>
          <w:sz w:val="24"/>
          <w:szCs w:val="24"/>
          <w:shd w:val="clear" w:color="auto" w:fill="FFFFFF"/>
        </w:rPr>
        <w:t>nd</w:t>
      </w:r>
      <w:r>
        <w:rPr>
          <w:rFonts w:ascii="Times New Roman" w:hAnsi="Times New Roman" w:cs="Times New Roman"/>
          <w:sz w:val="24"/>
          <w:szCs w:val="24"/>
          <w:shd w:val="clear" w:color="auto" w:fill="FFFFFF"/>
        </w:rPr>
        <w:t xml:space="preserve"> </w:t>
      </w:r>
      <w:r w:rsidRPr="009607F9">
        <w:rPr>
          <w:rFonts w:ascii="Times New Roman" w:hAnsi="Times New Roman" w:cs="Times New Roman"/>
          <w:sz w:val="24"/>
          <w:szCs w:val="24"/>
          <w:shd w:val="clear" w:color="auto" w:fill="FFFFFF"/>
        </w:rPr>
        <w:t>Bera</w:t>
      </w:r>
      <w:r>
        <w:rPr>
          <w:rFonts w:ascii="Times New Roman" w:hAnsi="Times New Roman" w:cs="Times New Roman"/>
          <w:sz w:val="24"/>
          <w:szCs w:val="24"/>
          <w:shd w:val="clear" w:color="auto" w:fill="FFFFFF"/>
        </w:rPr>
        <w:t xml:space="preserve">, B. (2022). </w:t>
      </w:r>
      <w:r w:rsidRPr="00407601">
        <w:rPr>
          <w:rFonts w:ascii="Times New Roman" w:hAnsi="Times New Roman" w:cs="Times New Roman"/>
          <w:sz w:val="24"/>
          <w:szCs w:val="24"/>
          <w:shd w:val="clear" w:color="auto" w:fill="FFFFFF"/>
        </w:rPr>
        <w:t>Estimation of cost of cultivation, profitability in different farm sizes as well as growth and instability of mustard in West Bengal</w:t>
      </w:r>
      <w:r>
        <w:rPr>
          <w:rFonts w:ascii="Times New Roman" w:hAnsi="Times New Roman" w:cs="Times New Roman"/>
          <w:sz w:val="24"/>
          <w:szCs w:val="24"/>
          <w:shd w:val="clear" w:color="auto" w:fill="FFFFFF"/>
        </w:rPr>
        <w:t xml:space="preserve">. </w:t>
      </w:r>
      <w:r w:rsidRPr="00407601">
        <w:rPr>
          <w:rFonts w:ascii="Times New Roman" w:hAnsi="Times New Roman" w:cs="Times New Roman"/>
          <w:i/>
          <w:iCs/>
          <w:sz w:val="24"/>
          <w:szCs w:val="24"/>
          <w:shd w:val="clear" w:color="auto" w:fill="FFFFFF"/>
        </w:rPr>
        <w:t>Journal of Crop and Weed</w:t>
      </w:r>
      <w:r w:rsidRPr="0052045B">
        <w:rPr>
          <w:rFonts w:ascii="Times New Roman" w:hAnsi="Times New Roman" w:cs="Times New Roman"/>
          <w:sz w:val="24"/>
          <w:szCs w:val="24"/>
          <w:shd w:val="clear" w:color="auto" w:fill="FFFFFF"/>
        </w:rPr>
        <w:t xml:space="preserve">, </w:t>
      </w:r>
      <w:r w:rsidRPr="00407601">
        <w:rPr>
          <w:rFonts w:ascii="Times New Roman" w:hAnsi="Times New Roman" w:cs="Times New Roman"/>
          <w:b/>
          <w:bCs/>
          <w:sz w:val="24"/>
          <w:szCs w:val="24"/>
          <w:shd w:val="clear" w:color="auto" w:fill="FFFFFF"/>
        </w:rPr>
        <w:t>18</w:t>
      </w:r>
      <w:r>
        <w:rPr>
          <w:rFonts w:ascii="Times New Roman" w:hAnsi="Times New Roman" w:cs="Times New Roman"/>
          <w:sz w:val="24"/>
          <w:szCs w:val="24"/>
          <w:shd w:val="clear" w:color="auto" w:fill="FFFFFF"/>
        </w:rPr>
        <w:t xml:space="preserve"> </w:t>
      </w:r>
      <w:r w:rsidRPr="0052045B">
        <w:rPr>
          <w:rFonts w:ascii="Times New Roman" w:hAnsi="Times New Roman" w:cs="Times New Roman"/>
          <w:sz w:val="24"/>
          <w:szCs w:val="24"/>
          <w:shd w:val="clear" w:color="auto" w:fill="FFFFFF"/>
        </w:rPr>
        <w:t>(3): 273-277</w:t>
      </w:r>
      <w:r>
        <w:rPr>
          <w:rFonts w:ascii="Times New Roman" w:hAnsi="Times New Roman" w:cs="Times New Roman"/>
          <w:sz w:val="24"/>
          <w:szCs w:val="24"/>
          <w:shd w:val="clear" w:color="auto" w:fill="FFFFFF"/>
        </w:rPr>
        <w:t>.</w:t>
      </w:r>
      <w:r>
        <w:t xml:space="preserve"> </w:t>
      </w:r>
      <w:r w:rsidRPr="009607F9">
        <w:rPr>
          <w:rFonts w:ascii="Times New Roman" w:hAnsi="Times New Roman" w:cs="Times New Roman"/>
          <w:sz w:val="24"/>
          <w:szCs w:val="24"/>
          <w:shd w:val="clear" w:color="auto" w:fill="FFFFFF"/>
        </w:rPr>
        <w:t>DOI: https://doi.org/10.22271/09746315.2022.v18.i3.1648</w:t>
      </w:r>
    </w:p>
    <w:p w14:paraId="563D6D4F" w14:textId="77777777" w:rsidR="00C82D61" w:rsidRDefault="00C82D61" w:rsidP="00E31442">
      <w:pPr>
        <w:spacing w:line="360" w:lineRule="auto"/>
        <w:jc w:val="both"/>
        <w:rPr>
          <w:rFonts w:ascii="Times New Roman" w:hAnsi="Times New Roman" w:cs="Times New Roman"/>
          <w:sz w:val="24"/>
          <w:szCs w:val="24"/>
          <w:shd w:val="clear" w:color="auto" w:fill="FFFFFF"/>
        </w:rPr>
      </w:pPr>
      <w:r w:rsidRPr="00591D94">
        <w:rPr>
          <w:rFonts w:ascii="Times New Roman" w:hAnsi="Times New Roman" w:cs="Times New Roman"/>
          <w:sz w:val="24"/>
          <w:szCs w:val="24"/>
          <w:shd w:val="clear" w:color="auto" w:fill="FFFFFF"/>
        </w:rPr>
        <w:t>Shriram,</w:t>
      </w:r>
      <w:r>
        <w:rPr>
          <w:rFonts w:ascii="Times New Roman" w:hAnsi="Times New Roman" w:cs="Times New Roman"/>
          <w:sz w:val="24"/>
          <w:szCs w:val="24"/>
          <w:shd w:val="clear" w:color="auto" w:fill="FFFFFF"/>
        </w:rPr>
        <w:t xml:space="preserve"> </w:t>
      </w:r>
      <w:r w:rsidRPr="00591D94">
        <w:rPr>
          <w:rFonts w:ascii="Times New Roman" w:hAnsi="Times New Roman" w:cs="Times New Roman"/>
          <w:sz w:val="24"/>
          <w:szCs w:val="24"/>
          <w:shd w:val="clear" w:color="auto" w:fill="FFFFFF"/>
        </w:rPr>
        <w:t>Tevari,</w:t>
      </w:r>
      <w:r>
        <w:rPr>
          <w:rFonts w:ascii="Times New Roman" w:hAnsi="Times New Roman" w:cs="Times New Roman"/>
          <w:sz w:val="24"/>
          <w:szCs w:val="24"/>
          <w:shd w:val="clear" w:color="auto" w:fill="FFFFFF"/>
        </w:rPr>
        <w:t xml:space="preserve"> P. </w:t>
      </w:r>
      <w:r w:rsidRPr="00591D94">
        <w:rPr>
          <w:rFonts w:ascii="Times New Roman" w:hAnsi="Times New Roman" w:cs="Times New Roman"/>
          <w:sz w:val="24"/>
          <w:szCs w:val="24"/>
          <w:shd w:val="clear" w:color="auto" w:fill="FFFFFF"/>
        </w:rPr>
        <w:t>Vaishnavi,</w:t>
      </w:r>
      <w:r>
        <w:rPr>
          <w:rFonts w:ascii="Times New Roman" w:hAnsi="Times New Roman" w:cs="Times New Roman"/>
          <w:sz w:val="24"/>
          <w:szCs w:val="24"/>
          <w:shd w:val="clear" w:color="auto" w:fill="FFFFFF"/>
        </w:rPr>
        <w:t xml:space="preserve"> </w:t>
      </w:r>
      <w:r w:rsidRPr="00591D94">
        <w:rPr>
          <w:rFonts w:ascii="Times New Roman" w:hAnsi="Times New Roman" w:cs="Times New Roman"/>
          <w:sz w:val="24"/>
          <w:szCs w:val="24"/>
          <w:shd w:val="clear" w:color="auto" w:fill="FFFFFF"/>
        </w:rPr>
        <w:t>Lokesh,</w:t>
      </w:r>
      <w:r>
        <w:rPr>
          <w:rFonts w:ascii="Times New Roman" w:hAnsi="Times New Roman" w:cs="Times New Roman"/>
          <w:sz w:val="24"/>
          <w:szCs w:val="24"/>
          <w:shd w:val="clear" w:color="auto" w:fill="FFFFFF"/>
        </w:rPr>
        <w:t xml:space="preserve"> G.B., </w:t>
      </w:r>
      <w:r w:rsidRPr="00591D94">
        <w:rPr>
          <w:rFonts w:ascii="Times New Roman" w:hAnsi="Times New Roman" w:cs="Times New Roman"/>
          <w:sz w:val="24"/>
          <w:szCs w:val="24"/>
          <w:shd w:val="clear" w:color="auto" w:fill="FFFFFF"/>
        </w:rPr>
        <w:t>Jagrati</w:t>
      </w:r>
      <w:r>
        <w:rPr>
          <w:rFonts w:ascii="Times New Roman" w:hAnsi="Times New Roman" w:cs="Times New Roman"/>
          <w:sz w:val="24"/>
          <w:szCs w:val="24"/>
          <w:shd w:val="clear" w:color="auto" w:fill="FFFFFF"/>
        </w:rPr>
        <w:t xml:space="preserve">, </w:t>
      </w:r>
      <w:proofErr w:type="spellStart"/>
      <w:r w:rsidRPr="00591D94">
        <w:rPr>
          <w:rFonts w:ascii="Times New Roman" w:hAnsi="Times New Roman" w:cs="Times New Roman"/>
          <w:sz w:val="24"/>
          <w:szCs w:val="24"/>
          <w:shd w:val="clear" w:color="auto" w:fill="FFFFFF"/>
        </w:rPr>
        <w:t>Deshmanya</w:t>
      </w:r>
      <w:proofErr w:type="spellEnd"/>
      <w:r>
        <w:rPr>
          <w:rFonts w:ascii="Times New Roman" w:hAnsi="Times New Roman" w:cs="Times New Roman"/>
          <w:sz w:val="24"/>
          <w:szCs w:val="24"/>
          <w:shd w:val="clear" w:color="auto" w:fill="FFFFFF"/>
        </w:rPr>
        <w:t>, B.</w:t>
      </w:r>
      <w:r w:rsidRPr="00591D94">
        <w:rPr>
          <w:rFonts w:ascii="Times New Roman" w:hAnsi="Times New Roman" w:cs="Times New Roman"/>
          <w:sz w:val="24"/>
          <w:szCs w:val="24"/>
          <w:shd w:val="clear" w:color="auto" w:fill="FFFFFF"/>
        </w:rPr>
        <w:t xml:space="preserve"> and</w:t>
      </w:r>
      <w:r>
        <w:rPr>
          <w:rFonts w:ascii="Times New Roman" w:hAnsi="Times New Roman" w:cs="Times New Roman"/>
          <w:sz w:val="24"/>
          <w:szCs w:val="24"/>
          <w:shd w:val="clear" w:color="auto" w:fill="FFFFFF"/>
        </w:rPr>
        <w:t xml:space="preserve"> </w:t>
      </w:r>
      <w:r w:rsidRPr="00591D94">
        <w:rPr>
          <w:rFonts w:ascii="Times New Roman" w:hAnsi="Times New Roman" w:cs="Times New Roman"/>
          <w:sz w:val="24"/>
          <w:szCs w:val="24"/>
          <w:shd w:val="clear" w:color="auto" w:fill="FFFFFF"/>
        </w:rPr>
        <w:t>Kumar</w:t>
      </w:r>
      <w:r>
        <w:rPr>
          <w:rFonts w:ascii="Times New Roman" w:hAnsi="Times New Roman" w:cs="Times New Roman"/>
          <w:sz w:val="24"/>
          <w:szCs w:val="24"/>
          <w:shd w:val="clear" w:color="auto" w:fill="FFFFFF"/>
        </w:rPr>
        <w:t xml:space="preserve">, V. </w:t>
      </w:r>
      <w:r w:rsidRPr="00591D94">
        <w:rPr>
          <w:rFonts w:ascii="Times New Roman" w:hAnsi="Times New Roman" w:cs="Times New Roman"/>
          <w:sz w:val="24"/>
          <w:szCs w:val="24"/>
          <w:shd w:val="clear" w:color="auto" w:fill="FFFFFF"/>
        </w:rPr>
        <w:t>K</w:t>
      </w:r>
      <w:r>
        <w:rPr>
          <w:rFonts w:ascii="Times New Roman" w:hAnsi="Times New Roman" w:cs="Times New Roman"/>
          <w:sz w:val="24"/>
          <w:szCs w:val="24"/>
          <w:shd w:val="clear" w:color="auto" w:fill="FFFFFF"/>
        </w:rPr>
        <w:t xml:space="preserve">. (2023). </w:t>
      </w:r>
      <w:r w:rsidRPr="008D2C52">
        <w:rPr>
          <w:rFonts w:ascii="Times New Roman" w:hAnsi="Times New Roman" w:cs="Times New Roman"/>
          <w:sz w:val="24"/>
          <w:szCs w:val="24"/>
          <w:shd w:val="clear" w:color="auto" w:fill="FFFFFF"/>
        </w:rPr>
        <w:t>An economic analysis of rabi sorghum and chick pea seed production in Nek region</w:t>
      </w:r>
      <w:r>
        <w:rPr>
          <w:rFonts w:ascii="Times New Roman" w:hAnsi="Times New Roman" w:cs="Times New Roman"/>
          <w:sz w:val="24"/>
          <w:szCs w:val="24"/>
          <w:shd w:val="clear" w:color="auto" w:fill="FFFFFF"/>
        </w:rPr>
        <w:t xml:space="preserve">. </w:t>
      </w:r>
      <w:r w:rsidRPr="002B0591">
        <w:rPr>
          <w:rFonts w:ascii="Times New Roman" w:hAnsi="Times New Roman" w:cs="Times New Roman"/>
          <w:sz w:val="24"/>
          <w:szCs w:val="24"/>
          <w:shd w:val="clear" w:color="auto" w:fill="FFFFFF"/>
        </w:rPr>
        <w:t xml:space="preserve">The </w:t>
      </w:r>
      <w:r w:rsidRPr="002B0591">
        <w:rPr>
          <w:rFonts w:ascii="Times New Roman" w:hAnsi="Times New Roman" w:cs="Times New Roman"/>
          <w:i/>
          <w:iCs/>
          <w:sz w:val="24"/>
          <w:szCs w:val="24"/>
          <w:shd w:val="clear" w:color="auto" w:fill="FFFFFF"/>
        </w:rPr>
        <w:t>Pharma Innovation Journal</w:t>
      </w:r>
      <w:r>
        <w:rPr>
          <w:rFonts w:ascii="Times New Roman" w:hAnsi="Times New Roman" w:cs="Times New Roman"/>
          <w:sz w:val="24"/>
          <w:szCs w:val="24"/>
          <w:shd w:val="clear" w:color="auto" w:fill="FFFFFF"/>
        </w:rPr>
        <w:t xml:space="preserve">, </w:t>
      </w:r>
      <w:r w:rsidRPr="005C4C03">
        <w:rPr>
          <w:rFonts w:ascii="Times New Roman" w:hAnsi="Times New Roman" w:cs="Times New Roman"/>
          <w:b/>
          <w:bCs/>
          <w:sz w:val="24"/>
          <w:szCs w:val="24"/>
          <w:shd w:val="clear" w:color="auto" w:fill="FFFFFF"/>
        </w:rPr>
        <w:t>12</w:t>
      </w:r>
      <w:r w:rsidRPr="002B0591">
        <w:rPr>
          <w:rFonts w:ascii="Times New Roman" w:hAnsi="Times New Roman" w:cs="Times New Roman"/>
          <w:sz w:val="24"/>
          <w:szCs w:val="24"/>
          <w:shd w:val="clear" w:color="auto" w:fill="FFFFFF"/>
        </w:rPr>
        <w:t>(4): 2145-2150</w:t>
      </w:r>
      <w:r>
        <w:rPr>
          <w:rFonts w:ascii="Times New Roman" w:hAnsi="Times New Roman" w:cs="Times New Roman"/>
          <w:sz w:val="24"/>
          <w:szCs w:val="24"/>
          <w:shd w:val="clear" w:color="auto" w:fill="FFFFFF"/>
        </w:rPr>
        <w:t xml:space="preserve">. </w:t>
      </w:r>
    </w:p>
    <w:p w14:paraId="0D974485" w14:textId="77777777" w:rsidR="00C82D61" w:rsidRDefault="00C82D61" w:rsidP="00E31442">
      <w:pPr>
        <w:spacing w:line="360" w:lineRule="auto"/>
        <w:jc w:val="both"/>
        <w:rPr>
          <w:rFonts w:ascii="Times New Roman" w:hAnsi="Times New Roman" w:cs="Times New Roman"/>
          <w:sz w:val="24"/>
          <w:szCs w:val="24"/>
          <w:shd w:val="clear" w:color="auto" w:fill="FFFFFF"/>
        </w:rPr>
      </w:pPr>
      <w:proofErr w:type="spellStart"/>
      <w:r w:rsidRPr="00200E64">
        <w:rPr>
          <w:rFonts w:ascii="Times New Roman" w:hAnsi="Times New Roman" w:cs="Times New Roman"/>
          <w:sz w:val="24"/>
          <w:szCs w:val="24"/>
          <w:shd w:val="clear" w:color="auto" w:fill="FFFFFF"/>
        </w:rPr>
        <w:t>Sonwani</w:t>
      </w:r>
      <w:proofErr w:type="spellEnd"/>
      <w:r w:rsidRPr="00200E6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D.K., </w:t>
      </w:r>
      <w:proofErr w:type="spellStart"/>
      <w:r w:rsidRPr="00200E64">
        <w:rPr>
          <w:rFonts w:ascii="Times New Roman" w:hAnsi="Times New Roman" w:cs="Times New Roman"/>
          <w:sz w:val="24"/>
          <w:szCs w:val="24"/>
          <w:shd w:val="clear" w:color="auto" w:fill="FFFFFF"/>
        </w:rPr>
        <w:t>Koshta</w:t>
      </w:r>
      <w:proofErr w:type="spellEnd"/>
      <w:r>
        <w:rPr>
          <w:rFonts w:ascii="Times New Roman" w:hAnsi="Times New Roman" w:cs="Times New Roman"/>
          <w:sz w:val="24"/>
          <w:szCs w:val="24"/>
          <w:shd w:val="clear" w:color="auto" w:fill="FFFFFF"/>
        </w:rPr>
        <w:t xml:space="preserve">, A.K. </w:t>
      </w:r>
      <w:r w:rsidRPr="00200E64">
        <w:rPr>
          <w:rFonts w:ascii="Times New Roman" w:hAnsi="Times New Roman" w:cs="Times New Roman"/>
          <w:sz w:val="24"/>
          <w:szCs w:val="24"/>
          <w:shd w:val="clear" w:color="auto" w:fill="FFFFFF"/>
        </w:rPr>
        <w:t xml:space="preserve">and </w:t>
      </w:r>
      <w:proofErr w:type="spellStart"/>
      <w:r w:rsidRPr="00200E64">
        <w:rPr>
          <w:rFonts w:ascii="Times New Roman" w:hAnsi="Times New Roman" w:cs="Times New Roman"/>
          <w:sz w:val="24"/>
          <w:szCs w:val="24"/>
          <w:shd w:val="clear" w:color="auto" w:fill="FFFFFF"/>
        </w:rPr>
        <w:t>Tigga</w:t>
      </w:r>
      <w:proofErr w:type="spellEnd"/>
      <w:r>
        <w:rPr>
          <w:rFonts w:ascii="Times New Roman" w:hAnsi="Times New Roman" w:cs="Times New Roman"/>
          <w:sz w:val="24"/>
          <w:szCs w:val="24"/>
          <w:shd w:val="clear" w:color="auto" w:fill="FFFFFF"/>
        </w:rPr>
        <w:t>, B.</w:t>
      </w:r>
      <w:r w:rsidRPr="00200E6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200E64">
        <w:rPr>
          <w:rFonts w:ascii="Times New Roman" w:hAnsi="Times New Roman" w:cs="Times New Roman"/>
          <w:sz w:val="24"/>
          <w:szCs w:val="24"/>
          <w:shd w:val="clear" w:color="auto" w:fill="FFFFFF"/>
        </w:rPr>
        <w:t>2018</w:t>
      </w:r>
      <w:r>
        <w:rPr>
          <w:rFonts w:ascii="Times New Roman" w:hAnsi="Times New Roman" w:cs="Times New Roman"/>
          <w:sz w:val="24"/>
          <w:szCs w:val="24"/>
          <w:shd w:val="clear" w:color="auto" w:fill="FFFFFF"/>
        </w:rPr>
        <w:t>)</w:t>
      </w:r>
      <w:r w:rsidRPr="00200E64">
        <w:rPr>
          <w:rFonts w:ascii="Times New Roman" w:hAnsi="Times New Roman" w:cs="Times New Roman"/>
          <w:sz w:val="24"/>
          <w:szCs w:val="24"/>
          <w:shd w:val="clear" w:color="auto" w:fill="FFFFFF"/>
        </w:rPr>
        <w:t>. An Economic Analysis of Production and Marketing of Ginger in Bilaspur District of Chhattisgarh, India.</w:t>
      </w:r>
      <w:r w:rsidRPr="00200E64">
        <w:rPr>
          <w:rFonts w:ascii="Times New Roman" w:hAnsi="Times New Roman" w:cs="Times New Roman"/>
          <w:i/>
          <w:iCs/>
          <w:sz w:val="24"/>
          <w:szCs w:val="24"/>
          <w:shd w:val="clear" w:color="auto" w:fill="FFFFFF"/>
        </w:rPr>
        <w:t xml:space="preserve"> </w:t>
      </w:r>
      <w:r w:rsidRPr="00E63221">
        <w:rPr>
          <w:rFonts w:ascii="Times New Roman" w:hAnsi="Times New Roman" w:cs="Times New Roman"/>
          <w:i/>
          <w:iCs/>
          <w:sz w:val="24"/>
          <w:szCs w:val="24"/>
          <w:shd w:val="clear" w:color="auto" w:fill="FFFFFF"/>
        </w:rPr>
        <w:t>International Journal of Current Microbiology and Applied Sciences</w:t>
      </w:r>
      <w:r>
        <w:rPr>
          <w:rFonts w:ascii="Times New Roman" w:hAnsi="Times New Roman" w:cs="Times New Roman"/>
          <w:i/>
          <w:iCs/>
          <w:sz w:val="24"/>
          <w:szCs w:val="24"/>
          <w:shd w:val="clear" w:color="auto" w:fill="FFFFFF"/>
        </w:rPr>
        <w:t>,</w:t>
      </w:r>
      <w:r w:rsidRPr="00200E64">
        <w:rPr>
          <w:rFonts w:ascii="Times New Roman" w:hAnsi="Times New Roman" w:cs="Times New Roman"/>
          <w:sz w:val="24"/>
          <w:szCs w:val="24"/>
          <w:shd w:val="clear" w:color="auto" w:fill="FFFFFF"/>
        </w:rPr>
        <w:t xml:space="preserve"> </w:t>
      </w:r>
      <w:r w:rsidRPr="00200E64">
        <w:rPr>
          <w:rFonts w:ascii="Times New Roman" w:hAnsi="Times New Roman" w:cs="Times New Roman"/>
          <w:b/>
          <w:bCs/>
          <w:sz w:val="24"/>
          <w:szCs w:val="24"/>
          <w:shd w:val="clear" w:color="auto" w:fill="FFFFFF"/>
        </w:rPr>
        <w:t>7</w:t>
      </w:r>
      <w:r>
        <w:rPr>
          <w:rFonts w:ascii="Times New Roman" w:hAnsi="Times New Roman" w:cs="Times New Roman"/>
          <w:b/>
          <w:bCs/>
          <w:sz w:val="24"/>
          <w:szCs w:val="24"/>
          <w:shd w:val="clear" w:color="auto" w:fill="FFFFFF"/>
        </w:rPr>
        <w:t xml:space="preserve"> </w:t>
      </w:r>
      <w:r w:rsidRPr="00200E64">
        <w:rPr>
          <w:rFonts w:ascii="Times New Roman" w:hAnsi="Times New Roman" w:cs="Times New Roman"/>
          <w:sz w:val="24"/>
          <w:szCs w:val="24"/>
          <w:shd w:val="clear" w:color="auto" w:fill="FFFFFF"/>
        </w:rPr>
        <w:t xml:space="preserve">(01): 2195-2201. </w:t>
      </w:r>
      <w:proofErr w:type="spellStart"/>
      <w:r w:rsidRPr="00200E64">
        <w:rPr>
          <w:rFonts w:ascii="Times New Roman" w:hAnsi="Times New Roman" w:cs="Times New Roman"/>
          <w:sz w:val="24"/>
          <w:szCs w:val="24"/>
          <w:shd w:val="clear" w:color="auto" w:fill="FFFFFF"/>
        </w:rPr>
        <w:t>doi</w:t>
      </w:r>
      <w:proofErr w:type="spellEnd"/>
      <w:r w:rsidRPr="00200E64">
        <w:rPr>
          <w:rFonts w:ascii="Times New Roman" w:hAnsi="Times New Roman" w:cs="Times New Roman"/>
          <w:sz w:val="24"/>
          <w:szCs w:val="24"/>
          <w:shd w:val="clear" w:color="auto" w:fill="FFFFFF"/>
        </w:rPr>
        <w:t>: https://doi.org/10.20546/ijcmas.2018.701.264</w:t>
      </w:r>
      <w:r>
        <w:rPr>
          <w:rFonts w:ascii="Times New Roman" w:hAnsi="Times New Roman" w:cs="Times New Roman"/>
          <w:sz w:val="24"/>
          <w:szCs w:val="24"/>
          <w:shd w:val="clear" w:color="auto" w:fill="FFFFFF"/>
        </w:rPr>
        <w:t>.</w:t>
      </w:r>
    </w:p>
    <w:p w14:paraId="7F2C6D77" w14:textId="77777777" w:rsidR="00C82D61" w:rsidRDefault="00C82D61" w:rsidP="00E31442">
      <w:pPr>
        <w:spacing w:line="360" w:lineRule="auto"/>
        <w:jc w:val="both"/>
        <w:rPr>
          <w:rFonts w:ascii="Times New Roman" w:hAnsi="Times New Roman" w:cs="Times New Roman"/>
          <w:sz w:val="24"/>
          <w:szCs w:val="24"/>
          <w:shd w:val="clear" w:color="auto" w:fill="FFFFFF"/>
        </w:rPr>
      </w:pPr>
      <w:proofErr w:type="spellStart"/>
      <w:r w:rsidRPr="00CF1FEF">
        <w:rPr>
          <w:rFonts w:ascii="Times New Roman" w:hAnsi="Times New Roman" w:cs="Times New Roman"/>
          <w:sz w:val="24"/>
          <w:szCs w:val="24"/>
          <w:shd w:val="clear" w:color="auto" w:fill="FFFFFF"/>
        </w:rPr>
        <w:t>Zalkuwi</w:t>
      </w:r>
      <w:proofErr w:type="spellEnd"/>
      <w:r w:rsidRPr="00CF1FE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J., </w:t>
      </w:r>
      <w:r w:rsidRPr="00CF1FEF">
        <w:rPr>
          <w:rFonts w:ascii="Times New Roman" w:hAnsi="Times New Roman" w:cs="Times New Roman"/>
          <w:sz w:val="24"/>
          <w:szCs w:val="24"/>
          <w:shd w:val="clear" w:color="auto" w:fill="FFFFFF"/>
        </w:rPr>
        <w:t>Singh,</w:t>
      </w:r>
      <w:r>
        <w:rPr>
          <w:rFonts w:ascii="Times New Roman" w:hAnsi="Times New Roman" w:cs="Times New Roman"/>
          <w:sz w:val="24"/>
          <w:szCs w:val="24"/>
          <w:shd w:val="clear" w:color="auto" w:fill="FFFFFF"/>
        </w:rPr>
        <w:t xml:space="preserve"> R., </w:t>
      </w:r>
      <w:r w:rsidRPr="00CF1FEF">
        <w:rPr>
          <w:rFonts w:ascii="Times New Roman" w:hAnsi="Times New Roman" w:cs="Times New Roman"/>
          <w:sz w:val="24"/>
          <w:szCs w:val="24"/>
          <w:shd w:val="clear" w:color="auto" w:fill="FFFFFF"/>
        </w:rPr>
        <w:t>Bhattarai,</w:t>
      </w:r>
      <w:r>
        <w:rPr>
          <w:rFonts w:ascii="Times New Roman" w:hAnsi="Times New Roman" w:cs="Times New Roman"/>
          <w:sz w:val="24"/>
          <w:szCs w:val="24"/>
          <w:shd w:val="clear" w:color="auto" w:fill="FFFFFF"/>
        </w:rPr>
        <w:t xml:space="preserve"> M., </w:t>
      </w:r>
      <w:r w:rsidRPr="00CF1FEF">
        <w:rPr>
          <w:rFonts w:ascii="Times New Roman" w:hAnsi="Times New Roman" w:cs="Times New Roman"/>
          <w:sz w:val="24"/>
          <w:szCs w:val="24"/>
          <w:shd w:val="clear" w:color="auto" w:fill="FFFFFF"/>
        </w:rPr>
        <w:t>Singh,</w:t>
      </w:r>
      <w:r>
        <w:rPr>
          <w:rFonts w:ascii="Times New Roman" w:hAnsi="Times New Roman" w:cs="Times New Roman"/>
          <w:sz w:val="24"/>
          <w:szCs w:val="24"/>
          <w:shd w:val="clear" w:color="auto" w:fill="FFFFFF"/>
        </w:rPr>
        <w:t xml:space="preserve"> O.P, </w:t>
      </w:r>
      <w:r w:rsidRPr="00CF1FEF">
        <w:rPr>
          <w:rFonts w:ascii="Times New Roman" w:hAnsi="Times New Roman" w:cs="Times New Roman"/>
          <w:sz w:val="24"/>
          <w:szCs w:val="24"/>
          <w:shd w:val="clear" w:color="auto" w:fill="FFFFFF"/>
        </w:rPr>
        <w:t>Dayakar</w:t>
      </w:r>
      <w:r>
        <w:rPr>
          <w:rFonts w:ascii="Times New Roman" w:hAnsi="Times New Roman" w:cs="Times New Roman"/>
          <w:sz w:val="24"/>
          <w:szCs w:val="24"/>
          <w:shd w:val="clear" w:color="auto" w:fill="FFFFFF"/>
        </w:rPr>
        <w:t>, B (2015)</w:t>
      </w:r>
      <w:r w:rsidRPr="00CF1FEF">
        <w:rPr>
          <w:rFonts w:ascii="Times New Roman" w:hAnsi="Times New Roman" w:cs="Times New Roman"/>
          <w:sz w:val="24"/>
          <w:szCs w:val="24"/>
          <w:shd w:val="clear" w:color="auto" w:fill="FFFFFF"/>
        </w:rPr>
        <w:t xml:space="preserve">. Production Cost and Return; Comparative Analysis of Sorghum in India and Nigeria. </w:t>
      </w:r>
      <w:r w:rsidRPr="00EE3B5B">
        <w:rPr>
          <w:rFonts w:ascii="Times New Roman" w:hAnsi="Times New Roman" w:cs="Times New Roman"/>
          <w:i/>
          <w:iCs/>
          <w:sz w:val="24"/>
          <w:szCs w:val="24"/>
          <w:shd w:val="clear" w:color="auto" w:fill="FFFFFF"/>
        </w:rPr>
        <w:t>Economics</w:t>
      </w:r>
      <w:r>
        <w:rPr>
          <w:rFonts w:ascii="Times New Roman" w:hAnsi="Times New Roman" w:cs="Times New Roman"/>
          <w:sz w:val="24"/>
          <w:szCs w:val="24"/>
          <w:shd w:val="clear" w:color="auto" w:fill="FFFFFF"/>
        </w:rPr>
        <w:t xml:space="preserve">, </w:t>
      </w:r>
      <w:r w:rsidRPr="005D4A76">
        <w:rPr>
          <w:rFonts w:ascii="Times New Roman" w:hAnsi="Times New Roman" w:cs="Times New Roman"/>
          <w:b/>
          <w:bCs/>
          <w:sz w:val="24"/>
          <w:szCs w:val="24"/>
          <w:shd w:val="clear" w:color="auto" w:fill="FFFFFF"/>
        </w:rPr>
        <w:t>4</w:t>
      </w:r>
      <w:r w:rsidRPr="005D4A76">
        <w:rPr>
          <w:rFonts w:ascii="Times New Roman" w:hAnsi="Times New Roman" w:cs="Times New Roman"/>
          <w:sz w:val="24"/>
          <w:szCs w:val="24"/>
          <w:shd w:val="clear" w:color="auto" w:fill="FFFFFF"/>
        </w:rPr>
        <w:t>(2): 18-21</w:t>
      </w:r>
      <w:r>
        <w:rPr>
          <w:rFonts w:ascii="Times New Roman" w:hAnsi="Times New Roman" w:cs="Times New Roman"/>
          <w:sz w:val="24"/>
          <w:szCs w:val="24"/>
          <w:shd w:val="clear" w:color="auto" w:fill="FFFFFF"/>
        </w:rPr>
        <w:t>.</w:t>
      </w:r>
      <w:r w:rsidRPr="000E7EC7">
        <w:t xml:space="preserve"> </w:t>
      </w:r>
      <w:proofErr w:type="spellStart"/>
      <w:r w:rsidRPr="000E7EC7">
        <w:rPr>
          <w:rFonts w:ascii="Times New Roman" w:hAnsi="Times New Roman" w:cs="Times New Roman"/>
          <w:sz w:val="24"/>
          <w:szCs w:val="24"/>
          <w:shd w:val="clear" w:color="auto" w:fill="FFFFFF"/>
        </w:rPr>
        <w:t>doi</w:t>
      </w:r>
      <w:proofErr w:type="spellEnd"/>
      <w:r w:rsidRPr="000E7EC7">
        <w:rPr>
          <w:rFonts w:ascii="Times New Roman" w:hAnsi="Times New Roman" w:cs="Times New Roman"/>
          <w:sz w:val="24"/>
          <w:szCs w:val="24"/>
          <w:shd w:val="clear" w:color="auto" w:fill="FFFFFF"/>
        </w:rPr>
        <w:t>: 10.11648/j.eco.20150402.11</w:t>
      </w:r>
      <w:r>
        <w:rPr>
          <w:rFonts w:ascii="Times New Roman" w:hAnsi="Times New Roman" w:cs="Times New Roman"/>
          <w:sz w:val="24"/>
          <w:szCs w:val="24"/>
          <w:shd w:val="clear" w:color="auto" w:fill="FFFFFF"/>
        </w:rPr>
        <w:t>.</w:t>
      </w:r>
    </w:p>
    <w:p w14:paraId="16C61642" w14:textId="06835F7A" w:rsidR="0068679D" w:rsidRDefault="0068679D" w:rsidP="00E31442">
      <w:pPr>
        <w:spacing w:line="360" w:lineRule="auto"/>
        <w:jc w:val="both"/>
        <w:rPr>
          <w:rFonts w:ascii="Times New Roman" w:hAnsi="Times New Roman" w:cs="Times New Roman"/>
          <w:sz w:val="24"/>
          <w:szCs w:val="24"/>
          <w:shd w:val="clear" w:color="auto" w:fill="FFFFFF"/>
        </w:rPr>
      </w:pPr>
      <w:proofErr w:type="spellStart"/>
      <w:r w:rsidRPr="007C7138">
        <w:rPr>
          <w:rFonts w:ascii="Times New Roman" w:hAnsi="Times New Roman" w:cs="Times New Roman"/>
          <w:sz w:val="24"/>
          <w:szCs w:val="24"/>
          <w:highlight w:val="yellow"/>
          <w:shd w:val="clear" w:color="auto" w:fill="FFFFFF"/>
          <w:lang w:val="es-US"/>
        </w:rPr>
        <w:t>Chadalavada</w:t>
      </w:r>
      <w:proofErr w:type="spellEnd"/>
      <w:r w:rsidRPr="007C7138">
        <w:rPr>
          <w:rFonts w:ascii="Times New Roman" w:hAnsi="Times New Roman" w:cs="Times New Roman"/>
          <w:sz w:val="24"/>
          <w:szCs w:val="24"/>
          <w:highlight w:val="yellow"/>
          <w:shd w:val="clear" w:color="auto" w:fill="FFFFFF"/>
          <w:lang w:val="es-US"/>
        </w:rPr>
        <w:t xml:space="preserve">, K., </w:t>
      </w:r>
      <w:proofErr w:type="spellStart"/>
      <w:r w:rsidRPr="007C7138">
        <w:rPr>
          <w:rFonts w:ascii="Times New Roman" w:hAnsi="Times New Roman" w:cs="Times New Roman"/>
          <w:sz w:val="24"/>
          <w:szCs w:val="24"/>
          <w:highlight w:val="yellow"/>
          <w:shd w:val="clear" w:color="auto" w:fill="FFFFFF"/>
          <w:lang w:val="es-US"/>
        </w:rPr>
        <w:t>Kumari</w:t>
      </w:r>
      <w:proofErr w:type="spellEnd"/>
      <w:r w:rsidRPr="007C7138">
        <w:rPr>
          <w:rFonts w:ascii="Times New Roman" w:hAnsi="Times New Roman" w:cs="Times New Roman"/>
          <w:sz w:val="24"/>
          <w:szCs w:val="24"/>
          <w:highlight w:val="yellow"/>
          <w:shd w:val="clear" w:color="auto" w:fill="FFFFFF"/>
          <w:lang w:val="es-US"/>
        </w:rPr>
        <w:t xml:space="preserve">, B. R., &amp; Kumar, T. S. (2021). </w:t>
      </w:r>
      <w:r w:rsidRPr="007C7138">
        <w:rPr>
          <w:rFonts w:ascii="Times New Roman" w:hAnsi="Times New Roman" w:cs="Times New Roman"/>
          <w:sz w:val="24"/>
          <w:szCs w:val="24"/>
          <w:highlight w:val="yellow"/>
          <w:shd w:val="clear" w:color="auto" w:fill="FFFFFF"/>
        </w:rPr>
        <w:t xml:space="preserve">Sorghum mitigates climate variability and </w:t>
      </w:r>
      <w:proofErr w:type="gramStart"/>
      <w:r w:rsidRPr="007C7138">
        <w:rPr>
          <w:rFonts w:ascii="Times New Roman" w:hAnsi="Times New Roman" w:cs="Times New Roman"/>
          <w:sz w:val="24"/>
          <w:szCs w:val="24"/>
          <w:highlight w:val="yellow"/>
          <w:shd w:val="clear" w:color="auto" w:fill="FFFFFF"/>
        </w:rPr>
        <w:t>change</w:t>
      </w:r>
      <w:proofErr w:type="gramEnd"/>
      <w:r w:rsidRPr="007C7138">
        <w:rPr>
          <w:rFonts w:ascii="Times New Roman" w:hAnsi="Times New Roman" w:cs="Times New Roman"/>
          <w:sz w:val="24"/>
          <w:szCs w:val="24"/>
          <w:highlight w:val="yellow"/>
          <w:shd w:val="clear" w:color="auto" w:fill="FFFFFF"/>
        </w:rPr>
        <w:t xml:space="preserve"> on crop yield and quality. </w:t>
      </w:r>
      <w:r w:rsidRPr="007C7138">
        <w:rPr>
          <w:rFonts w:ascii="Times New Roman" w:hAnsi="Times New Roman" w:cs="Times New Roman"/>
          <w:i/>
          <w:iCs/>
          <w:sz w:val="24"/>
          <w:szCs w:val="24"/>
          <w:highlight w:val="yellow"/>
          <w:shd w:val="clear" w:color="auto" w:fill="FFFFFF"/>
        </w:rPr>
        <w:t>Planta</w:t>
      </w:r>
      <w:r w:rsidRPr="007C7138">
        <w:rPr>
          <w:rFonts w:ascii="Times New Roman" w:hAnsi="Times New Roman" w:cs="Times New Roman"/>
          <w:sz w:val="24"/>
          <w:szCs w:val="24"/>
          <w:highlight w:val="yellow"/>
          <w:shd w:val="clear" w:color="auto" w:fill="FFFFFF"/>
        </w:rPr>
        <w:t>, </w:t>
      </w:r>
      <w:r w:rsidRPr="007C7138">
        <w:rPr>
          <w:rFonts w:ascii="Times New Roman" w:hAnsi="Times New Roman" w:cs="Times New Roman"/>
          <w:i/>
          <w:iCs/>
          <w:sz w:val="24"/>
          <w:szCs w:val="24"/>
          <w:highlight w:val="yellow"/>
          <w:shd w:val="clear" w:color="auto" w:fill="FFFFFF"/>
        </w:rPr>
        <w:t>253</w:t>
      </w:r>
      <w:r w:rsidRPr="007C7138">
        <w:rPr>
          <w:rFonts w:ascii="Times New Roman" w:hAnsi="Times New Roman" w:cs="Times New Roman"/>
          <w:sz w:val="24"/>
          <w:szCs w:val="24"/>
          <w:highlight w:val="yellow"/>
          <w:shd w:val="clear" w:color="auto" w:fill="FFFFFF"/>
        </w:rPr>
        <w:t>(5), 113.</w:t>
      </w:r>
    </w:p>
    <w:p w14:paraId="5AEE728A" w14:textId="1A13B542" w:rsidR="00E84EAE" w:rsidRDefault="00E84EAE" w:rsidP="00E31442">
      <w:pPr>
        <w:spacing w:line="360" w:lineRule="auto"/>
        <w:jc w:val="both"/>
        <w:rPr>
          <w:rFonts w:ascii="Times New Roman" w:hAnsi="Times New Roman" w:cs="Times New Roman"/>
          <w:sz w:val="24"/>
          <w:szCs w:val="24"/>
          <w:shd w:val="clear" w:color="auto" w:fill="FFFFFF"/>
        </w:rPr>
      </w:pPr>
      <w:r w:rsidRPr="007C7138">
        <w:rPr>
          <w:rFonts w:ascii="Times New Roman" w:hAnsi="Times New Roman" w:cs="Times New Roman"/>
          <w:sz w:val="24"/>
          <w:szCs w:val="24"/>
          <w:highlight w:val="yellow"/>
          <w:shd w:val="clear" w:color="auto" w:fill="FFFFFF"/>
        </w:rPr>
        <w:t xml:space="preserve">Anbazhagan, K., </w:t>
      </w:r>
      <w:proofErr w:type="spellStart"/>
      <w:r w:rsidRPr="007C7138">
        <w:rPr>
          <w:rFonts w:ascii="Times New Roman" w:hAnsi="Times New Roman" w:cs="Times New Roman"/>
          <w:sz w:val="24"/>
          <w:szCs w:val="24"/>
          <w:highlight w:val="yellow"/>
          <w:shd w:val="clear" w:color="auto" w:fill="FFFFFF"/>
        </w:rPr>
        <w:t>Voorhaar</w:t>
      </w:r>
      <w:proofErr w:type="spellEnd"/>
      <w:r w:rsidRPr="007C7138">
        <w:rPr>
          <w:rFonts w:ascii="Times New Roman" w:hAnsi="Times New Roman" w:cs="Times New Roman"/>
          <w:sz w:val="24"/>
          <w:szCs w:val="24"/>
          <w:highlight w:val="yellow"/>
          <w:shd w:val="clear" w:color="auto" w:fill="FFFFFF"/>
        </w:rPr>
        <w:t xml:space="preserve">, M., </w:t>
      </w:r>
      <w:proofErr w:type="spellStart"/>
      <w:r w:rsidRPr="007C7138">
        <w:rPr>
          <w:rFonts w:ascii="Times New Roman" w:hAnsi="Times New Roman" w:cs="Times New Roman"/>
          <w:sz w:val="24"/>
          <w:szCs w:val="24"/>
          <w:highlight w:val="yellow"/>
          <w:shd w:val="clear" w:color="auto" w:fill="FFFFFF"/>
        </w:rPr>
        <w:t>Kholová</w:t>
      </w:r>
      <w:proofErr w:type="spellEnd"/>
      <w:r w:rsidRPr="007C7138">
        <w:rPr>
          <w:rFonts w:ascii="Times New Roman" w:hAnsi="Times New Roman" w:cs="Times New Roman"/>
          <w:sz w:val="24"/>
          <w:szCs w:val="24"/>
          <w:highlight w:val="yellow"/>
          <w:shd w:val="clear" w:color="auto" w:fill="FFFFFF"/>
        </w:rPr>
        <w:t xml:space="preserve">, J., Chadalavada, K., Choudhary, S., </w:t>
      </w:r>
      <w:proofErr w:type="spellStart"/>
      <w:r w:rsidRPr="007C7138">
        <w:rPr>
          <w:rFonts w:ascii="Times New Roman" w:hAnsi="Times New Roman" w:cs="Times New Roman"/>
          <w:sz w:val="24"/>
          <w:szCs w:val="24"/>
          <w:highlight w:val="yellow"/>
          <w:shd w:val="clear" w:color="auto" w:fill="FFFFFF"/>
        </w:rPr>
        <w:t>Mallayee</w:t>
      </w:r>
      <w:proofErr w:type="spellEnd"/>
      <w:r w:rsidRPr="007C7138">
        <w:rPr>
          <w:rFonts w:ascii="Times New Roman" w:hAnsi="Times New Roman" w:cs="Times New Roman"/>
          <w:sz w:val="24"/>
          <w:szCs w:val="24"/>
          <w:highlight w:val="yellow"/>
          <w:shd w:val="clear" w:color="auto" w:fill="FFFFFF"/>
        </w:rPr>
        <w:t>, S., ... &amp; Selvaraj, A. (2022). Dual-purpose sorghum: a targeted sustainable crop-livestock intervention for the smallholder subsistence farming communities of Adilabad, India. </w:t>
      </w:r>
      <w:r w:rsidRPr="007C7138">
        <w:rPr>
          <w:rFonts w:ascii="Times New Roman" w:hAnsi="Times New Roman" w:cs="Times New Roman"/>
          <w:i/>
          <w:iCs/>
          <w:sz w:val="24"/>
          <w:szCs w:val="24"/>
          <w:highlight w:val="yellow"/>
          <w:shd w:val="clear" w:color="auto" w:fill="FFFFFF"/>
        </w:rPr>
        <w:t>Frontiers in Sustainable Food Systems</w:t>
      </w:r>
      <w:r w:rsidRPr="007C7138">
        <w:rPr>
          <w:rFonts w:ascii="Times New Roman" w:hAnsi="Times New Roman" w:cs="Times New Roman"/>
          <w:sz w:val="24"/>
          <w:szCs w:val="24"/>
          <w:highlight w:val="yellow"/>
          <w:shd w:val="clear" w:color="auto" w:fill="FFFFFF"/>
        </w:rPr>
        <w:t>, </w:t>
      </w:r>
      <w:r w:rsidRPr="007C7138">
        <w:rPr>
          <w:rFonts w:ascii="Times New Roman" w:hAnsi="Times New Roman" w:cs="Times New Roman"/>
          <w:i/>
          <w:iCs/>
          <w:sz w:val="24"/>
          <w:szCs w:val="24"/>
          <w:highlight w:val="yellow"/>
          <w:shd w:val="clear" w:color="auto" w:fill="FFFFFF"/>
        </w:rPr>
        <w:t>6</w:t>
      </w:r>
      <w:r w:rsidRPr="007C7138">
        <w:rPr>
          <w:rFonts w:ascii="Times New Roman" w:hAnsi="Times New Roman" w:cs="Times New Roman"/>
          <w:sz w:val="24"/>
          <w:szCs w:val="24"/>
          <w:highlight w:val="yellow"/>
          <w:shd w:val="clear" w:color="auto" w:fill="FFFFFF"/>
        </w:rPr>
        <w:t>, 742909.</w:t>
      </w:r>
    </w:p>
    <w:p w14:paraId="20F335C9" w14:textId="24E5E7DD" w:rsidR="009C10BA" w:rsidRDefault="009C10BA" w:rsidP="00E31442">
      <w:pPr>
        <w:spacing w:line="360" w:lineRule="auto"/>
        <w:jc w:val="both"/>
        <w:rPr>
          <w:rFonts w:ascii="Times New Roman" w:hAnsi="Times New Roman" w:cs="Times New Roman"/>
          <w:sz w:val="24"/>
          <w:szCs w:val="24"/>
          <w:shd w:val="clear" w:color="auto" w:fill="FFFFFF"/>
        </w:rPr>
      </w:pPr>
      <w:r w:rsidRPr="007C7138">
        <w:rPr>
          <w:rFonts w:ascii="Times New Roman" w:hAnsi="Times New Roman" w:cs="Times New Roman"/>
          <w:sz w:val="24"/>
          <w:szCs w:val="24"/>
          <w:highlight w:val="yellow"/>
          <w:shd w:val="clear" w:color="auto" w:fill="FFFFFF"/>
        </w:rPr>
        <w:t xml:space="preserve">Casimir, S. L. A., Roger, B., Arnaud-Freddy, Y., Félix, N. T. V., </w:t>
      </w:r>
      <w:proofErr w:type="spellStart"/>
      <w:r w:rsidRPr="007C7138">
        <w:rPr>
          <w:rFonts w:ascii="Times New Roman" w:hAnsi="Times New Roman" w:cs="Times New Roman"/>
          <w:sz w:val="24"/>
          <w:szCs w:val="24"/>
          <w:highlight w:val="yellow"/>
          <w:shd w:val="clear" w:color="auto" w:fill="FFFFFF"/>
        </w:rPr>
        <w:t>Makissa</w:t>
      </w:r>
      <w:proofErr w:type="spellEnd"/>
      <w:r w:rsidRPr="007C7138">
        <w:rPr>
          <w:rFonts w:ascii="Times New Roman" w:hAnsi="Times New Roman" w:cs="Times New Roman"/>
          <w:sz w:val="24"/>
          <w:szCs w:val="24"/>
          <w:highlight w:val="yellow"/>
          <w:shd w:val="clear" w:color="auto" w:fill="FFFFFF"/>
        </w:rPr>
        <w:t xml:space="preserve">, T., &amp; Mariame, C. (2025). Agronomic Performance of Local and Improved Sorghum </w:t>
      </w:r>
      <w:proofErr w:type="spellStart"/>
      <w:r w:rsidRPr="007C7138">
        <w:rPr>
          <w:rFonts w:ascii="Times New Roman" w:hAnsi="Times New Roman" w:cs="Times New Roman"/>
          <w:sz w:val="24"/>
          <w:szCs w:val="24"/>
          <w:highlight w:val="yellow"/>
          <w:shd w:val="clear" w:color="auto" w:fill="FFFFFF"/>
        </w:rPr>
        <w:t>bicolor</w:t>
      </w:r>
      <w:proofErr w:type="spellEnd"/>
      <w:r w:rsidRPr="007C7138">
        <w:rPr>
          <w:rFonts w:ascii="Times New Roman" w:hAnsi="Times New Roman" w:cs="Times New Roman"/>
          <w:sz w:val="24"/>
          <w:szCs w:val="24"/>
          <w:highlight w:val="yellow"/>
          <w:shd w:val="clear" w:color="auto" w:fill="FFFFFF"/>
        </w:rPr>
        <w:t xml:space="preserve"> L. Moench Varieties in </w:t>
      </w:r>
      <w:proofErr w:type="spellStart"/>
      <w:r w:rsidRPr="007C7138">
        <w:rPr>
          <w:rFonts w:ascii="Times New Roman" w:hAnsi="Times New Roman" w:cs="Times New Roman"/>
          <w:sz w:val="24"/>
          <w:szCs w:val="24"/>
          <w:highlight w:val="yellow"/>
          <w:shd w:val="clear" w:color="auto" w:fill="FFFFFF"/>
        </w:rPr>
        <w:t>Sudanian</w:t>
      </w:r>
      <w:proofErr w:type="spellEnd"/>
      <w:r w:rsidRPr="007C7138">
        <w:rPr>
          <w:rFonts w:ascii="Times New Roman" w:hAnsi="Times New Roman" w:cs="Times New Roman"/>
          <w:sz w:val="24"/>
          <w:szCs w:val="24"/>
          <w:highlight w:val="yellow"/>
          <w:shd w:val="clear" w:color="auto" w:fill="FFFFFF"/>
        </w:rPr>
        <w:t xml:space="preserve"> Area, North of Côte d’Ivoire. </w:t>
      </w:r>
      <w:r w:rsidRPr="007C7138">
        <w:rPr>
          <w:rFonts w:ascii="Times New Roman" w:hAnsi="Times New Roman" w:cs="Times New Roman"/>
          <w:i/>
          <w:iCs/>
          <w:sz w:val="24"/>
          <w:szCs w:val="24"/>
          <w:highlight w:val="yellow"/>
          <w:shd w:val="clear" w:color="auto" w:fill="FFFFFF"/>
        </w:rPr>
        <w:t>International Journal of Plant &amp; Soil Science</w:t>
      </w:r>
      <w:r w:rsidRPr="007C7138">
        <w:rPr>
          <w:rFonts w:ascii="Times New Roman" w:hAnsi="Times New Roman" w:cs="Times New Roman"/>
          <w:sz w:val="24"/>
          <w:szCs w:val="24"/>
          <w:highlight w:val="yellow"/>
          <w:shd w:val="clear" w:color="auto" w:fill="FFFFFF"/>
        </w:rPr>
        <w:t>, </w:t>
      </w:r>
      <w:r w:rsidRPr="007C7138">
        <w:rPr>
          <w:rFonts w:ascii="Times New Roman" w:hAnsi="Times New Roman" w:cs="Times New Roman"/>
          <w:i/>
          <w:iCs/>
          <w:sz w:val="24"/>
          <w:szCs w:val="24"/>
          <w:highlight w:val="yellow"/>
          <w:shd w:val="clear" w:color="auto" w:fill="FFFFFF"/>
        </w:rPr>
        <w:t>37</w:t>
      </w:r>
      <w:r w:rsidRPr="007C7138">
        <w:rPr>
          <w:rFonts w:ascii="Times New Roman" w:hAnsi="Times New Roman" w:cs="Times New Roman"/>
          <w:sz w:val="24"/>
          <w:szCs w:val="24"/>
          <w:highlight w:val="yellow"/>
          <w:shd w:val="clear" w:color="auto" w:fill="FFFFFF"/>
        </w:rPr>
        <w:t>(3), 20–32.</w:t>
      </w:r>
      <w:r w:rsidRPr="009C10BA">
        <w:rPr>
          <w:rFonts w:ascii="Times New Roman" w:hAnsi="Times New Roman" w:cs="Times New Roman"/>
          <w:sz w:val="24"/>
          <w:szCs w:val="24"/>
          <w:shd w:val="clear" w:color="auto" w:fill="FFFFFF"/>
        </w:rPr>
        <w:t> </w:t>
      </w:r>
    </w:p>
    <w:p w14:paraId="7B51A9B2" w14:textId="77777777" w:rsidR="00E84EAE" w:rsidRDefault="00E84EAE" w:rsidP="00E31442">
      <w:pPr>
        <w:spacing w:line="360" w:lineRule="auto"/>
        <w:jc w:val="both"/>
        <w:rPr>
          <w:rFonts w:ascii="Times New Roman" w:hAnsi="Times New Roman" w:cs="Times New Roman"/>
          <w:sz w:val="24"/>
          <w:szCs w:val="24"/>
          <w:shd w:val="clear" w:color="auto" w:fill="FFFFFF"/>
        </w:rPr>
      </w:pPr>
    </w:p>
    <w:sectPr w:rsidR="00E84EA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9479" w14:textId="77777777" w:rsidR="00E962B6" w:rsidRDefault="00E962B6" w:rsidP="00687F18">
      <w:pPr>
        <w:spacing w:after="0" w:line="240" w:lineRule="auto"/>
      </w:pPr>
      <w:r>
        <w:separator/>
      </w:r>
    </w:p>
  </w:endnote>
  <w:endnote w:type="continuationSeparator" w:id="0">
    <w:p w14:paraId="3C6E4D82" w14:textId="77777777" w:rsidR="00E962B6" w:rsidRDefault="00E962B6" w:rsidP="00687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32F2E" w14:textId="77777777" w:rsidR="00230722" w:rsidRDefault="00230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061127"/>
      <w:docPartObj>
        <w:docPartGallery w:val="Page Numbers (Bottom of Page)"/>
        <w:docPartUnique/>
      </w:docPartObj>
    </w:sdtPr>
    <w:sdtEndPr>
      <w:rPr>
        <w:noProof/>
      </w:rPr>
    </w:sdtEndPr>
    <w:sdtContent>
      <w:p w14:paraId="5B0B1952" w14:textId="665B98F6" w:rsidR="00687F18" w:rsidRDefault="00687F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AA5AD0" w14:textId="77777777" w:rsidR="00687F18" w:rsidRDefault="00687F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88E3" w14:textId="77777777" w:rsidR="00230722" w:rsidRDefault="00230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75D7D" w14:textId="77777777" w:rsidR="00E962B6" w:rsidRDefault="00E962B6" w:rsidP="00687F18">
      <w:pPr>
        <w:spacing w:after="0" w:line="240" w:lineRule="auto"/>
      </w:pPr>
      <w:r>
        <w:separator/>
      </w:r>
    </w:p>
  </w:footnote>
  <w:footnote w:type="continuationSeparator" w:id="0">
    <w:p w14:paraId="69758DE3" w14:textId="77777777" w:rsidR="00E962B6" w:rsidRDefault="00E962B6" w:rsidP="00687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062A" w14:textId="2BA21ED0" w:rsidR="00230722" w:rsidRDefault="00000000">
    <w:pPr>
      <w:pStyle w:val="Header"/>
    </w:pPr>
    <w:r>
      <w:rPr>
        <w:noProof/>
      </w:rPr>
      <w:pict w14:anchorId="372543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1006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ED8DC" w14:textId="25F6B0D8" w:rsidR="00230722" w:rsidRDefault="00000000">
    <w:pPr>
      <w:pStyle w:val="Header"/>
    </w:pPr>
    <w:r>
      <w:rPr>
        <w:noProof/>
      </w:rPr>
      <w:pict w14:anchorId="6353E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1006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571B" w14:textId="6F9C4CCE" w:rsidR="00230722" w:rsidRDefault="00000000">
    <w:pPr>
      <w:pStyle w:val="Header"/>
    </w:pPr>
    <w:r>
      <w:rPr>
        <w:noProof/>
      </w:rPr>
      <w:pict w14:anchorId="1FA3F2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1006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5A4"/>
    <w:multiLevelType w:val="hybridMultilevel"/>
    <w:tmpl w:val="BF84CBD8"/>
    <w:lvl w:ilvl="0" w:tplc="1A36E14C">
      <w:start w:val="1"/>
      <w:numFmt w:val="decimal"/>
      <w:lvlText w:val="%1."/>
      <w:lvlJc w:val="left"/>
      <w:pPr>
        <w:ind w:left="2345" w:hanging="360"/>
      </w:pPr>
      <w:rPr>
        <w:rFonts w:hint="default"/>
      </w:rPr>
    </w:lvl>
    <w:lvl w:ilvl="1" w:tplc="40090019" w:tentative="1">
      <w:start w:val="1"/>
      <w:numFmt w:val="lowerLetter"/>
      <w:lvlText w:val="%2."/>
      <w:lvlJc w:val="left"/>
      <w:pPr>
        <w:ind w:left="3065" w:hanging="360"/>
      </w:pPr>
    </w:lvl>
    <w:lvl w:ilvl="2" w:tplc="4009001B" w:tentative="1">
      <w:start w:val="1"/>
      <w:numFmt w:val="lowerRoman"/>
      <w:lvlText w:val="%3."/>
      <w:lvlJc w:val="right"/>
      <w:pPr>
        <w:ind w:left="3785" w:hanging="180"/>
      </w:pPr>
    </w:lvl>
    <w:lvl w:ilvl="3" w:tplc="4009000F" w:tentative="1">
      <w:start w:val="1"/>
      <w:numFmt w:val="decimal"/>
      <w:lvlText w:val="%4."/>
      <w:lvlJc w:val="left"/>
      <w:pPr>
        <w:ind w:left="4505" w:hanging="360"/>
      </w:pPr>
    </w:lvl>
    <w:lvl w:ilvl="4" w:tplc="40090019" w:tentative="1">
      <w:start w:val="1"/>
      <w:numFmt w:val="lowerLetter"/>
      <w:lvlText w:val="%5."/>
      <w:lvlJc w:val="left"/>
      <w:pPr>
        <w:ind w:left="5225" w:hanging="360"/>
      </w:pPr>
    </w:lvl>
    <w:lvl w:ilvl="5" w:tplc="4009001B" w:tentative="1">
      <w:start w:val="1"/>
      <w:numFmt w:val="lowerRoman"/>
      <w:lvlText w:val="%6."/>
      <w:lvlJc w:val="right"/>
      <w:pPr>
        <w:ind w:left="5945" w:hanging="180"/>
      </w:pPr>
    </w:lvl>
    <w:lvl w:ilvl="6" w:tplc="4009000F" w:tentative="1">
      <w:start w:val="1"/>
      <w:numFmt w:val="decimal"/>
      <w:lvlText w:val="%7."/>
      <w:lvlJc w:val="left"/>
      <w:pPr>
        <w:ind w:left="6665" w:hanging="360"/>
      </w:pPr>
    </w:lvl>
    <w:lvl w:ilvl="7" w:tplc="40090019" w:tentative="1">
      <w:start w:val="1"/>
      <w:numFmt w:val="lowerLetter"/>
      <w:lvlText w:val="%8."/>
      <w:lvlJc w:val="left"/>
      <w:pPr>
        <w:ind w:left="7385" w:hanging="360"/>
      </w:pPr>
    </w:lvl>
    <w:lvl w:ilvl="8" w:tplc="4009001B" w:tentative="1">
      <w:start w:val="1"/>
      <w:numFmt w:val="lowerRoman"/>
      <w:lvlText w:val="%9."/>
      <w:lvlJc w:val="right"/>
      <w:pPr>
        <w:ind w:left="8105" w:hanging="180"/>
      </w:pPr>
    </w:lvl>
  </w:abstractNum>
  <w:abstractNum w:abstractNumId="1" w15:restartNumberingAfterBreak="0">
    <w:nsid w:val="15BC0363"/>
    <w:multiLevelType w:val="hybridMultilevel"/>
    <w:tmpl w:val="0DAA7438"/>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 w15:restartNumberingAfterBreak="0">
    <w:nsid w:val="30E8602D"/>
    <w:multiLevelType w:val="hybridMultilevel"/>
    <w:tmpl w:val="CB0AF23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39B91ADE"/>
    <w:multiLevelType w:val="hybridMultilevel"/>
    <w:tmpl w:val="C9DA654C"/>
    <w:lvl w:ilvl="0" w:tplc="ECC62A3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42B1493C"/>
    <w:multiLevelType w:val="hybridMultilevel"/>
    <w:tmpl w:val="5AF04042"/>
    <w:lvl w:ilvl="0" w:tplc="1C16D3D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2052875030">
    <w:abstractNumId w:val="0"/>
  </w:num>
  <w:num w:numId="2" w16cid:durableId="1262182064">
    <w:abstractNumId w:val="3"/>
  </w:num>
  <w:num w:numId="3" w16cid:durableId="2023046373">
    <w:abstractNumId w:val="4"/>
  </w:num>
  <w:num w:numId="4" w16cid:durableId="1517960747">
    <w:abstractNumId w:val="2"/>
  </w:num>
  <w:num w:numId="5" w16cid:durableId="429935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2NDIxMjMxMTEwNTZT0lEKTi0uzszPAykwrAUAmb1azCwAAAA="/>
  </w:docVars>
  <w:rsids>
    <w:rsidRoot w:val="00DA0AC4"/>
    <w:rsid w:val="000007D2"/>
    <w:rsid w:val="00004A79"/>
    <w:rsid w:val="00011551"/>
    <w:rsid w:val="00020093"/>
    <w:rsid w:val="00035C3D"/>
    <w:rsid w:val="0004534B"/>
    <w:rsid w:val="0004724B"/>
    <w:rsid w:val="0004748F"/>
    <w:rsid w:val="0005184F"/>
    <w:rsid w:val="00053FD2"/>
    <w:rsid w:val="00056157"/>
    <w:rsid w:val="00061F87"/>
    <w:rsid w:val="000621BE"/>
    <w:rsid w:val="000631D4"/>
    <w:rsid w:val="00064901"/>
    <w:rsid w:val="00064E11"/>
    <w:rsid w:val="00065C95"/>
    <w:rsid w:val="00067A01"/>
    <w:rsid w:val="000762FC"/>
    <w:rsid w:val="00091196"/>
    <w:rsid w:val="000A3570"/>
    <w:rsid w:val="000B2B0A"/>
    <w:rsid w:val="000B43DC"/>
    <w:rsid w:val="000D6400"/>
    <w:rsid w:val="000E7EC7"/>
    <w:rsid w:val="000F1999"/>
    <w:rsid w:val="001205F9"/>
    <w:rsid w:val="00124F3A"/>
    <w:rsid w:val="00127AF8"/>
    <w:rsid w:val="001339CF"/>
    <w:rsid w:val="00137C13"/>
    <w:rsid w:val="0015791A"/>
    <w:rsid w:val="001653A8"/>
    <w:rsid w:val="00191B15"/>
    <w:rsid w:val="001B071E"/>
    <w:rsid w:val="001C08DE"/>
    <w:rsid w:val="001D0353"/>
    <w:rsid w:val="00200E64"/>
    <w:rsid w:val="002030D0"/>
    <w:rsid w:val="00206EA1"/>
    <w:rsid w:val="00213BC3"/>
    <w:rsid w:val="00215967"/>
    <w:rsid w:val="00230722"/>
    <w:rsid w:val="00233C3B"/>
    <w:rsid w:val="00235BCD"/>
    <w:rsid w:val="00252386"/>
    <w:rsid w:val="00252E43"/>
    <w:rsid w:val="00280F93"/>
    <w:rsid w:val="002904A6"/>
    <w:rsid w:val="002957EF"/>
    <w:rsid w:val="002A49ED"/>
    <w:rsid w:val="002A5CA8"/>
    <w:rsid w:val="002B0591"/>
    <w:rsid w:val="002B6DBB"/>
    <w:rsid w:val="002C079F"/>
    <w:rsid w:val="002E5997"/>
    <w:rsid w:val="002E7644"/>
    <w:rsid w:val="002E7BFF"/>
    <w:rsid w:val="002F0569"/>
    <w:rsid w:val="00303140"/>
    <w:rsid w:val="003063E9"/>
    <w:rsid w:val="00306766"/>
    <w:rsid w:val="00310DA9"/>
    <w:rsid w:val="00311E96"/>
    <w:rsid w:val="00322C73"/>
    <w:rsid w:val="00323685"/>
    <w:rsid w:val="00362B0C"/>
    <w:rsid w:val="00367077"/>
    <w:rsid w:val="0038006B"/>
    <w:rsid w:val="00381E78"/>
    <w:rsid w:val="0039140F"/>
    <w:rsid w:val="00393156"/>
    <w:rsid w:val="0039777B"/>
    <w:rsid w:val="003A6DF6"/>
    <w:rsid w:val="003C3D39"/>
    <w:rsid w:val="003D1291"/>
    <w:rsid w:val="003D29EB"/>
    <w:rsid w:val="003D5220"/>
    <w:rsid w:val="003D6E95"/>
    <w:rsid w:val="003E72E6"/>
    <w:rsid w:val="0040004D"/>
    <w:rsid w:val="00407601"/>
    <w:rsid w:val="00411244"/>
    <w:rsid w:val="00441F82"/>
    <w:rsid w:val="0044548B"/>
    <w:rsid w:val="0045157E"/>
    <w:rsid w:val="00470398"/>
    <w:rsid w:val="00484ADA"/>
    <w:rsid w:val="004A53E0"/>
    <w:rsid w:val="004B2A77"/>
    <w:rsid w:val="004B4DC1"/>
    <w:rsid w:val="004C7211"/>
    <w:rsid w:val="004E66BF"/>
    <w:rsid w:val="004E6EEF"/>
    <w:rsid w:val="00513052"/>
    <w:rsid w:val="0052045B"/>
    <w:rsid w:val="00535FE7"/>
    <w:rsid w:val="00537218"/>
    <w:rsid w:val="00540E6C"/>
    <w:rsid w:val="005455EB"/>
    <w:rsid w:val="00563A0C"/>
    <w:rsid w:val="00565491"/>
    <w:rsid w:val="00572060"/>
    <w:rsid w:val="0058789E"/>
    <w:rsid w:val="00591445"/>
    <w:rsid w:val="00591D94"/>
    <w:rsid w:val="00592C58"/>
    <w:rsid w:val="00595777"/>
    <w:rsid w:val="005970D0"/>
    <w:rsid w:val="005A1444"/>
    <w:rsid w:val="005C04A4"/>
    <w:rsid w:val="005C23BF"/>
    <w:rsid w:val="005C4C03"/>
    <w:rsid w:val="005D189E"/>
    <w:rsid w:val="005D2BF3"/>
    <w:rsid w:val="005D4A76"/>
    <w:rsid w:val="005E2514"/>
    <w:rsid w:val="005E57C4"/>
    <w:rsid w:val="005E77F9"/>
    <w:rsid w:val="005F46CA"/>
    <w:rsid w:val="00612E59"/>
    <w:rsid w:val="00613D0C"/>
    <w:rsid w:val="0061713E"/>
    <w:rsid w:val="0062771C"/>
    <w:rsid w:val="00631AEC"/>
    <w:rsid w:val="006410A4"/>
    <w:rsid w:val="00650D02"/>
    <w:rsid w:val="006612AA"/>
    <w:rsid w:val="00663935"/>
    <w:rsid w:val="00670C13"/>
    <w:rsid w:val="0068679D"/>
    <w:rsid w:val="00687F18"/>
    <w:rsid w:val="006A58D5"/>
    <w:rsid w:val="006B44B3"/>
    <w:rsid w:val="006C7992"/>
    <w:rsid w:val="006D4B00"/>
    <w:rsid w:val="006E19D4"/>
    <w:rsid w:val="006F0C8E"/>
    <w:rsid w:val="006F7188"/>
    <w:rsid w:val="007240F9"/>
    <w:rsid w:val="007251B7"/>
    <w:rsid w:val="007403AC"/>
    <w:rsid w:val="00741778"/>
    <w:rsid w:val="0076550A"/>
    <w:rsid w:val="00775E0F"/>
    <w:rsid w:val="007865DB"/>
    <w:rsid w:val="007B26A4"/>
    <w:rsid w:val="007C7138"/>
    <w:rsid w:val="007D0F1D"/>
    <w:rsid w:val="007D1D50"/>
    <w:rsid w:val="007D63CC"/>
    <w:rsid w:val="007E1B26"/>
    <w:rsid w:val="007F0414"/>
    <w:rsid w:val="007F07C4"/>
    <w:rsid w:val="007F1E14"/>
    <w:rsid w:val="007F6373"/>
    <w:rsid w:val="00802648"/>
    <w:rsid w:val="0080602E"/>
    <w:rsid w:val="00816F40"/>
    <w:rsid w:val="008174C5"/>
    <w:rsid w:val="008329E7"/>
    <w:rsid w:val="008614D2"/>
    <w:rsid w:val="00867CAE"/>
    <w:rsid w:val="0087035D"/>
    <w:rsid w:val="008732FB"/>
    <w:rsid w:val="00876915"/>
    <w:rsid w:val="008973C8"/>
    <w:rsid w:val="008B1804"/>
    <w:rsid w:val="008B21B1"/>
    <w:rsid w:val="008D2C52"/>
    <w:rsid w:val="008F6D06"/>
    <w:rsid w:val="0093294B"/>
    <w:rsid w:val="00934DF4"/>
    <w:rsid w:val="0093646B"/>
    <w:rsid w:val="009506B7"/>
    <w:rsid w:val="009539A8"/>
    <w:rsid w:val="00954059"/>
    <w:rsid w:val="0095667C"/>
    <w:rsid w:val="009607F9"/>
    <w:rsid w:val="009802A5"/>
    <w:rsid w:val="00991A85"/>
    <w:rsid w:val="00992D5E"/>
    <w:rsid w:val="009A3915"/>
    <w:rsid w:val="009A4359"/>
    <w:rsid w:val="009A4F06"/>
    <w:rsid w:val="009B5FF7"/>
    <w:rsid w:val="009C10BA"/>
    <w:rsid w:val="009E217B"/>
    <w:rsid w:val="009F0A7E"/>
    <w:rsid w:val="009F1E07"/>
    <w:rsid w:val="00A20C48"/>
    <w:rsid w:val="00A24016"/>
    <w:rsid w:val="00A41779"/>
    <w:rsid w:val="00A51EC8"/>
    <w:rsid w:val="00A61253"/>
    <w:rsid w:val="00A836C8"/>
    <w:rsid w:val="00A91C7C"/>
    <w:rsid w:val="00A94208"/>
    <w:rsid w:val="00AA4DFA"/>
    <w:rsid w:val="00AB0AB4"/>
    <w:rsid w:val="00AB4AE2"/>
    <w:rsid w:val="00AB5394"/>
    <w:rsid w:val="00AB7426"/>
    <w:rsid w:val="00AC1F9F"/>
    <w:rsid w:val="00AC387C"/>
    <w:rsid w:val="00AD541A"/>
    <w:rsid w:val="00AE3946"/>
    <w:rsid w:val="00AF20A9"/>
    <w:rsid w:val="00B17A98"/>
    <w:rsid w:val="00B216A5"/>
    <w:rsid w:val="00B242B7"/>
    <w:rsid w:val="00B45618"/>
    <w:rsid w:val="00B46216"/>
    <w:rsid w:val="00B473E4"/>
    <w:rsid w:val="00B54686"/>
    <w:rsid w:val="00B674A4"/>
    <w:rsid w:val="00B77CAD"/>
    <w:rsid w:val="00B82FF3"/>
    <w:rsid w:val="00B9135D"/>
    <w:rsid w:val="00BB0305"/>
    <w:rsid w:val="00BB0FD7"/>
    <w:rsid w:val="00BB574C"/>
    <w:rsid w:val="00BB5AB4"/>
    <w:rsid w:val="00BE0316"/>
    <w:rsid w:val="00C766F4"/>
    <w:rsid w:val="00C767C7"/>
    <w:rsid w:val="00C82D61"/>
    <w:rsid w:val="00C85FCE"/>
    <w:rsid w:val="00C91317"/>
    <w:rsid w:val="00C93B27"/>
    <w:rsid w:val="00CA0D3C"/>
    <w:rsid w:val="00CA4066"/>
    <w:rsid w:val="00CA5567"/>
    <w:rsid w:val="00CA7070"/>
    <w:rsid w:val="00CB176A"/>
    <w:rsid w:val="00CB5E07"/>
    <w:rsid w:val="00CB7599"/>
    <w:rsid w:val="00CD61D9"/>
    <w:rsid w:val="00CE0E0B"/>
    <w:rsid w:val="00CE5B55"/>
    <w:rsid w:val="00CE7462"/>
    <w:rsid w:val="00CF14C6"/>
    <w:rsid w:val="00CF1FEF"/>
    <w:rsid w:val="00D00241"/>
    <w:rsid w:val="00D00287"/>
    <w:rsid w:val="00D015C7"/>
    <w:rsid w:val="00D225A4"/>
    <w:rsid w:val="00D46397"/>
    <w:rsid w:val="00D46A54"/>
    <w:rsid w:val="00D50E2E"/>
    <w:rsid w:val="00D5422F"/>
    <w:rsid w:val="00D55EDA"/>
    <w:rsid w:val="00D57572"/>
    <w:rsid w:val="00D7615F"/>
    <w:rsid w:val="00D77765"/>
    <w:rsid w:val="00D8503B"/>
    <w:rsid w:val="00D90D58"/>
    <w:rsid w:val="00D92B02"/>
    <w:rsid w:val="00DA0AC4"/>
    <w:rsid w:val="00DA4535"/>
    <w:rsid w:val="00DB2B34"/>
    <w:rsid w:val="00DB2B42"/>
    <w:rsid w:val="00DB76D4"/>
    <w:rsid w:val="00DD0A1A"/>
    <w:rsid w:val="00DF0192"/>
    <w:rsid w:val="00DF53C3"/>
    <w:rsid w:val="00DF57DF"/>
    <w:rsid w:val="00E31442"/>
    <w:rsid w:val="00E35D60"/>
    <w:rsid w:val="00E35D77"/>
    <w:rsid w:val="00E45F49"/>
    <w:rsid w:val="00E63221"/>
    <w:rsid w:val="00E83CF3"/>
    <w:rsid w:val="00E84EAE"/>
    <w:rsid w:val="00E85101"/>
    <w:rsid w:val="00E931AE"/>
    <w:rsid w:val="00E962B6"/>
    <w:rsid w:val="00EB30CD"/>
    <w:rsid w:val="00ED1E41"/>
    <w:rsid w:val="00ED33DC"/>
    <w:rsid w:val="00ED69DE"/>
    <w:rsid w:val="00EE0689"/>
    <w:rsid w:val="00EE2304"/>
    <w:rsid w:val="00EE3B5B"/>
    <w:rsid w:val="00EE5DC3"/>
    <w:rsid w:val="00EF10E4"/>
    <w:rsid w:val="00EF3BE2"/>
    <w:rsid w:val="00EF627D"/>
    <w:rsid w:val="00EF78F2"/>
    <w:rsid w:val="00F01089"/>
    <w:rsid w:val="00F03661"/>
    <w:rsid w:val="00F21876"/>
    <w:rsid w:val="00F42B60"/>
    <w:rsid w:val="00F44A90"/>
    <w:rsid w:val="00F530CA"/>
    <w:rsid w:val="00F561A3"/>
    <w:rsid w:val="00F606FD"/>
    <w:rsid w:val="00F63F81"/>
    <w:rsid w:val="00F7759D"/>
    <w:rsid w:val="00F902BD"/>
    <w:rsid w:val="00FD4EBA"/>
    <w:rsid w:val="00FD67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42512"/>
  <w15:chartTrackingRefBased/>
  <w15:docId w15:val="{874E2691-B50C-4724-961E-C630C72F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90"/>
    <w:pPr>
      <w:spacing w:after="200" w:line="276" w:lineRule="auto"/>
    </w:pPr>
    <w:rPr>
      <w:rFonts w:eastAsiaTheme="minorEastAsia"/>
      <w:kern w:val="0"/>
      <w:lang w:eastAsia="en-IN"/>
      <w14:ligatures w14:val="none"/>
    </w:rPr>
  </w:style>
  <w:style w:type="paragraph" w:styleId="Heading1">
    <w:name w:val="heading 1"/>
    <w:basedOn w:val="Normal"/>
    <w:next w:val="Normal"/>
    <w:link w:val="Heading1Char"/>
    <w:uiPriority w:val="9"/>
    <w:qFormat/>
    <w:rsid w:val="00DA0A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0A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0A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0A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0A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0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A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0A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0A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0A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0A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0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AC4"/>
    <w:rPr>
      <w:rFonts w:eastAsiaTheme="majorEastAsia" w:cstheme="majorBidi"/>
      <w:color w:val="272727" w:themeColor="text1" w:themeTint="D8"/>
    </w:rPr>
  </w:style>
  <w:style w:type="paragraph" w:styleId="Title">
    <w:name w:val="Title"/>
    <w:basedOn w:val="Normal"/>
    <w:next w:val="Normal"/>
    <w:link w:val="TitleChar"/>
    <w:uiPriority w:val="10"/>
    <w:qFormat/>
    <w:rsid w:val="00DA0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AC4"/>
    <w:pPr>
      <w:spacing w:before="160"/>
      <w:jc w:val="center"/>
    </w:pPr>
    <w:rPr>
      <w:i/>
      <w:iCs/>
      <w:color w:val="404040" w:themeColor="text1" w:themeTint="BF"/>
    </w:rPr>
  </w:style>
  <w:style w:type="character" w:customStyle="1" w:styleId="QuoteChar">
    <w:name w:val="Quote Char"/>
    <w:basedOn w:val="DefaultParagraphFont"/>
    <w:link w:val="Quote"/>
    <w:uiPriority w:val="29"/>
    <w:rsid w:val="00DA0AC4"/>
    <w:rPr>
      <w:i/>
      <w:iCs/>
      <w:color w:val="404040" w:themeColor="text1" w:themeTint="BF"/>
    </w:rPr>
  </w:style>
  <w:style w:type="paragraph" w:styleId="ListParagraph">
    <w:name w:val="List Paragraph"/>
    <w:basedOn w:val="Normal"/>
    <w:uiPriority w:val="34"/>
    <w:qFormat/>
    <w:rsid w:val="00DA0AC4"/>
    <w:pPr>
      <w:ind w:left="720"/>
      <w:contextualSpacing/>
    </w:pPr>
  </w:style>
  <w:style w:type="character" w:styleId="IntenseEmphasis">
    <w:name w:val="Intense Emphasis"/>
    <w:basedOn w:val="DefaultParagraphFont"/>
    <w:uiPriority w:val="21"/>
    <w:qFormat/>
    <w:rsid w:val="00DA0AC4"/>
    <w:rPr>
      <w:i/>
      <w:iCs/>
      <w:color w:val="2F5496" w:themeColor="accent1" w:themeShade="BF"/>
    </w:rPr>
  </w:style>
  <w:style w:type="paragraph" w:styleId="IntenseQuote">
    <w:name w:val="Intense Quote"/>
    <w:basedOn w:val="Normal"/>
    <w:next w:val="Normal"/>
    <w:link w:val="IntenseQuoteChar"/>
    <w:uiPriority w:val="30"/>
    <w:qFormat/>
    <w:rsid w:val="00DA0A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0AC4"/>
    <w:rPr>
      <w:i/>
      <w:iCs/>
      <w:color w:val="2F5496" w:themeColor="accent1" w:themeShade="BF"/>
    </w:rPr>
  </w:style>
  <w:style w:type="character" w:styleId="IntenseReference">
    <w:name w:val="Intense Reference"/>
    <w:basedOn w:val="DefaultParagraphFont"/>
    <w:uiPriority w:val="32"/>
    <w:qFormat/>
    <w:rsid w:val="00DA0AC4"/>
    <w:rPr>
      <w:b/>
      <w:bCs/>
      <w:smallCaps/>
      <w:color w:val="2F5496" w:themeColor="accent1" w:themeShade="BF"/>
      <w:spacing w:val="5"/>
    </w:rPr>
  </w:style>
  <w:style w:type="table" w:styleId="TableGrid">
    <w:name w:val="Table Grid"/>
    <w:basedOn w:val="TableNormal"/>
    <w:uiPriority w:val="59"/>
    <w:rsid w:val="00F44A90"/>
    <w:pPr>
      <w:spacing w:after="0" w:line="240" w:lineRule="auto"/>
    </w:pPr>
    <w:rPr>
      <w:rFonts w:eastAsiaTheme="minorEastAsia"/>
      <w:kern w:val="0"/>
      <w:lang w:eastAsia="en-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A51EC8"/>
    <w:rPr>
      <w:rFonts w:cs="Times New Roman"/>
      <w:color w:val="0000FF"/>
      <w:u w:val="single"/>
    </w:rPr>
  </w:style>
  <w:style w:type="character" w:styleId="UnresolvedMention">
    <w:name w:val="Unresolved Mention"/>
    <w:basedOn w:val="DefaultParagraphFont"/>
    <w:uiPriority w:val="99"/>
    <w:semiHidden/>
    <w:unhideWhenUsed/>
    <w:rsid w:val="00EB30CD"/>
    <w:rPr>
      <w:color w:val="605E5C"/>
      <w:shd w:val="clear" w:color="auto" w:fill="E1DFDD"/>
    </w:rPr>
  </w:style>
  <w:style w:type="paragraph" w:styleId="NormalWeb">
    <w:name w:val="Normal (Web)"/>
    <w:basedOn w:val="Normal"/>
    <w:uiPriority w:val="99"/>
    <w:semiHidden/>
    <w:unhideWhenUsed/>
    <w:rsid w:val="00235BCD"/>
    <w:rPr>
      <w:rFonts w:ascii="Times New Roman" w:hAnsi="Times New Roman" w:cs="Times New Roman"/>
      <w:sz w:val="24"/>
      <w:szCs w:val="24"/>
    </w:rPr>
  </w:style>
  <w:style w:type="paragraph" w:styleId="NoSpacing">
    <w:name w:val="No Spacing"/>
    <w:uiPriority w:val="1"/>
    <w:qFormat/>
    <w:rsid w:val="00EF627D"/>
    <w:pPr>
      <w:spacing w:after="0" w:line="240" w:lineRule="auto"/>
    </w:pPr>
    <w:rPr>
      <w:rFonts w:eastAsiaTheme="minorEastAsia"/>
      <w:kern w:val="0"/>
      <w:lang w:eastAsia="en-IN"/>
      <w14:ligatures w14:val="none"/>
    </w:rPr>
  </w:style>
  <w:style w:type="paragraph" w:styleId="Header">
    <w:name w:val="header"/>
    <w:basedOn w:val="Normal"/>
    <w:link w:val="HeaderChar"/>
    <w:uiPriority w:val="99"/>
    <w:unhideWhenUsed/>
    <w:rsid w:val="00687F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F18"/>
    <w:rPr>
      <w:rFonts w:eastAsiaTheme="minorEastAsia"/>
      <w:kern w:val="0"/>
      <w:lang w:eastAsia="en-IN"/>
      <w14:ligatures w14:val="none"/>
    </w:rPr>
  </w:style>
  <w:style w:type="paragraph" w:styleId="Footer">
    <w:name w:val="footer"/>
    <w:basedOn w:val="Normal"/>
    <w:link w:val="FooterChar"/>
    <w:uiPriority w:val="99"/>
    <w:unhideWhenUsed/>
    <w:rsid w:val="00687F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F18"/>
    <w:rPr>
      <w:rFonts w:eastAsiaTheme="minorEastAsia"/>
      <w:kern w:val="0"/>
      <w:lang w:eastAsia="en-IN"/>
      <w14:ligatures w14:val="none"/>
    </w:rPr>
  </w:style>
  <w:style w:type="paragraph" w:styleId="Revision">
    <w:name w:val="Revision"/>
    <w:hidden/>
    <w:uiPriority w:val="99"/>
    <w:semiHidden/>
    <w:rsid w:val="00DB2B42"/>
    <w:pPr>
      <w:spacing w:after="0" w:line="240" w:lineRule="auto"/>
    </w:pPr>
    <w:rPr>
      <w:rFonts w:eastAsiaTheme="minorEastAsia"/>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grifarming.in/district-wise-crop-production-in-gujarat-major-crops-in-gujara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11</Pages>
  <Words>3103</Words>
  <Characters>17439</Characters>
  <Application>Microsoft Office Word</Application>
  <DocSecurity>0</DocSecurity>
  <Lines>512</Lines>
  <Paragraphs>326</Paragraphs>
  <ScaleCrop>false</ScaleCrop>
  <Company/>
  <LinksUpToDate>false</LinksUpToDate>
  <CharactersWithSpaces>20216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 Hiremath</dc:creator>
  <cp:keywords/>
  <dc:description/>
  <cp:lastModifiedBy>Editor-17</cp:lastModifiedBy>
  <cp:revision>328</cp:revision>
  <dcterms:created xsi:type="dcterms:W3CDTF">2025-08-07T04:34:00Z</dcterms:created>
  <dcterms:modified xsi:type="dcterms:W3CDTF">2025-08-22T05:25:00Z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e4d9dfbc-5d31-4c42-834c-3fb27609e0d4</vt:lpwstr>
  </property>
</Properties>
</file>