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006F" w14:textId="7C2BE2F6" w:rsidR="00FC37EC" w:rsidRDefault="00687393" w:rsidP="00FC37EC">
      <w:pPr>
        <w:jc w:val="center"/>
        <w:rPr>
          <w:rFonts w:ascii="Times New Roman" w:hAnsi="Times New Roman" w:cs="Times New Roman"/>
          <w:b/>
          <w:bCs/>
          <w:sz w:val="24"/>
          <w:szCs w:val="24"/>
        </w:rPr>
      </w:pPr>
      <w:r w:rsidRPr="00687393">
        <w:rPr>
          <w:rFonts w:ascii="Times New Roman" w:hAnsi="Times New Roman" w:cs="Times New Roman"/>
          <w:b/>
          <w:bCs/>
          <w:sz w:val="24"/>
          <w:szCs w:val="24"/>
        </w:rPr>
        <w:t xml:space="preserve">A </w:t>
      </w:r>
      <w:r w:rsidR="005E1807">
        <w:rPr>
          <w:rFonts w:ascii="Times New Roman" w:hAnsi="Times New Roman" w:cs="Times New Roman"/>
          <w:b/>
          <w:bCs/>
          <w:sz w:val="24"/>
          <w:szCs w:val="24"/>
        </w:rPr>
        <w:t>Comparison of Time Series and</w:t>
      </w:r>
      <w:r w:rsidR="005E1807" w:rsidRPr="00687393">
        <w:rPr>
          <w:rFonts w:ascii="Times New Roman" w:hAnsi="Times New Roman" w:cs="Times New Roman"/>
          <w:b/>
          <w:bCs/>
          <w:sz w:val="24"/>
          <w:szCs w:val="24"/>
        </w:rPr>
        <w:t xml:space="preserve"> </w:t>
      </w:r>
      <w:r w:rsidRPr="00687393">
        <w:rPr>
          <w:rFonts w:ascii="Times New Roman" w:hAnsi="Times New Roman" w:cs="Times New Roman"/>
          <w:b/>
          <w:bCs/>
          <w:sz w:val="24"/>
          <w:szCs w:val="24"/>
        </w:rPr>
        <w:t xml:space="preserve">Machine Learning Approaches for </w:t>
      </w:r>
      <w:r w:rsidR="005E1807">
        <w:rPr>
          <w:rFonts w:ascii="Times New Roman" w:hAnsi="Times New Roman" w:cs="Times New Roman"/>
          <w:b/>
          <w:bCs/>
          <w:sz w:val="24"/>
          <w:szCs w:val="24"/>
        </w:rPr>
        <w:t xml:space="preserve">Forecasting </w:t>
      </w:r>
      <w:r w:rsidRPr="00687393">
        <w:rPr>
          <w:rFonts w:ascii="Times New Roman" w:hAnsi="Times New Roman" w:cs="Times New Roman"/>
          <w:b/>
          <w:bCs/>
          <w:sz w:val="24"/>
          <w:szCs w:val="24"/>
        </w:rPr>
        <w:t>Weekly</w:t>
      </w:r>
      <w:r w:rsidR="00190251">
        <w:rPr>
          <w:rFonts w:ascii="Times New Roman" w:hAnsi="Times New Roman" w:cs="Times New Roman"/>
          <w:b/>
          <w:bCs/>
          <w:sz w:val="24"/>
          <w:szCs w:val="24"/>
        </w:rPr>
        <w:t xml:space="preserve"> Price of </w:t>
      </w:r>
      <w:r w:rsidRPr="00687393">
        <w:rPr>
          <w:rFonts w:ascii="Times New Roman" w:hAnsi="Times New Roman" w:cs="Times New Roman"/>
          <w:b/>
          <w:bCs/>
          <w:sz w:val="24"/>
          <w:szCs w:val="24"/>
        </w:rPr>
        <w:t>Garbled Black Pepper</w:t>
      </w:r>
    </w:p>
    <w:p w14:paraId="561C4360" w14:textId="77777777" w:rsidR="0086554F" w:rsidRDefault="0086554F" w:rsidP="00426FCD">
      <w:pPr>
        <w:spacing w:line="240" w:lineRule="auto"/>
        <w:rPr>
          <w:rFonts w:ascii="Times New Roman" w:hAnsi="Times New Roman" w:cs="Times New Roman"/>
          <w:b/>
          <w:bCs/>
          <w:sz w:val="24"/>
          <w:szCs w:val="24"/>
        </w:rPr>
      </w:pPr>
    </w:p>
    <w:p w14:paraId="2D2346D8" w14:textId="4BBE1444" w:rsidR="00FC37EC" w:rsidRDefault="00FC37EC" w:rsidP="00FC37EC">
      <w:pPr>
        <w:spacing w:line="240" w:lineRule="auto"/>
        <w:jc w:val="center"/>
        <w:rPr>
          <w:rFonts w:ascii="Times New Roman" w:hAnsi="Times New Roman" w:cs="Times New Roman"/>
          <w:b/>
          <w:bCs/>
          <w:sz w:val="24"/>
          <w:szCs w:val="24"/>
        </w:rPr>
      </w:pPr>
      <w:r w:rsidRPr="00F05904">
        <w:rPr>
          <w:rFonts w:ascii="Times New Roman" w:hAnsi="Times New Roman" w:cs="Times New Roman"/>
          <w:b/>
          <w:bCs/>
          <w:sz w:val="24"/>
          <w:szCs w:val="24"/>
        </w:rPr>
        <w:t>Abstract</w:t>
      </w:r>
    </w:p>
    <w:p w14:paraId="222341C5" w14:textId="4B3695EB" w:rsidR="00AE4D78" w:rsidRDefault="00020690" w:rsidP="000206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w:t>
      </w:r>
      <w:r w:rsidR="00824804">
        <w:rPr>
          <w:rFonts w:ascii="Times New Roman" w:hAnsi="Times New Roman" w:cs="Times New Roman"/>
          <w:sz w:val="24"/>
          <w:szCs w:val="24"/>
        </w:rPr>
        <w:t>has made an attempt to identify the best for</w:t>
      </w:r>
      <w:r w:rsidR="00F20F6D">
        <w:rPr>
          <w:rFonts w:ascii="Times New Roman" w:hAnsi="Times New Roman" w:cs="Times New Roman"/>
          <w:sz w:val="24"/>
          <w:szCs w:val="24"/>
        </w:rPr>
        <w:t>e</w:t>
      </w:r>
      <w:r w:rsidR="00824804">
        <w:rPr>
          <w:rFonts w:ascii="Times New Roman" w:hAnsi="Times New Roman" w:cs="Times New Roman"/>
          <w:sz w:val="24"/>
          <w:szCs w:val="24"/>
        </w:rPr>
        <w:t>casting model to pre</w:t>
      </w:r>
      <w:r w:rsidR="00F20F6D">
        <w:rPr>
          <w:rFonts w:ascii="Times New Roman" w:hAnsi="Times New Roman" w:cs="Times New Roman"/>
          <w:sz w:val="24"/>
          <w:szCs w:val="24"/>
        </w:rPr>
        <w:t>d</w:t>
      </w:r>
      <w:r w:rsidR="00824804">
        <w:rPr>
          <w:rFonts w:ascii="Times New Roman" w:hAnsi="Times New Roman" w:cs="Times New Roman"/>
          <w:sz w:val="24"/>
          <w:szCs w:val="24"/>
        </w:rPr>
        <w:t xml:space="preserve">ict </w:t>
      </w:r>
      <w:r w:rsidR="00745512">
        <w:rPr>
          <w:rFonts w:ascii="Times New Roman" w:hAnsi="Times New Roman" w:cs="Times New Roman"/>
          <w:sz w:val="24"/>
          <w:szCs w:val="24"/>
        </w:rPr>
        <w:t xml:space="preserve">weekly </w:t>
      </w:r>
      <w:r w:rsidR="00190251">
        <w:rPr>
          <w:rFonts w:ascii="Times New Roman" w:hAnsi="Times New Roman" w:cs="Times New Roman"/>
          <w:sz w:val="24"/>
          <w:szCs w:val="24"/>
        </w:rPr>
        <w:t xml:space="preserve">price of </w:t>
      </w:r>
      <w:r w:rsidR="00745512">
        <w:rPr>
          <w:rFonts w:ascii="Times New Roman" w:hAnsi="Times New Roman" w:cs="Times New Roman"/>
          <w:sz w:val="24"/>
          <w:szCs w:val="24"/>
        </w:rPr>
        <w:t xml:space="preserve">garbled </w:t>
      </w:r>
      <w:r w:rsidR="00824804">
        <w:rPr>
          <w:rFonts w:ascii="Times New Roman" w:hAnsi="Times New Roman" w:cs="Times New Roman"/>
          <w:sz w:val="24"/>
          <w:szCs w:val="24"/>
        </w:rPr>
        <w:t>black pepper from January, 2000 to December, 2020</w:t>
      </w:r>
      <w:r w:rsidR="007D1B88">
        <w:rPr>
          <w:rFonts w:ascii="Times New Roman" w:hAnsi="Times New Roman" w:cs="Times New Roman"/>
          <w:sz w:val="24"/>
          <w:szCs w:val="24"/>
        </w:rPr>
        <w:t>, in Kochi market of Kerala, India</w:t>
      </w:r>
      <w:r w:rsidR="00F20F6D">
        <w:rPr>
          <w:rFonts w:ascii="Times New Roman" w:hAnsi="Times New Roman" w:cs="Times New Roman"/>
          <w:sz w:val="24"/>
          <w:szCs w:val="24"/>
        </w:rPr>
        <w:t>.</w:t>
      </w:r>
      <w:r w:rsidR="007D1B88">
        <w:rPr>
          <w:rFonts w:ascii="Times New Roman" w:hAnsi="Times New Roman" w:cs="Times New Roman"/>
          <w:sz w:val="24"/>
          <w:szCs w:val="24"/>
        </w:rPr>
        <w:t xml:space="preserve"> </w:t>
      </w:r>
      <w:r w:rsidR="00AE4D78" w:rsidRPr="00AE4D78">
        <w:rPr>
          <w:rFonts w:ascii="Times New Roman" w:hAnsi="Times New Roman" w:cs="Times New Roman"/>
          <w:sz w:val="24"/>
          <w:szCs w:val="24"/>
        </w:rPr>
        <w:t>The volatility in</w:t>
      </w:r>
      <w:r w:rsidR="00190251">
        <w:rPr>
          <w:rFonts w:ascii="Times New Roman" w:hAnsi="Times New Roman" w:cs="Times New Roman"/>
          <w:sz w:val="24"/>
          <w:szCs w:val="24"/>
        </w:rPr>
        <w:t xml:space="preserve"> prices of </w:t>
      </w:r>
      <w:r w:rsidR="00190251" w:rsidRPr="00AE4D78">
        <w:rPr>
          <w:rFonts w:ascii="Times New Roman" w:hAnsi="Times New Roman" w:cs="Times New Roman"/>
          <w:sz w:val="24"/>
          <w:szCs w:val="24"/>
        </w:rPr>
        <w:t>black</w:t>
      </w:r>
      <w:r w:rsidR="00AE4D78" w:rsidRPr="00AE4D78">
        <w:rPr>
          <w:rFonts w:ascii="Times New Roman" w:hAnsi="Times New Roman" w:cs="Times New Roman"/>
          <w:sz w:val="24"/>
          <w:szCs w:val="24"/>
        </w:rPr>
        <w:t xml:space="preserve"> </w:t>
      </w:r>
      <w:r w:rsidR="00190251" w:rsidRPr="00AE4D78">
        <w:rPr>
          <w:rFonts w:ascii="Times New Roman" w:hAnsi="Times New Roman" w:cs="Times New Roman"/>
          <w:sz w:val="24"/>
          <w:szCs w:val="24"/>
        </w:rPr>
        <w:t>pepper throughout</w:t>
      </w:r>
      <w:r w:rsidR="00AE4D78" w:rsidRPr="00AE4D78">
        <w:rPr>
          <w:rFonts w:ascii="Times New Roman" w:hAnsi="Times New Roman" w:cs="Times New Roman"/>
          <w:sz w:val="24"/>
          <w:szCs w:val="24"/>
        </w:rPr>
        <w:t xml:space="preserve"> the year poses a significant challenge for both farmers and consumers, </w:t>
      </w:r>
      <w:r w:rsidR="00F20F6D">
        <w:rPr>
          <w:rFonts w:ascii="Times New Roman" w:hAnsi="Times New Roman" w:cs="Times New Roman"/>
          <w:sz w:val="24"/>
          <w:szCs w:val="24"/>
        </w:rPr>
        <w:t>being</w:t>
      </w:r>
      <w:r w:rsidR="00AE4D78" w:rsidRPr="00AE4D78">
        <w:rPr>
          <w:rFonts w:ascii="Times New Roman" w:hAnsi="Times New Roman" w:cs="Times New Roman"/>
          <w:sz w:val="24"/>
          <w:szCs w:val="24"/>
        </w:rPr>
        <w:t xml:space="preserve"> a perennial crop. Understanding the predictability of these price fluctuations in the near future is crucial for devising relevant policy recommendations. Consequently, </w:t>
      </w:r>
      <w:r w:rsidR="007D1B88">
        <w:rPr>
          <w:rFonts w:ascii="Times New Roman" w:hAnsi="Times New Roman" w:cs="Times New Roman"/>
          <w:sz w:val="24"/>
          <w:szCs w:val="24"/>
        </w:rPr>
        <w:t xml:space="preserve">price </w:t>
      </w:r>
      <w:r w:rsidR="00AE4D78" w:rsidRPr="00AE4D78">
        <w:rPr>
          <w:rFonts w:ascii="Times New Roman" w:hAnsi="Times New Roman" w:cs="Times New Roman"/>
          <w:sz w:val="24"/>
          <w:szCs w:val="24"/>
        </w:rPr>
        <w:t xml:space="preserve">forecasting of </w:t>
      </w:r>
      <w:r w:rsidR="00190251">
        <w:rPr>
          <w:rFonts w:ascii="Times New Roman" w:hAnsi="Times New Roman" w:cs="Times New Roman"/>
          <w:sz w:val="24"/>
          <w:szCs w:val="24"/>
        </w:rPr>
        <w:t>black pepper</w:t>
      </w:r>
      <w:r w:rsidR="00AE4D78" w:rsidRPr="00AE4D78">
        <w:rPr>
          <w:rFonts w:ascii="Times New Roman" w:hAnsi="Times New Roman" w:cs="Times New Roman"/>
          <w:sz w:val="24"/>
          <w:szCs w:val="24"/>
        </w:rPr>
        <w:t xml:space="preserve"> </w:t>
      </w:r>
      <w:r w:rsidR="007D1B88">
        <w:rPr>
          <w:rFonts w:ascii="Times New Roman" w:hAnsi="Times New Roman" w:cs="Times New Roman"/>
          <w:sz w:val="24"/>
          <w:szCs w:val="24"/>
        </w:rPr>
        <w:t>is</w:t>
      </w:r>
      <w:r w:rsidR="007D1B88" w:rsidRPr="00AE4D78">
        <w:rPr>
          <w:rFonts w:ascii="Times New Roman" w:hAnsi="Times New Roman" w:cs="Times New Roman"/>
          <w:sz w:val="24"/>
          <w:szCs w:val="24"/>
        </w:rPr>
        <w:t xml:space="preserve"> </w:t>
      </w:r>
      <w:r w:rsidR="00AE4D78" w:rsidRPr="00AE4D78">
        <w:rPr>
          <w:rFonts w:ascii="Times New Roman" w:hAnsi="Times New Roman" w:cs="Times New Roman"/>
          <w:sz w:val="24"/>
          <w:szCs w:val="24"/>
        </w:rPr>
        <w:t xml:space="preserve">of paramount importance. </w:t>
      </w:r>
      <w:r w:rsidR="007D1B88">
        <w:rPr>
          <w:rFonts w:ascii="Times New Roman" w:hAnsi="Times New Roman" w:cs="Times New Roman"/>
          <w:sz w:val="24"/>
          <w:szCs w:val="24"/>
        </w:rPr>
        <w:t>Both time series and machine learning models have been used to forecast w</w:t>
      </w:r>
      <w:r w:rsidR="00C92DE4">
        <w:rPr>
          <w:rFonts w:ascii="Times New Roman" w:hAnsi="Times New Roman" w:cs="Times New Roman"/>
          <w:sz w:val="24"/>
          <w:szCs w:val="24"/>
        </w:rPr>
        <w:t xml:space="preserve">eekly </w:t>
      </w:r>
      <w:r w:rsidR="00AE4D78" w:rsidRPr="00AE4D78">
        <w:rPr>
          <w:rFonts w:ascii="Times New Roman" w:hAnsi="Times New Roman" w:cs="Times New Roman"/>
          <w:sz w:val="24"/>
          <w:szCs w:val="24"/>
        </w:rPr>
        <w:t xml:space="preserve">prices of </w:t>
      </w:r>
      <w:r w:rsidR="00C92DE4">
        <w:rPr>
          <w:rFonts w:ascii="Times New Roman" w:hAnsi="Times New Roman" w:cs="Times New Roman"/>
          <w:sz w:val="24"/>
          <w:szCs w:val="24"/>
        </w:rPr>
        <w:t>garbled</w:t>
      </w:r>
      <w:r w:rsidR="00AE4D78" w:rsidRPr="00AE4D78">
        <w:rPr>
          <w:rFonts w:ascii="Times New Roman" w:hAnsi="Times New Roman" w:cs="Times New Roman"/>
          <w:sz w:val="24"/>
          <w:szCs w:val="24"/>
        </w:rPr>
        <w:t xml:space="preserve"> black pepper</w:t>
      </w:r>
      <w:r w:rsidR="007D1B88">
        <w:rPr>
          <w:rFonts w:ascii="Times New Roman" w:hAnsi="Times New Roman" w:cs="Times New Roman"/>
          <w:sz w:val="24"/>
          <w:szCs w:val="24"/>
        </w:rPr>
        <w:t>.</w:t>
      </w:r>
      <w:r w:rsidR="00AE4D78" w:rsidRPr="00AE4D78">
        <w:rPr>
          <w:rFonts w:ascii="Times New Roman" w:hAnsi="Times New Roman" w:cs="Times New Roman"/>
          <w:sz w:val="24"/>
          <w:szCs w:val="24"/>
        </w:rPr>
        <w:t xml:space="preserve"> </w:t>
      </w:r>
      <w:r w:rsidR="007D1B88">
        <w:rPr>
          <w:rFonts w:ascii="Times New Roman" w:hAnsi="Times New Roman" w:cs="Times New Roman"/>
          <w:sz w:val="24"/>
          <w:szCs w:val="24"/>
        </w:rPr>
        <w:t xml:space="preserve">Models like </w:t>
      </w:r>
      <w:r w:rsidR="00AE4D78" w:rsidRPr="00AE4D78">
        <w:rPr>
          <w:rFonts w:ascii="Times New Roman" w:hAnsi="Times New Roman" w:cs="Times New Roman"/>
          <w:sz w:val="24"/>
          <w:szCs w:val="24"/>
        </w:rPr>
        <w:t>Seasonal Autoregressive Moving Average model (SARIMA), Time-delay Neural Network (TDNN) model, and Long Short-</w:t>
      </w:r>
      <w:r w:rsidR="00C92DE4">
        <w:rPr>
          <w:rFonts w:ascii="Times New Roman" w:hAnsi="Times New Roman" w:cs="Times New Roman"/>
          <w:sz w:val="24"/>
          <w:szCs w:val="24"/>
        </w:rPr>
        <w:t>T</w:t>
      </w:r>
      <w:r w:rsidR="00AE4D78" w:rsidRPr="00AE4D78">
        <w:rPr>
          <w:rFonts w:ascii="Times New Roman" w:hAnsi="Times New Roman" w:cs="Times New Roman"/>
          <w:sz w:val="24"/>
          <w:szCs w:val="24"/>
        </w:rPr>
        <w:t>erm Memory model (LSTM)</w:t>
      </w:r>
      <w:r w:rsidR="007D1B88">
        <w:rPr>
          <w:rFonts w:ascii="Times New Roman" w:hAnsi="Times New Roman" w:cs="Times New Roman"/>
          <w:sz w:val="24"/>
          <w:szCs w:val="24"/>
        </w:rPr>
        <w:t xml:space="preserve"> have been </w:t>
      </w:r>
      <w:r w:rsidR="005120DB">
        <w:rPr>
          <w:rFonts w:ascii="Times New Roman" w:hAnsi="Times New Roman" w:cs="Times New Roman"/>
          <w:sz w:val="24"/>
          <w:szCs w:val="24"/>
        </w:rPr>
        <w:t xml:space="preserve">tried in the study to forecast weekly garbled black pepper </w:t>
      </w:r>
      <w:r w:rsidR="007D1B88">
        <w:rPr>
          <w:rFonts w:ascii="Times New Roman" w:hAnsi="Times New Roman" w:cs="Times New Roman"/>
          <w:sz w:val="24"/>
          <w:szCs w:val="24"/>
        </w:rPr>
        <w:t>price series</w:t>
      </w:r>
      <w:r w:rsidR="00AE4D78" w:rsidRPr="00AE4D78">
        <w:rPr>
          <w:rFonts w:ascii="Times New Roman" w:hAnsi="Times New Roman" w:cs="Times New Roman"/>
          <w:sz w:val="24"/>
          <w:szCs w:val="24"/>
        </w:rPr>
        <w:t xml:space="preserve">. </w:t>
      </w:r>
      <w:r w:rsidR="007D1B88">
        <w:rPr>
          <w:rFonts w:ascii="Times New Roman" w:hAnsi="Times New Roman" w:cs="Times New Roman"/>
          <w:sz w:val="24"/>
          <w:szCs w:val="24"/>
        </w:rPr>
        <w:t>B</w:t>
      </w:r>
      <w:r w:rsidR="00AE4D78" w:rsidRPr="00AE4D78">
        <w:rPr>
          <w:rFonts w:ascii="Times New Roman" w:hAnsi="Times New Roman" w:cs="Times New Roman"/>
          <w:sz w:val="24"/>
          <w:szCs w:val="24"/>
        </w:rPr>
        <w:t xml:space="preserve">ased on </w:t>
      </w:r>
      <w:r w:rsidR="00567659">
        <w:rPr>
          <w:rFonts w:ascii="Times New Roman" w:hAnsi="Times New Roman" w:cs="Times New Roman"/>
          <w:sz w:val="24"/>
          <w:szCs w:val="24"/>
        </w:rPr>
        <w:t xml:space="preserve">the </w:t>
      </w:r>
      <w:r w:rsidR="00AE4D78" w:rsidRPr="00AE4D78">
        <w:rPr>
          <w:rFonts w:ascii="Times New Roman" w:hAnsi="Times New Roman" w:cs="Times New Roman"/>
          <w:sz w:val="24"/>
          <w:szCs w:val="24"/>
        </w:rPr>
        <w:t>accuracy measures</w:t>
      </w:r>
      <w:r w:rsidR="00567659">
        <w:rPr>
          <w:rFonts w:ascii="Times New Roman" w:hAnsi="Times New Roman" w:cs="Times New Roman"/>
          <w:sz w:val="24"/>
          <w:szCs w:val="24"/>
        </w:rPr>
        <w:t xml:space="preserve"> of the models fitted</w:t>
      </w:r>
      <w:r w:rsidR="007D1B88">
        <w:rPr>
          <w:rFonts w:ascii="Times New Roman" w:hAnsi="Times New Roman" w:cs="Times New Roman"/>
          <w:sz w:val="24"/>
          <w:szCs w:val="24"/>
        </w:rPr>
        <w:t xml:space="preserve">, </w:t>
      </w:r>
      <w:r w:rsidR="00AE4D78" w:rsidRPr="00AE4D78">
        <w:rPr>
          <w:rFonts w:ascii="Times New Roman" w:hAnsi="Times New Roman" w:cs="Times New Roman"/>
          <w:sz w:val="24"/>
          <w:szCs w:val="24"/>
        </w:rPr>
        <w:t xml:space="preserve">TDNN(13:8s:1l) </w:t>
      </w:r>
      <w:r w:rsidR="007D1B88">
        <w:rPr>
          <w:rFonts w:ascii="Times New Roman" w:hAnsi="Times New Roman" w:cs="Times New Roman"/>
          <w:sz w:val="24"/>
          <w:szCs w:val="24"/>
        </w:rPr>
        <w:t xml:space="preserve">was </w:t>
      </w:r>
      <w:r w:rsidR="00AE4D78" w:rsidRPr="00AE4D78">
        <w:rPr>
          <w:rFonts w:ascii="Times New Roman" w:hAnsi="Times New Roman" w:cs="Times New Roman"/>
          <w:sz w:val="24"/>
          <w:szCs w:val="24"/>
        </w:rPr>
        <w:t xml:space="preserve">the </w:t>
      </w:r>
      <w:r w:rsidR="007D1B88">
        <w:rPr>
          <w:rFonts w:ascii="Times New Roman" w:hAnsi="Times New Roman" w:cs="Times New Roman"/>
          <w:sz w:val="24"/>
          <w:szCs w:val="24"/>
        </w:rPr>
        <w:t>best</w:t>
      </w:r>
      <w:r w:rsidR="00AE4D78" w:rsidRPr="00AE4D78">
        <w:rPr>
          <w:rFonts w:ascii="Times New Roman" w:hAnsi="Times New Roman" w:cs="Times New Roman"/>
          <w:sz w:val="24"/>
          <w:szCs w:val="24"/>
        </w:rPr>
        <w:t xml:space="preserve"> model for forecasting the</w:t>
      </w:r>
      <w:r w:rsidR="00AE4D78">
        <w:rPr>
          <w:rFonts w:ascii="Times New Roman" w:hAnsi="Times New Roman" w:cs="Times New Roman"/>
          <w:sz w:val="24"/>
          <w:szCs w:val="24"/>
        </w:rPr>
        <w:t xml:space="preserve"> weekly</w:t>
      </w:r>
      <w:r w:rsidR="00AE4D78" w:rsidRPr="00AE4D78">
        <w:rPr>
          <w:rFonts w:ascii="Times New Roman" w:hAnsi="Times New Roman" w:cs="Times New Roman"/>
          <w:sz w:val="24"/>
          <w:szCs w:val="24"/>
        </w:rPr>
        <w:t xml:space="preserve"> price of </w:t>
      </w:r>
      <w:r w:rsidR="00745512">
        <w:rPr>
          <w:rFonts w:ascii="Times New Roman" w:hAnsi="Times New Roman" w:cs="Times New Roman"/>
          <w:sz w:val="24"/>
          <w:szCs w:val="24"/>
        </w:rPr>
        <w:t xml:space="preserve">garbled </w:t>
      </w:r>
      <w:r w:rsidR="00AE4D78" w:rsidRPr="00AE4D78">
        <w:rPr>
          <w:rFonts w:ascii="Times New Roman" w:hAnsi="Times New Roman" w:cs="Times New Roman"/>
          <w:sz w:val="24"/>
          <w:szCs w:val="24"/>
        </w:rPr>
        <w:t>black pepper</w:t>
      </w:r>
      <w:r w:rsidR="00505B81">
        <w:rPr>
          <w:rFonts w:ascii="Times New Roman" w:hAnsi="Times New Roman" w:cs="Times New Roman"/>
          <w:sz w:val="24"/>
          <w:szCs w:val="24"/>
        </w:rPr>
        <w:t>, for Kochi market of Kerala.</w:t>
      </w:r>
    </w:p>
    <w:p w14:paraId="63BAB2F3" w14:textId="783847B1" w:rsidR="00FC37EC" w:rsidRPr="00C0277C" w:rsidRDefault="00FC37EC" w:rsidP="00FC37EC">
      <w:pPr>
        <w:spacing w:line="240" w:lineRule="auto"/>
        <w:rPr>
          <w:rFonts w:ascii="Times New Roman" w:hAnsi="Times New Roman" w:cs="Times New Roman"/>
          <w:sz w:val="24"/>
          <w:szCs w:val="24"/>
        </w:rPr>
      </w:pPr>
      <w:r w:rsidRPr="00BF4D7B">
        <w:rPr>
          <w:rFonts w:ascii="Times New Roman" w:hAnsi="Times New Roman" w:cs="Times New Roman"/>
          <w:b/>
          <w:bCs/>
          <w:sz w:val="24"/>
          <w:szCs w:val="24"/>
        </w:rPr>
        <w:t>Keywords</w:t>
      </w:r>
      <w:r w:rsidRPr="00C0277C">
        <w:rPr>
          <w:rFonts w:ascii="Times New Roman" w:hAnsi="Times New Roman" w:cs="Times New Roman"/>
          <w:sz w:val="24"/>
          <w:szCs w:val="24"/>
        </w:rPr>
        <w:t xml:space="preserve">: Garbled black pepper, SARIMA, TDNN, </w:t>
      </w:r>
      <w:r w:rsidR="00D234D6">
        <w:rPr>
          <w:rFonts w:ascii="Times New Roman" w:hAnsi="Times New Roman" w:cs="Times New Roman"/>
          <w:sz w:val="24"/>
          <w:szCs w:val="24"/>
        </w:rPr>
        <w:t xml:space="preserve">LSTM, </w:t>
      </w:r>
      <w:r w:rsidRPr="00C0277C">
        <w:rPr>
          <w:rFonts w:ascii="Times New Roman" w:hAnsi="Times New Roman" w:cs="Times New Roman"/>
          <w:sz w:val="24"/>
          <w:szCs w:val="24"/>
        </w:rPr>
        <w:t>Forecasting</w:t>
      </w:r>
    </w:p>
    <w:p w14:paraId="23E9A807" w14:textId="093CFDBE" w:rsidR="00BF4D7B" w:rsidRDefault="00BF4D7B" w:rsidP="00434A5C">
      <w:pPr>
        <w:spacing w:line="240" w:lineRule="auto"/>
        <w:rPr>
          <w:rFonts w:ascii="Times New Roman" w:hAnsi="Times New Roman" w:cs="Times New Roman"/>
          <w:b/>
          <w:bCs/>
          <w:sz w:val="24"/>
          <w:szCs w:val="24"/>
        </w:rPr>
      </w:pPr>
    </w:p>
    <w:p w14:paraId="670A86F4" w14:textId="0515C233" w:rsidR="00D749CD" w:rsidRPr="00BF4D7B" w:rsidRDefault="00D749CD" w:rsidP="00BF4D7B">
      <w:pPr>
        <w:spacing w:line="240" w:lineRule="auto"/>
        <w:rPr>
          <w:rFonts w:ascii="Times New Roman" w:hAnsi="Times New Roman" w:cs="Times New Roman"/>
          <w:b/>
          <w:bCs/>
          <w:sz w:val="24"/>
          <w:szCs w:val="24"/>
        </w:rPr>
      </w:pPr>
      <w:r w:rsidRPr="00434A5C">
        <w:rPr>
          <w:rFonts w:ascii="Times New Roman" w:hAnsi="Times New Roman" w:cs="Times New Roman"/>
          <w:b/>
          <w:bCs/>
          <w:sz w:val="24"/>
          <w:szCs w:val="24"/>
        </w:rPr>
        <w:t>INTRODUCTION</w:t>
      </w:r>
    </w:p>
    <w:p w14:paraId="331F30EF" w14:textId="68E610C0" w:rsidR="00406B4E" w:rsidRPr="00BA7DB4" w:rsidRDefault="00BA7DB4" w:rsidP="00B021DD">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BA7DB4">
        <w:rPr>
          <w:rFonts w:ascii="Times New Roman" w:eastAsia="Times New Roman" w:hAnsi="Times New Roman" w:cs="Times New Roman"/>
          <w:kern w:val="0"/>
          <w:sz w:val="24"/>
          <w:szCs w:val="24"/>
          <w:lang w:eastAsia="en-IN"/>
          <w14:ligatures w14:val="none"/>
        </w:rPr>
        <w:t xml:space="preserve">Black pepper, </w:t>
      </w:r>
      <w:r w:rsidR="00982812">
        <w:rPr>
          <w:rFonts w:ascii="Times New Roman" w:eastAsia="Times New Roman" w:hAnsi="Times New Roman" w:cs="Times New Roman"/>
          <w:kern w:val="0"/>
          <w:sz w:val="24"/>
          <w:szCs w:val="24"/>
          <w:lang w:eastAsia="en-IN"/>
          <w14:ligatures w14:val="none"/>
        </w:rPr>
        <w:t>known</w:t>
      </w:r>
      <w:r w:rsidR="00982812" w:rsidRPr="00BA7DB4">
        <w:rPr>
          <w:rFonts w:ascii="Times New Roman" w:eastAsia="Times New Roman" w:hAnsi="Times New Roman" w:cs="Times New Roman"/>
          <w:kern w:val="0"/>
          <w:sz w:val="24"/>
          <w:szCs w:val="24"/>
          <w:lang w:eastAsia="en-IN"/>
          <w14:ligatures w14:val="none"/>
        </w:rPr>
        <w:t xml:space="preserve"> </w:t>
      </w:r>
      <w:r w:rsidRPr="00BA7DB4">
        <w:rPr>
          <w:rFonts w:ascii="Times New Roman" w:eastAsia="Times New Roman" w:hAnsi="Times New Roman" w:cs="Times New Roman"/>
          <w:kern w:val="0"/>
          <w:sz w:val="24"/>
          <w:szCs w:val="24"/>
          <w:lang w:eastAsia="en-IN"/>
          <w14:ligatures w14:val="none"/>
        </w:rPr>
        <w:t xml:space="preserve">as the 'king of spices,' stands as one of the most popular and widely used seasonings, often found alongside salt on dinner tables worldwide. India, holding the position of the </w:t>
      </w:r>
      <w:r w:rsidRPr="00862AB8">
        <w:rPr>
          <w:rFonts w:ascii="Times New Roman" w:eastAsia="Times New Roman" w:hAnsi="Times New Roman" w:cs="Times New Roman"/>
          <w:kern w:val="0"/>
          <w:sz w:val="24"/>
          <w:szCs w:val="24"/>
          <w:lang w:eastAsia="en-IN"/>
          <w14:ligatures w14:val="none"/>
        </w:rPr>
        <w:t>world's third-largest producer according to the International Pepper Community (2023</w:t>
      </w:r>
      <w:r w:rsidRPr="004A6140">
        <w:rPr>
          <w:rFonts w:ascii="Times New Roman" w:eastAsia="Times New Roman" w:hAnsi="Times New Roman" w:cs="Times New Roman"/>
          <w:kern w:val="0"/>
          <w:sz w:val="24"/>
          <w:szCs w:val="24"/>
          <w:lang w:eastAsia="en-IN"/>
          <w14:ligatures w14:val="none"/>
        </w:rPr>
        <w:t xml:space="preserve">), assumes a crucial role as both a significant consumer and exporter of black pepper. The states of Kerala and Karnataka contribute substantially to the nation's overall output, with Kerala ranking second in terms of </w:t>
      </w:r>
      <w:r w:rsidRPr="00862AB8">
        <w:rPr>
          <w:rFonts w:ascii="Times New Roman" w:eastAsia="Times New Roman" w:hAnsi="Times New Roman" w:cs="Times New Roman"/>
          <w:kern w:val="0"/>
          <w:sz w:val="24"/>
          <w:szCs w:val="24"/>
          <w:lang w:eastAsia="en-IN"/>
          <w14:ligatures w14:val="none"/>
        </w:rPr>
        <w:t>black pepper acreage (76,160 ha</w:t>
      </w:r>
      <w:r w:rsidRPr="004A6140">
        <w:rPr>
          <w:rFonts w:ascii="Times New Roman" w:eastAsia="Times New Roman" w:hAnsi="Times New Roman" w:cs="Times New Roman"/>
          <w:kern w:val="0"/>
          <w:sz w:val="24"/>
          <w:szCs w:val="24"/>
          <w:lang w:eastAsia="en-IN"/>
          <w14:ligatures w14:val="none"/>
        </w:rPr>
        <w:t xml:space="preserve">) and </w:t>
      </w:r>
      <w:r w:rsidRPr="00862AB8">
        <w:rPr>
          <w:rFonts w:ascii="Times New Roman" w:eastAsia="Times New Roman" w:hAnsi="Times New Roman" w:cs="Times New Roman"/>
          <w:kern w:val="0"/>
          <w:sz w:val="24"/>
          <w:szCs w:val="24"/>
          <w:lang w:eastAsia="en-IN"/>
          <w14:ligatures w14:val="none"/>
        </w:rPr>
        <w:t>production (33.29 MT),</w:t>
      </w:r>
      <w:r w:rsidRPr="004A6140">
        <w:rPr>
          <w:rFonts w:ascii="Times New Roman" w:eastAsia="Times New Roman" w:hAnsi="Times New Roman" w:cs="Times New Roman"/>
          <w:kern w:val="0"/>
          <w:sz w:val="24"/>
          <w:szCs w:val="24"/>
          <w:lang w:eastAsia="en-IN"/>
          <w14:ligatures w14:val="none"/>
        </w:rPr>
        <w:t xml:space="preserve"> albeit seventh in productivity </w:t>
      </w:r>
      <w:r w:rsidRPr="00862AB8">
        <w:rPr>
          <w:rFonts w:ascii="Times New Roman" w:eastAsia="Times New Roman" w:hAnsi="Times New Roman" w:cs="Times New Roman"/>
          <w:kern w:val="0"/>
          <w:sz w:val="24"/>
          <w:szCs w:val="24"/>
          <w:lang w:eastAsia="en-IN"/>
          <w14:ligatures w14:val="none"/>
        </w:rPr>
        <w:t>(0.44 MT/ha) (GOI, 2023</w:t>
      </w:r>
      <w:r w:rsidRPr="004A6140">
        <w:rPr>
          <w:rFonts w:ascii="Times New Roman" w:eastAsia="Times New Roman" w:hAnsi="Times New Roman" w:cs="Times New Roman"/>
          <w:kern w:val="0"/>
          <w:sz w:val="24"/>
          <w:szCs w:val="24"/>
          <w:lang w:eastAsia="en-IN"/>
          <w14:ligatures w14:val="none"/>
        </w:rPr>
        <w:t>). The historical market value of pepper played a pivotal role in shaping the city of Kochi</w:t>
      </w:r>
      <w:r w:rsidR="0097796D" w:rsidRPr="0017611D">
        <w:rPr>
          <w:rFonts w:ascii="Times New Roman" w:eastAsia="Times New Roman" w:hAnsi="Times New Roman" w:cs="Times New Roman"/>
          <w:kern w:val="0"/>
          <w:sz w:val="24"/>
          <w:szCs w:val="24"/>
          <w:lang w:eastAsia="en-IN"/>
          <w14:ligatures w14:val="none"/>
        </w:rPr>
        <w:t xml:space="preserve"> of </w:t>
      </w:r>
      <w:r w:rsidR="0097796D" w:rsidRPr="004A6140">
        <w:rPr>
          <w:rFonts w:ascii="Times New Roman" w:eastAsia="Times New Roman" w:hAnsi="Times New Roman" w:cs="Times New Roman"/>
          <w:kern w:val="0"/>
          <w:sz w:val="24"/>
          <w:szCs w:val="24"/>
          <w:lang w:eastAsia="en-IN"/>
          <w14:ligatures w14:val="none"/>
        </w:rPr>
        <w:t>Kerala, India</w:t>
      </w:r>
      <w:r w:rsidRPr="004A6140">
        <w:rPr>
          <w:rFonts w:ascii="Times New Roman" w:eastAsia="Times New Roman" w:hAnsi="Times New Roman" w:cs="Times New Roman"/>
          <w:kern w:val="0"/>
          <w:sz w:val="24"/>
          <w:szCs w:val="24"/>
          <w:lang w:eastAsia="en-IN"/>
          <w14:ligatures w14:val="none"/>
        </w:rPr>
        <w:t xml:space="preserve"> into a hub of international commerce. Kochi proudly hosts India's first exclusive pepper exchange, established by the Indian Pepper and Spice Traders Association (IPSTA), known for its well-regulated operations by traditional players, ensuring a lack of defaults on supply or delivery and minimizing volatility.</w:t>
      </w:r>
    </w:p>
    <w:p w14:paraId="3EACA787" w14:textId="00E9A409" w:rsidR="00BA7DB4" w:rsidRPr="00BA7DB4" w:rsidRDefault="00406B4E" w:rsidP="00B021DD">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4A6140">
        <w:rPr>
          <w:rFonts w:ascii="Times New Roman" w:eastAsia="Times New Roman" w:hAnsi="Times New Roman" w:cs="Times New Roman"/>
          <w:kern w:val="0"/>
          <w:sz w:val="24"/>
          <w:szCs w:val="24"/>
          <w:lang w:eastAsia="en-IN"/>
          <w14:ligatures w14:val="none"/>
        </w:rPr>
        <w:t xml:space="preserve">Forecasting agricultural commodity prices holds great significance for farmers, governments, and agribusiness industries. Such forecasts assist policymakers, producers, and consumers in making informed decisions, ultimately mitigating risks associated with price fluctuations (Gu et al., 2022). </w:t>
      </w:r>
      <w:r w:rsidRPr="00862AB8">
        <w:rPr>
          <w:rFonts w:ascii="Times New Roman" w:eastAsia="Times New Roman" w:hAnsi="Times New Roman" w:cs="Times New Roman"/>
          <w:kern w:val="0"/>
          <w:sz w:val="24"/>
          <w:szCs w:val="24"/>
          <w:lang w:eastAsia="en-IN"/>
          <w14:ligatures w14:val="none"/>
        </w:rPr>
        <w:t>Recent records from the Spices Board indicate that the price of black pepper in the Kochi market has exceeded Rs.500/kg</w:t>
      </w:r>
      <w:r w:rsidRPr="004A6140">
        <w:rPr>
          <w:rFonts w:ascii="Times New Roman" w:eastAsia="Times New Roman" w:hAnsi="Times New Roman" w:cs="Times New Roman"/>
          <w:kern w:val="0"/>
          <w:sz w:val="24"/>
          <w:szCs w:val="24"/>
          <w:lang w:eastAsia="en-IN"/>
          <w14:ligatures w14:val="none"/>
        </w:rPr>
        <w:t xml:space="preserve">, </w:t>
      </w:r>
      <w:r w:rsidRPr="00862AB8">
        <w:rPr>
          <w:rFonts w:ascii="Times New Roman" w:eastAsia="Times New Roman" w:hAnsi="Times New Roman" w:cs="Times New Roman"/>
          <w:kern w:val="0"/>
          <w:sz w:val="24"/>
          <w:szCs w:val="24"/>
          <w:lang w:eastAsia="en-IN"/>
          <w14:ligatures w14:val="none"/>
        </w:rPr>
        <w:t>marking the highest price since 2022.</w:t>
      </w:r>
      <w:r w:rsidRPr="004A6140">
        <w:rPr>
          <w:rFonts w:ascii="Times New Roman" w:eastAsia="Times New Roman" w:hAnsi="Times New Roman" w:cs="Times New Roman"/>
          <w:kern w:val="0"/>
          <w:sz w:val="24"/>
          <w:szCs w:val="24"/>
          <w:lang w:eastAsia="en-IN"/>
          <w14:ligatures w14:val="none"/>
        </w:rPr>
        <w:t xml:space="preserve"> This surge underscores the highly volatile nature of prices of black pepper, posing a significant challenge for both farmers and consumers. Given the perennial nature of the crop, the substantial price variations within a year present a major concern that needs to be addressed. </w:t>
      </w:r>
      <w:r w:rsidR="00BA7DB4" w:rsidRPr="004A6140">
        <w:rPr>
          <w:rFonts w:ascii="Times New Roman" w:eastAsia="Times New Roman" w:hAnsi="Times New Roman" w:cs="Times New Roman"/>
          <w:kern w:val="0"/>
          <w:sz w:val="24"/>
          <w:szCs w:val="24"/>
          <w:lang w:eastAsia="en-IN"/>
          <w14:ligatures w14:val="none"/>
        </w:rPr>
        <w:t xml:space="preserve">Understanding the extent to which these fluctuations can be forecasted for the foreseeable future is essential for </w:t>
      </w:r>
      <w:r w:rsidRPr="004A6140">
        <w:rPr>
          <w:rFonts w:ascii="Times New Roman" w:eastAsia="Times New Roman" w:hAnsi="Times New Roman" w:cs="Times New Roman"/>
          <w:kern w:val="0"/>
          <w:sz w:val="24"/>
          <w:szCs w:val="24"/>
          <w:lang w:eastAsia="en-IN"/>
          <w14:ligatures w14:val="none"/>
        </w:rPr>
        <w:t>future planning</w:t>
      </w:r>
      <w:r w:rsidR="00BA7DB4" w:rsidRPr="004A6140">
        <w:rPr>
          <w:rFonts w:ascii="Times New Roman" w:eastAsia="Times New Roman" w:hAnsi="Times New Roman" w:cs="Times New Roman"/>
          <w:kern w:val="0"/>
          <w:sz w:val="24"/>
          <w:szCs w:val="24"/>
          <w:lang w:eastAsia="en-IN"/>
          <w14:ligatures w14:val="none"/>
        </w:rPr>
        <w:t xml:space="preserve">. </w:t>
      </w:r>
      <w:r w:rsidRPr="004A6140">
        <w:rPr>
          <w:rFonts w:ascii="Times New Roman" w:eastAsia="Times New Roman" w:hAnsi="Times New Roman" w:cs="Times New Roman"/>
          <w:kern w:val="0"/>
          <w:sz w:val="24"/>
          <w:szCs w:val="24"/>
          <w:lang w:eastAsia="en-IN"/>
          <w14:ligatures w14:val="none"/>
        </w:rPr>
        <w:t>Thus</w:t>
      </w:r>
      <w:r w:rsidR="00BA7DB4" w:rsidRPr="004A6140">
        <w:rPr>
          <w:rFonts w:ascii="Times New Roman" w:eastAsia="Times New Roman" w:hAnsi="Times New Roman" w:cs="Times New Roman"/>
          <w:kern w:val="0"/>
          <w:sz w:val="24"/>
          <w:szCs w:val="24"/>
          <w:lang w:eastAsia="en-IN"/>
          <w14:ligatures w14:val="none"/>
        </w:rPr>
        <w:t xml:space="preserve">, </w:t>
      </w:r>
      <w:r w:rsidRPr="004A6140">
        <w:rPr>
          <w:rFonts w:ascii="Times New Roman" w:eastAsia="Times New Roman" w:hAnsi="Times New Roman" w:cs="Times New Roman"/>
          <w:kern w:val="0"/>
          <w:sz w:val="24"/>
          <w:szCs w:val="24"/>
          <w:lang w:eastAsia="en-IN"/>
          <w14:ligatures w14:val="none"/>
        </w:rPr>
        <w:t xml:space="preserve">analysis of the </w:t>
      </w:r>
      <w:r w:rsidR="00190251" w:rsidRPr="004A6140">
        <w:rPr>
          <w:rFonts w:ascii="Times New Roman" w:eastAsia="Times New Roman" w:hAnsi="Times New Roman" w:cs="Times New Roman"/>
          <w:kern w:val="0"/>
          <w:sz w:val="24"/>
          <w:szCs w:val="24"/>
          <w:lang w:eastAsia="en-IN"/>
          <w14:ligatures w14:val="none"/>
        </w:rPr>
        <w:t>price</w:t>
      </w:r>
      <w:r w:rsidRPr="004A6140">
        <w:rPr>
          <w:rFonts w:ascii="Times New Roman" w:eastAsia="Times New Roman" w:hAnsi="Times New Roman" w:cs="Times New Roman"/>
          <w:kern w:val="0"/>
          <w:sz w:val="24"/>
          <w:szCs w:val="24"/>
          <w:lang w:eastAsia="en-IN"/>
          <w14:ligatures w14:val="none"/>
        </w:rPr>
        <w:t xml:space="preserve"> </w:t>
      </w:r>
      <w:r w:rsidR="00190251" w:rsidRPr="004A6140">
        <w:rPr>
          <w:rFonts w:ascii="Times New Roman" w:eastAsia="Times New Roman" w:hAnsi="Times New Roman" w:cs="Times New Roman"/>
          <w:kern w:val="0"/>
          <w:sz w:val="24"/>
          <w:szCs w:val="24"/>
          <w:lang w:eastAsia="en-IN"/>
          <w14:ligatures w14:val="none"/>
        </w:rPr>
        <w:t>s</w:t>
      </w:r>
      <w:r w:rsidRPr="004A6140">
        <w:rPr>
          <w:rFonts w:ascii="Times New Roman" w:eastAsia="Times New Roman" w:hAnsi="Times New Roman" w:cs="Times New Roman"/>
          <w:kern w:val="0"/>
          <w:sz w:val="24"/>
          <w:szCs w:val="24"/>
          <w:lang w:eastAsia="en-IN"/>
          <w14:ligatures w14:val="none"/>
        </w:rPr>
        <w:t>eries</w:t>
      </w:r>
      <w:r w:rsidR="00190251" w:rsidRPr="004A6140">
        <w:rPr>
          <w:rFonts w:ascii="Times New Roman" w:eastAsia="Times New Roman" w:hAnsi="Times New Roman" w:cs="Times New Roman"/>
          <w:kern w:val="0"/>
          <w:sz w:val="24"/>
          <w:szCs w:val="24"/>
          <w:lang w:eastAsia="en-IN"/>
          <w14:ligatures w14:val="none"/>
        </w:rPr>
        <w:t xml:space="preserve"> of black pepper</w:t>
      </w:r>
      <w:r w:rsidR="00BA7DB4" w:rsidRPr="004A6140">
        <w:rPr>
          <w:rFonts w:ascii="Times New Roman" w:eastAsia="Times New Roman" w:hAnsi="Times New Roman" w:cs="Times New Roman"/>
          <w:kern w:val="0"/>
          <w:sz w:val="24"/>
          <w:szCs w:val="24"/>
          <w:lang w:eastAsia="en-IN"/>
          <w14:ligatures w14:val="none"/>
        </w:rPr>
        <w:t xml:space="preserve"> </w:t>
      </w:r>
      <w:r w:rsidRPr="004A6140">
        <w:rPr>
          <w:rFonts w:ascii="Times New Roman" w:eastAsia="Times New Roman" w:hAnsi="Times New Roman" w:cs="Times New Roman"/>
          <w:kern w:val="0"/>
          <w:sz w:val="24"/>
          <w:szCs w:val="24"/>
          <w:lang w:eastAsia="en-IN"/>
          <w14:ligatures w14:val="none"/>
        </w:rPr>
        <w:t xml:space="preserve">is </w:t>
      </w:r>
      <w:r w:rsidR="00AB0D6E" w:rsidRPr="004A6140">
        <w:rPr>
          <w:rFonts w:ascii="Times New Roman" w:eastAsia="Times New Roman" w:hAnsi="Times New Roman" w:cs="Times New Roman"/>
          <w:kern w:val="0"/>
          <w:sz w:val="24"/>
          <w:szCs w:val="24"/>
          <w:lang w:eastAsia="en-IN"/>
          <w14:ligatures w14:val="none"/>
        </w:rPr>
        <w:t>inevitable</w:t>
      </w:r>
      <w:r w:rsidR="00BA7DB4" w:rsidRPr="004A6140">
        <w:rPr>
          <w:rFonts w:ascii="Times New Roman" w:eastAsia="Times New Roman" w:hAnsi="Times New Roman" w:cs="Times New Roman"/>
          <w:kern w:val="0"/>
          <w:sz w:val="24"/>
          <w:szCs w:val="24"/>
          <w:lang w:eastAsia="en-IN"/>
          <w14:ligatures w14:val="none"/>
        </w:rPr>
        <w:t>.</w:t>
      </w:r>
    </w:p>
    <w:p w14:paraId="6C4B72F1" w14:textId="2A0CEC0E" w:rsidR="00BA7DB4" w:rsidRDefault="00BA7DB4" w:rsidP="00BF4D7B">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BA7DB4">
        <w:rPr>
          <w:rFonts w:ascii="Times New Roman" w:eastAsia="Times New Roman" w:hAnsi="Times New Roman" w:cs="Times New Roman"/>
          <w:kern w:val="0"/>
          <w:sz w:val="24"/>
          <w:szCs w:val="24"/>
          <w:lang w:eastAsia="en-IN"/>
          <w14:ligatures w14:val="none"/>
        </w:rPr>
        <w:lastRenderedPageBreak/>
        <w:t xml:space="preserve">Time series forecast models </w:t>
      </w:r>
      <w:r w:rsidR="00406B4E">
        <w:rPr>
          <w:rFonts w:ascii="Times New Roman" w:eastAsia="Times New Roman" w:hAnsi="Times New Roman" w:cs="Times New Roman"/>
          <w:kern w:val="0"/>
          <w:sz w:val="24"/>
          <w:szCs w:val="24"/>
          <w:lang w:eastAsia="en-IN"/>
          <w14:ligatures w14:val="none"/>
        </w:rPr>
        <w:t>are of</w:t>
      </w:r>
      <w:r w:rsidRPr="00BA7DB4">
        <w:rPr>
          <w:rFonts w:ascii="Times New Roman" w:eastAsia="Times New Roman" w:hAnsi="Times New Roman" w:cs="Times New Roman"/>
          <w:kern w:val="0"/>
          <w:sz w:val="24"/>
          <w:szCs w:val="24"/>
          <w:lang w:eastAsia="en-IN"/>
          <w14:ligatures w14:val="none"/>
        </w:rPr>
        <w:t xml:space="preserve"> various forms, broadly categorized into linear models, including Autoregressive Integrated Moving Average (ARIMA), and nonlinear models </w:t>
      </w:r>
      <w:r w:rsidR="00406B4E">
        <w:rPr>
          <w:rFonts w:ascii="Times New Roman" w:eastAsia="Times New Roman" w:hAnsi="Times New Roman" w:cs="Times New Roman"/>
          <w:kern w:val="0"/>
          <w:sz w:val="24"/>
          <w:szCs w:val="24"/>
          <w:lang w:eastAsia="en-IN"/>
          <w14:ligatures w14:val="none"/>
        </w:rPr>
        <w:t>using machine learning</w:t>
      </w:r>
      <w:r w:rsidRPr="00BA7DB4">
        <w:rPr>
          <w:rFonts w:ascii="Times New Roman" w:eastAsia="Times New Roman" w:hAnsi="Times New Roman" w:cs="Times New Roman"/>
          <w:kern w:val="0"/>
          <w:sz w:val="24"/>
          <w:szCs w:val="24"/>
          <w:lang w:eastAsia="en-IN"/>
          <w14:ligatures w14:val="none"/>
        </w:rPr>
        <w:t xml:space="preserve"> techniques.</w:t>
      </w:r>
      <w:r w:rsidR="00D749CD">
        <w:rPr>
          <w:rFonts w:ascii="Times New Roman" w:eastAsia="Times New Roman" w:hAnsi="Times New Roman" w:cs="Times New Roman"/>
          <w:kern w:val="0"/>
          <w:sz w:val="24"/>
          <w:szCs w:val="24"/>
          <w:lang w:eastAsia="en-IN"/>
          <w14:ligatures w14:val="none"/>
        </w:rPr>
        <w:t xml:space="preserve">       </w:t>
      </w:r>
    </w:p>
    <w:p w14:paraId="7CF0BC29" w14:textId="712FBE0B" w:rsidR="00862AB8" w:rsidRPr="00862AB8" w:rsidRDefault="00D749CD" w:rsidP="0024357F">
      <w:pPr>
        <w:jc w:val="both"/>
        <w:rPr>
          <w:rFonts w:ascii="Times New Roman" w:hAnsi="Times New Roman" w:cs="Times New Roman"/>
          <w:sz w:val="24"/>
          <w:szCs w:val="24"/>
          <w:lang w:val="en-GB"/>
        </w:rPr>
      </w:pPr>
      <w:r>
        <w:rPr>
          <w:rFonts w:ascii="Times New Roman" w:eastAsia="Times New Roman" w:hAnsi="Times New Roman" w:cs="Times New Roman"/>
          <w:kern w:val="0"/>
          <w:sz w:val="24"/>
          <w:szCs w:val="24"/>
          <w:lang w:eastAsia="en-IN"/>
          <w14:ligatures w14:val="none"/>
        </w:rPr>
        <w:t xml:space="preserve"> </w:t>
      </w:r>
      <w:r w:rsidR="00BF4D7B">
        <w:rPr>
          <w:rFonts w:ascii="Times New Roman" w:eastAsia="Times New Roman" w:hAnsi="Times New Roman" w:cs="Times New Roman"/>
          <w:kern w:val="0"/>
          <w:sz w:val="24"/>
          <w:szCs w:val="24"/>
          <w:lang w:eastAsia="en-IN"/>
          <w14:ligatures w14:val="none"/>
        </w:rPr>
        <w:tab/>
      </w:r>
      <w:r>
        <w:rPr>
          <w:rFonts w:ascii="Times New Roman" w:eastAsia="Times New Roman" w:hAnsi="Times New Roman" w:cs="Times New Roman"/>
          <w:kern w:val="0"/>
          <w:sz w:val="24"/>
          <w:szCs w:val="24"/>
          <w:lang w:eastAsia="en-IN"/>
          <w14:ligatures w14:val="none"/>
        </w:rPr>
        <w:t xml:space="preserve"> </w:t>
      </w:r>
      <w:r w:rsidRPr="00862AB8">
        <w:rPr>
          <w:rFonts w:ascii="Times New Roman" w:eastAsia="Times New Roman" w:hAnsi="Times New Roman" w:cs="Times New Roman"/>
          <w:kern w:val="0"/>
          <w:sz w:val="24"/>
          <w:szCs w:val="24"/>
          <w:lang w:eastAsia="en-IN"/>
          <w14:ligatures w14:val="none"/>
        </w:rPr>
        <w:t xml:space="preserve">Box- Jenkins </w:t>
      </w:r>
      <w:r w:rsidR="001158BD" w:rsidRPr="00862AB8">
        <w:rPr>
          <w:rFonts w:ascii="Times New Roman" w:eastAsia="Times New Roman" w:hAnsi="Times New Roman" w:cs="Times New Roman"/>
          <w:kern w:val="0"/>
          <w:sz w:val="24"/>
          <w:szCs w:val="24"/>
          <w:lang w:eastAsia="en-IN"/>
          <w14:ligatures w14:val="none"/>
        </w:rPr>
        <w:t xml:space="preserve">had </w:t>
      </w:r>
      <w:r w:rsidRPr="00862AB8">
        <w:rPr>
          <w:rFonts w:ascii="Times New Roman" w:eastAsia="Times New Roman" w:hAnsi="Times New Roman" w:cs="Times New Roman"/>
          <w:kern w:val="0"/>
          <w:sz w:val="24"/>
          <w:szCs w:val="24"/>
          <w:lang w:eastAsia="en-IN"/>
          <w14:ligatures w14:val="none"/>
        </w:rPr>
        <w:t>introduced</w:t>
      </w:r>
      <w:r w:rsidRPr="004A6140">
        <w:rPr>
          <w:rFonts w:ascii="Times New Roman" w:eastAsia="Times New Roman" w:hAnsi="Times New Roman" w:cs="Times New Roman"/>
          <w:kern w:val="0"/>
          <w:sz w:val="24"/>
          <w:szCs w:val="24"/>
          <w:lang w:eastAsia="en-IN"/>
          <w14:ligatures w14:val="none"/>
        </w:rPr>
        <w:t xml:space="preserve"> ARIMA model</w:t>
      </w:r>
      <w:r w:rsidR="00F115EC" w:rsidRPr="004A6140">
        <w:rPr>
          <w:rFonts w:ascii="Times New Roman" w:eastAsia="Times New Roman" w:hAnsi="Times New Roman" w:cs="Times New Roman"/>
          <w:kern w:val="0"/>
          <w:sz w:val="24"/>
          <w:szCs w:val="24"/>
          <w:lang w:eastAsia="en-IN"/>
          <w14:ligatures w14:val="none"/>
        </w:rPr>
        <w:t>(1970s)</w:t>
      </w:r>
      <w:r w:rsidRPr="004A6140">
        <w:rPr>
          <w:rFonts w:ascii="Times New Roman" w:eastAsia="Times New Roman" w:hAnsi="Times New Roman" w:cs="Times New Roman"/>
          <w:kern w:val="0"/>
          <w:sz w:val="24"/>
          <w:szCs w:val="24"/>
          <w:lang w:eastAsia="en-IN"/>
          <w14:ligatures w14:val="none"/>
        </w:rPr>
        <w:t xml:space="preserve"> in times series forecasting and the model was popularized due to its statistical properties and methodology for model building.</w:t>
      </w:r>
      <w:r w:rsidRPr="004A6140">
        <w:rPr>
          <w:rFonts w:ascii="Times New Roman" w:eastAsia="Times New Roman" w:hAnsi="Times New Roman" w:cs="Times New Roman"/>
          <w:color w:val="000000"/>
          <w:kern w:val="0"/>
          <w:sz w:val="24"/>
          <w:szCs w:val="24"/>
          <w:lang w:eastAsia="en-IN"/>
          <w14:ligatures w14:val="none"/>
        </w:rPr>
        <w:t xml:space="preserve"> </w:t>
      </w:r>
      <w:r w:rsidRPr="004A6140">
        <w:rPr>
          <w:rFonts w:ascii="Times New Roman" w:eastAsia="Times New Roman" w:hAnsi="Times New Roman" w:cs="Times New Roman"/>
          <w:kern w:val="0"/>
          <w:sz w:val="24"/>
          <w:szCs w:val="24"/>
          <w:lang w:eastAsia="en-IN"/>
          <w14:ligatures w14:val="none"/>
        </w:rPr>
        <w:t xml:space="preserve">Price forecasting of agricultural commodities are being done for ages for various crops using traditional time series approaches. However, studies have found that in reality these series often have unknown nonlinear structure, which can be better understood using machine learning techniques like artificial neural network (ANN). A multivariate, non-linear, non-parametric statistical technique that is driven by data and is self-adaptive is called an artificial neural network (ANN). Its advantage being its flexible functional form and it is a universal functional approximator (Zhang </w:t>
      </w:r>
      <w:r w:rsidRPr="004A6140">
        <w:rPr>
          <w:rFonts w:ascii="Times New Roman" w:eastAsia="Times New Roman" w:hAnsi="Times New Roman" w:cs="Times New Roman"/>
          <w:i/>
          <w:kern w:val="0"/>
          <w:sz w:val="24"/>
          <w:szCs w:val="24"/>
          <w:lang w:eastAsia="en-IN"/>
          <w14:ligatures w14:val="none"/>
        </w:rPr>
        <w:t>et. al</w:t>
      </w:r>
      <w:r w:rsidRPr="004A6140">
        <w:rPr>
          <w:rFonts w:ascii="Times New Roman" w:eastAsia="Times New Roman" w:hAnsi="Times New Roman" w:cs="Times New Roman"/>
          <w:kern w:val="0"/>
          <w:sz w:val="24"/>
          <w:szCs w:val="24"/>
          <w:lang w:eastAsia="en-IN"/>
          <w14:ligatures w14:val="none"/>
        </w:rPr>
        <w:t>.,1998).</w:t>
      </w:r>
      <w:r w:rsidR="00912A04" w:rsidRPr="004A6140">
        <w:rPr>
          <w:rFonts w:ascii="Times New Roman" w:eastAsia="Times New Roman" w:hAnsi="Times New Roman" w:cs="Times New Roman"/>
          <w:kern w:val="0"/>
          <w:sz w:val="24"/>
          <w:szCs w:val="24"/>
          <w:lang w:eastAsia="en-IN"/>
        </w:rPr>
        <w:t xml:space="preserve">  Mahato </w:t>
      </w:r>
      <w:r w:rsidR="00912A04" w:rsidRPr="004A6140">
        <w:rPr>
          <w:rFonts w:ascii="Times New Roman" w:eastAsia="Times New Roman" w:hAnsi="Times New Roman" w:cs="Times New Roman"/>
          <w:i/>
          <w:kern w:val="0"/>
          <w:sz w:val="24"/>
          <w:szCs w:val="24"/>
          <w:lang w:eastAsia="en-IN"/>
        </w:rPr>
        <w:t>et. al</w:t>
      </w:r>
      <w:r w:rsidR="00912A04" w:rsidRPr="004A6140">
        <w:rPr>
          <w:rFonts w:ascii="Times New Roman" w:eastAsia="Times New Roman" w:hAnsi="Times New Roman" w:cs="Times New Roman"/>
          <w:kern w:val="0"/>
          <w:sz w:val="24"/>
          <w:szCs w:val="24"/>
          <w:lang w:eastAsia="en-IN"/>
        </w:rPr>
        <w:t xml:space="preserve">., in their study on sunflower and soyabean price data concluded that ANN is a better forecasting model for forecasting agriculture commodity price than the ARIMA model. </w:t>
      </w:r>
      <w:r w:rsidR="0097796D" w:rsidRPr="004A6140">
        <w:rPr>
          <w:rFonts w:ascii="Times New Roman" w:eastAsia="Times New Roman" w:hAnsi="Times New Roman"/>
          <w:kern w:val="0"/>
          <w:sz w:val="24"/>
          <w:szCs w:val="24"/>
          <w:lang w:eastAsia="en-IN"/>
        </w:rPr>
        <w:t xml:space="preserve">Kumari </w:t>
      </w:r>
      <w:r w:rsidR="0097796D" w:rsidRPr="004A6140">
        <w:rPr>
          <w:rFonts w:ascii="Times New Roman" w:eastAsia="Times New Roman" w:hAnsi="Times New Roman"/>
          <w:i/>
          <w:kern w:val="0"/>
          <w:sz w:val="24"/>
          <w:szCs w:val="24"/>
          <w:lang w:eastAsia="en-IN"/>
        </w:rPr>
        <w:t xml:space="preserve">et al. </w:t>
      </w:r>
      <w:r w:rsidR="0097796D" w:rsidRPr="004A6140">
        <w:rPr>
          <w:rFonts w:ascii="Times New Roman" w:eastAsia="Times New Roman" w:hAnsi="Times New Roman"/>
          <w:kern w:val="0"/>
          <w:sz w:val="24"/>
          <w:szCs w:val="24"/>
          <w:lang w:eastAsia="en-IN"/>
        </w:rPr>
        <w:t>(2023) conducted a study to analyse and compare the efficiency of different traditional models like ARIMA and SARIMA to the deep artificial intelligence techniques like ANN and RNN in forecasting the prices of banana in Gujarat on the time series data  and empirical result showed that RNN was the best fitted model among all other models of prediction due to less error accuracy measures</w:t>
      </w:r>
      <w:r w:rsidR="00862AB8">
        <w:rPr>
          <w:rFonts w:ascii="Times New Roman" w:eastAsia="Times New Roman" w:hAnsi="Times New Roman"/>
          <w:kern w:val="0"/>
          <w:sz w:val="24"/>
          <w:szCs w:val="24"/>
          <w:lang w:eastAsia="en-IN"/>
        </w:rPr>
        <w:t>.</w:t>
      </w:r>
      <w:r w:rsidR="00862AB8" w:rsidRPr="00862AB8">
        <w:t xml:space="preserve"> </w:t>
      </w:r>
      <w:r w:rsidR="00862AB8" w:rsidRPr="00862AB8">
        <w:rPr>
          <w:rFonts w:ascii="Times New Roman" w:hAnsi="Times New Roman" w:cs="Times New Roman"/>
          <w:sz w:val="24"/>
          <w:szCs w:val="24"/>
        </w:rPr>
        <w:t>The M4 competition experimented by Gilliand</w:t>
      </w:r>
      <w:r w:rsidR="00862AB8">
        <w:rPr>
          <w:rFonts w:ascii="Times New Roman" w:hAnsi="Times New Roman" w:cs="Times New Roman"/>
          <w:sz w:val="24"/>
          <w:szCs w:val="24"/>
        </w:rPr>
        <w:t xml:space="preserve"> </w:t>
      </w:r>
      <w:r w:rsidR="00862AB8" w:rsidRPr="00862AB8">
        <w:rPr>
          <w:rFonts w:ascii="Times New Roman" w:hAnsi="Times New Roman" w:cs="Times New Roman"/>
          <w:sz w:val="24"/>
          <w:szCs w:val="24"/>
        </w:rPr>
        <w:t>(2022)  showed that while pure machine learning methods performed poorly, hybrid approaches combining ML with statistical techniques outperformed benchmarks, demonstrating the potential of integrated forecasting models.</w:t>
      </w:r>
      <w:r w:rsidR="00862AB8" w:rsidRPr="00862AB8">
        <w:rPr>
          <w:rFonts w:ascii="Times New Roman" w:hAnsi="Times New Roman" w:cs="Times New Roman"/>
          <w:sz w:val="24"/>
          <w:szCs w:val="24"/>
          <w:lang w:val="en-GB"/>
        </w:rPr>
        <w:t xml:space="preserve"> </w:t>
      </w:r>
    </w:p>
    <w:p w14:paraId="7281F916" w14:textId="4924D7D2" w:rsidR="00BA7DB4" w:rsidRPr="00BA7DB4" w:rsidRDefault="00BA7DB4" w:rsidP="00BA7DB4">
      <w:pPr>
        <w:spacing w:after="240" w:line="240" w:lineRule="auto"/>
        <w:jc w:val="both"/>
        <w:rPr>
          <w:rFonts w:ascii="Times New Roman" w:eastAsia="Times New Roman" w:hAnsi="Times New Roman" w:cs="Times New Roman"/>
          <w:kern w:val="0"/>
          <w:sz w:val="24"/>
          <w:szCs w:val="24"/>
          <w:lang w:eastAsia="en-IN"/>
          <w14:ligatures w14:val="none"/>
        </w:rPr>
      </w:pPr>
    </w:p>
    <w:p w14:paraId="2D21D0D9" w14:textId="23570E73" w:rsidR="00D749CD" w:rsidRDefault="00434A5C" w:rsidP="00D749CD">
      <w:pPr>
        <w:spacing w:after="240" w:line="240" w:lineRule="auto"/>
        <w:jc w:val="both"/>
        <w:rPr>
          <w:rFonts w:ascii="Times New Roman" w:eastAsia="Times New Roman" w:hAnsi="Times New Roman" w:cs="Times New Roman"/>
          <w:b/>
          <w:bCs/>
          <w:kern w:val="0"/>
          <w:sz w:val="24"/>
          <w:szCs w:val="24"/>
          <w:lang w:eastAsia="en-IN"/>
          <w14:ligatures w14:val="none"/>
        </w:rPr>
      </w:pPr>
      <w:r w:rsidRPr="00434A5C">
        <w:rPr>
          <w:rFonts w:ascii="Times New Roman" w:eastAsia="Times New Roman" w:hAnsi="Times New Roman" w:cs="Times New Roman"/>
          <w:b/>
          <w:bCs/>
          <w:kern w:val="0"/>
          <w:sz w:val="24"/>
          <w:szCs w:val="24"/>
          <w:lang w:eastAsia="en-IN"/>
          <w14:ligatures w14:val="none"/>
        </w:rPr>
        <w:t>METHODOLOGY</w:t>
      </w:r>
    </w:p>
    <w:p w14:paraId="2BADD28E" w14:textId="16F9C86E" w:rsidR="001A53D9" w:rsidRDefault="00434A5C" w:rsidP="00434A5C">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F4D7B">
        <w:rPr>
          <w:rFonts w:ascii="Times New Roman" w:hAnsi="Times New Roman" w:cs="Times New Roman"/>
          <w:sz w:val="24"/>
          <w:szCs w:val="24"/>
          <w:lang w:val="en-US"/>
        </w:rPr>
        <w:tab/>
      </w:r>
      <w:r w:rsidRPr="004A6140">
        <w:rPr>
          <w:rFonts w:ascii="Times New Roman" w:hAnsi="Times New Roman" w:cs="Times New Roman"/>
          <w:sz w:val="24"/>
          <w:szCs w:val="24"/>
          <w:lang w:val="en-US"/>
        </w:rPr>
        <w:t>In this study, time series data on weekly average prices of garbled black pepper at Kochi market</w:t>
      </w:r>
      <w:r w:rsidR="001158BD" w:rsidRPr="004A6140">
        <w:rPr>
          <w:rFonts w:ascii="Times New Roman" w:hAnsi="Times New Roman" w:cs="Times New Roman"/>
          <w:sz w:val="24"/>
          <w:szCs w:val="24"/>
          <w:lang w:val="en-US"/>
        </w:rPr>
        <w:t xml:space="preserve"> </w:t>
      </w:r>
      <w:r w:rsidRPr="004A6140">
        <w:rPr>
          <w:rFonts w:ascii="Times New Roman" w:hAnsi="Times New Roman" w:cs="Times New Roman"/>
          <w:sz w:val="24"/>
          <w:szCs w:val="24"/>
          <w:lang w:val="en-US"/>
        </w:rPr>
        <w:t>from January 2000 to December 2020, collected from Spices Board, Kochi</w:t>
      </w:r>
      <w:r w:rsidR="001158BD" w:rsidRPr="004A6140">
        <w:rPr>
          <w:rFonts w:ascii="Times New Roman" w:hAnsi="Times New Roman" w:cs="Times New Roman"/>
          <w:sz w:val="24"/>
          <w:szCs w:val="24"/>
          <w:lang w:val="en-US"/>
        </w:rPr>
        <w:t>, Kerala</w:t>
      </w:r>
      <w:r w:rsidR="0097796D" w:rsidRPr="004A6140">
        <w:rPr>
          <w:rFonts w:ascii="Times New Roman" w:hAnsi="Times New Roman" w:cs="Times New Roman"/>
          <w:sz w:val="24"/>
          <w:szCs w:val="24"/>
          <w:lang w:val="en-US"/>
        </w:rPr>
        <w:t>, India</w:t>
      </w:r>
      <w:r w:rsidRPr="004A6140">
        <w:rPr>
          <w:rFonts w:ascii="Times New Roman" w:hAnsi="Times New Roman" w:cs="Times New Roman"/>
          <w:sz w:val="24"/>
          <w:szCs w:val="24"/>
          <w:lang w:val="en-US"/>
        </w:rPr>
        <w:t xml:space="preserve"> was used for </w:t>
      </w:r>
      <w:r w:rsidRPr="004A6140">
        <w:rPr>
          <w:rFonts w:ascii="Times New Roman" w:hAnsi="Times New Roman" w:cs="Times New Roman"/>
          <w:sz w:val="24"/>
          <w:szCs w:val="24"/>
        </w:rPr>
        <w:t>evaluating and comparing forecast performance of different models.</w:t>
      </w:r>
      <w:r w:rsidRPr="004A6140">
        <w:t xml:space="preserve"> </w:t>
      </w:r>
      <w:r w:rsidRPr="004A6140">
        <w:rPr>
          <w:rFonts w:ascii="Times New Roman" w:hAnsi="Times New Roman" w:cs="Times New Roman"/>
          <w:sz w:val="24"/>
          <w:szCs w:val="24"/>
        </w:rPr>
        <w:t xml:space="preserve">The data for subsequent period i.e., from January 2021 to December 2022 </w:t>
      </w:r>
      <w:r w:rsidR="00254999" w:rsidRPr="004A6140">
        <w:rPr>
          <w:rFonts w:ascii="Times New Roman" w:hAnsi="Times New Roman" w:cs="Times New Roman"/>
          <w:sz w:val="24"/>
          <w:szCs w:val="24"/>
        </w:rPr>
        <w:t xml:space="preserve">was </w:t>
      </w:r>
      <w:r w:rsidRPr="004A6140">
        <w:rPr>
          <w:rFonts w:ascii="Times New Roman" w:hAnsi="Times New Roman" w:cs="Times New Roman"/>
          <w:sz w:val="24"/>
          <w:szCs w:val="24"/>
        </w:rPr>
        <w:t xml:space="preserve">used for </w:t>
      </w:r>
      <w:r w:rsidR="00254999" w:rsidRPr="004A6140">
        <w:rPr>
          <w:rFonts w:ascii="Times New Roman" w:hAnsi="Times New Roman" w:cs="Times New Roman"/>
          <w:sz w:val="24"/>
          <w:szCs w:val="24"/>
        </w:rPr>
        <w:t xml:space="preserve">model </w:t>
      </w:r>
      <w:r w:rsidRPr="004A6140">
        <w:rPr>
          <w:rFonts w:ascii="Times New Roman" w:hAnsi="Times New Roman" w:cs="Times New Roman"/>
          <w:sz w:val="24"/>
          <w:szCs w:val="24"/>
        </w:rPr>
        <w:t xml:space="preserve">validation. All model building and forecasting </w:t>
      </w:r>
      <w:r w:rsidR="00254999" w:rsidRPr="004A6140">
        <w:rPr>
          <w:rFonts w:ascii="Times New Roman" w:hAnsi="Times New Roman" w:cs="Times New Roman"/>
          <w:sz w:val="24"/>
          <w:szCs w:val="24"/>
        </w:rPr>
        <w:t>was</w:t>
      </w:r>
      <w:r w:rsidRPr="004A6140">
        <w:rPr>
          <w:rFonts w:ascii="Times New Roman" w:hAnsi="Times New Roman" w:cs="Times New Roman"/>
          <w:sz w:val="24"/>
          <w:szCs w:val="24"/>
        </w:rPr>
        <w:t xml:space="preserve"> done using </w:t>
      </w:r>
      <w:r w:rsidRPr="00862AB8">
        <w:rPr>
          <w:rFonts w:ascii="Times New Roman" w:hAnsi="Times New Roman" w:cs="Times New Roman"/>
          <w:sz w:val="24"/>
          <w:szCs w:val="24"/>
        </w:rPr>
        <w:t>R software</w:t>
      </w:r>
      <w:r w:rsidR="0097796D" w:rsidRPr="00862AB8">
        <w:rPr>
          <w:rFonts w:ascii="Times New Roman" w:hAnsi="Times New Roman" w:cs="Times New Roman"/>
          <w:sz w:val="24"/>
          <w:szCs w:val="24"/>
        </w:rPr>
        <w:t xml:space="preserve"> and ‘Keras’ and ‘Tensorflow’ packages of Python</w:t>
      </w:r>
      <w:r w:rsidR="001A53D9" w:rsidRPr="00862AB8">
        <w:rPr>
          <w:rFonts w:ascii="Times New Roman" w:hAnsi="Times New Roman" w:cs="Times New Roman"/>
          <w:sz w:val="24"/>
          <w:szCs w:val="24"/>
        </w:rPr>
        <w:t>.</w:t>
      </w:r>
    </w:p>
    <w:p w14:paraId="67895B78" w14:textId="7DE92273" w:rsidR="001A53D9" w:rsidRDefault="0084644B" w:rsidP="00434A5C">
      <w:p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Time Series Model</w:t>
      </w:r>
    </w:p>
    <w:p w14:paraId="504998AC" w14:textId="73DB95C1" w:rsidR="001A53D9" w:rsidRPr="005A18B4" w:rsidRDefault="00375986" w:rsidP="00426FCD">
      <w:pPr>
        <w:pStyle w:val="ListParagraph"/>
        <w:spacing w:after="24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5A18B4">
        <w:rPr>
          <w:rFonts w:ascii="Times New Roman" w:hAnsi="Times New Roman" w:cs="Times New Roman"/>
          <w:b/>
          <w:bCs/>
          <w:sz w:val="24"/>
          <w:szCs w:val="24"/>
        </w:rPr>
        <w:t>S</w:t>
      </w:r>
      <w:r w:rsidR="0084644B">
        <w:rPr>
          <w:rFonts w:ascii="Times New Roman" w:hAnsi="Times New Roman" w:cs="Times New Roman"/>
          <w:b/>
          <w:bCs/>
          <w:sz w:val="24"/>
          <w:szCs w:val="24"/>
        </w:rPr>
        <w:t xml:space="preserve">easonal </w:t>
      </w:r>
      <w:r w:rsidR="005A18B4">
        <w:rPr>
          <w:rFonts w:ascii="Times New Roman" w:hAnsi="Times New Roman" w:cs="Times New Roman"/>
          <w:b/>
          <w:bCs/>
          <w:sz w:val="24"/>
          <w:szCs w:val="24"/>
        </w:rPr>
        <w:t>A</w:t>
      </w:r>
      <w:r w:rsidR="0084644B">
        <w:rPr>
          <w:rFonts w:ascii="Times New Roman" w:hAnsi="Times New Roman" w:cs="Times New Roman"/>
          <w:b/>
          <w:bCs/>
          <w:sz w:val="24"/>
          <w:szCs w:val="24"/>
        </w:rPr>
        <w:t xml:space="preserve">uto </w:t>
      </w:r>
      <w:r w:rsidR="005A18B4">
        <w:rPr>
          <w:rFonts w:ascii="Times New Roman" w:hAnsi="Times New Roman" w:cs="Times New Roman"/>
          <w:b/>
          <w:bCs/>
          <w:sz w:val="24"/>
          <w:szCs w:val="24"/>
        </w:rPr>
        <w:t>R</w:t>
      </w:r>
      <w:r w:rsidR="0084644B">
        <w:rPr>
          <w:rFonts w:ascii="Times New Roman" w:hAnsi="Times New Roman" w:cs="Times New Roman"/>
          <w:b/>
          <w:bCs/>
          <w:sz w:val="24"/>
          <w:szCs w:val="24"/>
        </w:rPr>
        <w:t xml:space="preserve">egressive </w:t>
      </w:r>
      <w:r w:rsidR="005A18B4">
        <w:rPr>
          <w:rFonts w:ascii="Times New Roman" w:hAnsi="Times New Roman" w:cs="Times New Roman"/>
          <w:b/>
          <w:bCs/>
          <w:sz w:val="24"/>
          <w:szCs w:val="24"/>
        </w:rPr>
        <w:t>I</w:t>
      </w:r>
      <w:r w:rsidR="0084644B">
        <w:rPr>
          <w:rFonts w:ascii="Times New Roman" w:hAnsi="Times New Roman" w:cs="Times New Roman"/>
          <w:b/>
          <w:bCs/>
          <w:sz w:val="24"/>
          <w:szCs w:val="24"/>
        </w:rPr>
        <w:t xml:space="preserve">ntegrated </w:t>
      </w:r>
      <w:r w:rsidR="005A18B4">
        <w:rPr>
          <w:rFonts w:ascii="Times New Roman" w:hAnsi="Times New Roman" w:cs="Times New Roman"/>
          <w:b/>
          <w:bCs/>
          <w:sz w:val="24"/>
          <w:szCs w:val="24"/>
        </w:rPr>
        <w:t>M</w:t>
      </w:r>
      <w:r w:rsidR="0084644B">
        <w:rPr>
          <w:rFonts w:ascii="Times New Roman" w:hAnsi="Times New Roman" w:cs="Times New Roman"/>
          <w:b/>
          <w:bCs/>
          <w:sz w:val="24"/>
          <w:szCs w:val="24"/>
        </w:rPr>
        <w:t xml:space="preserve">oving </w:t>
      </w:r>
      <w:r w:rsidR="005A18B4">
        <w:rPr>
          <w:rFonts w:ascii="Times New Roman" w:hAnsi="Times New Roman" w:cs="Times New Roman"/>
          <w:b/>
          <w:bCs/>
          <w:sz w:val="24"/>
          <w:szCs w:val="24"/>
        </w:rPr>
        <w:t>A</w:t>
      </w:r>
      <w:r w:rsidR="0084644B">
        <w:rPr>
          <w:rFonts w:ascii="Times New Roman" w:hAnsi="Times New Roman" w:cs="Times New Roman"/>
          <w:b/>
          <w:bCs/>
          <w:sz w:val="24"/>
          <w:szCs w:val="24"/>
        </w:rPr>
        <w:t>verage (SARIMA)</w:t>
      </w:r>
    </w:p>
    <w:p w14:paraId="10BBB71C" w14:textId="645DE7BC" w:rsidR="00AA033D" w:rsidRPr="00AA033D" w:rsidRDefault="00AA033D" w:rsidP="00BF4D7B">
      <w:pPr>
        <w:spacing w:after="240" w:line="240" w:lineRule="auto"/>
        <w:ind w:firstLine="360"/>
        <w:jc w:val="both"/>
        <w:rPr>
          <w:rFonts w:ascii="Times New Roman" w:hAnsi="Times New Roman" w:cs="Times New Roman"/>
          <w:noProof/>
          <w:sz w:val="24"/>
          <w:szCs w:val="24"/>
        </w:rPr>
      </w:pPr>
      <w:r w:rsidRPr="00AA033D">
        <w:rPr>
          <w:rFonts w:ascii="Times New Roman" w:hAnsi="Times New Roman" w:cs="Times New Roman"/>
          <w:noProof/>
          <w:sz w:val="24"/>
          <w:szCs w:val="24"/>
        </w:rPr>
        <w:t xml:space="preserve">In the ARIMA model introduced by Box and Jenkins (1976), the estimated value of a variable is considered to be a linear combination of past values and past errors. </w:t>
      </w:r>
      <w:r w:rsidR="005A18B4" w:rsidRPr="005A18B4">
        <w:rPr>
          <w:rFonts w:ascii="Times New Roman" w:hAnsi="Times New Roman" w:cs="Times New Roman"/>
          <w:noProof/>
          <w:sz w:val="24"/>
          <w:szCs w:val="24"/>
        </w:rPr>
        <w:t>The Seasonal Autoregressive Integrated Moving Average (SARIMA) model stands as a versatile and robust approach for time series forecasting, seamlessly incorporating both non-seasonal and seasonal components. Expressed as SARIMA (p, d, q) x (P, D, Q) S, this model encompasses parameters for non-seasonal autoregressive (AR), differencing (I), and moving average (MA) aspects, alongside their seasonal counterparts. The non-seasonal components (p, d, q) capture temporal patterns, while the seasonal elements (P, D, Q) with a seasonality 'S' account for recurring seasonal patterns. This multiplicative model offers a comprehensive framework for the analysis and prediction of time series data, enabling a nuanced understanding of both short-term and long-term trends.</w:t>
      </w:r>
    </w:p>
    <w:p w14:paraId="1705344D" w14:textId="4D5CFD44" w:rsidR="00AA033D" w:rsidRDefault="00AA033D" w:rsidP="00BF4D7B">
      <w:pPr>
        <w:spacing w:after="240" w:line="240" w:lineRule="auto"/>
        <w:ind w:firstLine="360"/>
        <w:jc w:val="both"/>
        <w:rPr>
          <w:rFonts w:ascii="Times New Roman" w:hAnsi="Times New Roman" w:cs="Times New Roman"/>
          <w:noProof/>
          <w:sz w:val="24"/>
          <w:szCs w:val="24"/>
        </w:rPr>
      </w:pPr>
      <w:r w:rsidRPr="00AA033D">
        <w:rPr>
          <w:rFonts w:ascii="Times New Roman" w:hAnsi="Times New Roman" w:cs="Times New Roman"/>
          <w:noProof/>
          <w:sz w:val="24"/>
          <w:szCs w:val="24"/>
        </w:rPr>
        <w:lastRenderedPageBreak/>
        <w:t xml:space="preserve">The seasonal components of the SARIMA (Seasonal Autoregressive Integrated Moving Average) model consist of autoregressive (AR) and moving average (MA) expressions, represented as Φ(Bs) and Θ(Bs), respectively, with Bs indicating the seasonal lag. The non-seasonal components are similarly expressed through φ(B) and θ(B). Seasonal differencing, defined as the difference between a value and a lagged value that is a multiple of s (with s = 12 for monthly data), is given by </w:t>
      </w:r>
      <m:oMath>
        <m:sSub>
          <m:sSubPr>
            <m:ctrlPr>
              <w:rPr>
                <w:rFonts w:ascii="Cambria Math" w:hAnsi="Cambria Math" w:cs="Times New Roman"/>
                <w:i/>
                <w:noProof/>
                <w:sz w:val="24"/>
                <w:szCs w:val="24"/>
              </w:rPr>
            </m:ctrlPr>
          </m:sSubPr>
          <m:e>
            <m:r>
              <w:rPr>
                <w:rFonts w:ascii="Cambria Math" w:hAnsi="Cambria Math" w:cs="Times New Roman"/>
                <w:noProof/>
                <w:sz w:val="24"/>
                <w:szCs w:val="24"/>
              </w:rPr>
              <m:t>(1-B</m:t>
            </m:r>
          </m:e>
          <m:sub>
            <m:r>
              <w:rPr>
                <w:rFonts w:ascii="Cambria Math" w:hAnsi="Cambria Math" w:cs="Times New Roman"/>
                <w:noProof/>
                <w:sz w:val="24"/>
                <w:szCs w:val="24"/>
              </w:rPr>
              <m:t>12)</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y</m:t>
            </m:r>
          </m:e>
          <m:sub>
            <m:r>
              <w:rPr>
                <w:rFonts w:ascii="Cambria Math" w:hAnsi="Cambria Math" w:cs="Times New Roman"/>
                <w:noProof/>
                <w:sz w:val="24"/>
                <w:szCs w:val="24"/>
              </w:rPr>
              <m:t>t</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y</m:t>
            </m:r>
          </m:e>
          <m:sub>
            <m:r>
              <w:rPr>
                <w:rFonts w:ascii="Cambria Math" w:hAnsi="Cambria Math" w:cs="Times New Roman"/>
                <w:noProof/>
                <w:sz w:val="24"/>
                <w:szCs w:val="24"/>
              </w:rPr>
              <m:t>t</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y</m:t>
            </m:r>
          </m:e>
          <m:sub>
            <m:r>
              <w:rPr>
                <w:rFonts w:ascii="Cambria Math" w:hAnsi="Cambria Math" w:cs="Times New Roman"/>
                <w:noProof/>
                <w:sz w:val="24"/>
                <w:szCs w:val="24"/>
              </w:rPr>
              <m:t>t-12</m:t>
            </m:r>
          </m:sub>
        </m:sSub>
      </m:oMath>
      <w:r w:rsidRPr="00AA033D">
        <w:rPr>
          <w:rFonts w:ascii="Times New Roman" w:hAnsi="Times New Roman" w:cs="Times New Roman"/>
          <w:noProof/>
          <w:sz w:val="24"/>
          <w:szCs w:val="24"/>
        </w:rPr>
        <w:t>. This process aims to create a stationary series, making the differences approximately uniform across each month and effectively removing both seasonal trends and non-stationary seasonal random walks. If a trend exists in the data, non-seasonal differencing is also necessary, often achieved through a first non-seasonal difference to detrend the data. The mathematical formulation of the</w:t>
      </w:r>
    </w:p>
    <w:p w14:paraId="0A3A3FF1" w14:textId="1E9F82C9" w:rsidR="00AA033D" w:rsidRPr="00AA033D" w:rsidRDefault="00000000" w:rsidP="00AA033D">
      <w:pPr>
        <w:spacing w:after="240" w:line="240" w:lineRule="auto"/>
        <w:jc w:val="both"/>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rPr>
              <m:t>SARIMA (p, d, q) (P, D, Q)</m:t>
            </m:r>
          </m:e>
          <m:sub>
            <m:r>
              <w:rPr>
                <w:rFonts w:ascii="Cambria Math" w:hAnsi="Cambria Math" w:cs="Times New Roman"/>
                <w:sz w:val="24"/>
                <w:szCs w:val="24"/>
                <w:vertAlign w:val="subscript"/>
              </w:rPr>
              <m:t>s</m:t>
            </m:r>
          </m:sub>
        </m:sSub>
      </m:oMath>
      <w:r w:rsidR="00AA033D" w:rsidRPr="00AA033D">
        <w:rPr>
          <w:rFonts w:ascii="Times New Roman" w:hAnsi="Times New Roman" w:cs="Times New Roman"/>
          <w:sz w:val="24"/>
          <w:szCs w:val="24"/>
        </w:rPr>
        <w:t xml:space="preserve"> model in terms of lag polynomials is presented,</w:t>
      </w:r>
    </w:p>
    <w:p w14:paraId="0A97A607" w14:textId="42229767" w:rsidR="005A18B4" w:rsidRPr="005A18B4" w:rsidRDefault="00AA033D" w:rsidP="00D749CD">
      <w:pPr>
        <w:spacing w:after="240" w:line="240" w:lineRule="auto"/>
        <w:jc w:val="both"/>
        <w:rPr>
          <w:rFonts w:ascii="Times New Roman" w:hAnsi="Times New Roman" w:cs="Times New Roman"/>
          <w:sz w:val="18"/>
          <w:szCs w:val="18"/>
        </w:rPr>
      </w:pPr>
      <m:oMath>
        <m:r>
          <m:rPr>
            <m:sty m:val="bi"/>
          </m:rPr>
          <w:rPr>
            <w:rFonts w:ascii="Cambria Math" w:hAnsi="Cambria Math" w:cs="Times New Roman"/>
            <w:sz w:val="18"/>
            <w:szCs w:val="18"/>
            <w:lang w:val="en-US"/>
          </w:rPr>
          <m:t xml:space="preserve">                                  </m:t>
        </m:r>
        <m:d>
          <m:dPr>
            <m:ctrlPr>
              <w:rPr>
                <w:rFonts w:ascii="Cambria Math" w:hAnsi="Cambria Math" w:cs="Times New Roman"/>
                <w:b/>
                <w:bCs/>
                <w:i/>
                <w:sz w:val="18"/>
                <w:szCs w:val="18"/>
                <w:lang w:val="en-US"/>
              </w:rPr>
            </m:ctrlPr>
          </m:dPr>
          <m:e>
            <m:r>
              <m:rPr>
                <m:sty m:val="bi"/>
              </m:rPr>
              <w:rPr>
                <w:rFonts w:ascii="Cambria Math" w:hAnsi="Cambria Math" w:cs="Times New Roman"/>
                <w:sz w:val="18"/>
                <w:szCs w:val="18"/>
                <w:lang w:val="en-US"/>
              </w:rPr>
              <m:t>1-</m:t>
            </m:r>
            <m:nary>
              <m:naryPr>
                <m:chr m:val="∑"/>
                <m:limLoc m:val="undOvr"/>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i=1</m:t>
                </m:r>
              </m:sub>
              <m:sup>
                <m:r>
                  <m:rPr>
                    <m:sty m:val="bi"/>
                  </m:rPr>
                  <w:rPr>
                    <w:rFonts w:ascii="Cambria Math" w:hAnsi="Cambria Math" w:cs="Times New Roman"/>
                    <w:sz w:val="18"/>
                    <w:szCs w:val="18"/>
                    <w:lang w:val="en-US"/>
                  </w:rPr>
                  <m:t>p</m:t>
                </m:r>
              </m:sup>
              <m:e>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φ</m:t>
                    </m:r>
                  </m:e>
                  <m:sub>
                    <m:r>
                      <m:rPr>
                        <m:sty m:val="bi"/>
                      </m:rPr>
                      <w:rPr>
                        <w:rFonts w:ascii="Cambria Math" w:hAnsi="Cambria Math" w:cs="Times New Roman"/>
                        <w:sz w:val="18"/>
                        <w:szCs w:val="18"/>
                        <w:lang w:val="en-US"/>
                      </w:rPr>
                      <m:t xml:space="preserve">i </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 xml:space="preserve">i  </m:t>
                </m:r>
              </m:sup>
            </m:sSup>
          </m:e>
        </m:d>
        <m:sSub>
          <m:sSubPr>
            <m:ctrlPr>
              <w:rPr>
                <w:rFonts w:ascii="Cambria Math" w:hAnsi="Cambria Math" w:cs="Times New Roman"/>
                <w:b/>
                <w:bCs/>
                <w:i/>
                <w:sz w:val="18"/>
                <w:szCs w:val="18"/>
                <w:lang w:val="en-US"/>
              </w:rPr>
            </m:ctrlPr>
          </m:sSubPr>
          <m:e>
            <m:sSup>
              <m:sSupPr>
                <m:ctrlPr>
                  <w:rPr>
                    <w:rFonts w:ascii="Cambria Math" w:hAnsi="Cambria Math" w:cs="Times New Roman"/>
                    <w:b/>
                    <w:bCs/>
                    <w:i/>
                    <w:sz w:val="18"/>
                    <w:szCs w:val="18"/>
                    <w:lang w:val="en-US"/>
                  </w:rPr>
                </m:ctrlPr>
              </m:sSupPr>
              <m:e>
                <m:d>
                  <m:dPr>
                    <m:ctrlPr>
                      <w:rPr>
                        <w:rFonts w:ascii="Cambria Math" w:hAnsi="Cambria Math" w:cs="Times New Roman"/>
                        <w:b/>
                        <w:bCs/>
                        <w:i/>
                        <w:sz w:val="18"/>
                        <w:szCs w:val="18"/>
                        <w:lang w:val="en-US"/>
                      </w:rPr>
                    </m:ctrlPr>
                  </m:dPr>
                  <m:e>
                    <m:r>
                      <m:rPr>
                        <m:sty m:val="bi"/>
                      </m:rPr>
                      <w:rPr>
                        <w:rFonts w:ascii="Cambria Math" w:hAnsi="Cambria Math" w:cs="Times New Roman"/>
                        <w:sz w:val="18"/>
                        <w:szCs w:val="18"/>
                        <w:lang w:val="en-US"/>
                      </w:rPr>
                      <m:t>1-</m:t>
                    </m:r>
                    <m:nary>
                      <m:naryPr>
                        <m:chr m:val="∑"/>
                        <m:limLoc m:val="undOvr"/>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i=1</m:t>
                        </m:r>
                      </m:sub>
                      <m:sup>
                        <m:r>
                          <m:rPr>
                            <m:sty m:val="bi"/>
                          </m:rPr>
                          <w:rPr>
                            <w:rFonts w:ascii="Cambria Math" w:hAnsi="Cambria Math" w:cs="Times New Roman"/>
                            <w:sz w:val="18"/>
                            <w:szCs w:val="18"/>
                            <w:lang w:val="en-US"/>
                          </w:rPr>
                          <m:t>p</m:t>
                        </m:r>
                      </m:sup>
                      <m:e>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φ</m:t>
                            </m:r>
                          </m:e>
                          <m:sub>
                            <m:r>
                              <m:rPr>
                                <m:sty m:val="bi"/>
                              </m:rPr>
                              <w:rPr>
                                <w:rFonts w:ascii="Cambria Math" w:hAnsi="Cambria Math" w:cs="Times New Roman"/>
                                <w:sz w:val="18"/>
                                <w:szCs w:val="18"/>
                                <w:lang w:val="en-US"/>
                              </w:rPr>
                              <m:t xml:space="preserve">i </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 xml:space="preserve">is  </m:t>
                        </m:r>
                      </m:sup>
                    </m:sSup>
                  </m:e>
                </m:d>
                <m:d>
                  <m:dPr>
                    <m:ctrlPr>
                      <w:rPr>
                        <w:rFonts w:ascii="Cambria Math" w:hAnsi="Cambria Math" w:cs="Times New Roman"/>
                        <w:b/>
                        <w:bCs/>
                        <w:i/>
                        <w:sz w:val="18"/>
                        <w:szCs w:val="18"/>
                        <w:lang w:val="en-US"/>
                      </w:rPr>
                    </m:ctrlPr>
                  </m:dPr>
                  <m:e>
                    <m:r>
                      <m:rPr>
                        <m:sty m:val="bi"/>
                      </m:rPr>
                      <w:rPr>
                        <w:rFonts w:ascii="Cambria Math" w:hAnsi="Cambria Math" w:cs="Times New Roman"/>
                        <w:sz w:val="18"/>
                        <w:szCs w:val="18"/>
                        <w:lang w:val="en-US"/>
                      </w:rPr>
                      <m:t>1-B</m:t>
                    </m:r>
                  </m:e>
                </m:d>
              </m:e>
              <m:sup>
                <m:r>
                  <m:rPr>
                    <m:sty m:val="bi"/>
                  </m:rPr>
                  <w:rPr>
                    <w:rFonts w:ascii="Cambria Math" w:hAnsi="Cambria Math" w:cs="Times New Roman"/>
                    <w:sz w:val="18"/>
                    <w:szCs w:val="18"/>
                    <w:lang w:val="en-US"/>
                  </w:rPr>
                  <m:t>d</m:t>
                </m:r>
              </m:sup>
            </m:sSup>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(1-</m:t>
                </m:r>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s</m:t>
                    </m:r>
                  </m:sup>
                </m:sSup>
                <m:r>
                  <m:rPr>
                    <m:sty m:val="bi"/>
                  </m:rPr>
                  <w:rPr>
                    <w:rFonts w:ascii="Cambria Math" w:hAnsi="Cambria Math" w:cs="Times New Roman"/>
                    <w:sz w:val="18"/>
                    <w:szCs w:val="18"/>
                    <w:lang w:val="en-US"/>
                  </w:rPr>
                  <m:t>)</m:t>
                </m:r>
              </m:e>
              <m:sup>
                <m:r>
                  <m:rPr>
                    <m:sty m:val="bi"/>
                  </m:rPr>
                  <w:rPr>
                    <w:rFonts w:ascii="Cambria Math" w:hAnsi="Cambria Math" w:cs="Times New Roman"/>
                    <w:sz w:val="18"/>
                    <w:szCs w:val="18"/>
                    <w:lang w:val="en-US"/>
                  </w:rPr>
                  <m:t>D</m:t>
                </m:r>
              </m:sup>
            </m:sSup>
            <m:r>
              <m:rPr>
                <m:sty m:val="bi"/>
              </m:rPr>
              <w:rPr>
                <w:rFonts w:ascii="Cambria Math" w:hAnsi="Cambria Math" w:cs="Times New Roman"/>
                <w:sz w:val="18"/>
                <w:szCs w:val="18"/>
                <w:lang w:val="en-US"/>
              </w:rPr>
              <m:t xml:space="preserve"> Y</m:t>
            </m:r>
          </m:e>
          <m:sub>
            <m:r>
              <m:rPr>
                <m:sty m:val="bi"/>
              </m:rPr>
              <w:rPr>
                <w:rFonts w:ascii="Cambria Math" w:hAnsi="Cambria Math" w:cs="Times New Roman"/>
                <w:sz w:val="18"/>
                <w:szCs w:val="18"/>
                <w:lang w:val="en-US"/>
              </w:rPr>
              <m:t>t</m:t>
            </m:r>
          </m:sub>
        </m:sSub>
        <m:r>
          <m:rPr>
            <m:sty m:val="bi"/>
          </m:rPr>
          <w:rPr>
            <w:rFonts w:ascii="Cambria Math" w:hAnsi="Cambria Math" w:cs="Times New Roman"/>
            <w:sz w:val="18"/>
            <w:szCs w:val="18"/>
            <w:lang w:val="en-US"/>
          </w:rPr>
          <m:t>=(1-</m:t>
        </m:r>
        <m:nary>
          <m:naryPr>
            <m:chr m:val="∑"/>
            <m:limLoc m:val="subSup"/>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j=1</m:t>
            </m:r>
          </m:sub>
          <m:sup>
            <m:r>
              <m:rPr>
                <m:sty m:val="bi"/>
              </m:rPr>
              <w:rPr>
                <w:rFonts w:ascii="Cambria Math" w:hAnsi="Cambria Math" w:cs="Times New Roman"/>
                <w:sz w:val="18"/>
                <w:szCs w:val="18"/>
                <w:lang w:val="en-US"/>
              </w:rPr>
              <m:t>q</m:t>
            </m:r>
          </m:sup>
          <m:e>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θ</m:t>
                </m:r>
              </m:e>
              <m:sub>
                <m:r>
                  <m:rPr>
                    <m:sty m:val="bi"/>
                  </m:rPr>
                  <w:rPr>
                    <w:rFonts w:ascii="Cambria Math" w:hAnsi="Cambria Math" w:cs="Times New Roman"/>
                    <w:sz w:val="18"/>
                    <w:szCs w:val="18"/>
                    <w:lang w:val="en-US"/>
                  </w:rPr>
                  <m:t>j</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js</m:t>
            </m:r>
          </m:sup>
        </m:sSup>
        <m:r>
          <m:rPr>
            <m:sty m:val="bi"/>
          </m:rPr>
          <w:rPr>
            <w:rFonts w:ascii="Cambria Math" w:hAnsi="Cambria Math" w:cs="Times New Roman"/>
            <w:sz w:val="18"/>
            <w:szCs w:val="18"/>
            <w:lang w:val="en-US"/>
          </w:rPr>
          <m:t xml:space="preserve"> )(1-</m:t>
        </m:r>
        <m:nary>
          <m:naryPr>
            <m:chr m:val="∑"/>
            <m:limLoc m:val="subSup"/>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j=1</m:t>
            </m:r>
          </m:sub>
          <m:sup>
            <m:r>
              <m:rPr>
                <m:sty m:val="bi"/>
              </m:rPr>
              <w:rPr>
                <w:rFonts w:ascii="Cambria Math" w:hAnsi="Cambria Math" w:cs="Times New Roman"/>
                <w:sz w:val="18"/>
                <w:szCs w:val="18"/>
                <w:lang w:val="en-US"/>
              </w:rPr>
              <m:t>Q</m:t>
            </m:r>
          </m:sup>
          <m:e>
            <m:sSub>
              <m:sSubPr>
                <m:ctrlPr>
                  <w:rPr>
                    <w:rFonts w:ascii="Cambria Math" w:hAnsi="Cambria Math" w:cs="Times New Roman"/>
                    <w:b/>
                    <w:bCs/>
                    <w:i/>
                    <w:sz w:val="18"/>
                    <w:szCs w:val="18"/>
                    <w:lang w:val="en-US"/>
                  </w:rPr>
                </m:ctrlPr>
              </m:sSubPr>
              <m:e>
                <m:r>
                  <m:rPr>
                    <m:sty m:val="b"/>
                  </m:rPr>
                  <w:rPr>
                    <w:rFonts w:ascii="Cambria Math" w:hAnsi="Cambria Math" w:cs="Times New Roman"/>
                    <w:sz w:val="18"/>
                    <w:szCs w:val="18"/>
                    <w:lang w:val="en-US"/>
                  </w:rPr>
                  <m:t>Θ</m:t>
                </m:r>
              </m:e>
              <m:sub>
                <m:r>
                  <m:rPr>
                    <m:sty m:val="bi"/>
                  </m:rPr>
                  <w:rPr>
                    <w:rFonts w:ascii="Cambria Math" w:hAnsi="Cambria Math" w:cs="Times New Roman"/>
                    <w:sz w:val="18"/>
                    <w:szCs w:val="18"/>
                    <w:lang w:val="en-US"/>
                  </w:rPr>
                  <m:t>j</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s</m:t>
            </m:r>
          </m:sup>
        </m:sSup>
        <m:r>
          <m:rPr>
            <m:sty m:val="bi"/>
          </m:rPr>
          <w:rPr>
            <w:rFonts w:ascii="Cambria Math" w:hAnsi="Cambria Math" w:cs="Times New Roman"/>
            <w:sz w:val="18"/>
            <w:szCs w:val="18"/>
            <w:lang w:val="en-US"/>
          </w:rPr>
          <m:t xml:space="preserve"> )</m:t>
        </m:r>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ε</m:t>
            </m:r>
          </m:e>
          <m:sub>
            <m:r>
              <m:rPr>
                <m:sty m:val="bi"/>
              </m:rPr>
              <w:rPr>
                <w:rFonts w:ascii="Cambria Math" w:hAnsi="Cambria Math" w:cs="Times New Roman"/>
                <w:sz w:val="18"/>
                <w:szCs w:val="18"/>
                <w:lang w:val="en-US"/>
              </w:rPr>
              <m:t>t</m:t>
            </m:r>
          </m:sub>
        </m:sSub>
      </m:oMath>
      <w:r w:rsidRPr="00AA033D">
        <w:rPr>
          <w:rFonts w:ascii="Times New Roman" w:hAnsi="Times New Roman" w:cs="Times New Roman"/>
          <w:sz w:val="18"/>
          <w:szCs w:val="18"/>
        </w:rPr>
        <w:t xml:space="preserve"> </w:t>
      </w:r>
    </w:p>
    <w:p w14:paraId="19B8ACAA" w14:textId="50C8FB19" w:rsidR="005A18B4" w:rsidRDefault="00AA033D" w:rsidP="00BF4D7B">
      <w:pPr>
        <w:ind w:firstLine="360"/>
        <w:rPr>
          <w:rFonts w:ascii="Times New Roman" w:hAnsi="Times New Roman" w:cs="Times New Roman"/>
          <w:sz w:val="24"/>
          <w:szCs w:val="24"/>
        </w:rPr>
      </w:pPr>
      <w:r w:rsidRPr="00AA033D">
        <w:rPr>
          <w:rFonts w:ascii="Times New Roman" w:hAnsi="Times New Roman" w:cs="Times New Roman"/>
          <w:sz w:val="24"/>
          <w:szCs w:val="24"/>
        </w:rPr>
        <w:t xml:space="preserve">The main stages in setting up a forecasting ARIMA model are: (i) Model identification, (ii) Parameters estimation, (iii) Diagnostic checking and (iv) Forecasting. </w:t>
      </w:r>
      <w:r w:rsidR="00F35328">
        <w:rPr>
          <w:rFonts w:ascii="Times New Roman" w:hAnsi="Times New Roman" w:cs="Times New Roman"/>
          <w:sz w:val="24"/>
          <w:szCs w:val="24"/>
        </w:rPr>
        <w:t>(</w:t>
      </w:r>
      <w:r w:rsidR="00F35328" w:rsidRPr="00F35328">
        <w:rPr>
          <w:rFonts w:ascii="Times New Roman" w:hAnsi="Times New Roman" w:cs="Times New Roman"/>
          <w:sz w:val="24"/>
          <w:szCs w:val="24"/>
        </w:rPr>
        <w:t>Brockwell</w:t>
      </w:r>
      <w:r w:rsidR="00F35328">
        <w:rPr>
          <w:rFonts w:ascii="Times New Roman" w:hAnsi="Times New Roman" w:cs="Times New Roman"/>
          <w:sz w:val="24"/>
          <w:szCs w:val="24"/>
        </w:rPr>
        <w:t xml:space="preserve"> </w:t>
      </w:r>
      <w:r w:rsidR="00F35328" w:rsidRPr="00862AB8">
        <w:rPr>
          <w:rFonts w:ascii="Times New Roman" w:hAnsi="Times New Roman" w:cs="Times New Roman"/>
          <w:i/>
          <w:iCs/>
          <w:sz w:val="24"/>
          <w:szCs w:val="24"/>
        </w:rPr>
        <w:t>et.al.,</w:t>
      </w:r>
      <w:r w:rsidR="00093869">
        <w:rPr>
          <w:rFonts w:ascii="Times New Roman" w:hAnsi="Times New Roman" w:cs="Times New Roman"/>
          <w:i/>
          <w:iCs/>
          <w:sz w:val="24"/>
          <w:szCs w:val="24"/>
        </w:rPr>
        <w:t xml:space="preserve"> </w:t>
      </w:r>
      <w:r w:rsidR="00F35328" w:rsidRPr="00F35328">
        <w:rPr>
          <w:rFonts w:ascii="Times New Roman" w:hAnsi="Times New Roman" w:cs="Times New Roman"/>
          <w:sz w:val="24"/>
          <w:szCs w:val="24"/>
        </w:rPr>
        <w:t>2002</w:t>
      </w:r>
      <w:r w:rsidR="00F35328">
        <w:rPr>
          <w:rFonts w:ascii="Times New Roman" w:hAnsi="Times New Roman" w:cs="Times New Roman"/>
          <w:sz w:val="24"/>
          <w:szCs w:val="24"/>
        </w:rPr>
        <w:t>)</w:t>
      </w:r>
    </w:p>
    <w:p w14:paraId="600786DC" w14:textId="4204775A" w:rsidR="00375986" w:rsidRDefault="00375986" w:rsidP="00426FCD">
      <w:pPr>
        <w:pStyle w:val="ListParagraph"/>
        <w:ind w:left="360" w:hanging="360"/>
        <w:rPr>
          <w:rFonts w:ascii="Times New Roman" w:hAnsi="Times New Roman" w:cs="Times New Roman"/>
          <w:b/>
          <w:bCs/>
          <w:sz w:val="24"/>
          <w:szCs w:val="24"/>
        </w:rPr>
      </w:pPr>
      <w:r>
        <w:rPr>
          <w:rFonts w:ascii="Times New Roman" w:hAnsi="Times New Roman" w:cs="Times New Roman"/>
          <w:b/>
          <w:bCs/>
          <w:sz w:val="24"/>
          <w:szCs w:val="24"/>
        </w:rPr>
        <w:t>II. Machine Learning Models:</w:t>
      </w:r>
    </w:p>
    <w:p w14:paraId="40638DCA" w14:textId="77777777" w:rsidR="00375986" w:rsidRDefault="00375986" w:rsidP="00426FCD">
      <w:pPr>
        <w:pStyle w:val="ListParagraph"/>
        <w:ind w:left="360" w:hanging="360"/>
        <w:rPr>
          <w:rFonts w:ascii="Times New Roman" w:hAnsi="Times New Roman" w:cs="Times New Roman"/>
          <w:b/>
          <w:bCs/>
          <w:sz w:val="24"/>
          <w:szCs w:val="24"/>
        </w:rPr>
      </w:pPr>
    </w:p>
    <w:p w14:paraId="48B35D70" w14:textId="49645ECB" w:rsidR="005A18B4" w:rsidRPr="002B4A77" w:rsidRDefault="00375986" w:rsidP="00426FCD">
      <w:pPr>
        <w:pStyle w:val="ListParagraph"/>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 </w:t>
      </w:r>
      <w:r w:rsidR="004D3D59">
        <w:rPr>
          <w:rFonts w:ascii="Times New Roman" w:hAnsi="Times New Roman" w:cs="Times New Roman"/>
          <w:b/>
          <w:bCs/>
          <w:sz w:val="24"/>
          <w:szCs w:val="24"/>
        </w:rPr>
        <w:t>(</w:t>
      </w:r>
      <w:r>
        <w:rPr>
          <w:rFonts w:ascii="Times New Roman" w:hAnsi="Times New Roman" w:cs="Times New Roman"/>
          <w:b/>
          <w:bCs/>
          <w:sz w:val="24"/>
          <w:szCs w:val="24"/>
        </w:rPr>
        <w:t xml:space="preserve">i) </w:t>
      </w:r>
      <w:r w:rsidR="005A18B4" w:rsidRPr="002B4A77">
        <w:rPr>
          <w:rFonts w:ascii="Times New Roman" w:hAnsi="Times New Roman" w:cs="Times New Roman"/>
          <w:b/>
          <w:bCs/>
          <w:sz w:val="24"/>
          <w:szCs w:val="24"/>
        </w:rPr>
        <w:t>Time-delayed Neural Network Model (TDNN)</w:t>
      </w:r>
    </w:p>
    <w:p w14:paraId="3655C7E8" w14:textId="2151CDAC" w:rsidR="005A18B4" w:rsidRDefault="005A18B4" w:rsidP="00BF4D7B">
      <w:pPr>
        <w:ind w:firstLine="360"/>
        <w:jc w:val="both"/>
        <w:rPr>
          <w:rFonts w:ascii="Times New Roman" w:hAnsi="Times New Roman" w:cs="Times New Roman"/>
          <w:sz w:val="24"/>
          <w:szCs w:val="24"/>
        </w:rPr>
      </w:pPr>
      <w:r w:rsidRPr="005A18B4">
        <w:rPr>
          <w:rFonts w:ascii="Times New Roman" w:hAnsi="Times New Roman" w:cs="Times New Roman"/>
          <w:sz w:val="24"/>
          <w:szCs w:val="24"/>
        </w:rPr>
        <w:t>Neural networks excel in modeling the relationships between inputs and outputs, even in the presence of noisy data. One of the most significant benefits of neural networks lies in their capability to capture intricate non-linear relationships without requiring predefined assumptions about the nature of these relationships</w:t>
      </w:r>
      <w:r w:rsidR="00093869">
        <w:rPr>
          <w:rFonts w:ascii="Times New Roman" w:hAnsi="Times New Roman" w:cs="Times New Roman"/>
          <w:sz w:val="24"/>
          <w:szCs w:val="24"/>
        </w:rPr>
        <w:t xml:space="preserve"> </w:t>
      </w:r>
      <w:r w:rsidR="00F40861">
        <w:rPr>
          <w:rFonts w:ascii="Times New Roman" w:hAnsi="Times New Roman" w:cs="Times New Roman"/>
          <w:sz w:val="24"/>
          <w:szCs w:val="24"/>
        </w:rPr>
        <w:t>(Haykin, 1999)</w:t>
      </w:r>
      <w:r w:rsidRPr="005A18B4">
        <w:rPr>
          <w:rFonts w:ascii="Times New Roman" w:hAnsi="Times New Roman" w:cs="Times New Roman"/>
          <w:sz w:val="24"/>
          <w:szCs w:val="24"/>
        </w:rPr>
        <w:t>.</w:t>
      </w:r>
    </w:p>
    <w:p w14:paraId="63C4283C" w14:textId="77777777" w:rsidR="005A18B4" w:rsidRPr="005A18B4" w:rsidRDefault="005A18B4" w:rsidP="00BF4D7B">
      <w:pPr>
        <w:ind w:firstLine="360"/>
        <w:jc w:val="both"/>
        <w:rPr>
          <w:rFonts w:ascii="Times New Roman" w:hAnsi="Times New Roman" w:cs="Times New Roman"/>
          <w:sz w:val="24"/>
          <w:szCs w:val="24"/>
        </w:rPr>
      </w:pPr>
      <w:r w:rsidRPr="005A18B4">
        <w:rPr>
          <w:rFonts w:ascii="Times New Roman" w:hAnsi="Times New Roman" w:cs="Times New Roman"/>
          <w:sz w:val="24"/>
          <w:szCs w:val="24"/>
        </w:rPr>
        <w:t>The architecture of Time Delay Neural Networks (TDNN) includes an input layer for              external data, one or more hidden layers introducing non-linearities to the model, and an output layer delivering the desired outcome. TDNN's capability to effectively model non-linear systems, coupled with its elevated forecasting accuracy, has substantially enhanced its attractiveness for time series forecasting applications. A single hidden layer neural network has the capacity to approximate any non-linear function, provided an adequate number of hidden nodes and a sufficient amount of training data points (Jha and Sinha, 2013).</w:t>
      </w:r>
    </w:p>
    <w:p w14:paraId="774860C2" w14:textId="77777777" w:rsidR="005A18B4" w:rsidRPr="005A18B4" w:rsidRDefault="005A18B4" w:rsidP="00BF4D7B">
      <w:pPr>
        <w:ind w:firstLine="360"/>
        <w:jc w:val="both"/>
        <w:rPr>
          <w:rFonts w:ascii="Times New Roman" w:hAnsi="Times New Roman" w:cs="Times New Roman"/>
          <w:sz w:val="24"/>
          <w:szCs w:val="24"/>
        </w:rPr>
      </w:pPr>
      <w:r w:rsidRPr="005A18B4">
        <w:rPr>
          <w:rFonts w:ascii="Times New Roman" w:hAnsi="Times New Roman" w:cs="Times New Roman"/>
          <w:sz w:val="24"/>
          <w:szCs w:val="24"/>
        </w:rPr>
        <w:t>An example of such an architectural design is a Time-Delay Neural Network (TDNN), which is employed in the present research. The incorporation of time delays in neural networks is inspired by neurobiology, as single delays are widely observed in the brain and hold significance in the neurobiological processing of information. In TDNN, the activation function for node</w:t>
      </w:r>
      <w:r w:rsidRPr="005A18B4">
        <w:rPr>
          <w:rFonts w:ascii="Times New Roman" w:hAnsi="Times New Roman" w:cs="Times New Roman"/>
          <w:i/>
          <w:iCs/>
          <w:sz w:val="24"/>
          <w:szCs w:val="24"/>
        </w:rPr>
        <w:t xml:space="preserve"> i</w:t>
      </w:r>
      <w:r w:rsidRPr="005A18B4">
        <w:rPr>
          <w:rFonts w:ascii="Times New Roman" w:hAnsi="Times New Roman" w:cs="Times New Roman"/>
          <w:sz w:val="24"/>
          <w:szCs w:val="24"/>
        </w:rPr>
        <w:t xml:space="preserve"> at time </w:t>
      </w:r>
      <w:r w:rsidRPr="005A18B4">
        <w:rPr>
          <w:rFonts w:ascii="Times New Roman" w:hAnsi="Times New Roman" w:cs="Times New Roman"/>
          <w:i/>
          <w:iCs/>
          <w:sz w:val="24"/>
          <w:szCs w:val="24"/>
        </w:rPr>
        <w:t>t</w:t>
      </w:r>
      <w:r w:rsidRPr="005A18B4">
        <w:rPr>
          <w:rFonts w:ascii="Times New Roman" w:hAnsi="Times New Roman" w:cs="Times New Roman"/>
          <w:sz w:val="24"/>
          <w:szCs w:val="24"/>
        </w:rPr>
        <w:t xml:space="preserve"> can be expressed as follows:</w:t>
      </w:r>
    </w:p>
    <w:p w14:paraId="2EB4DFF3" w14:textId="7B1137C8" w:rsidR="005A18B4" w:rsidRPr="005A18B4" w:rsidRDefault="00000000" w:rsidP="004D5A4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=f</m:t>
          </m:r>
          <m:d>
            <m:dPr>
              <m:ctrlPr>
                <w:rPr>
                  <w:rFonts w:ascii="Cambria Math" w:hAnsi="Cambria Math" w:cs="Times New Roman"/>
                  <w:i/>
                  <w:sz w:val="24"/>
                  <w:szCs w:val="24"/>
                </w:rPr>
              </m:ctrlPr>
            </m:dPr>
            <m:e>
              <m:nary>
                <m:naryPr>
                  <m:chr m:val="∑"/>
                  <m:limLoc m:val="undOvr"/>
                  <m:ctrlPr>
                    <w:rPr>
                      <w:rFonts w:ascii="Cambria Math" w:hAnsi="Cambria Math" w:cs="Times New Roman"/>
                      <w:sz w:val="24"/>
                      <w:szCs w:val="24"/>
                    </w:rPr>
                  </m:ctrlPr>
                </m:naryPr>
                <m:sub>
                  <m:r>
                    <w:rPr>
                      <w:rFonts w:ascii="Cambria Math" w:hAnsi="Cambria Math" w:cs="Times New Roman"/>
                      <w:sz w:val="24"/>
                      <w:szCs w:val="24"/>
                    </w:rPr>
                    <m:t>j-1</m:t>
                  </m:r>
                </m:sub>
                <m:sup>
                  <m:r>
                    <w:rPr>
                      <w:rFonts w:ascii="Cambria Math" w:hAnsi="Cambria Math" w:cs="Times New Roman"/>
                      <w:sz w:val="24"/>
                      <w:szCs w:val="24"/>
                    </w:rPr>
                    <m:t>q</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d-0</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nary>
                  <m:r>
                    <w:rPr>
                      <w:rFonts w:ascii="Cambria Math" w:hAnsi="Cambria Math" w:cs="Times New Roman"/>
                      <w:sz w:val="24"/>
                      <w:szCs w:val="24"/>
                    </w:rPr>
                    <m:t>(t-d)</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(t-d)</m:t>
                  </m:r>
                </m:e>
              </m:nary>
            </m:e>
          </m:d>
        </m:oMath>
      </m:oMathPara>
    </w:p>
    <w:p w14:paraId="6C002F49" w14:textId="2D827A7C" w:rsidR="005A18B4" w:rsidRPr="005A18B4" w:rsidRDefault="005A18B4" w:rsidP="004D5A40">
      <w:pPr>
        <w:jc w:val="both"/>
        <w:rPr>
          <w:rFonts w:ascii="Times New Roman" w:hAnsi="Times New Roman" w:cs="Times New Roman"/>
          <w:sz w:val="24"/>
          <w:szCs w:val="24"/>
        </w:rPr>
      </w:pPr>
      <w:r w:rsidRPr="005A18B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(t)</m:t>
        </m:r>
      </m:oMath>
      <w:r w:rsidRPr="005A18B4">
        <w:rPr>
          <w:rFonts w:ascii="Times New Roman" w:hAnsi="Times New Roman" w:cs="Times New Roman"/>
          <w:sz w:val="24"/>
          <w:szCs w:val="24"/>
        </w:rPr>
        <w:t xml:space="preserve"> the output node </w:t>
      </w:r>
      <w:r w:rsidRPr="005A18B4">
        <w:rPr>
          <w:rFonts w:ascii="Times New Roman" w:hAnsi="Times New Roman" w:cs="Times New Roman"/>
          <w:i/>
          <w:iCs/>
          <w:sz w:val="24"/>
          <w:szCs w:val="24"/>
        </w:rPr>
        <w:t>i</w:t>
      </w:r>
      <w:r w:rsidRPr="005A18B4">
        <w:rPr>
          <w:rFonts w:ascii="Times New Roman" w:hAnsi="Times New Roman" w:cs="Times New Roman"/>
          <w:sz w:val="24"/>
          <w:szCs w:val="24"/>
        </w:rPr>
        <w:t xml:space="preserve"> at time </w:t>
      </w:r>
      <w:r w:rsidRPr="005A18B4">
        <w:rPr>
          <w:rFonts w:ascii="Times New Roman" w:hAnsi="Times New Roman" w:cs="Times New Roman"/>
          <w:i/>
          <w:iCs/>
          <w:sz w:val="24"/>
          <w:szCs w:val="24"/>
        </w:rPr>
        <w:t>t</w:t>
      </w:r>
      <w:r w:rsidRPr="005A18B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r>
          <w:rPr>
            <w:rFonts w:ascii="Cambria Math" w:hAnsi="Cambria Math" w:cs="Times New Roman"/>
            <w:sz w:val="24"/>
            <w:szCs w:val="24"/>
          </w:rPr>
          <m:t>(t)</m:t>
        </m:r>
      </m:oMath>
      <w:r w:rsidRPr="005A18B4">
        <w:rPr>
          <w:rFonts w:ascii="Times New Roman" w:hAnsi="Times New Roman" w:cs="Times New Roman"/>
          <w:sz w:val="24"/>
          <w:szCs w:val="24"/>
        </w:rPr>
        <w:t xml:space="preserve"> is the connection weight between node </w:t>
      </w:r>
      <w:r w:rsidRPr="005A18B4">
        <w:rPr>
          <w:rFonts w:ascii="Times New Roman" w:hAnsi="Times New Roman" w:cs="Times New Roman"/>
          <w:i/>
          <w:iCs/>
          <w:sz w:val="24"/>
          <w:szCs w:val="24"/>
        </w:rPr>
        <w:t>i</w:t>
      </w:r>
      <w:r w:rsidRPr="005A18B4">
        <w:rPr>
          <w:rFonts w:ascii="Times New Roman" w:hAnsi="Times New Roman" w:cs="Times New Roman"/>
          <w:sz w:val="24"/>
          <w:szCs w:val="24"/>
        </w:rPr>
        <w:t xml:space="preserve"> and </w:t>
      </w:r>
      <w:r w:rsidRPr="005A18B4">
        <w:rPr>
          <w:rFonts w:ascii="Times New Roman" w:hAnsi="Times New Roman" w:cs="Times New Roman"/>
          <w:i/>
          <w:iCs/>
          <w:sz w:val="24"/>
          <w:szCs w:val="24"/>
        </w:rPr>
        <w:t xml:space="preserve">j </w:t>
      </w:r>
      <w:r w:rsidRPr="005A18B4">
        <w:rPr>
          <w:rFonts w:ascii="Times New Roman" w:hAnsi="Times New Roman" w:cs="Times New Roman"/>
          <w:sz w:val="24"/>
          <w:szCs w:val="24"/>
        </w:rPr>
        <w:t xml:space="preserve">at time t, </w:t>
      </w:r>
      <w:r w:rsidRPr="005A18B4">
        <w:rPr>
          <w:rFonts w:ascii="Times New Roman" w:hAnsi="Times New Roman" w:cs="Times New Roman"/>
          <w:i/>
          <w:iCs/>
          <w:sz w:val="24"/>
          <w:szCs w:val="24"/>
        </w:rPr>
        <w:t xml:space="preserve">p </w:t>
      </w:r>
      <w:r w:rsidRPr="005A18B4">
        <w:rPr>
          <w:rFonts w:ascii="Times New Roman" w:hAnsi="Times New Roman" w:cs="Times New Roman"/>
          <w:sz w:val="24"/>
          <w:szCs w:val="24"/>
        </w:rPr>
        <w:t xml:space="preserve">is the number of tapped delays, </w:t>
      </w:r>
      <w:r w:rsidRPr="005A18B4">
        <w:rPr>
          <w:rFonts w:ascii="Times New Roman" w:hAnsi="Times New Roman" w:cs="Times New Roman"/>
          <w:i/>
          <w:iCs/>
          <w:sz w:val="24"/>
          <w:szCs w:val="24"/>
        </w:rPr>
        <w:t>q</w:t>
      </w:r>
      <w:r w:rsidRPr="005A18B4">
        <w:rPr>
          <w:rFonts w:ascii="Times New Roman" w:hAnsi="Times New Roman" w:cs="Times New Roman"/>
          <w:sz w:val="24"/>
          <w:szCs w:val="24"/>
        </w:rPr>
        <w:t xml:space="preserve"> is the number of nodes connected to node </w:t>
      </w:r>
      <w:r w:rsidRPr="005A18B4">
        <w:rPr>
          <w:rFonts w:ascii="Times New Roman" w:hAnsi="Times New Roman" w:cs="Times New Roman"/>
          <w:i/>
          <w:iCs/>
          <w:sz w:val="24"/>
          <w:szCs w:val="24"/>
        </w:rPr>
        <w:t>i</w:t>
      </w:r>
      <w:r w:rsidRPr="005A18B4">
        <w:rPr>
          <w:rFonts w:ascii="Times New Roman" w:hAnsi="Times New Roman" w:cs="Times New Roman"/>
          <w:sz w:val="24"/>
          <w:szCs w:val="24"/>
        </w:rPr>
        <w:t xml:space="preserve"> from preceding layer, d denotes the time delays and </w:t>
      </w:r>
      <w:r w:rsidRPr="005A18B4">
        <w:rPr>
          <w:rFonts w:ascii="Times New Roman" w:hAnsi="Times New Roman" w:cs="Times New Roman"/>
          <w:i/>
          <w:iCs/>
          <w:sz w:val="24"/>
          <w:szCs w:val="24"/>
        </w:rPr>
        <w:t xml:space="preserve">f </w:t>
      </w:r>
      <w:r w:rsidRPr="005A18B4">
        <w:rPr>
          <w:rFonts w:ascii="Times New Roman" w:hAnsi="Times New Roman" w:cs="Times New Roman"/>
          <w:sz w:val="24"/>
          <w:szCs w:val="24"/>
        </w:rPr>
        <w:t>is the activation function, typically the logistic sigmoid</w:t>
      </w:r>
      <w:r w:rsidRPr="005A18B4">
        <w:rPr>
          <w:rFonts w:ascii="Times New Roman" w:hAnsi="Times New Roman" w:cs="Times New Roman"/>
          <w:b/>
          <w:bCs/>
          <w:sz w:val="24"/>
          <w:szCs w:val="24"/>
        </w:rPr>
        <w:t>.</w:t>
      </w:r>
    </w:p>
    <w:p w14:paraId="63B3BB46" w14:textId="4AC977B2" w:rsidR="005A18B4" w:rsidRPr="005A18B4" w:rsidRDefault="005A18B4" w:rsidP="00BF4D7B">
      <w:pPr>
        <w:ind w:firstLine="720"/>
        <w:jc w:val="both"/>
        <w:rPr>
          <w:rFonts w:ascii="Times New Roman" w:hAnsi="Times New Roman" w:cs="Times New Roman"/>
          <w:sz w:val="24"/>
          <w:szCs w:val="24"/>
        </w:rPr>
      </w:pPr>
      <w:r w:rsidRPr="005A18B4">
        <w:rPr>
          <w:rFonts w:ascii="Times New Roman" w:hAnsi="Times New Roman" w:cs="Times New Roman"/>
          <w:sz w:val="24"/>
          <w:szCs w:val="24"/>
        </w:rPr>
        <w:lastRenderedPageBreak/>
        <w:t>In this research</w:t>
      </w:r>
      <w:r>
        <w:rPr>
          <w:rFonts w:ascii="Times New Roman" w:hAnsi="Times New Roman" w:cs="Times New Roman"/>
          <w:sz w:val="24"/>
          <w:szCs w:val="24"/>
        </w:rPr>
        <w:t xml:space="preserve"> study</w:t>
      </w:r>
      <w:r w:rsidRPr="005A18B4">
        <w:rPr>
          <w:rFonts w:ascii="Times New Roman" w:hAnsi="Times New Roman" w:cs="Times New Roman"/>
          <w:sz w:val="24"/>
          <w:szCs w:val="24"/>
        </w:rPr>
        <w:t xml:space="preserve">, attention is specifically directed towards situations where tapped delays exist exclusively in the input layer. The configurations of TDNN involving a solitary hidden layer can be represented as I:Hs:Ol, where I denotes the number of nodes in the input layer, H represents the number of nodes in the hidden layer, O signifies the number of nodes in the output layer, s indicates the logistic sigmoid transfer function, and l denotes the linear transfer function. Figure </w:t>
      </w:r>
      <w:r w:rsidR="00221BBA">
        <w:rPr>
          <w:rFonts w:ascii="Times New Roman" w:hAnsi="Times New Roman" w:cs="Times New Roman"/>
          <w:sz w:val="24"/>
          <w:szCs w:val="24"/>
        </w:rPr>
        <w:t>1</w:t>
      </w:r>
      <w:r w:rsidRPr="005A18B4">
        <w:rPr>
          <w:rFonts w:ascii="Times New Roman" w:hAnsi="Times New Roman" w:cs="Times New Roman"/>
          <w:sz w:val="24"/>
          <w:szCs w:val="24"/>
        </w:rPr>
        <w:t xml:space="preserve"> provides a visual representation of a time delay neural network (TDNN).</w:t>
      </w:r>
    </w:p>
    <w:p w14:paraId="01244AC5" w14:textId="77777777" w:rsidR="005A18B4" w:rsidRPr="005A18B4" w:rsidRDefault="005A18B4" w:rsidP="004D5A40">
      <w:pPr>
        <w:jc w:val="both"/>
        <w:rPr>
          <w:rFonts w:ascii="Times New Roman" w:hAnsi="Times New Roman" w:cs="Times New Roman"/>
          <w:sz w:val="24"/>
          <w:szCs w:val="24"/>
        </w:rPr>
      </w:pPr>
      <w:r w:rsidRPr="005A18B4">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532F6086" wp14:editId="7076804F">
            <wp:simplePos x="0" y="0"/>
            <wp:positionH relativeFrom="margin">
              <wp:posOffset>1343660</wp:posOffset>
            </wp:positionH>
            <wp:positionV relativeFrom="paragraph">
              <wp:posOffset>5715</wp:posOffset>
            </wp:positionV>
            <wp:extent cx="2680335" cy="1778635"/>
            <wp:effectExtent l="0" t="0" r="5715" b="0"/>
            <wp:wrapSquare wrapText="bothSides"/>
            <wp:docPr id="764784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8422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0335" cy="1778635"/>
                    </a:xfrm>
                    <a:prstGeom prst="rect">
                      <a:avLst/>
                    </a:prstGeom>
                  </pic:spPr>
                </pic:pic>
              </a:graphicData>
            </a:graphic>
            <wp14:sizeRelH relativeFrom="margin">
              <wp14:pctWidth>0</wp14:pctWidth>
            </wp14:sizeRelH>
            <wp14:sizeRelV relativeFrom="margin">
              <wp14:pctHeight>0</wp14:pctHeight>
            </wp14:sizeRelV>
          </wp:anchor>
        </w:drawing>
      </w:r>
      <w:r w:rsidRPr="005A18B4">
        <w:rPr>
          <w:rFonts w:ascii="Times New Roman" w:hAnsi="Times New Roman" w:cs="Times New Roman"/>
          <w:sz w:val="24"/>
          <w:szCs w:val="24"/>
        </w:rPr>
        <w:t xml:space="preserve"> </w:t>
      </w:r>
    </w:p>
    <w:p w14:paraId="68550EFA" w14:textId="77777777" w:rsidR="005A18B4" w:rsidRPr="005A18B4" w:rsidRDefault="005A18B4" w:rsidP="004D5A40">
      <w:pPr>
        <w:jc w:val="both"/>
        <w:rPr>
          <w:rFonts w:ascii="Times New Roman" w:hAnsi="Times New Roman" w:cs="Times New Roman"/>
          <w:sz w:val="24"/>
          <w:szCs w:val="24"/>
        </w:rPr>
      </w:pPr>
    </w:p>
    <w:p w14:paraId="222C7B7E" w14:textId="77777777" w:rsidR="005A18B4" w:rsidRPr="005A18B4" w:rsidRDefault="005A18B4" w:rsidP="004D5A40">
      <w:pPr>
        <w:jc w:val="both"/>
        <w:rPr>
          <w:rFonts w:ascii="Times New Roman" w:hAnsi="Times New Roman" w:cs="Times New Roman"/>
          <w:sz w:val="24"/>
          <w:szCs w:val="24"/>
        </w:rPr>
      </w:pPr>
    </w:p>
    <w:p w14:paraId="1F8A5A95" w14:textId="77777777" w:rsidR="005A18B4" w:rsidRPr="005A18B4" w:rsidRDefault="005A18B4" w:rsidP="004D5A40">
      <w:pPr>
        <w:jc w:val="both"/>
        <w:rPr>
          <w:rFonts w:ascii="Times New Roman" w:hAnsi="Times New Roman" w:cs="Times New Roman"/>
          <w:sz w:val="24"/>
          <w:szCs w:val="24"/>
        </w:rPr>
      </w:pPr>
    </w:p>
    <w:p w14:paraId="19C1B663" w14:textId="77777777" w:rsidR="005A18B4" w:rsidRPr="005A18B4" w:rsidRDefault="005A18B4" w:rsidP="004D5A40">
      <w:pPr>
        <w:jc w:val="both"/>
        <w:rPr>
          <w:rFonts w:ascii="Times New Roman" w:hAnsi="Times New Roman" w:cs="Times New Roman"/>
          <w:sz w:val="24"/>
          <w:szCs w:val="24"/>
        </w:rPr>
      </w:pPr>
    </w:p>
    <w:p w14:paraId="377EA68B" w14:textId="77777777" w:rsidR="005A18B4" w:rsidRPr="005A18B4" w:rsidRDefault="005A18B4" w:rsidP="004D5A40">
      <w:pPr>
        <w:jc w:val="both"/>
        <w:rPr>
          <w:rFonts w:ascii="Times New Roman" w:hAnsi="Times New Roman" w:cs="Times New Roman"/>
          <w:sz w:val="24"/>
          <w:szCs w:val="24"/>
        </w:rPr>
      </w:pPr>
    </w:p>
    <w:p w14:paraId="10C7ED47" w14:textId="77777777" w:rsidR="005A18B4" w:rsidRPr="005A18B4" w:rsidRDefault="005A18B4" w:rsidP="004D5A40">
      <w:pPr>
        <w:jc w:val="both"/>
        <w:rPr>
          <w:rFonts w:ascii="Times New Roman" w:hAnsi="Times New Roman" w:cs="Times New Roman"/>
          <w:sz w:val="24"/>
          <w:szCs w:val="24"/>
        </w:rPr>
      </w:pPr>
    </w:p>
    <w:p w14:paraId="60E67AE8" w14:textId="3B1020EC" w:rsidR="005A18B4" w:rsidRPr="005A18B4" w:rsidRDefault="005A18B4" w:rsidP="004D5A40">
      <w:pPr>
        <w:jc w:val="both"/>
        <w:rPr>
          <w:rFonts w:ascii="Times New Roman" w:hAnsi="Times New Roman" w:cs="Times New Roman"/>
          <w:sz w:val="24"/>
          <w:szCs w:val="24"/>
        </w:rPr>
      </w:pPr>
      <w:r w:rsidRPr="005A18B4">
        <w:rPr>
          <w:rFonts w:ascii="Times New Roman" w:hAnsi="Times New Roman" w:cs="Times New Roman"/>
          <w:sz w:val="24"/>
          <w:szCs w:val="24"/>
        </w:rPr>
        <w:t xml:space="preserve">                                   </w:t>
      </w:r>
      <w:r w:rsidRPr="005A18B4">
        <w:rPr>
          <w:rFonts w:ascii="Times New Roman" w:hAnsi="Times New Roman" w:cs="Times New Roman"/>
          <w:b/>
          <w:sz w:val="24"/>
          <w:szCs w:val="24"/>
        </w:rPr>
        <w:t>Fig</w:t>
      </w:r>
      <w:r w:rsidR="00C14197">
        <w:rPr>
          <w:rFonts w:ascii="Times New Roman" w:hAnsi="Times New Roman" w:cs="Times New Roman"/>
          <w:b/>
          <w:sz w:val="24"/>
          <w:szCs w:val="24"/>
        </w:rPr>
        <w:t xml:space="preserve">ure </w:t>
      </w:r>
      <w:r w:rsidR="00221BBA">
        <w:rPr>
          <w:rFonts w:ascii="Times New Roman" w:hAnsi="Times New Roman" w:cs="Times New Roman"/>
          <w:b/>
          <w:sz w:val="24"/>
          <w:szCs w:val="24"/>
        </w:rPr>
        <w:t>1</w:t>
      </w:r>
      <w:r w:rsidRPr="005A18B4">
        <w:rPr>
          <w:rFonts w:ascii="Times New Roman" w:hAnsi="Times New Roman" w:cs="Times New Roman"/>
          <w:b/>
          <w:sz w:val="24"/>
          <w:szCs w:val="24"/>
        </w:rPr>
        <w:t>. Architecture of TDNN model</w:t>
      </w:r>
    </w:p>
    <w:p w14:paraId="7F16C9F8" w14:textId="0B872CD1" w:rsidR="005A18B4" w:rsidRDefault="00D544B2" w:rsidP="00BF4D7B">
      <w:pPr>
        <w:ind w:firstLine="360"/>
        <w:jc w:val="both"/>
        <w:rPr>
          <w:rFonts w:ascii="Times New Roman" w:hAnsi="Times New Roman" w:cs="Times New Roman"/>
          <w:sz w:val="24"/>
          <w:szCs w:val="24"/>
        </w:rPr>
      </w:pPr>
      <w:r w:rsidRPr="004A6140">
        <w:rPr>
          <w:rFonts w:ascii="Times New Roman" w:hAnsi="Times New Roman" w:cs="Times New Roman"/>
          <w:sz w:val="24"/>
          <w:szCs w:val="24"/>
        </w:rPr>
        <w:t xml:space="preserve">Developing a TDNN model usually requires the utilization of both training and testing samples. </w:t>
      </w:r>
      <w:r w:rsidRPr="00862AB8">
        <w:rPr>
          <w:rFonts w:ascii="Times New Roman" w:hAnsi="Times New Roman" w:cs="Times New Roman"/>
          <w:sz w:val="24"/>
          <w:szCs w:val="24"/>
        </w:rPr>
        <w:t xml:space="preserve">Here, 80% of the weekly prices of black pepper (data) is used as training set and rest 20% is used as the testing set. An accurate TDNN model </w:t>
      </w:r>
      <w:r w:rsidR="00DA364D">
        <w:rPr>
          <w:rFonts w:ascii="Times New Roman" w:hAnsi="Times New Roman" w:cs="Times New Roman"/>
          <w:sz w:val="24"/>
          <w:szCs w:val="24"/>
        </w:rPr>
        <w:t>is</w:t>
      </w:r>
      <w:r w:rsidR="00E0424B">
        <w:rPr>
          <w:rFonts w:ascii="Times New Roman" w:hAnsi="Times New Roman" w:cs="Times New Roman"/>
          <w:sz w:val="24"/>
          <w:szCs w:val="24"/>
        </w:rPr>
        <w:t xml:space="preserve"> found </w:t>
      </w:r>
      <w:r w:rsidRPr="00862AB8">
        <w:rPr>
          <w:rFonts w:ascii="Times New Roman" w:hAnsi="Times New Roman" w:cs="Times New Roman"/>
          <w:sz w:val="24"/>
          <w:szCs w:val="24"/>
        </w:rPr>
        <w:t>using ‘nnetar’ package in R software.</w:t>
      </w:r>
      <w:r w:rsidR="00170D6E">
        <w:rPr>
          <w:rFonts w:ascii="Times New Roman" w:hAnsi="Times New Roman" w:cs="Times New Roman"/>
          <w:sz w:val="24"/>
          <w:szCs w:val="24"/>
        </w:rPr>
        <w:t xml:space="preserve"> </w:t>
      </w:r>
    </w:p>
    <w:p w14:paraId="6C7EFC3F" w14:textId="51ACE05D" w:rsidR="00170D6E" w:rsidRDefault="004D3D59" w:rsidP="00426FCD">
      <w:pPr>
        <w:pStyle w:val="ListParagraph"/>
        <w:ind w:left="360" w:hanging="502"/>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00170D6E" w:rsidRPr="000848A7">
        <w:rPr>
          <w:rFonts w:ascii="Times New Roman" w:hAnsi="Times New Roman" w:cs="Times New Roman"/>
          <w:b/>
          <w:bCs/>
          <w:sz w:val="24"/>
          <w:szCs w:val="24"/>
        </w:rPr>
        <w:t>Long Short</w:t>
      </w:r>
      <w:r w:rsidR="000848A7">
        <w:rPr>
          <w:rFonts w:ascii="Times New Roman" w:hAnsi="Times New Roman" w:cs="Times New Roman"/>
          <w:b/>
          <w:bCs/>
          <w:sz w:val="24"/>
          <w:szCs w:val="24"/>
        </w:rPr>
        <w:t>-</w:t>
      </w:r>
      <w:r w:rsidR="00170D6E" w:rsidRPr="000848A7">
        <w:rPr>
          <w:rFonts w:ascii="Times New Roman" w:hAnsi="Times New Roman" w:cs="Times New Roman"/>
          <w:b/>
          <w:bCs/>
          <w:sz w:val="24"/>
          <w:szCs w:val="24"/>
        </w:rPr>
        <w:t>Term Memory Model (LSTM)</w:t>
      </w:r>
    </w:p>
    <w:p w14:paraId="040CCF5B" w14:textId="702D606D" w:rsidR="0097796D" w:rsidRPr="00BA7DB4" w:rsidRDefault="0097796D" w:rsidP="0097796D">
      <w:pPr>
        <w:spacing w:after="240" w:line="240" w:lineRule="auto"/>
        <w:jc w:val="both"/>
        <w:rPr>
          <w:rFonts w:ascii="Times New Roman" w:eastAsia="Times New Roman" w:hAnsi="Times New Roman" w:cs="Times New Roman"/>
          <w:kern w:val="0"/>
          <w:sz w:val="24"/>
          <w:szCs w:val="24"/>
          <w:lang w:eastAsia="en-IN"/>
          <w14:ligatures w14:val="none"/>
        </w:rPr>
      </w:pPr>
      <w:r w:rsidRPr="00CC4134">
        <w:rPr>
          <w:rFonts w:ascii="Times New Roman" w:hAnsi="Times New Roman"/>
          <w:sz w:val="24"/>
          <w:szCs w:val="24"/>
        </w:rPr>
        <w:t xml:space="preserve"> </w:t>
      </w:r>
      <w:r w:rsidRPr="00AB6CE2">
        <w:rPr>
          <w:rFonts w:ascii="Times New Roman" w:eastAsia="Times New Roman" w:hAnsi="Times New Roman" w:cs="Times New Roman"/>
          <w:kern w:val="0"/>
          <w:sz w:val="24"/>
          <w:szCs w:val="24"/>
          <w:lang w:eastAsia="en-IN"/>
          <w14:ligatures w14:val="none"/>
        </w:rPr>
        <w:t xml:space="preserve"> </w:t>
      </w:r>
      <w:r w:rsidR="007D5F5D">
        <w:rPr>
          <w:rFonts w:ascii="Times New Roman" w:eastAsia="Times New Roman" w:hAnsi="Times New Roman" w:cs="Times New Roman"/>
          <w:kern w:val="0"/>
          <w:sz w:val="24"/>
          <w:szCs w:val="24"/>
          <w:lang w:eastAsia="en-IN"/>
          <w14:ligatures w14:val="none"/>
        </w:rPr>
        <w:t xml:space="preserve">       </w:t>
      </w:r>
      <w:r w:rsidRPr="00BA7DB4">
        <w:rPr>
          <w:rFonts w:ascii="Times New Roman" w:eastAsia="Times New Roman" w:hAnsi="Times New Roman" w:cs="Times New Roman"/>
          <w:kern w:val="0"/>
          <w:sz w:val="24"/>
          <w:szCs w:val="24"/>
          <w:lang w:eastAsia="en-IN"/>
          <w14:ligatures w14:val="none"/>
        </w:rPr>
        <w:t>A Recurrent Neural Network (RNN) is a type of artificial neural network designed for processing sequential data by incorporating feedback loops that allow information to persist and be used in subsequent steps</w:t>
      </w:r>
      <w:r>
        <w:rPr>
          <w:rFonts w:ascii="Times New Roman" w:eastAsia="Times New Roman" w:hAnsi="Times New Roman" w:cs="Times New Roman"/>
          <w:kern w:val="0"/>
          <w:sz w:val="24"/>
          <w:szCs w:val="24"/>
          <w:lang w:eastAsia="en-IN"/>
          <w14:ligatures w14:val="none"/>
        </w:rPr>
        <w:t>.</w:t>
      </w:r>
    </w:p>
    <w:p w14:paraId="2A1229E4" w14:textId="21F2BF80" w:rsidR="00531847" w:rsidRDefault="007D5F5D" w:rsidP="00BF4D7B">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31847" w:rsidRPr="00531847">
        <w:rPr>
          <w:rFonts w:ascii="Times New Roman" w:hAnsi="Times New Roman" w:cs="Times New Roman"/>
          <w:sz w:val="24"/>
          <w:szCs w:val="24"/>
        </w:rPr>
        <w:t xml:space="preserve">LSTM, a type of deep learning </w:t>
      </w:r>
      <w:r>
        <w:rPr>
          <w:rFonts w:ascii="Times New Roman" w:hAnsi="Times New Roman" w:cs="Times New Roman"/>
          <w:sz w:val="24"/>
          <w:szCs w:val="24"/>
        </w:rPr>
        <w:t xml:space="preserve">RNN </w:t>
      </w:r>
      <w:r w:rsidR="00531847" w:rsidRPr="00531847">
        <w:rPr>
          <w:rFonts w:ascii="Times New Roman" w:hAnsi="Times New Roman" w:cs="Times New Roman"/>
          <w:sz w:val="24"/>
          <w:szCs w:val="24"/>
        </w:rPr>
        <w:t>model</w:t>
      </w:r>
      <w:r>
        <w:rPr>
          <w:rFonts w:ascii="Times New Roman" w:hAnsi="Times New Roman" w:cs="Times New Roman"/>
          <w:sz w:val="24"/>
          <w:szCs w:val="24"/>
        </w:rPr>
        <w:t xml:space="preserve"> </w:t>
      </w:r>
      <w:r w:rsidR="00531847" w:rsidRPr="00531847">
        <w:rPr>
          <w:rFonts w:ascii="Times New Roman" w:hAnsi="Times New Roman" w:cs="Times New Roman"/>
          <w:sz w:val="24"/>
          <w:szCs w:val="24"/>
        </w:rPr>
        <w:t>, is widely used for time series forecasting due to its effectiveness in capturing long-term dependencies. Unlike other models such as feedforward control neural networks and Support Vector Machines, LSTM's feedback control network is beneficial as it maintains a memory state, allowing it to consider correlations in lagged values. The sequential data processing capability of RNNs, including LSTM, makes them especially useful for time series forecasting.</w:t>
      </w:r>
    </w:p>
    <w:p w14:paraId="73763A6C" w14:textId="6A127108" w:rsidR="00892BA8" w:rsidRDefault="00800732" w:rsidP="00BF4D7B">
      <w:pPr>
        <w:ind w:firstLine="360"/>
        <w:jc w:val="both"/>
        <w:rPr>
          <w:rFonts w:ascii="Times New Roman" w:hAnsi="Times New Roman" w:cs="Times New Roman"/>
          <w:sz w:val="24"/>
          <w:szCs w:val="24"/>
        </w:rPr>
      </w:pPr>
      <w:r w:rsidRPr="00800732">
        <w:rPr>
          <w:rFonts w:ascii="Times New Roman" w:hAnsi="Times New Roman" w:cs="Times New Roman"/>
          <w:sz w:val="24"/>
          <w:szCs w:val="24"/>
        </w:rPr>
        <w:t xml:space="preserve">The primary limitation of traditional RNNs is the vanishing gradient problem, where the gradient diminishes and eventually approaches zero </w:t>
      </w:r>
      <w:r w:rsidR="00483549" w:rsidRPr="00483549">
        <w:rPr>
          <w:rFonts w:ascii="Times New Roman" w:hAnsi="Times New Roman" w:cs="Times New Roman"/>
          <w:sz w:val="24"/>
          <w:szCs w:val="24"/>
        </w:rPr>
        <w:t xml:space="preserve">(Hochreiter </w:t>
      </w:r>
      <w:r w:rsidR="00483549" w:rsidRPr="00483549">
        <w:rPr>
          <w:rFonts w:ascii="Times New Roman" w:hAnsi="Times New Roman" w:cs="Times New Roman"/>
          <w:i/>
          <w:iCs/>
          <w:sz w:val="24"/>
          <w:szCs w:val="24"/>
        </w:rPr>
        <w:t>et</w:t>
      </w:r>
      <w:r w:rsidR="00483549" w:rsidRPr="00483549">
        <w:rPr>
          <w:rFonts w:ascii="Times New Roman" w:hAnsi="Times New Roman" w:cs="Times New Roman"/>
          <w:sz w:val="24"/>
          <w:szCs w:val="24"/>
        </w:rPr>
        <w:t xml:space="preserve">. </w:t>
      </w:r>
      <w:r w:rsidR="00483549" w:rsidRPr="00483549">
        <w:rPr>
          <w:rFonts w:ascii="Times New Roman" w:hAnsi="Times New Roman" w:cs="Times New Roman"/>
          <w:i/>
          <w:iCs/>
          <w:sz w:val="24"/>
          <w:szCs w:val="24"/>
        </w:rPr>
        <w:t>al</w:t>
      </w:r>
      <w:r w:rsidR="00483549" w:rsidRPr="00483549">
        <w:rPr>
          <w:rFonts w:ascii="Times New Roman" w:hAnsi="Times New Roman" w:cs="Times New Roman"/>
          <w:sz w:val="24"/>
          <w:szCs w:val="24"/>
        </w:rPr>
        <w:t>.)</w:t>
      </w:r>
      <w:r w:rsidRPr="00800732">
        <w:rPr>
          <w:rFonts w:ascii="Times New Roman" w:hAnsi="Times New Roman" w:cs="Times New Roman"/>
          <w:sz w:val="24"/>
          <w:szCs w:val="24"/>
        </w:rPr>
        <w:t>. This issue is addressed by the LSTM network model, a specific type of RNN that incorporates memory and forget cells. LSTM is composed of read, write, and delete operations</w:t>
      </w:r>
      <w:r w:rsidR="001C045C">
        <w:rPr>
          <w:rFonts w:ascii="Times New Roman" w:hAnsi="Times New Roman" w:cs="Times New Roman"/>
          <w:sz w:val="24"/>
          <w:szCs w:val="24"/>
        </w:rPr>
        <w:t xml:space="preserve"> using different </w:t>
      </w:r>
      <w:r w:rsidR="001E365A">
        <w:rPr>
          <w:rFonts w:ascii="Times New Roman" w:hAnsi="Times New Roman" w:cs="Times New Roman"/>
          <w:sz w:val="24"/>
          <w:szCs w:val="24"/>
        </w:rPr>
        <w:t>cells in the hid</w:t>
      </w:r>
      <w:r w:rsidR="00892BA8">
        <w:rPr>
          <w:rFonts w:ascii="Times New Roman" w:hAnsi="Times New Roman" w:cs="Times New Roman"/>
          <w:sz w:val="24"/>
          <w:szCs w:val="24"/>
        </w:rPr>
        <w:t>d</w:t>
      </w:r>
      <w:r w:rsidR="001E365A">
        <w:rPr>
          <w:rFonts w:ascii="Times New Roman" w:hAnsi="Times New Roman" w:cs="Times New Roman"/>
          <w:sz w:val="24"/>
          <w:szCs w:val="24"/>
        </w:rPr>
        <w:t xml:space="preserve">en layers enabled by the three </w:t>
      </w:r>
      <w:r w:rsidR="00892BA8">
        <w:rPr>
          <w:rFonts w:ascii="Times New Roman" w:hAnsi="Times New Roman" w:cs="Times New Roman"/>
          <w:sz w:val="24"/>
          <w:szCs w:val="24"/>
        </w:rPr>
        <w:t>gates: input gate, output gate and forget gate.</w:t>
      </w:r>
    </w:p>
    <w:p w14:paraId="599EA025" w14:textId="480ACBBC" w:rsidR="005B299C" w:rsidRPr="005B299C" w:rsidRDefault="005B299C" w:rsidP="00BF4D7B">
      <w:pPr>
        <w:ind w:firstLine="360"/>
        <w:jc w:val="both"/>
        <w:rPr>
          <w:rFonts w:ascii="Times New Roman" w:hAnsi="Times New Roman" w:cs="Times New Roman"/>
          <w:sz w:val="24"/>
          <w:szCs w:val="24"/>
        </w:rPr>
      </w:pPr>
      <w:r w:rsidRPr="005B299C">
        <w:rPr>
          <w:rFonts w:ascii="Times New Roman" w:hAnsi="Times New Roman" w:cs="Times New Roman"/>
          <w:sz w:val="24"/>
          <w:szCs w:val="24"/>
        </w:rPr>
        <w:t xml:space="preserve">The LSTM model was implemented using the Python libraries Keras and TensorFlow. The dataset was split into 80% for training and 20% for testing. Prior to training, the data underwent normalization and differencing during preprocessing. The LSTM model consisted of three layers: input, hidden, and output, with a total of 126,452 parameters. These parameters were utilized for training the model, where predictions on the training data were made during the </w:t>
      </w:r>
      <w:r w:rsidRPr="005B299C">
        <w:rPr>
          <w:rFonts w:ascii="Times New Roman" w:hAnsi="Times New Roman" w:cs="Times New Roman"/>
          <w:sz w:val="24"/>
          <w:szCs w:val="24"/>
        </w:rPr>
        <w:lastRenderedPageBreak/>
        <w:t>training process. A loss function calculated the error between these predictions and actual target values, with the goal of adjusting weights and biases to minimize this training loss.</w:t>
      </w:r>
    </w:p>
    <w:p w14:paraId="097ABE46" w14:textId="5DDA83AC" w:rsidR="005B299C" w:rsidRPr="005B299C" w:rsidRDefault="005B299C" w:rsidP="00BF4D7B">
      <w:pPr>
        <w:ind w:firstLine="360"/>
        <w:jc w:val="both"/>
        <w:rPr>
          <w:rFonts w:ascii="Times New Roman" w:hAnsi="Times New Roman" w:cs="Times New Roman"/>
          <w:sz w:val="24"/>
          <w:szCs w:val="24"/>
        </w:rPr>
      </w:pPr>
      <w:r w:rsidRPr="005B299C">
        <w:rPr>
          <w:rFonts w:ascii="Times New Roman" w:hAnsi="Times New Roman" w:cs="Times New Roman"/>
          <w:sz w:val="24"/>
          <w:szCs w:val="24"/>
        </w:rPr>
        <w:t xml:space="preserve">The training process occurred over multiple epochs, each epoch involving an update of the model's weights based on the training data. </w:t>
      </w:r>
      <w:r w:rsidRPr="00862AB8">
        <w:rPr>
          <w:rFonts w:ascii="Times New Roman" w:hAnsi="Times New Roman" w:cs="Times New Roman"/>
          <w:sz w:val="24"/>
          <w:szCs w:val="24"/>
        </w:rPr>
        <w:t>The Mean Absolute Error (MAE) was employed as the measure to continue the epoch until it reached a minimum. Subsequently, the trained LSTM model was tested using the testing data. Forecast evaluation metrics, including Mean Absolute Percentage Error (MAPE) and Root Mean Square Error (RMSE), were computed for model assessment.</w:t>
      </w:r>
    </w:p>
    <w:p w14:paraId="74580EA3" w14:textId="426CBC83" w:rsidR="005B299C" w:rsidRPr="005B299C" w:rsidRDefault="005B299C" w:rsidP="00BF4D7B">
      <w:pPr>
        <w:ind w:firstLine="360"/>
        <w:jc w:val="both"/>
        <w:rPr>
          <w:rFonts w:ascii="Times New Roman" w:hAnsi="Times New Roman" w:cs="Times New Roman"/>
          <w:sz w:val="24"/>
          <w:szCs w:val="24"/>
        </w:rPr>
      </w:pPr>
      <w:r w:rsidRPr="005B299C">
        <w:rPr>
          <w:rFonts w:ascii="Times New Roman" w:hAnsi="Times New Roman" w:cs="Times New Roman"/>
          <w:sz w:val="24"/>
          <w:szCs w:val="24"/>
        </w:rPr>
        <w:t>Determining hyperparameter values involved a search, testing various combinations, and selecting values that yielded optimal results for the final model. The chosen hyperparameters included those for the neuron input layer, sequence length determining LSTM memory duration, epoch count to address overfitting, neuron count for hidden and output layers, as well as the activation and optimization functions, as summarized in Table 1.</w:t>
      </w:r>
    </w:p>
    <w:p w14:paraId="72293F40" w14:textId="78FEB76F" w:rsidR="00892BA8" w:rsidRPr="00892BA8" w:rsidRDefault="00892BA8" w:rsidP="004D5A40">
      <w:pPr>
        <w:jc w:val="both"/>
        <w:rPr>
          <w:rFonts w:ascii="Times New Roman" w:hAnsi="Times New Roman" w:cs="Times New Roman"/>
          <w:b/>
          <w:bCs/>
          <w:sz w:val="24"/>
          <w:szCs w:val="24"/>
        </w:rPr>
      </w:pPr>
      <w:r w:rsidRPr="00892BA8">
        <w:rPr>
          <w:rFonts w:ascii="Times New Roman" w:hAnsi="Times New Roman" w:cs="Times New Roman"/>
          <w:b/>
          <w:bCs/>
          <w:sz w:val="24"/>
          <w:szCs w:val="24"/>
        </w:rPr>
        <w:t xml:space="preserve">Table 1. Values/Functions used for the parameters in the LSTM model </w:t>
      </w:r>
    </w:p>
    <w:tbl>
      <w:tblPr>
        <w:tblStyle w:val="TableGrid"/>
        <w:tblW w:w="0" w:type="auto"/>
        <w:jc w:val="center"/>
        <w:tblLook w:val="04A0" w:firstRow="1" w:lastRow="0" w:firstColumn="1" w:lastColumn="0" w:noHBand="0" w:noVBand="1"/>
      </w:tblPr>
      <w:tblGrid>
        <w:gridCol w:w="2644"/>
        <w:gridCol w:w="2644"/>
      </w:tblGrid>
      <w:tr w:rsidR="00892BA8" w:rsidRPr="00892BA8" w14:paraId="02FDE85D" w14:textId="77777777" w:rsidTr="00426FCD">
        <w:trPr>
          <w:trHeight w:val="406"/>
          <w:jc w:val="center"/>
        </w:trPr>
        <w:tc>
          <w:tcPr>
            <w:tcW w:w="2644" w:type="dxa"/>
            <w:tcBorders>
              <w:top w:val="single" w:sz="4" w:space="0" w:color="auto"/>
              <w:left w:val="single" w:sz="4" w:space="0" w:color="auto"/>
              <w:bottom w:val="single" w:sz="4" w:space="0" w:color="auto"/>
              <w:right w:val="single" w:sz="4" w:space="0" w:color="auto"/>
            </w:tcBorders>
            <w:hideMark/>
          </w:tcPr>
          <w:p w14:paraId="336C6C4B" w14:textId="77777777" w:rsidR="00892BA8" w:rsidRPr="00892BA8" w:rsidRDefault="00892BA8" w:rsidP="00892BA8">
            <w:pPr>
              <w:spacing w:after="160" w:line="259" w:lineRule="auto"/>
              <w:rPr>
                <w:rFonts w:ascii="Times New Roman" w:hAnsi="Times New Roman" w:cs="Times New Roman"/>
                <w:b/>
                <w:bCs/>
                <w:sz w:val="24"/>
                <w:szCs w:val="24"/>
              </w:rPr>
            </w:pPr>
            <w:r w:rsidRPr="00892BA8">
              <w:rPr>
                <w:rFonts w:ascii="Times New Roman" w:hAnsi="Times New Roman" w:cs="Times New Roman"/>
                <w:b/>
                <w:bCs/>
                <w:sz w:val="24"/>
                <w:szCs w:val="24"/>
              </w:rPr>
              <w:t>Parameters</w:t>
            </w:r>
          </w:p>
        </w:tc>
        <w:tc>
          <w:tcPr>
            <w:tcW w:w="2644" w:type="dxa"/>
            <w:tcBorders>
              <w:top w:val="single" w:sz="4" w:space="0" w:color="auto"/>
              <w:left w:val="single" w:sz="4" w:space="0" w:color="auto"/>
              <w:bottom w:val="single" w:sz="4" w:space="0" w:color="auto"/>
              <w:right w:val="single" w:sz="4" w:space="0" w:color="auto"/>
            </w:tcBorders>
            <w:hideMark/>
          </w:tcPr>
          <w:p w14:paraId="61833E67" w14:textId="77777777" w:rsidR="00892BA8" w:rsidRPr="00892BA8" w:rsidRDefault="00892BA8" w:rsidP="00892BA8">
            <w:pPr>
              <w:spacing w:after="160" w:line="259" w:lineRule="auto"/>
              <w:rPr>
                <w:rFonts w:ascii="Times New Roman" w:hAnsi="Times New Roman" w:cs="Times New Roman"/>
                <w:b/>
                <w:bCs/>
                <w:sz w:val="24"/>
                <w:szCs w:val="24"/>
              </w:rPr>
            </w:pPr>
            <w:r w:rsidRPr="00892BA8">
              <w:rPr>
                <w:rFonts w:ascii="Times New Roman" w:hAnsi="Times New Roman" w:cs="Times New Roman"/>
                <w:b/>
                <w:bCs/>
                <w:sz w:val="24"/>
                <w:szCs w:val="24"/>
              </w:rPr>
              <w:t>Chosen value/function</w:t>
            </w:r>
          </w:p>
        </w:tc>
      </w:tr>
      <w:tr w:rsidR="00892BA8" w:rsidRPr="00892BA8" w14:paraId="6B50E2D1" w14:textId="77777777" w:rsidTr="00426FCD">
        <w:trPr>
          <w:trHeight w:val="413"/>
          <w:jc w:val="center"/>
        </w:trPr>
        <w:tc>
          <w:tcPr>
            <w:tcW w:w="2644" w:type="dxa"/>
            <w:tcBorders>
              <w:top w:val="single" w:sz="4" w:space="0" w:color="auto"/>
              <w:left w:val="single" w:sz="4" w:space="0" w:color="auto"/>
              <w:bottom w:val="single" w:sz="4" w:space="0" w:color="auto"/>
              <w:right w:val="single" w:sz="4" w:space="0" w:color="auto"/>
            </w:tcBorders>
            <w:hideMark/>
          </w:tcPr>
          <w:p w14:paraId="61C7DD53"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Neurons input layer</w:t>
            </w:r>
          </w:p>
        </w:tc>
        <w:tc>
          <w:tcPr>
            <w:tcW w:w="2644" w:type="dxa"/>
            <w:tcBorders>
              <w:top w:val="single" w:sz="4" w:space="0" w:color="auto"/>
              <w:left w:val="single" w:sz="4" w:space="0" w:color="auto"/>
              <w:bottom w:val="single" w:sz="4" w:space="0" w:color="auto"/>
              <w:right w:val="single" w:sz="4" w:space="0" w:color="auto"/>
            </w:tcBorders>
            <w:hideMark/>
          </w:tcPr>
          <w:p w14:paraId="4B829311"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100</w:t>
            </w:r>
          </w:p>
        </w:tc>
      </w:tr>
      <w:tr w:rsidR="00892BA8" w:rsidRPr="00892BA8" w14:paraId="78FA678D" w14:textId="77777777" w:rsidTr="00426FCD">
        <w:trPr>
          <w:trHeight w:val="406"/>
          <w:jc w:val="center"/>
        </w:trPr>
        <w:tc>
          <w:tcPr>
            <w:tcW w:w="2644" w:type="dxa"/>
            <w:tcBorders>
              <w:top w:val="single" w:sz="4" w:space="0" w:color="auto"/>
              <w:left w:val="single" w:sz="4" w:space="0" w:color="auto"/>
              <w:bottom w:val="single" w:sz="4" w:space="0" w:color="auto"/>
              <w:right w:val="single" w:sz="4" w:space="0" w:color="auto"/>
            </w:tcBorders>
            <w:hideMark/>
          </w:tcPr>
          <w:p w14:paraId="191A5E7E"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Sequence length</w:t>
            </w:r>
          </w:p>
        </w:tc>
        <w:tc>
          <w:tcPr>
            <w:tcW w:w="2644" w:type="dxa"/>
            <w:tcBorders>
              <w:top w:val="single" w:sz="4" w:space="0" w:color="auto"/>
              <w:left w:val="single" w:sz="4" w:space="0" w:color="auto"/>
              <w:bottom w:val="single" w:sz="4" w:space="0" w:color="auto"/>
              <w:right w:val="single" w:sz="4" w:space="0" w:color="auto"/>
            </w:tcBorders>
            <w:hideMark/>
          </w:tcPr>
          <w:p w14:paraId="23A7D746"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10</w:t>
            </w:r>
          </w:p>
        </w:tc>
      </w:tr>
      <w:tr w:rsidR="00892BA8" w:rsidRPr="00892BA8" w14:paraId="6F9871D2" w14:textId="77777777" w:rsidTr="00426FCD">
        <w:trPr>
          <w:trHeight w:val="413"/>
          <w:jc w:val="center"/>
        </w:trPr>
        <w:tc>
          <w:tcPr>
            <w:tcW w:w="2644" w:type="dxa"/>
            <w:tcBorders>
              <w:top w:val="single" w:sz="4" w:space="0" w:color="auto"/>
              <w:left w:val="single" w:sz="4" w:space="0" w:color="auto"/>
              <w:bottom w:val="single" w:sz="4" w:space="0" w:color="auto"/>
              <w:right w:val="single" w:sz="4" w:space="0" w:color="auto"/>
            </w:tcBorders>
            <w:hideMark/>
          </w:tcPr>
          <w:p w14:paraId="3963853C"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Epochs</w:t>
            </w:r>
          </w:p>
        </w:tc>
        <w:tc>
          <w:tcPr>
            <w:tcW w:w="2644" w:type="dxa"/>
            <w:tcBorders>
              <w:top w:val="single" w:sz="4" w:space="0" w:color="auto"/>
              <w:left w:val="single" w:sz="4" w:space="0" w:color="auto"/>
              <w:bottom w:val="single" w:sz="4" w:space="0" w:color="auto"/>
              <w:right w:val="single" w:sz="4" w:space="0" w:color="auto"/>
            </w:tcBorders>
            <w:hideMark/>
          </w:tcPr>
          <w:p w14:paraId="39FB0FC3"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50</w:t>
            </w:r>
          </w:p>
        </w:tc>
      </w:tr>
      <w:tr w:rsidR="00892BA8" w:rsidRPr="00892BA8" w14:paraId="1905A224" w14:textId="77777777" w:rsidTr="00426FCD">
        <w:trPr>
          <w:trHeight w:val="406"/>
          <w:jc w:val="center"/>
        </w:trPr>
        <w:tc>
          <w:tcPr>
            <w:tcW w:w="2644" w:type="dxa"/>
            <w:tcBorders>
              <w:top w:val="single" w:sz="4" w:space="0" w:color="auto"/>
              <w:left w:val="single" w:sz="4" w:space="0" w:color="auto"/>
              <w:bottom w:val="single" w:sz="4" w:space="0" w:color="auto"/>
              <w:right w:val="single" w:sz="4" w:space="0" w:color="auto"/>
            </w:tcBorders>
            <w:hideMark/>
          </w:tcPr>
          <w:p w14:paraId="46537827"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Neurons hidden layer</w:t>
            </w:r>
          </w:p>
        </w:tc>
        <w:tc>
          <w:tcPr>
            <w:tcW w:w="2644" w:type="dxa"/>
            <w:tcBorders>
              <w:top w:val="single" w:sz="4" w:space="0" w:color="auto"/>
              <w:left w:val="single" w:sz="4" w:space="0" w:color="auto"/>
              <w:bottom w:val="single" w:sz="4" w:space="0" w:color="auto"/>
              <w:right w:val="single" w:sz="4" w:space="0" w:color="auto"/>
            </w:tcBorders>
            <w:hideMark/>
          </w:tcPr>
          <w:p w14:paraId="0B355B8B"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100</w:t>
            </w:r>
          </w:p>
        </w:tc>
      </w:tr>
      <w:tr w:rsidR="00892BA8" w:rsidRPr="00892BA8" w14:paraId="37E164AD" w14:textId="77777777" w:rsidTr="00426FCD">
        <w:trPr>
          <w:trHeight w:val="413"/>
          <w:jc w:val="center"/>
        </w:trPr>
        <w:tc>
          <w:tcPr>
            <w:tcW w:w="2644" w:type="dxa"/>
            <w:tcBorders>
              <w:top w:val="single" w:sz="4" w:space="0" w:color="auto"/>
              <w:left w:val="single" w:sz="4" w:space="0" w:color="auto"/>
              <w:bottom w:val="single" w:sz="4" w:space="0" w:color="auto"/>
              <w:right w:val="single" w:sz="4" w:space="0" w:color="auto"/>
            </w:tcBorders>
            <w:hideMark/>
          </w:tcPr>
          <w:p w14:paraId="0829ECDD"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Neurons output layer</w:t>
            </w:r>
          </w:p>
        </w:tc>
        <w:tc>
          <w:tcPr>
            <w:tcW w:w="2644" w:type="dxa"/>
            <w:tcBorders>
              <w:top w:val="single" w:sz="4" w:space="0" w:color="auto"/>
              <w:left w:val="single" w:sz="4" w:space="0" w:color="auto"/>
              <w:bottom w:val="single" w:sz="4" w:space="0" w:color="auto"/>
              <w:right w:val="single" w:sz="4" w:space="0" w:color="auto"/>
            </w:tcBorders>
            <w:hideMark/>
          </w:tcPr>
          <w:p w14:paraId="4B708D16"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1</w:t>
            </w:r>
          </w:p>
        </w:tc>
      </w:tr>
      <w:tr w:rsidR="00892BA8" w:rsidRPr="00892BA8" w14:paraId="2679ED94" w14:textId="77777777" w:rsidTr="00426FCD">
        <w:trPr>
          <w:trHeight w:val="406"/>
          <w:jc w:val="center"/>
        </w:trPr>
        <w:tc>
          <w:tcPr>
            <w:tcW w:w="2644" w:type="dxa"/>
            <w:tcBorders>
              <w:top w:val="single" w:sz="4" w:space="0" w:color="auto"/>
              <w:left w:val="single" w:sz="4" w:space="0" w:color="auto"/>
              <w:bottom w:val="single" w:sz="4" w:space="0" w:color="auto"/>
              <w:right w:val="single" w:sz="4" w:space="0" w:color="auto"/>
            </w:tcBorders>
            <w:hideMark/>
          </w:tcPr>
          <w:p w14:paraId="5CE018F6"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Activation Function</w:t>
            </w:r>
          </w:p>
        </w:tc>
        <w:tc>
          <w:tcPr>
            <w:tcW w:w="2644" w:type="dxa"/>
            <w:tcBorders>
              <w:top w:val="single" w:sz="4" w:space="0" w:color="auto"/>
              <w:left w:val="single" w:sz="4" w:space="0" w:color="auto"/>
              <w:bottom w:val="single" w:sz="4" w:space="0" w:color="auto"/>
              <w:right w:val="single" w:sz="4" w:space="0" w:color="auto"/>
            </w:tcBorders>
            <w:hideMark/>
          </w:tcPr>
          <w:p w14:paraId="1C2A8696"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tanh</w:t>
            </w:r>
          </w:p>
        </w:tc>
      </w:tr>
      <w:tr w:rsidR="00892BA8" w:rsidRPr="00892BA8" w14:paraId="3EDDE718" w14:textId="77777777" w:rsidTr="00426FCD">
        <w:trPr>
          <w:trHeight w:val="413"/>
          <w:jc w:val="center"/>
        </w:trPr>
        <w:tc>
          <w:tcPr>
            <w:tcW w:w="2644" w:type="dxa"/>
            <w:tcBorders>
              <w:top w:val="single" w:sz="4" w:space="0" w:color="auto"/>
              <w:left w:val="single" w:sz="4" w:space="0" w:color="auto"/>
              <w:bottom w:val="single" w:sz="4" w:space="0" w:color="auto"/>
              <w:right w:val="single" w:sz="4" w:space="0" w:color="auto"/>
            </w:tcBorders>
            <w:hideMark/>
          </w:tcPr>
          <w:p w14:paraId="2E9C0C60" w14:textId="77777777" w:rsidR="00892BA8" w:rsidRPr="00892BA8" w:rsidRDefault="00892BA8" w:rsidP="00B021DD">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Optimization Function</w:t>
            </w:r>
          </w:p>
        </w:tc>
        <w:tc>
          <w:tcPr>
            <w:tcW w:w="2644" w:type="dxa"/>
            <w:tcBorders>
              <w:top w:val="single" w:sz="4" w:space="0" w:color="auto"/>
              <w:left w:val="single" w:sz="4" w:space="0" w:color="auto"/>
              <w:bottom w:val="single" w:sz="4" w:space="0" w:color="auto"/>
              <w:right w:val="single" w:sz="4" w:space="0" w:color="auto"/>
            </w:tcBorders>
            <w:hideMark/>
          </w:tcPr>
          <w:p w14:paraId="33938EE6" w14:textId="77777777" w:rsidR="00892BA8" w:rsidRPr="00892BA8" w:rsidRDefault="00892BA8" w:rsidP="00426FCD">
            <w:pPr>
              <w:spacing w:after="160" w:line="259" w:lineRule="auto"/>
              <w:jc w:val="center"/>
              <w:rPr>
                <w:rFonts w:ascii="Times New Roman" w:hAnsi="Times New Roman" w:cs="Times New Roman"/>
                <w:sz w:val="24"/>
                <w:szCs w:val="24"/>
              </w:rPr>
            </w:pPr>
            <w:r w:rsidRPr="00892BA8">
              <w:rPr>
                <w:rFonts w:ascii="Times New Roman" w:hAnsi="Times New Roman" w:cs="Times New Roman"/>
                <w:sz w:val="24"/>
                <w:szCs w:val="24"/>
              </w:rPr>
              <w:t>adam</w:t>
            </w:r>
          </w:p>
        </w:tc>
      </w:tr>
    </w:tbl>
    <w:p w14:paraId="61F75FE1" w14:textId="77777777" w:rsidR="00892BA8" w:rsidRPr="00892BA8" w:rsidRDefault="00892BA8" w:rsidP="00892BA8">
      <w:pPr>
        <w:rPr>
          <w:rFonts w:ascii="Times New Roman" w:hAnsi="Times New Roman" w:cs="Times New Roman"/>
          <w:sz w:val="24"/>
          <w:szCs w:val="24"/>
        </w:rPr>
      </w:pPr>
    </w:p>
    <w:p w14:paraId="2E81E58A" w14:textId="3D1EA191" w:rsidR="004F1441" w:rsidRPr="004F1441" w:rsidRDefault="004D3D59" w:rsidP="004F1441">
      <w:pPr>
        <w:rPr>
          <w:rFonts w:ascii="Times New Roman" w:hAnsi="Times New Roman" w:cs="Times New Roman"/>
          <w:b/>
          <w:bCs/>
          <w:sz w:val="24"/>
          <w:szCs w:val="24"/>
        </w:rPr>
      </w:pPr>
      <w:r>
        <w:rPr>
          <w:rFonts w:ascii="Times New Roman" w:hAnsi="Times New Roman" w:cs="Times New Roman"/>
          <w:b/>
          <w:bCs/>
          <w:sz w:val="24"/>
          <w:szCs w:val="24"/>
        </w:rPr>
        <w:t xml:space="preserve">Model </w:t>
      </w:r>
      <w:r w:rsidR="004F1441" w:rsidRPr="004F1441">
        <w:rPr>
          <w:rFonts w:ascii="Times New Roman" w:hAnsi="Times New Roman" w:cs="Times New Roman"/>
          <w:b/>
          <w:bCs/>
          <w:sz w:val="24"/>
          <w:szCs w:val="24"/>
        </w:rPr>
        <w:t>Diagnostics</w:t>
      </w:r>
    </w:p>
    <w:p w14:paraId="484F9C80" w14:textId="77777777" w:rsidR="004F1441" w:rsidRPr="004F1441" w:rsidRDefault="004F1441" w:rsidP="004F1441">
      <w:pPr>
        <w:rPr>
          <w:rFonts w:ascii="Times New Roman" w:hAnsi="Times New Roman" w:cs="Times New Roman"/>
          <w:b/>
          <w:bCs/>
          <w:sz w:val="24"/>
          <w:szCs w:val="24"/>
        </w:rPr>
      </w:pPr>
      <w:r w:rsidRPr="004F1441">
        <w:rPr>
          <w:rFonts w:ascii="Times New Roman" w:hAnsi="Times New Roman" w:cs="Times New Roman"/>
          <w:b/>
          <w:bCs/>
          <w:sz w:val="24"/>
          <w:szCs w:val="24"/>
        </w:rPr>
        <w:t>Portmanteau test: Ljung-Box test</w:t>
      </w:r>
    </w:p>
    <w:p w14:paraId="3133AB46" w14:textId="6088CDCC" w:rsidR="004F1441" w:rsidRPr="004F1441" w:rsidRDefault="004F1441" w:rsidP="004F1441">
      <w:pPr>
        <w:rPr>
          <w:rFonts w:ascii="Times New Roman" w:hAnsi="Times New Roman" w:cs="Times New Roman"/>
          <w:sz w:val="24"/>
          <w:szCs w:val="24"/>
        </w:rPr>
      </w:pPr>
      <w:r w:rsidRPr="004F1441">
        <w:rPr>
          <w:rFonts w:ascii="Times New Roman" w:hAnsi="Times New Roman" w:cs="Times New Roman"/>
          <w:sz w:val="24"/>
          <w:szCs w:val="24"/>
        </w:rPr>
        <w:t xml:space="preserve">                It is crucial to carry out diagnostic checks to evaluate the suitability of the model and recommend any necessary revisions after the tentative model has been fitted to the data</w:t>
      </w:r>
      <w:r w:rsidR="002B4A77">
        <w:rPr>
          <w:rFonts w:ascii="Times New Roman" w:hAnsi="Times New Roman" w:cs="Times New Roman"/>
          <w:sz w:val="24"/>
          <w:szCs w:val="24"/>
        </w:rPr>
        <w:t xml:space="preserve"> </w:t>
      </w:r>
      <w:r w:rsidR="00722906">
        <w:rPr>
          <w:rFonts w:ascii="Times New Roman" w:hAnsi="Times New Roman" w:cs="Times New Roman"/>
          <w:sz w:val="24"/>
          <w:szCs w:val="24"/>
        </w:rPr>
        <w:t>(Armstrong, 2009)</w:t>
      </w:r>
      <w:r w:rsidRPr="004F1441">
        <w:rPr>
          <w:rFonts w:ascii="Times New Roman" w:hAnsi="Times New Roman" w:cs="Times New Roman"/>
          <w:sz w:val="24"/>
          <w:szCs w:val="24"/>
        </w:rPr>
        <w:t xml:space="preserve">. Non-significance of autocorrelations of residuals can also be tested by using Portmanteau test. Ljung-Box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oMath>
      <w:r w:rsidRPr="004F1441">
        <w:rPr>
          <w:rFonts w:ascii="Times New Roman" w:hAnsi="Times New Roman" w:cs="Times New Roman"/>
          <w:sz w:val="24"/>
          <w:szCs w:val="24"/>
        </w:rPr>
        <w:t xml:space="preserve"> statistic is the commonly used Portmanteau test and is given by</w:t>
      </w:r>
    </w:p>
    <w:p w14:paraId="263E6EED" w14:textId="2BF92D49" w:rsidR="004F1441" w:rsidRPr="004F1441" w:rsidRDefault="004F1441" w:rsidP="004F1441">
      <w:pPr>
        <w:rPr>
          <w:rFonts w:ascii="Times New Roman" w:hAnsi="Times New Roman" w:cs="Times New Roman"/>
          <w:sz w:val="24"/>
          <w:szCs w:val="24"/>
        </w:rPr>
      </w:pPr>
      <w:r w:rsidRPr="004F1441">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r>
          <m:rPr>
            <m:sty m:val="p"/>
          </m:rPr>
          <w:rPr>
            <w:rFonts w:ascii="Cambria Math" w:hAnsi="Cambria Math" w:cs="Times New Roman"/>
            <w:sz w:val="24"/>
            <w:szCs w:val="24"/>
          </w:rPr>
          <m:t>= n(n+2)</m:t>
        </m:r>
        <m:nary>
          <m:naryPr>
            <m:chr m:val="∑"/>
            <m:limLoc m:val="undOvr"/>
            <m:grow m:val="1"/>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h</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n-k</m:t>
                </m:r>
              </m:den>
            </m:f>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k</m:t>
                </m:r>
              </m:sub>
              <m:sup>
                <m:r>
                  <w:rPr>
                    <w:rFonts w:ascii="Cambria Math" w:hAnsi="Cambria Math" w:cs="Times New Roman"/>
                    <w:sz w:val="24"/>
                    <w:szCs w:val="24"/>
                  </w:rPr>
                  <m:t>2</m:t>
                </m:r>
              </m:sup>
            </m:sSubSup>
          </m:e>
        </m:nary>
      </m:oMath>
    </w:p>
    <w:p w14:paraId="4432536A" w14:textId="37421AC2" w:rsidR="004F1441" w:rsidRPr="004F1441" w:rsidRDefault="004F1441" w:rsidP="004F1441">
      <w:pPr>
        <w:rPr>
          <w:rFonts w:ascii="Times New Roman" w:hAnsi="Times New Roman" w:cs="Times New Roman"/>
          <w:sz w:val="24"/>
          <w:szCs w:val="24"/>
          <w:lang w:val="en-US"/>
        </w:rPr>
      </w:pPr>
      <w:r w:rsidRPr="004F1441">
        <w:rPr>
          <w:rFonts w:ascii="Times New Roman" w:hAnsi="Times New Roman" w:cs="Times New Roman"/>
          <w:sz w:val="24"/>
          <w:szCs w:val="24"/>
          <w:lang w:val="en-US"/>
        </w:rPr>
        <w:t xml:space="preserve">where </w:t>
      </w:r>
      <m:oMath>
        <m:r>
          <w:rPr>
            <w:rFonts w:ascii="Cambria Math" w:hAnsi="Cambria Math" w:cs="Times New Roman"/>
            <w:sz w:val="24"/>
            <w:szCs w:val="24"/>
            <w:lang w:val="en-US"/>
          </w:rPr>
          <m:t>‘h’</m:t>
        </m:r>
      </m:oMath>
      <w:r w:rsidRPr="004F1441">
        <w:rPr>
          <w:rFonts w:ascii="Times New Roman" w:hAnsi="Times New Roman" w:cs="Times New Roman"/>
          <w:sz w:val="24"/>
          <w:szCs w:val="24"/>
          <w:lang w:val="en-US"/>
        </w:rPr>
        <w:t xml:space="preserve"> is the maximum lag being considered and ‘</w:t>
      </w:r>
      <m:oMath>
        <m:r>
          <m:rPr>
            <m:sty m:val="p"/>
          </m:rPr>
          <w:rPr>
            <w:rFonts w:ascii="Cambria Math" w:hAnsi="Cambria Math" w:cs="Times New Roman"/>
            <w:sz w:val="24"/>
            <w:szCs w:val="24"/>
            <w:lang w:val="en-US"/>
          </w:rPr>
          <m:t>n</m:t>
        </m:r>
      </m:oMath>
      <w:r w:rsidRPr="004F1441">
        <w:rPr>
          <w:rFonts w:ascii="Times New Roman" w:hAnsi="Times New Roman" w:cs="Times New Roman"/>
          <w:sz w:val="24"/>
          <w:szCs w:val="24"/>
          <w:lang w:val="en-US"/>
        </w:rPr>
        <w:t>’ is the number of observations in the series.</w:t>
      </w:r>
      <w:r w:rsidRPr="004F1441">
        <w:rPr>
          <w:rFonts w:ascii="Times New Roman" w:hAnsi="Times New Roman" w:cs="Times New Roman"/>
          <w:sz w:val="24"/>
          <w:szCs w:val="24"/>
        </w:rPr>
        <w:t xml:space="preserve"> </w:t>
      </w:r>
      <w:r w:rsidRPr="004F1441">
        <w:rPr>
          <w:rFonts w:ascii="Times New Roman" w:hAnsi="Times New Roman" w:cs="Times New Roman"/>
          <w:sz w:val="24"/>
          <w:szCs w:val="24"/>
          <w:lang w:val="en-US"/>
        </w:rPr>
        <w:t xml:space="preserve">If the residuals are white noise, the statistic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oMath>
      <w:r w:rsidRPr="004F1441">
        <w:rPr>
          <w:rFonts w:ascii="Times New Roman" w:hAnsi="Times New Roman" w:cs="Times New Roman"/>
          <w:sz w:val="24"/>
          <w:szCs w:val="24"/>
          <w:lang w:val="en-US"/>
        </w:rPr>
        <w:t>has a chi-square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χ</m:t>
            </m:r>
          </m:e>
          <m:sup>
            <m:r>
              <w:rPr>
                <w:rFonts w:ascii="Cambria Math" w:hAnsi="Cambria Math" w:cs="Times New Roman"/>
                <w:sz w:val="24"/>
                <w:szCs w:val="24"/>
                <w:lang w:val="en-US"/>
              </w:rPr>
              <m:t>2</m:t>
            </m:r>
          </m:sup>
        </m:sSup>
        <m:r>
          <w:rPr>
            <w:rFonts w:ascii="Cambria Math" w:hAnsi="Cambria Math" w:cs="Times New Roman"/>
            <w:sz w:val="24"/>
            <w:szCs w:val="24"/>
            <w:lang w:val="en-US"/>
          </w:rPr>
          <m:t>)</m:t>
        </m:r>
      </m:oMath>
      <w:r w:rsidRPr="004F1441">
        <w:rPr>
          <w:rFonts w:ascii="Times New Roman" w:hAnsi="Times New Roman" w:cs="Times New Roman"/>
          <w:sz w:val="24"/>
          <w:szCs w:val="24"/>
          <w:lang w:val="en-US"/>
        </w:rPr>
        <w:t xml:space="preserve">distribution with </w:t>
      </w:r>
      <m:oMath>
        <m:r>
          <w:rPr>
            <w:rFonts w:ascii="Cambria Math" w:hAnsi="Cambria Math" w:cs="Times New Roman"/>
            <w:sz w:val="24"/>
            <w:szCs w:val="24"/>
            <w:lang w:val="en-US"/>
          </w:rPr>
          <m:t>(h-m)</m:t>
        </m:r>
      </m:oMath>
      <w:r w:rsidRPr="004F1441">
        <w:rPr>
          <w:rFonts w:ascii="Times New Roman" w:hAnsi="Times New Roman" w:cs="Times New Roman"/>
          <w:sz w:val="24"/>
          <w:szCs w:val="24"/>
          <w:lang w:val="en-US"/>
        </w:rPr>
        <w:t xml:space="preserve"> degrees of freedom where ‘m’ is the number of parameters fitted in the model which has been fitted. The series is not white noise when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oMath>
      <w:r w:rsidRPr="004F1441">
        <w:rPr>
          <w:rFonts w:ascii="Times New Roman" w:hAnsi="Times New Roman" w:cs="Times New Roman"/>
          <w:sz w:val="24"/>
          <w:szCs w:val="24"/>
          <w:lang w:val="en-US"/>
        </w:rPr>
        <w:t xml:space="preserve">is greater than table value of chi-square at </w:t>
      </w:r>
      <m:oMath>
        <m:r>
          <w:rPr>
            <w:rFonts w:ascii="Cambria Math" w:hAnsi="Cambria Math" w:cs="Times New Roman"/>
            <w:sz w:val="24"/>
            <w:szCs w:val="24"/>
            <w:lang w:val="en-US"/>
          </w:rPr>
          <m:t>(h-m)</m:t>
        </m:r>
      </m:oMath>
      <w:r w:rsidRPr="004F1441">
        <w:rPr>
          <w:rFonts w:ascii="Times New Roman" w:hAnsi="Times New Roman" w:cs="Times New Roman"/>
          <w:sz w:val="24"/>
          <w:szCs w:val="24"/>
          <w:lang w:val="en-US"/>
        </w:rPr>
        <w:t xml:space="preserve">  degrees of freedom.</w:t>
      </w:r>
    </w:p>
    <w:p w14:paraId="7221F00C" w14:textId="77777777" w:rsidR="00741634" w:rsidRPr="00741634" w:rsidRDefault="00741634" w:rsidP="00741634">
      <w:pPr>
        <w:rPr>
          <w:rFonts w:ascii="Times New Roman" w:hAnsi="Times New Roman" w:cs="Times New Roman"/>
          <w:b/>
          <w:bCs/>
          <w:sz w:val="24"/>
          <w:szCs w:val="24"/>
        </w:rPr>
      </w:pPr>
      <w:r w:rsidRPr="00741634">
        <w:rPr>
          <w:rFonts w:ascii="Times New Roman" w:hAnsi="Times New Roman" w:cs="Times New Roman"/>
          <w:b/>
          <w:bCs/>
          <w:sz w:val="24"/>
          <w:szCs w:val="24"/>
        </w:rPr>
        <w:lastRenderedPageBreak/>
        <w:t>Forecast Accuracy Measures</w:t>
      </w:r>
    </w:p>
    <w:p w14:paraId="5927BA18" w14:textId="2AD2366E" w:rsidR="00741634" w:rsidRPr="00862AB8"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w:t>
      </w:r>
      <w:r w:rsidR="005C71A0">
        <w:rPr>
          <w:rFonts w:ascii="Times New Roman" w:hAnsi="Times New Roman" w:cs="Times New Roman"/>
          <w:sz w:val="24"/>
          <w:szCs w:val="24"/>
        </w:rPr>
        <w:t>B</w:t>
      </w:r>
      <w:r w:rsidRPr="00741634">
        <w:rPr>
          <w:rFonts w:ascii="Times New Roman" w:hAnsi="Times New Roman" w:cs="Times New Roman"/>
          <w:sz w:val="24"/>
          <w:szCs w:val="24"/>
        </w:rPr>
        <w:t xml:space="preserve">est suitable model among SARIMA and TDNN models are evaluated using </w:t>
      </w:r>
      <w:r w:rsidR="005C71A0">
        <w:rPr>
          <w:rFonts w:ascii="Times New Roman" w:hAnsi="Times New Roman" w:cs="Times New Roman"/>
          <w:sz w:val="24"/>
          <w:szCs w:val="24"/>
        </w:rPr>
        <w:t xml:space="preserve">forecast accuracy measures like </w:t>
      </w:r>
      <w:r w:rsidRPr="00741634">
        <w:rPr>
          <w:rFonts w:ascii="Times New Roman" w:hAnsi="Times New Roman" w:cs="Times New Roman"/>
          <w:sz w:val="24"/>
          <w:szCs w:val="24"/>
        </w:rPr>
        <w:t xml:space="preserve">MAPE and RMSE </w:t>
      </w:r>
      <w:r w:rsidRPr="00862AB8">
        <w:rPr>
          <w:rFonts w:ascii="Times New Roman" w:hAnsi="Times New Roman" w:cs="Times New Roman"/>
          <w:sz w:val="24"/>
          <w:szCs w:val="24"/>
        </w:rPr>
        <w:t>values</w:t>
      </w:r>
      <w:r w:rsidR="005C71A0" w:rsidRPr="00862AB8">
        <w:rPr>
          <w:rFonts w:ascii="Times New Roman" w:hAnsi="Times New Roman" w:cs="Times New Roman"/>
          <w:sz w:val="24"/>
          <w:szCs w:val="24"/>
        </w:rPr>
        <w:t xml:space="preserve"> </w:t>
      </w:r>
      <w:r w:rsidRPr="00862AB8">
        <w:rPr>
          <w:rFonts w:ascii="Times New Roman" w:hAnsi="Times New Roman" w:cs="Times New Roman"/>
          <w:sz w:val="24"/>
          <w:szCs w:val="24"/>
        </w:rPr>
        <w:t xml:space="preserve"> (Prathima, 2018).</w:t>
      </w:r>
      <w:r w:rsidR="005C71A0" w:rsidRPr="00862AB8">
        <w:rPr>
          <w:rFonts w:ascii="Times New Roman" w:hAnsi="Times New Roman" w:cs="Times New Roman"/>
          <w:sz w:val="24"/>
          <w:szCs w:val="24"/>
        </w:rPr>
        <w:t xml:space="preserve"> These measures are calculated as given below:</w:t>
      </w:r>
      <w:r w:rsidRPr="00862AB8">
        <w:rPr>
          <w:rFonts w:ascii="Times New Roman" w:hAnsi="Times New Roman" w:cs="Times New Roman"/>
          <w:sz w:val="24"/>
          <w:szCs w:val="24"/>
        </w:rPr>
        <w:t xml:space="preserve"> </w:t>
      </w:r>
    </w:p>
    <w:p w14:paraId="7EACAF89" w14:textId="69563CE9"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w:t>
      </w:r>
      <m:oMath>
        <m:r>
          <w:rPr>
            <w:rFonts w:ascii="Cambria Math" w:hAnsi="Cambria Math" w:cs="Times New Roman"/>
            <w:sz w:val="24"/>
            <w:szCs w:val="24"/>
          </w:rPr>
          <m:t xml:space="preserve">MAPE </m:t>
        </m:r>
      </m:oMath>
      <w:r w:rsidRPr="0074163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t </m:t>
                    </m:r>
                  </m:sub>
                </m:sSub>
                <m:r>
                  <w:rPr>
                    <w:rFonts w:ascii="Cambria Math" w:hAnsi="Cambria Math" w:cs="Times New Roman"/>
                    <w:sz w:val="24"/>
                    <w:szCs w:val="24"/>
                  </w:rPr>
                  <m:t xml:space="preserve">- </m:t>
                </m:r>
                <m:acc>
                  <m:accPr>
                    <m:ctrlPr>
                      <w:rPr>
                        <w:rFonts w:ascii="Cambria Math" w:hAnsi="Cambria Math" w:cs="Times New Roman"/>
                        <w:i/>
                        <w:sz w:val="24"/>
                        <w:szCs w:val="24"/>
                        <w:vertAlign w:val="subscript"/>
                      </w:rPr>
                    </m:ctrlPr>
                  </m:acc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den>
            </m:f>
          </m:e>
        </m:nary>
        <m:r>
          <w:rPr>
            <w:rFonts w:ascii="Cambria Math" w:hAnsi="Cambria Math" w:cs="Times New Roman"/>
            <w:sz w:val="24"/>
            <w:szCs w:val="24"/>
          </w:rPr>
          <m:t xml:space="preserve"> *100</m:t>
        </m:r>
      </m:oMath>
      <w:r w:rsidR="005C71A0">
        <w:rPr>
          <w:rFonts w:ascii="Times New Roman" w:hAnsi="Times New Roman" w:cs="Times New Roman"/>
          <w:sz w:val="24"/>
          <w:szCs w:val="24"/>
        </w:rPr>
        <w:t xml:space="preserve">  w</w:t>
      </w:r>
      <w:r w:rsidRPr="00741634">
        <w:rPr>
          <w:rFonts w:ascii="Times New Roman" w:hAnsi="Times New Roman" w:cs="Times New Roman"/>
          <w:sz w:val="24"/>
          <w:szCs w:val="24"/>
        </w:rPr>
        <w:t>here,</w:t>
      </w:r>
    </w:p>
    <w:p w14:paraId="41D71BA5" w14:textId="3AE99F64"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741634">
        <w:rPr>
          <w:rFonts w:ascii="Times New Roman" w:hAnsi="Times New Roman" w:cs="Times New Roman"/>
          <w:sz w:val="24"/>
          <w:szCs w:val="24"/>
        </w:rPr>
        <w:t>– Actual price at time t</w:t>
      </w:r>
    </w:p>
    <w:p w14:paraId="744C72F6" w14:textId="56402509"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w:t>
      </w:r>
      <m:oMath>
        <m:acc>
          <m:accPr>
            <m:ctrlPr>
              <w:rPr>
                <w:rFonts w:ascii="Cambria Math" w:hAnsi="Cambria Math" w:cs="Times New Roman"/>
                <w:i/>
                <w:sz w:val="24"/>
                <w:szCs w:val="24"/>
                <w:vertAlign w:val="subscript"/>
              </w:rPr>
            </m:ctrlPr>
          </m:acc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oMath>
      <w:r w:rsidRPr="00741634">
        <w:rPr>
          <w:rFonts w:ascii="Times New Roman" w:hAnsi="Times New Roman" w:cs="Times New Roman"/>
          <w:sz w:val="24"/>
          <w:szCs w:val="24"/>
        </w:rPr>
        <w:t xml:space="preserve">- Fitted price </w:t>
      </w:r>
    </w:p>
    <w:p w14:paraId="33E34865" w14:textId="1E340D3D" w:rsidR="00741634" w:rsidRPr="00741634" w:rsidRDefault="00741634" w:rsidP="00741634">
      <w:pPr>
        <w:rPr>
          <w:rFonts w:ascii="Times New Roman" w:hAnsi="Times New Roman" w:cs="Times New Roman"/>
          <w:sz w:val="24"/>
          <w:szCs w:val="24"/>
        </w:rPr>
      </w:pPr>
      <m:oMath>
        <m:r>
          <w:rPr>
            <w:rFonts w:ascii="Cambria Math" w:hAnsi="Cambria Math" w:cs="Times New Roman"/>
            <w:sz w:val="24"/>
            <w:szCs w:val="24"/>
          </w:rPr>
          <m:t xml:space="preserve">                           n</m:t>
        </m:r>
      </m:oMath>
      <w:r w:rsidRPr="00741634">
        <w:rPr>
          <w:rFonts w:ascii="Times New Roman" w:hAnsi="Times New Roman" w:cs="Times New Roman"/>
          <w:sz w:val="24"/>
          <w:szCs w:val="24"/>
        </w:rPr>
        <w:t>- Number of observations</w:t>
      </w:r>
    </w:p>
    <w:p w14:paraId="315D1C70" w14:textId="07B1D18C"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Root Mean Square Error</w:t>
      </w:r>
      <w:r>
        <w:rPr>
          <w:rFonts w:ascii="Times New Roman" w:hAnsi="Times New Roman" w:cs="Times New Roman"/>
          <w:sz w:val="24"/>
          <w:szCs w:val="24"/>
        </w:rPr>
        <w:t xml:space="preserve"> </w:t>
      </w:r>
      <w:r w:rsidRPr="00741634">
        <w:rPr>
          <w:rFonts w:ascii="Times New Roman" w:hAnsi="Times New Roman" w:cs="Times New Roman"/>
          <w:sz w:val="24"/>
          <w:szCs w:val="24"/>
        </w:rPr>
        <w:t>(RMSE) is given by,</w:t>
      </w:r>
    </w:p>
    <w:p w14:paraId="5C18D50B" w14:textId="4152BBAA" w:rsidR="00741634" w:rsidRPr="00741634" w:rsidRDefault="00741634" w:rsidP="00741634">
      <w:pPr>
        <w:rPr>
          <w:rFonts w:ascii="Times New Roman" w:hAnsi="Times New Roman" w:cs="Times New Roman"/>
          <w:sz w:val="24"/>
          <w:szCs w:val="24"/>
        </w:rPr>
      </w:pPr>
      <m:oMath>
        <m:r>
          <w:rPr>
            <w:rFonts w:ascii="Cambria Math" w:hAnsi="Cambria Math" w:cs="Times New Roman"/>
            <w:sz w:val="24"/>
            <w:szCs w:val="24"/>
          </w:rPr>
          <m:t xml:space="preserve">                                 RMSE =</m:t>
        </m:r>
      </m:oMath>
      <w:r w:rsidRPr="00741634">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r>
                      <w:rPr>
                        <w:rFonts w:ascii="Cambria Math" w:hAnsi="Cambria Math" w:cs="Times New Roman"/>
                        <w:sz w:val="24"/>
                        <w:szCs w:val="24"/>
                      </w:rPr>
                      <m:t>2</m:t>
                    </m:r>
                  </m:sup>
                </m:sSubSup>
              </m:e>
            </m:nary>
          </m:e>
        </m:rad>
      </m:oMath>
    </w:p>
    <w:p w14:paraId="296F5C5C" w14:textId="3F83F838" w:rsidR="00741634" w:rsidRPr="00741634" w:rsidRDefault="005C71A0" w:rsidP="00741634">
      <w:pPr>
        <w:rPr>
          <w:rFonts w:ascii="Times New Roman" w:hAnsi="Times New Roman" w:cs="Times New Roman"/>
          <w:sz w:val="24"/>
          <w:szCs w:val="24"/>
        </w:rPr>
      </w:pPr>
      <w:r>
        <w:rPr>
          <w:rFonts w:ascii="Times New Roman" w:hAnsi="Times New Roman" w:cs="Times New Roman"/>
          <w:sz w:val="24"/>
          <w:szCs w:val="24"/>
        </w:rPr>
        <w:t>w</w:t>
      </w:r>
      <w:r w:rsidRPr="00741634">
        <w:rPr>
          <w:rFonts w:ascii="Times New Roman" w:hAnsi="Times New Roman" w:cs="Times New Roman"/>
          <w:sz w:val="24"/>
          <w:szCs w:val="24"/>
        </w:rPr>
        <w:t>here</w:t>
      </w:r>
      <w:r>
        <w:rPr>
          <w:rFonts w:ascii="Times New Roman" w:hAnsi="Times New Roman" w:cs="Times New Roman"/>
          <w:sz w:val="24"/>
          <w:szCs w:val="24"/>
        </w:rPr>
        <w:t xml:space="preserve">, </w:t>
      </w:r>
      <w:r w:rsidR="00741634" w:rsidRPr="007416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=Y</m:t>
            </m:r>
          </m:e>
          <m:sub>
            <m:r>
              <w:rPr>
                <w:rFonts w:ascii="Cambria Math" w:hAnsi="Cambria Math" w:cs="Times New Roman"/>
                <w:sz w:val="24"/>
                <w:szCs w:val="24"/>
              </w:rPr>
              <m:t xml:space="preserve">t </m:t>
            </m:r>
          </m:sub>
        </m:sSub>
        <m:r>
          <w:rPr>
            <w:rFonts w:ascii="Cambria Math" w:hAnsi="Cambria Math" w:cs="Times New Roman"/>
            <w:sz w:val="24"/>
            <w:szCs w:val="24"/>
          </w:rPr>
          <m:t xml:space="preserve">- </m:t>
        </m:r>
        <m:acc>
          <m:accPr>
            <m:ctrlPr>
              <w:rPr>
                <w:rFonts w:ascii="Cambria Math" w:hAnsi="Cambria Math" w:cs="Times New Roman"/>
                <w:i/>
                <w:sz w:val="24"/>
                <w:szCs w:val="24"/>
                <w:vertAlign w:val="subscript"/>
              </w:rPr>
            </m:ctrlPr>
          </m:acc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oMath>
      <w:r w:rsidR="00741634" w:rsidRPr="00741634">
        <w:rPr>
          <w:rFonts w:ascii="Times New Roman" w:hAnsi="Times New Roman" w:cs="Times New Roman"/>
          <w:sz w:val="24"/>
          <w:szCs w:val="24"/>
        </w:rPr>
        <w:t>, is the difference between actual and fitted price</w:t>
      </w:r>
    </w:p>
    <w:p w14:paraId="43A366ED" w14:textId="44D660BF" w:rsidR="00892BA8" w:rsidRPr="00892BA8" w:rsidRDefault="00741634" w:rsidP="00892BA8">
      <w:pPr>
        <w:rPr>
          <w:rFonts w:ascii="Times New Roman" w:hAnsi="Times New Roman" w:cs="Times New Roman"/>
          <w:sz w:val="24"/>
          <w:szCs w:val="24"/>
        </w:rPr>
      </w:pPr>
      <w:r w:rsidRPr="00741634">
        <w:rPr>
          <w:rFonts w:ascii="Times New Roman" w:hAnsi="Times New Roman" w:cs="Times New Roman"/>
          <w:sz w:val="24"/>
          <w:szCs w:val="24"/>
        </w:rPr>
        <w:t xml:space="preserve">                  </w:t>
      </w:r>
      <m:oMath>
        <m:r>
          <w:rPr>
            <w:rFonts w:ascii="Cambria Math" w:hAnsi="Cambria Math" w:cs="Times New Roman"/>
            <w:sz w:val="24"/>
            <w:szCs w:val="24"/>
          </w:rPr>
          <m:t xml:space="preserve">         n</m:t>
        </m:r>
      </m:oMath>
      <w:r w:rsidRPr="00741634">
        <w:rPr>
          <w:rFonts w:ascii="Times New Roman" w:hAnsi="Times New Roman" w:cs="Times New Roman"/>
          <w:sz w:val="24"/>
          <w:szCs w:val="24"/>
        </w:rPr>
        <w:t xml:space="preserve"> -</w:t>
      </w:r>
      <w:r w:rsidR="005C71A0">
        <w:rPr>
          <w:rFonts w:ascii="Times New Roman" w:hAnsi="Times New Roman" w:cs="Times New Roman"/>
          <w:sz w:val="24"/>
          <w:szCs w:val="24"/>
        </w:rPr>
        <w:t xml:space="preserve"> </w:t>
      </w:r>
      <w:r w:rsidRPr="00741634">
        <w:rPr>
          <w:rFonts w:ascii="Times New Roman" w:hAnsi="Times New Roman" w:cs="Times New Roman"/>
          <w:sz w:val="24"/>
          <w:szCs w:val="24"/>
        </w:rPr>
        <w:t>Number of observations</w:t>
      </w:r>
    </w:p>
    <w:p w14:paraId="5038D625" w14:textId="77777777" w:rsidR="004D3D59" w:rsidRDefault="004D3D59" w:rsidP="00892BA8">
      <w:pPr>
        <w:rPr>
          <w:rFonts w:ascii="Times New Roman" w:hAnsi="Times New Roman" w:cs="Times New Roman"/>
          <w:b/>
          <w:bCs/>
          <w:sz w:val="24"/>
          <w:szCs w:val="24"/>
        </w:rPr>
      </w:pPr>
    </w:p>
    <w:p w14:paraId="4ED3EF86" w14:textId="5B290886" w:rsidR="0032575B" w:rsidRDefault="0032575B" w:rsidP="00892BA8">
      <w:pPr>
        <w:rPr>
          <w:rFonts w:ascii="Times New Roman" w:hAnsi="Times New Roman" w:cs="Times New Roman"/>
          <w:b/>
          <w:bCs/>
          <w:sz w:val="24"/>
          <w:szCs w:val="24"/>
        </w:rPr>
      </w:pPr>
      <w:r w:rsidRPr="0032575B">
        <w:rPr>
          <w:rFonts w:ascii="Times New Roman" w:hAnsi="Times New Roman" w:cs="Times New Roman"/>
          <w:b/>
          <w:bCs/>
          <w:sz w:val="24"/>
          <w:szCs w:val="24"/>
        </w:rPr>
        <w:t xml:space="preserve">RESULTS AND DISCUSSION </w:t>
      </w:r>
    </w:p>
    <w:p w14:paraId="01BD40E3" w14:textId="6487434E" w:rsidR="00693584" w:rsidRPr="00295910" w:rsidRDefault="00280E75" w:rsidP="00295910">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S</w:t>
      </w:r>
      <w:r w:rsidR="00693584">
        <w:rPr>
          <w:rFonts w:ascii="Times New Roman" w:hAnsi="Times New Roman" w:cs="Times New Roman"/>
          <w:b/>
          <w:bCs/>
          <w:sz w:val="24"/>
          <w:szCs w:val="24"/>
        </w:rPr>
        <w:t>ARIMA Model</w:t>
      </w:r>
    </w:p>
    <w:p w14:paraId="47B589B6" w14:textId="27E94AD3" w:rsidR="002E5FED" w:rsidRDefault="00332609" w:rsidP="00BF4D7B">
      <w:pPr>
        <w:ind w:firstLine="360"/>
        <w:jc w:val="both"/>
        <w:rPr>
          <w:rFonts w:ascii="Times New Roman" w:hAnsi="Times New Roman" w:cs="Times New Roman"/>
          <w:sz w:val="24"/>
          <w:szCs w:val="24"/>
        </w:rPr>
      </w:pPr>
      <w:r w:rsidRPr="00332609">
        <w:rPr>
          <w:rFonts w:ascii="Times New Roman" w:hAnsi="Times New Roman" w:cs="Times New Roman"/>
          <w:sz w:val="24"/>
          <w:szCs w:val="24"/>
        </w:rPr>
        <w:t xml:space="preserve">The </w:t>
      </w:r>
      <w:r w:rsidR="00345E28">
        <w:rPr>
          <w:rFonts w:ascii="Times New Roman" w:hAnsi="Times New Roman" w:cs="Times New Roman"/>
          <w:sz w:val="24"/>
          <w:szCs w:val="24"/>
        </w:rPr>
        <w:t>S</w:t>
      </w:r>
      <w:r w:rsidRPr="00332609">
        <w:rPr>
          <w:rFonts w:ascii="Times New Roman" w:hAnsi="Times New Roman" w:cs="Times New Roman"/>
          <w:sz w:val="24"/>
          <w:szCs w:val="24"/>
        </w:rPr>
        <w:t xml:space="preserve">ARIMA model </w:t>
      </w:r>
      <w:r w:rsidR="00E0424B">
        <w:rPr>
          <w:rFonts w:ascii="Times New Roman" w:hAnsi="Times New Roman" w:cs="Times New Roman"/>
          <w:sz w:val="24"/>
          <w:szCs w:val="24"/>
        </w:rPr>
        <w:t xml:space="preserve">is </w:t>
      </w:r>
      <w:r w:rsidRPr="00332609">
        <w:rPr>
          <w:rFonts w:ascii="Times New Roman" w:hAnsi="Times New Roman" w:cs="Times New Roman"/>
          <w:sz w:val="24"/>
          <w:szCs w:val="24"/>
        </w:rPr>
        <w:t xml:space="preserve">estimated after transforming </w:t>
      </w:r>
      <w:r w:rsidR="000E114E">
        <w:rPr>
          <w:rFonts w:ascii="Times New Roman" w:hAnsi="Times New Roman" w:cs="Times New Roman"/>
          <w:sz w:val="24"/>
          <w:szCs w:val="24"/>
        </w:rPr>
        <w:t xml:space="preserve">weekly </w:t>
      </w:r>
      <w:r w:rsidRPr="00332609">
        <w:rPr>
          <w:rFonts w:ascii="Times New Roman" w:hAnsi="Times New Roman" w:cs="Times New Roman"/>
          <w:sz w:val="24"/>
          <w:szCs w:val="24"/>
        </w:rPr>
        <w:t xml:space="preserve">price data of </w:t>
      </w:r>
      <w:r w:rsidR="000E114E">
        <w:rPr>
          <w:rFonts w:ascii="Times New Roman" w:hAnsi="Times New Roman" w:cs="Times New Roman"/>
          <w:sz w:val="24"/>
          <w:szCs w:val="24"/>
        </w:rPr>
        <w:t>garbled black pepper</w:t>
      </w:r>
      <w:r w:rsidRPr="00332609">
        <w:rPr>
          <w:rFonts w:ascii="Times New Roman" w:hAnsi="Times New Roman" w:cs="Times New Roman"/>
          <w:sz w:val="24"/>
          <w:szCs w:val="24"/>
        </w:rPr>
        <w:t xml:space="preserve"> into a stationary series. The model selection </w:t>
      </w:r>
      <w:r w:rsidR="00E0424B">
        <w:rPr>
          <w:rFonts w:ascii="Times New Roman" w:hAnsi="Times New Roman" w:cs="Times New Roman"/>
          <w:sz w:val="24"/>
          <w:szCs w:val="24"/>
        </w:rPr>
        <w:t>is</w:t>
      </w:r>
      <w:r w:rsidRPr="00332609">
        <w:rPr>
          <w:rFonts w:ascii="Times New Roman" w:hAnsi="Times New Roman" w:cs="Times New Roman"/>
          <w:sz w:val="24"/>
          <w:szCs w:val="24"/>
        </w:rPr>
        <w:t xml:space="preserve"> based on criteria such as minimum Mean Absolute Percentage Error (MAPE)</w:t>
      </w:r>
      <w:r w:rsidR="00A66641">
        <w:rPr>
          <w:rFonts w:ascii="Times New Roman" w:hAnsi="Times New Roman" w:cs="Times New Roman"/>
          <w:sz w:val="24"/>
          <w:szCs w:val="24"/>
        </w:rPr>
        <w:t xml:space="preserve"> and</w:t>
      </w:r>
      <w:r w:rsidRPr="00332609">
        <w:rPr>
          <w:rFonts w:ascii="Times New Roman" w:hAnsi="Times New Roman" w:cs="Times New Roman"/>
          <w:sz w:val="24"/>
          <w:szCs w:val="24"/>
        </w:rPr>
        <w:t xml:space="preserve"> minimum Root Mean Square Error (RMSE). </w:t>
      </w:r>
      <w:r w:rsidR="004D3D59">
        <w:rPr>
          <w:rFonts w:ascii="Times New Roman" w:hAnsi="Times New Roman" w:cs="Times New Roman"/>
          <w:sz w:val="24"/>
          <w:szCs w:val="24"/>
        </w:rPr>
        <w:t>Based on model accuracy measures</w:t>
      </w:r>
      <w:r w:rsidRPr="00332609">
        <w:rPr>
          <w:rFonts w:ascii="Times New Roman" w:hAnsi="Times New Roman" w:cs="Times New Roman"/>
          <w:sz w:val="24"/>
          <w:szCs w:val="24"/>
        </w:rPr>
        <w:t xml:space="preserve">, </w:t>
      </w:r>
      <w:r w:rsidR="004D3D59">
        <w:rPr>
          <w:rFonts w:ascii="Times New Roman" w:hAnsi="Times New Roman" w:cs="Times New Roman"/>
          <w:sz w:val="24"/>
          <w:szCs w:val="24"/>
        </w:rPr>
        <w:t xml:space="preserve">SARIMA </w:t>
      </w:r>
      <w:r w:rsidRPr="00332609">
        <w:rPr>
          <w:rFonts w:ascii="Times New Roman" w:hAnsi="Times New Roman" w:cs="Times New Roman"/>
          <w:sz w:val="24"/>
          <w:szCs w:val="24"/>
        </w:rPr>
        <w:t>(</w:t>
      </w:r>
      <w:r w:rsidR="00E64BF0">
        <w:rPr>
          <w:rFonts w:ascii="Times New Roman" w:hAnsi="Times New Roman" w:cs="Times New Roman"/>
          <w:sz w:val="24"/>
          <w:szCs w:val="24"/>
        </w:rPr>
        <w:t>2</w:t>
      </w:r>
      <w:r w:rsidRPr="00332609">
        <w:rPr>
          <w:rFonts w:ascii="Times New Roman" w:hAnsi="Times New Roman" w:cs="Times New Roman"/>
          <w:sz w:val="24"/>
          <w:szCs w:val="24"/>
        </w:rPr>
        <w:t>,1</w:t>
      </w:r>
      <w:r w:rsidR="00E64BF0">
        <w:rPr>
          <w:rFonts w:ascii="Times New Roman" w:hAnsi="Times New Roman" w:cs="Times New Roman"/>
          <w:sz w:val="24"/>
          <w:szCs w:val="24"/>
        </w:rPr>
        <w:t>,2</w:t>
      </w:r>
      <w:r w:rsidRPr="00332609">
        <w:rPr>
          <w:rFonts w:ascii="Times New Roman" w:hAnsi="Times New Roman" w:cs="Times New Roman"/>
          <w:sz w:val="24"/>
          <w:szCs w:val="24"/>
        </w:rPr>
        <w:t>)</w:t>
      </w:r>
      <w:r w:rsidR="00990CF2">
        <w:rPr>
          <w:rFonts w:ascii="Times New Roman" w:hAnsi="Times New Roman" w:cs="Times New Roman"/>
          <w:sz w:val="24"/>
          <w:szCs w:val="24"/>
        </w:rPr>
        <w:t xml:space="preserve"> </w:t>
      </w:r>
      <w:r w:rsidRPr="00332609">
        <w:rPr>
          <w:rFonts w:ascii="Times New Roman" w:hAnsi="Times New Roman" w:cs="Times New Roman"/>
          <w:sz w:val="24"/>
          <w:szCs w:val="24"/>
        </w:rPr>
        <w:t>(1</w:t>
      </w:r>
      <w:r w:rsidR="00E64BF0">
        <w:rPr>
          <w:rFonts w:ascii="Times New Roman" w:hAnsi="Times New Roman" w:cs="Times New Roman"/>
          <w:sz w:val="24"/>
          <w:szCs w:val="24"/>
        </w:rPr>
        <w:t>,0,0</w:t>
      </w:r>
      <w:r w:rsidRPr="00332609">
        <w:rPr>
          <w:rFonts w:ascii="Times New Roman" w:hAnsi="Times New Roman" w:cs="Times New Roman"/>
          <w:sz w:val="24"/>
          <w:szCs w:val="24"/>
        </w:rPr>
        <w:t>)</w:t>
      </w:r>
      <w:r w:rsidR="005F171A">
        <w:rPr>
          <w:rFonts w:ascii="Times New Roman" w:hAnsi="Times New Roman" w:cs="Times New Roman"/>
          <w:sz w:val="24"/>
          <w:szCs w:val="24"/>
          <w:vertAlign w:val="subscript"/>
        </w:rPr>
        <w:t xml:space="preserve">52 </w:t>
      </w:r>
      <w:r w:rsidRPr="00332609">
        <w:rPr>
          <w:rFonts w:ascii="Times New Roman" w:hAnsi="Times New Roman" w:cs="Times New Roman"/>
          <w:sz w:val="24"/>
          <w:szCs w:val="24"/>
        </w:rPr>
        <w:t xml:space="preserve">appropriately fitted the series for forecasting prices. The </w:t>
      </w:r>
      <w:r w:rsidR="005841FD">
        <w:rPr>
          <w:rFonts w:ascii="Times New Roman" w:hAnsi="Times New Roman" w:cs="Times New Roman"/>
          <w:sz w:val="24"/>
          <w:szCs w:val="24"/>
        </w:rPr>
        <w:t>accuracy measures</w:t>
      </w:r>
      <w:r w:rsidRPr="00332609">
        <w:rPr>
          <w:rFonts w:ascii="Times New Roman" w:hAnsi="Times New Roman" w:cs="Times New Roman"/>
          <w:sz w:val="24"/>
          <w:szCs w:val="24"/>
        </w:rPr>
        <w:t xml:space="preserve"> for this model are presented in Table </w:t>
      </w:r>
      <w:r w:rsidR="00CC6E15">
        <w:rPr>
          <w:rFonts w:ascii="Times New Roman" w:hAnsi="Times New Roman" w:cs="Times New Roman"/>
          <w:sz w:val="24"/>
          <w:szCs w:val="24"/>
        </w:rPr>
        <w:t>2</w:t>
      </w:r>
      <w:r w:rsidRPr="00332609">
        <w:rPr>
          <w:rFonts w:ascii="Times New Roman" w:hAnsi="Times New Roman" w:cs="Times New Roman"/>
          <w:sz w:val="24"/>
          <w:szCs w:val="24"/>
        </w:rPr>
        <w:t xml:space="preserve">, and the results indicate that </w:t>
      </w:r>
      <w:r w:rsidR="004D3D59">
        <w:rPr>
          <w:rFonts w:ascii="Times New Roman" w:hAnsi="Times New Roman" w:cs="Times New Roman"/>
          <w:sz w:val="24"/>
          <w:szCs w:val="24"/>
        </w:rPr>
        <w:t xml:space="preserve">SARIMA </w:t>
      </w:r>
      <w:r w:rsidRPr="00332609">
        <w:rPr>
          <w:rFonts w:ascii="Times New Roman" w:hAnsi="Times New Roman" w:cs="Times New Roman"/>
          <w:sz w:val="24"/>
          <w:szCs w:val="24"/>
        </w:rPr>
        <w:t>(</w:t>
      </w:r>
      <w:r w:rsidR="005F171A">
        <w:rPr>
          <w:rFonts w:ascii="Times New Roman" w:hAnsi="Times New Roman" w:cs="Times New Roman"/>
          <w:sz w:val="24"/>
          <w:szCs w:val="24"/>
        </w:rPr>
        <w:t>2</w:t>
      </w:r>
      <w:r w:rsidRPr="00332609">
        <w:rPr>
          <w:rFonts w:ascii="Times New Roman" w:hAnsi="Times New Roman" w:cs="Times New Roman"/>
          <w:sz w:val="24"/>
          <w:szCs w:val="24"/>
        </w:rPr>
        <w:t>,1,</w:t>
      </w:r>
      <w:r w:rsidR="005F171A">
        <w:rPr>
          <w:rFonts w:ascii="Times New Roman" w:hAnsi="Times New Roman" w:cs="Times New Roman"/>
          <w:sz w:val="24"/>
          <w:szCs w:val="24"/>
        </w:rPr>
        <w:t>2</w:t>
      </w:r>
      <w:r w:rsidRPr="00332609">
        <w:rPr>
          <w:rFonts w:ascii="Times New Roman" w:hAnsi="Times New Roman" w:cs="Times New Roman"/>
          <w:sz w:val="24"/>
          <w:szCs w:val="24"/>
        </w:rPr>
        <w:t>)</w:t>
      </w:r>
      <w:r w:rsidR="00990CF2">
        <w:rPr>
          <w:rFonts w:ascii="Times New Roman" w:hAnsi="Times New Roman" w:cs="Times New Roman"/>
          <w:sz w:val="24"/>
          <w:szCs w:val="24"/>
        </w:rPr>
        <w:t xml:space="preserve"> </w:t>
      </w:r>
      <w:r w:rsidRPr="00332609">
        <w:rPr>
          <w:rFonts w:ascii="Times New Roman" w:hAnsi="Times New Roman" w:cs="Times New Roman"/>
          <w:sz w:val="24"/>
          <w:szCs w:val="24"/>
        </w:rPr>
        <w:t>(1,</w:t>
      </w:r>
      <w:r w:rsidR="005F171A">
        <w:rPr>
          <w:rFonts w:ascii="Times New Roman" w:hAnsi="Times New Roman" w:cs="Times New Roman"/>
          <w:sz w:val="24"/>
          <w:szCs w:val="24"/>
        </w:rPr>
        <w:t>0,0</w:t>
      </w:r>
      <w:r w:rsidRPr="00332609">
        <w:rPr>
          <w:rFonts w:ascii="Times New Roman" w:hAnsi="Times New Roman" w:cs="Times New Roman"/>
          <w:sz w:val="24"/>
          <w:szCs w:val="24"/>
        </w:rPr>
        <w:t>)</w:t>
      </w:r>
      <w:r w:rsidR="005F171A">
        <w:rPr>
          <w:rFonts w:ascii="Times New Roman" w:hAnsi="Times New Roman" w:cs="Times New Roman"/>
          <w:sz w:val="24"/>
          <w:szCs w:val="24"/>
          <w:vertAlign w:val="subscript"/>
        </w:rPr>
        <w:t>52</w:t>
      </w:r>
      <w:r w:rsidRPr="00332609">
        <w:rPr>
          <w:rFonts w:ascii="Times New Roman" w:hAnsi="Times New Roman" w:cs="Times New Roman"/>
          <w:sz w:val="24"/>
          <w:szCs w:val="24"/>
        </w:rPr>
        <w:t xml:space="preserve"> outperforms other models as it satisfies the criteria of minimum MAPE</w:t>
      </w:r>
      <w:r w:rsidR="00A66641">
        <w:rPr>
          <w:rFonts w:ascii="Times New Roman" w:hAnsi="Times New Roman" w:cs="Times New Roman"/>
          <w:sz w:val="24"/>
          <w:szCs w:val="24"/>
        </w:rPr>
        <w:t xml:space="preserve"> and </w:t>
      </w:r>
      <w:r w:rsidRPr="00332609">
        <w:rPr>
          <w:rFonts w:ascii="Times New Roman" w:hAnsi="Times New Roman" w:cs="Times New Roman"/>
          <w:sz w:val="24"/>
          <w:szCs w:val="24"/>
        </w:rPr>
        <w:t>RMSE</w:t>
      </w:r>
      <w:r w:rsidR="00A66641">
        <w:rPr>
          <w:rFonts w:ascii="Times New Roman" w:hAnsi="Times New Roman" w:cs="Times New Roman"/>
          <w:sz w:val="24"/>
          <w:szCs w:val="24"/>
        </w:rPr>
        <w:t>.</w:t>
      </w:r>
    </w:p>
    <w:p w14:paraId="46371738" w14:textId="12FBC7D3" w:rsidR="00C41B30" w:rsidRPr="00C41B30" w:rsidRDefault="002B4A77" w:rsidP="00C41B30">
      <w:pPr>
        <w:tabs>
          <w:tab w:val="left" w:pos="1773"/>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41B30" w:rsidRPr="00C41B30">
        <w:rPr>
          <w:rFonts w:ascii="Times New Roman" w:hAnsi="Times New Roman" w:cs="Times New Roman"/>
          <w:b/>
          <w:bCs/>
          <w:sz w:val="24"/>
          <w:szCs w:val="24"/>
          <w:lang w:val="en-US"/>
        </w:rPr>
        <w:t>Table</w:t>
      </w:r>
      <w:r w:rsidR="00C41B30">
        <w:rPr>
          <w:rFonts w:ascii="Times New Roman" w:hAnsi="Times New Roman" w:cs="Times New Roman"/>
          <w:b/>
          <w:bCs/>
          <w:sz w:val="24"/>
          <w:szCs w:val="24"/>
          <w:lang w:val="en-US"/>
        </w:rPr>
        <w:t xml:space="preserve"> 2</w:t>
      </w:r>
      <w:r w:rsidR="00313586">
        <w:rPr>
          <w:rFonts w:ascii="Times New Roman" w:hAnsi="Times New Roman" w:cs="Times New Roman"/>
          <w:b/>
          <w:bCs/>
          <w:sz w:val="24"/>
          <w:szCs w:val="24"/>
          <w:lang w:val="en-US"/>
        </w:rPr>
        <w:t>.</w:t>
      </w:r>
      <w:r w:rsidR="00C41B30" w:rsidRPr="00C41B30">
        <w:rPr>
          <w:rFonts w:ascii="Times New Roman" w:hAnsi="Times New Roman" w:cs="Times New Roman"/>
          <w:b/>
          <w:bCs/>
          <w:sz w:val="24"/>
          <w:szCs w:val="24"/>
          <w:lang w:val="en-US"/>
        </w:rPr>
        <w:t xml:space="preserve"> SARIMA(p,d,q)(P,D,Q)</w:t>
      </w:r>
      <w:r w:rsidR="00313586">
        <w:rPr>
          <w:rFonts w:ascii="Times New Roman" w:hAnsi="Times New Roman" w:cs="Times New Roman"/>
          <w:b/>
          <w:bCs/>
          <w:sz w:val="24"/>
          <w:szCs w:val="24"/>
          <w:vertAlign w:val="subscript"/>
          <w:lang w:val="en-US"/>
        </w:rPr>
        <w:t>5</w:t>
      </w:r>
      <w:r w:rsidR="00C41B30" w:rsidRPr="00C41B30">
        <w:rPr>
          <w:rFonts w:ascii="Times New Roman" w:hAnsi="Times New Roman" w:cs="Times New Roman"/>
          <w:b/>
          <w:bCs/>
          <w:sz w:val="24"/>
          <w:szCs w:val="24"/>
          <w:vertAlign w:val="subscript"/>
          <w:lang w:val="en-US"/>
        </w:rPr>
        <w:t>2</w:t>
      </w:r>
      <w:r w:rsidR="00C41B30" w:rsidRPr="00C41B30">
        <w:rPr>
          <w:rFonts w:ascii="Times New Roman" w:hAnsi="Times New Roman" w:cs="Times New Roman"/>
          <w:b/>
          <w:bCs/>
          <w:sz w:val="24"/>
          <w:szCs w:val="24"/>
          <w:lang w:val="en-US"/>
        </w:rPr>
        <w:t xml:space="preserve"> model</w:t>
      </w:r>
    </w:p>
    <w:tbl>
      <w:tblPr>
        <w:tblStyle w:val="TableGrid"/>
        <w:tblW w:w="0" w:type="auto"/>
        <w:jc w:val="center"/>
        <w:tblLook w:val="04A0" w:firstRow="1" w:lastRow="0" w:firstColumn="1" w:lastColumn="0" w:noHBand="0" w:noVBand="1"/>
      </w:tblPr>
      <w:tblGrid>
        <w:gridCol w:w="3350"/>
        <w:gridCol w:w="1160"/>
        <w:gridCol w:w="1392"/>
      </w:tblGrid>
      <w:tr w:rsidR="00990CF2" w:rsidRPr="00C41B30" w14:paraId="669E783F" w14:textId="77777777" w:rsidTr="00426FCD">
        <w:trPr>
          <w:trHeight w:val="335"/>
          <w:jc w:val="center"/>
        </w:trPr>
        <w:tc>
          <w:tcPr>
            <w:tcW w:w="3071" w:type="dxa"/>
          </w:tcPr>
          <w:p w14:paraId="4A829FB4" w14:textId="6438D49E" w:rsidR="00313586" w:rsidRPr="00C41B30" w:rsidRDefault="00313586" w:rsidP="00426FCD">
            <w:pPr>
              <w:tabs>
                <w:tab w:val="left" w:pos="1773"/>
              </w:tabs>
              <w:spacing w:after="160" w:line="259" w:lineRule="auto"/>
              <w:ind w:left="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Pr="00C41B30">
              <w:rPr>
                <w:rFonts w:ascii="Times New Roman" w:hAnsi="Times New Roman" w:cs="Times New Roman"/>
                <w:b/>
                <w:bCs/>
                <w:sz w:val="24"/>
                <w:szCs w:val="24"/>
                <w:lang w:val="en-US"/>
              </w:rPr>
              <w:t>odel</w:t>
            </w:r>
          </w:p>
        </w:tc>
        <w:tc>
          <w:tcPr>
            <w:tcW w:w="1160" w:type="dxa"/>
          </w:tcPr>
          <w:p w14:paraId="1035867F" w14:textId="26E387E0" w:rsidR="00313586" w:rsidRPr="00C41B30" w:rsidRDefault="00313586" w:rsidP="00426FCD">
            <w:pPr>
              <w:tabs>
                <w:tab w:val="left" w:pos="1773"/>
              </w:tabs>
              <w:spacing w:after="160" w:line="259" w:lineRule="auto"/>
              <w:jc w:val="center"/>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MAPE</w:t>
            </w:r>
          </w:p>
        </w:tc>
        <w:tc>
          <w:tcPr>
            <w:tcW w:w="1392" w:type="dxa"/>
          </w:tcPr>
          <w:p w14:paraId="67133328" w14:textId="4981D8D0" w:rsidR="00313586" w:rsidRPr="00C41B30" w:rsidRDefault="00313586" w:rsidP="00426FCD">
            <w:pPr>
              <w:tabs>
                <w:tab w:val="left" w:pos="1773"/>
              </w:tabs>
              <w:spacing w:after="160" w:line="259" w:lineRule="auto"/>
              <w:jc w:val="center"/>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RMSE</w:t>
            </w:r>
          </w:p>
        </w:tc>
      </w:tr>
      <w:tr w:rsidR="00990CF2" w:rsidRPr="00C41B30" w14:paraId="66900046" w14:textId="77777777" w:rsidTr="00426FCD">
        <w:trPr>
          <w:trHeight w:val="341"/>
          <w:jc w:val="center"/>
        </w:trPr>
        <w:tc>
          <w:tcPr>
            <w:tcW w:w="3071" w:type="dxa"/>
          </w:tcPr>
          <w:p w14:paraId="3E0BBBCE" w14:textId="77777777" w:rsidR="00313586" w:rsidRPr="00C41B30" w:rsidRDefault="00313586" w:rsidP="00426FCD">
            <w:pPr>
              <w:tabs>
                <w:tab w:val="left" w:pos="1773"/>
              </w:tabs>
              <w:spacing w:after="160" w:line="259" w:lineRule="auto"/>
              <w:ind w:left="720"/>
              <w:jc w:val="center"/>
              <w:rPr>
                <w:rFonts w:ascii="Times New Roman" w:hAnsi="Times New Roman" w:cs="Times New Roman"/>
                <w:b/>
                <w:bCs/>
                <w:sz w:val="24"/>
                <w:szCs w:val="24"/>
                <w:vertAlign w:val="subscript"/>
                <w:lang w:val="en-US"/>
              </w:rPr>
            </w:pPr>
            <w:r w:rsidRPr="00C41B30">
              <w:rPr>
                <w:rFonts w:ascii="Times New Roman" w:hAnsi="Times New Roman" w:cs="Times New Roman"/>
                <w:b/>
                <w:bCs/>
                <w:sz w:val="24"/>
                <w:szCs w:val="24"/>
                <w:lang w:val="en-US"/>
              </w:rPr>
              <w:t>SARIMA(2,1,2)(1,0,0)</w:t>
            </w:r>
            <w:r w:rsidRPr="00C41B30">
              <w:rPr>
                <w:rFonts w:ascii="Times New Roman" w:hAnsi="Times New Roman" w:cs="Times New Roman"/>
                <w:b/>
                <w:bCs/>
                <w:sz w:val="24"/>
                <w:szCs w:val="24"/>
                <w:vertAlign w:val="subscript"/>
                <w:lang w:val="en-US"/>
              </w:rPr>
              <w:t>52</w:t>
            </w:r>
          </w:p>
        </w:tc>
        <w:tc>
          <w:tcPr>
            <w:tcW w:w="1160" w:type="dxa"/>
          </w:tcPr>
          <w:p w14:paraId="633093AB" w14:textId="2F5BAFB3" w:rsidR="00313586" w:rsidRPr="00C41B30" w:rsidRDefault="00AA08D5" w:rsidP="00426FCD">
            <w:pPr>
              <w:tabs>
                <w:tab w:val="left" w:pos="1773"/>
              </w:tabs>
              <w:spacing w:after="160" w:line="259"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313586" w:rsidRPr="00C41B30">
              <w:rPr>
                <w:rFonts w:ascii="Times New Roman" w:hAnsi="Times New Roman" w:cs="Times New Roman"/>
                <w:b/>
                <w:bCs/>
                <w:sz w:val="24"/>
                <w:szCs w:val="24"/>
                <w:lang w:val="en-US"/>
              </w:rPr>
              <w:t>3.23</w:t>
            </w:r>
          </w:p>
        </w:tc>
        <w:tc>
          <w:tcPr>
            <w:tcW w:w="1392" w:type="dxa"/>
          </w:tcPr>
          <w:p w14:paraId="1DE7F433" w14:textId="15677E3B" w:rsidR="00313586" w:rsidRPr="00C41B30" w:rsidRDefault="00313586" w:rsidP="00426FCD">
            <w:pPr>
              <w:tabs>
                <w:tab w:val="left" w:pos="1773"/>
              </w:tabs>
              <w:spacing w:after="160" w:line="259" w:lineRule="auto"/>
              <w:jc w:val="center"/>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9.96</w:t>
            </w:r>
          </w:p>
        </w:tc>
      </w:tr>
    </w:tbl>
    <w:p w14:paraId="3D675CAA" w14:textId="77777777" w:rsidR="00C41B30" w:rsidRPr="00C41B30" w:rsidRDefault="00C41B30" w:rsidP="00C41B30">
      <w:pPr>
        <w:tabs>
          <w:tab w:val="left" w:pos="1773"/>
        </w:tabs>
        <w:ind w:left="720"/>
        <w:jc w:val="both"/>
        <w:rPr>
          <w:rFonts w:ascii="Times New Roman" w:hAnsi="Times New Roman" w:cs="Times New Roman"/>
          <w:sz w:val="24"/>
          <w:szCs w:val="24"/>
        </w:rPr>
      </w:pPr>
      <w:r w:rsidRPr="00C41B30">
        <w:rPr>
          <w:rFonts w:ascii="Times New Roman" w:hAnsi="Times New Roman" w:cs="Times New Roman"/>
          <w:sz w:val="24"/>
          <w:szCs w:val="24"/>
        </w:rPr>
        <w:t xml:space="preserve">            </w:t>
      </w:r>
    </w:p>
    <w:p w14:paraId="16AEABBC" w14:textId="054B7833" w:rsidR="00CC6E15" w:rsidRPr="00CC6E15" w:rsidRDefault="00CC6E15" w:rsidP="00426FCD">
      <w:pPr>
        <w:tabs>
          <w:tab w:val="left" w:pos="1773"/>
        </w:tabs>
        <w:jc w:val="both"/>
        <w:rPr>
          <w:rFonts w:ascii="Times New Roman" w:hAnsi="Times New Roman" w:cs="Times New Roman"/>
          <w:sz w:val="24"/>
          <w:szCs w:val="24"/>
        </w:rPr>
      </w:pPr>
      <w:r w:rsidRPr="00CC6E15">
        <w:rPr>
          <w:rFonts w:ascii="Times New Roman" w:hAnsi="Times New Roman" w:cs="Times New Roman"/>
          <w:sz w:val="24"/>
          <w:szCs w:val="24"/>
        </w:rPr>
        <w:t>The SARIMA</w:t>
      </w:r>
      <w:r w:rsidR="00806087">
        <w:rPr>
          <w:rFonts w:ascii="Times New Roman" w:hAnsi="Times New Roman" w:cs="Times New Roman"/>
          <w:sz w:val="24"/>
          <w:szCs w:val="24"/>
        </w:rPr>
        <w:t xml:space="preserve"> </w:t>
      </w:r>
      <w:r w:rsidRPr="00CC6E15">
        <w:rPr>
          <w:rFonts w:ascii="Times New Roman" w:hAnsi="Times New Roman" w:cs="Times New Roman"/>
          <w:sz w:val="24"/>
          <w:szCs w:val="24"/>
        </w:rPr>
        <w:t>(2,1,2)(1,0,0)</w:t>
      </w:r>
      <w:r w:rsidRPr="00CC6E15">
        <w:rPr>
          <w:rFonts w:ascii="Times New Roman" w:hAnsi="Times New Roman" w:cs="Times New Roman"/>
          <w:sz w:val="24"/>
          <w:szCs w:val="24"/>
          <w:vertAlign w:val="subscript"/>
        </w:rPr>
        <w:t>52</w:t>
      </w:r>
      <w:r w:rsidRPr="00CC6E15">
        <w:rPr>
          <w:rFonts w:ascii="Times New Roman" w:hAnsi="Times New Roman" w:cs="Times New Roman"/>
          <w:sz w:val="24"/>
          <w:szCs w:val="24"/>
        </w:rPr>
        <w:t xml:space="preserve"> model equation is as follows:</w:t>
      </w:r>
    </w:p>
    <w:p w14:paraId="75CC58F1" w14:textId="77777777" w:rsidR="00BF4D7B" w:rsidRDefault="00CC6E15" w:rsidP="00BF4D7B">
      <w:pPr>
        <w:tabs>
          <w:tab w:val="left" w:pos="1773"/>
        </w:tabs>
        <w:ind w:left="720"/>
        <w:jc w:val="both"/>
        <w:rPr>
          <w:rFonts w:ascii="Times New Roman" w:hAnsi="Times New Roman" w:cs="Times New Roman"/>
          <w:sz w:val="24"/>
          <w:szCs w:val="24"/>
        </w:rPr>
      </w:pPr>
      <w:r w:rsidRPr="00CC6E15">
        <w:rPr>
          <w:rFonts w:ascii="Times New Roman" w:hAnsi="Times New Roman" w:cs="Times New Roman"/>
          <w:sz w:val="24"/>
          <w:szCs w:val="24"/>
        </w:rPr>
        <w:t xml:space="preserve">         (1−0.328</w:t>
      </w:r>
      <w:r w:rsidRPr="00CC6E15">
        <w:rPr>
          <w:rFonts w:ascii="Times New Roman" w:hAnsi="Times New Roman" w:cs="Times New Roman"/>
          <w:i/>
          <w:iCs/>
          <w:sz w:val="24"/>
          <w:szCs w:val="24"/>
        </w:rPr>
        <w:t>B</w:t>
      </w:r>
      <w:r w:rsidRPr="00CC6E15">
        <w:rPr>
          <w:rFonts w:ascii="Times New Roman" w:hAnsi="Times New Roman" w:cs="Times New Roman"/>
          <w:sz w:val="24"/>
          <w:szCs w:val="24"/>
        </w:rPr>
        <w:t>−0.639</w:t>
      </w:r>
      <w:r w:rsidRPr="00CC6E15">
        <w:rPr>
          <w:rFonts w:ascii="Times New Roman" w:hAnsi="Times New Roman" w:cs="Times New Roman"/>
          <w:i/>
          <w:iCs/>
          <w:sz w:val="24"/>
          <w:szCs w:val="24"/>
        </w:rPr>
        <w:t>B</w:t>
      </w:r>
      <w:r w:rsidRPr="00CC6E15">
        <w:rPr>
          <w:rFonts w:ascii="Times New Roman" w:hAnsi="Times New Roman" w:cs="Times New Roman"/>
          <w:sz w:val="24"/>
          <w:szCs w:val="24"/>
          <w:vertAlign w:val="superscript"/>
        </w:rPr>
        <w:t>2</w:t>
      </w:r>
      <w:r w:rsidRPr="00CC6E15">
        <w:rPr>
          <w:rFonts w:ascii="Times New Roman" w:hAnsi="Times New Roman" w:cs="Times New Roman"/>
          <w:sz w:val="24"/>
          <w:szCs w:val="24"/>
        </w:rPr>
        <w:t>)(1-</w:t>
      </w:r>
      <w:r w:rsidRPr="00CC6E15">
        <w:rPr>
          <w:rFonts w:ascii="Times New Roman" w:hAnsi="Times New Roman" w:cs="Times New Roman"/>
          <w:i/>
          <w:iCs/>
          <w:sz w:val="24"/>
          <w:szCs w:val="24"/>
        </w:rPr>
        <w:t>B</w:t>
      </w:r>
      <w:r w:rsidRPr="00CC6E15">
        <w:rPr>
          <w:rFonts w:ascii="Times New Roman" w:hAnsi="Times New Roman" w:cs="Times New Roman"/>
          <w:sz w:val="24"/>
          <w:szCs w:val="24"/>
        </w:rPr>
        <w:t>)(1+0.025</w:t>
      </w:r>
      <w:r w:rsidRPr="00CC6E15">
        <w:rPr>
          <w:rFonts w:ascii="Times New Roman" w:hAnsi="Times New Roman" w:cs="Times New Roman"/>
          <w:i/>
          <w:iCs/>
          <w:sz w:val="24"/>
          <w:szCs w:val="24"/>
        </w:rPr>
        <w:t>B</w:t>
      </w:r>
      <w:r w:rsidRPr="00CC6E15">
        <w:rPr>
          <w:rFonts w:ascii="Times New Roman" w:hAnsi="Times New Roman" w:cs="Times New Roman"/>
          <w:sz w:val="24"/>
          <w:szCs w:val="24"/>
          <w:vertAlign w:val="superscript"/>
        </w:rPr>
        <w:t>52</w:t>
      </w:r>
      <w:r w:rsidRPr="00CC6E15">
        <w:rPr>
          <w:rFonts w:ascii="Times New Roman" w:hAnsi="Times New Roman" w:cs="Times New Roman"/>
          <w:sz w:val="24"/>
          <w:szCs w:val="24"/>
        </w:rPr>
        <w:t>)y</w:t>
      </w:r>
      <w:r w:rsidRPr="00CC6E15">
        <w:rPr>
          <w:rFonts w:ascii="Times New Roman" w:hAnsi="Times New Roman" w:cs="Times New Roman"/>
          <w:sz w:val="24"/>
          <w:szCs w:val="24"/>
          <w:vertAlign w:val="subscript"/>
        </w:rPr>
        <w:t>t</w:t>
      </w:r>
      <w:r w:rsidRPr="00CC6E15">
        <w:rPr>
          <w:rFonts w:ascii="Times New Roman" w:hAnsi="Times New Roman" w:cs="Times New Roman"/>
          <w:sz w:val="24"/>
          <w:szCs w:val="24"/>
        </w:rPr>
        <w:t>=(1+0.238</w:t>
      </w:r>
      <w:r w:rsidRPr="00CC6E15">
        <w:rPr>
          <w:rFonts w:ascii="Times New Roman" w:hAnsi="Times New Roman" w:cs="Times New Roman"/>
          <w:i/>
          <w:iCs/>
          <w:sz w:val="24"/>
          <w:szCs w:val="24"/>
        </w:rPr>
        <w:t>B</w:t>
      </w:r>
      <w:r w:rsidRPr="00CC6E15">
        <w:rPr>
          <w:rFonts w:ascii="Times New Roman" w:hAnsi="Times New Roman" w:cs="Times New Roman"/>
          <w:sz w:val="24"/>
          <w:szCs w:val="24"/>
        </w:rPr>
        <w:t>+0.704</w:t>
      </w:r>
      <w:r w:rsidRPr="00CC6E15">
        <w:rPr>
          <w:rFonts w:ascii="Times New Roman" w:hAnsi="Times New Roman" w:cs="Times New Roman"/>
          <w:i/>
          <w:iCs/>
          <w:sz w:val="24"/>
          <w:szCs w:val="24"/>
        </w:rPr>
        <w:t>B</w:t>
      </w:r>
      <w:r w:rsidRPr="00CC6E15">
        <w:rPr>
          <w:rFonts w:ascii="Times New Roman" w:hAnsi="Times New Roman" w:cs="Times New Roman"/>
          <w:i/>
          <w:iCs/>
          <w:sz w:val="24"/>
          <w:szCs w:val="24"/>
          <w:vertAlign w:val="superscript"/>
        </w:rPr>
        <w:t>2</w:t>
      </w:r>
      <w:r w:rsidRPr="00CC6E15">
        <w:rPr>
          <w:rFonts w:ascii="Times New Roman" w:hAnsi="Times New Roman" w:cs="Times New Roman"/>
          <w:sz w:val="24"/>
          <w:szCs w:val="24"/>
        </w:rPr>
        <w:t>)</w:t>
      </w:r>
      <w:r w:rsidRPr="00CC6E15">
        <w:rPr>
          <w:rFonts w:ascii="Times New Roman" w:hAnsi="Times New Roman" w:cs="Times New Roman"/>
          <w:i/>
          <w:iCs/>
          <w:sz w:val="24"/>
          <w:szCs w:val="24"/>
        </w:rPr>
        <w:t>ϵ</w:t>
      </w:r>
      <w:r w:rsidRPr="00CC6E15">
        <w:rPr>
          <w:rFonts w:ascii="Times New Roman" w:hAnsi="Times New Roman" w:cs="Times New Roman"/>
          <w:i/>
          <w:iCs/>
          <w:sz w:val="24"/>
          <w:szCs w:val="24"/>
          <w:vertAlign w:val="subscript"/>
        </w:rPr>
        <w:t>t</w:t>
      </w:r>
      <w:r w:rsidRPr="00CC6E15">
        <w:rPr>
          <w:rFonts w:ascii="Times New Roman" w:hAnsi="Times New Roman" w:cs="Times New Roman"/>
          <w:sz w:val="24"/>
          <w:szCs w:val="24"/>
          <w:vertAlign w:val="subscript"/>
        </w:rPr>
        <w:t>​</w:t>
      </w:r>
      <w:r w:rsidRPr="00CC6E15">
        <w:rPr>
          <w:rFonts w:ascii="Times New Roman" w:hAnsi="Times New Roman" w:cs="Times New Roman"/>
          <w:sz w:val="24"/>
          <w:szCs w:val="24"/>
        </w:rPr>
        <w:br/>
      </w:r>
    </w:p>
    <w:p w14:paraId="238FD48E" w14:textId="2D51AB94" w:rsidR="00CC6E15" w:rsidRPr="00CC6E15" w:rsidRDefault="00215102" w:rsidP="00BF4D7B">
      <w:pPr>
        <w:tabs>
          <w:tab w:val="left" w:pos="1773"/>
        </w:tabs>
        <w:jc w:val="both"/>
        <w:rPr>
          <w:rFonts w:ascii="Times New Roman" w:hAnsi="Times New Roman" w:cs="Times New Roman"/>
          <w:sz w:val="24"/>
          <w:szCs w:val="24"/>
        </w:rPr>
      </w:pPr>
      <w:r>
        <w:rPr>
          <w:rFonts w:ascii="Times New Roman" w:hAnsi="Times New Roman" w:cs="Times New Roman"/>
          <w:sz w:val="24"/>
          <w:szCs w:val="24"/>
        </w:rPr>
        <w:t>A</w:t>
      </w:r>
      <w:r w:rsidR="00CC6E15" w:rsidRPr="00CC6E15">
        <w:rPr>
          <w:rFonts w:ascii="Times New Roman" w:hAnsi="Times New Roman" w:cs="Times New Roman"/>
          <w:sz w:val="24"/>
          <w:szCs w:val="24"/>
        </w:rPr>
        <w:t xml:space="preserve">ctual and </w:t>
      </w:r>
      <w:r>
        <w:rPr>
          <w:rFonts w:ascii="Times New Roman" w:hAnsi="Times New Roman" w:cs="Times New Roman"/>
          <w:sz w:val="24"/>
          <w:szCs w:val="24"/>
        </w:rPr>
        <w:t xml:space="preserve">predicted </w:t>
      </w:r>
      <w:r w:rsidR="00CC6E15" w:rsidRPr="00CC6E15">
        <w:rPr>
          <w:rFonts w:ascii="Times New Roman" w:hAnsi="Times New Roman" w:cs="Times New Roman"/>
          <w:sz w:val="24"/>
          <w:szCs w:val="24"/>
        </w:rPr>
        <w:t>weekly price of garbled black pepper using SARIMA(2,1,2)(1,0,0)</w:t>
      </w:r>
      <w:r w:rsidR="00CC6E15" w:rsidRPr="00CC6E15">
        <w:rPr>
          <w:rFonts w:ascii="Times New Roman" w:hAnsi="Times New Roman" w:cs="Times New Roman"/>
          <w:sz w:val="24"/>
          <w:szCs w:val="24"/>
          <w:vertAlign w:val="subscript"/>
        </w:rPr>
        <w:t xml:space="preserve">52 </w:t>
      </w:r>
      <w:r w:rsidR="00CC6E15" w:rsidRPr="00CC6E15">
        <w:rPr>
          <w:rFonts w:ascii="Times New Roman" w:hAnsi="Times New Roman" w:cs="Times New Roman"/>
          <w:sz w:val="24"/>
          <w:szCs w:val="24"/>
        </w:rPr>
        <w:t xml:space="preserve">model is </w:t>
      </w:r>
      <w:r>
        <w:rPr>
          <w:rFonts w:ascii="Times New Roman" w:hAnsi="Times New Roman" w:cs="Times New Roman"/>
          <w:sz w:val="24"/>
          <w:szCs w:val="24"/>
        </w:rPr>
        <w:t>plotted</w:t>
      </w:r>
      <w:r w:rsidRPr="00CC6E15">
        <w:rPr>
          <w:rFonts w:ascii="Times New Roman" w:hAnsi="Times New Roman" w:cs="Times New Roman"/>
          <w:sz w:val="24"/>
          <w:szCs w:val="24"/>
        </w:rPr>
        <w:t xml:space="preserve"> </w:t>
      </w:r>
      <w:r w:rsidR="00CC6E15" w:rsidRPr="00CC6E15">
        <w:rPr>
          <w:rFonts w:ascii="Times New Roman" w:hAnsi="Times New Roman" w:cs="Times New Roman"/>
          <w:sz w:val="24"/>
          <w:szCs w:val="24"/>
        </w:rPr>
        <w:t xml:space="preserve">in Figure </w:t>
      </w:r>
      <w:r w:rsidR="00221BBA">
        <w:rPr>
          <w:rFonts w:ascii="Times New Roman" w:hAnsi="Times New Roman" w:cs="Times New Roman"/>
          <w:sz w:val="24"/>
          <w:szCs w:val="24"/>
        </w:rPr>
        <w:t>2</w:t>
      </w:r>
      <w:r w:rsidR="00CC6E15" w:rsidRPr="00CC6E15">
        <w:rPr>
          <w:rFonts w:ascii="Times New Roman" w:hAnsi="Times New Roman" w:cs="Times New Roman"/>
          <w:sz w:val="24"/>
          <w:szCs w:val="24"/>
        </w:rPr>
        <w:t>.</w:t>
      </w:r>
    </w:p>
    <w:p w14:paraId="776E43C9" w14:textId="620DC8C6" w:rsidR="002E5FED" w:rsidRPr="00332609" w:rsidRDefault="002E5FED" w:rsidP="00CC6E15">
      <w:pPr>
        <w:tabs>
          <w:tab w:val="left" w:pos="1773"/>
        </w:tabs>
        <w:ind w:left="720"/>
        <w:jc w:val="both"/>
        <w:rPr>
          <w:rFonts w:ascii="Times New Roman" w:hAnsi="Times New Roman" w:cs="Times New Roman"/>
          <w:sz w:val="24"/>
          <w:szCs w:val="24"/>
        </w:rPr>
      </w:pPr>
    </w:p>
    <w:p w14:paraId="6E92B330" w14:textId="169F7E52" w:rsidR="00892BA8" w:rsidRDefault="00892BA8" w:rsidP="00892BA8">
      <w:pPr>
        <w:rPr>
          <w:rFonts w:ascii="Times New Roman" w:hAnsi="Times New Roman" w:cs="Times New Roman"/>
          <w:sz w:val="24"/>
          <w:szCs w:val="24"/>
        </w:rPr>
      </w:pPr>
    </w:p>
    <w:p w14:paraId="0A5B3272" w14:textId="77777777" w:rsidR="00CC6E15" w:rsidRDefault="00CC6E15" w:rsidP="00892BA8">
      <w:pPr>
        <w:rPr>
          <w:rFonts w:ascii="Times New Roman" w:hAnsi="Times New Roman" w:cs="Times New Roman"/>
          <w:sz w:val="24"/>
          <w:szCs w:val="24"/>
        </w:rPr>
      </w:pPr>
    </w:p>
    <w:p w14:paraId="25573971" w14:textId="1E435CD9" w:rsidR="00CC6E15" w:rsidRPr="00892BA8" w:rsidRDefault="00CC6E15" w:rsidP="00892BA8">
      <w:pPr>
        <w:rPr>
          <w:rFonts w:ascii="Times New Roman" w:hAnsi="Times New Roman" w:cs="Times New Roman"/>
          <w:sz w:val="24"/>
          <w:szCs w:val="24"/>
        </w:rPr>
      </w:pPr>
      <w:r w:rsidRPr="00774ADB">
        <w:rPr>
          <w:rFonts w:ascii="Times New Roman" w:hAnsi="Times New Roman" w:cs="Times New Roman"/>
          <w:noProof/>
          <w:sz w:val="24"/>
          <w:szCs w:val="24"/>
          <w:lang w:eastAsia="en-IN"/>
        </w:rPr>
        <w:drawing>
          <wp:inline distT="0" distB="0" distL="0" distR="0" wp14:anchorId="194DBE89" wp14:editId="56934F1B">
            <wp:extent cx="4550410" cy="3375660"/>
            <wp:effectExtent l="0" t="0" r="2540" b="0"/>
            <wp:docPr id="5" name="Picture 4">
              <a:extLst xmlns:a="http://schemas.openxmlformats.org/drawingml/2006/main">
                <a:ext uri="{FF2B5EF4-FFF2-40B4-BE49-F238E27FC236}">
                  <a16:creationId xmlns:a16="http://schemas.microsoft.com/office/drawing/2014/main" id="{39C7C7CC-0463-4114-633E-AE950B270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9C7C7CC-0463-4114-633E-AE950B270060}"/>
                        </a:ext>
                      </a:extLst>
                    </pic:cNvPr>
                    <pic:cNvPicPr>
                      <a:picLocks noChangeAspect="1"/>
                    </pic:cNvPicPr>
                  </pic:nvPicPr>
                  <pic:blipFill rotWithShape="1">
                    <a:blip r:embed="rId9">
                      <a:extLst>
                        <a:ext uri="{28A0092B-C50C-407E-A947-70E740481C1C}">
                          <a14:useLocalDpi xmlns:a14="http://schemas.microsoft.com/office/drawing/2010/main" val="0"/>
                        </a:ext>
                      </a:extLst>
                    </a:blip>
                    <a:srcRect t="7971"/>
                    <a:stretch/>
                  </pic:blipFill>
                  <pic:spPr bwMode="auto">
                    <a:xfrm>
                      <a:off x="0" y="0"/>
                      <a:ext cx="4550410" cy="3375660"/>
                    </a:xfrm>
                    <a:prstGeom prst="rect">
                      <a:avLst/>
                    </a:prstGeom>
                    <a:ln>
                      <a:noFill/>
                    </a:ln>
                    <a:extLst>
                      <a:ext uri="{53640926-AAD7-44D8-BBD7-CCE9431645EC}">
                        <a14:shadowObscured xmlns:a14="http://schemas.microsoft.com/office/drawing/2010/main"/>
                      </a:ext>
                    </a:extLst>
                  </pic:spPr>
                </pic:pic>
              </a:graphicData>
            </a:graphic>
          </wp:inline>
        </w:drawing>
      </w:r>
    </w:p>
    <w:p w14:paraId="0EC4BEB8" w14:textId="42380303" w:rsidR="00990CF2" w:rsidRPr="002B4A77" w:rsidRDefault="002B4A77" w:rsidP="00990CF2">
      <w:pPr>
        <w:rPr>
          <w:rFonts w:ascii="Times New Roman" w:hAnsi="Times New Roman" w:cs="Times New Roman"/>
          <w:b/>
          <w:bCs/>
          <w:noProof/>
          <w:sz w:val="24"/>
          <w:szCs w:val="24"/>
          <w:lang w:eastAsia="en-IN"/>
        </w:rPr>
      </w:pPr>
      <w:r w:rsidRPr="002B4A77">
        <w:rPr>
          <w:rFonts w:ascii="Times New Roman" w:hAnsi="Times New Roman" w:cs="Times New Roman"/>
          <w:b/>
          <w:bCs/>
          <w:noProof/>
          <w:sz w:val="24"/>
          <w:szCs w:val="24"/>
          <w:lang w:eastAsia="en-IN"/>
        </w:rPr>
        <w:t xml:space="preserve">Figure </w:t>
      </w:r>
      <w:r w:rsidR="00221BBA">
        <w:rPr>
          <w:rFonts w:ascii="Times New Roman" w:hAnsi="Times New Roman" w:cs="Times New Roman"/>
          <w:b/>
          <w:bCs/>
          <w:noProof/>
          <w:sz w:val="24"/>
          <w:szCs w:val="24"/>
          <w:lang w:eastAsia="en-IN"/>
        </w:rPr>
        <w:t>2</w:t>
      </w:r>
      <w:r w:rsidR="0072792D">
        <w:rPr>
          <w:rFonts w:ascii="Times New Roman" w:hAnsi="Times New Roman" w:cs="Times New Roman"/>
          <w:b/>
          <w:bCs/>
          <w:noProof/>
          <w:sz w:val="24"/>
          <w:szCs w:val="24"/>
          <w:lang w:eastAsia="en-IN"/>
        </w:rPr>
        <w:t>.</w:t>
      </w:r>
      <w:r w:rsidRPr="002B4A77">
        <w:rPr>
          <w:rFonts w:ascii="Times New Roman" w:hAnsi="Times New Roman" w:cs="Times New Roman"/>
          <w:b/>
          <w:bCs/>
          <w:noProof/>
          <w:sz w:val="24"/>
          <w:szCs w:val="24"/>
          <w:lang w:eastAsia="en-IN"/>
        </w:rPr>
        <w:t xml:space="preserve"> Actual and fitted </w:t>
      </w:r>
      <w:r w:rsidR="00990CF2">
        <w:rPr>
          <w:rFonts w:ascii="Times New Roman" w:hAnsi="Times New Roman" w:cs="Times New Roman"/>
          <w:b/>
          <w:bCs/>
          <w:noProof/>
          <w:sz w:val="24"/>
          <w:szCs w:val="24"/>
          <w:lang w:eastAsia="en-IN"/>
        </w:rPr>
        <w:t xml:space="preserve">price series </w:t>
      </w:r>
      <w:r w:rsidRPr="002B4A77">
        <w:rPr>
          <w:rFonts w:ascii="Times New Roman" w:hAnsi="Times New Roman" w:cs="Times New Roman"/>
          <w:b/>
          <w:bCs/>
          <w:noProof/>
          <w:sz w:val="24"/>
          <w:szCs w:val="24"/>
          <w:lang w:eastAsia="en-IN"/>
        </w:rPr>
        <w:t>of</w:t>
      </w:r>
      <w:r w:rsidR="00990CF2">
        <w:rPr>
          <w:rFonts w:ascii="Times New Roman" w:hAnsi="Times New Roman" w:cs="Times New Roman"/>
          <w:b/>
          <w:bCs/>
          <w:noProof/>
          <w:sz w:val="24"/>
          <w:szCs w:val="24"/>
          <w:lang w:eastAsia="en-IN"/>
        </w:rPr>
        <w:t xml:space="preserve"> </w:t>
      </w:r>
      <w:r w:rsidR="00990CF2" w:rsidRPr="002B4A77">
        <w:rPr>
          <w:rFonts w:ascii="Times New Roman" w:hAnsi="Times New Roman" w:cs="Times New Roman"/>
          <w:b/>
          <w:bCs/>
          <w:noProof/>
          <w:sz w:val="24"/>
          <w:szCs w:val="24"/>
          <w:lang w:eastAsia="en-IN"/>
        </w:rPr>
        <w:t>of weekly price of garbled black pepper</w:t>
      </w:r>
    </w:p>
    <w:p w14:paraId="61C74C46" w14:textId="79D8680C" w:rsidR="002B4A77" w:rsidRPr="002B4A77" w:rsidRDefault="00990CF2" w:rsidP="00531847">
      <w:pPr>
        <w:rPr>
          <w:rFonts w:ascii="Times New Roman" w:hAnsi="Times New Roman" w:cs="Times New Roman"/>
          <w:b/>
          <w:bCs/>
          <w:noProof/>
          <w:sz w:val="24"/>
          <w:szCs w:val="24"/>
          <w:lang w:eastAsia="en-IN"/>
        </w:rPr>
      </w:pPr>
      <w:r>
        <w:rPr>
          <w:rFonts w:ascii="Times New Roman" w:hAnsi="Times New Roman" w:cs="Times New Roman"/>
          <w:b/>
          <w:bCs/>
          <w:noProof/>
          <w:sz w:val="24"/>
          <w:szCs w:val="24"/>
          <w:lang w:eastAsia="en-IN"/>
        </w:rPr>
        <w:t>using</w:t>
      </w:r>
      <w:r w:rsidR="002B4A77" w:rsidRPr="002B4A77">
        <w:rPr>
          <w:rFonts w:ascii="Times New Roman" w:hAnsi="Times New Roman" w:cs="Times New Roman"/>
          <w:b/>
          <w:bCs/>
          <w:noProof/>
          <w:sz w:val="24"/>
          <w:szCs w:val="24"/>
          <w:lang w:eastAsia="en-IN"/>
        </w:rPr>
        <w:t xml:space="preserve"> SARIMA(2,1,2) (3,0,2)</w:t>
      </w:r>
      <w:r w:rsidR="002B4A77" w:rsidRPr="002B4A77">
        <w:rPr>
          <w:rFonts w:ascii="Times New Roman" w:hAnsi="Times New Roman" w:cs="Times New Roman"/>
          <w:b/>
          <w:bCs/>
          <w:noProof/>
          <w:sz w:val="24"/>
          <w:szCs w:val="24"/>
          <w:vertAlign w:val="subscript"/>
          <w:lang w:eastAsia="en-IN"/>
        </w:rPr>
        <w:t xml:space="preserve">12 </w:t>
      </w:r>
      <w:r w:rsidR="002B4A77" w:rsidRPr="002B4A77">
        <w:rPr>
          <w:rFonts w:ascii="Times New Roman" w:hAnsi="Times New Roman" w:cs="Times New Roman"/>
          <w:b/>
          <w:bCs/>
          <w:noProof/>
          <w:sz w:val="24"/>
          <w:szCs w:val="24"/>
          <w:lang w:eastAsia="en-IN"/>
        </w:rPr>
        <w:t xml:space="preserve"> </w:t>
      </w:r>
    </w:p>
    <w:p w14:paraId="787269A3" w14:textId="2987FC34" w:rsidR="00202496" w:rsidRPr="00202496" w:rsidRDefault="00202496" w:rsidP="00495C1B">
      <w:pPr>
        <w:ind w:firstLine="720"/>
        <w:rPr>
          <w:rFonts w:ascii="Times New Roman" w:hAnsi="Times New Roman" w:cs="Times New Roman"/>
          <w:noProof/>
          <w:sz w:val="24"/>
          <w:szCs w:val="24"/>
          <w:lang w:eastAsia="en-IN"/>
        </w:rPr>
      </w:pPr>
      <w:r w:rsidRPr="00202496">
        <w:rPr>
          <w:rFonts w:ascii="Times New Roman" w:hAnsi="Times New Roman" w:cs="Times New Roman"/>
          <w:noProof/>
          <w:sz w:val="24"/>
          <w:szCs w:val="24"/>
          <w:lang w:eastAsia="en-IN"/>
        </w:rPr>
        <w:t xml:space="preserve">The adequacy of the model </w:t>
      </w:r>
      <w:r w:rsidR="009459C5">
        <w:rPr>
          <w:rFonts w:ascii="Times New Roman" w:hAnsi="Times New Roman" w:cs="Times New Roman"/>
          <w:noProof/>
          <w:sz w:val="24"/>
          <w:szCs w:val="24"/>
          <w:lang w:eastAsia="en-IN"/>
        </w:rPr>
        <w:t>i</w:t>
      </w:r>
      <w:r w:rsidRPr="00202496">
        <w:rPr>
          <w:rFonts w:ascii="Times New Roman" w:hAnsi="Times New Roman" w:cs="Times New Roman"/>
          <w:noProof/>
          <w:sz w:val="24"/>
          <w:szCs w:val="24"/>
          <w:lang w:eastAsia="en-IN"/>
        </w:rPr>
        <w:t>s also tested using the value of Box-Pierce Q statistics and was found to be insignificant. So, overall we can say SARIMA(2,1,2)(1,0,0)</w:t>
      </w:r>
      <w:r w:rsidRPr="00202496">
        <w:rPr>
          <w:rFonts w:ascii="Times New Roman" w:hAnsi="Times New Roman" w:cs="Times New Roman"/>
          <w:noProof/>
          <w:sz w:val="24"/>
          <w:szCs w:val="24"/>
          <w:vertAlign w:val="subscript"/>
          <w:lang w:eastAsia="en-IN"/>
        </w:rPr>
        <w:t>52</w:t>
      </w:r>
      <w:r w:rsidRPr="00202496">
        <w:rPr>
          <w:rFonts w:ascii="Times New Roman" w:hAnsi="Times New Roman" w:cs="Times New Roman"/>
          <w:b/>
          <w:bCs/>
          <w:noProof/>
          <w:sz w:val="24"/>
          <w:szCs w:val="24"/>
          <w:lang w:eastAsia="en-IN"/>
        </w:rPr>
        <w:t xml:space="preserve"> </w:t>
      </w:r>
      <w:r w:rsidRPr="00202496">
        <w:rPr>
          <w:rFonts w:ascii="Times New Roman" w:hAnsi="Times New Roman" w:cs="Times New Roman"/>
          <w:noProof/>
          <w:sz w:val="24"/>
          <w:szCs w:val="24"/>
          <w:lang w:eastAsia="en-IN"/>
        </w:rPr>
        <w:t>model show satisfactory result, among different ARIMA models.</w:t>
      </w:r>
    </w:p>
    <w:p w14:paraId="584B854E" w14:textId="1CA4A3DC" w:rsidR="00202496" w:rsidRPr="00202496" w:rsidRDefault="00202496" w:rsidP="00202496">
      <w:pP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 xml:space="preserve">Table </w:t>
      </w:r>
      <w:r>
        <w:rPr>
          <w:rFonts w:ascii="Times New Roman" w:hAnsi="Times New Roman" w:cs="Times New Roman"/>
          <w:b/>
          <w:bCs/>
          <w:noProof/>
          <w:sz w:val="24"/>
          <w:szCs w:val="24"/>
          <w:lang w:eastAsia="en-IN"/>
        </w:rPr>
        <w:t>3.</w:t>
      </w:r>
      <w:r w:rsidRPr="00202496">
        <w:rPr>
          <w:rFonts w:ascii="Times New Roman" w:hAnsi="Times New Roman" w:cs="Times New Roman"/>
          <w:b/>
          <w:bCs/>
          <w:noProof/>
          <w:sz w:val="24"/>
          <w:szCs w:val="24"/>
          <w:lang w:eastAsia="en-IN"/>
        </w:rPr>
        <w:t xml:space="preserve"> Ljung-Box ‘Q’ statistic for residuals of SARIMA(2,1,2)(1,0,0)</w:t>
      </w:r>
      <w:r w:rsidR="00295910">
        <w:rPr>
          <w:rFonts w:ascii="Times New Roman" w:hAnsi="Times New Roman" w:cs="Times New Roman"/>
          <w:b/>
          <w:bCs/>
          <w:noProof/>
          <w:sz w:val="24"/>
          <w:szCs w:val="24"/>
          <w:vertAlign w:val="subscript"/>
          <w:lang w:eastAsia="en-IN"/>
        </w:rPr>
        <w:t>5</w:t>
      </w:r>
      <w:r w:rsidRPr="00202496">
        <w:rPr>
          <w:rFonts w:ascii="Times New Roman" w:hAnsi="Times New Roman" w:cs="Times New Roman"/>
          <w:b/>
          <w:bCs/>
          <w:noProof/>
          <w:sz w:val="24"/>
          <w:szCs w:val="24"/>
          <w:vertAlign w:val="subscript"/>
          <w:lang w:eastAsia="en-IN"/>
        </w:rPr>
        <w:t>2</w:t>
      </w:r>
      <w:r w:rsidRPr="00202496">
        <w:rPr>
          <w:rFonts w:ascii="Times New Roman" w:hAnsi="Times New Roman" w:cs="Times New Roman"/>
          <w:b/>
          <w:bCs/>
          <w:noProof/>
          <w:sz w:val="24"/>
          <w:szCs w:val="24"/>
          <w:lang w:eastAsia="en-IN"/>
        </w:rPr>
        <w:t xml:space="preserve"> model</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1823"/>
        <w:gridCol w:w="1823"/>
      </w:tblGrid>
      <w:tr w:rsidR="00202496" w:rsidRPr="00202496" w14:paraId="0B10DC36" w14:textId="77777777" w:rsidTr="00426FCD">
        <w:trPr>
          <w:trHeight w:val="300"/>
        </w:trPr>
        <w:tc>
          <w:tcPr>
            <w:tcW w:w="1823" w:type="dxa"/>
          </w:tcPr>
          <w:p w14:paraId="6445DB2C" w14:textId="77777777" w:rsidR="00202496" w:rsidRPr="00202496" w:rsidRDefault="00202496" w:rsidP="00426FCD">
            <w:pPr>
              <w:spacing w:after="160" w:line="259" w:lineRule="auto"/>
              <w:jc w:val="cente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Statistic</w:t>
            </w:r>
          </w:p>
        </w:tc>
        <w:tc>
          <w:tcPr>
            <w:tcW w:w="1823" w:type="dxa"/>
          </w:tcPr>
          <w:p w14:paraId="66F61F04" w14:textId="77777777" w:rsidR="00202496" w:rsidRPr="00202496" w:rsidRDefault="00202496" w:rsidP="00426FCD">
            <w:pPr>
              <w:spacing w:after="160" w:line="259" w:lineRule="auto"/>
              <w:jc w:val="cente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p-value</w:t>
            </w:r>
          </w:p>
        </w:tc>
      </w:tr>
      <w:tr w:rsidR="00202496" w:rsidRPr="00202496" w14:paraId="6492E9AA" w14:textId="77777777" w:rsidTr="00426FCD">
        <w:trPr>
          <w:trHeight w:val="305"/>
        </w:trPr>
        <w:tc>
          <w:tcPr>
            <w:tcW w:w="1823" w:type="dxa"/>
          </w:tcPr>
          <w:p w14:paraId="20DCAB7B" w14:textId="77777777" w:rsidR="00202496" w:rsidRPr="00202496" w:rsidRDefault="00202496" w:rsidP="00426FCD">
            <w:pPr>
              <w:spacing w:after="160" w:line="259" w:lineRule="auto"/>
              <w:jc w:val="cente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93.023</w:t>
            </w:r>
          </w:p>
        </w:tc>
        <w:tc>
          <w:tcPr>
            <w:tcW w:w="1823" w:type="dxa"/>
          </w:tcPr>
          <w:p w14:paraId="4CAB5970" w14:textId="77777777" w:rsidR="00202496" w:rsidRPr="00202496" w:rsidRDefault="00202496" w:rsidP="00426FCD">
            <w:pPr>
              <w:spacing w:after="160" w:line="259" w:lineRule="auto"/>
              <w:jc w:val="center"/>
              <w:rPr>
                <w:rFonts w:ascii="Times New Roman" w:hAnsi="Times New Roman" w:cs="Times New Roman"/>
                <w:b/>
                <w:bCs/>
                <w:noProof/>
                <w:sz w:val="24"/>
                <w:szCs w:val="24"/>
                <w:vertAlign w:val="superscript"/>
                <w:lang w:eastAsia="en-IN"/>
              </w:rPr>
            </w:pPr>
            <w:r w:rsidRPr="00202496">
              <w:rPr>
                <w:rFonts w:ascii="Times New Roman" w:hAnsi="Times New Roman" w:cs="Times New Roman"/>
                <w:b/>
                <w:bCs/>
                <w:noProof/>
                <w:sz w:val="24"/>
                <w:szCs w:val="24"/>
                <w:lang w:eastAsia="en-IN"/>
              </w:rPr>
              <w:t>0.6502</w:t>
            </w:r>
            <w:r w:rsidRPr="00202496">
              <w:rPr>
                <w:rFonts w:ascii="Times New Roman" w:hAnsi="Times New Roman" w:cs="Times New Roman"/>
                <w:b/>
                <w:bCs/>
                <w:noProof/>
                <w:sz w:val="24"/>
                <w:szCs w:val="24"/>
                <w:vertAlign w:val="superscript"/>
                <w:lang w:eastAsia="en-IN"/>
              </w:rPr>
              <w:t>NS</w:t>
            </w:r>
          </w:p>
        </w:tc>
      </w:tr>
    </w:tbl>
    <w:p w14:paraId="731AFFA3" w14:textId="77777777" w:rsidR="00202496" w:rsidRPr="00202496" w:rsidRDefault="00202496" w:rsidP="00202496">
      <w:pPr>
        <w:rPr>
          <w:rFonts w:ascii="Times New Roman" w:hAnsi="Times New Roman" w:cs="Times New Roman"/>
          <w:b/>
          <w:bCs/>
          <w:noProof/>
          <w:sz w:val="24"/>
          <w:szCs w:val="24"/>
          <w:lang w:eastAsia="en-IN"/>
        </w:rPr>
      </w:pPr>
    </w:p>
    <w:p w14:paraId="6DCE0B18" w14:textId="77777777" w:rsidR="00202496" w:rsidRPr="00202496" w:rsidRDefault="00202496" w:rsidP="00202496">
      <w:pPr>
        <w:rPr>
          <w:rFonts w:ascii="Times New Roman" w:hAnsi="Times New Roman" w:cs="Times New Roman"/>
          <w:b/>
          <w:bCs/>
          <w:noProof/>
          <w:sz w:val="24"/>
          <w:szCs w:val="24"/>
          <w:lang w:eastAsia="en-IN"/>
        </w:rPr>
      </w:pPr>
    </w:p>
    <w:p w14:paraId="3AC31DA2" w14:textId="77777777" w:rsidR="00202496" w:rsidRDefault="00202496" w:rsidP="00202496">
      <w:pP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 xml:space="preserve">                          </w:t>
      </w:r>
    </w:p>
    <w:p w14:paraId="2FE9BFBC" w14:textId="5B03441B" w:rsidR="00812588" w:rsidRDefault="00202496" w:rsidP="00D31D25">
      <w:pPr>
        <w:rPr>
          <w:rFonts w:ascii="Times New Roman" w:hAnsi="Times New Roman" w:cs="Times New Roman"/>
          <w:noProof/>
          <w:sz w:val="24"/>
          <w:szCs w:val="24"/>
          <w:lang w:eastAsia="en-IN"/>
        </w:rPr>
      </w:pPr>
      <w:r>
        <w:rPr>
          <w:rFonts w:ascii="Times New Roman" w:hAnsi="Times New Roman" w:cs="Times New Roman"/>
          <w:b/>
          <w:bCs/>
          <w:noProof/>
          <w:sz w:val="24"/>
          <w:szCs w:val="24"/>
          <w:lang w:eastAsia="en-IN"/>
        </w:rPr>
        <w:t xml:space="preserve">                          </w:t>
      </w:r>
      <w:r w:rsidRPr="00202496">
        <w:rPr>
          <w:rFonts w:ascii="Times New Roman" w:hAnsi="Times New Roman" w:cs="Times New Roman"/>
          <w:b/>
          <w:bCs/>
          <w:noProof/>
          <w:sz w:val="24"/>
          <w:szCs w:val="24"/>
          <w:lang w:eastAsia="en-IN"/>
        </w:rPr>
        <w:t>NS: Non-significant</w:t>
      </w:r>
    </w:p>
    <w:p w14:paraId="127263A5" w14:textId="77777777" w:rsidR="0072792D" w:rsidRDefault="00295910" w:rsidP="00426FCD">
      <w:pPr>
        <w:pStyle w:val="ListParagraph"/>
        <w:numPr>
          <w:ilvl w:val="0"/>
          <w:numId w:val="4"/>
        </w:numPr>
        <w:ind w:left="426" w:hanging="426"/>
        <w:rPr>
          <w:rFonts w:ascii="Times New Roman" w:hAnsi="Times New Roman" w:cs="Times New Roman"/>
          <w:b/>
          <w:bCs/>
          <w:sz w:val="24"/>
          <w:szCs w:val="24"/>
        </w:rPr>
      </w:pPr>
      <w:r w:rsidRPr="00295910">
        <w:rPr>
          <w:rFonts w:ascii="Times New Roman" w:hAnsi="Times New Roman" w:cs="Times New Roman"/>
          <w:b/>
          <w:bCs/>
          <w:sz w:val="24"/>
          <w:szCs w:val="24"/>
        </w:rPr>
        <w:t>TDNN Model</w:t>
      </w:r>
    </w:p>
    <w:p w14:paraId="52A8681A" w14:textId="4B5609D2" w:rsidR="006A3C8F" w:rsidRDefault="00B474E7" w:rsidP="00495C1B">
      <w:pPr>
        <w:ind w:firstLine="360"/>
        <w:jc w:val="both"/>
        <w:rPr>
          <w:rFonts w:ascii="Times New Roman" w:hAnsi="Times New Roman" w:cs="Times New Roman"/>
          <w:b/>
          <w:bCs/>
          <w:sz w:val="24"/>
          <w:szCs w:val="24"/>
        </w:rPr>
      </w:pPr>
      <w:r w:rsidRPr="0072792D">
        <w:rPr>
          <w:rFonts w:ascii="Times New Roman" w:hAnsi="Times New Roman" w:cs="Times New Roman"/>
          <w:sz w:val="24"/>
          <w:szCs w:val="24"/>
        </w:rPr>
        <w:t xml:space="preserve">Time delayed neural network (TDNN) model </w:t>
      </w:r>
      <w:r w:rsidR="009459C5">
        <w:rPr>
          <w:rFonts w:ascii="Times New Roman" w:hAnsi="Times New Roman" w:cs="Times New Roman"/>
          <w:sz w:val="24"/>
          <w:szCs w:val="24"/>
        </w:rPr>
        <w:t>i</w:t>
      </w:r>
      <w:r w:rsidRPr="0072792D">
        <w:rPr>
          <w:rFonts w:ascii="Times New Roman" w:hAnsi="Times New Roman" w:cs="Times New Roman"/>
          <w:sz w:val="24"/>
          <w:szCs w:val="24"/>
        </w:rPr>
        <w:t>s fitted for weekly price of garbled black pepper.</w:t>
      </w:r>
      <w:r w:rsidR="00806087">
        <w:rPr>
          <w:rFonts w:ascii="Times New Roman" w:hAnsi="Times New Roman" w:cs="Times New Roman"/>
          <w:sz w:val="24"/>
          <w:szCs w:val="24"/>
        </w:rPr>
        <w:t xml:space="preserve"> </w:t>
      </w:r>
      <w:r w:rsidRPr="0072792D">
        <w:rPr>
          <w:rFonts w:ascii="Times New Roman" w:hAnsi="Times New Roman" w:cs="Times New Roman"/>
          <w:sz w:val="24"/>
          <w:szCs w:val="24"/>
        </w:rPr>
        <w:t xml:space="preserve">The best time lagged neural network with single hidden layer </w:t>
      </w:r>
      <w:r w:rsidR="009459C5">
        <w:rPr>
          <w:rFonts w:ascii="Times New Roman" w:hAnsi="Times New Roman" w:cs="Times New Roman"/>
          <w:sz w:val="24"/>
          <w:szCs w:val="24"/>
        </w:rPr>
        <w:t>i</w:t>
      </w:r>
      <w:r w:rsidRPr="0072792D">
        <w:rPr>
          <w:rFonts w:ascii="Times New Roman" w:hAnsi="Times New Roman" w:cs="Times New Roman"/>
          <w:sz w:val="24"/>
          <w:szCs w:val="24"/>
        </w:rPr>
        <w:t>s found for each series by conducting experiments with the basic cross validation method. Out of a total of 112 neural network structures, a neural network model with thirteen lagged observations as input nodes and eight hidden layers (13:8s:1l) performed better than other competing models in respect of forecasting accuracy measures. This means that most accurate price forecast for the given series is obtained when the price of thirteen preceding weeks is used as inputs.</w:t>
      </w:r>
    </w:p>
    <w:p w14:paraId="352C7DC1" w14:textId="7435C171" w:rsidR="00B85B18" w:rsidRDefault="00B85B18" w:rsidP="00495C1B">
      <w:pPr>
        <w:ind w:firstLine="360"/>
        <w:jc w:val="both"/>
        <w:rPr>
          <w:rFonts w:ascii="Times New Roman" w:hAnsi="Times New Roman" w:cs="Times New Roman"/>
          <w:sz w:val="24"/>
          <w:szCs w:val="24"/>
        </w:rPr>
      </w:pPr>
      <w:r w:rsidRPr="00B85B18">
        <w:rPr>
          <w:rFonts w:ascii="Times New Roman" w:hAnsi="Times New Roman" w:cs="Times New Roman"/>
          <w:sz w:val="24"/>
          <w:szCs w:val="24"/>
        </w:rPr>
        <w:t xml:space="preserve">The selected TDNN model is described in Table 4 along with the forecasting accuracy measures for </w:t>
      </w:r>
      <w:r w:rsidRPr="00B021DD">
        <w:rPr>
          <w:rFonts w:ascii="Times New Roman" w:hAnsi="Times New Roman" w:cs="Times New Roman"/>
          <w:sz w:val="24"/>
          <w:szCs w:val="24"/>
        </w:rPr>
        <w:t>both training and testing set.</w:t>
      </w:r>
    </w:p>
    <w:p w14:paraId="13F5E3F8" w14:textId="77777777" w:rsidR="006A3C8F" w:rsidRDefault="006A3C8F" w:rsidP="00B85B18">
      <w:pPr>
        <w:ind w:firstLine="720"/>
        <w:rPr>
          <w:rFonts w:ascii="Times New Roman" w:hAnsi="Times New Roman" w:cs="Times New Roman"/>
          <w:sz w:val="24"/>
          <w:szCs w:val="24"/>
        </w:rPr>
      </w:pPr>
    </w:p>
    <w:p w14:paraId="3840ECFC" w14:textId="77777777" w:rsidR="006A3C8F" w:rsidRDefault="006A3C8F" w:rsidP="00B85B18">
      <w:pPr>
        <w:ind w:firstLine="720"/>
        <w:rPr>
          <w:rFonts w:ascii="Times New Roman" w:hAnsi="Times New Roman" w:cs="Times New Roman"/>
          <w:sz w:val="24"/>
          <w:szCs w:val="24"/>
        </w:rPr>
      </w:pPr>
    </w:p>
    <w:p w14:paraId="08B62E19" w14:textId="49CA350F" w:rsidR="00B85B18" w:rsidRPr="00B85B18" w:rsidRDefault="00B85B18" w:rsidP="00426FCD">
      <w:pPr>
        <w:jc w:val="center"/>
        <w:rPr>
          <w:rFonts w:ascii="Times New Roman" w:hAnsi="Times New Roman" w:cs="Times New Roman"/>
          <w:b/>
          <w:bCs/>
          <w:sz w:val="24"/>
          <w:szCs w:val="24"/>
          <w:lang w:val="en-US"/>
        </w:rPr>
      </w:pPr>
      <w:r w:rsidRPr="00B85B18">
        <w:rPr>
          <w:rFonts w:ascii="Times New Roman" w:hAnsi="Times New Roman" w:cs="Times New Roman"/>
          <w:b/>
          <w:bCs/>
          <w:sz w:val="24"/>
          <w:szCs w:val="24"/>
        </w:rPr>
        <w:t>Table 4</w:t>
      </w:r>
      <w:r w:rsidR="006A3C8F">
        <w:rPr>
          <w:rFonts w:ascii="Times New Roman" w:hAnsi="Times New Roman" w:cs="Times New Roman"/>
          <w:b/>
          <w:bCs/>
          <w:sz w:val="24"/>
          <w:szCs w:val="24"/>
        </w:rPr>
        <w:t>.</w:t>
      </w:r>
      <w:r w:rsidRPr="00B85B18">
        <w:rPr>
          <w:rFonts w:ascii="Times New Roman" w:hAnsi="Times New Roman" w:cs="Times New Roman"/>
          <w:b/>
          <w:bCs/>
          <w:sz w:val="24"/>
          <w:szCs w:val="24"/>
        </w:rPr>
        <w:t xml:space="preserve"> </w:t>
      </w:r>
      <w:r w:rsidRPr="00B85B18">
        <w:rPr>
          <w:rFonts w:ascii="Times New Roman" w:hAnsi="Times New Roman" w:cs="Times New Roman"/>
          <w:b/>
          <w:bCs/>
          <w:sz w:val="24"/>
          <w:szCs w:val="24"/>
          <w:lang w:val="en-US"/>
        </w:rPr>
        <w:t xml:space="preserve">Model accuracy measures </w:t>
      </w:r>
      <w:r w:rsidR="00806087">
        <w:rPr>
          <w:rFonts w:ascii="Times New Roman" w:hAnsi="Times New Roman" w:cs="Times New Roman"/>
          <w:b/>
          <w:bCs/>
          <w:sz w:val="24"/>
          <w:szCs w:val="24"/>
          <w:lang w:val="en-US"/>
        </w:rPr>
        <w:t>for</w:t>
      </w:r>
      <w:r w:rsidR="00806087" w:rsidRPr="00B85B18">
        <w:rPr>
          <w:rFonts w:ascii="Times New Roman" w:hAnsi="Times New Roman" w:cs="Times New Roman"/>
          <w:b/>
          <w:bCs/>
          <w:sz w:val="24"/>
          <w:szCs w:val="24"/>
          <w:lang w:val="en-US"/>
        </w:rPr>
        <w:t xml:space="preserve"> </w:t>
      </w:r>
      <w:r w:rsidRPr="00B85B18">
        <w:rPr>
          <w:rFonts w:ascii="Times New Roman" w:hAnsi="Times New Roman" w:cs="Times New Roman"/>
          <w:b/>
          <w:bCs/>
          <w:sz w:val="24"/>
          <w:szCs w:val="24"/>
          <w:lang w:val="en-US"/>
        </w:rPr>
        <w:t xml:space="preserve">TDNN model </w:t>
      </w:r>
    </w:p>
    <w:tbl>
      <w:tblPr>
        <w:tblW w:w="7361" w:type="dxa"/>
        <w:jc w:val="center"/>
        <w:tblLayout w:type="fixed"/>
        <w:tblCellMar>
          <w:left w:w="0" w:type="dxa"/>
          <w:right w:w="0" w:type="dxa"/>
        </w:tblCellMar>
        <w:tblLook w:val="04A0" w:firstRow="1" w:lastRow="0" w:firstColumn="1" w:lastColumn="0" w:noHBand="0" w:noVBand="1"/>
      </w:tblPr>
      <w:tblGrid>
        <w:gridCol w:w="1124"/>
        <w:gridCol w:w="1975"/>
        <w:gridCol w:w="1002"/>
        <w:gridCol w:w="992"/>
        <w:gridCol w:w="1134"/>
        <w:gridCol w:w="1134"/>
      </w:tblGrid>
      <w:tr w:rsidR="00B85B18" w:rsidRPr="00B85B18" w14:paraId="1E222A47" w14:textId="77777777" w:rsidTr="00426FCD">
        <w:trPr>
          <w:trHeight w:val="355"/>
          <w:jc w:val="center"/>
        </w:trPr>
        <w:tc>
          <w:tcPr>
            <w:tcW w:w="112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795E51A" w14:textId="77777777" w:rsidR="00274688" w:rsidRDefault="00274688" w:rsidP="00426FCD">
            <w:pPr>
              <w:jc w:val="both"/>
              <w:rPr>
                <w:rFonts w:ascii="Times New Roman" w:hAnsi="Times New Roman" w:cs="Times New Roman"/>
                <w:b/>
                <w:bCs/>
                <w:sz w:val="24"/>
                <w:szCs w:val="24"/>
              </w:rPr>
            </w:pPr>
          </w:p>
          <w:p w14:paraId="50133BD0" w14:textId="73470BA0" w:rsidR="00B85B18" w:rsidRPr="00B85B18" w:rsidRDefault="00B85B18" w:rsidP="00426FCD">
            <w:pPr>
              <w:jc w:val="both"/>
              <w:rPr>
                <w:rFonts w:ascii="Times New Roman" w:hAnsi="Times New Roman" w:cs="Times New Roman"/>
                <w:sz w:val="24"/>
                <w:szCs w:val="24"/>
              </w:rPr>
            </w:pPr>
            <w:r w:rsidRPr="00B85B18">
              <w:rPr>
                <w:rFonts w:ascii="Times New Roman" w:hAnsi="Times New Roman" w:cs="Times New Roman"/>
                <w:b/>
                <w:bCs/>
                <w:sz w:val="24"/>
                <w:szCs w:val="24"/>
              </w:rPr>
              <w:t>Model</w:t>
            </w:r>
          </w:p>
        </w:tc>
        <w:tc>
          <w:tcPr>
            <w:tcW w:w="197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EA8663" w14:textId="02F93366"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b/>
                <w:bCs/>
                <w:sz w:val="24"/>
                <w:szCs w:val="24"/>
              </w:rPr>
              <w:t>No.</w:t>
            </w:r>
            <w:r w:rsidR="003B3D0F">
              <w:rPr>
                <w:rFonts w:ascii="Times New Roman" w:hAnsi="Times New Roman" w:cs="Times New Roman"/>
                <w:b/>
                <w:bCs/>
                <w:sz w:val="24"/>
                <w:szCs w:val="24"/>
              </w:rPr>
              <w:t xml:space="preserve"> </w:t>
            </w:r>
            <w:r w:rsidRPr="00B85B18">
              <w:rPr>
                <w:rFonts w:ascii="Times New Roman" w:hAnsi="Times New Roman" w:cs="Times New Roman"/>
                <w:b/>
                <w:bCs/>
                <w:sz w:val="24"/>
                <w:szCs w:val="24"/>
              </w:rPr>
              <w:t>of parameters</w:t>
            </w:r>
          </w:p>
        </w:tc>
        <w:tc>
          <w:tcPr>
            <w:tcW w:w="19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32460E"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b/>
                <w:bCs/>
                <w:sz w:val="24"/>
                <w:szCs w:val="24"/>
              </w:rPr>
              <w:t>MAPE</w:t>
            </w:r>
          </w:p>
        </w:tc>
        <w:tc>
          <w:tcPr>
            <w:tcW w:w="2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B64281" w14:textId="77777777" w:rsidR="00B85B18" w:rsidRPr="00B85B18" w:rsidRDefault="00B85B18" w:rsidP="00B021DD">
            <w:pPr>
              <w:ind w:firstLine="720"/>
              <w:rPr>
                <w:rFonts w:ascii="Times New Roman" w:hAnsi="Times New Roman" w:cs="Times New Roman"/>
                <w:sz w:val="24"/>
                <w:szCs w:val="24"/>
              </w:rPr>
            </w:pPr>
            <w:r w:rsidRPr="00B85B18">
              <w:rPr>
                <w:rFonts w:ascii="Times New Roman" w:hAnsi="Times New Roman" w:cs="Times New Roman"/>
                <w:b/>
                <w:bCs/>
                <w:sz w:val="24"/>
                <w:szCs w:val="24"/>
              </w:rPr>
              <w:t>RMSE</w:t>
            </w:r>
          </w:p>
        </w:tc>
      </w:tr>
      <w:tr w:rsidR="00274688" w:rsidRPr="00B85B18" w14:paraId="33963F8F" w14:textId="77777777" w:rsidTr="00426FCD">
        <w:trPr>
          <w:trHeight w:val="291"/>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1FBCB059" w14:textId="77777777" w:rsidR="00B85B18" w:rsidRPr="00B85B18" w:rsidRDefault="00B85B18" w:rsidP="00426FCD">
            <w:pPr>
              <w:ind w:firstLine="720"/>
              <w:jc w:val="center"/>
              <w:rPr>
                <w:rFonts w:ascii="Times New Roman" w:hAnsi="Times New Roman" w:cs="Times New Roman"/>
                <w:sz w:val="24"/>
                <w:szCs w:val="24"/>
              </w:rPr>
            </w:pPr>
          </w:p>
        </w:tc>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24C615E8" w14:textId="77777777" w:rsidR="00B85B18" w:rsidRPr="00B85B18" w:rsidRDefault="00B85B18" w:rsidP="00426FCD">
            <w:pPr>
              <w:ind w:firstLine="720"/>
              <w:jc w:val="center"/>
              <w:rPr>
                <w:rFonts w:ascii="Times New Roman" w:hAnsi="Times New Roman" w:cs="Times New Roman"/>
                <w:sz w:val="24"/>
                <w:szCs w:val="24"/>
              </w:rPr>
            </w:pPr>
          </w:p>
        </w:tc>
        <w:tc>
          <w:tcPr>
            <w:tcW w:w="10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433B5F" w14:textId="6B649CCB"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b/>
                <w:bCs/>
                <w:sz w:val="24"/>
                <w:szCs w:val="24"/>
              </w:rPr>
              <w:t>Train</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9A066"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b/>
                <w:bCs/>
                <w:sz w:val="24"/>
                <w:szCs w:val="24"/>
              </w:rPr>
              <w:t>Test</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9B50AF" w14:textId="0DE012B5"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b/>
                <w:bCs/>
                <w:sz w:val="24"/>
                <w:szCs w:val="24"/>
              </w:rPr>
              <w:t>Train</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730512"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b/>
                <w:bCs/>
                <w:sz w:val="24"/>
                <w:szCs w:val="24"/>
              </w:rPr>
              <w:t>Test</w:t>
            </w:r>
          </w:p>
        </w:tc>
      </w:tr>
      <w:tr w:rsidR="00274688" w:rsidRPr="00B85B18" w14:paraId="09D08E60" w14:textId="77777777" w:rsidTr="00426FCD">
        <w:trPr>
          <w:trHeight w:val="333"/>
          <w:jc w:val="center"/>
        </w:trPr>
        <w:tc>
          <w:tcPr>
            <w:tcW w:w="11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111762" w14:textId="77777777" w:rsidR="00B85B18" w:rsidRPr="00B85B18" w:rsidRDefault="00B85B18" w:rsidP="00426FCD">
            <w:pPr>
              <w:rPr>
                <w:rFonts w:ascii="Times New Roman" w:hAnsi="Times New Roman" w:cs="Times New Roman"/>
                <w:sz w:val="24"/>
                <w:szCs w:val="24"/>
              </w:rPr>
            </w:pPr>
            <w:r w:rsidRPr="00B85B18">
              <w:rPr>
                <w:rFonts w:ascii="Times New Roman" w:hAnsi="Times New Roman" w:cs="Times New Roman"/>
                <w:sz w:val="24"/>
                <w:szCs w:val="24"/>
              </w:rPr>
              <w:t>13:8s:1l</w:t>
            </w:r>
          </w:p>
        </w:tc>
        <w:tc>
          <w:tcPr>
            <w:tcW w:w="19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BADA8C"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rPr>
              <w:t>121</w:t>
            </w:r>
          </w:p>
        </w:tc>
        <w:tc>
          <w:tcPr>
            <w:tcW w:w="10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5F25CB"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sz w:val="24"/>
                <w:szCs w:val="24"/>
                <w:lang w:val="en-US"/>
              </w:rPr>
              <w:t>3</w:t>
            </w:r>
            <w:r w:rsidRPr="00B85B18">
              <w:rPr>
                <w:rFonts w:ascii="Times New Roman" w:hAnsi="Times New Roman" w:cs="Times New Roman"/>
                <w:sz w:val="24"/>
                <w:szCs w:val="24"/>
              </w:rPr>
              <w:t>.95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39BD2D"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sz w:val="24"/>
                <w:szCs w:val="24"/>
                <w:lang w:val="en-US"/>
              </w:rPr>
              <w:t>1.99</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1B5EC9"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sz w:val="24"/>
                <w:szCs w:val="24"/>
                <w:lang w:val="en-US"/>
              </w:rPr>
              <w:t>8.49</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100D07" w14:textId="77777777" w:rsidR="00B85B18" w:rsidRPr="00B85B18" w:rsidRDefault="00B85B18" w:rsidP="00426FCD">
            <w:pPr>
              <w:jc w:val="center"/>
              <w:rPr>
                <w:rFonts w:ascii="Times New Roman" w:hAnsi="Times New Roman" w:cs="Times New Roman"/>
                <w:sz w:val="24"/>
                <w:szCs w:val="24"/>
              </w:rPr>
            </w:pPr>
            <w:r w:rsidRPr="00B85B18">
              <w:rPr>
                <w:rFonts w:ascii="Times New Roman" w:hAnsi="Times New Roman" w:cs="Times New Roman"/>
                <w:sz w:val="24"/>
                <w:szCs w:val="24"/>
                <w:lang w:val="en-US"/>
              </w:rPr>
              <w:t>6</w:t>
            </w:r>
            <w:r w:rsidRPr="00B85B18">
              <w:rPr>
                <w:rFonts w:ascii="Times New Roman" w:hAnsi="Times New Roman" w:cs="Times New Roman"/>
                <w:sz w:val="24"/>
                <w:szCs w:val="24"/>
              </w:rPr>
              <w:t>.78</w:t>
            </w:r>
          </w:p>
        </w:tc>
      </w:tr>
    </w:tbl>
    <w:p w14:paraId="7B608E0E" w14:textId="77777777" w:rsidR="006C5003" w:rsidRDefault="006C5003" w:rsidP="00B474E7">
      <w:pPr>
        <w:ind w:firstLine="720"/>
        <w:rPr>
          <w:rFonts w:ascii="Times New Roman" w:hAnsi="Times New Roman" w:cs="Times New Roman"/>
          <w:sz w:val="24"/>
          <w:szCs w:val="24"/>
        </w:rPr>
      </w:pPr>
    </w:p>
    <w:p w14:paraId="1CBA1C05" w14:textId="18B01739" w:rsidR="00C841A6" w:rsidRDefault="00806087" w:rsidP="00426FCD">
      <w:pPr>
        <w:rPr>
          <w:rFonts w:ascii="Times New Roman" w:hAnsi="Times New Roman" w:cs="Times New Roman"/>
          <w:b/>
          <w:bCs/>
          <w:sz w:val="24"/>
          <w:szCs w:val="24"/>
        </w:rPr>
      </w:pPr>
      <w:r>
        <w:rPr>
          <w:rFonts w:ascii="Times New Roman" w:hAnsi="Times New Roman" w:cs="Times New Roman"/>
          <w:sz w:val="24"/>
          <w:szCs w:val="24"/>
        </w:rPr>
        <w:t>A</w:t>
      </w:r>
      <w:r w:rsidR="00823EAA" w:rsidRPr="00823EAA">
        <w:rPr>
          <w:rFonts w:ascii="Times New Roman" w:hAnsi="Times New Roman" w:cs="Times New Roman"/>
          <w:sz w:val="24"/>
          <w:szCs w:val="24"/>
        </w:rPr>
        <w:t xml:space="preserve">ctual </w:t>
      </w:r>
      <w:r>
        <w:rPr>
          <w:rFonts w:ascii="Times New Roman" w:hAnsi="Times New Roman" w:cs="Times New Roman"/>
          <w:sz w:val="24"/>
          <w:szCs w:val="24"/>
        </w:rPr>
        <w:t xml:space="preserve">and predicted </w:t>
      </w:r>
      <w:r w:rsidR="00823EAA" w:rsidRPr="00823EAA">
        <w:rPr>
          <w:rFonts w:ascii="Times New Roman" w:hAnsi="Times New Roman" w:cs="Times New Roman"/>
          <w:sz w:val="24"/>
          <w:szCs w:val="24"/>
        </w:rPr>
        <w:t xml:space="preserve">weekly </w:t>
      </w:r>
      <w:r>
        <w:rPr>
          <w:rFonts w:ascii="Times New Roman" w:hAnsi="Times New Roman" w:cs="Times New Roman"/>
          <w:sz w:val="24"/>
          <w:szCs w:val="24"/>
        </w:rPr>
        <w:t xml:space="preserve">garbled black pepper </w:t>
      </w:r>
      <w:r w:rsidR="00823EAA" w:rsidRPr="00823EAA">
        <w:rPr>
          <w:rFonts w:ascii="Times New Roman" w:hAnsi="Times New Roman" w:cs="Times New Roman"/>
          <w:sz w:val="24"/>
          <w:szCs w:val="24"/>
        </w:rPr>
        <w:t xml:space="preserve">price </w:t>
      </w:r>
      <w:r>
        <w:rPr>
          <w:rFonts w:ascii="Times New Roman" w:hAnsi="Times New Roman" w:cs="Times New Roman"/>
          <w:sz w:val="24"/>
          <w:szCs w:val="24"/>
        </w:rPr>
        <w:t xml:space="preserve">series </w:t>
      </w:r>
      <w:r w:rsidR="00823EAA" w:rsidRPr="00823EAA">
        <w:rPr>
          <w:rFonts w:ascii="Times New Roman" w:hAnsi="Times New Roman" w:cs="Times New Roman"/>
          <w:sz w:val="24"/>
          <w:szCs w:val="24"/>
        </w:rPr>
        <w:t xml:space="preserve">using TDNN model is </w:t>
      </w:r>
      <w:r>
        <w:rPr>
          <w:rFonts w:ascii="Times New Roman" w:hAnsi="Times New Roman" w:cs="Times New Roman"/>
          <w:sz w:val="24"/>
          <w:szCs w:val="24"/>
        </w:rPr>
        <w:t>shown</w:t>
      </w:r>
      <w:r w:rsidRPr="00823EAA">
        <w:rPr>
          <w:rFonts w:ascii="Times New Roman" w:hAnsi="Times New Roman" w:cs="Times New Roman"/>
          <w:sz w:val="24"/>
          <w:szCs w:val="24"/>
        </w:rPr>
        <w:t xml:space="preserve"> </w:t>
      </w:r>
      <w:r w:rsidR="00823EAA" w:rsidRPr="00823EAA">
        <w:rPr>
          <w:rFonts w:ascii="Times New Roman" w:hAnsi="Times New Roman" w:cs="Times New Roman"/>
          <w:sz w:val="24"/>
          <w:szCs w:val="24"/>
        </w:rPr>
        <w:t xml:space="preserve">in Figure </w:t>
      </w:r>
      <w:r w:rsidR="00823EAA" w:rsidRPr="00823EAA">
        <w:rPr>
          <w:rFonts w:ascii="Times New Roman" w:hAnsi="Times New Roman" w:cs="Times New Roman"/>
          <w:b/>
          <w:bCs/>
          <w:noProof/>
          <w:sz w:val="24"/>
          <w:szCs w:val="24"/>
          <w:lang w:eastAsia="en-IN"/>
        </w:rPr>
        <mc:AlternateContent>
          <mc:Choice Requires="wps">
            <w:drawing>
              <wp:anchor distT="0" distB="0" distL="114300" distR="114300" simplePos="0" relativeHeight="251662336" behindDoc="0" locked="0" layoutInCell="1" allowOverlap="1" wp14:anchorId="5F960062" wp14:editId="189987B8">
                <wp:simplePos x="0" y="0"/>
                <wp:positionH relativeFrom="column">
                  <wp:posOffset>701040</wp:posOffset>
                </wp:positionH>
                <wp:positionV relativeFrom="page">
                  <wp:posOffset>4732020</wp:posOffset>
                </wp:positionV>
                <wp:extent cx="250190" cy="106680"/>
                <wp:effectExtent l="0" t="0" r="0" b="7620"/>
                <wp:wrapNone/>
                <wp:docPr id="693637514" name="Text Box 10"/>
                <wp:cNvGraphicFramePr/>
                <a:graphic xmlns:a="http://schemas.openxmlformats.org/drawingml/2006/main">
                  <a:graphicData uri="http://schemas.microsoft.com/office/word/2010/wordprocessingShape">
                    <wps:wsp>
                      <wps:cNvSpPr txBox="1"/>
                      <wps:spPr>
                        <a:xfrm flipH="1">
                          <a:off x="0" y="0"/>
                          <a:ext cx="250190" cy="106680"/>
                        </a:xfrm>
                        <a:prstGeom prst="rect">
                          <a:avLst/>
                        </a:prstGeom>
                        <a:solidFill>
                          <a:schemeClr val="bg1"/>
                        </a:solidFill>
                        <a:ln w="6350">
                          <a:noFill/>
                        </a:ln>
                      </wps:spPr>
                      <wps:txbx>
                        <w:txbxContent>
                          <w:p w14:paraId="51091714" w14:textId="77777777" w:rsidR="002E4F97" w:rsidRPr="00401AFA" w:rsidRDefault="002E4F97" w:rsidP="00823EAA">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60062" id="_x0000_t202" coordsize="21600,21600" o:spt="202" path="m,l,21600r21600,l21600,xe">
                <v:stroke joinstyle="miter"/>
                <v:path gradientshapeok="t" o:connecttype="rect"/>
              </v:shapetype>
              <v:shape id="Text Box 10" o:spid="_x0000_s1026" type="#_x0000_t202" style="position:absolute;margin-left:55.2pt;margin-top:372.6pt;width:19.7pt;height: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" fillcolor="white [3212]" stroked="f" strokeweight=".5pt">
                <v:textbox>
                  <w:txbxContent>
                    <w:p w14:paraId="51091714" w14:textId="77777777" w:rsidR="002E4F97" w:rsidRPr="00401AFA" w:rsidRDefault="002E4F97" w:rsidP="00823EAA">
                      <w:pPr>
                        <w:rPr>
                          <w:lang w:val="en-US"/>
                        </w:rPr>
                      </w:pPr>
                      <w:r>
                        <w:rPr>
                          <w:lang w:val="en-US"/>
                        </w:rPr>
                        <w:t xml:space="preserve">  </w:t>
                      </w:r>
                    </w:p>
                  </w:txbxContent>
                </v:textbox>
                <w10:wrap anchory="page"/>
              </v:shape>
            </w:pict>
          </mc:Fallback>
        </mc:AlternateContent>
      </w:r>
      <w:r w:rsidR="00221BBA">
        <w:rPr>
          <w:rFonts w:ascii="Times New Roman" w:hAnsi="Times New Roman" w:cs="Times New Roman"/>
          <w:sz w:val="24"/>
          <w:szCs w:val="24"/>
        </w:rPr>
        <w:t>3</w:t>
      </w:r>
      <w:r w:rsidR="006A3C8F">
        <w:rPr>
          <w:rFonts w:ascii="Times New Roman" w:hAnsi="Times New Roman" w:cs="Times New Roman"/>
          <w:sz w:val="24"/>
          <w:szCs w:val="24"/>
        </w:rPr>
        <w:t>.</w:t>
      </w:r>
      <w:r w:rsidR="00823EAA" w:rsidRPr="00823EAA">
        <w:rPr>
          <w:rFonts w:ascii="Times New Roman" w:hAnsi="Times New Roman" w:cs="Times New Roman"/>
          <w:b/>
          <w:bCs/>
          <w:noProof/>
          <w:sz w:val="24"/>
          <w:szCs w:val="24"/>
          <w:lang w:eastAsia="en-IN"/>
        </w:rPr>
        <w:drawing>
          <wp:inline distT="0" distB="0" distL="0" distR="0" wp14:anchorId="54F868B2" wp14:editId="58D5601C">
            <wp:extent cx="5036234" cy="3707883"/>
            <wp:effectExtent l="0" t="0" r="0" b="6985"/>
            <wp:docPr id="15" name="Picture 14">
              <a:extLst xmlns:a="http://schemas.openxmlformats.org/drawingml/2006/main">
                <a:ext uri="{FF2B5EF4-FFF2-40B4-BE49-F238E27FC236}">
                  <a16:creationId xmlns:a16="http://schemas.microsoft.com/office/drawing/2014/main" id="{CFA66A88-BAEB-347C-A663-E1F51C9107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FA66A88-BAEB-347C-A663-E1F51C9107CD}"/>
                        </a:ext>
                      </a:extLst>
                    </pic:cNvPr>
                    <pic:cNvPicPr>
                      <a:picLocks noChangeAspect="1"/>
                    </pic:cNvPicPr>
                  </pic:nvPicPr>
                  <pic:blipFill rotWithShape="1">
                    <a:blip r:embed="rId10"/>
                    <a:srcRect l="-756" t="8851" r="756" b="-188"/>
                    <a:stretch/>
                  </pic:blipFill>
                  <pic:spPr bwMode="auto">
                    <a:xfrm>
                      <a:off x="0" y="0"/>
                      <a:ext cx="5039360" cy="3710184"/>
                    </a:xfrm>
                    <a:prstGeom prst="rect">
                      <a:avLst/>
                    </a:prstGeom>
                    <a:ln>
                      <a:noFill/>
                    </a:ln>
                    <a:extLst>
                      <a:ext uri="{53640926-AAD7-44D8-BBD7-CCE9431645EC}">
                        <a14:shadowObscured xmlns:a14="http://schemas.microsoft.com/office/drawing/2010/main"/>
                      </a:ext>
                    </a:extLst>
                  </pic:spPr>
                </pic:pic>
              </a:graphicData>
            </a:graphic>
          </wp:inline>
        </w:drawing>
      </w:r>
    </w:p>
    <w:p w14:paraId="25957450" w14:textId="5C8E7A2B" w:rsidR="006A3C8F" w:rsidRPr="00823EAA" w:rsidRDefault="00823EAA" w:rsidP="00274688">
      <w:pPr>
        <w:rPr>
          <w:rFonts w:ascii="Times New Roman" w:hAnsi="Times New Roman" w:cs="Times New Roman"/>
          <w:b/>
          <w:bCs/>
          <w:sz w:val="24"/>
          <w:szCs w:val="24"/>
        </w:rPr>
      </w:pPr>
      <w:r w:rsidRPr="00823EAA">
        <w:rPr>
          <w:rFonts w:ascii="Times New Roman" w:hAnsi="Times New Roman" w:cs="Times New Roman"/>
          <w:b/>
          <w:bCs/>
          <w:sz w:val="24"/>
          <w:szCs w:val="24"/>
        </w:rPr>
        <w:t xml:space="preserve">Figure </w:t>
      </w:r>
      <w:r w:rsidR="00221BBA">
        <w:rPr>
          <w:rFonts w:ascii="Times New Roman" w:hAnsi="Times New Roman" w:cs="Times New Roman"/>
          <w:b/>
          <w:bCs/>
          <w:sz w:val="24"/>
          <w:szCs w:val="24"/>
        </w:rPr>
        <w:t>3</w:t>
      </w:r>
      <w:r w:rsidR="006A3C8F">
        <w:rPr>
          <w:rFonts w:ascii="Times New Roman" w:hAnsi="Times New Roman" w:cs="Times New Roman"/>
          <w:b/>
          <w:bCs/>
          <w:sz w:val="24"/>
          <w:szCs w:val="24"/>
        </w:rPr>
        <w:t>.</w:t>
      </w:r>
      <w:r w:rsidRPr="00823EAA">
        <w:rPr>
          <w:rFonts w:ascii="Times New Roman" w:hAnsi="Times New Roman" w:cs="Times New Roman"/>
          <w:b/>
          <w:bCs/>
          <w:sz w:val="24"/>
          <w:szCs w:val="24"/>
        </w:rPr>
        <w:t xml:space="preserve"> Actual and </w:t>
      </w:r>
      <w:r w:rsidR="00274688">
        <w:rPr>
          <w:rFonts w:ascii="Times New Roman" w:hAnsi="Times New Roman" w:cs="Times New Roman"/>
          <w:b/>
          <w:bCs/>
          <w:sz w:val="24"/>
          <w:szCs w:val="24"/>
        </w:rPr>
        <w:t>predicted</w:t>
      </w:r>
      <w:r w:rsidR="00274688" w:rsidRPr="00823EAA">
        <w:rPr>
          <w:rFonts w:ascii="Times New Roman" w:hAnsi="Times New Roman" w:cs="Times New Roman"/>
          <w:b/>
          <w:bCs/>
          <w:sz w:val="24"/>
          <w:szCs w:val="24"/>
        </w:rPr>
        <w:t xml:space="preserve"> </w:t>
      </w:r>
      <w:r w:rsidR="00274688">
        <w:rPr>
          <w:rFonts w:ascii="Times New Roman" w:hAnsi="Times New Roman" w:cs="Times New Roman"/>
          <w:b/>
          <w:bCs/>
          <w:sz w:val="24"/>
          <w:szCs w:val="24"/>
        </w:rPr>
        <w:t>values</w:t>
      </w:r>
      <w:r w:rsidR="00274688" w:rsidRPr="00823EAA">
        <w:rPr>
          <w:rFonts w:ascii="Times New Roman" w:hAnsi="Times New Roman" w:cs="Times New Roman"/>
          <w:b/>
          <w:bCs/>
          <w:sz w:val="24"/>
          <w:szCs w:val="24"/>
        </w:rPr>
        <w:t xml:space="preserve"> </w:t>
      </w:r>
      <w:r w:rsidRPr="00823EAA">
        <w:rPr>
          <w:rFonts w:ascii="Times New Roman" w:hAnsi="Times New Roman" w:cs="Times New Roman"/>
          <w:b/>
          <w:bCs/>
          <w:sz w:val="24"/>
          <w:szCs w:val="24"/>
        </w:rPr>
        <w:t>of weekly price of garbled</w:t>
      </w:r>
      <w:r w:rsidR="00274688">
        <w:rPr>
          <w:rFonts w:ascii="Times New Roman" w:hAnsi="Times New Roman" w:cs="Times New Roman"/>
          <w:b/>
          <w:bCs/>
          <w:sz w:val="24"/>
          <w:szCs w:val="24"/>
        </w:rPr>
        <w:t xml:space="preserve"> </w:t>
      </w:r>
      <w:r w:rsidRPr="00823EAA">
        <w:rPr>
          <w:rFonts w:ascii="Times New Roman" w:hAnsi="Times New Roman" w:cs="Times New Roman"/>
          <w:b/>
          <w:bCs/>
          <w:sz w:val="24"/>
          <w:szCs w:val="24"/>
        </w:rPr>
        <w:t>black peppe</w:t>
      </w:r>
      <w:r w:rsidR="006A3C8F">
        <w:rPr>
          <w:rFonts w:ascii="Times New Roman" w:hAnsi="Times New Roman" w:cs="Times New Roman"/>
          <w:b/>
          <w:bCs/>
          <w:sz w:val="24"/>
          <w:szCs w:val="24"/>
        </w:rPr>
        <w:t>r</w:t>
      </w:r>
      <w:r w:rsidR="00274688">
        <w:rPr>
          <w:rFonts w:ascii="Times New Roman" w:hAnsi="Times New Roman" w:cs="Times New Roman"/>
          <w:b/>
          <w:bCs/>
          <w:sz w:val="24"/>
          <w:szCs w:val="24"/>
        </w:rPr>
        <w:t xml:space="preserve"> using TDNN</w:t>
      </w:r>
    </w:p>
    <w:p w14:paraId="37128B2B" w14:textId="3BDA9804" w:rsidR="006A3C8F" w:rsidRPr="00823EAA" w:rsidRDefault="00806087" w:rsidP="00495C1B">
      <w:pPr>
        <w:ind w:firstLine="720"/>
        <w:rPr>
          <w:rFonts w:ascii="Times New Roman" w:hAnsi="Times New Roman" w:cs="Times New Roman"/>
          <w:sz w:val="24"/>
          <w:szCs w:val="24"/>
        </w:rPr>
      </w:pPr>
      <w:r>
        <w:rPr>
          <w:rFonts w:ascii="Times New Roman" w:hAnsi="Times New Roman" w:cs="Times New Roman"/>
          <w:sz w:val="24"/>
          <w:szCs w:val="24"/>
        </w:rPr>
        <w:t xml:space="preserve">Model adequacy </w:t>
      </w:r>
      <w:r w:rsidR="00823EAA" w:rsidRPr="00823EAA">
        <w:rPr>
          <w:rFonts w:ascii="Times New Roman" w:hAnsi="Times New Roman" w:cs="Times New Roman"/>
          <w:sz w:val="24"/>
          <w:szCs w:val="24"/>
        </w:rPr>
        <w:t xml:space="preserve">was evaluated using the value of </w:t>
      </w:r>
      <w:bookmarkStart w:id="0" w:name="_Hlk151737049"/>
      <w:r w:rsidR="00823EAA" w:rsidRPr="00823EAA">
        <w:rPr>
          <w:rFonts w:ascii="Times New Roman" w:hAnsi="Times New Roman" w:cs="Times New Roman"/>
          <w:sz w:val="24"/>
          <w:szCs w:val="24"/>
        </w:rPr>
        <w:t>Ljung-Box ‘Q’ statistic</w:t>
      </w:r>
      <w:r w:rsidR="00823EAA" w:rsidRPr="00426FCD">
        <w:rPr>
          <w:rFonts w:ascii="Times New Roman" w:hAnsi="Times New Roman" w:cs="Times New Roman"/>
          <w:bCs/>
          <w:sz w:val="24"/>
          <w:szCs w:val="24"/>
        </w:rPr>
        <w:t xml:space="preserve"> </w:t>
      </w:r>
      <w:r w:rsidRPr="00426FCD">
        <w:rPr>
          <w:rFonts w:ascii="Times New Roman" w:hAnsi="Times New Roman" w:cs="Times New Roman"/>
          <w:bCs/>
          <w:sz w:val="24"/>
          <w:szCs w:val="24"/>
        </w:rPr>
        <w:t>(Table 5)</w:t>
      </w:r>
      <w:r>
        <w:rPr>
          <w:rFonts w:ascii="Times New Roman" w:hAnsi="Times New Roman" w:cs="Times New Roman"/>
          <w:b/>
          <w:bCs/>
          <w:sz w:val="24"/>
          <w:szCs w:val="24"/>
        </w:rPr>
        <w:t xml:space="preserve"> </w:t>
      </w:r>
      <w:r w:rsidR="00823EAA" w:rsidRPr="00823EAA">
        <w:rPr>
          <w:rFonts w:ascii="Times New Roman" w:hAnsi="Times New Roman" w:cs="Times New Roman"/>
          <w:sz w:val="24"/>
          <w:szCs w:val="24"/>
        </w:rPr>
        <w:t xml:space="preserve">and </w:t>
      </w:r>
      <w:r>
        <w:rPr>
          <w:rFonts w:ascii="Times New Roman" w:hAnsi="Times New Roman" w:cs="Times New Roman"/>
          <w:sz w:val="24"/>
          <w:szCs w:val="24"/>
        </w:rPr>
        <w:t xml:space="preserve">it </w:t>
      </w:r>
      <w:r w:rsidR="009538F9">
        <w:rPr>
          <w:rFonts w:ascii="Times New Roman" w:hAnsi="Times New Roman" w:cs="Times New Roman"/>
          <w:sz w:val="24"/>
          <w:szCs w:val="24"/>
        </w:rPr>
        <w:t>i</w:t>
      </w:r>
      <w:r>
        <w:rPr>
          <w:rFonts w:ascii="Times New Roman" w:hAnsi="Times New Roman" w:cs="Times New Roman"/>
          <w:sz w:val="24"/>
          <w:szCs w:val="24"/>
        </w:rPr>
        <w:t xml:space="preserve">s </w:t>
      </w:r>
      <w:r w:rsidR="00823EAA" w:rsidRPr="00823EAA">
        <w:rPr>
          <w:rFonts w:ascii="Times New Roman" w:hAnsi="Times New Roman" w:cs="Times New Roman"/>
          <w:sz w:val="24"/>
          <w:szCs w:val="24"/>
        </w:rPr>
        <w:t xml:space="preserve">found to be insignificant. </w:t>
      </w:r>
      <w:bookmarkEnd w:id="0"/>
      <w:r>
        <w:rPr>
          <w:rFonts w:ascii="Times New Roman" w:hAnsi="Times New Roman" w:cs="Times New Roman"/>
          <w:sz w:val="24"/>
          <w:szCs w:val="24"/>
        </w:rPr>
        <w:t>Thus, concluding TDNN model to be a good fit.</w:t>
      </w:r>
    </w:p>
    <w:p w14:paraId="794BA406" w14:textId="0802E506" w:rsidR="00823EAA" w:rsidRPr="00823EAA" w:rsidRDefault="00823EAA" w:rsidP="006A3C8F">
      <w:pPr>
        <w:rPr>
          <w:rFonts w:ascii="Times New Roman" w:hAnsi="Times New Roman" w:cs="Times New Roman"/>
          <w:b/>
          <w:bCs/>
          <w:sz w:val="24"/>
          <w:szCs w:val="24"/>
        </w:rPr>
      </w:pPr>
      <w:r w:rsidRPr="00823EAA">
        <w:rPr>
          <w:rFonts w:ascii="Times New Roman" w:hAnsi="Times New Roman" w:cs="Times New Roman"/>
          <w:b/>
          <w:bCs/>
          <w:sz w:val="24"/>
          <w:szCs w:val="24"/>
        </w:rPr>
        <w:t>Table 5</w:t>
      </w:r>
      <w:r w:rsidR="006A3C8F">
        <w:rPr>
          <w:rFonts w:ascii="Times New Roman" w:hAnsi="Times New Roman" w:cs="Times New Roman"/>
          <w:b/>
          <w:bCs/>
          <w:sz w:val="24"/>
          <w:szCs w:val="24"/>
        </w:rPr>
        <w:t>.</w:t>
      </w:r>
      <w:r w:rsidRPr="00823EAA">
        <w:rPr>
          <w:rFonts w:ascii="Times New Roman" w:hAnsi="Times New Roman" w:cs="Times New Roman"/>
          <w:b/>
          <w:bCs/>
          <w:sz w:val="24"/>
          <w:szCs w:val="24"/>
        </w:rPr>
        <w:t xml:space="preserve"> Ljung-Box ‘Q’ statistic for residuals of TDNN model</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3005"/>
        <w:gridCol w:w="3006"/>
      </w:tblGrid>
      <w:tr w:rsidR="00823EAA" w:rsidRPr="00823EAA" w14:paraId="4EC9DF5A" w14:textId="77777777" w:rsidTr="00426FCD">
        <w:tc>
          <w:tcPr>
            <w:tcW w:w="3005" w:type="dxa"/>
          </w:tcPr>
          <w:p w14:paraId="65E06CD1" w14:textId="77777777" w:rsidR="00823EAA" w:rsidRPr="00823EAA" w:rsidRDefault="00823EAA" w:rsidP="006A3C8F">
            <w:pPr>
              <w:spacing w:after="160" w:line="259" w:lineRule="auto"/>
              <w:jc w:val="center"/>
              <w:rPr>
                <w:rFonts w:ascii="Times New Roman" w:hAnsi="Times New Roman" w:cs="Times New Roman"/>
                <w:b/>
                <w:bCs/>
                <w:sz w:val="24"/>
                <w:szCs w:val="24"/>
              </w:rPr>
            </w:pPr>
            <w:r w:rsidRPr="00823EAA">
              <w:rPr>
                <w:rFonts w:ascii="Times New Roman" w:hAnsi="Times New Roman" w:cs="Times New Roman"/>
                <w:b/>
                <w:bCs/>
                <w:sz w:val="24"/>
                <w:szCs w:val="24"/>
              </w:rPr>
              <w:t>Statistic</w:t>
            </w:r>
          </w:p>
        </w:tc>
        <w:tc>
          <w:tcPr>
            <w:tcW w:w="3006" w:type="dxa"/>
          </w:tcPr>
          <w:p w14:paraId="6DBB8AD4" w14:textId="77777777" w:rsidR="00823EAA" w:rsidRPr="00823EAA" w:rsidRDefault="00823EAA" w:rsidP="006A3C8F">
            <w:pPr>
              <w:spacing w:after="160" w:line="259" w:lineRule="auto"/>
              <w:jc w:val="center"/>
              <w:rPr>
                <w:rFonts w:ascii="Times New Roman" w:hAnsi="Times New Roman" w:cs="Times New Roman"/>
                <w:b/>
                <w:bCs/>
                <w:sz w:val="24"/>
                <w:szCs w:val="24"/>
              </w:rPr>
            </w:pPr>
            <w:r w:rsidRPr="00823EAA">
              <w:rPr>
                <w:rFonts w:ascii="Times New Roman" w:hAnsi="Times New Roman" w:cs="Times New Roman"/>
                <w:b/>
                <w:bCs/>
                <w:sz w:val="24"/>
                <w:szCs w:val="24"/>
              </w:rPr>
              <w:t>p-value</w:t>
            </w:r>
          </w:p>
        </w:tc>
      </w:tr>
      <w:tr w:rsidR="00823EAA" w:rsidRPr="00823EAA" w14:paraId="522A6E2F" w14:textId="77777777" w:rsidTr="00426FCD">
        <w:tc>
          <w:tcPr>
            <w:tcW w:w="3005" w:type="dxa"/>
          </w:tcPr>
          <w:p w14:paraId="318A4EBF" w14:textId="77777777" w:rsidR="00823EAA" w:rsidRPr="00823EAA" w:rsidRDefault="00823EAA" w:rsidP="006A3C8F">
            <w:pPr>
              <w:spacing w:after="160" w:line="259" w:lineRule="auto"/>
              <w:jc w:val="center"/>
              <w:rPr>
                <w:rFonts w:ascii="Times New Roman" w:hAnsi="Times New Roman" w:cs="Times New Roman"/>
                <w:b/>
                <w:bCs/>
                <w:sz w:val="24"/>
                <w:szCs w:val="24"/>
              </w:rPr>
            </w:pPr>
            <w:r w:rsidRPr="00823EAA">
              <w:rPr>
                <w:rFonts w:ascii="Times New Roman" w:hAnsi="Times New Roman" w:cs="Times New Roman"/>
                <w:b/>
                <w:bCs/>
                <w:sz w:val="24"/>
                <w:szCs w:val="24"/>
              </w:rPr>
              <w:t>159.57</w:t>
            </w:r>
          </w:p>
        </w:tc>
        <w:tc>
          <w:tcPr>
            <w:tcW w:w="3006" w:type="dxa"/>
          </w:tcPr>
          <w:p w14:paraId="21FBC111" w14:textId="77777777" w:rsidR="00823EAA" w:rsidRPr="00823EAA" w:rsidRDefault="00823EAA" w:rsidP="006A3C8F">
            <w:pPr>
              <w:spacing w:after="160" w:line="259" w:lineRule="auto"/>
              <w:jc w:val="center"/>
              <w:rPr>
                <w:rFonts w:ascii="Times New Roman" w:hAnsi="Times New Roman" w:cs="Times New Roman"/>
                <w:b/>
                <w:bCs/>
                <w:sz w:val="24"/>
                <w:szCs w:val="24"/>
                <w:vertAlign w:val="superscript"/>
              </w:rPr>
            </w:pPr>
            <w:r w:rsidRPr="00823EAA">
              <w:rPr>
                <w:rFonts w:ascii="Times New Roman" w:hAnsi="Times New Roman" w:cs="Times New Roman"/>
                <w:b/>
                <w:bCs/>
                <w:sz w:val="24"/>
                <w:szCs w:val="24"/>
              </w:rPr>
              <w:t>0.3783</w:t>
            </w:r>
            <w:r w:rsidRPr="00823EAA">
              <w:rPr>
                <w:rFonts w:ascii="Times New Roman" w:hAnsi="Times New Roman" w:cs="Times New Roman"/>
                <w:b/>
                <w:bCs/>
                <w:sz w:val="24"/>
                <w:szCs w:val="24"/>
                <w:vertAlign w:val="superscript"/>
              </w:rPr>
              <w:t>NS</w:t>
            </w:r>
          </w:p>
        </w:tc>
      </w:tr>
    </w:tbl>
    <w:p w14:paraId="40D1E614" w14:textId="77777777" w:rsidR="00823EAA" w:rsidRPr="00823EAA" w:rsidRDefault="00823EAA" w:rsidP="006A3C8F">
      <w:pPr>
        <w:jc w:val="center"/>
        <w:rPr>
          <w:rFonts w:ascii="Times New Roman" w:hAnsi="Times New Roman" w:cs="Times New Roman"/>
          <w:b/>
          <w:bCs/>
          <w:sz w:val="24"/>
          <w:szCs w:val="24"/>
        </w:rPr>
      </w:pPr>
    </w:p>
    <w:p w14:paraId="4F746169" w14:textId="77777777" w:rsidR="00823EAA" w:rsidRDefault="00823EAA" w:rsidP="006A3C8F">
      <w:pPr>
        <w:jc w:val="center"/>
        <w:rPr>
          <w:rFonts w:ascii="Times New Roman" w:hAnsi="Times New Roman" w:cs="Times New Roman"/>
          <w:b/>
          <w:bCs/>
          <w:sz w:val="24"/>
          <w:szCs w:val="24"/>
        </w:rPr>
      </w:pPr>
    </w:p>
    <w:p w14:paraId="1A76C18F" w14:textId="77777777" w:rsidR="006A3C8F" w:rsidRDefault="006A3C8F" w:rsidP="006A3C8F">
      <w:pPr>
        <w:rPr>
          <w:rFonts w:ascii="Times New Roman" w:hAnsi="Times New Roman" w:cs="Times New Roman"/>
          <w:b/>
          <w:bCs/>
          <w:sz w:val="24"/>
          <w:szCs w:val="24"/>
        </w:rPr>
      </w:pPr>
    </w:p>
    <w:p w14:paraId="6C942E31" w14:textId="566B5AD3" w:rsidR="00CD6908" w:rsidRDefault="006A3C8F" w:rsidP="00426FCD">
      <w:pPr>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823EAA" w:rsidRPr="00823EAA">
        <w:rPr>
          <w:rFonts w:ascii="Times New Roman" w:hAnsi="Times New Roman" w:cs="Times New Roman"/>
          <w:b/>
          <w:bCs/>
          <w:sz w:val="24"/>
          <w:szCs w:val="24"/>
        </w:rPr>
        <w:t>NS: Non-significan</w:t>
      </w:r>
      <w:r w:rsidR="00495C1B">
        <w:rPr>
          <w:rFonts w:ascii="Times New Roman" w:hAnsi="Times New Roman" w:cs="Times New Roman"/>
          <w:b/>
          <w:bCs/>
          <w:sz w:val="24"/>
          <w:szCs w:val="24"/>
        </w:rPr>
        <w:t>t</w:t>
      </w:r>
    </w:p>
    <w:p w14:paraId="2444106C" w14:textId="6236CDFB" w:rsidR="00BF3AEA" w:rsidRDefault="00BF3AEA" w:rsidP="00D31D25">
      <w:pPr>
        <w:rPr>
          <w:rFonts w:ascii="Times New Roman" w:hAnsi="Times New Roman" w:cs="Times New Roman"/>
          <w:b/>
          <w:bCs/>
          <w:sz w:val="24"/>
          <w:szCs w:val="24"/>
        </w:rPr>
      </w:pPr>
    </w:p>
    <w:p w14:paraId="6B8912B6" w14:textId="049FCBFA" w:rsidR="00BF3AEA" w:rsidRDefault="00BF3AEA" w:rsidP="00D31D25">
      <w:pPr>
        <w:rPr>
          <w:rFonts w:ascii="Times New Roman" w:hAnsi="Times New Roman" w:cs="Times New Roman"/>
          <w:b/>
          <w:bCs/>
          <w:sz w:val="24"/>
          <w:szCs w:val="24"/>
        </w:rPr>
      </w:pPr>
    </w:p>
    <w:p w14:paraId="0160F30A" w14:textId="77777777" w:rsidR="00BF3AEA" w:rsidRPr="00495C1B" w:rsidRDefault="00BF3AEA" w:rsidP="00D31D25">
      <w:pPr>
        <w:rPr>
          <w:rFonts w:ascii="Times New Roman" w:hAnsi="Times New Roman" w:cs="Times New Roman"/>
          <w:b/>
          <w:bCs/>
          <w:sz w:val="24"/>
          <w:szCs w:val="24"/>
        </w:rPr>
      </w:pPr>
    </w:p>
    <w:p w14:paraId="79891CB5" w14:textId="18EB53A2" w:rsidR="00C35343" w:rsidRPr="006A3C8F" w:rsidRDefault="00C35343" w:rsidP="00D31D25">
      <w:pPr>
        <w:pStyle w:val="ListParagraph"/>
        <w:numPr>
          <w:ilvl w:val="0"/>
          <w:numId w:val="4"/>
        </w:numPr>
        <w:rPr>
          <w:rFonts w:ascii="Times New Roman" w:hAnsi="Times New Roman" w:cs="Times New Roman"/>
          <w:b/>
          <w:bCs/>
          <w:sz w:val="24"/>
          <w:szCs w:val="24"/>
        </w:rPr>
      </w:pPr>
      <w:r w:rsidRPr="00C35343">
        <w:rPr>
          <w:rFonts w:ascii="Times New Roman" w:hAnsi="Times New Roman" w:cs="Times New Roman"/>
          <w:b/>
          <w:bCs/>
          <w:sz w:val="24"/>
          <w:szCs w:val="24"/>
        </w:rPr>
        <w:t>LSTM Model</w:t>
      </w:r>
    </w:p>
    <w:p w14:paraId="204E2D5B" w14:textId="11F28255" w:rsidR="00C35343" w:rsidRDefault="00495C1B" w:rsidP="00495C1B">
      <w:pPr>
        <w:ind w:firstLine="720"/>
        <w:jc w:val="both"/>
        <w:rPr>
          <w:rFonts w:ascii="Times New Roman" w:hAnsi="Times New Roman" w:cs="Times New Roman"/>
          <w:sz w:val="24"/>
          <w:szCs w:val="24"/>
        </w:rPr>
      </w:pPr>
      <w:r w:rsidRPr="004A6140">
        <w:rPr>
          <w:rFonts w:ascii="Times New Roman" w:hAnsi="Times New Roman" w:cs="Times New Roman"/>
          <w:noProof/>
          <w:sz w:val="24"/>
          <w:szCs w:val="24"/>
          <w:lang w:eastAsia="en-IN"/>
        </w:rPr>
        <w:drawing>
          <wp:anchor distT="0" distB="0" distL="114300" distR="114300" simplePos="0" relativeHeight="251664384" behindDoc="0" locked="0" layoutInCell="1" allowOverlap="1" wp14:anchorId="1F252380" wp14:editId="26E1F4B9">
            <wp:simplePos x="0" y="0"/>
            <wp:positionH relativeFrom="margin">
              <wp:align>left</wp:align>
            </wp:positionH>
            <wp:positionV relativeFrom="paragraph">
              <wp:posOffset>1898737</wp:posOffset>
            </wp:positionV>
            <wp:extent cx="5530246" cy="3507105"/>
            <wp:effectExtent l="0" t="0" r="0" b="0"/>
            <wp:wrapTopAndBottom/>
            <wp:docPr id="4285125"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125" name="Picture 1" descr="A graph with a lin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827" t="4997" r="-827" b="-4997"/>
                    <a:stretch/>
                  </pic:blipFill>
                  <pic:spPr bwMode="auto">
                    <a:xfrm>
                      <a:off x="0" y="0"/>
                      <a:ext cx="5530246" cy="3507105"/>
                    </a:xfrm>
                    <a:prstGeom prst="rect">
                      <a:avLst/>
                    </a:prstGeom>
                    <a:noFill/>
                    <a:ln>
                      <a:noFill/>
                    </a:ln>
                    <a:extLst>
                      <a:ext uri="{53640926-AAD7-44D8-BBD7-CCE9431645EC}">
                        <a14:shadowObscured xmlns:a14="http://schemas.microsoft.com/office/drawing/2010/main"/>
                      </a:ext>
                    </a:extLst>
                  </pic:spPr>
                </pic:pic>
              </a:graphicData>
            </a:graphic>
          </wp:anchor>
        </w:drawing>
      </w:r>
      <w:r w:rsidR="00C35343" w:rsidRPr="004A6140">
        <w:rPr>
          <w:rFonts w:ascii="Times New Roman" w:hAnsi="Times New Roman" w:cs="Times New Roman"/>
          <w:sz w:val="24"/>
          <w:szCs w:val="24"/>
        </w:rPr>
        <w:t xml:space="preserve">The LSTM model </w:t>
      </w:r>
      <w:r w:rsidR="00240F85">
        <w:rPr>
          <w:rFonts w:ascii="Times New Roman" w:hAnsi="Times New Roman" w:cs="Times New Roman"/>
          <w:sz w:val="24"/>
          <w:szCs w:val="24"/>
        </w:rPr>
        <w:t>i</w:t>
      </w:r>
      <w:r w:rsidR="00BF3AEA" w:rsidRPr="004A6140">
        <w:rPr>
          <w:rFonts w:ascii="Times New Roman" w:hAnsi="Times New Roman" w:cs="Times New Roman"/>
          <w:sz w:val="24"/>
          <w:szCs w:val="24"/>
        </w:rPr>
        <w:t>s developed</w:t>
      </w:r>
      <w:r w:rsidR="00C35343" w:rsidRPr="004A6140">
        <w:rPr>
          <w:rFonts w:ascii="Times New Roman" w:hAnsi="Times New Roman" w:cs="Times New Roman"/>
          <w:sz w:val="24"/>
          <w:szCs w:val="24"/>
        </w:rPr>
        <w:t xml:space="preserve"> with three layers by performing epoch of 50 times. </w:t>
      </w:r>
      <w:r w:rsidR="00C35343" w:rsidRPr="00862AB8">
        <w:rPr>
          <w:rFonts w:ascii="Times New Roman" w:hAnsi="Times New Roman" w:cs="Times New Roman"/>
          <w:sz w:val="24"/>
          <w:szCs w:val="24"/>
        </w:rPr>
        <w:t>During the training process, the model makes predictions on the training data, and the loss function is used to calculate the error between these predictions and the actual target values. The training loss is the average of these errors across all training samples. The goal of training is to adjust the weights and biases of the model to minimize this training loss. After each epoch, the weights of the model get updated and the new epoch works on those updated values that process continues in every epoch</w:t>
      </w:r>
      <w:r w:rsidR="00C35343" w:rsidRPr="004A6140">
        <w:rPr>
          <w:rFonts w:ascii="Times New Roman" w:hAnsi="Times New Roman" w:cs="Times New Roman"/>
          <w:sz w:val="24"/>
          <w:szCs w:val="24"/>
        </w:rPr>
        <w:t>.</w:t>
      </w:r>
      <w:r w:rsidR="00C35343" w:rsidRPr="00C35343">
        <w:rPr>
          <w:rFonts w:ascii="Times New Roman" w:hAnsi="Times New Roman" w:cs="Times New Roman"/>
          <w:sz w:val="24"/>
          <w:szCs w:val="24"/>
        </w:rPr>
        <w:t xml:space="preserve"> </w:t>
      </w:r>
      <w:r w:rsidR="00BF3AEA" w:rsidRPr="00C35343">
        <w:rPr>
          <w:rFonts w:ascii="Times New Roman" w:hAnsi="Times New Roman" w:cs="Times New Roman"/>
          <w:sz w:val="24"/>
          <w:szCs w:val="24"/>
        </w:rPr>
        <w:t xml:space="preserve">The parameters used for the </w:t>
      </w:r>
      <w:r w:rsidR="00BF3AEA">
        <w:rPr>
          <w:rFonts w:ascii="Times New Roman" w:hAnsi="Times New Roman" w:cs="Times New Roman"/>
          <w:sz w:val="24"/>
          <w:szCs w:val="24"/>
        </w:rPr>
        <w:t xml:space="preserve">LSTM </w:t>
      </w:r>
      <w:r w:rsidR="00BF3AEA" w:rsidRPr="00C35343">
        <w:rPr>
          <w:rFonts w:ascii="Times New Roman" w:hAnsi="Times New Roman" w:cs="Times New Roman"/>
          <w:sz w:val="24"/>
          <w:szCs w:val="24"/>
        </w:rPr>
        <w:t xml:space="preserve">model </w:t>
      </w:r>
      <w:r w:rsidR="00BF3AEA">
        <w:rPr>
          <w:rFonts w:ascii="Times New Roman" w:hAnsi="Times New Roman" w:cs="Times New Roman"/>
          <w:sz w:val="24"/>
          <w:szCs w:val="24"/>
        </w:rPr>
        <w:t xml:space="preserve">are </w:t>
      </w:r>
      <w:r w:rsidR="00BF3AEA" w:rsidRPr="00C35343">
        <w:rPr>
          <w:rFonts w:ascii="Times New Roman" w:hAnsi="Times New Roman" w:cs="Times New Roman"/>
          <w:sz w:val="24"/>
          <w:szCs w:val="24"/>
        </w:rPr>
        <w:t>provided in Table</w:t>
      </w:r>
      <w:r w:rsidR="00BF3AEA">
        <w:rPr>
          <w:rFonts w:ascii="Times New Roman" w:hAnsi="Times New Roman" w:cs="Times New Roman"/>
          <w:sz w:val="24"/>
          <w:szCs w:val="24"/>
        </w:rPr>
        <w:t xml:space="preserve"> 1 and v</w:t>
      </w:r>
      <w:r w:rsidR="00BF3AEA" w:rsidRPr="00C35343">
        <w:rPr>
          <w:rFonts w:ascii="Times New Roman" w:hAnsi="Times New Roman" w:cs="Times New Roman"/>
          <w:sz w:val="24"/>
          <w:szCs w:val="24"/>
        </w:rPr>
        <w:t xml:space="preserve">arious accuracy measures for LSTM model are provided in Table </w:t>
      </w:r>
      <w:r w:rsidR="00BF3AEA">
        <w:rPr>
          <w:rFonts w:ascii="Times New Roman" w:hAnsi="Times New Roman" w:cs="Times New Roman"/>
          <w:sz w:val="24"/>
          <w:szCs w:val="24"/>
        </w:rPr>
        <w:t xml:space="preserve">6. </w:t>
      </w:r>
      <w:r w:rsidR="00C35343" w:rsidRPr="00C35343">
        <w:rPr>
          <w:rFonts w:ascii="Times New Roman" w:hAnsi="Times New Roman" w:cs="Times New Roman"/>
          <w:sz w:val="24"/>
          <w:szCs w:val="24"/>
        </w:rPr>
        <w:t>M</w:t>
      </w:r>
      <w:r w:rsidR="006A3C8F">
        <w:rPr>
          <w:rFonts w:ascii="Times New Roman" w:hAnsi="Times New Roman" w:cs="Times New Roman"/>
          <w:sz w:val="24"/>
          <w:szCs w:val="24"/>
        </w:rPr>
        <w:t xml:space="preserve">ean </w:t>
      </w:r>
      <w:r w:rsidR="00C35343" w:rsidRPr="00C35343">
        <w:rPr>
          <w:rFonts w:ascii="Times New Roman" w:hAnsi="Times New Roman" w:cs="Times New Roman"/>
          <w:sz w:val="24"/>
          <w:szCs w:val="24"/>
        </w:rPr>
        <w:t>A</w:t>
      </w:r>
      <w:r w:rsidR="006A3C8F">
        <w:rPr>
          <w:rFonts w:ascii="Times New Roman" w:hAnsi="Times New Roman" w:cs="Times New Roman"/>
          <w:sz w:val="24"/>
          <w:szCs w:val="24"/>
        </w:rPr>
        <w:t xml:space="preserve">bsolute </w:t>
      </w:r>
      <w:r w:rsidR="00C35343" w:rsidRPr="00C35343">
        <w:rPr>
          <w:rFonts w:ascii="Times New Roman" w:hAnsi="Times New Roman" w:cs="Times New Roman"/>
          <w:sz w:val="24"/>
          <w:szCs w:val="24"/>
        </w:rPr>
        <w:t>E</w:t>
      </w:r>
      <w:r w:rsidR="006A3C8F">
        <w:rPr>
          <w:rFonts w:ascii="Times New Roman" w:hAnsi="Times New Roman" w:cs="Times New Roman"/>
          <w:sz w:val="24"/>
          <w:szCs w:val="24"/>
        </w:rPr>
        <w:t>rror (MAE)</w:t>
      </w:r>
      <w:r w:rsidR="00C35343" w:rsidRPr="00C35343">
        <w:rPr>
          <w:rFonts w:ascii="Times New Roman" w:hAnsi="Times New Roman" w:cs="Times New Roman"/>
          <w:sz w:val="24"/>
          <w:szCs w:val="24"/>
        </w:rPr>
        <w:t xml:space="preserve"> </w:t>
      </w:r>
      <w:r w:rsidR="00BF3AEA">
        <w:rPr>
          <w:rFonts w:ascii="Times New Roman" w:hAnsi="Times New Roman" w:cs="Times New Roman"/>
          <w:sz w:val="24"/>
          <w:szCs w:val="24"/>
        </w:rPr>
        <w:t>was</w:t>
      </w:r>
      <w:r w:rsidR="00C35343" w:rsidRPr="00C35343">
        <w:rPr>
          <w:rFonts w:ascii="Times New Roman" w:hAnsi="Times New Roman" w:cs="Times New Roman"/>
          <w:sz w:val="24"/>
          <w:szCs w:val="24"/>
        </w:rPr>
        <w:t xml:space="preserve"> used as a measure to continue the epoch until MAE reaches to a minimum which is shown in Figure </w:t>
      </w:r>
      <w:r w:rsidR="00221BBA">
        <w:rPr>
          <w:rFonts w:ascii="Times New Roman" w:hAnsi="Times New Roman" w:cs="Times New Roman"/>
          <w:sz w:val="24"/>
          <w:szCs w:val="24"/>
        </w:rPr>
        <w:t>4</w:t>
      </w:r>
      <w:r>
        <w:rPr>
          <w:rFonts w:ascii="Times New Roman" w:hAnsi="Times New Roman" w:cs="Times New Roman"/>
          <w:sz w:val="24"/>
          <w:szCs w:val="24"/>
        </w:rPr>
        <w:t>.</w:t>
      </w:r>
    </w:p>
    <w:p w14:paraId="4F0863DB" w14:textId="1BD79E22" w:rsidR="00C35343" w:rsidRPr="006A3C8F" w:rsidRDefault="00C35343" w:rsidP="00426FCD">
      <w:pPr>
        <w:jc w:val="center"/>
        <w:rPr>
          <w:rFonts w:ascii="Times New Roman" w:hAnsi="Times New Roman" w:cs="Times New Roman"/>
          <w:b/>
          <w:bCs/>
          <w:sz w:val="24"/>
          <w:szCs w:val="24"/>
        </w:rPr>
      </w:pPr>
      <w:r w:rsidRPr="00C35343">
        <w:rPr>
          <w:rFonts w:ascii="Times New Roman" w:hAnsi="Times New Roman" w:cs="Times New Roman"/>
          <w:b/>
          <w:bCs/>
          <w:sz w:val="24"/>
          <w:szCs w:val="24"/>
        </w:rPr>
        <w:t xml:space="preserve">Figure </w:t>
      </w:r>
      <w:r w:rsidR="00221BBA">
        <w:rPr>
          <w:rFonts w:ascii="Times New Roman" w:hAnsi="Times New Roman" w:cs="Times New Roman"/>
          <w:b/>
          <w:bCs/>
          <w:sz w:val="24"/>
          <w:szCs w:val="24"/>
        </w:rPr>
        <w:t>4</w:t>
      </w:r>
      <w:r w:rsidR="006A3C8F">
        <w:rPr>
          <w:rFonts w:ascii="Times New Roman" w:hAnsi="Times New Roman" w:cs="Times New Roman"/>
          <w:b/>
          <w:bCs/>
          <w:sz w:val="24"/>
          <w:szCs w:val="24"/>
        </w:rPr>
        <w:t xml:space="preserve">. </w:t>
      </w:r>
      <w:r w:rsidRPr="00C35343">
        <w:rPr>
          <w:rFonts w:ascii="Times New Roman" w:hAnsi="Times New Roman" w:cs="Times New Roman"/>
          <w:b/>
          <w:bCs/>
          <w:sz w:val="24"/>
          <w:szCs w:val="24"/>
        </w:rPr>
        <w:t xml:space="preserve">Training loss for LSTM model </w:t>
      </w:r>
    </w:p>
    <w:p w14:paraId="2F1B5693" w14:textId="1E203F0B" w:rsidR="00C35343" w:rsidRPr="00C35343" w:rsidRDefault="00C35343" w:rsidP="00C35343">
      <w:pPr>
        <w:tabs>
          <w:tab w:val="left" w:pos="1320"/>
        </w:tabs>
        <w:rPr>
          <w:rFonts w:ascii="Times New Roman" w:hAnsi="Times New Roman" w:cs="Times New Roman"/>
          <w:sz w:val="24"/>
          <w:szCs w:val="24"/>
        </w:rPr>
      </w:pPr>
    </w:p>
    <w:p w14:paraId="46D5247C" w14:textId="45945A17" w:rsidR="00C35343" w:rsidRPr="00C35343" w:rsidRDefault="00C35343" w:rsidP="00C35343">
      <w:pPr>
        <w:tabs>
          <w:tab w:val="left" w:pos="1320"/>
        </w:tabs>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 xml:space="preserve">Table </w:t>
      </w:r>
      <w:r w:rsidR="006A3C8F">
        <w:rPr>
          <w:rFonts w:ascii="Times New Roman" w:hAnsi="Times New Roman" w:cs="Times New Roman"/>
          <w:b/>
          <w:bCs/>
          <w:sz w:val="24"/>
          <w:szCs w:val="24"/>
          <w:lang w:val="en-US"/>
        </w:rPr>
        <w:t>6.</w:t>
      </w:r>
      <w:r w:rsidRPr="00C35343">
        <w:rPr>
          <w:rFonts w:ascii="Times New Roman" w:hAnsi="Times New Roman" w:cs="Times New Roman"/>
          <w:b/>
          <w:bCs/>
          <w:sz w:val="24"/>
          <w:szCs w:val="24"/>
          <w:lang w:val="en-US"/>
        </w:rPr>
        <w:t xml:space="preserve"> Model accuracy measures </w:t>
      </w:r>
      <w:r w:rsidR="00EA7792">
        <w:rPr>
          <w:rFonts w:ascii="Times New Roman" w:hAnsi="Times New Roman" w:cs="Times New Roman"/>
          <w:b/>
          <w:bCs/>
          <w:sz w:val="24"/>
          <w:szCs w:val="24"/>
          <w:lang w:val="en-US"/>
        </w:rPr>
        <w:t>of</w:t>
      </w:r>
      <w:r w:rsidR="00EA7792" w:rsidRPr="00C35343">
        <w:rPr>
          <w:rFonts w:ascii="Times New Roman" w:hAnsi="Times New Roman" w:cs="Times New Roman"/>
          <w:b/>
          <w:bCs/>
          <w:sz w:val="24"/>
          <w:szCs w:val="24"/>
          <w:lang w:val="en-US"/>
        </w:rPr>
        <w:t xml:space="preserve"> </w:t>
      </w:r>
      <w:r w:rsidRPr="00C35343">
        <w:rPr>
          <w:rFonts w:ascii="Times New Roman" w:hAnsi="Times New Roman" w:cs="Times New Roman"/>
          <w:b/>
          <w:bCs/>
          <w:sz w:val="24"/>
          <w:szCs w:val="24"/>
          <w:lang w:val="en-US"/>
        </w:rPr>
        <w:t xml:space="preserve">LSTM model </w:t>
      </w:r>
      <w:r w:rsidR="00EA7792">
        <w:rPr>
          <w:rFonts w:ascii="Times New Roman" w:hAnsi="Times New Roman" w:cs="Times New Roman"/>
          <w:b/>
          <w:bCs/>
          <w:sz w:val="24"/>
          <w:szCs w:val="24"/>
          <w:lang w:val="en-US"/>
        </w:rPr>
        <w:t xml:space="preserve">for </w:t>
      </w:r>
      <w:r w:rsidRPr="00C35343">
        <w:rPr>
          <w:rFonts w:ascii="Times New Roman" w:hAnsi="Times New Roman" w:cs="Times New Roman"/>
          <w:b/>
          <w:bCs/>
          <w:sz w:val="24"/>
          <w:szCs w:val="24"/>
          <w:lang w:val="en-US"/>
        </w:rPr>
        <w:t xml:space="preserve">weekly price of garbled   </w:t>
      </w:r>
    </w:p>
    <w:p w14:paraId="79E59624" w14:textId="77777777" w:rsidR="00C35343" w:rsidRPr="00C35343" w:rsidRDefault="00C35343" w:rsidP="00C35343">
      <w:pPr>
        <w:tabs>
          <w:tab w:val="left" w:pos="1320"/>
        </w:tabs>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 xml:space="preserve">                  black pepper </w:t>
      </w:r>
    </w:p>
    <w:tbl>
      <w:tblPr>
        <w:tblStyle w:val="TableGrid"/>
        <w:tblW w:w="0" w:type="auto"/>
        <w:jc w:val="center"/>
        <w:tblLook w:val="04A0" w:firstRow="1" w:lastRow="0" w:firstColumn="1" w:lastColumn="0" w:noHBand="0" w:noVBand="1"/>
      </w:tblPr>
      <w:tblGrid>
        <w:gridCol w:w="1413"/>
        <w:gridCol w:w="1559"/>
      </w:tblGrid>
      <w:tr w:rsidR="00C35343" w:rsidRPr="00C35343" w14:paraId="5AA28617" w14:textId="77777777" w:rsidTr="00426FCD">
        <w:trPr>
          <w:trHeight w:val="262"/>
          <w:jc w:val="center"/>
        </w:trPr>
        <w:tc>
          <w:tcPr>
            <w:tcW w:w="1413" w:type="dxa"/>
          </w:tcPr>
          <w:p w14:paraId="77BDCEE6" w14:textId="6750FECB" w:rsidR="00C35343" w:rsidRPr="00C35343" w:rsidRDefault="00EA7792" w:rsidP="00C35343">
            <w:pPr>
              <w:tabs>
                <w:tab w:val="left" w:pos="1320"/>
              </w:tabs>
              <w:spacing w:line="259"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Model Accuracy</w:t>
            </w:r>
          </w:p>
        </w:tc>
        <w:tc>
          <w:tcPr>
            <w:tcW w:w="1559" w:type="dxa"/>
          </w:tcPr>
          <w:p w14:paraId="47B73614" w14:textId="77777777" w:rsidR="00C35343" w:rsidRPr="00C35343" w:rsidRDefault="00C35343" w:rsidP="00C35343">
            <w:pPr>
              <w:tabs>
                <w:tab w:val="left" w:pos="1320"/>
              </w:tabs>
              <w:spacing w:line="259" w:lineRule="auto"/>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Value</w:t>
            </w:r>
          </w:p>
        </w:tc>
      </w:tr>
      <w:tr w:rsidR="00C35343" w:rsidRPr="00C35343" w14:paraId="0B464FAF" w14:textId="77777777" w:rsidTr="00426FCD">
        <w:trPr>
          <w:trHeight w:val="269"/>
          <w:jc w:val="center"/>
        </w:trPr>
        <w:tc>
          <w:tcPr>
            <w:tcW w:w="1413" w:type="dxa"/>
          </w:tcPr>
          <w:p w14:paraId="27FEFE9E"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RMSE</w:t>
            </w:r>
          </w:p>
        </w:tc>
        <w:tc>
          <w:tcPr>
            <w:tcW w:w="1559" w:type="dxa"/>
          </w:tcPr>
          <w:p w14:paraId="7C7ABA34"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16.36</w:t>
            </w:r>
          </w:p>
        </w:tc>
      </w:tr>
      <w:tr w:rsidR="00C35343" w:rsidRPr="00C35343" w14:paraId="13B3B8C7" w14:textId="77777777" w:rsidTr="00426FCD">
        <w:trPr>
          <w:trHeight w:val="269"/>
          <w:jc w:val="center"/>
        </w:trPr>
        <w:tc>
          <w:tcPr>
            <w:tcW w:w="1413" w:type="dxa"/>
          </w:tcPr>
          <w:p w14:paraId="236BAA8B"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MAPE</w:t>
            </w:r>
          </w:p>
        </w:tc>
        <w:tc>
          <w:tcPr>
            <w:tcW w:w="1559" w:type="dxa"/>
          </w:tcPr>
          <w:p w14:paraId="747A5249"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5.57</w:t>
            </w:r>
          </w:p>
        </w:tc>
      </w:tr>
    </w:tbl>
    <w:p w14:paraId="38AFDBD8" w14:textId="16F1C434" w:rsidR="00C35343" w:rsidRPr="00C35343" w:rsidRDefault="00BF3AEA" w:rsidP="00426FCD">
      <w:pPr>
        <w:tabs>
          <w:tab w:val="left" w:pos="1320"/>
        </w:tabs>
        <w:rPr>
          <w:rFonts w:ascii="Times New Roman" w:hAnsi="Times New Roman" w:cs="Times New Roman"/>
          <w:sz w:val="24"/>
          <w:szCs w:val="24"/>
        </w:rPr>
      </w:pPr>
      <w:r>
        <w:rPr>
          <w:rFonts w:ascii="Times New Roman" w:hAnsi="Times New Roman" w:cs="Times New Roman"/>
          <w:sz w:val="24"/>
          <w:szCs w:val="24"/>
        </w:rPr>
        <w:t>A</w:t>
      </w:r>
      <w:r w:rsidR="00C35343" w:rsidRPr="00C35343">
        <w:rPr>
          <w:rFonts w:ascii="Times New Roman" w:hAnsi="Times New Roman" w:cs="Times New Roman"/>
          <w:sz w:val="24"/>
          <w:szCs w:val="24"/>
        </w:rPr>
        <w:t xml:space="preserve">ctual </w:t>
      </w:r>
      <w:r>
        <w:rPr>
          <w:rFonts w:ascii="Times New Roman" w:hAnsi="Times New Roman" w:cs="Times New Roman"/>
          <w:sz w:val="24"/>
          <w:szCs w:val="24"/>
        </w:rPr>
        <w:t xml:space="preserve">and </w:t>
      </w:r>
      <w:r w:rsidR="00274688">
        <w:rPr>
          <w:rFonts w:ascii="Times New Roman" w:hAnsi="Times New Roman" w:cs="Times New Roman"/>
          <w:sz w:val="24"/>
          <w:szCs w:val="24"/>
        </w:rPr>
        <w:t>predicted</w:t>
      </w:r>
      <w:r>
        <w:rPr>
          <w:rFonts w:ascii="Times New Roman" w:hAnsi="Times New Roman" w:cs="Times New Roman"/>
          <w:sz w:val="24"/>
          <w:szCs w:val="24"/>
        </w:rPr>
        <w:t xml:space="preserve"> weekly </w:t>
      </w:r>
      <w:r w:rsidR="00C35343" w:rsidRPr="00C35343">
        <w:rPr>
          <w:rFonts w:ascii="Times New Roman" w:hAnsi="Times New Roman" w:cs="Times New Roman"/>
          <w:sz w:val="24"/>
          <w:szCs w:val="24"/>
        </w:rPr>
        <w:t xml:space="preserve">price </w:t>
      </w:r>
      <w:r w:rsidR="001D696F">
        <w:rPr>
          <w:rFonts w:ascii="Times New Roman" w:hAnsi="Times New Roman" w:cs="Times New Roman"/>
          <w:sz w:val="24"/>
          <w:szCs w:val="24"/>
        </w:rPr>
        <w:t xml:space="preserve">series </w:t>
      </w:r>
      <w:r w:rsidR="00C35343" w:rsidRPr="00C35343">
        <w:rPr>
          <w:rFonts w:ascii="Times New Roman" w:hAnsi="Times New Roman" w:cs="Times New Roman"/>
          <w:sz w:val="24"/>
          <w:szCs w:val="24"/>
        </w:rPr>
        <w:t xml:space="preserve">of garbled black pepper using LSTM model is </w:t>
      </w:r>
      <w:r w:rsidRPr="00C35343">
        <w:rPr>
          <w:rFonts w:ascii="Times New Roman" w:hAnsi="Times New Roman" w:cs="Times New Roman"/>
          <w:sz w:val="24"/>
          <w:szCs w:val="24"/>
        </w:rPr>
        <w:t>p</w:t>
      </w:r>
      <w:r>
        <w:rPr>
          <w:rFonts w:ascii="Times New Roman" w:hAnsi="Times New Roman" w:cs="Times New Roman"/>
          <w:sz w:val="24"/>
          <w:szCs w:val="24"/>
        </w:rPr>
        <w:t>lotted</w:t>
      </w:r>
      <w:r w:rsidRPr="00C35343">
        <w:rPr>
          <w:rFonts w:ascii="Times New Roman" w:hAnsi="Times New Roman" w:cs="Times New Roman"/>
          <w:sz w:val="24"/>
          <w:szCs w:val="24"/>
        </w:rPr>
        <w:t xml:space="preserve"> </w:t>
      </w:r>
      <w:r w:rsidR="00C35343" w:rsidRPr="00C35343">
        <w:rPr>
          <w:rFonts w:ascii="Times New Roman" w:hAnsi="Times New Roman" w:cs="Times New Roman"/>
          <w:sz w:val="24"/>
          <w:szCs w:val="24"/>
        </w:rPr>
        <w:t xml:space="preserve">in Figure </w:t>
      </w:r>
      <w:r w:rsidR="00221BBA">
        <w:rPr>
          <w:rFonts w:ascii="Times New Roman" w:hAnsi="Times New Roman" w:cs="Times New Roman"/>
          <w:sz w:val="24"/>
          <w:szCs w:val="24"/>
        </w:rPr>
        <w:t>5</w:t>
      </w:r>
      <w:r w:rsidR="00C35343" w:rsidRPr="00C35343">
        <w:rPr>
          <w:rFonts w:ascii="Times New Roman" w:hAnsi="Times New Roman" w:cs="Times New Roman"/>
          <w:sz w:val="24"/>
          <w:szCs w:val="24"/>
        </w:rPr>
        <w:t>.</w:t>
      </w:r>
    </w:p>
    <w:p w14:paraId="7B7C36E5" w14:textId="44141D6E" w:rsidR="00C35343" w:rsidRDefault="00495C1B" w:rsidP="00C35343">
      <w:pPr>
        <w:tabs>
          <w:tab w:val="left" w:pos="1320"/>
        </w:tabs>
        <w:rPr>
          <w:rFonts w:ascii="Times New Roman" w:hAnsi="Times New Roman" w:cs="Times New Roman"/>
          <w:b/>
          <w:bCs/>
          <w:sz w:val="24"/>
          <w:szCs w:val="24"/>
        </w:rPr>
      </w:pPr>
      <w:r w:rsidRPr="00C35343">
        <w:rPr>
          <w:rFonts w:ascii="Times New Roman" w:hAnsi="Times New Roman" w:cs="Times New Roman"/>
          <w:noProof/>
          <w:sz w:val="24"/>
          <w:szCs w:val="24"/>
          <w:lang w:eastAsia="en-IN"/>
        </w:rPr>
        <w:lastRenderedPageBreak/>
        <w:drawing>
          <wp:anchor distT="0" distB="0" distL="114300" distR="114300" simplePos="0" relativeHeight="251666432" behindDoc="0" locked="0" layoutInCell="1" allowOverlap="1" wp14:anchorId="474AC5BC" wp14:editId="0ACD7745">
            <wp:simplePos x="0" y="0"/>
            <wp:positionH relativeFrom="margin">
              <wp:posOffset>703580</wp:posOffset>
            </wp:positionH>
            <wp:positionV relativeFrom="paragraph">
              <wp:posOffset>190500</wp:posOffset>
            </wp:positionV>
            <wp:extent cx="3926840" cy="2967355"/>
            <wp:effectExtent l="0" t="0" r="0" b="4445"/>
            <wp:wrapTopAndBottom/>
            <wp:docPr id="678703353" name="Picture 3" descr="A graph of a graph showing the price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03353" name="Picture 3" descr="A graph of a graph showing the price of a stock marke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6840" cy="296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69F57" w14:textId="6EBE0040" w:rsidR="00C35343" w:rsidRPr="00C35343" w:rsidRDefault="00C35343">
      <w:pPr>
        <w:tabs>
          <w:tab w:val="left" w:pos="1320"/>
        </w:tabs>
        <w:rPr>
          <w:rFonts w:ascii="Times New Roman" w:hAnsi="Times New Roman" w:cs="Times New Roman"/>
          <w:b/>
          <w:bCs/>
          <w:sz w:val="24"/>
          <w:szCs w:val="24"/>
        </w:rPr>
      </w:pPr>
      <w:r w:rsidRPr="00C35343">
        <w:rPr>
          <w:rFonts w:ascii="Times New Roman" w:hAnsi="Times New Roman" w:cs="Times New Roman"/>
          <w:b/>
          <w:bCs/>
          <w:sz w:val="24"/>
          <w:szCs w:val="24"/>
        </w:rPr>
        <w:t xml:space="preserve">Figure </w:t>
      </w:r>
      <w:r w:rsidR="00221BBA">
        <w:rPr>
          <w:rFonts w:ascii="Times New Roman" w:hAnsi="Times New Roman" w:cs="Times New Roman"/>
          <w:b/>
          <w:bCs/>
          <w:sz w:val="24"/>
          <w:szCs w:val="24"/>
        </w:rPr>
        <w:t>5</w:t>
      </w:r>
      <w:r w:rsidR="00495C1B">
        <w:rPr>
          <w:rFonts w:ascii="Times New Roman" w:hAnsi="Times New Roman" w:cs="Times New Roman"/>
          <w:b/>
          <w:bCs/>
          <w:sz w:val="24"/>
          <w:szCs w:val="24"/>
        </w:rPr>
        <w:t>.</w:t>
      </w:r>
      <w:r w:rsidRPr="00C35343">
        <w:rPr>
          <w:rFonts w:ascii="Times New Roman" w:hAnsi="Times New Roman" w:cs="Times New Roman"/>
          <w:b/>
          <w:bCs/>
          <w:sz w:val="24"/>
          <w:szCs w:val="24"/>
        </w:rPr>
        <w:t xml:space="preserve"> Actual and </w:t>
      </w:r>
      <w:r w:rsidR="00274688">
        <w:rPr>
          <w:rFonts w:ascii="Times New Roman" w:hAnsi="Times New Roman" w:cs="Times New Roman"/>
          <w:b/>
          <w:bCs/>
          <w:sz w:val="24"/>
          <w:szCs w:val="24"/>
        </w:rPr>
        <w:t>predicted</w:t>
      </w:r>
      <w:r w:rsidR="005542BB">
        <w:rPr>
          <w:rFonts w:ascii="Times New Roman" w:hAnsi="Times New Roman" w:cs="Times New Roman"/>
          <w:b/>
          <w:bCs/>
          <w:sz w:val="24"/>
          <w:szCs w:val="24"/>
        </w:rPr>
        <w:t xml:space="preserve"> weekly price series of garbled black pepper using </w:t>
      </w:r>
      <w:r w:rsidRPr="00C35343">
        <w:rPr>
          <w:rFonts w:ascii="Times New Roman" w:hAnsi="Times New Roman" w:cs="Times New Roman"/>
          <w:b/>
          <w:bCs/>
          <w:sz w:val="24"/>
          <w:szCs w:val="24"/>
        </w:rPr>
        <w:t xml:space="preserve">LSTM model </w:t>
      </w:r>
    </w:p>
    <w:p w14:paraId="727D5B38" w14:textId="552DFC20" w:rsidR="00A341EA" w:rsidRPr="00C35343" w:rsidRDefault="00BE7DE7" w:rsidP="00A341EA">
      <w:pPr>
        <w:tabs>
          <w:tab w:val="left" w:pos="1320"/>
        </w:tabs>
        <w:jc w:val="both"/>
        <w:rPr>
          <w:rFonts w:ascii="Times New Roman" w:hAnsi="Times New Roman" w:cs="Times New Roman"/>
          <w:sz w:val="24"/>
          <w:szCs w:val="24"/>
        </w:rPr>
      </w:pPr>
      <w:r>
        <w:rPr>
          <w:rFonts w:ascii="Times New Roman" w:hAnsi="Times New Roman" w:cs="Times New Roman"/>
          <w:sz w:val="24"/>
          <w:szCs w:val="24"/>
        </w:rPr>
        <w:t xml:space="preserve">Model adequacy </w:t>
      </w:r>
      <w:r w:rsidR="00C35343" w:rsidRPr="00C35343">
        <w:rPr>
          <w:rFonts w:ascii="Times New Roman" w:hAnsi="Times New Roman" w:cs="Times New Roman"/>
          <w:sz w:val="24"/>
          <w:szCs w:val="24"/>
        </w:rPr>
        <w:t>tested using the value of Ljung-Box ‘Q’ statistic</w:t>
      </w:r>
      <w:r w:rsidR="00C35343" w:rsidRPr="00C35343">
        <w:rPr>
          <w:rFonts w:ascii="Times New Roman" w:hAnsi="Times New Roman" w:cs="Times New Roman"/>
          <w:b/>
          <w:bCs/>
          <w:sz w:val="24"/>
          <w:szCs w:val="24"/>
        </w:rPr>
        <w:t xml:space="preserve"> </w:t>
      </w:r>
      <w:r w:rsidR="00240F85">
        <w:rPr>
          <w:rFonts w:ascii="Times New Roman" w:hAnsi="Times New Roman" w:cs="Times New Roman"/>
          <w:sz w:val="24"/>
          <w:szCs w:val="24"/>
        </w:rPr>
        <w:t>i</w:t>
      </w:r>
      <w:r w:rsidR="00C35343" w:rsidRPr="00C35343">
        <w:rPr>
          <w:rFonts w:ascii="Times New Roman" w:hAnsi="Times New Roman" w:cs="Times New Roman"/>
          <w:sz w:val="24"/>
          <w:szCs w:val="24"/>
        </w:rPr>
        <w:t>s</w:t>
      </w:r>
      <w:r w:rsidR="00C35343" w:rsidRPr="00C35343">
        <w:rPr>
          <w:rFonts w:ascii="Times New Roman" w:hAnsi="Times New Roman" w:cs="Times New Roman"/>
          <w:b/>
          <w:bCs/>
          <w:sz w:val="24"/>
          <w:szCs w:val="24"/>
        </w:rPr>
        <w:t xml:space="preserve"> </w:t>
      </w:r>
      <w:r w:rsidR="00C35343" w:rsidRPr="00C35343">
        <w:rPr>
          <w:rFonts w:ascii="Times New Roman" w:hAnsi="Times New Roman" w:cs="Times New Roman"/>
          <w:sz w:val="24"/>
          <w:szCs w:val="24"/>
        </w:rPr>
        <w:t xml:space="preserve">found to be insignificant </w:t>
      </w:r>
      <w:r>
        <w:rPr>
          <w:rFonts w:ascii="Times New Roman" w:hAnsi="Times New Roman" w:cs="Times New Roman"/>
          <w:sz w:val="24"/>
          <w:szCs w:val="24"/>
        </w:rPr>
        <w:t>(</w:t>
      </w:r>
      <w:r w:rsidR="00C35343" w:rsidRPr="00C35343">
        <w:rPr>
          <w:rFonts w:ascii="Times New Roman" w:hAnsi="Times New Roman" w:cs="Times New Roman"/>
          <w:sz w:val="24"/>
          <w:szCs w:val="24"/>
        </w:rPr>
        <w:t xml:space="preserve">Table </w:t>
      </w:r>
      <w:r w:rsidR="00A341EA">
        <w:rPr>
          <w:rFonts w:ascii="Times New Roman" w:hAnsi="Times New Roman" w:cs="Times New Roman"/>
          <w:sz w:val="24"/>
          <w:szCs w:val="24"/>
        </w:rPr>
        <w:t>7</w:t>
      </w:r>
      <w:r>
        <w:rPr>
          <w:rFonts w:ascii="Times New Roman" w:hAnsi="Times New Roman" w:cs="Times New Roman"/>
          <w:sz w:val="24"/>
          <w:szCs w:val="24"/>
        </w:rPr>
        <w:t xml:space="preserve">), indicating adequacy of </w:t>
      </w:r>
      <w:r w:rsidR="00C35343" w:rsidRPr="00C35343">
        <w:rPr>
          <w:rFonts w:ascii="Times New Roman" w:hAnsi="Times New Roman" w:cs="Times New Roman"/>
          <w:sz w:val="24"/>
          <w:szCs w:val="24"/>
        </w:rPr>
        <w:t>LSTM</w:t>
      </w:r>
      <w:r>
        <w:rPr>
          <w:rFonts w:ascii="Times New Roman" w:hAnsi="Times New Roman" w:cs="Times New Roman"/>
          <w:sz w:val="24"/>
          <w:szCs w:val="24"/>
        </w:rPr>
        <w:t xml:space="preserve"> model</w:t>
      </w:r>
      <w:r w:rsidR="00C35343" w:rsidRPr="00C35343">
        <w:rPr>
          <w:rFonts w:ascii="Times New Roman" w:hAnsi="Times New Roman" w:cs="Times New Roman"/>
          <w:sz w:val="24"/>
          <w:szCs w:val="24"/>
        </w:rPr>
        <w:t>.</w:t>
      </w:r>
    </w:p>
    <w:p w14:paraId="6068A81C" w14:textId="2ECA6A19" w:rsidR="003E440A" w:rsidRPr="003E440A" w:rsidRDefault="003E440A" w:rsidP="003E440A">
      <w:pPr>
        <w:rPr>
          <w:rFonts w:ascii="Times New Roman" w:hAnsi="Times New Roman" w:cs="Times New Roman"/>
          <w:b/>
          <w:bCs/>
          <w:sz w:val="24"/>
          <w:szCs w:val="24"/>
        </w:rPr>
      </w:pPr>
      <w:r w:rsidRPr="003E440A">
        <w:rPr>
          <w:rFonts w:ascii="Times New Roman" w:hAnsi="Times New Roman" w:cs="Times New Roman"/>
          <w:b/>
          <w:bCs/>
          <w:sz w:val="24"/>
          <w:szCs w:val="24"/>
        </w:rPr>
        <w:t xml:space="preserve">Table </w:t>
      </w:r>
      <w:r w:rsidR="00A341EA">
        <w:rPr>
          <w:rFonts w:ascii="Times New Roman" w:hAnsi="Times New Roman" w:cs="Times New Roman"/>
          <w:b/>
          <w:bCs/>
          <w:sz w:val="24"/>
          <w:szCs w:val="24"/>
        </w:rPr>
        <w:t xml:space="preserve">7. </w:t>
      </w:r>
      <w:r w:rsidRPr="003E440A">
        <w:rPr>
          <w:rFonts w:ascii="Times New Roman" w:hAnsi="Times New Roman" w:cs="Times New Roman"/>
          <w:b/>
          <w:bCs/>
          <w:sz w:val="24"/>
          <w:szCs w:val="24"/>
        </w:rPr>
        <w:t xml:space="preserve"> Ljung-Box ‘Q’ statistic for residuals of LSTM model</w:t>
      </w:r>
    </w:p>
    <w:tbl>
      <w:tblPr>
        <w:tblStyle w:val="TableGrid"/>
        <w:tblW w:w="0" w:type="auto"/>
        <w:jc w:val="center"/>
        <w:tblLook w:val="04A0" w:firstRow="1" w:lastRow="0" w:firstColumn="1" w:lastColumn="0" w:noHBand="0" w:noVBand="1"/>
      </w:tblPr>
      <w:tblGrid>
        <w:gridCol w:w="3005"/>
        <w:gridCol w:w="3006"/>
      </w:tblGrid>
      <w:tr w:rsidR="003E440A" w:rsidRPr="003E440A" w14:paraId="3E6D70DD" w14:textId="77777777" w:rsidTr="002E4F97">
        <w:trPr>
          <w:jc w:val="center"/>
        </w:trPr>
        <w:tc>
          <w:tcPr>
            <w:tcW w:w="3005" w:type="dxa"/>
          </w:tcPr>
          <w:p w14:paraId="2A062565" w14:textId="77777777" w:rsidR="003E440A" w:rsidRPr="003E440A" w:rsidRDefault="003E440A" w:rsidP="003E440A">
            <w:pPr>
              <w:spacing w:after="160" w:line="259" w:lineRule="auto"/>
              <w:rPr>
                <w:rFonts w:ascii="Times New Roman" w:hAnsi="Times New Roman" w:cs="Times New Roman"/>
                <w:b/>
                <w:bCs/>
                <w:sz w:val="24"/>
                <w:szCs w:val="24"/>
              </w:rPr>
            </w:pPr>
            <w:r w:rsidRPr="003E440A">
              <w:rPr>
                <w:rFonts w:ascii="Times New Roman" w:hAnsi="Times New Roman" w:cs="Times New Roman"/>
                <w:b/>
                <w:bCs/>
                <w:sz w:val="24"/>
                <w:szCs w:val="24"/>
              </w:rPr>
              <w:t>Statistic</w:t>
            </w:r>
          </w:p>
        </w:tc>
        <w:tc>
          <w:tcPr>
            <w:tcW w:w="3006" w:type="dxa"/>
          </w:tcPr>
          <w:p w14:paraId="48D56AC2" w14:textId="77777777" w:rsidR="003E440A" w:rsidRPr="003E440A" w:rsidRDefault="003E440A" w:rsidP="003E440A">
            <w:pPr>
              <w:spacing w:after="160" w:line="259" w:lineRule="auto"/>
              <w:rPr>
                <w:rFonts w:ascii="Times New Roman" w:hAnsi="Times New Roman" w:cs="Times New Roman"/>
                <w:b/>
                <w:bCs/>
                <w:sz w:val="24"/>
                <w:szCs w:val="24"/>
              </w:rPr>
            </w:pPr>
            <w:r w:rsidRPr="003E440A">
              <w:rPr>
                <w:rFonts w:ascii="Times New Roman" w:hAnsi="Times New Roman" w:cs="Times New Roman"/>
                <w:b/>
                <w:bCs/>
                <w:sz w:val="24"/>
                <w:szCs w:val="24"/>
              </w:rPr>
              <w:t>p-value</w:t>
            </w:r>
          </w:p>
        </w:tc>
      </w:tr>
      <w:tr w:rsidR="003E440A" w:rsidRPr="003E440A" w14:paraId="35655214" w14:textId="77777777" w:rsidTr="002E4F97">
        <w:trPr>
          <w:jc w:val="center"/>
        </w:trPr>
        <w:tc>
          <w:tcPr>
            <w:tcW w:w="3005" w:type="dxa"/>
          </w:tcPr>
          <w:p w14:paraId="078FA6B4" w14:textId="77777777" w:rsidR="003E440A" w:rsidRPr="003E440A" w:rsidRDefault="003E440A" w:rsidP="003E440A">
            <w:pPr>
              <w:spacing w:after="160" w:line="259" w:lineRule="auto"/>
              <w:rPr>
                <w:rFonts w:ascii="Times New Roman" w:hAnsi="Times New Roman" w:cs="Times New Roman"/>
                <w:b/>
                <w:bCs/>
                <w:sz w:val="24"/>
                <w:szCs w:val="24"/>
              </w:rPr>
            </w:pPr>
            <w:r w:rsidRPr="003E440A">
              <w:rPr>
                <w:rFonts w:ascii="Times New Roman" w:hAnsi="Times New Roman" w:cs="Times New Roman"/>
                <w:b/>
                <w:bCs/>
                <w:sz w:val="24"/>
                <w:szCs w:val="24"/>
              </w:rPr>
              <w:t>624.52</w:t>
            </w:r>
          </w:p>
        </w:tc>
        <w:tc>
          <w:tcPr>
            <w:tcW w:w="3006" w:type="dxa"/>
          </w:tcPr>
          <w:p w14:paraId="2CFB07C1" w14:textId="77777777" w:rsidR="003E440A" w:rsidRPr="003E440A" w:rsidRDefault="003E440A" w:rsidP="003E440A">
            <w:pPr>
              <w:spacing w:after="160" w:line="259" w:lineRule="auto"/>
              <w:rPr>
                <w:rFonts w:ascii="Times New Roman" w:hAnsi="Times New Roman" w:cs="Times New Roman"/>
                <w:b/>
                <w:bCs/>
                <w:sz w:val="24"/>
                <w:szCs w:val="24"/>
                <w:vertAlign w:val="superscript"/>
              </w:rPr>
            </w:pPr>
            <w:r w:rsidRPr="003E440A">
              <w:rPr>
                <w:rFonts w:ascii="Times New Roman" w:hAnsi="Times New Roman" w:cs="Times New Roman"/>
                <w:b/>
                <w:bCs/>
                <w:sz w:val="24"/>
                <w:szCs w:val="24"/>
              </w:rPr>
              <w:t>0.610</w:t>
            </w:r>
            <w:r w:rsidRPr="003E440A">
              <w:rPr>
                <w:rFonts w:ascii="Times New Roman" w:hAnsi="Times New Roman" w:cs="Times New Roman"/>
                <w:b/>
                <w:bCs/>
                <w:sz w:val="24"/>
                <w:szCs w:val="24"/>
                <w:vertAlign w:val="superscript"/>
              </w:rPr>
              <w:t>NS</w:t>
            </w:r>
          </w:p>
        </w:tc>
      </w:tr>
    </w:tbl>
    <w:p w14:paraId="71A8B2A4" w14:textId="02D40EEF" w:rsidR="00A341EA" w:rsidRPr="00A341EA" w:rsidRDefault="00A341EA" w:rsidP="00C35343">
      <w:pPr>
        <w:rPr>
          <w:rFonts w:ascii="Times New Roman" w:hAnsi="Times New Roman" w:cs="Times New Roman"/>
          <w:b/>
          <w:bCs/>
          <w:sz w:val="24"/>
          <w:szCs w:val="24"/>
        </w:rPr>
      </w:pPr>
      <w:r>
        <w:rPr>
          <w:rFonts w:ascii="Times New Roman" w:hAnsi="Times New Roman" w:cs="Times New Roman"/>
          <w:b/>
          <w:bCs/>
          <w:sz w:val="24"/>
          <w:szCs w:val="24"/>
        </w:rPr>
        <w:t xml:space="preserve">                        </w:t>
      </w:r>
      <w:r w:rsidR="003E440A" w:rsidRPr="003E440A">
        <w:rPr>
          <w:rFonts w:ascii="Times New Roman" w:hAnsi="Times New Roman" w:cs="Times New Roman"/>
          <w:b/>
          <w:bCs/>
          <w:sz w:val="24"/>
          <w:szCs w:val="24"/>
        </w:rPr>
        <w:t>NS: Non-significant</w:t>
      </w:r>
    </w:p>
    <w:p w14:paraId="5F045B0C" w14:textId="10599D2C" w:rsidR="00C35343" w:rsidRPr="005E5C1F" w:rsidRDefault="003E440A" w:rsidP="005E5C1F">
      <w:pPr>
        <w:tabs>
          <w:tab w:val="left" w:pos="920"/>
        </w:tabs>
        <w:rPr>
          <w:rFonts w:ascii="Times New Roman" w:hAnsi="Times New Roman" w:cs="Times New Roman"/>
          <w:b/>
          <w:bCs/>
          <w:sz w:val="24"/>
          <w:szCs w:val="24"/>
        </w:rPr>
      </w:pPr>
      <w:r w:rsidRPr="009C3BCA">
        <w:rPr>
          <w:rFonts w:ascii="Times New Roman" w:hAnsi="Times New Roman" w:cs="Times New Roman"/>
          <w:b/>
          <w:bCs/>
          <w:sz w:val="24"/>
          <w:szCs w:val="24"/>
        </w:rPr>
        <w:t>Comparison of models</w:t>
      </w:r>
    </w:p>
    <w:p w14:paraId="5BA88F16" w14:textId="41BD2B14" w:rsidR="00A341EA" w:rsidRPr="00C35343" w:rsidRDefault="00E72C28" w:rsidP="00426FCD">
      <w:pPr>
        <w:ind w:firstLine="720"/>
        <w:jc w:val="both"/>
        <w:rPr>
          <w:rFonts w:ascii="Times New Roman" w:hAnsi="Times New Roman" w:cs="Times New Roman"/>
          <w:sz w:val="24"/>
          <w:szCs w:val="24"/>
        </w:rPr>
      </w:pPr>
      <w:r>
        <w:rPr>
          <w:rFonts w:ascii="Times New Roman" w:hAnsi="Times New Roman" w:cs="Times New Roman"/>
          <w:sz w:val="24"/>
          <w:szCs w:val="24"/>
        </w:rPr>
        <w:t xml:space="preserve">As a next step, various models </w:t>
      </w:r>
      <w:r w:rsidR="00274688">
        <w:rPr>
          <w:rFonts w:ascii="Times New Roman" w:hAnsi="Times New Roman" w:cs="Times New Roman"/>
          <w:sz w:val="24"/>
          <w:szCs w:val="24"/>
        </w:rPr>
        <w:t xml:space="preserve">price forecasting models </w:t>
      </w:r>
      <w:r>
        <w:rPr>
          <w:rFonts w:ascii="Times New Roman" w:hAnsi="Times New Roman" w:cs="Times New Roman"/>
          <w:sz w:val="24"/>
          <w:szCs w:val="24"/>
        </w:rPr>
        <w:t xml:space="preserve">fitted in the study </w:t>
      </w:r>
      <w:r w:rsidR="00A82E03">
        <w:rPr>
          <w:rFonts w:ascii="Times New Roman" w:hAnsi="Times New Roman" w:cs="Times New Roman"/>
          <w:sz w:val="24"/>
          <w:szCs w:val="24"/>
        </w:rPr>
        <w:t>a</w:t>
      </w:r>
      <w:r>
        <w:rPr>
          <w:rFonts w:ascii="Times New Roman" w:hAnsi="Times New Roman" w:cs="Times New Roman"/>
          <w:sz w:val="24"/>
          <w:szCs w:val="24"/>
        </w:rPr>
        <w:t>re compared</w:t>
      </w:r>
      <w:r w:rsidR="009C3BCA" w:rsidRPr="009C3BCA">
        <w:rPr>
          <w:rFonts w:ascii="Times New Roman" w:hAnsi="Times New Roman" w:cs="Times New Roman"/>
          <w:sz w:val="24"/>
          <w:szCs w:val="24"/>
        </w:rPr>
        <w:t xml:space="preserve"> in order to </w:t>
      </w:r>
      <w:r>
        <w:rPr>
          <w:rFonts w:ascii="Times New Roman" w:hAnsi="Times New Roman" w:cs="Times New Roman"/>
          <w:sz w:val="24"/>
          <w:szCs w:val="24"/>
        </w:rPr>
        <w:t xml:space="preserve">decide </w:t>
      </w:r>
      <w:r w:rsidR="009C3BCA" w:rsidRPr="009C3BCA">
        <w:rPr>
          <w:rFonts w:ascii="Times New Roman" w:hAnsi="Times New Roman" w:cs="Times New Roman"/>
          <w:sz w:val="24"/>
          <w:szCs w:val="24"/>
        </w:rPr>
        <w:t xml:space="preserve">the best model </w:t>
      </w:r>
      <w:r w:rsidR="00274688">
        <w:rPr>
          <w:rFonts w:ascii="Times New Roman" w:hAnsi="Times New Roman" w:cs="Times New Roman"/>
          <w:sz w:val="24"/>
          <w:szCs w:val="24"/>
        </w:rPr>
        <w:t>to forecast</w:t>
      </w:r>
      <w:r>
        <w:rPr>
          <w:rFonts w:ascii="Times New Roman" w:hAnsi="Times New Roman" w:cs="Times New Roman"/>
          <w:sz w:val="24"/>
          <w:szCs w:val="24"/>
        </w:rPr>
        <w:t xml:space="preserve"> </w:t>
      </w:r>
      <w:r w:rsidR="009C3BCA">
        <w:rPr>
          <w:rFonts w:ascii="Times New Roman" w:hAnsi="Times New Roman" w:cs="Times New Roman"/>
          <w:sz w:val="24"/>
          <w:szCs w:val="24"/>
        </w:rPr>
        <w:t xml:space="preserve">weekly </w:t>
      </w:r>
      <w:r w:rsidR="009C3BCA" w:rsidRPr="009C3BCA">
        <w:rPr>
          <w:rFonts w:ascii="Times New Roman" w:hAnsi="Times New Roman" w:cs="Times New Roman"/>
          <w:sz w:val="24"/>
          <w:szCs w:val="24"/>
        </w:rPr>
        <w:t xml:space="preserve">price of garbled black pepper </w:t>
      </w:r>
      <w:r>
        <w:rPr>
          <w:rFonts w:ascii="Times New Roman" w:hAnsi="Times New Roman" w:cs="Times New Roman"/>
          <w:sz w:val="24"/>
          <w:szCs w:val="24"/>
        </w:rPr>
        <w:t xml:space="preserve">at </w:t>
      </w:r>
      <w:r w:rsidR="009C3BCA" w:rsidRPr="009C3BCA">
        <w:rPr>
          <w:rFonts w:ascii="Times New Roman" w:hAnsi="Times New Roman" w:cs="Times New Roman"/>
          <w:sz w:val="24"/>
          <w:szCs w:val="24"/>
        </w:rPr>
        <w:t>Kochi market. A</w:t>
      </w:r>
      <w:r>
        <w:rPr>
          <w:rFonts w:ascii="Times New Roman" w:hAnsi="Times New Roman" w:cs="Times New Roman"/>
          <w:sz w:val="24"/>
          <w:szCs w:val="24"/>
        </w:rPr>
        <w:t xml:space="preserve">s observed in </w:t>
      </w:r>
      <w:r w:rsidR="009C3BCA" w:rsidRPr="009C3BCA">
        <w:rPr>
          <w:rFonts w:ascii="Times New Roman" w:hAnsi="Times New Roman" w:cs="Times New Roman"/>
          <w:sz w:val="24"/>
          <w:szCs w:val="24"/>
        </w:rPr>
        <w:t xml:space="preserve">Table </w:t>
      </w:r>
      <w:r w:rsidR="00A341EA">
        <w:rPr>
          <w:rFonts w:ascii="Times New Roman" w:hAnsi="Times New Roman" w:cs="Times New Roman"/>
          <w:sz w:val="24"/>
          <w:szCs w:val="24"/>
        </w:rPr>
        <w:t>8</w:t>
      </w:r>
      <w:r w:rsidR="009C3BCA" w:rsidRPr="009C3BCA">
        <w:rPr>
          <w:rFonts w:ascii="Times New Roman" w:hAnsi="Times New Roman" w:cs="Times New Roman"/>
          <w:sz w:val="24"/>
          <w:szCs w:val="24"/>
        </w:rPr>
        <w:t>, TDNN model</w:t>
      </w:r>
      <w:r>
        <w:rPr>
          <w:rFonts w:ascii="Times New Roman" w:hAnsi="Times New Roman" w:cs="Times New Roman"/>
          <w:sz w:val="24"/>
          <w:szCs w:val="24"/>
        </w:rPr>
        <w:t xml:space="preserve"> had the </w:t>
      </w:r>
      <w:r w:rsidR="009C3BCA" w:rsidRPr="009C3BCA">
        <w:rPr>
          <w:rFonts w:ascii="Times New Roman" w:hAnsi="Times New Roman" w:cs="Times New Roman"/>
          <w:sz w:val="24"/>
          <w:szCs w:val="24"/>
        </w:rPr>
        <w:t xml:space="preserve">least </w:t>
      </w:r>
      <w:r>
        <w:rPr>
          <w:rFonts w:ascii="Times New Roman" w:hAnsi="Times New Roman" w:cs="Times New Roman"/>
          <w:sz w:val="24"/>
          <w:szCs w:val="24"/>
        </w:rPr>
        <w:t xml:space="preserve">value for </w:t>
      </w:r>
      <w:r w:rsidR="009C3BCA" w:rsidRPr="009C3BCA">
        <w:rPr>
          <w:rFonts w:ascii="Times New Roman" w:hAnsi="Times New Roman" w:cs="Times New Roman"/>
          <w:sz w:val="24"/>
          <w:szCs w:val="24"/>
        </w:rPr>
        <w:t xml:space="preserve">MAPE and RMSE </w:t>
      </w:r>
      <w:r w:rsidR="00274688">
        <w:rPr>
          <w:rFonts w:ascii="Times New Roman" w:hAnsi="Times New Roman" w:cs="Times New Roman"/>
          <w:sz w:val="24"/>
          <w:szCs w:val="24"/>
        </w:rPr>
        <w:t xml:space="preserve">and </w:t>
      </w:r>
      <w:r w:rsidR="0094529D">
        <w:rPr>
          <w:rFonts w:ascii="Times New Roman" w:hAnsi="Times New Roman" w:cs="Times New Roman"/>
          <w:sz w:val="24"/>
          <w:szCs w:val="24"/>
        </w:rPr>
        <w:t>i</w:t>
      </w:r>
      <w:r>
        <w:rPr>
          <w:rFonts w:ascii="Times New Roman" w:hAnsi="Times New Roman" w:cs="Times New Roman"/>
          <w:sz w:val="24"/>
          <w:szCs w:val="24"/>
        </w:rPr>
        <w:t xml:space="preserve">s selected as the </w:t>
      </w:r>
      <w:r w:rsidR="009C3BCA" w:rsidRPr="009C3BCA">
        <w:rPr>
          <w:rFonts w:ascii="Times New Roman" w:hAnsi="Times New Roman" w:cs="Times New Roman"/>
          <w:sz w:val="24"/>
          <w:szCs w:val="24"/>
        </w:rPr>
        <w:t xml:space="preserve">best among all the models </w:t>
      </w:r>
      <w:r>
        <w:rPr>
          <w:rFonts w:ascii="Times New Roman" w:hAnsi="Times New Roman" w:cs="Times New Roman"/>
          <w:sz w:val="24"/>
          <w:szCs w:val="24"/>
        </w:rPr>
        <w:t>fitted</w:t>
      </w:r>
      <w:r w:rsidR="009C3BCA" w:rsidRPr="009C3BCA">
        <w:rPr>
          <w:rFonts w:ascii="Times New Roman" w:hAnsi="Times New Roman" w:cs="Times New Roman"/>
          <w:sz w:val="24"/>
          <w:szCs w:val="24"/>
        </w:rPr>
        <w:t>.</w:t>
      </w:r>
    </w:p>
    <w:p w14:paraId="0DC46200" w14:textId="2613698C" w:rsidR="009C3BCA" w:rsidRPr="009C3BCA" w:rsidRDefault="009C3BCA" w:rsidP="009C3BCA">
      <w:pPr>
        <w:tabs>
          <w:tab w:val="left" w:pos="2307"/>
        </w:tabs>
        <w:rPr>
          <w:rFonts w:ascii="Times New Roman" w:hAnsi="Times New Roman" w:cs="Times New Roman"/>
          <w:sz w:val="24"/>
          <w:szCs w:val="24"/>
        </w:rPr>
      </w:pPr>
      <w:r w:rsidRPr="009C3BCA">
        <w:rPr>
          <w:rFonts w:ascii="Times New Roman" w:hAnsi="Times New Roman" w:cs="Times New Roman"/>
          <w:b/>
          <w:bCs/>
          <w:sz w:val="24"/>
          <w:szCs w:val="24"/>
        </w:rPr>
        <w:t xml:space="preserve">Table </w:t>
      </w:r>
      <w:r w:rsidR="00776A9B">
        <w:rPr>
          <w:rFonts w:ascii="Times New Roman" w:hAnsi="Times New Roman" w:cs="Times New Roman"/>
          <w:b/>
          <w:bCs/>
          <w:sz w:val="24"/>
          <w:szCs w:val="24"/>
        </w:rPr>
        <w:t>8.</w:t>
      </w:r>
      <w:r w:rsidRPr="009C3BCA">
        <w:rPr>
          <w:rFonts w:ascii="Times New Roman" w:hAnsi="Times New Roman" w:cs="Times New Roman"/>
          <w:b/>
          <w:bCs/>
          <w:sz w:val="24"/>
          <w:szCs w:val="24"/>
        </w:rPr>
        <w:t xml:space="preserve"> Comparison of </w:t>
      </w:r>
      <w:r w:rsidR="00641612">
        <w:rPr>
          <w:rFonts w:ascii="Times New Roman" w:hAnsi="Times New Roman" w:cs="Times New Roman"/>
          <w:b/>
          <w:bCs/>
          <w:sz w:val="24"/>
          <w:szCs w:val="24"/>
        </w:rPr>
        <w:t>price</w:t>
      </w:r>
      <w:r w:rsidRPr="009C3BCA">
        <w:rPr>
          <w:rFonts w:ascii="Times New Roman" w:hAnsi="Times New Roman" w:cs="Times New Roman"/>
          <w:b/>
          <w:bCs/>
          <w:sz w:val="24"/>
          <w:szCs w:val="24"/>
        </w:rPr>
        <w:t xml:space="preserve"> forecasting models for weekly price of garbled black pepper</w:t>
      </w:r>
    </w:p>
    <w:tbl>
      <w:tblPr>
        <w:tblStyle w:val="TableGrid"/>
        <w:tblW w:w="0" w:type="auto"/>
        <w:jc w:val="center"/>
        <w:tblLook w:val="04A0" w:firstRow="1" w:lastRow="0" w:firstColumn="1" w:lastColumn="0" w:noHBand="0" w:noVBand="1"/>
      </w:tblPr>
      <w:tblGrid>
        <w:gridCol w:w="2590"/>
        <w:gridCol w:w="1439"/>
        <w:gridCol w:w="1439"/>
      </w:tblGrid>
      <w:tr w:rsidR="009C3BCA" w:rsidRPr="009C3BCA" w14:paraId="18F379E6" w14:textId="77777777" w:rsidTr="00426FCD">
        <w:trPr>
          <w:trHeight w:val="140"/>
          <w:jc w:val="center"/>
        </w:trPr>
        <w:tc>
          <w:tcPr>
            <w:tcW w:w="2537" w:type="dxa"/>
          </w:tcPr>
          <w:p w14:paraId="41F045AF" w14:textId="77777777" w:rsidR="009C3BCA" w:rsidRPr="009C3BCA" w:rsidRDefault="009C3BCA" w:rsidP="00426FCD">
            <w:pPr>
              <w:tabs>
                <w:tab w:val="left" w:pos="2307"/>
              </w:tabs>
              <w:spacing w:after="160" w:line="259" w:lineRule="auto"/>
              <w:jc w:val="center"/>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Model</w:t>
            </w:r>
          </w:p>
        </w:tc>
        <w:tc>
          <w:tcPr>
            <w:tcW w:w="1439" w:type="dxa"/>
          </w:tcPr>
          <w:p w14:paraId="39AE2071" w14:textId="77777777" w:rsidR="009C3BCA" w:rsidRPr="009C3BCA" w:rsidRDefault="009C3BCA" w:rsidP="00426FCD">
            <w:pPr>
              <w:tabs>
                <w:tab w:val="left" w:pos="2307"/>
              </w:tabs>
              <w:spacing w:after="160" w:line="259" w:lineRule="auto"/>
              <w:jc w:val="center"/>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MAPE</w:t>
            </w:r>
          </w:p>
        </w:tc>
        <w:tc>
          <w:tcPr>
            <w:tcW w:w="1439" w:type="dxa"/>
          </w:tcPr>
          <w:p w14:paraId="681F6F08" w14:textId="77777777" w:rsidR="009C3BCA" w:rsidRPr="009C3BCA" w:rsidRDefault="009C3BCA" w:rsidP="00426FCD">
            <w:pPr>
              <w:tabs>
                <w:tab w:val="left" w:pos="2307"/>
              </w:tabs>
              <w:spacing w:after="160" w:line="259" w:lineRule="auto"/>
              <w:jc w:val="center"/>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RMSE</w:t>
            </w:r>
          </w:p>
        </w:tc>
      </w:tr>
      <w:tr w:rsidR="009C3BCA" w:rsidRPr="009C3BCA" w14:paraId="18F52ABB" w14:textId="77777777" w:rsidTr="00426FCD">
        <w:trPr>
          <w:trHeight w:val="140"/>
          <w:jc w:val="center"/>
        </w:trPr>
        <w:tc>
          <w:tcPr>
            <w:tcW w:w="2537" w:type="dxa"/>
          </w:tcPr>
          <w:p w14:paraId="7737132C" w14:textId="77777777" w:rsidR="009C3BCA" w:rsidRPr="009C3BCA" w:rsidRDefault="009C3BCA" w:rsidP="009C3BCA">
            <w:pPr>
              <w:tabs>
                <w:tab w:val="left" w:pos="2307"/>
              </w:tabs>
              <w:spacing w:after="160" w:line="259" w:lineRule="auto"/>
              <w:rPr>
                <w:rFonts w:ascii="Times New Roman" w:hAnsi="Times New Roman" w:cs="Times New Roman"/>
                <w:sz w:val="24"/>
                <w:szCs w:val="24"/>
                <w:vertAlign w:val="subscript"/>
                <w:lang w:val="en-US"/>
              </w:rPr>
            </w:pPr>
            <w:r w:rsidRPr="009C3BCA">
              <w:rPr>
                <w:rFonts w:ascii="Times New Roman" w:hAnsi="Times New Roman" w:cs="Times New Roman"/>
                <w:sz w:val="24"/>
                <w:szCs w:val="24"/>
                <w:lang w:val="en-US"/>
              </w:rPr>
              <w:t>SARIMA(2,1,2)(1,0,0)</w:t>
            </w:r>
            <w:r w:rsidRPr="009C3BCA">
              <w:rPr>
                <w:rFonts w:ascii="Times New Roman" w:hAnsi="Times New Roman" w:cs="Times New Roman"/>
                <w:sz w:val="24"/>
                <w:szCs w:val="24"/>
                <w:vertAlign w:val="subscript"/>
                <w:lang w:val="en-US"/>
              </w:rPr>
              <w:t>52</w:t>
            </w:r>
          </w:p>
        </w:tc>
        <w:tc>
          <w:tcPr>
            <w:tcW w:w="1439" w:type="dxa"/>
          </w:tcPr>
          <w:p w14:paraId="16E787CE" w14:textId="77777777" w:rsidR="009C3BCA" w:rsidRPr="009C3BCA" w:rsidRDefault="009C3BCA" w:rsidP="00426FCD">
            <w:pPr>
              <w:tabs>
                <w:tab w:val="left" w:pos="2307"/>
              </w:tabs>
              <w:spacing w:after="160" w:line="259" w:lineRule="auto"/>
              <w:jc w:val="center"/>
              <w:rPr>
                <w:rFonts w:ascii="Times New Roman" w:hAnsi="Times New Roman" w:cs="Times New Roman"/>
                <w:sz w:val="24"/>
                <w:szCs w:val="24"/>
                <w:lang w:val="en-US"/>
              </w:rPr>
            </w:pPr>
            <w:r w:rsidRPr="009C3BCA">
              <w:rPr>
                <w:rFonts w:ascii="Times New Roman" w:hAnsi="Times New Roman" w:cs="Times New Roman"/>
                <w:sz w:val="24"/>
                <w:szCs w:val="24"/>
                <w:lang w:val="en-US"/>
              </w:rPr>
              <w:t>3.23</w:t>
            </w:r>
          </w:p>
        </w:tc>
        <w:tc>
          <w:tcPr>
            <w:tcW w:w="1439" w:type="dxa"/>
          </w:tcPr>
          <w:p w14:paraId="4B51B763" w14:textId="77777777" w:rsidR="009C3BCA" w:rsidRPr="009C3BCA" w:rsidRDefault="009C3BCA" w:rsidP="00426FCD">
            <w:pPr>
              <w:tabs>
                <w:tab w:val="left" w:pos="2307"/>
              </w:tabs>
              <w:spacing w:after="160" w:line="259" w:lineRule="auto"/>
              <w:jc w:val="center"/>
              <w:rPr>
                <w:rFonts w:ascii="Times New Roman" w:hAnsi="Times New Roman" w:cs="Times New Roman"/>
                <w:sz w:val="24"/>
                <w:szCs w:val="24"/>
                <w:lang w:val="en-US"/>
              </w:rPr>
            </w:pPr>
            <w:r w:rsidRPr="009C3BCA">
              <w:rPr>
                <w:rFonts w:ascii="Times New Roman" w:hAnsi="Times New Roman" w:cs="Times New Roman"/>
                <w:sz w:val="24"/>
                <w:szCs w:val="24"/>
                <w:lang w:val="en-US"/>
              </w:rPr>
              <w:t>9.96</w:t>
            </w:r>
          </w:p>
        </w:tc>
      </w:tr>
      <w:tr w:rsidR="009C3BCA" w:rsidRPr="009C3BCA" w14:paraId="710242AD" w14:textId="77777777" w:rsidTr="00426FCD">
        <w:trPr>
          <w:trHeight w:val="140"/>
          <w:jc w:val="center"/>
        </w:trPr>
        <w:tc>
          <w:tcPr>
            <w:tcW w:w="2537" w:type="dxa"/>
          </w:tcPr>
          <w:p w14:paraId="632301B1" w14:textId="77777777"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TDNN</w:t>
            </w:r>
            <w:r w:rsidRPr="009C3BCA">
              <w:rPr>
                <w:rFonts w:ascii="Times New Roman" w:hAnsi="Times New Roman" w:cs="Times New Roman"/>
                <w:b/>
                <w:bCs/>
                <w:sz w:val="24"/>
                <w:szCs w:val="24"/>
              </w:rPr>
              <w:t>(13:8s:1l)</w:t>
            </w:r>
          </w:p>
        </w:tc>
        <w:tc>
          <w:tcPr>
            <w:tcW w:w="1439" w:type="dxa"/>
          </w:tcPr>
          <w:p w14:paraId="5104CA7A" w14:textId="77777777" w:rsidR="009C3BCA" w:rsidRPr="009C3BCA" w:rsidRDefault="009C3BCA" w:rsidP="00426FCD">
            <w:pPr>
              <w:tabs>
                <w:tab w:val="left" w:pos="2307"/>
              </w:tabs>
              <w:spacing w:after="160" w:line="259" w:lineRule="auto"/>
              <w:jc w:val="center"/>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1.99</w:t>
            </w:r>
          </w:p>
        </w:tc>
        <w:tc>
          <w:tcPr>
            <w:tcW w:w="1439" w:type="dxa"/>
          </w:tcPr>
          <w:p w14:paraId="3FD888BB" w14:textId="71E074B2" w:rsidR="009C3BCA" w:rsidRPr="009C3BCA" w:rsidRDefault="009C3BCA" w:rsidP="00426FCD">
            <w:pPr>
              <w:tabs>
                <w:tab w:val="left" w:pos="2307"/>
              </w:tabs>
              <w:spacing w:after="160" w:line="259" w:lineRule="auto"/>
              <w:jc w:val="center"/>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6.7</w:t>
            </w:r>
            <w:r w:rsidR="00026778">
              <w:rPr>
                <w:rFonts w:ascii="Times New Roman" w:hAnsi="Times New Roman" w:cs="Times New Roman"/>
                <w:b/>
                <w:bCs/>
                <w:sz w:val="24"/>
                <w:szCs w:val="24"/>
                <w:lang w:val="en-US"/>
              </w:rPr>
              <w:t>8</w:t>
            </w:r>
          </w:p>
        </w:tc>
      </w:tr>
      <w:tr w:rsidR="009C3BCA" w:rsidRPr="009C3BCA" w14:paraId="53A80FE8" w14:textId="77777777" w:rsidTr="00426FCD">
        <w:trPr>
          <w:trHeight w:val="140"/>
          <w:jc w:val="center"/>
        </w:trPr>
        <w:tc>
          <w:tcPr>
            <w:tcW w:w="2537" w:type="dxa"/>
          </w:tcPr>
          <w:p w14:paraId="7EC4D164" w14:textId="77777777" w:rsidR="009C3BCA" w:rsidRPr="009C3BCA" w:rsidRDefault="009C3BCA" w:rsidP="009C3BCA">
            <w:pPr>
              <w:tabs>
                <w:tab w:val="left" w:pos="2307"/>
              </w:tabs>
              <w:spacing w:after="160" w:line="259" w:lineRule="auto"/>
              <w:rPr>
                <w:rFonts w:ascii="Times New Roman" w:hAnsi="Times New Roman" w:cs="Times New Roman"/>
                <w:sz w:val="24"/>
                <w:szCs w:val="24"/>
                <w:lang w:val="en-US"/>
              </w:rPr>
            </w:pPr>
            <w:r w:rsidRPr="009C3BCA">
              <w:rPr>
                <w:rFonts w:ascii="Times New Roman" w:hAnsi="Times New Roman" w:cs="Times New Roman"/>
                <w:sz w:val="24"/>
                <w:szCs w:val="24"/>
                <w:lang w:val="en-US"/>
              </w:rPr>
              <w:t>LSTM</w:t>
            </w:r>
          </w:p>
        </w:tc>
        <w:tc>
          <w:tcPr>
            <w:tcW w:w="1439" w:type="dxa"/>
          </w:tcPr>
          <w:p w14:paraId="5FA1F4EB" w14:textId="77777777" w:rsidR="009C3BCA" w:rsidRPr="009C3BCA" w:rsidRDefault="009C3BCA" w:rsidP="00426FCD">
            <w:pPr>
              <w:tabs>
                <w:tab w:val="left" w:pos="2307"/>
              </w:tabs>
              <w:spacing w:after="160" w:line="259" w:lineRule="auto"/>
              <w:jc w:val="center"/>
              <w:rPr>
                <w:rFonts w:ascii="Times New Roman" w:hAnsi="Times New Roman" w:cs="Times New Roman"/>
                <w:sz w:val="24"/>
                <w:szCs w:val="24"/>
                <w:lang w:val="en-US"/>
              </w:rPr>
            </w:pPr>
            <w:r w:rsidRPr="009C3BCA">
              <w:rPr>
                <w:rFonts w:ascii="Times New Roman" w:hAnsi="Times New Roman" w:cs="Times New Roman"/>
                <w:sz w:val="24"/>
                <w:szCs w:val="24"/>
                <w:lang w:val="en-US"/>
              </w:rPr>
              <w:t>5.57</w:t>
            </w:r>
          </w:p>
        </w:tc>
        <w:tc>
          <w:tcPr>
            <w:tcW w:w="1439" w:type="dxa"/>
          </w:tcPr>
          <w:p w14:paraId="633DC47E" w14:textId="77777777" w:rsidR="009C3BCA" w:rsidRPr="009C3BCA" w:rsidRDefault="009C3BCA" w:rsidP="00426FCD">
            <w:pPr>
              <w:tabs>
                <w:tab w:val="left" w:pos="2307"/>
              </w:tabs>
              <w:spacing w:after="160" w:line="259" w:lineRule="auto"/>
              <w:jc w:val="center"/>
              <w:rPr>
                <w:rFonts w:ascii="Times New Roman" w:hAnsi="Times New Roman" w:cs="Times New Roman"/>
                <w:sz w:val="24"/>
                <w:szCs w:val="24"/>
                <w:lang w:val="en-US"/>
              </w:rPr>
            </w:pPr>
            <w:r w:rsidRPr="009C3BCA">
              <w:rPr>
                <w:rFonts w:ascii="Times New Roman" w:hAnsi="Times New Roman" w:cs="Times New Roman"/>
                <w:sz w:val="24"/>
                <w:szCs w:val="24"/>
                <w:lang w:val="en-US"/>
              </w:rPr>
              <w:t>16.36</w:t>
            </w:r>
          </w:p>
        </w:tc>
      </w:tr>
    </w:tbl>
    <w:p w14:paraId="717713F7" w14:textId="77777777" w:rsidR="009C3BCA" w:rsidRPr="009C3BCA" w:rsidRDefault="009C3BCA" w:rsidP="009C3BCA">
      <w:pPr>
        <w:tabs>
          <w:tab w:val="left" w:pos="2307"/>
        </w:tabs>
        <w:rPr>
          <w:rFonts w:ascii="Times New Roman" w:hAnsi="Times New Roman" w:cs="Times New Roman"/>
          <w:b/>
          <w:bCs/>
          <w:sz w:val="24"/>
          <w:szCs w:val="24"/>
          <w:lang w:val="en-US"/>
        </w:rPr>
      </w:pPr>
    </w:p>
    <w:p w14:paraId="144F3C9E" w14:textId="0F0388BD" w:rsidR="00026778" w:rsidRPr="00026778" w:rsidRDefault="00274688" w:rsidP="00221BBA">
      <w:pPr>
        <w:tabs>
          <w:tab w:val="left" w:pos="2307"/>
        </w:tabs>
        <w:jc w:val="both"/>
        <w:rPr>
          <w:rFonts w:ascii="Times New Roman" w:hAnsi="Times New Roman" w:cs="Times New Roman"/>
          <w:sz w:val="24"/>
          <w:szCs w:val="24"/>
        </w:rPr>
      </w:pPr>
      <w:r>
        <w:rPr>
          <w:rFonts w:ascii="Times New Roman" w:hAnsi="Times New Roman" w:cs="Times New Roman"/>
          <w:sz w:val="24"/>
          <w:szCs w:val="24"/>
        </w:rPr>
        <w:t xml:space="preserve">Actual and forecasted </w:t>
      </w:r>
      <w:r w:rsidR="00026778" w:rsidRPr="00026778">
        <w:rPr>
          <w:rFonts w:ascii="Times New Roman" w:hAnsi="Times New Roman" w:cs="Times New Roman"/>
          <w:sz w:val="24"/>
          <w:szCs w:val="24"/>
        </w:rPr>
        <w:t xml:space="preserve">weekly price of garbled black pepper using TDNN model </w:t>
      </w:r>
      <w:r>
        <w:rPr>
          <w:rFonts w:ascii="Times New Roman" w:hAnsi="Times New Roman" w:cs="Times New Roman"/>
          <w:sz w:val="24"/>
          <w:szCs w:val="24"/>
        </w:rPr>
        <w:t>(</w:t>
      </w:r>
      <w:r w:rsidR="00026778" w:rsidRPr="00026778">
        <w:rPr>
          <w:rFonts w:ascii="Times New Roman" w:hAnsi="Times New Roman" w:cs="Times New Roman"/>
          <w:sz w:val="24"/>
          <w:szCs w:val="24"/>
        </w:rPr>
        <w:t xml:space="preserve">Figure </w:t>
      </w:r>
      <w:r w:rsidR="00221BBA">
        <w:rPr>
          <w:rFonts w:ascii="Times New Roman" w:hAnsi="Times New Roman" w:cs="Times New Roman"/>
          <w:sz w:val="24"/>
          <w:szCs w:val="24"/>
        </w:rPr>
        <w:t>6</w:t>
      </w:r>
      <w:r>
        <w:rPr>
          <w:rFonts w:ascii="Times New Roman" w:hAnsi="Times New Roman" w:cs="Times New Roman"/>
          <w:sz w:val="24"/>
          <w:szCs w:val="24"/>
        </w:rPr>
        <w:t xml:space="preserve">) </w:t>
      </w:r>
      <w:r w:rsidR="0094529D">
        <w:rPr>
          <w:rFonts w:ascii="Times New Roman" w:hAnsi="Times New Roman" w:cs="Times New Roman"/>
          <w:sz w:val="24"/>
          <w:szCs w:val="24"/>
        </w:rPr>
        <w:t>are</w:t>
      </w:r>
      <w:r>
        <w:rPr>
          <w:rFonts w:ascii="Times New Roman" w:hAnsi="Times New Roman" w:cs="Times New Roman"/>
          <w:sz w:val="24"/>
          <w:szCs w:val="24"/>
        </w:rPr>
        <w:t xml:space="preserve"> </w:t>
      </w:r>
      <w:r w:rsidR="00026778" w:rsidRPr="00026778">
        <w:rPr>
          <w:rFonts w:ascii="Times New Roman" w:hAnsi="Times New Roman" w:cs="Times New Roman"/>
          <w:sz w:val="24"/>
          <w:szCs w:val="24"/>
        </w:rPr>
        <w:t>in agreement.</w:t>
      </w:r>
    </w:p>
    <w:p w14:paraId="25B80DA0" w14:textId="2AB08F8D" w:rsidR="00C35343" w:rsidRPr="00C35343" w:rsidRDefault="00A341EA" w:rsidP="00221BBA">
      <w:pPr>
        <w:tabs>
          <w:tab w:val="left" w:pos="2307"/>
        </w:tabs>
        <w:jc w:val="both"/>
        <w:rPr>
          <w:rFonts w:ascii="Times New Roman" w:hAnsi="Times New Roman" w:cs="Times New Roman"/>
          <w:sz w:val="24"/>
          <w:szCs w:val="24"/>
        </w:rPr>
      </w:pPr>
      <w:r w:rsidRPr="00A54F49">
        <w:rPr>
          <w:rFonts w:ascii="Times New Roman" w:hAnsi="Times New Roman" w:cs="Times New Roman"/>
          <w:noProof/>
          <w:sz w:val="24"/>
          <w:szCs w:val="24"/>
          <w:lang w:eastAsia="en-IN"/>
        </w:rPr>
        <w:lastRenderedPageBreak/>
        <w:drawing>
          <wp:anchor distT="0" distB="0" distL="114300" distR="114300" simplePos="0" relativeHeight="251667456" behindDoc="0" locked="0" layoutInCell="1" allowOverlap="1" wp14:anchorId="0666A2C0" wp14:editId="30AC1944">
            <wp:simplePos x="0" y="0"/>
            <wp:positionH relativeFrom="column">
              <wp:posOffset>787013</wp:posOffset>
            </wp:positionH>
            <wp:positionV relativeFrom="paragraph">
              <wp:posOffset>675281</wp:posOffset>
            </wp:positionV>
            <wp:extent cx="4061460" cy="3009900"/>
            <wp:effectExtent l="0" t="0" r="0" b="0"/>
            <wp:wrapTopAndBottom/>
            <wp:docPr id="18" name="Picture 17">
              <a:extLst xmlns:a="http://schemas.openxmlformats.org/drawingml/2006/main">
                <a:ext uri="{FF2B5EF4-FFF2-40B4-BE49-F238E27FC236}">
                  <a16:creationId xmlns:a16="http://schemas.microsoft.com/office/drawing/2014/main" id="{4E206D38-8C60-9082-EBA8-E8A0863B23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4E206D38-8C60-9082-EBA8-E8A0863B2336}"/>
                        </a:ext>
                      </a:extLst>
                    </pic:cNvPr>
                    <pic:cNvPicPr>
                      <a:picLocks noChangeAspect="1"/>
                    </pic:cNvPicPr>
                  </pic:nvPicPr>
                  <pic:blipFill rotWithShape="1">
                    <a:blip r:embed="rId13">
                      <a:extLst>
                        <a:ext uri="{28A0092B-C50C-407E-A947-70E740481C1C}">
                          <a14:useLocalDpi xmlns:a14="http://schemas.microsoft.com/office/drawing/2010/main" val="0"/>
                        </a:ext>
                      </a:extLst>
                    </a:blip>
                    <a:srcRect t="8065"/>
                    <a:stretch/>
                  </pic:blipFill>
                  <pic:spPr bwMode="auto">
                    <a:xfrm>
                      <a:off x="0" y="0"/>
                      <a:ext cx="4061460" cy="3009900"/>
                    </a:xfrm>
                    <a:prstGeom prst="rect">
                      <a:avLst/>
                    </a:prstGeom>
                    <a:ln>
                      <a:noFill/>
                    </a:ln>
                    <a:extLst>
                      <a:ext uri="{53640926-AAD7-44D8-BBD7-CCE9431645EC}">
                        <a14:shadowObscured xmlns:a14="http://schemas.microsoft.com/office/drawing/2010/main"/>
                      </a:ext>
                    </a:extLst>
                  </pic:spPr>
                </pic:pic>
              </a:graphicData>
            </a:graphic>
          </wp:anchor>
        </w:drawing>
      </w:r>
      <w:r w:rsidR="00026778" w:rsidRPr="00026778">
        <w:rPr>
          <w:rFonts w:ascii="Times New Roman" w:hAnsi="Times New Roman" w:cs="Times New Roman"/>
          <w:sz w:val="24"/>
          <w:szCs w:val="24"/>
        </w:rPr>
        <w:t xml:space="preserve">The MAPE value are found to be 3.11 and 3.16 respectively based on the actual and forecasted weekly price of garbled black pepper using the TDNN model for the year 2021 and 2022. </w:t>
      </w:r>
    </w:p>
    <w:p w14:paraId="479F2DC5" w14:textId="77777777" w:rsidR="00221BBA" w:rsidRDefault="00221BBA" w:rsidP="006C6181">
      <w:pPr>
        <w:rPr>
          <w:rFonts w:ascii="Times New Roman" w:hAnsi="Times New Roman" w:cs="Times New Roman"/>
          <w:b/>
          <w:bCs/>
          <w:sz w:val="24"/>
          <w:szCs w:val="24"/>
        </w:rPr>
      </w:pPr>
    </w:p>
    <w:p w14:paraId="7BCC0D37" w14:textId="57969A02" w:rsidR="0023612B" w:rsidRPr="006C6181" w:rsidRDefault="0023612B" w:rsidP="006C6181">
      <w:pPr>
        <w:rPr>
          <w:rFonts w:ascii="Times New Roman" w:hAnsi="Times New Roman" w:cs="Times New Roman"/>
          <w:b/>
          <w:bCs/>
          <w:sz w:val="24"/>
          <w:szCs w:val="24"/>
        </w:rPr>
      </w:pPr>
      <w:r w:rsidRPr="0023612B">
        <w:rPr>
          <w:rFonts w:ascii="Times New Roman" w:hAnsi="Times New Roman" w:cs="Times New Roman"/>
          <w:b/>
          <w:bCs/>
          <w:sz w:val="24"/>
          <w:szCs w:val="24"/>
        </w:rPr>
        <w:t xml:space="preserve">Figure </w:t>
      </w:r>
      <w:r w:rsidR="00221BBA">
        <w:rPr>
          <w:rFonts w:ascii="Times New Roman" w:hAnsi="Times New Roman" w:cs="Times New Roman"/>
          <w:b/>
          <w:bCs/>
          <w:sz w:val="24"/>
          <w:szCs w:val="24"/>
        </w:rPr>
        <w:t>6</w:t>
      </w:r>
      <w:r w:rsidR="006C6181">
        <w:rPr>
          <w:rFonts w:ascii="Times New Roman" w:hAnsi="Times New Roman" w:cs="Times New Roman"/>
          <w:b/>
          <w:bCs/>
          <w:sz w:val="24"/>
          <w:szCs w:val="24"/>
        </w:rPr>
        <w:t>.</w:t>
      </w:r>
      <w:r w:rsidRPr="0023612B">
        <w:rPr>
          <w:rFonts w:ascii="Times New Roman" w:hAnsi="Times New Roman" w:cs="Times New Roman"/>
          <w:b/>
          <w:bCs/>
          <w:sz w:val="24"/>
          <w:szCs w:val="24"/>
        </w:rPr>
        <w:t xml:space="preserve"> Actual, predicted and forecasted plot of TDNN model of weekly price of garbled black pepper</w:t>
      </w:r>
    </w:p>
    <w:p w14:paraId="48F7C49D" w14:textId="75AC5CF1" w:rsidR="00187269" w:rsidRPr="00187269" w:rsidRDefault="00EA7792" w:rsidP="00187269">
      <w:pPr>
        <w:tabs>
          <w:tab w:val="left" w:pos="1013"/>
        </w:tabs>
        <w:spacing w:line="276" w:lineRule="auto"/>
        <w:jc w:val="both"/>
        <w:rPr>
          <w:rFonts w:ascii="Times New Roman" w:hAnsi="Times New Roman" w:cs="Times New Roman"/>
          <w:sz w:val="24"/>
          <w:szCs w:val="24"/>
        </w:rPr>
      </w:pPr>
      <w:r w:rsidRPr="00187269">
        <w:rPr>
          <w:rFonts w:ascii="Times New Roman" w:hAnsi="Times New Roman" w:cs="Times New Roman"/>
          <w:sz w:val="24"/>
          <w:szCs w:val="24"/>
        </w:rPr>
        <w:t>The study revealed that t</w:t>
      </w:r>
      <w:r w:rsidR="0023612B" w:rsidRPr="00187269">
        <w:rPr>
          <w:rFonts w:ascii="Times New Roman" w:hAnsi="Times New Roman" w:cs="Times New Roman"/>
          <w:sz w:val="24"/>
          <w:szCs w:val="24"/>
        </w:rPr>
        <w:t>he TDNN model</w:t>
      </w:r>
      <w:r w:rsidRPr="00187269">
        <w:rPr>
          <w:rFonts w:ascii="Times New Roman" w:hAnsi="Times New Roman" w:cs="Times New Roman"/>
          <w:sz w:val="24"/>
          <w:szCs w:val="24"/>
        </w:rPr>
        <w:t>, with a MAPE of 1.99,</w:t>
      </w:r>
      <w:r w:rsidR="0023612B" w:rsidRPr="00187269">
        <w:rPr>
          <w:rFonts w:ascii="Times New Roman" w:hAnsi="Times New Roman" w:cs="Times New Roman"/>
          <w:sz w:val="24"/>
          <w:szCs w:val="24"/>
        </w:rPr>
        <w:t xml:space="preserve"> </w:t>
      </w:r>
      <w:r w:rsidRPr="00187269">
        <w:rPr>
          <w:rFonts w:ascii="Times New Roman" w:hAnsi="Times New Roman" w:cs="Times New Roman"/>
          <w:sz w:val="24"/>
          <w:szCs w:val="24"/>
        </w:rPr>
        <w:t xml:space="preserve">could accurately </w:t>
      </w:r>
      <w:r w:rsidR="0023612B" w:rsidRPr="00187269">
        <w:rPr>
          <w:rFonts w:ascii="Times New Roman" w:hAnsi="Times New Roman" w:cs="Times New Roman"/>
          <w:sz w:val="24"/>
          <w:szCs w:val="24"/>
        </w:rPr>
        <w:t>capture the pattern of</w:t>
      </w:r>
      <w:r w:rsidRPr="00187269">
        <w:rPr>
          <w:rFonts w:ascii="Times New Roman" w:hAnsi="Times New Roman" w:cs="Times New Roman"/>
          <w:sz w:val="24"/>
          <w:szCs w:val="24"/>
        </w:rPr>
        <w:t xml:space="preserve"> </w:t>
      </w:r>
      <w:r w:rsidR="0023612B" w:rsidRPr="00187269">
        <w:rPr>
          <w:rFonts w:ascii="Times New Roman" w:hAnsi="Times New Roman" w:cs="Times New Roman"/>
          <w:sz w:val="24"/>
          <w:szCs w:val="24"/>
        </w:rPr>
        <w:t>weekly price of garbled black pepper</w:t>
      </w:r>
      <w:r w:rsidR="00187269">
        <w:rPr>
          <w:rFonts w:ascii="Times New Roman" w:hAnsi="Times New Roman" w:cs="Times New Roman"/>
          <w:sz w:val="24"/>
          <w:szCs w:val="24"/>
        </w:rPr>
        <w:t>. Hence, this model</w:t>
      </w:r>
      <w:r w:rsidR="00187269" w:rsidRPr="00187269">
        <w:rPr>
          <w:rFonts w:ascii="Times New Roman" w:hAnsi="Times New Roman" w:cs="Times New Roman"/>
          <w:sz w:val="24"/>
          <w:szCs w:val="24"/>
        </w:rPr>
        <w:t xml:space="preserve"> has emerged as a highly effective forecasting model, especially when compared to traditional statistical models such as ARIMA. These conventional approaches often assume linearity and fixed seasonality, limiting their effectiveness in capturing the complex, nonlinear, and time-dependent patterns common in agricultural price data. In contrast, TDNN uses time-lagged inputs to learn from historical data trends, enabling it to model temporal relationships more accurately. This makes TDNN particularly suitable for predicting prices of commodities like black pepper, which are influenced by a variety of dynamic factors including climate conditions, international trade policies, and market demand.</w:t>
      </w:r>
    </w:p>
    <w:p w14:paraId="643E8789" w14:textId="0068656F" w:rsidR="00187269" w:rsidRPr="00187269" w:rsidRDefault="00187269" w:rsidP="00187269">
      <w:pPr>
        <w:tabs>
          <w:tab w:val="left" w:pos="1013"/>
        </w:tabs>
        <w:spacing w:line="276" w:lineRule="auto"/>
        <w:jc w:val="both"/>
        <w:rPr>
          <w:rFonts w:ascii="Times New Roman" w:hAnsi="Times New Roman" w:cs="Times New Roman"/>
          <w:sz w:val="24"/>
          <w:szCs w:val="24"/>
        </w:rPr>
      </w:pPr>
      <w:r w:rsidRPr="00187269">
        <w:rPr>
          <w:rFonts w:ascii="Times New Roman" w:hAnsi="Times New Roman" w:cs="Times New Roman"/>
          <w:sz w:val="24"/>
          <w:szCs w:val="24"/>
        </w:rPr>
        <w:t>When compared to other machine learning models, TDNN holds a unique advantage in handling sequential data. While advanced models like LSTM networks also perform well in time series forecasting, TDNN offers a simpler structure and faster training time, making it more accessible for applications with limited computational resources. Its demonstrated performance—reflected in the lowest Mean Absolute Percentage Error (MAPE) among models tested for black pepper price forecasting—highlights its practical value in agriculture. By enabling more accurate predictions, TDNN supports better decision-making for farmers, traders, and policymakers, ultimately contributing to market stability, improved income planning, and agricultural policy formulation.</w:t>
      </w:r>
    </w:p>
    <w:p w14:paraId="5ED0CC20" w14:textId="77777777" w:rsidR="00187269" w:rsidRDefault="00187269" w:rsidP="00187269">
      <w:pPr>
        <w:tabs>
          <w:tab w:val="left" w:pos="1013"/>
        </w:tabs>
        <w:spacing w:line="276" w:lineRule="auto"/>
        <w:jc w:val="both"/>
        <w:rPr>
          <w:rFonts w:ascii="Times New Roman" w:hAnsi="Times New Roman" w:cs="Times New Roman"/>
          <w:sz w:val="24"/>
          <w:szCs w:val="24"/>
        </w:rPr>
      </w:pPr>
    </w:p>
    <w:p w14:paraId="5EE77D7E" w14:textId="77777777" w:rsidR="00187269" w:rsidRDefault="00187269" w:rsidP="00187269">
      <w:pPr>
        <w:tabs>
          <w:tab w:val="left" w:pos="1013"/>
        </w:tabs>
        <w:spacing w:line="276" w:lineRule="auto"/>
        <w:jc w:val="both"/>
        <w:rPr>
          <w:rFonts w:ascii="Times New Roman" w:hAnsi="Times New Roman" w:cs="Times New Roman"/>
          <w:sz w:val="24"/>
          <w:szCs w:val="24"/>
        </w:rPr>
      </w:pPr>
    </w:p>
    <w:p w14:paraId="59F30725" w14:textId="77777777" w:rsidR="00187269" w:rsidRDefault="00187269" w:rsidP="00187269">
      <w:pPr>
        <w:tabs>
          <w:tab w:val="left" w:pos="1013"/>
        </w:tabs>
        <w:spacing w:line="276" w:lineRule="auto"/>
        <w:jc w:val="both"/>
        <w:rPr>
          <w:rFonts w:ascii="Times New Roman" w:hAnsi="Times New Roman" w:cs="Times New Roman"/>
          <w:sz w:val="24"/>
          <w:szCs w:val="24"/>
        </w:rPr>
      </w:pPr>
    </w:p>
    <w:p w14:paraId="568FDCB2" w14:textId="25B08844" w:rsidR="0023612B" w:rsidRPr="006C6181" w:rsidRDefault="0023612B" w:rsidP="0023612B">
      <w:pPr>
        <w:tabs>
          <w:tab w:val="left" w:pos="1013"/>
        </w:tabs>
        <w:rPr>
          <w:rFonts w:ascii="Times New Roman" w:hAnsi="Times New Roman" w:cs="Times New Roman"/>
          <w:b/>
          <w:bCs/>
          <w:sz w:val="24"/>
          <w:szCs w:val="24"/>
        </w:rPr>
      </w:pPr>
      <w:r w:rsidRPr="007E242C">
        <w:rPr>
          <w:rFonts w:ascii="Times New Roman" w:hAnsi="Times New Roman" w:cs="Times New Roman"/>
          <w:b/>
          <w:bCs/>
          <w:sz w:val="24"/>
          <w:szCs w:val="24"/>
        </w:rPr>
        <w:t>CONCLUSION</w:t>
      </w:r>
    </w:p>
    <w:p w14:paraId="7C000C1F" w14:textId="1036E9B5" w:rsidR="00187269" w:rsidRPr="00187269" w:rsidRDefault="00424133" w:rsidP="00952717">
      <w:pPr>
        <w:tabs>
          <w:tab w:val="left" w:pos="1013"/>
        </w:tabs>
        <w:spacing w:line="276" w:lineRule="auto"/>
        <w:jc w:val="both"/>
        <w:rPr>
          <w:rFonts w:ascii="Times New Roman" w:hAnsi="Times New Roman" w:cs="Times New Roman"/>
          <w:sz w:val="24"/>
          <w:szCs w:val="24"/>
        </w:rPr>
      </w:pPr>
      <w:r w:rsidRPr="00424133">
        <w:rPr>
          <w:rFonts w:ascii="Times New Roman" w:hAnsi="Times New Roman" w:cs="Times New Roman"/>
          <w:sz w:val="24"/>
          <w:szCs w:val="24"/>
        </w:rPr>
        <w:t xml:space="preserve">In this study, various time series models were employed to determine the most effective model for predicting </w:t>
      </w:r>
      <w:r w:rsidR="00190251">
        <w:rPr>
          <w:rFonts w:ascii="Times New Roman" w:hAnsi="Times New Roman" w:cs="Times New Roman"/>
          <w:sz w:val="24"/>
          <w:szCs w:val="24"/>
        </w:rPr>
        <w:t>prices of black pepper</w:t>
      </w:r>
      <w:r w:rsidRPr="00424133">
        <w:rPr>
          <w:rFonts w:ascii="Times New Roman" w:hAnsi="Times New Roman" w:cs="Times New Roman"/>
          <w:sz w:val="24"/>
          <w:szCs w:val="24"/>
        </w:rPr>
        <w:t xml:space="preserve"> in the Kochi market. The forecasted prices were then compared with real-time prices, revealing that the TDNN model exhibited predictions that closely aligned with the actual weekly prices of processed black pepper. The forecasted values indicated an upward trend in prices in the coming months. Identifying the optimal forecasting model and achieving accurate predictions of market prices holds significant implications for farmers, consumers, wholesalers, and government decision-making. Short-term forecasting of future prices is particularly crucial for farmers in planning </w:t>
      </w:r>
      <w:r>
        <w:rPr>
          <w:rFonts w:ascii="Times New Roman" w:hAnsi="Times New Roman" w:cs="Times New Roman"/>
          <w:sz w:val="24"/>
          <w:szCs w:val="24"/>
        </w:rPr>
        <w:t xml:space="preserve">black pepper </w:t>
      </w:r>
      <w:r w:rsidRPr="00424133">
        <w:rPr>
          <w:rFonts w:ascii="Times New Roman" w:hAnsi="Times New Roman" w:cs="Times New Roman"/>
          <w:sz w:val="24"/>
          <w:szCs w:val="24"/>
        </w:rPr>
        <w:t>production throughout the seasons, considering resource availability and profitability compared to other crops. This enables strategic production planning to anticipate favo</w:t>
      </w:r>
      <w:r w:rsidR="000B0CE7">
        <w:rPr>
          <w:rFonts w:ascii="Times New Roman" w:hAnsi="Times New Roman" w:cs="Times New Roman"/>
          <w:sz w:val="24"/>
          <w:szCs w:val="24"/>
        </w:rPr>
        <w:t>u</w:t>
      </w:r>
      <w:r w:rsidRPr="00424133">
        <w:rPr>
          <w:rFonts w:ascii="Times New Roman" w:hAnsi="Times New Roman" w:cs="Times New Roman"/>
          <w:sz w:val="24"/>
          <w:szCs w:val="24"/>
        </w:rPr>
        <w:t xml:space="preserve">rable prices in the near future, aiding informed decisions before planting and facilitating crop selection. With insight from forecasted prices, farmers can decide whether to sell their produce immediately or opt for storage post-harvest to secure a </w:t>
      </w:r>
      <w:r w:rsidR="000B0CE7">
        <w:rPr>
          <w:rFonts w:ascii="Times New Roman" w:hAnsi="Times New Roman" w:cs="Times New Roman"/>
          <w:sz w:val="24"/>
          <w:szCs w:val="24"/>
        </w:rPr>
        <w:t>remunerative</w:t>
      </w:r>
      <w:r w:rsidRPr="00424133">
        <w:rPr>
          <w:rFonts w:ascii="Times New Roman" w:hAnsi="Times New Roman" w:cs="Times New Roman"/>
          <w:sz w:val="24"/>
          <w:szCs w:val="24"/>
        </w:rPr>
        <w:t xml:space="preserve"> price.</w:t>
      </w:r>
      <w:r w:rsidR="00187269" w:rsidRPr="00187269">
        <w:rPr>
          <w:rFonts w:ascii="Times New Roman" w:hAnsi="Times New Roman" w:cs="Times New Roman"/>
          <w:sz w:val="24"/>
          <w:szCs w:val="24"/>
        </w:rPr>
        <w:t xml:space="preserve"> With global supply disruptions driven by climate change, unregulated trade practices, and export restrictions, black pepper prices have seen sharp fluctuations—posing risks to farmers, traders, and food industries alike. From a policy perspective, reliable price forecasting can support the formulation of targeted interventions such as minimum support prices, export-import regulations, and farmer subsidies. It also encourages digital integration in agriculture, aligning with global goals for smarter, climate-resilient farming. In sum, the TDNN model not only aids in navigating current market uncertainties but also strengthens the economic resilience of agriculture-dependent regions and supports evidence-based policymaking.</w:t>
      </w:r>
    </w:p>
    <w:p w14:paraId="18EE2CB3" w14:textId="28DE09DC" w:rsidR="007A1DF9" w:rsidRDefault="007A1DF9" w:rsidP="000B0CE7">
      <w:pPr>
        <w:tabs>
          <w:tab w:val="left" w:pos="1013"/>
        </w:tabs>
        <w:jc w:val="both"/>
        <w:rPr>
          <w:rFonts w:ascii="Times New Roman" w:hAnsi="Times New Roman" w:cs="Times New Roman"/>
          <w:sz w:val="24"/>
          <w:szCs w:val="24"/>
        </w:rPr>
      </w:pPr>
    </w:p>
    <w:p w14:paraId="75DE5814" w14:textId="6DE5F8BD" w:rsidR="00DD526F" w:rsidRDefault="00DD526F" w:rsidP="000B0CE7">
      <w:pPr>
        <w:tabs>
          <w:tab w:val="left" w:pos="1013"/>
        </w:tabs>
        <w:jc w:val="both"/>
        <w:rPr>
          <w:rFonts w:ascii="Times New Roman" w:hAnsi="Times New Roman" w:cs="Times New Roman"/>
          <w:sz w:val="24"/>
          <w:szCs w:val="24"/>
        </w:rPr>
      </w:pPr>
    </w:p>
    <w:p w14:paraId="344C7A4F" w14:textId="77777777" w:rsidR="00DD526F" w:rsidRPr="00346C4C" w:rsidRDefault="00DD526F" w:rsidP="00DD526F">
      <w:pPr>
        <w:rPr>
          <w:highlight w:val="yellow"/>
        </w:rPr>
      </w:pPr>
      <w:r w:rsidRPr="00346C4C">
        <w:rPr>
          <w:highlight w:val="yellow"/>
        </w:rPr>
        <w:t>Disclaimer (Artificial intelligence)</w:t>
      </w:r>
    </w:p>
    <w:p w14:paraId="74FD0442" w14:textId="77777777" w:rsidR="00DD526F" w:rsidRPr="00346C4C" w:rsidRDefault="00DD526F" w:rsidP="00DD526F">
      <w:pPr>
        <w:rPr>
          <w:highlight w:val="yellow"/>
        </w:rPr>
      </w:pPr>
    </w:p>
    <w:p w14:paraId="299956D5" w14:textId="77777777" w:rsidR="00DD526F" w:rsidRPr="00346C4C" w:rsidRDefault="00DD526F" w:rsidP="00DD526F">
      <w:pPr>
        <w:rPr>
          <w:highlight w:val="yellow"/>
        </w:rPr>
      </w:pPr>
      <w:r w:rsidRPr="00346C4C">
        <w:rPr>
          <w:highlight w:val="yellow"/>
        </w:rPr>
        <w:t xml:space="preserve">Option 1: </w:t>
      </w:r>
    </w:p>
    <w:p w14:paraId="7AA4F0C8" w14:textId="77777777" w:rsidR="00DD526F" w:rsidRPr="00346C4C" w:rsidRDefault="00DD526F" w:rsidP="00DD526F">
      <w:pPr>
        <w:rPr>
          <w:highlight w:val="yellow"/>
        </w:rPr>
      </w:pPr>
    </w:p>
    <w:p w14:paraId="24B62CD5" w14:textId="77777777" w:rsidR="00DD526F" w:rsidRDefault="00DD526F" w:rsidP="00DD526F">
      <w:pPr>
        <w:rPr>
          <w:highlight w:val="yellow"/>
        </w:rPr>
      </w:pPr>
      <w:r w:rsidRPr="00346C4C">
        <w:rPr>
          <w:highlight w:val="yellow"/>
        </w:rPr>
        <w:t xml:space="preserve">Author(s) hereby declare that NO generative AI technologies such as Large Language Models (ChatGPT, COPILOT, etc.) and text-to-image generators have been used during the writing or editing of this manuscript. </w:t>
      </w:r>
    </w:p>
    <w:p w14:paraId="172A6F78" w14:textId="77777777" w:rsidR="004A6140" w:rsidRDefault="004A6140" w:rsidP="00DD526F">
      <w:pPr>
        <w:rPr>
          <w:highlight w:val="yellow"/>
        </w:rPr>
      </w:pPr>
    </w:p>
    <w:p w14:paraId="4916F247" w14:textId="75621D86" w:rsidR="004A6140" w:rsidRPr="00862AB8" w:rsidRDefault="004A6140" w:rsidP="00DD526F">
      <w:pPr>
        <w:rPr>
          <w:rFonts w:ascii="Times New Roman" w:hAnsi="Times New Roman" w:cs="Times New Roman"/>
          <w:b/>
          <w:bCs/>
          <w:sz w:val="24"/>
          <w:szCs w:val="24"/>
        </w:rPr>
      </w:pPr>
      <w:r w:rsidRPr="00862AB8">
        <w:rPr>
          <w:rFonts w:ascii="Times New Roman" w:hAnsi="Times New Roman" w:cs="Times New Roman"/>
          <w:b/>
          <w:bCs/>
          <w:sz w:val="24"/>
          <w:szCs w:val="24"/>
        </w:rPr>
        <w:t>Yes, we declare that No generative AI technologies has used during the preparation and editing of this manuscript. And please note that is an original research article.</w:t>
      </w:r>
    </w:p>
    <w:p w14:paraId="7BE2AABC" w14:textId="77777777" w:rsidR="00DD526F" w:rsidRPr="00862AB8" w:rsidRDefault="00DD526F" w:rsidP="00DD526F"/>
    <w:p w14:paraId="41BCF9D0" w14:textId="77777777" w:rsidR="00DD526F" w:rsidRPr="00346C4C" w:rsidRDefault="00DD526F" w:rsidP="00DD526F">
      <w:pPr>
        <w:rPr>
          <w:highlight w:val="yellow"/>
        </w:rPr>
      </w:pPr>
      <w:r w:rsidRPr="00346C4C">
        <w:rPr>
          <w:highlight w:val="yellow"/>
        </w:rPr>
        <w:t xml:space="preserve">Option 2: </w:t>
      </w:r>
    </w:p>
    <w:p w14:paraId="09C882CC" w14:textId="77777777" w:rsidR="00DD526F" w:rsidRPr="00346C4C" w:rsidRDefault="00DD526F" w:rsidP="00DD526F">
      <w:pPr>
        <w:rPr>
          <w:highlight w:val="yellow"/>
        </w:rPr>
      </w:pPr>
    </w:p>
    <w:p w14:paraId="6C4E849A" w14:textId="77777777" w:rsidR="00DD526F" w:rsidRPr="00346C4C" w:rsidRDefault="00DD526F" w:rsidP="00DD526F">
      <w:pPr>
        <w:rPr>
          <w:highlight w:val="yellow"/>
        </w:rPr>
      </w:pPr>
      <w:r w:rsidRPr="00346C4C">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420680" w14:textId="77777777" w:rsidR="00DD526F" w:rsidRPr="00346C4C" w:rsidRDefault="00DD526F" w:rsidP="00DD526F">
      <w:pPr>
        <w:rPr>
          <w:highlight w:val="yellow"/>
        </w:rPr>
      </w:pPr>
    </w:p>
    <w:p w14:paraId="4F002E65" w14:textId="77777777" w:rsidR="00DD526F" w:rsidRPr="00346C4C" w:rsidRDefault="00DD526F" w:rsidP="00DD526F">
      <w:pPr>
        <w:rPr>
          <w:highlight w:val="yellow"/>
        </w:rPr>
      </w:pPr>
      <w:r w:rsidRPr="00346C4C">
        <w:rPr>
          <w:highlight w:val="yellow"/>
        </w:rPr>
        <w:t>Details of the AI usage are given below:</w:t>
      </w:r>
    </w:p>
    <w:p w14:paraId="5500C6FC" w14:textId="77777777" w:rsidR="00DD526F" w:rsidRPr="00346C4C" w:rsidRDefault="00DD526F" w:rsidP="00DD526F">
      <w:pPr>
        <w:rPr>
          <w:highlight w:val="yellow"/>
        </w:rPr>
      </w:pPr>
      <w:r w:rsidRPr="00346C4C">
        <w:rPr>
          <w:highlight w:val="yellow"/>
        </w:rPr>
        <w:t>1.</w:t>
      </w:r>
    </w:p>
    <w:p w14:paraId="19DE99C6" w14:textId="77777777" w:rsidR="00DD526F" w:rsidRPr="00346C4C" w:rsidRDefault="00DD526F" w:rsidP="00DD526F">
      <w:pPr>
        <w:rPr>
          <w:highlight w:val="yellow"/>
        </w:rPr>
      </w:pPr>
      <w:r w:rsidRPr="00346C4C">
        <w:rPr>
          <w:highlight w:val="yellow"/>
        </w:rPr>
        <w:t>2.</w:t>
      </w:r>
    </w:p>
    <w:p w14:paraId="0BBE0DCF" w14:textId="77777777" w:rsidR="00DD526F" w:rsidRPr="00346C4C" w:rsidRDefault="00DD526F" w:rsidP="00DD526F">
      <w:r w:rsidRPr="00346C4C">
        <w:rPr>
          <w:highlight w:val="yellow"/>
        </w:rPr>
        <w:t>3.</w:t>
      </w:r>
    </w:p>
    <w:p w14:paraId="2A846612" w14:textId="77777777" w:rsidR="00DD526F" w:rsidRDefault="00DD526F" w:rsidP="000B0CE7">
      <w:pPr>
        <w:tabs>
          <w:tab w:val="left" w:pos="1013"/>
        </w:tabs>
        <w:jc w:val="both"/>
        <w:rPr>
          <w:rFonts w:ascii="Times New Roman" w:hAnsi="Times New Roman" w:cs="Times New Roman"/>
          <w:sz w:val="24"/>
          <w:szCs w:val="24"/>
        </w:rPr>
      </w:pPr>
    </w:p>
    <w:p w14:paraId="3B394986" w14:textId="77777777" w:rsidR="00722906" w:rsidRDefault="007A1DF9" w:rsidP="007A1DF9">
      <w:pPr>
        <w:tabs>
          <w:tab w:val="left" w:pos="1013"/>
        </w:tabs>
        <w:jc w:val="both"/>
        <w:rPr>
          <w:rFonts w:ascii="Times New Roman" w:hAnsi="Times New Roman" w:cs="Times New Roman"/>
          <w:b/>
          <w:bCs/>
          <w:sz w:val="24"/>
          <w:szCs w:val="24"/>
        </w:rPr>
      </w:pPr>
      <w:r w:rsidRPr="007A1DF9">
        <w:rPr>
          <w:rFonts w:ascii="Times New Roman" w:hAnsi="Times New Roman" w:cs="Times New Roman"/>
          <w:b/>
          <w:bCs/>
          <w:sz w:val="24"/>
          <w:szCs w:val="24"/>
        </w:rPr>
        <w:t xml:space="preserve">REFERENCES    </w:t>
      </w:r>
    </w:p>
    <w:p w14:paraId="33CB6697" w14:textId="77777777" w:rsidR="00F40861" w:rsidRDefault="00722906" w:rsidP="00722906">
      <w:pPr>
        <w:spacing w:line="360" w:lineRule="auto"/>
        <w:ind w:left="720" w:hanging="720"/>
        <w:jc w:val="both"/>
        <w:rPr>
          <w:rFonts w:ascii="Times New Roman" w:hAnsi="Times New Roman" w:cs="Times New Roman"/>
          <w:b/>
          <w:bCs/>
          <w:sz w:val="24"/>
          <w:szCs w:val="24"/>
        </w:rPr>
      </w:pPr>
      <w:r w:rsidRPr="00D74CE7">
        <w:rPr>
          <w:rFonts w:ascii="Times New Roman" w:hAnsi="Times New Roman" w:cs="Times New Roman"/>
          <w:sz w:val="24"/>
          <w:szCs w:val="24"/>
        </w:rPr>
        <w:t>Armstrong, J.S.</w:t>
      </w:r>
      <w:r w:rsidR="00E27326">
        <w:rPr>
          <w:rFonts w:ascii="Times New Roman" w:hAnsi="Times New Roman" w:cs="Times New Roman"/>
          <w:sz w:val="24"/>
          <w:szCs w:val="24"/>
        </w:rPr>
        <w:t xml:space="preserve"> (</w:t>
      </w:r>
      <w:r>
        <w:rPr>
          <w:rFonts w:ascii="Times New Roman" w:hAnsi="Times New Roman" w:cs="Times New Roman"/>
          <w:sz w:val="24"/>
          <w:szCs w:val="24"/>
        </w:rPr>
        <w:t>2</w:t>
      </w:r>
      <w:r w:rsidRPr="00D74CE7">
        <w:rPr>
          <w:rFonts w:ascii="Times New Roman" w:hAnsi="Times New Roman" w:cs="Times New Roman"/>
          <w:sz w:val="24"/>
          <w:szCs w:val="24"/>
        </w:rPr>
        <w:t>009</w:t>
      </w:r>
      <w:r w:rsidR="00E27326">
        <w:rPr>
          <w:rFonts w:ascii="Times New Roman" w:hAnsi="Times New Roman" w:cs="Times New Roman"/>
          <w:sz w:val="24"/>
          <w:szCs w:val="24"/>
        </w:rPr>
        <w:t>)</w:t>
      </w:r>
      <w:r w:rsidRPr="00D74CE7">
        <w:rPr>
          <w:rFonts w:ascii="Times New Roman" w:hAnsi="Times New Roman" w:cs="Times New Roman"/>
          <w:sz w:val="24"/>
          <w:szCs w:val="24"/>
        </w:rPr>
        <w:t xml:space="preserve">. Selecting Forecasting Methods, </w:t>
      </w:r>
      <w:r w:rsidRPr="00D74CE7">
        <w:rPr>
          <w:rFonts w:ascii="Times New Roman" w:hAnsi="Times New Roman" w:cs="Times New Roman"/>
          <w:i/>
          <w:iCs/>
          <w:sz w:val="24"/>
          <w:szCs w:val="24"/>
        </w:rPr>
        <w:t>Principles of Forecasting : A Handbook for Researchers and Practitioners</w:t>
      </w:r>
      <w:r w:rsidRPr="00D74CE7">
        <w:rPr>
          <w:rFonts w:ascii="Times New Roman" w:hAnsi="Times New Roman" w:cs="Times New Roman"/>
          <w:sz w:val="24"/>
          <w:szCs w:val="24"/>
        </w:rPr>
        <w:t>, M.A: Kluwer Academic Publishers.</w:t>
      </w:r>
      <w:r w:rsidR="007A1DF9" w:rsidRPr="007A1DF9">
        <w:rPr>
          <w:rFonts w:ascii="Times New Roman" w:hAnsi="Times New Roman" w:cs="Times New Roman"/>
          <w:b/>
          <w:bCs/>
          <w:sz w:val="24"/>
          <w:szCs w:val="24"/>
        </w:rPr>
        <w:t xml:space="preserve">     </w:t>
      </w:r>
    </w:p>
    <w:p w14:paraId="208DB38C" w14:textId="6D4B367B" w:rsidR="007A1DF9" w:rsidRPr="007A1DF9" w:rsidRDefault="00F40861" w:rsidP="00722906">
      <w:pPr>
        <w:spacing w:line="360" w:lineRule="auto"/>
        <w:ind w:left="720" w:hanging="720"/>
        <w:jc w:val="both"/>
        <w:rPr>
          <w:rFonts w:ascii="Times New Roman" w:hAnsi="Times New Roman" w:cs="Times New Roman"/>
          <w:sz w:val="24"/>
          <w:szCs w:val="24"/>
        </w:rPr>
      </w:pPr>
      <w:r w:rsidRPr="00F40861">
        <w:rPr>
          <w:rFonts w:ascii="Times New Roman" w:hAnsi="Times New Roman" w:cs="Times New Roman"/>
          <w:sz w:val="24"/>
          <w:szCs w:val="24"/>
        </w:rPr>
        <w:t>Brockwell, P.J. and Davis, R.A. (2002) Introduction to Time Series and Forecasting. 2nd Edition, Springer, New York</w:t>
      </w:r>
      <w:r w:rsidR="00F35328">
        <w:rPr>
          <w:rFonts w:ascii="Times New Roman" w:hAnsi="Times New Roman" w:cs="Times New Roman"/>
          <w:sz w:val="24"/>
          <w:szCs w:val="24"/>
        </w:rPr>
        <w:t>.</w:t>
      </w:r>
      <w:r w:rsidR="007A1DF9" w:rsidRPr="007A1DF9">
        <w:rPr>
          <w:rFonts w:ascii="Times New Roman" w:hAnsi="Times New Roman" w:cs="Times New Roman"/>
          <w:sz w:val="24"/>
          <w:szCs w:val="24"/>
        </w:rPr>
        <w:t xml:space="preserve">      </w:t>
      </w:r>
    </w:p>
    <w:p w14:paraId="772DCAE9" w14:textId="47B1F1B4" w:rsidR="007A1DF9" w:rsidRDefault="007A1DF9" w:rsidP="0059618E">
      <w:pPr>
        <w:tabs>
          <w:tab w:val="left" w:pos="1013"/>
        </w:tabs>
        <w:spacing w:line="240" w:lineRule="auto"/>
        <w:ind w:left="1015" w:hanging="1015"/>
        <w:jc w:val="both"/>
        <w:rPr>
          <w:rFonts w:ascii="Times New Roman" w:hAnsi="Times New Roman" w:cs="Times New Roman"/>
          <w:bCs/>
          <w:sz w:val="24"/>
          <w:szCs w:val="24"/>
        </w:rPr>
      </w:pPr>
      <w:r w:rsidRPr="007A1DF9">
        <w:rPr>
          <w:rFonts w:ascii="Times New Roman" w:hAnsi="Times New Roman" w:cs="Times New Roman"/>
          <w:bCs/>
          <w:sz w:val="24"/>
          <w:szCs w:val="24"/>
        </w:rPr>
        <w:t xml:space="preserve"> Gu, Y.H., Jin, D., Yin, H., Zheng, R., Piao,  X., Yoo,</w:t>
      </w:r>
      <w:r w:rsidR="00D10482">
        <w:rPr>
          <w:rFonts w:ascii="Times New Roman" w:hAnsi="Times New Roman" w:cs="Times New Roman"/>
          <w:bCs/>
          <w:sz w:val="24"/>
          <w:szCs w:val="24"/>
        </w:rPr>
        <w:t xml:space="preserve"> &amp;</w:t>
      </w:r>
      <w:r w:rsidRPr="007A1DF9">
        <w:rPr>
          <w:rFonts w:ascii="Times New Roman" w:hAnsi="Times New Roman" w:cs="Times New Roman"/>
          <w:bCs/>
          <w:sz w:val="24"/>
          <w:szCs w:val="24"/>
        </w:rPr>
        <w:t xml:space="preserve"> S.J. (2022). Forecasting Agricultural Commodity Prices Using Dual Input Attention LSTM. </w:t>
      </w:r>
      <w:r w:rsidRPr="007A1DF9">
        <w:rPr>
          <w:rFonts w:ascii="Times New Roman" w:hAnsi="Times New Roman" w:cs="Times New Roman"/>
          <w:bCs/>
          <w:i/>
          <w:iCs/>
          <w:sz w:val="24"/>
          <w:szCs w:val="24"/>
        </w:rPr>
        <w:t>Agriculture</w:t>
      </w:r>
      <w:r w:rsidR="00D10482">
        <w:rPr>
          <w:rFonts w:ascii="Times New Roman" w:hAnsi="Times New Roman" w:cs="Times New Roman"/>
          <w:bCs/>
          <w:i/>
          <w:iCs/>
          <w:sz w:val="24"/>
          <w:szCs w:val="24"/>
        </w:rPr>
        <w:t>,</w:t>
      </w:r>
      <w:r w:rsidR="003C0B68">
        <w:rPr>
          <w:rFonts w:ascii="Times New Roman" w:hAnsi="Times New Roman" w:cs="Times New Roman"/>
          <w:bCs/>
          <w:i/>
          <w:iCs/>
          <w:sz w:val="24"/>
          <w:szCs w:val="24"/>
        </w:rPr>
        <w:t xml:space="preserve"> </w:t>
      </w:r>
      <w:r w:rsidRPr="007A1DF9">
        <w:rPr>
          <w:rFonts w:ascii="Times New Roman" w:hAnsi="Times New Roman" w:cs="Times New Roman"/>
          <w:bCs/>
          <w:sz w:val="24"/>
          <w:szCs w:val="24"/>
        </w:rPr>
        <w:t>12, 256.</w:t>
      </w:r>
    </w:p>
    <w:p w14:paraId="51703E8A" w14:textId="77777777" w:rsidR="00862AB8" w:rsidRPr="00862AB8" w:rsidRDefault="00862AB8" w:rsidP="00862AB8">
      <w:pPr>
        <w:tabs>
          <w:tab w:val="left" w:pos="1013"/>
        </w:tabs>
        <w:spacing w:line="240" w:lineRule="auto"/>
        <w:ind w:left="1015" w:hanging="1015"/>
        <w:jc w:val="both"/>
        <w:rPr>
          <w:rFonts w:ascii="Times New Roman" w:hAnsi="Times New Roman" w:cs="Times New Roman"/>
          <w:bCs/>
          <w:sz w:val="24"/>
          <w:szCs w:val="24"/>
          <w:lang w:val="en-GB"/>
        </w:rPr>
      </w:pPr>
      <w:r w:rsidRPr="00862AB8">
        <w:rPr>
          <w:rFonts w:ascii="Times New Roman" w:hAnsi="Times New Roman" w:cs="Times New Roman"/>
          <w:bCs/>
          <w:sz w:val="24"/>
          <w:szCs w:val="24"/>
          <w:lang w:val="en-GB"/>
        </w:rPr>
        <w:t>Gilliland, M. (2020). The value added by machine learning approaches in forecasting. International Journal of Forecasting, 36(1), 161-166.</w:t>
      </w:r>
    </w:p>
    <w:p w14:paraId="69F62B99" w14:textId="77777777" w:rsidR="00862AB8" w:rsidRPr="007A1DF9" w:rsidRDefault="00862AB8" w:rsidP="0059618E">
      <w:pPr>
        <w:tabs>
          <w:tab w:val="left" w:pos="1013"/>
        </w:tabs>
        <w:spacing w:line="240" w:lineRule="auto"/>
        <w:ind w:left="1015" w:hanging="1015"/>
        <w:jc w:val="both"/>
        <w:rPr>
          <w:rFonts w:ascii="Times New Roman" w:hAnsi="Times New Roman" w:cs="Times New Roman"/>
          <w:bCs/>
          <w:sz w:val="24"/>
          <w:szCs w:val="24"/>
        </w:rPr>
      </w:pPr>
    </w:p>
    <w:p w14:paraId="32CE50AB" w14:textId="77777777" w:rsidR="007A1DF9" w:rsidRPr="007A1DF9" w:rsidRDefault="007A1DF9" w:rsidP="0059618E">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sz w:val="24"/>
          <w:szCs w:val="24"/>
        </w:rPr>
        <w:t xml:space="preserve">Indiastat. (2023). Indiastat. home page [on-line].  Available: </w:t>
      </w:r>
      <w:hyperlink r:id="rId14" w:history="1">
        <w:r w:rsidRPr="007A1DF9">
          <w:rPr>
            <w:rStyle w:val="Hyperlink"/>
            <w:rFonts w:ascii="Times New Roman" w:hAnsi="Times New Roman" w:cs="Times New Roman"/>
            <w:sz w:val="24"/>
            <w:szCs w:val="24"/>
          </w:rPr>
          <w:t>https://www.indiastat.com</w:t>
        </w:r>
      </w:hyperlink>
      <w:r w:rsidRPr="007A1DF9">
        <w:rPr>
          <w:rFonts w:ascii="Times New Roman" w:hAnsi="Times New Roman" w:cs="Times New Roman"/>
          <w:sz w:val="24"/>
          <w:szCs w:val="24"/>
        </w:rPr>
        <w:t>.[ 28 Nov. 2023].</w:t>
      </w:r>
    </w:p>
    <w:p w14:paraId="2FF98C0F" w14:textId="77777777" w:rsidR="007A1DF9" w:rsidRPr="007A1DF9" w:rsidRDefault="007A1DF9" w:rsidP="0059618E">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bCs/>
          <w:sz w:val="24"/>
          <w:szCs w:val="24"/>
        </w:rPr>
        <w:t>International Pepper Community.  (2023).  International Pepper Community. Home page  [on-line].  Available:</w:t>
      </w:r>
      <w:r w:rsidRPr="007A1DF9">
        <w:rPr>
          <w:rFonts w:ascii="Times New Roman" w:hAnsi="Times New Roman" w:cs="Times New Roman"/>
          <w:sz w:val="24"/>
          <w:szCs w:val="24"/>
        </w:rPr>
        <w:t xml:space="preserve"> </w:t>
      </w:r>
      <w:hyperlink r:id="rId15" w:history="1">
        <w:r w:rsidRPr="007A1DF9">
          <w:rPr>
            <w:rStyle w:val="Hyperlink"/>
            <w:rFonts w:ascii="Times New Roman" w:hAnsi="Times New Roman" w:cs="Times New Roman"/>
            <w:bCs/>
            <w:sz w:val="24"/>
            <w:szCs w:val="24"/>
          </w:rPr>
          <w:t>https://www.ipcnet.org/</w:t>
        </w:r>
      </w:hyperlink>
      <w:r w:rsidRPr="007A1DF9">
        <w:rPr>
          <w:rFonts w:ascii="Times New Roman" w:hAnsi="Times New Roman" w:cs="Times New Roman"/>
          <w:bCs/>
          <w:sz w:val="24"/>
          <w:szCs w:val="24"/>
        </w:rPr>
        <w:t xml:space="preserve"> [28 Nov.2023].</w:t>
      </w:r>
    </w:p>
    <w:p w14:paraId="484D8331" w14:textId="20FBD35B" w:rsidR="003C0B68" w:rsidRDefault="007A1DF9" w:rsidP="0059618E">
      <w:pPr>
        <w:tabs>
          <w:tab w:val="left" w:pos="1013"/>
        </w:tabs>
        <w:spacing w:line="240" w:lineRule="auto"/>
        <w:ind w:left="1015" w:hanging="1015"/>
        <w:jc w:val="both"/>
        <w:rPr>
          <w:rFonts w:ascii="Times New Roman" w:hAnsi="Times New Roman" w:cs="Times New Roman"/>
          <w:bCs/>
          <w:sz w:val="24"/>
          <w:szCs w:val="24"/>
        </w:rPr>
      </w:pPr>
      <w:r w:rsidRPr="007A1DF9">
        <w:rPr>
          <w:rFonts w:ascii="Times New Roman" w:hAnsi="Times New Roman" w:cs="Times New Roman"/>
          <w:bCs/>
          <w:sz w:val="24"/>
          <w:szCs w:val="24"/>
        </w:rPr>
        <w:t xml:space="preserve"> Jha, G.K.,</w:t>
      </w:r>
      <w:r w:rsidR="006A3D15">
        <w:rPr>
          <w:rFonts w:ascii="Times New Roman" w:hAnsi="Times New Roman" w:cs="Times New Roman"/>
          <w:bCs/>
          <w:sz w:val="24"/>
          <w:szCs w:val="24"/>
        </w:rPr>
        <w:t xml:space="preserve"> &amp;</w:t>
      </w:r>
      <w:r w:rsidRPr="007A1DF9">
        <w:rPr>
          <w:rFonts w:ascii="Times New Roman" w:hAnsi="Times New Roman" w:cs="Times New Roman"/>
          <w:bCs/>
          <w:sz w:val="24"/>
          <w:szCs w:val="24"/>
        </w:rPr>
        <w:t xml:space="preserve"> Sinha, K. (2013). Agricultural Price Forecasting Using Neural Network Model: An Innovative Information Delivery System</w:t>
      </w:r>
      <w:r w:rsidRPr="007A1DF9">
        <w:rPr>
          <w:rFonts w:ascii="Times New Roman" w:hAnsi="Times New Roman" w:cs="Times New Roman"/>
          <w:bCs/>
          <w:i/>
          <w:iCs/>
          <w:sz w:val="24"/>
          <w:szCs w:val="24"/>
        </w:rPr>
        <w:t>. Agricultural Economics Research Review</w:t>
      </w:r>
      <w:r w:rsidR="003C0B68">
        <w:rPr>
          <w:rFonts w:ascii="Times New Roman" w:hAnsi="Times New Roman" w:cs="Times New Roman"/>
          <w:bCs/>
          <w:i/>
          <w:iCs/>
          <w:sz w:val="24"/>
          <w:szCs w:val="24"/>
        </w:rPr>
        <w:t>,</w:t>
      </w:r>
      <w:r w:rsidRPr="007A1DF9">
        <w:rPr>
          <w:rFonts w:ascii="Times New Roman" w:hAnsi="Times New Roman" w:cs="Times New Roman"/>
          <w:bCs/>
          <w:i/>
          <w:iCs/>
          <w:sz w:val="24"/>
          <w:szCs w:val="24"/>
        </w:rPr>
        <w:t xml:space="preserve"> </w:t>
      </w:r>
      <w:r w:rsidRPr="007A1DF9">
        <w:rPr>
          <w:rFonts w:ascii="Times New Roman" w:hAnsi="Times New Roman" w:cs="Times New Roman"/>
          <w:bCs/>
          <w:sz w:val="24"/>
          <w:szCs w:val="24"/>
        </w:rPr>
        <w:t>26 (2),  229 – 239.</w:t>
      </w:r>
    </w:p>
    <w:p w14:paraId="07DA11F7" w14:textId="217CB58C" w:rsidR="007A1DF9" w:rsidRDefault="007A1DF9" w:rsidP="0059618E">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sz w:val="24"/>
          <w:szCs w:val="24"/>
        </w:rPr>
        <w:t xml:space="preserve"> Haykin, S. (1999). </w:t>
      </w:r>
      <w:r w:rsidRPr="007A1DF9">
        <w:rPr>
          <w:rFonts w:ascii="Times New Roman" w:hAnsi="Times New Roman" w:cs="Times New Roman"/>
          <w:i/>
          <w:iCs/>
          <w:sz w:val="24"/>
          <w:szCs w:val="24"/>
        </w:rPr>
        <w:t>Artificial neural networks</w:t>
      </w:r>
      <w:r w:rsidRPr="007A1DF9">
        <w:rPr>
          <w:rFonts w:ascii="Times New Roman" w:hAnsi="Times New Roman" w:cs="Times New Roman"/>
          <w:sz w:val="24"/>
          <w:szCs w:val="24"/>
        </w:rPr>
        <w:t xml:space="preserve"> (2nd ed.). Pearson Education.</w:t>
      </w:r>
    </w:p>
    <w:p w14:paraId="558CC810" w14:textId="77777777" w:rsidR="00536F62" w:rsidRDefault="00483549" w:rsidP="00483549">
      <w:pPr>
        <w:tabs>
          <w:tab w:val="left" w:pos="1013"/>
        </w:tabs>
        <w:spacing w:line="240" w:lineRule="auto"/>
        <w:jc w:val="both"/>
        <w:rPr>
          <w:rFonts w:ascii="Times New Roman" w:hAnsi="Times New Roman" w:cs="Times New Roman"/>
          <w:bCs/>
          <w:sz w:val="24"/>
          <w:szCs w:val="24"/>
        </w:rPr>
      </w:pPr>
      <w:r w:rsidRPr="00483549">
        <w:rPr>
          <w:rFonts w:ascii="Times New Roman" w:hAnsi="Times New Roman" w:cs="Times New Roman"/>
          <w:bCs/>
          <w:sz w:val="24"/>
          <w:szCs w:val="24"/>
          <w:lang w:bidi="en-US"/>
        </w:rPr>
        <w:t>Hochreiter, S.,  Schmidhuber. J.</w:t>
      </w:r>
      <w:r w:rsidR="007D1D2F">
        <w:rPr>
          <w:rFonts w:ascii="Times New Roman" w:hAnsi="Times New Roman" w:cs="Times New Roman"/>
          <w:bCs/>
          <w:sz w:val="24"/>
          <w:szCs w:val="24"/>
          <w:lang w:bidi="en-US"/>
        </w:rPr>
        <w:t>.(1997)</w:t>
      </w:r>
      <w:r w:rsidRPr="00483549">
        <w:rPr>
          <w:rFonts w:ascii="Times New Roman" w:hAnsi="Times New Roman" w:cs="Times New Roman"/>
          <w:bCs/>
          <w:sz w:val="24"/>
          <w:szCs w:val="24"/>
          <w:lang w:bidi="en-US"/>
        </w:rPr>
        <w:t xml:space="preserve"> Long short-term memory, </w:t>
      </w:r>
      <w:r w:rsidRPr="00483549">
        <w:rPr>
          <w:rFonts w:ascii="Times New Roman" w:hAnsi="Times New Roman" w:cs="Times New Roman"/>
          <w:bCs/>
          <w:i/>
          <w:iCs/>
          <w:sz w:val="24"/>
          <w:szCs w:val="24"/>
          <w:lang w:bidi="en-US"/>
        </w:rPr>
        <w:t>Neural computation</w:t>
      </w:r>
      <w:r w:rsidRPr="00483549">
        <w:rPr>
          <w:rFonts w:ascii="Times New Roman" w:hAnsi="Times New Roman" w:cs="Times New Roman"/>
          <w:bCs/>
          <w:sz w:val="24"/>
          <w:szCs w:val="24"/>
          <w:lang w:bidi="en-US"/>
        </w:rPr>
        <w:t xml:space="preserve">, </w:t>
      </w:r>
      <w:r w:rsidRPr="00483549">
        <w:rPr>
          <w:rFonts w:ascii="Times New Roman" w:hAnsi="Times New Roman" w:cs="Times New Roman"/>
          <w:bCs/>
          <w:sz w:val="24"/>
          <w:szCs w:val="24"/>
        </w:rPr>
        <w:t xml:space="preserve">9 </w:t>
      </w:r>
      <w:r w:rsidR="00536F62">
        <w:rPr>
          <w:rFonts w:ascii="Times New Roman" w:hAnsi="Times New Roman" w:cs="Times New Roman"/>
          <w:bCs/>
          <w:sz w:val="24"/>
          <w:szCs w:val="24"/>
        </w:rPr>
        <w:t xml:space="preserve"> </w:t>
      </w:r>
    </w:p>
    <w:p w14:paraId="0A54FBBB" w14:textId="5EB0EDDA" w:rsidR="00483549" w:rsidRDefault="00536F62" w:rsidP="00483549">
      <w:pPr>
        <w:tabs>
          <w:tab w:val="left" w:pos="1013"/>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3549" w:rsidRPr="00483549">
        <w:rPr>
          <w:rFonts w:ascii="Times New Roman" w:hAnsi="Times New Roman" w:cs="Times New Roman"/>
          <w:bCs/>
          <w:sz w:val="24"/>
          <w:szCs w:val="24"/>
        </w:rPr>
        <w:t>(8</w:t>
      </w:r>
      <w:r>
        <w:rPr>
          <w:rFonts w:ascii="Times New Roman" w:hAnsi="Times New Roman" w:cs="Times New Roman"/>
          <w:bCs/>
          <w:sz w:val="24"/>
          <w:szCs w:val="24"/>
        </w:rPr>
        <w:t>)</w:t>
      </w:r>
      <w:r w:rsidR="00483549" w:rsidRPr="00483549">
        <w:rPr>
          <w:rFonts w:ascii="Times New Roman" w:hAnsi="Times New Roman" w:cs="Times New Roman"/>
          <w:bCs/>
          <w:sz w:val="24"/>
          <w:szCs w:val="24"/>
        </w:rPr>
        <w:t>1735–1780.</w:t>
      </w:r>
    </w:p>
    <w:p w14:paraId="11006D2C" w14:textId="77777777" w:rsidR="0024357F" w:rsidRDefault="007D5F5D" w:rsidP="0024357F">
      <w:pPr>
        <w:tabs>
          <w:tab w:val="left" w:pos="540"/>
          <w:tab w:val="left" w:pos="4820"/>
          <w:tab w:val="left" w:pos="4860"/>
          <w:tab w:val="left" w:pos="5220"/>
        </w:tabs>
        <w:spacing w:before="100" w:beforeAutospacing="1" w:after="100" w:afterAutospacing="1" w:line="360" w:lineRule="auto"/>
        <w:ind w:left="539" w:hanging="720"/>
        <w:contextualSpacing/>
        <w:jc w:val="both"/>
        <w:rPr>
          <w:rFonts w:ascii="Times New Roman" w:hAnsi="Times New Roman" w:cs="Times New Roman"/>
          <w:sz w:val="24"/>
          <w:szCs w:val="24"/>
        </w:rPr>
      </w:pPr>
      <w:r w:rsidRPr="00297E71">
        <w:rPr>
          <w:rFonts w:ascii="Times New Roman" w:hAnsi="Times New Roman" w:cs="Times New Roman"/>
          <w:sz w:val="24"/>
          <w:szCs w:val="24"/>
        </w:rPr>
        <w:t>Kumari</w:t>
      </w:r>
      <w:r>
        <w:rPr>
          <w:rFonts w:ascii="Times New Roman" w:hAnsi="Times New Roman" w:cs="Times New Roman"/>
          <w:sz w:val="24"/>
          <w:szCs w:val="24"/>
        </w:rPr>
        <w:t>,</w:t>
      </w:r>
      <w:r w:rsidRPr="00297E71">
        <w:rPr>
          <w:rFonts w:ascii="Times New Roman" w:hAnsi="Times New Roman" w:cs="Times New Roman"/>
          <w:sz w:val="24"/>
          <w:szCs w:val="24"/>
        </w:rPr>
        <w:t xml:space="preserve"> P</w:t>
      </w:r>
      <w:r>
        <w:rPr>
          <w:rFonts w:ascii="Times New Roman" w:hAnsi="Times New Roman" w:cs="Times New Roman"/>
          <w:sz w:val="24"/>
          <w:szCs w:val="24"/>
        </w:rPr>
        <w:t>.</w:t>
      </w:r>
      <w:r w:rsidRPr="00297E71">
        <w:rPr>
          <w:rFonts w:ascii="Times New Roman" w:hAnsi="Times New Roman" w:cs="Times New Roman"/>
          <w:sz w:val="24"/>
          <w:szCs w:val="24"/>
        </w:rPr>
        <w:t>, Goswami</w:t>
      </w:r>
      <w:r>
        <w:rPr>
          <w:rFonts w:ascii="Times New Roman" w:hAnsi="Times New Roman" w:cs="Times New Roman"/>
          <w:sz w:val="24"/>
          <w:szCs w:val="24"/>
        </w:rPr>
        <w:t>,</w:t>
      </w:r>
      <w:r w:rsidRPr="00297E71">
        <w:rPr>
          <w:rFonts w:ascii="Times New Roman" w:hAnsi="Times New Roman" w:cs="Times New Roman"/>
          <w:sz w:val="24"/>
          <w:szCs w:val="24"/>
        </w:rPr>
        <w:t xml:space="preserve"> V</w:t>
      </w:r>
      <w:r>
        <w:rPr>
          <w:rFonts w:ascii="Times New Roman" w:hAnsi="Times New Roman" w:cs="Times New Roman"/>
          <w:sz w:val="24"/>
          <w:szCs w:val="24"/>
        </w:rPr>
        <w:t>.</w:t>
      </w:r>
      <w:r w:rsidRPr="00297E71">
        <w:rPr>
          <w:rFonts w:ascii="Times New Roman" w:hAnsi="Times New Roman" w:cs="Times New Roman"/>
          <w:sz w:val="24"/>
          <w:szCs w:val="24"/>
        </w:rPr>
        <w:t xml:space="preserve">, N. H, </w:t>
      </w:r>
      <w:r>
        <w:rPr>
          <w:rFonts w:ascii="Times New Roman" w:hAnsi="Times New Roman" w:cs="Times New Roman"/>
          <w:sz w:val="24"/>
          <w:szCs w:val="24"/>
        </w:rPr>
        <w:t xml:space="preserve">and </w:t>
      </w:r>
      <w:r w:rsidRPr="00297E71">
        <w:rPr>
          <w:rFonts w:ascii="Times New Roman" w:hAnsi="Times New Roman" w:cs="Times New Roman"/>
          <w:sz w:val="24"/>
          <w:szCs w:val="24"/>
        </w:rPr>
        <w:t>Pundir</w:t>
      </w:r>
      <w:r>
        <w:rPr>
          <w:rFonts w:ascii="Times New Roman" w:hAnsi="Times New Roman" w:cs="Times New Roman"/>
          <w:sz w:val="24"/>
          <w:szCs w:val="24"/>
        </w:rPr>
        <w:t>,</w:t>
      </w:r>
      <w:r w:rsidRPr="00297E71">
        <w:rPr>
          <w:rFonts w:ascii="Times New Roman" w:hAnsi="Times New Roman" w:cs="Times New Roman"/>
          <w:sz w:val="24"/>
          <w:szCs w:val="24"/>
        </w:rPr>
        <w:t xml:space="preserve"> R</w:t>
      </w:r>
      <w:r>
        <w:rPr>
          <w:rFonts w:ascii="Times New Roman" w:hAnsi="Times New Roman" w:cs="Times New Roman"/>
          <w:sz w:val="24"/>
          <w:szCs w:val="24"/>
        </w:rPr>
        <w:t>.</w:t>
      </w:r>
      <w:r w:rsidRPr="00297E71">
        <w:rPr>
          <w:rFonts w:ascii="Times New Roman" w:hAnsi="Times New Roman" w:cs="Times New Roman"/>
          <w:sz w:val="24"/>
          <w:szCs w:val="24"/>
        </w:rPr>
        <w:t>S</w:t>
      </w:r>
      <w:r>
        <w:rPr>
          <w:rFonts w:ascii="Times New Roman" w:hAnsi="Times New Roman" w:cs="Times New Roman"/>
          <w:sz w:val="24"/>
          <w:szCs w:val="24"/>
        </w:rPr>
        <w:t>.</w:t>
      </w:r>
      <w:r w:rsidRPr="00297E71">
        <w:rPr>
          <w:rFonts w:ascii="Times New Roman" w:hAnsi="Times New Roman" w:cs="Times New Roman"/>
          <w:sz w:val="24"/>
          <w:szCs w:val="24"/>
        </w:rPr>
        <w:t xml:space="preserve"> (2023) Recurrent neural network architecture for forecasting banana prices in Gujarat, India. </w:t>
      </w:r>
      <w:r w:rsidRPr="00297E71">
        <w:rPr>
          <w:rFonts w:ascii="Times New Roman" w:hAnsi="Times New Roman" w:cs="Times New Roman"/>
          <w:i/>
          <w:iCs/>
          <w:sz w:val="24"/>
          <w:szCs w:val="24"/>
        </w:rPr>
        <w:t>P</w:t>
      </w:r>
      <w:r>
        <w:rPr>
          <w:rFonts w:ascii="Times New Roman" w:hAnsi="Times New Roman" w:cs="Times New Roman"/>
          <w:i/>
          <w:iCs/>
          <w:sz w:val="24"/>
          <w:szCs w:val="24"/>
        </w:rPr>
        <w:t>los</w:t>
      </w:r>
      <w:r w:rsidRPr="00297E71">
        <w:rPr>
          <w:rFonts w:ascii="Times New Roman" w:hAnsi="Times New Roman" w:cs="Times New Roman"/>
          <w:i/>
          <w:iCs/>
          <w:sz w:val="24"/>
          <w:szCs w:val="24"/>
        </w:rPr>
        <w:t xml:space="preserve"> O</w:t>
      </w:r>
      <w:r>
        <w:rPr>
          <w:rFonts w:ascii="Times New Roman" w:hAnsi="Times New Roman" w:cs="Times New Roman"/>
          <w:i/>
          <w:iCs/>
          <w:sz w:val="24"/>
          <w:szCs w:val="24"/>
        </w:rPr>
        <w:t>ne.</w:t>
      </w:r>
      <w:r w:rsidRPr="00297E71">
        <w:rPr>
          <w:rFonts w:ascii="Times New Roman" w:hAnsi="Times New Roman" w:cs="Times New Roman"/>
          <w:sz w:val="24"/>
          <w:szCs w:val="24"/>
        </w:rPr>
        <w:t>18(6)</w:t>
      </w:r>
      <w:r>
        <w:rPr>
          <w:rFonts w:ascii="Times New Roman" w:hAnsi="Times New Roman" w:cs="Times New Roman"/>
          <w:sz w:val="24"/>
          <w:szCs w:val="24"/>
        </w:rPr>
        <w:t>: 27-56.</w:t>
      </w:r>
    </w:p>
    <w:p w14:paraId="524C5F81" w14:textId="52D6AEE5" w:rsidR="00EF4DF4" w:rsidRDefault="007A1DF9" w:rsidP="0024357F">
      <w:pPr>
        <w:tabs>
          <w:tab w:val="left" w:pos="540"/>
          <w:tab w:val="left" w:pos="4820"/>
          <w:tab w:val="left" w:pos="4860"/>
          <w:tab w:val="left" w:pos="5220"/>
        </w:tabs>
        <w:spacing w:before="100" w:beforeAutospacing="1" w:after="100" w:afterAutospacing="1" w:line="360" w:lineRule="auto"/>
        <w:ind w:left="539" w:hanging="720"/>
        <w:contextualSpacing/>
        <w:jc w:val="both"/>
        <w:rPr>
          <w:rFonts w:ascii="Times New Roman" w:hAnsi="Times New Roman" w:cs="Times New Roman"/>
          <w:sz w:val="24"/>
          <w:szCs w:val="24"/>
        </w:rPr>
      </w:pPr>
      <w:r w:rsidRPr="007A1DF9">
        <w:rPr>
          <w:rFonts w:ascii="Times New Roman" w:hAnsi="Times New Roman" w:cs="Times New Roman"/>
          <w:sz w:val="24"/>
          <w:szCs w:val="24"/>
        </w:rPr>
        <w:t xml:space="preserve"> Makridakis, S.</w:t>
      </w:r>
      <w:r w:rsidR="006A3D15">
        <w:rPr>
          <w:rFonts w:ascii="Times New Roman" w:hAnsi="Times New Roman" w:cs="Times New Roman"/>
          <w:sz w:val="24"/>
          <w:szCs w:val="24"/>
        </w:rPr>
        <w:t>,</w:t>
      </w:r>
      <w:r w:rsidRPr="007A1DF9">
        <w:rPr>
          <w:rFonts w:ascii="Times New Roman" w:hAnsi="Times New Roman" w:cs="Times New Roman"/>
          <w:sz w:val="24"/>
          <w:szCs w:val="24"/>
        </w:rPr>
        <w:t xml:space="preserve"> </w:t>
      </w:r>
      <w:r w:rsidR="0059618E">
        <w:rPr>
          <w:rFonts w:ascii="Times New Roman" w:hAnsi="Times New Roman" w:cs="Times New Roman"/>
          <w:sz w:val="24"/>
          <w:szCs w:val="24"/>
        </w:rPr>
        <w:t>&amp;</w:t>
      </w:r>
      <w:r w:rsidRPr="007A1DF9">
        <w:rPr>
          <w:rFonts w:ascii="Times New Roman" w:hAnsi="Times New Roman" w:cs="Times New Roman"/>
          <w:sz w:val="24"/>
          <w:szCs w:val="24"/>
        </w:rPr>
        <w:t xml:space="preserve"> Hibbon, M. (1979). Accuracy of forecasting : An empirical investigation. </w:t>
      </w:r>
      <w:r w:rsidRPr="007A1DF9">
        <w:rPr>
          <w:rFonts w:ascii="Times New Roman" w:hAnsi="Times New Roman" w:cs="Times New Roman"/>
          <w:i/>
          <w:iCs/>
          <w:sz w:val="24"/>
          <w:szCs w:val="24"/>
        </w:rPr>
        <w:t>Journal of the Royal Statistical Society</w:t>
      </w:r>
      <w:r w:rsidR="003C0B68">
        <w:rPr>
          <w:rFonts w:ascii="Times New Roman" w:hAnsi="Times New Roman" w:cs="Times New Roman"/>
          <w:sz w:val="24"/>
          <w:szCs w:val="24"/>
        </w:rPr>
        <w:t xml:space="preserve">, </w:t>
      </w:r>
      <w:r w:rsidRPr="007A1DF9">
        <w:rPr>
          <w:rFonts w:ascii="Times New Roman" w:hAnsi="Times New Roman" w:cs="Times New Roman"/>
          <w:sz w:val="24"/>
          <w:szCs w:val="24"/>
        </w:rPr>
        <w:t>41(2)</w:t>
      </w:r>
      <w:r w:rsidR="003C0B68">
        <w:rPr>
          <w:rFonts w:ascii="Times New Roman" w:hAnsi="Times New Roman" w:cs="Times New Roman"/>
          <w:sz w:val="24"/>
          <w:szCs w:val="24"/>
        </w:rPr>
        <w:t xml:space="preserve">, </w:t>
      </w:r>
      <w:r w:rsidRPr="007A1DF9">
        <w:rPr>
          <w:rFonts w:ascii="Times New Roman" w:hAnsi="Times New Roman" w:cs="Times New Roman"/>
          <w:sz w:val="24"/>
          <w:szCs w:val="24"/>
        </w:rPr>
        <w:t>97-145.</w:t>
      </w:r>
    </w:p>
    <w:p w14:paraId="283ADD33" w14:textId="1DC36666" w:rsidR="00912A04" w:rsidRPr="007A1DF9" w:rsidRDefault="00EF4DF4" w:rsidP="004A6140">
      <w:pPr>
        <w:tabs>
          <w:tab w:val="left" w:pos="1013"/>
        </w:tabs>
        <w:spacing w:line="240" w:lineRule="auto"/>
        <w:ind w:left="1015" w:hanging="1015"/>
        <w:jc w:val="both"/>
        <w:rPr>
          <w:rFonts w:ascii="Times New Roman" w:hAnsi="Times New Roman" w:cs="Times New Roman"/>
          <w:sz w:val="24"/>
          <w:szCs w:val="24"/>
        </w:rPr>
      </w:pPr>
      <w:r w:rsidRPr="00EF4DF4">
        <w:rPr>
          <w:rFonts w:ascii="Times New Roman" w:hAnsi="Times New Roman" w:cs="Times New Roman"/>
          <w:sz w:val="24"/>
          <w:szCs w:val="24"/>
          <w:lang w:bidi="en-US"/>
        </w:rPr>
        <w:lastRenderedPageBreak/>
        <w:t xml:space="preserve">Mahto, A.K., Biswas, R., Ahmed, A. Short Term Forecasting of Agriculture Commodity Price by Using ARIMA: Based on Indian Market, pages 452{461. </w:t>
      </w:r>
      <w:r w:rsidRPr="00EF4DF4">
        <w:rPr>
          <w:rFonts w:ascii="Times New Roman" w:hAnsi="Times New Roman" w:cs="Times New Roman"/>
          <w:i/>
          <w:iCs/>
          <w:sz w:val="24"/>
          <w:szCs w:val="24"/>
          <w:lang w:bidi="en-US"/>
        </w:rPr>
        <w:t>Advances in Computing and Data Sciences</w:t>
      </w:r>
      <w:r w:rsidRPr="00EF4DF4">
        <w:rPr>
          <w:rFonts w:ascii="Times New Roman" w:hAnsi="Times New Roman" w:cs="Times New Roman"/>
          <w:sz w:val="24"/>
          <w:szCs w:val="24"/>
          <w:lang w:bidi="en-US"/>
        </w:rPr>
        <w:t>. ICACDS 2019. Springer, Singapore, 452-461.</w:t>
      </w:r>
      <w:r w:rsidRPr="00EF4DF4" w:rsidDel="003774C5">
        <w:rPr>
          <w:rFonts w:ascii="Times New Roman" w:hAnsi="Times New Roman" w:cs="Times New Roman"/>
          <w:sz w:val="24"/>
          <w:szCs w:val="24"/>
          <w:lang w:bidi="en-US"/>
        </w:rPr>
        <w:t xml:space="preserve"> </w:t>
      </w:r>
    </w:p>
    <w:p w14:paraId="2F14A721" w14:textId="07451137" w:rsidR="007A1DF9" w:rsidRPr="007A1DF9" w:rsidRDefault="007A1DF9" w:rsidP="006C6181">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sz w:val="24"/>
          <w:szCs w:val="24"/>
        </w:rPr>
        <w:t>Prathima, C.M. (2018). Statistical modelling of arrivals and prices of tender coconut in Maddur market. M.Sc. Thesis. University of Agricultural Sciences, Bengaluru, Karnataka.</w:t>
      </w:r>
    </w:p>
    <w:p w14:paraId="78810F55" w14:textId="210E8DC7" w:rsidR="005E5C1F" w:rsidRPr="005E5C1F" w:rsidRDefault="005E5C1F" w:rsidP="005E5C1F">
      <w:pPr>
        <w:tabs>
          <w:tab w:val="left" w:pos="1013"/>
        </w:tabs>
        <w:ind w:left="1015" w:hanging="1015"/>
        <w:jc w:val="both"/>
        <w:rPr>
          <w:rFonts w:ascii="Times New Roman" w:hAnsi="Times New Roman" w:cs="Times New Roman"/>
          <w:bCs/>
          <w:sz w:val="24"/>
          <w:szCs w:val="24"/>
        </w:rPr>
      </w:pPr>
      <w:r w:rsidRPr="005E5C1F">
        <w:rPr>
          <w:rFonts w:ascii="Times New Roman" w:hAnsi="Times New Roman" w:cs="Times New Roman"/>
          <w:bCs/>
          <w:sz w:val="24"/>
          <w:szCs w:val="24"/>
        </w:rPr>
        <w:t xml:space="preserve">Zhang, G., Patuwo, B. E., Hu, </w:t>
      </w:r>
      <w:r>
        <w:rPr>
          <w:rFonts w:ascii="Times New Roman" w:hAnsi="Times New Roman" w:cs="Times New Roman"/>
          <w:bCs/>
          <w:sz w:val="24"/>
          <w:szCs w:val="24"/>
        </w:rPr>
        <w:t xml:space="preserve">&amp; </w:t>
      </w:r>
      <w:r w:rsidRPr="005E5C1F">
        <w:rPr>
          <w:rFonts w:ascii="Times New Roman" w:hAnsi="Times New Roman" w:cs="Times New Roman"/>
          <w:bCs/>
          <w:sz w:val="24"/>
          <w:szCs w:val="24"/>
        </w:rPr>
        <w:t xml:space="preserve">M. Y. </w:t>
      </w:r>
      <w:r w:rsidR="00E27326">
        <w:rPr>
          <w:rFonts w:ascii="Times New Roman" w:hAnsi="Times New Roman" w:cs="Times New Roman"/>
          <w:bCs/>
          <w:sz w:val="24"/>
          <w:szCs w:val="24"/>
        </w:rPr>
        <w:t>(</w:t>
      </w:r>
      <w:r w:rsidRPr="005E5C1F">
        <w:rPr>
          <w:rFonts w:ascii="Times New Roman" w:hAnsi="Times New Roman" w:cs="Times New Roman"/>
          <w:bCs/>
          <w:sz w:val="24"/>
          <w:szCs w:val="24"/>
        </w:rPr>
        <w:t>1998</w:t>
      </w:r>
      <w:r w:rsidR="00E27326">
        <w:rPr>
          <w:rFonts w:ascii="Times New Roman" w:hAnsi="Times New Roman" w:cs="Times New Roman"/>
          <w:bCs/>
          <w:sz w:val="24"/>
          <w:szCs w:val="24"/>
        </w:rPr>
        <w:t>)</w:t>
      </w:r>
      <w:r w:rsidRPr="005E5C1F">
        <w:rPr>
          <w:rFonts w:ascii="Times New Roman" w:hAnsi="Times New Roman" w:cs="Times New Roman"/>
          <w:bCs/>
          <w:sz w:val="24"/>
          <w:szCs w:val="24"/>
        </w:rPr>
        <w:t xml:space="preserve">.  Forecasting with artificial neural networks: The state of the Art. </w:t>
      </w:r>
      <w:r w:rsidRPr="005E5C1F">
        <w:rPr>
          <w:rFonts w:ascii="Times New Roman" w:hAnsi="Times New Roman" w:cs="Times New Roman"/>
          <w:bCs/>
          <w:i/>
          <w:iCs/>
          <w:sz w:val="24"/>
          <w:szCs w:val="24"/>
        </w:rPr>
        <w:t>Int</w:t>
      </w:r>
      <w:r w:rsidR="00495C1B">
        <w:rPr>
          <w:rFonts w:ascii="Times New Roman" w:hAnsi="Times New Roman" w:cs="Times New Roman"/>
          <w:bCs/>
          <w:i/>
          <w:iCs/>
          <w:sz w:val="24"/>
          <w:szCs w:val="24"/>
        </w:rPr>
        <w:t xml:space="preserve">ernational </w:t>
      </w:r>
      <w:r w:rsidRPr="005E5C1F">
        <w:rPr>
          <w:rFonts w:ascii="Times New Roman" w:hAnsi="Times New Roman" w:cs="Times New Roman"/>
          <w:bCs/>
          <w:i/>
          <w:iCs/>
          <w:sz w:val="24"/>
          <w:szCs w:val="24"/>
        </w:rPr>
        <w:t xml:space="preserve"> J</w:t>
      </w:r>
      <w:r w:rsidR="00495C1B">
        <w:rPr>
          <w:rFonts w:ascii="Times New Roman" w:hAnsi="Times New Roman" w:cs="Times New Roman"/>
          <w:bCs/>
          <w:i/>
          <w:iCs/>
          <w:sz w:val="24"/>
          <w:szCs w:val="24"/>
        </w:rPr>
        <w:t>ournal</w:t>
      </w:r>
      <w:r w:rsidRPr="005E5C1F">
        <w:rPr>
          <w:rFonts w:ascii="Times New Roman" w:hAnsi="Times New Roman" w:cs="Times New Roman"/>
          <w:bCs/>
          <w:i/>
          <w:iCs/>
          <w:sz w:val="24"/>
          <w:szCs w:val="24"/>
        </w:rPr>
        <w:t xml:space="preserve"> of Forecast</w:t>
      </w:r>
      <w:r w:rsidRPr="005E5C1F">
        <w:rPr>
          <w:rFonts w:ascii="Times New Roman" w:hAnsi="Times New Roman" w:cs="Times New Roman"/>
          <w:bCs/>
          <w:sz w:val="24"/>
          <w:szCs w:val="24"/>
        </w:rPr>
        <w:t>. 14: 35-62.</w:t>
      </w:r>
    </w:p>
    <w:p w14:paraId="15690EB1" w14:textId="77777777" w:rsidR="007A1DF9" w:rsidRPr="0023612B" w:rsidRDefault="007A1DF9" w:rsidP="000B0CE7">
      <w:pPr>
        <w:tabs>
          <w:tab w:val="left" w:pos="1013"/>
        </w:tabs>
        <w:jc w:val="both"/>
        <w:rPr>
          <w:rFonts w:ascii="Times New Roman" w:hAnsi="Times New Roman" w:cs="Times New Roman"/>
          <w:sz w:val="24"/>
          <w:szCs w:val="24"/>
        </w:rPr>
      </w:pPr>
    </w:p>
    <w:sectPr w:rsidR="007A1DF9" w:rsidRPr="002361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8C8D" w14:textId="77777777" w:rsidR="0038058E" w:rsidRDefault="0038058E" w:rsidP="0086554F">
      <w:pPr>
        <w:spacing w:after="0" w:line="240" w:lineRule="auto"/>
      </w:pPr>
      <w:r>
        <w:separator/>
      </w:r>
    </w:p>
  </w:endnote>
  <w:endnote w:type="continuationSeparator" w:id="0">
    <w:p w14:paraId="4A74883A" w14:textId="77777777" w:rsidR="0038058E" w:rsidRDefault="0038058E" w:rsidP="0086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A79C" w14:textId="77777777" w:rsidR="002E4F97" w:rsidRDefault="002E4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9E16C" w14:textId="77777777" w:rsidR="002E4F97" w:rsidRDefault="002E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6339" w14:textId="77777777" w:rsidR="002E4F97" w:rsidRDefault="002E4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B7ED" w14:textId="77777777" w:rsidR="0038058E" w:rsidRDefault="0038058E" w:rsidP="0086554F">
      <w:pPr>
        <w:spacing w:after="0" w:line="240" w:lineRule="auto"/>
      </w:pPr>
      <w:r>
        <w:separator/>
      </w:r>
    </w:p>
  </w:footnote>
  <w:footnote w:type="continuationSeparator" w:id="0">
    <w:p w14:paraId="38879E25" w14:textId="77777777" w:rsidR="0038058E" w:rsidRDefault="0038058E" w:rsidP="0086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94EC" w14:textId="71C82496" w:rsidR="002E4F97" w:rsidRDefault="00000000">
    <w:pPr>
      <w:pStyle w:val="Header"/>
    </w:pPr>
    <w:r>
      <w:rPr>
        <w:noProof/>
      </w:rPr>
      <w:pict w14:anchorId="159AE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5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C19C" w14:textId="0E5790C5" w:rsidR="002E4F97" w:rsidRDefault="00000000">
    <w:pPr>
      <w:pStyle w:val="Header"/>
    </w:pPr>
    <w:r>
      <w:rPr>
        <w:noProof/>
      </w:rPr>
      <w:pict w14:anchorId="3B503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5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F39F" w14:textId="5B7D0DBD" w:rsidR="002E4F97" w:rsidRDefault="00000000">
    <w:pPr>
      <w:pStyle w:val="Header"/>
    </w:pPr>
    <w:r>
      <w:rPr>
        <w:noProof/>
      </w:rPr>
      <w:pict w14:anchorId="359CC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5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69BB"/>
    <w:multiLevelType w:val="multilevel"/>
    <w:tmpl w:val="BE6CAE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4221786"/>
    <w:multiLevelType w:val="hybridMultilevel"/>
    <w:tmpl w:val="EB5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26150"/>
    <w:multiLevelType w:val="hybridMultilevel"/>
    <w:tmpl w:val="BE848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D21ED4"/>
    <w:multiLevelType w:val="hybridMultilevel"/>
    <w:tmpl w:val="F0E41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C82A1E"/>
    <w:multiLevelType w:val="hybridMultilevel"/>
    <w:tmpl w:val="02CA60F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849785577">
    <w:abstractNumId w:val="3"/>
  </w:num>
  <w:num w:numId="2" w16cid:durableId="373627132">
    <w:abstractNumId w:val="2"/>
  </w:num>
  <w:num w:numId="3" w16cid:durableId="365982268">
    <w:abstractNumId w:val="4"/>
  </w:num>
  <w:num w:numId="4" w16cid:durableId="749934117">
    <w:abstractNumId w:val="0"/>
  </w:num>
  <w:num w:numId="5" w16cid:durableId="135125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5"/>
    <w:rsid w:val="00007ACF"/>
    <w:rsid w:val="00020690"/>
    <w:rsid w:val="00026778"/>
    <w:rsid w:val="00065851"/>
    <w:rsid w:val="000848A7"/>
    <w:rsid w:val="00093869"/>
    <w:rsid w:val="00097F42"/>
    <w:rsid w:val="000B0CE7"/>
    <w:rsid w:val="000E114E"/>
    <w:rsid w:val="000F0E6E"/>
    <w:rsid w:val="001158BD"/>
    <w:rsid w:val="0014371E"/>
    <w:rsid w:val="00170D6E"/>
    <w:rsid w:val="00187269"/>
    <w:rsid w:val="00190251"/>
    <w:rsid w:val="001A3339"/>
    <w:rsid w:val="001A53D9"/>
    <w:rsid w:val="001C045C"/>
    <w:rsid w:val="001D696F"/>
    <w:rsid w:val="001E365A"/>
    <w:rsid w:val="00202496"/>
    <w:rsid w:val="00215102"/>
    <w:rsid w:val="00221BBA"/>
    <w:rsid w:val="0023612B"/>
    <w:rsid w:val="00240F85"/>
    <w:rsid w:val="0024357F"/>
    <w:rsid w:val="00254999"/>
    <w:rsid w:val="00274688"/>
    <w:rsid w:val="00280E75"/>
    <w:rsid w:val="00283B1B"/>
    <w:rsid w:val="00295910"/>
    <w:rsid w:val="002B4A77"/>
    <w:rsid w:val="002E4F97"/>
    <w:rsid w:val="002E5FED"/>
    <w:rsid w:val="00313586"/>
    <w:rsid w:val="0032575B"/>
    <w:rsid w:val="00332609"/>
    <w:rsid w:val="00345E28"/>
    <w:rsid w:val="003753F6"/>
    <w:rsid w:val="00375986"/>
    <w:rsid w:val="0038058E"/>
    <w:rsid w:val="003B3D0F"/>
    <w:rsid w:val="003C0B68"/>
    <w:rsid w:val="003E440A"/>
    <w:rsid w:val="003F3168"/>
    <w:rsid w:val="00406B4E"/>
    <w:rsid w:val="00424133"/>
    <w:rsid w:val="00426FCD"/>
    <w:rsid w:val="00434A5C"/>
    <w:rsid w:val="00483549"/>
    <w:rsid w:val="00495C1B"/>
    <w:rsid w:val="00497159"/>
    <w:rsid w:val="004A3147"/>
    <w:rsid w:val="004A6140"/>
    <w:rsid w:val="004C5A8F"/>
    <w:rsid w:val="004D3D59"/>
    <w:rsid w:val="004D5A40"/>
    <w:rsid w:val="004F1441"/>
    <w:rsid w:val="00505B81"/>
    <w:rsid w:val="005120DB"/>
    <w:rsid w:val="00531847"/>
    <w:rsid w:val="00536F62"/>
    <w:rsid w:val="005542BB"/>
    <w:rsid w:val="00565FB7"/>
    <w:rsid w:val="00567659"/>
    <w:rsid w:val="005841FD"/>
    <w:rsid w:val="0059618E"/>
    <w:rsid w:val="005A18B4"/>
    <w:rsid w:val="005B299C"/>
    <w:rsid w:val="005B3F10"/>
    <w:rsid w:val="005C71A0"/>
    <w:rsid w:val="005E1807"/>
    <w:rsid w:val="005E5C1F"/>
    <w:rsid w:val="005F171A"/>
    <w:rsid w:val="00641612"/>
    <w:rsid w:val="00687393"/>
    <w:rsid w:val="00693584"/>
    <w:rsid w:val="006A3C8F"/>
    <w:rsid w:val="006A3D15"/>
    <w:rsid w:val="006A4AA4"/>
    <w:rsid w:val="006C5003"/>
    <w:rsid w:val="006C6181"/>
    <w:rsid w:val="00722906"/>
    <w:rsid w:val="0072792D"/>
    <w:rsid w:val="00741634"/>
    <w:rsid w:val="00745512"/>
    <w:rsid w:val="007537F7"/>
    <w:rsid w:val="00776A9B"/>
    <w:rsid w:val="00794703"/>
    <w:rsid w:val="007A1DF9"/>
    <w:rsid w:val="007C68F9"/>
    <w:rsid w:val="007C7F78"/>
    <w:rsid w:val="007D1B88"/>
    <w:rsid w:val="007D1D2F"/>
    <w:rsid w:val="007D5F5D"/>
    <w:rsid w:val="007E242C"/>
    <w:rsid w:val="00800732"/>
    <w:rsid w:val="00806087"/>
    <w:rsid w:val="00806C56"/>
    <w:rsid w:val="008118FA"/>
    <w:rsid w:val="00812588"/>
    <w:rsid w:val="00823EAA"/>
    <w:rsid w:val="00824804"/>
    <w:rsid w:val="0083660F"/>
    <w:rsid w:val="00836620"/>
    <w:rsid w:val="0084644B"/>
    <w:rsid w:val="00862AB8"/>
    <w:rsid w:val="0086554F"/>
    <w:rsid w:val="00892BA8"/>
    <w:rsid w:val="008D05D2"/>
    <w:rsid w:val="008F0559"/>
    <w:rsid w:val="00912A04"/>
    <w:rsid w:val="0094529D"/>
    <w:rsid w:val="009459C5"/>
    <w:rsid w:val="00952717"/>
    <w:rsid w:val="009538F9"/>
    <w:rsid w:val="0097796D"/>
    <w:rsid w:val="00982812"/>
    <w:rsid w:val="00990CF2"/>
    <w:rsid w:val="00995DD5"/>
    <w:rsid w:val="009C3BCA"/>
    <w:rsid w:val="009D4184"/>
    <w:rsid w:val="009D4771"/>
    <w:rsid w:val="009D58DD"/>
    <w:rsid w:val="00A3342E"/>
    <w:rsid w:val="00A341EA"/>
    <w:rsid w:val="00A41F01"/>
    <w:rsid w:val="00A50DCF"/>
    <w:rsid w:val="00A61B5B"/>
    <w:rsid w:val="00A66641"/>
    <w:rsid w:val="00A7040D"/>
    <w:rsid w:val="00A82E03"/>
    <w:rsid w:val="00AA033D"/>
    <w:rsid w:val="00AA08D5"/>
    <w:rsid w:val="00AA4792"/>
    <w:rsid w:val="00AA5F61"/>
    <w:rsid w:val="00AB0D6E"/>
    <w:rsid w:val="00AE4D78"/>
    <w:rsid w:val="00B021DD"/>
    <w:rsid w:val="00B362F1"/>
    <w:rsid w:val="00B451C4"/>
    <w:rsid w:val="00B474E7"/>
    <w:rsid w:val="00B5648A"/>
    <w:rsid w:val="00B85B18"/>
    <w:rsid w:val="00BA7DB4"/>
    <w:rsid w:val="00BE0DE1"/>
    <w:rsid w:val="00BE4A3E"/>
    <w:rsid w:val="00BE7DE7"/>
    <w:rsid w:val="00BF3AEA"/>
    <w:rsid w:val="00BF4D7B"/>
    <w:rsid w:val="00C14197"/>
    <w:rsid w:val="00C219CA"/>
    <w:rsid w:val="00C35343"/>
    <w:rsid w:val="00C41B30"/>
    <w:rsid w:val="00C841A6"/>
    <w:rsid w:val="00C92DE4"/>
    <w:rsid w:val="00CB342B"/>
    <w:rsid w:val="00CC6E15"/>
    <w:rsid w:val="00CD6908"/>
    <w:rsid w:val="00CD7E75"/>
    <w:rsid w:val="00D10482"/>
    <w:rsid w:val="00D234D6"/>
    <w:rsid w:val="00D31D25"/>
    <w:rsid w:val="00D544B2"/>
    <w:rsid w:val="00D749CD"/>
    <w:rsid w:val="00DA364D"/>
    <w:rsid w:val="00DC1381"/>
    <w:rsid w:val="00DC60D3"/>
    <w:rsid w:val="00DD526F"/>
    <w:rsid w:val="00DF3F93"/>
    <w:rsid w:val="00E0424B"/>
    <w:rsid w:val="00E27326"/>
    <w:rsid w:val="00E64BF0"/>
    <w:rsid w:val="00E72C28"/>
    <w:rsid w:val="00EA7792"/>
    <w:rsid w:val="00EF4043"/>
    <w:rsid w:val="00EF4DF4"/>
    <w:rsid w:val="00F010CA"/>
    <w:rsid w:val="00F115EC"/>
    <w:rsid w:val="00F12F23"/>
    <w:rsid w:val="00F20F6D"/>
    <w:rsid w:val="00F35328"/>
    <w:rsid w:val="00F40861"/>
    <w:rsid w:val="00FC37EC"/>
    <w:rsid w:val="00FC76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5425"/>
  <w15:chartTrackingRefBased/>
  <w15:docId w15:val="{A9282AFB-BAD8-4FF2-BC5C-7B8C52D9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9CD"/>
    <w:pPr>
      <w:ind w:left="720"/>
      <w:contextualSpacing/>
    </w:pPr>
  </w:style>
  <w:style w:type="table" w:styleId="TableGrid">
    <w:name w:val="Table Grid"/>
    <w:basedOn w:val="TableNormal"/>
    <w:uiPriority w:val="39"/>
    <w:rsid w:val="0089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DF9"/>
    <w:rPr>
      <w:color w:val="0563C1" w:themeColor="hyperlink"/>
      <w:u w:val="single"/>
    </w:rPr>
  </w:style>
  <w:style w:type="character" w:customStyle="1" w:styleId="UnresolvedMention1">
    <w:name w:val="Unresolved Mention1"/>
    <w:basedOn w:val="DefaultParagraphFont"/>
    <w:uiPriority w:val="99"/>
    <w:semiHidden/>
    <w:unhideWhenUsed/>
    <w:rsid w:val="007A1DF9"/>
    <w:rPr>
      <w:color w:val="605E5C"/>
      <w:shd w:val="clear" w:color="auto" w:fill="E1DFDD"/>
    </w:rPr>
  </w:style>
  <w:style w:type="paragraph" w:styleId="Header">
    <w:name w:val="header"/>
    <w:basedOn w:val="Normal"/>
    <w:link w:val="HeaderChar"/>
    <w:uiPriority w:val="99"/>
    <w:unhideWhenUsed/>
    <w:rsid w:val="00865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54F"/>
  </w:style>
  <w:style w:type="paragraph" w:styleId="Footer">
    <w:name w:val="footer"/>
    <w:basedOn w:val="Normal"/>
    <w:link w:val="FooterChar"/>
    <w:uiPriority w:val="99"/>
    <w:unhideWhenUsed/>
    <w:rsid w:val="0086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54F"/>
  </w:style>
  <w:style w:type="character" w:styleId="CommentReference">
    <w:name w:val="annotation reference"/>
    <w:basedOn w:val="DefaultParagraphFont"/>
    <w:uiPriority w:val="99"/>
    <w:semiHidden/>
    <w:unhideWhenUsed/>
    <w:rsid w:val="00982812"/>
    <w:rPr>
      <w:sz w:val="16"/>
      <w:szCs w:val="16"/>
    </w:rPr>
  </w:style>
  <w:style w:type="paragraph" w:styleId="CommentText">
    <w:name w:val="annotation text"/>
    <w:basedOn w:val="Normal"/>
    <w:link w:val="CommentTextChar"/>
    <w:uiPriority w:val="99"/>
    <w:semiHidden/>
    <w:unhideWhenUsed/>
    <w:rsid w:val="00982812"/>
    <w:pPr>
      <w:spacing w:line="240" w:lineRule="auto"/>
    </w:pPr>
    <w:rPr>
      <w:sz w:val="20"/>
      <w:szCs w:val="20"/>
    </w:rPr>
  </w:style>
  <w:style w:type="character" w:customStyle="1" w:styleId="CommentTextChar">
    <w:name w:val="Comment Text Char"/>
    <w:basedOn w:val="DefaultParagraphFont"/>
    <w:link w:val="CommentText"/>
    <w:uiPriority w:val="99"/>
    <w:semiHidden/>
    <w:rsid w:val="00982812"/>
    <w:rPr>
      <w:sz w:val="20"/>
      <w:szCs w:val="20"/>
    </w:rPr>
  </w:style>
  <w:style w:type="paragraph" w:styleId="CommentSubject">
    <w:name w:val="annotation subject"/>
    <w:basedOn w:val="CommentText"/>
    <w:next w:val="CommentText"/>
    <w:link w:val="CommentSubjectChar"/>
    <w:uiPriority w:val="99"/>
    <w:semiHidden/>
    <w:unhideWhenUsed/>
    <w:rsid w:val="00982812"/>
    <w:rPr>
      <w:b/>
      <w:bCs/>
    </w:rPr>
  </w:style>
  <w:style w:type="character" w:customStyle="1" w:styleId="CommentSubjectChar">
    <w:name w:val="Comment Subject Char"/>
    <w:basedOn w:val="CommentTextChar"/>
    <w:link w:val="CommentSubject"/>
    <w:uiPriority w:val="99"/>
    <w:semiHidden/>
    <w:rsid w:val="00982812"/>
    <w:rPr>
      <w:b/>
      <w:bCs/>
      <w:sz w:val="20"/>
      <w:szCs w:val="20"/>
    </w:rPr>
  </w:style>
  <w:style w:type="paragraph" w:styleId="BalloonText">
    <w:name w:val="Balloon Text"/>
    <w:basedOn w:val="Normal"/>
    <w:link w:val="BalloonTextChar"/>
    <w:uiPriority w:val="99"/>
    <w:semiHidden/>
    <w:unhideWhenUsed/>
    <w:rsid w:val="00982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12"/>
    <w:rPr>
      <w:rFonts w:ascii="Segoe UI" w:hAnsi="Segoe UI" w:cs="Segoe UI"/>
      <w:sz w:val="18"/>
      <w:szCs w:val="18"/>
    </w:rPr>
  </w:style>
  <w:style w:type="paragraph" w:styleId="Revision">
    <w:name w:val="Revision"/>
    <w:hidden/>
    <w:uiPriority w:val="99"/>
    <w:semiHidden/>
    <w:rsid w:val="00426FCD"/>
    <w:pPr>
      <w:spacing w:after="0" w:line="240" w:lineRule="auto"/>
    </w:pPr>
  </w:style>
  <w:style w:type="paragraph" w:styleId="NormalWeb">
    <w:name w:val="Normal (Web)"/>
    <w:basedOn w:val="Normal"/>
    <w:uiPriority w:val="99"/>
    <w:semiHidden/>
    <w:unhideWhenUsed/>
    <w:rsid w:val="00862A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pcnet.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diast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93BB-0BAF-4CF2-A94F-5C61748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14</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Akshaya Ajith</dc:creator>
  <cp:keywords/>
  <dc:description/>
  <cp:lastModifiedBy>Akshaya Ajith</cp:lastModifiedBy>
  <cp:revision>11</cp:revision>
  <dcterms:created xsi:type="dcterms:W3CDTF">2024-02-01T05:35:00Z</dcterms:created>
  <dcterms:modified xsi:type="dcterms:W3CDTF">2025-08-04T11:04:00Z</dcterms:modified>
</cp:coreProperties>
</file>