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0C779BD" w14:textId="0E8F20A3" w:rsidR="00D7522C" w:rsidRPr="00AC09CF" w:rsidRDefault="008623BF" w:rsidP="008623BF">
      <w:pPr>
        <w:pStyle w:val="papertitle"/>
        <w:spacing w:before="5pt" w:beforeAutospacing="1" w:after="5pt" w:afterAutospacing="1"/>
        <w:rPr>
          <w:color w:val="000000" w:themeColor="text1"/>
          <w:sz w:val="16"/>
          <w:szCs w:val="16"/>
        </w:rPr>
      </w:pPr>
      <w:r w:rsidRPr="00AC09CF">
        <w:rPr>
          <w:color w:val="000000" w:themeColor="text1"/>
          <w:kern w:val="48"/>
        </w:rPr>
        <w:t xml:space="preserve">Securing ICS Environments with AI-Enabled </w:t>
      </w:r>
      <w:r w:rsidR="00193016" w:rsidRPr="00AC09CF">
        <w:rPr>
          <w:color w:val="000000" w:themeColor="text1"/>
          <w:kern w:val="48"/>
        </w:rPr>
        <w:t>Classification</w:t>
      </w:r>
      <w:r w:rsidRPr="00AC09CF">
        <w:rPr>
          <w:color w:val="000000" w:themeColor="text1"/>
          <w:kern w:val="48"/>
        </w:rPr>
        <w:t>: A Proactive Threat Detection Approach</w:t>
      </w:r>
      <w:r w:rsidR="009303D9" w:rsidRPr="00AC09CF">
        <w:rPr>
          <w:color w:val="000000" w:themeColor="text1"/>
          <w:kern w:val="48"/>
        </w:rPr>
        <w:t xml:space="preserve"> </w:t>
      </w:r>
    </w:p>
    <w:p w14:paraId="1F960E65" w14:textId="77777777" w:rsidR="00D7522C" w:rsidRPr="00AC09CF" w:rsidRDefault="00D7522C" w:rsidP="00CA4392">
      <w:pPr>
        <w:pStyle w:val="Author"/>
        <w:spacing w:before="5pt" w:beforeAutospacing="1" w:after="5pt" w:afterAutospacing="1" w:line="6pt" w:lineRule="auto"/>
        <w:rPr>
          <w:color w:val="000000" w:themeColor="text1"/>
          <w:sz w:val="16"/>
          <w:szCs w:val="16"/>
        </w:rPr>
        <w:sectPr w:rsidR="00D7522C" w:rsidRPr="00AC09CF"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058808CD" w14:textId="0D80A31C" w:rsidR="008623BF" w:rsidRPr="00AC09CF" w:rsidRDefault="008623BF" w:rsidP="008623BF">
      <w:pPr>
        <w:pStyle w:val="Author"/>
        <w:spacing w:before="0pt" w:after="0pt"/>
        <w:jc w:val="both"/>
        <w:rPr>
          <w:color w:val="000000" w:themeColor="text1"/>
        </w:rPr>
      </w:pPr>
    </w:p>
    <w:p w14:paraId="1AFE165B" w14:textId="77777777" w:rsidR="00990683" w:rsidRPr="00AC09CF" w:rsidRDefault="00990683" w:rsidP="008623BF">
      <w:pPr>
        <w:pStyle w:val="Author"/>
        <w:spacing w:before="0pt" w:after="0pt"/>
        <w:jc w:val="both"/>
        <w:rPr>
          <w:color w:val="000000" w:themeColor="text1"/>
        </w:rPr>
      </w:pPr>
    </w:p>
    <w:p w14:paraId="0316535E" w14:textId="4DE28152" w:rsidR="008623BF" w:rsidRPr="00AC09CF" w:rsidRDefault="008623BF" w:rsidP="008623BF">
      <w:pPr>
        <w:pStyle w:val="Author"/>
        <w:spacing w:before="5pt" w:beforeAutospacing="1"/>
        <w:rPr>
          <w:color w:val="000000" w:themeColor="text1"/>
        </w:rPr>
        <w:sectPr w:rsidR="008623BF" w:rsidRPr="00AC09CF" w:rsidSect="008623BF">
          <w:type w:val="continuous"/>
          <w:pgSz w:w="595.30pt" w:h="841.90pt" w:code="9"/>
          <w:pgMar w:top="22.50pt" w:right="44.65pt" w:bottom="72pt" w:left="44.65pt" w:header="36pt" w:footer="36pt" w:gutter="0pt"/>
          <w:cols w:space="36pt"/>
          <w:docGrid w:linePitch="360"/>
        </w:sectPr>
      </w:pPr>
    </w:p>
    <w:p w14:paraId="2BE09100" w14:textId="12E8908F" w:rsidR="008623BF" w:rsidRPr="00AC09CF" w:rsidRDefault="009303D9" w:rsidP="00972203">
      <w:pPr>
        <w:pStyle w:val="Abstract"/>
        <w:rPr>
          <w:color w:val="000000" w:themeColor="text1"/>
        </w:rPr>
      </w:pPr>
      <w:r w:rsidRPr="00AC09CF">
        <w:rPr>
          <w:i/>
          <w:iCs/>
          <w:color w:val="000000" w:themeColor="text1"/>
        </w:rPr>
        <w:t>Abstract</w:t>
      </w:r>
      <w:r w:rsidRPr="00AC09CF">
        <w:rPr>
          <w:color w:val="000000" w:themeColor="text1"/>
        </w:rPr>
        <w:t>—</w:t>
      </w:r>
      <w:r w:rsidR="00BA7CA9" w:rsidRPr="00AC09CF">
        <w:rPr>
          <w:color w:val="000000" w:themeColor="text1"/>
        </w:rPr>
        <w:t>Industrial Control Systems (ICS) are especially vulnerable to advanced cyberattacks because to their connectivity to the Internet of Things (IoT) and information technology (IT) networks.    Firewalls, Virtual Private Networks</w:t>
      </w:r>
      <w:r w:rsidR="00227DDA" w:rsidRPr="00AC09CF">
        <w:rPr>
          <w:color w:val="000000" w:themeColor="text1"/>
        </w:rPr>
        <w:t xml:space="preserve"> (VPNs)</w:t>
      </w:r>
      <w:r w:rsidR="00BA7CA9" w:rsidRPr="00AC09CF">
        <w:rPr>
          <w:color w:val="000000" w:themeColor="text1"/>
        </w:rPr>
        <w:t>, and signature-based intrusion detection systems may be reactive and ineffective in preventing advanced persistent threats (APTs) and zero-day vulnerabilities</w:t>
      </w:r>
      <w:r w:rsidR="008623BF" w:rsidRPr="00AC09CF">
        <w:rPr>
          <w:color w:val="000000" w:themeColor="text1"/>
        </w:rPr>
        <w:t xml:space="preserve">.   Specifically, this study aims to provide an AI-powered proactive threat detection framework for ICS real-time monitoring and anomaly detection that is based on classification.  The method detects both known and undiscovered cyber risks by </w:t>
      </w:r>
      <w:proofErr w:type="spellStart"/>
      <w:r w:rsidR="008623BF" w:rsidRPr="00AC09CF">
        <w:rPr>
          <w:color w:val="000000" w:themeColor="text1"/>
        </w:rPr>
        <w:t>analysing</w:t>
      </w:r>
      <w:proofErr w:type="spellEnd"/>
      <w:r w:rsidR="008623BF" w:rsidRPr="00AC09CF">
        <w:rPr>
          <w:color w:val="000000" w:themeColor="text1"/>
        </w:rPr>
        <w:t xml:space="preserve"> the </w:t>
      </w:r>
      <w:proofErr w:type="spellStart"/>
      <w:r w:rsidR="001709C5">
        <w:rPr>
          <w:color w:val="000000" w:themeColor="text1"/>
        </w:rPr>
        <w:t>behaviour</w:t>
      </w:r>
      <w:proofErr w:type="spellEnd"/>
      <w:r w:rsidR="008623BF" w:rsidRPr="00AC09CF">
        <w:rPr>
          <w:color w:val="000000" w:themeColor="text1"/>
        </w:rPr>
        <w:t xml:space="preserve"> of telemetry </w:t>
      </w:r>
      <w:r w:rsidR="00007E4E" w:rsidRPr="00AC09CF">
        <w:rPr>
          <w:color w:val="000000" w:themeColor="text1"/>
        </w:rPr>
        <w:t>data, Supervisory</w:t>
      </w:r>
      <w:r w:rsidR="00BE77D5" w:rsidRPr="00AC09CF">
        <w:rPr>
          <w:color w:val="000000" w:themeColor="text1"/>
        </w:rPr>
        <w:t xml:space="preserve"> Control and Data Acquisition</w:t>
      </w:r>
      <w:r w:rsidR="00227DDA" w:rsidRPr="00AC09CF">
        <w:rPr>
          <w:color w:val="000000" w:themeColor="text1"/>
        </w:rPr>
        <w:t xml:space="preserve"> (SCADA</w:t>
      </w:r>
      <w:r w:rsidR="00BE77D5" w:rsidRPr="00AC09CF">
        <w:rPr>
          <w:color w:val="000000" w:themeColor="text1"/>
        </w:rPr>
        <w:t>)</w:t>
      </w:r>
      <w:r w:rsidR="008623BF" w:rsidRPr="00AC09CF">
        <w:rPr>
          <w:color w:val="000000" w:themeColor="text1"/>
        </w:rPr>
        <w:t xml:space="preserve"> logs, and network traffic using supervised and unsupervised learning models including CNN, Random Forest, SVM, and LSTM deep learning.  Simplified system downtime and uninterrupted operations are the results of improved automated threat intelligence and response capabilities made possible through integration with SIEM systems.  The report also stresses the significance of XAI in ICS decision-making processes by making them more transparent and trustworthy. A comprehensive threat landscape is examined, including malware, spoofing, DoS attacks, and data manipulation</w:t>
      </w:r>
      <w:r w:rsidR="00B00CD5" w:rsidRPr="00AC09CF">
        <w:rPr>
          <w:color w:val="000000" w:themeColor="text1"/>
        </w:rPr>
        <w:t>. Architectural</w:t>
      </w:r>
      <w:r w:rsidR="008623BF" w:rsidRPr="00AC09CF">
        <w:rPr>
          <w:color w:val="000000" w:themeColor="text1"/>
        </w:rPr>
        <w:t xml:space="preserve"> models are discussed to provide a robust foundation for secure and self-adaptive ICS infrastructures. This research emphasizes AI’s role in transforming cybersecurity from reactive </w:t>
      </w:r>
      <w:proofErr w:type="spellStart"/>
      <w:r w:rsidR="001709C5">
        <w:rPr>
          <w:color w:val="000000" w:themeColor="text1"/>
        </w:rPr>
        <w:t>defence</w:t>
      </w:r>
      <w:proofErr w:type="spellEnd"/>
      <w:r w:rsidR="008623BF" w:rsidRPr="00AC09CF">
        <w:rPr>
          <w:color w:val="000000" w:themeColor="text1"/>
        </w:rPr>
        <w:t xml:space="preserve"> to a predictive, resilient, and intelligent threat mitigation strategy.</w:t>
      </w:r>
    </w:p>
    <w:p w14:paraId="58B10678" w14:textId="06855307" w:rsidR="009303D9" w:rsidRPr="00AC09CF" w:rsidRDefault="004D72B5" w:rsidP="008623BF">
      <w:pPr>
        <w:pStyle w:val="Keywords"/>
        <w:rPr>
          <w:color w:val="000000" w:themeColor="text1"/>
        </w:rPr>
      </w:pPr>
      <w:r w:rsidRPr="00AC09CF">
        <w:rPr>
          <w:color w:val="000000" w:themeColor="text1"/>
        </w:rPr>
        <w:t>Keywords—</w:t>
      </w:r>
      <w:r w:rsidR="008623BF" w:rsidRPr="00AC09CF">
        <w:rPr>
          <w:color w:val="000000" w:themeColor="text1"/>
        </w:rPr>
        <w:t>Industrial Control Systems (ICS), SCADA, Proactive Threat Detection, Machine Learning, Artificial enable classification.</w:t>
      </w:r>
    </w:p>
    <w:p w14:paraId="1A521F3C" w14:textId="1E99BCB9" w:rsidR="009303D9" w:rsidRPr="00AC09CF" w:rsidRDefault="009303D9" w:rsidP="00193016">
      <w:pPr>
        <w:pStyle w:val="Heading1"/>
        <w:ind w:firstLine="0pt"/>
        <w:rPr>
          <w:color w:val="000000" w:themeColor="text1"/>
        </w:rPr>
      </w:pPr>
      <w:r w:rsidRPr="00AC09CF">
        <w:rPr>
          <w:color w:val="000000" w:themeColor="text1"/>
        </w:rPr>
        <w:t>Introduction</w:t>
      </w:r>
    </w:p>
    <w:p w14:paraId="309EA89F" w14:textId="39AD371D" w:rsidR="008623BF" w:rsidRPr="00AC09CF" w:rsidRDefault="00BB476C" w:rsidP="008623BF">
      <w:pPr>
        <w:pStyle w:val="BodyText"/>
        <w:rPr>
          <w:color w:val="000000" w:themeColor="text1"/>
        </w:rPr>
      </w:pPr>
      <w:r w:rsidRPr="00AC09CF">
        <w:rPr>
          <w:color w:val="000000" w:themeColor="text1"/>
        </w:rPr>
        <w:t xml:space="preserve">The foundation of many significant industries, including manufacturing, transportation, water treatment, and energy generation, </w:t>
      </w:r>
      <w:r w:rsidR="00842B63" w:rsidRPr="00AC09CF">
        <w:rPr>
          <w:color w:val="000000" w:themeColor="text1"/>
        </w:rPr>
        <w:t>is</w:t>
      </w:r>
      <w:r w:rsidRPr="00AC09CF">
        <w:rPr>
          <w:color w:val="000000" w:themeColor="text1"/>
        </w:rPr>
        <w:t xml:space="preserve"> industrial control systems, or ICS</w:t>
      </w:r>
      <w:r w:rsidR="008623BF" w:rsidRPr="00AC09CF">
        <w:rPr>
          <w:color w:val="000000" w:themeColor="text1"/>
        </w:rPr>
        <w:t xml:space="preserve">.  Through the integration of PLCs, HMIs, Distributed Control Systems, and Supervisory Control and Data Acquisition (SCADA) systems, industrial processes can be automated and optimised </w:t>
      </w:r>
      <w:r w:rsidR="008623BF" w:rsidRPr="00AC09CF">
        <w:rPr>
          <w:color w:val="000000" w:themeColor="text1"/>
        </w:rPr>
        <w:fldChar w:fldCharType="begin" w:fldLock="1"/>
      </w:r>
      <w:r w:rsidR="007D49CF" w:rsidRPr="00AC09CF">
        <w:rPr>
          <w:color w:val="000000" w:themeColor="text1"/>
        </w:rPr>
        <w:instrText>ADDIN CSL_CITATION {"citationItems":[{"id":"ITEM-1","itemData":{"abstract":"The 2019 SANS OT/ICS Cybersecurity Survey explores the challenges involved with design, operation and risk management of an industrial control system (ICS), its cyber assets and communication protocols, and supporting operations.","author":[{"dropping-particle":"","family":"Filkins","given":"Barbara","non-dropping-particle":"","parse-names":false,"suffix":""}],"container-title":"SANS Institute","id":"ITEM-1","issued":{"date-parts":[["2019"]]},"title":"Sans 2019 State of OT/ICS Cybersecurity Survey","type":"article-journal"},"uris":["http://www.mendeley.com/documents/?uuid=376e5204-4f4b-4592-8715-c253ff7e6df9","http://www.mendeley.com/documents/?uuid=6d5f16fd-0960-476d-8c2f-2d8d2a706303"]}],"mendeley":{"formattedCitation":"[1]","plainTextFormattedCitation":"[1]","previouslyFormattedCitation":"[1]"},"properties":{"noteIndex":0},"schema":"https://github.com/citation-style-language/schema/raw/master/csl-citation.json"}</w:instrText>
      </w:r>
      <w:r w:rsidR="008623BF" w:rsidRPr="00AC09CF">
        <w:rPr>
          <w:color w:val="000000" w:themeColor="text1"/>
        </w:rPr>
        <w:fldChar w:fldCharType="separate"/>
      </w:r>
      <w:r w:rsidR="008623BF" w:rsidRPr="00AC09CF">
        <w:rPr>
          <w:noProof/>
          <w:color w:val="000000" w:themeColor="text1"/>
        </w:rPr>
        <w:t>[1]</w:t>
      </w:r>
      <w:r w:rsidR="008623BF" w:rsidRPr="00AC09CF">
        <w:rPr>
          <w:color w:val="000000" w:themeColor="text1"/>
        </w:rPr>
        <w:fldChar w:fldCharType="end"/>
      </w:r>
      <w:r w:rsidR="008623BF" w:rsidRPr="00AC09CF">
        <w:rPr>
          <w:color w:val="000000" w:themeColor="text1"/>
        </w:rPr>
        <w:t xml:space="preserve">. With a focus on security, dependability, and process continuity, ICS networks were once compartmentalised from open and corporate networks. Improvements in efficiency and effectiveness can be achieved through the integration of IT and OT, which </w:t>
      </w:r>
      <w:r w:rsidR="001709C5">
        <w:rPr>
          <w:color w:val="000000" w:themeColor="text1"/>
        </w:rPr>
        <w:t xml:space="preserve">the </w:t>
      </w:r>
      <w:proofErr w:type="spellStart"/>
      <w:r w:rsidR="001709C5">
        <w:rPr>
          <w:color w:val="000000" w:themeColor="text1"/>
        </w:rPr>
        <w:t>IIoT</w:t>
      </w:r>
      <w:proofErr w:type="spellEnd"/>
      <w:r w:rsidR="001709C5">
        <w:rPr>
          <w:color w:val="000000" w:themeColor="text1"/>
        </w:rPr>
        <w:t xml:space="preserve"> and Industry 4.0 are propelling</w:t>
      </w:r>
      <w:r w:rsidR="008623BF" w:rsidRPr="00AC09CF">
        <w:rPr>
          <w:color w:val="000000" w:themeColor="text1"/>
        </w:rPr>
        <w:t xml:space="preserve">.  </w:t>
      </w:r>
      <w:r w:rsidR="008623BF" w:rsidRPr="00AC09CF">
        <w:rPr>
          <w:color w:val="000000" w:themeColor="text1"/>
        </w:rPr>
        <w:fldChar w:fldCharType="begin" w:fldLock="1"/>
      </w:r>
      <w:r w:rsidR="007D49CF" w:rsidRPr="00AC09CF">
        <w:rPr>
          <w:color w:val="000000" w:themeColor="text1"/>
        </w:rPr>
        <w:instrText>ADDIN CSL_CITATION {"citationItems":[{"id":"ITEM-1","itemData":{"DOI":"10.3390/su151310206","ISSN":"2071-1050","abstract":"This study investigates the influence of internal control systems (ICS) compliance on banks’ financial performance sustainability (FPS) in the Amman Stock Market. Using a questionnaire survey of sixteen listed banks, the extent of ICS compliance and its impact on various indicators of financial performance is examined, such as profitability, earnings, and returns on sustainability initiatives. It is found that the banks comply with ICS requirements and that ICS compliance positively and significantly affects their financial sustainability. In particular, this study shows that the control activities, information and communication, and monitoring components of ICSs are key drivers of bank performance. These findings have important implications for policymakers and regulators who aim to enhance the effectiveness of ICSs in banks and foster economic growth in the region. As sustainability becomes a vital issue in the banking sector, understanding how ICS compliance relates to financial sustainability is essential for ensuring long-term viability.","author":[{"dropping-particle":"","family":"Hamed","given":"Ruba","non-dropping-particle":"","parse-names":false,"suffix":""}],"container-title":"Sustainability","id":"ITEM-1","issue":"13","issued":{"date-parts":[["2023","6","27"]]},"page":"10206","title":"The Role of Internal Control Systems in Ensuring Financial Performance Sustainability","type":"article-journal","volume":"15"},"uris":["http://www.mendeley.com/documents/?uuid=08c18011-99ca-4f01-9cd5-6d493b420bf1","http://www.mendeley.com/documents/?uuid=961b40fa-14cf-4965-b623-e2a8774b8e85"]}],"mendeley":{"formattedCitation":"[2]","plainTextFormattedCitation":"[2]","previouslyFormattedCitation":"[2]"},"properties":{"noteIndex":0},"schema":"https://github.com/citation-style-language/schema/raw/master/csl-citation.json"}</w:instrText>
      </w:r>
      <w:r w:rsidR="008623BF" w:rsidRPr="00AC09CF">
        <w:rPr>
          <w:color w:val="000000" w:themeColor="text1"/>
        </w:rPr>
        <w:fldChar w:fldCharType="separate"/>
      </w:r>
      <w:r w:rsidR="008623BF" w:rsidRPr="00AC09CF">
        <w:rPr>
          <w:noProof/>
          <w:color w:val="000000" w:themeColor="text1"/>
        </w:rPr>
        <w:t>[2]</w:t>
      </w:r>
      <w:r w:rsidR="008623BF" w:rsidRPr="00AC09CF">
        <w:rPr>
          <w:color w:val="000000" w:themeColor="text1"/>
        </w:rPr>
        <w:fldChar w:fldCharType="end"/>
      </w:r>
      <w:r w:rsidR="008623BF" w:rsidRPr="00AC09CF">
        <w:rPr>
          <w:color w:val="000000" w:themeColor="text1"/>
        </w:rPr>
        <w:fldChar w:fldCharType="begin" w:fldLock="1"/>
      </w:r>
      <w:r w:rsidR="007D49CF" w:rsidRPr="00AC09CF">
        <w:rPr>
          <w:color w:val="000000" w:themeColor="text1"/>
        </w:rPr>
        <w:instrText>ADDIN CSL_CITATION {"citationItems":[{"id":"ITEM-1","itemData":{"DOI":"https://doi.org/10.32628/IJSRCSEIT","author":[{"dropping-particle":"","family":"Shah","given":"Vaidehi","non-dropping-particle":"","parse-names":false,"suffix":""}],"container-title":"International Journal of Scientific Research in Computer Science, Engineering and Information Technology","id":"ITEM-1","issue":"3","issued":{"date-parts":[["2023"]]},"page":"877-885","title":"Analyzing Traffic Behavior in IoT-Cloud Systems : A Review of Analytical Frameworks","type":"article-journal","volume":"9"},"uris":["http://www.mendeley.com/documents/?uuid=2c2a40d8-b16c-422f-beb4-7013ef7fc520"]}],"mendeley":{"formattedCitation":"[3]","plainTextFormattedCitation":"[3]","previouslyFormattedCitation":"[3]"},"properties":{"noteIndex":0},"schema":"https://github.com/citation-style-language/schema/raw/master/csl-citation.json"}</w:instrText>
      </w:r>
      <w:r w:rsidR="008623BF" w:rsidRPr="00AC09CF">
        <w:rPr>
          <w:color w:val="000000" w:themeColor="text1"/>
        </w:rPr>
        <w:fldChar w:fldCharType="separate"/>
      </w:r>
      <w:r w:rsidR="008623BF" w:rsidRPr="00AC09CF">
        <w:rPr>
          <w:noProof/>
          <w:color w:val="000000" w:themeColor="text1"/>
        </w:rPr>
        <w:t>[3]</w:t>
      </w:r>
      <w:r w:rsidR="008623BF" w:rsidRPr="00AC09CF">
        <w:rPr>
          <w:color w:val="000000" w:themeColor="text1"/>
        </w:rPr>
        <w:fldChar w:fldCharType="end"/>
      </w:r>
      <w:r w:rsidR="008623BF" w:rsidRPr="00AC09CF">
        <w:rPr>
          <w:color w:val="000000" w:themeColor="text1"/>
        </w:rPr>
        <w:t xml:space="preserve">  Because of the significant improvements in operational features such as </w:t>
      </w:r>
      <w:r w:rsidR="00694504" w:rsidRPr="00AC09CF">
        <w:rPr>
          <w:color w:val="000000" w:themeColor="text1"/>
        </w:rPr>
        <w:t>d</w:t>
      </w:r>
      <w:r w:rsidR="00422D51" w:rsidRPr="00AC09CF">
        <w:rPr>
          <w:color w:val="000000" w:themeColor="text1"/>
        </w:rPr>
        <w:t>ata-driven decision-making, predictive maintenance, and remote monitoring</w:t>
      </w:r>
      <w:r w:rsidR="008623BF" w:rsidRPr="00AC09CF">
        <w:rPr>
          <w:color w:val="000000" w:themeColor="text1"/>
        </w:rPr>
        <w:t xml:space="preserve"> made possible by efforts like, cybersecurity has become an integral part of modern industrial operations. </w:t>
      </w:r>
      <w:r w:rsidR="00C4204D" w:rsidRPr="00AC09CF">
        <w:rPr>
          <w:color w:val="000000" w:themeColor="text1"/>
        </w:rPr>
        <w:t>But because of their greater connectedness, ICSs are more susceptible to cyberattacks</w:t>
      </w:r>
      <w:r w:rsidR="008623BF" w:rsidRPr="00AC09CF">
        <w:rPr>
          <w:color w:val="000000" w:themeColor="text1"/>
        </w:rPr>
        <w:t xml:space="preserve">. Due to their increased digital interconnection, ICS environments are now vulnerable to complex assaults </w:t>
      </w:r>
      <w:r w:rsidR="008623BF" w:rsidRPr="00AC09CF">
        <w:rPr>
          <w:color w:val="000000" w:themeColor="text1"/>
        </w:rPr>
        <w:fldChar w:fldCharType="begin" w:fldLock="1"/>
      </w:r>
      <w:r w:rsidR="007D49CF" w:rsidRPr="00AC09CF">
        <w:rPr>
          <w:color w:val="000000" w:themeColor="text1"/>
        </w:rPr>
        <w:instrText>ADDIN CSL_CITATION {"citationItems":[{"id":"ITEM-1","itemData":{"DOI":"10.1016/j.cose.2023.103373","ISSN":"01674048","abstract":"The integration of the Internet into industrial plants has connected Industrial Control Systems (ICS) worldwide, resulting in an increase in the number of attack surfaces and the exposure of software and devices not originally intended for networking. In addition, the heterogeneity and technical obsolescence of ICS architectures, legacy hardware, and outdated software pose significant challenges. Since these systems control essential infrastructure such as power grids, water treatment plants, and transportation networks, security is of the utmost importance. Unfortunately, current methods for evaluating the security of ICS are often ad-hoc and difficult to formalize into a systematic evaluation methodology with predictable results. In this paper, we propose a practical method supported by a concrete toolkit for performing penetration testing in an industrial setting. The primary focus is on the Modbus/TCP protocol as the field control protocol. Our approach relies on a toolkit, named MOSTO, which is licensed under GNU GPL and enables auditors to assess the security of existing industrial control settings without interfering with ICS workflows. Furthermore, we present a model-driven framework that combines formal methods, testing techniques, and simulation to (formally) test security properties in ICS networks.","author":[{"dropping-particle":"","family":"Rodríguez","given":"Ricardo J.","non-dropping-particle":"","parse-names":false,"suffix":""},{"dropping-particle":"","family":"Marrone","given":"Stefano","non-dropping-particle":"","parse-names":false,"suffix":""},{"dropping-particle":"","family":"Marcos","given":"Ibai","non-dropping-particle":"","parse-names":false,"suffix":""},{"dropping-particle":"","family":"Porzio","given":"Giuseppe","non-dropping-particle":"","parse-names":false,"suffix":""}],"container-title":"Computers &amp; Security","id":"ITEM-1","issued":{"date-parts":[["2023","9"]]},"page":"103373","title":"MOSTO: A toolkit to facilitate security auditing of ICS devices using Modbus/TCP","type":"article-journal","volume":"132"},"uris":["http://www.mendeley.com/documents/?uuid=f3385579-5c22-4c01-a8e8-0f8e912b224d","http://www.mendeley.com/documents/?uuid=71d8546b-99d8-4e5b-8f3b-bee2c192807f"]}],"mendeley":{"formattedCitation":"[4]","plainTextFormattedCitation":"[4]","previouslyFormattedCitation":"[4]"},"properties":{"noteIndex":0},"schema":"https://github.com/citation-style-language/schema/raw/master/csl-citation.json"}</w:instrText>
      </w:r>
      <w:r w:rsidR="008623BF" w:rsidRPr="00AC09CF">
        <w:rPr>
          <w:color w:val="000000" w:themeColor="text1"/>
        </w:rPr>
        <w:fldChar w:fldCharType="separate"/>
      </w:r>
      <w:r w:rsidR="008623BF" w:rsidRPr="00AC09CF">
        <w:rPr>
          <w:noProof/>
          <w:color w:val="000000" w:themeColor="text1"/>
        </w:rPr>
        <w:t>[4]</w:t>
      </w:r>
      <w:r w:rsidR="008623BF" w:rsidRPr="00AC09CF">
        <w:rPr>
          <w:color w:val="000000" w:themeColor="text1"/>
        </w:rPr>
        <w:fldChar w:fldCharType="end"/>
      </w:r>
      <w:r w:rsidR="008623BF" w:rsidRPr="00AC09CF">
        <w:rPr>
          <w:color w:val="000000" w:themeColor="text1"/>
        </w:rPr>
        <w:fldChar w:fldCharType="begin" w:fldLock="1"/>
      </w:r>
      <w:r w:rsidR="007D49CF" w:rsidRPr="00AC09CF">
        <w:rPr>
          <w:color w:val="000000" w:themeColor="text1"/>
        </w:rPr>
        <w:instrText>ADDIN CSL_CITATION {"citationItems":[{"id":"ITEM-1","itemData":{"author":[{"dropping-particle":"","family":"Rao","given":"Deepak Dasaratha","non-dropping-particle":"","parse-names":false,"suffix":""},{"dropping-particle":"","family":"Madasu","given":"Sairam","non-dropping-particle":"","parse-names":false,"suffix":""},{"dropping-particle":"","family":"Gunturu","given":"Srinivasa Rao","non-dropping-particle":"","parse-names":false,"suffix":""},{"dropping-particle":"","family":"D’britto","given":"Ceres","non-dropping-particle":"","parse-names":false,"suffix":""},{"dropping-particle":"","family":"Lopes","given":"Joel","non-dropping-particle":"","parse-names":false,"suffix":""}],"container-title":"International Journal on Recent and Innovation Trends in Computing and Communication","id":"ITEM-1","issue":"1","issued":{"date-parts":[["2024"]]},"title":"Cybersecurity Threat Detection Using Machine Learning in Cloud-Based Environments: A Comprehensive Study","type":"article-journal","volume":"12"},"uris":["http://www.mendeley.com/documents/?uuid=be2ed63f-1471-4d4c-b19e-3abbd69a92ea"]}],"mendeley":{"formattedCitation":"[5]","plainTextFormattedCitation":"[5]","previouslyFormattedCitation":"[5]"},"properties":{"noteIndex":0},"schema":"https://github.com/citation-style-language/schema/raw/master/csl-citation.json"}</w:instrText>
      </w:r>
      <w:r w:rsidR="008623BF" w:rsidRPr="00AC09CF">
        <w:rPr>
          <w:color w:val="000000" w:themeColor="text1"/>
        </w:rPr>
        <w:fldChar w:fldCharType="separate"/>
      </w:r>
      <w:r w:rsidR="008623BF" w:rsidRPr="00AC09CF">
        <w:rPr>
          <w:noProof/>
          <w:color w:val="000000" w:themeColor="text1"/>
        </w:rPr>
        <w:t>[5]</w:t>
      </w:r>
      <w:r w:rsidR="008623BF" w:rsidRPr="00AC09CF">
        <w:rPr>
          <w:color w:val="000000" w:themeColor="text1"/>
        </w:rPr>
        <w:fldChar w:fldCharType="end"/>
      </w:r>
      <w:r w:rsidR="008623BF" w:rsidRPr="00AC09CF">
        <w:rPr>
          <w:color w:val="000000" w:themeColor="text1"/>
        </w:rPr>
        <w:t>. The infamous Stuxnet, Industroyer/Crash Override, and Triton assaults—which infiltrated safety systems, interrupted power grids, and damaged nuclear centrifuges, respectively</w:t>
      </w:r>
      <w:r w:rsidR="00193016" w:rsidRPr="00AC09CF">
        <w:rPr>
          <w:color w:val="000000" w:themeColor="text1"/>
          <w:lang w:val="en-US"/>
        </w:rPr>
        <w:t xml:space="preserve"> </w:t>
      </w:r>
      <w:r w:rsidR="008623BF" w:rsidRPr="00AC09CF">
        <w:rPr>
          <w:color w:val="000000" w:themeColor="text1"/>
        </w:rPr>
        <w:t xml:space="preserve">prove that ICS attacks can cause bodily harm, environmental </w:t>
      </w:r>
      <w:r w:rsidR="008623BF" w:rsidRPr="00AC09CF">
        <w:rPr>
          <w:color w:val="000000" w:themeColor="text1"/>
        </w:rPr>
        <w:t xml:space="preserve">dangers, and threats to national security </w:t>
      </w:r>
      <w:r w:rsidR="008623BF" w:rsidRPr="00AC09CF">
        <w:rPr>
          <w:color w:val="000000" w:themeColor="text1"/>
        </w:rPr>
        <w:fldChar w:fldCharType="begin" w:fldLock="1"/>
      </w:r>
      <w:r w:rsidR="004E6D5D" w:rsidRPr="00AC09CF">
        <w:rPr>
          <w:color w:val="000000" w:themeColor="text1"/>
        </w:rPr>
        <w:instrText>ADDIN CSL_CITATION {"citationItems":[{"id":"ITEM-1","itemData":{"DOI":"10.3390/electronics11101659","ISSN":"2079-9292","abstract":"Assessing security awareness among users is essential for protecting industrial control systems (ICSs) from social engineering attacks. This research aimed to determine the effect of cyber security awareness on the emergency response to cyber security incidents in the ICS. Additionally, this study has adopted a variety of cyber security emergency response process measures and frameworks and comprehensively proposes a new organizational model of cyber security incident response. The corresponding measures are evaluated based on the MP2DR2 risk control matrix model to assess their practical value in the evaluation stage. This study found that after adding security awareness measures to response control measures, the influential value ranking of other control measures changed. The practical value of security awareness control measures was given a higher priority than that of other control measures. The research results highlight the importance of cyber security awareness and aim to inspire ICSs to place a higher priority on staff cyber security awareness in relation to cyber security incidents, which can effectively prevent the occurrence of cyber security incidents and make the field of industrial control application agency respond to incidents faster to restore the regular progress of all works.","author":[{"dropping-particle":"","family":"Wang","given":"Keyong","non-dropping-particle":"","parse-names":false,"suffix":""},{"dropping-particle":"","family":"Guo","given":"Xiaoyue","non-dropping-particle":"","parse-names":false,"suffix":""},{"dropping-particle":"","family":"Yang","given":"Dequan","non-dropping-particle":"","parse-names":false,"suffix":""}],"container-title":"Electronics","id":"ITEM-1","issue":"10","issued":{"date-parts":[["2022","5","23"]]},"title":"Research on the Effectiveness of Cyber Security Awareness in ICS Risk Assessment Frameworks","type":"article-journal","volume":"11"},"uris":["http://www.mendeley.com/documents/?uuid=07da0d17-d2ee-4b48-a2a1-11b4fa87af96","http://www.mendeley.com/documents/?uuid=2e265797-69e7-40be-8369-1956cfcc4c6a"]}],"mendeley":{"formattedCitation":"[6]","plainTextFormattedCitation":"[6]","previouslyFormattedCitation":"[6]"},"properties":{"noteIndex":0},"schema":"https://github.com/citation-style-language/schema/raw/master/csl-citation.json"}</w:instrText>
      </w:r>
      <w:r w:rsidR="008623BF" w:rsidRPr="00AC09CF">
        <w:rPr>
          <w:color w:val="000000" w:themeColor="text1"/>
        </w:rPr>
        <w:fldChar w:fldCharType="separate"/>
      </w:r>
      <w:r w:rsidR="008623BF" w:rsidRPr="00AC09CF">
        <w:rPr>
          <w:noProof/>
          <w:color w:val="000000" w:themeColor="text1"/>
        </w:rPr>
        <w:t>[6]</w:t>
      </w:r>
      <w:r w:rsidR="008623BF" w:rsidRPr="00AC09CF">
        <w:rPr>
          <w:color w:val="000000" w:themeColor="text1"/>
        </w:rPr>
        <w:fldChar w:fldCharType="end"/>
      </w:r>
      <w:r w:rsidR="008623BF" w:rsidRPr="00AC09CF">
        <w:rPr>
          <w:color w:val="000000" w:themeColor="text1"/>
        </w:rPr>
        <w:t xml:space="preserve">. Traditional security techniques include firewalls, VPNs, network segmentation, and intrusion detection systems that rely on signatures. Nevertheless, due to their signature-based and reactive nature, these solutions are inadequate for dealing with Advanced Persistent Threats (APTs), zero-day vulnerabilities, and covert attacks </w:t>
      </w:r>
      <w:r w:rsidR="008623BF" w:rsidRPr="00AC09CF">
        <w:rPr>
          <w:color w:val="000000" w:themeColor="text1"/>
        </w:rPr>
        <w:fldChar w:fldCharType="begin" w:fldLock="1"/>
      </w:r>
      <w:r w:rsidR="004E6D5D" w:rsidRPr="00AC09CF">
        <w:rPr>
          <w:color w:val="000000" w:themeColor="text1"/>
        </w:rPr>
        <w:instrText>ADDIN CSL_CITATION {"citationItems":[{"id":"ITEM-1","itemData":{"DOI":"10.1016/j.ijcip.2023.100615","ISSN":"18745482","abstract":"Industrial Control Systems (ICSs) are a key technology for life-sustainability, social development and economic progress used in a wide range of industrial solutions, including Critical Infrastructures (CIs), becoming the primary target for multiple security attacks. With the increase of personalized and sophisticated attacks, the need for new tailored ICS cybersecurity mechanisms has increased exponentially, complying with specific ICS requirements that Information Technology (IT) security systems fail to meet. In this survey, a comprehensive study of ICS intrusion response is conducted, focusing on the use of Software-Defined Networking (SDN) for the development of intrusion response strategies in ICS. With its centralized control plane, increased programmability and global view of the entire network, SDN enables the development of intrusion response solutions that provide a coordinated response to mitigate attacks. Through the survey, an analysis of ICS security requirements and the applicability of SDN is conducted, identifying the advantages and disadvantages compared to traditional networking and protocols. Furthermore, a taxonomy on intrusion response strategies is presented, where different proposals are discussed and categorized according to intrusion response strategy and deployment environment characteristics. Finally, future research directions and challenges are identified.","author":[{"dropping-particle":"","family":"Etxezarreta","given":"Xabier","non-dropping-particle":"","parse-names":false,"suffix":""},{"dropping-particle":"","family":"Garitano","given":"Iñaki","non-dropping-particle":"","parse-names":false,"suffix":""},{"dropping-particle":"","family":"Iturbe","given":"Mikel","non-dropping-particle":"","parse-names":false,"suffix":""},{"dropping-particle":"","family":"Zurutuza","given":"Urko","non-dropping-particle":"","parse-names":false,"suffix":""}],"container-title":"International Journal of Critical Infrastructure Protection","id":"ITEM-1","issued":{"date-parts":[["2023","9"]]},"title":"Software-Defined Networking approaches for intrusion response in Industrial Control Systems: A survey","type":"article-journal","volume":"42"},"uris":["http://www.mendeley.com/documents/?uuid=4fdaf75c-3da1-448d-aeb7-dae1a1156571","http://www.mendeley.com/documents/?uuid=293f75a0-36be-4437-9e4c-47debde3dae3"]}],"mendeley":{"formattedCitation":"[7]","plainTextFormattedCitation":"[7]","previouslyFormattedCitation":"[7]"},"properties":{"noteIndex":0},"schema":"https://github.com/citation-style-language/schema/raw/master/csl-citation.json"}</w:instrText>
      </w:r>
      <w:r w:rsidR="008623BF" w:rsidRPr="00AC09CF">
        <w:rPr>
          <w:color w:val="000000" w:themeColor="text1"/>
        </w:rPr>
        <w:fldChar w:fldCharType="separate"/>
      </w:r>
      <w:r w:rsidR="008623BF" w:rsidRPr="00AC09CF">
        <w:rPr>
          <w:noProof/>
          <w:color w:val="000000" w:themeColor="text1"/>
        </w:rPr>
        <w:t>[7]</w:t>
      </w:r>
      <w:r w:rsidR="008623BF" w:rsidRPr="00AC09CF">
        <w:rPr>
          <w:color w:val="000000" w:themeColor="text1"/>
        </w:rPr>
        <w:fldChar w:fldCharType="end"/>
      </w:r>
      <w:r w:rsidR="008623BF" w:rsidRPr="00AC09CF">
        <w:rPr>
          <w:color w:val="000000" w:themeColor="text1"/>
        </w:rPr>
        <w:fldChar w:fldCharType="begin" w:fldLock="1"/>
      </w:r>
      <w:r w:rsidR="007D49CF" w:rsidRPr="00AC09CF">
        <w:rPr>
          <w:color w:val="000000" w:themeColor="text1"/>
        </w:rPr>
        <w:instrText>ADDIN CSL_CITATION {"citationItems":[{"id":"ITEM-1","itemData":{"DOI":"10.54216/JISIoT.120215","abstract":"This research introduces an algorithmic framework for enhancing the security of Internet of Things (IoT) networks. The Enhanced Anomaly Detection (EAD) algorithm initiates the process by detecting anomalies in real-time IoT data, serving as the foundational layer. The Behavior Analysis for Profiling (BAP) algorithm builds upon EAD, adding behavior analysis for profiling and adaptive identification of abnormal behavior. Signature-Based Detection (SBD) involves pre-identified attack signatures, which supports detection of known attacks and provides proactive defense measures against documented threats. The MLID, or the Machine Learning-Based Intrusion Detection, algorithm uses trained machine learning models in order to detect anomalies and the adaptability to changing security risks. The Real-Time Threat Intelligence Integration (RTI) algorithm integrates updated threat intelligence feeds, which improves the framework's responsiveness to emerging threats. The visual representations illustrate once again the idea of the new framework being very accurate at intergration, applicability, and overal security effectiveness. The research makes a standard solution which proves to be a smart and responsive way guarding the IoT networks reducing and even fighting known and potential threats in a real-time mode.","author":[{"dropping-particle":"","family":"Rao","given":"Deepak Dasaratha","non-dropping-particle":"","parse-names":false,"suffix":""},{"dropping-particle":"","family":"Waoo","given":"Akhilesh A.","non-dropping-particle":"","parse-names":false,"suffix":""},{"dropping-particle":"","family":"Singh","given":"Murlidhar Prasad","non-dropping-particle":"","parse-names":false,"suffix":""},{"dropping-particle":"","family":"Pareek","given":"Piyush Kumar","non-dropping-particle":"","parse-names":false,"suffix":""},{"dropping-particle":"","family":"Shoaib Kamal","given":"","non-dropping-particle":"","parse-names":false,"suffix":""},{"dropping-particle":"V.","family":"Pandit","given":"Shraddha","non-dropping-particle":"","parse-names":false,"suffix":""},{"dropping-particle":"","family":"Shoaib","given":"","non-dropping-particle":"","parse-names":false,"suffix":""},{"dropping-particle":"","family":"Kamal5","given":"","non-dropping-particle":"","parse-names":false,"suffix":""},{"dropping-particle":"V.","family":"Pandit","given":"Shraddha","non-dropping-particle":"","parse-names":false,"suffix":""}],"container-title":"Journal of Intelligent Systems and Internet of Things","id":"ITEM-1","issue":"2","issued":{"date-parts":[["2024"]]},"title":"Strategizing IoT Network Layer Security Through Advanced Intrusion Detection Systems and AI-Driven Threat Analysis","type":"article-journal","volume":"24"},"uris":["http://www.mendeley.com/documents/?uuid=44faee81-0d0c-4817-a2fb-f7903a6d0490"]}],"mendeley":{"formattedCitation":"[8]","plainTextFormattedCitation":"[8]","previouslyFormattedCitation":"[8]"},"properties":{"noteIndex":0},"schema":"https://github.com/citation-style-language/schema/raw/master/csl-citation.json"}</w:instrText>
      </w:r>
      <w:r w:rsidR="008623BF" w:rsidRPr="00AC09CF">
        <w:rPr>
          <w:color w:val="000000" w:themeColor="text1"/>
        </w:rPr>
        <w:fldChar w:fldCharType="separate"/>
      </w:r>
      <w:r w:rsidR="008623BF" w:rsidRPr="00AC09CF">
        <w:rPr>
          <w:noProof/>
          <w:color w:val="000000" w:themeColor="text1"/>
        </w:rPr>
        <w:t>[8]</w:t>
      </w:r>
      <w:r w:rsidR="008623BF" w:rsidRPr="00AC09CF">
        <w:rPr>
          <w:color w:val="000000" w:themeColor="text1"/>
        </w:rPr>
        <w:fldChar w:fldCharType="end"/>
      </w:r>
      <w:r w:rsidR="008623BF" w:rsidRPr="00AC09CF">
        <w:rPr>
          <w:color w:val="000000" w:themeColor="text1"/>
        </w:rPr>
        <w:fldChar w:fldCharType="begin" w:fldLock="1"/>
      </w:r>
      <w:r w:rsidR="007D49CF" w:rsidRPr="00AC09CF">
        <w:rPr>
          <w:color w:val="000000" w:themeColor="text1"/>
        </w:rPr>
        <w:instrText>ADDIN CSL_CITATION {"citationItems":[{"id":"ITEM-1","itemData":{"DOI":"10.38124/ijsrmt.v4i5.542","abstract":"Cloud computing serves as a critical technology in modern digital systems because it provides organizations with benefits that equally come with corresponding problems. AI-powered cloud security now functions as a vital strategical tool which tackles rising complex and advanced cyber threats in the existing cloud computing era. This study investigates how to achieve zero trust security in intrusion detection networks using AI and how successful it is at resolving security issues in cloud networks. For the protection of IoT/IIoT networks, the zero-trust approach may function better. Access to network resources requires authorization and verification before any connection can be made because all users and devices are considered untrustworthy by default. This paper presents a zero-trust machine learning intrusion detection system (IDS) for protecting IIoT and IoT networks. The research proposes a Zero-Trust security model based on XGBoost for detecting attacks within the Edge-IIoTset dataset. Model performance enhancement required two steps: Min-Max scaling for normalization and SMOTE to balance classes during the data preprocessing process. XGBoost classifier operates on split training and testing data to detect threats that include Normal, DDoS, Enumeration, and Malware. To evaluate the performance of proposed XGBoost model according to accuracy, precision, recall, f1score, ROC, and confusion matrix. The proposed model surpasses traditional models by attaining 94.55% accuracy while K-Nearest Neighbors achieves 79.18% and AdaBoost reaches 86.29%, and Recurrent Neural Networks achieves 91% accuracy. The model shows reliable performance according to precision evaluation results of 95.46% combined with recall outcome of 98.38% and F1-score of 94.22%. The outcomes of comparative study and evaluation demonstrate the accuracy of risk detection abilities for Zero-Trust implementations which enhances security measures in contemporary digital systems.","author":[{"dropping-particle":"","family":"Narang","given":"Surendra","non-dropping-particle":"","parse-names":false,"suffix":""},{"dropping-particle":"","family":"Gogineni","given":"Anila","non-dropping-particle":"","parse-names":false,"suffix":""}],"container-title":"International Journal of Scientific Research and Modern Technology","id":"ITEM-1","issue":"5","issued":{"date-parts":[["2025"]]},"page":"60-70","title":"Zero-Trust Security in Intrusion Detection Networks: An AI-Powered Threat Detection in Cloud Environment","type":"article-journal","volume":"4"},"uris":["http://www.mendeley.com/documents/?uuid=4a0ec5de-dfd1-4776-9064-84414934889b","http://www.mendeley.com/documents/?uuid=fddfefad-593d-4ef0-bbfc-4b175e4add94"]}],"mendeley":{"formattedCitation":"[9]","plainTextFormattedCitation":"[9]","previouslyFormattedCitation":"[9]"},"properties":{"noteIndex":0},"schema":"https://github.com/citation-style-language/schema/raw/master/csl-citation.json"}</w:instrText>
      </w:r>
      <w:r w:rsidR="008623BF" w:rsidRPr="00AC09CF">
        <w:rPr>
          <w:color w:val="000000" w:themeColor="text1"/>
        </w:rPr>
        <w:fldChar w:fldCharType="separate"/>
      </w:r>
      <w:r w:rsidR="008623BF" w:rsidRPr="00AC09CF">
        <w:rPr>
          <w:noProof/>
          <w:color w:val="000000" w:themeColor="text1"/>
        </w:rPr>
        <w:t>[9]</w:t>
      </w:r>
      <w:r w:rsidR="008623BF" w:rsidRPr="00AC09CF">
        <w:rPr>
          <w:color w:val="000000" w:themeColor="text1"/>
        </w:rPr>
        <w:fldChar w:fldCharType="end"/>
      </w:r>
      <w:r w:rsidR="008623BF" w:rsidRPr="00AC09CF">
        <w:rPr>
          <w:color w:val="000000" w:themeColor="text1"/>
        </w:rPr>
        <w:t>. Critical infrastructure is extremely vulnerable to long-term compromise due to the legacy nature of ICS devices and operational constraints that hinder frequent patching.</w:t>
      </w:r>
    </w:p>
    <w:p w14:paraId="51B7AC29" w14:textId="0A288921" w:rsidR="008623BF" w:rsidRPr="00AC09CF" w:rsidRDefault="008623BF" w:rsidP="008623BF">
      <w:pPr>
        <w:pStyle w:val="BodyText"/>
        <w:rPr>
          <w:color w:val="000000" w:themeColor="text1"/>
        </w:rPr>
      </w:pPr>
      <w:r w:rsidRPr="00AC09CF">
        <w:rPr>
          <w:color w:val="000000" w:themeColor="text1"/>
        </w:rPr>
        <w:t xml:space="preserve"> Proactive threat detection focuses on identifying suspicious activity before it escalates into a critical incident, ensuring operational continuity and safety</w:t>
      </w:r>
      <w:r w:rsidR="00193016" w:rsidRPr="00AC09CF">
        <w:rPr>
          <w:color w:val="000000" w:themeColor="text1"/>
          <w:lang w:val="en-US"/>
        </w:rPr>
        <w:t xml:space="preserve"> </w:t>
      </w:r>
      <w:r w:rsidRPr="00AC09CF">
        <w:rPr>
          <w:color w:val="000000" w:themeColor="text1"/>
        </w:rPr>
        <w:fldChar w:fldCharType="begin" w:fldLock="1"/>
      </w:r>
      <w:r w:rsidR="004E6D5D" w:rsidRPr="00AC09CF">
        <w:rPr>
          <w:color w:val="000000" w:themeColor="text1"/>
        </w:rPr>
        <w:instrText>ADDIN CSL_CITATION {"citationItems":[{"id":"ITEM-1","itemData":{"DOI":"10.1016/j.cose.2023.103531","ISSN":"01674048","abstract":"Ubiquitous utilization of Information and Communication Technologies in modern manufacturing plants has transformed them into Cyber-Physical Systems (CPSs), making them susceptible to cyber-attacks, which can have huge economic and social impact. In this paper, we focus on the security issues that may affect the Industrial Control System (ICS) supervising an industrial establishment. The purpose of this work is to provide readers with an up-to-date view of the methodologies that current literature suggests as the most appropriate to defend an ICS against cyber-attacks. We firstly provide a classification of existing attacks according to the methodology used by the attacker. Subsequently, we propose a classification of defensive countermeasures in Model and Artificial Intelligence-based approaches by analyzing most recent research contributions. Furthermore, we describe the most used datasets in literature that are available to researchers and practitioners. We conclude the paper by discussing today's open issues, which need to be addressed to cope with the increasing complexity of ICS security.","author":[{"dropping-particle":"","family":"Canonico","given":"Roberto","non-dropping-particle":"","parse-names":false,"suffix":""},{"dropping-particle":"","family":"Sperlì","given":"Giancarlo","non-dropping-particle":"","parse-names":false,"suffix":""}],"container-title":"Computers &amp; Security","id":"ITEM-1","issued":{"date-parts":[["2023","12"]]},"title":"Industrial cyber-physical systems protection: A methodological review","type":"article-journal","volume":"135"},"uris":["http://www.mendeley.com/documents/?uuid=0274e39f-cb29-44f6-a83f-11c41c77f515","http://www.mendeley.com/documents/?uuid=a98c27bf-fddd-4247-b373-c6e73cf4a2d1"]}],"mendeley":{"formattedCitation":"[10]","plainTextFormattedCitation":"[10]","previouslyFormattedCitation":"[10]"},"properties":{"noteIndex":0},"schema":"https://github.com/citation-style-language/schema/raw/master/csl-citation.json"}</w:instrText>
      </w:r>
      <w:r w:rsidRPr="00AC09CF">
        <w:rPr>
          <w:color w:val="000000" w:themeColor="text1"/>
        </w:rPr>
        <w:fldChar w:fldCharType="separate"/>
      </w:r>
      <w:r w:rsidRPr="00AC09CF">
        <w:rPr>
          <w:noProof/>
          <w:color w:val="000000" w:themeColor="text1"/>
        </w:rPr>
        <w:t>[10]</w:t>
      </w:r>
      <w:r w:rsidRPr="00AC09CF">
        <w:rPr>
          <w:color w:val="000000" w:themeColor="text1"/>
        </w:rPr>
        <w:fldChar w:fldCharType="end"/>
      </w:r>
      <w:r w:rsidRPr="00AC09CF">
        <w:rPr>
          <w:color w:val="000000" w:themeColor="text1"/>
        </w:rPr>
        <w:t xml:space="preserve">. By leveraging real-time telemetry including network traffic, sensor readings, SCADA logs, and process control commands organizations can detect anomalies indicative of malicious activity in the earliest stages of an attack </w:t>
      </w:r>
      <w:r w:rsidRPr="00AC09CF">
        <w:rPr>
          <w:color w:val="000000" w:themeColor="text1"/>
        </w:rPr>
        <w:fldChar w:fldCharType="begin" w:fldLock="1"/>
      </w:r>
      <w:r w:rsidR="004E6D5D" w:rsidRPr="00AC09CF">
        <w:rPr>
          <w:color w:val="000000" w:themeColor="text1"/>
        </w:rPr>
        <w:instrText>ADDIN CSL_CITATION {"citationItems":[{"id":"ITEM-1","itemData":{"DOI":"10.1016/j.neunet.2023.05.047","ISSN":"08936080","PMID":"37327579","abstract":"Supervisory Control and Data Acquisition (SCADA) systems are computer-based control architectures specifically engineered for the operation of industrial machinery via hardware and software models. These systems are used to project, monitor, and automate the state of the operational network through the utilization of ethernet links, which enable two-way communications. However, as a result of their constant connectivity to the internet and the lack of security frameworks within their internal architecture, they are susceptible to cyber-attacks. In light of this, we have proposed an intrusion detection algorithm, intending to alleviate this security bottleneck. The proposed algorithm, the Genetically Seeded Flora (GSF) feature optimization algorithm, is integrated with Transformer Neural Network (TNN) and functions by detecting changes in operational patterns that may be indicative of an intruder's involvement. The proposed Genetically Seeded Flora Transformer Neural Network (GSFTNN) algorithm stands in stark contrast to the signature-based method employed by traditional intrusion detection systems. To evaluate the performance of the proposed algorithm, extensive experiments are conducted using the WUSTL-IIOT-2018 ICS SCADA cyber security dataset. The results of these experiments indicate that the proposed algorithm outperforms traditional algorithms such as Residual Neural Networks (ResNet), Recurrent Neural Networks (RNN), and Long Short-Term Memory (LSTM) in terms of accuracy and efficiency.","author":[{"dropping-particle":"","family":"Diaba","given":"Sayawu Yakubu","non-dropping-particle":"","parse-names":false,"suffix":""},{"dropping-particle":"","family":"Anafo","given":"Theophilus","non-dropping-particle":"","parse-names":false,"suffix":""},{"dropping-particle":"","family":"Tetteh","given":"Lord Anertei","non-dropping-particle":"","parse-names":false,"suffix":""},{"dropping-particle":"","family":"Oyibo","given":"Michael Alewo","non-dropping-particle":"","parse-names":false,"suffix":""},{"dropping-particle":"","family":"Alola","given":"Andrew Adewale","non-dropping-particle":"","parse-names":false,"suffix":""},{"dropping-particle":"","family":"Shafie-khah","given":"Miadreza","non-dropping-particle":"","parse-names":false,"suffix":""},{"dropping-particle":"","family":"Elmusrati","given":"Mohammed","non-dropping-particle":"","parse-names":false,"suffix":""}],"container-title":"Neural Networks","id":"ITEM-1","issued":{"date-parts":[["2023","8"]]},"page":"321-332","title":"SCADA securing system using deep learning to prevent cyber infiltration","type":"article-journal","volume":"165"},"uris":["http://www.mendeley.com/documents/?uuid=5b838476-0645-4793-8dd8-2c95aca5635f","http://www.mendeley.com/documents/?uuid=ebf52514-aabb-4267-99a4-2748dd2e1781"]}],"mendeley":{"formattedCitation":"[11]","plainTextFormattedCitation":"[11]","previouslyFormattedCitation":"[11]"},"properties":{"noteIndex":0},"schema":"https://github.com/citation-style-language/schema/raw/master/csl-citation.json"}</w:instrText>
      </w:r>
      <w:r w:rsidRPr="00AC09CF">
        <w:rPr>
          <w:color w:val="000000" w:themeColor="text1"/>
        </w:rPr>
        <w:fldChar w:fldCharType="separate"/>
      </w:r>
      <w:r w:rsidRPr="00AC09CF">
        <w:rPr>
          <w:noProof/>
          <w:color w:val="000000" w:themeColor="text1"/>
        </w:rPr>
        <w:t>[11]</w:t>
      </w:r>
      <w:r w:rsidRPr="00AC09CF">
        <w:rPr>
          <w:color w:val="000000" w:themeColor="text1"/>
        </w:rPr>
        <w:fldChar w:fldCharType="end"/>
      </w:r>
      <w:r w:rsidRPr="00AC09CF">
        <w:rPr>
          <w:color w:val="000000" w:themeColor="text1"/>
        </w:rPr>
        <w:fldChar w:fldCharType="begin" w:fldLock="1"/>
      </w:r>
      <w:r w:rsidR="004E6D5D" w:rsidRPr="00AC09CF">
        <w:rPr>
          <w:color w:val="000000" w:themeColor="text1"/>
        </w:rPr>
        <w:instrText>ADDIN CSL_CITATION {"citationItems":[{"id":"ITEM-1","itemData":{"DOI":"10.1145/3373639","ISSN":"2692-1626","abstract":"The Internet exposes us to cyberthreats attacking information, services, and the Internet infrastructure itself. Such attacks are typically detected in a reactive fashion. The downside of this approach is that alerts of an attack are issued as it is happening. In this article, we advocate that the security community could benefit by complementing traditional reactive solutions with a proactive threat detection approach, as this would enable us to provide early warnings by analyzing and detecting threat indicators in actively collected data. By describing three use cases from the DNS domain, we highlight the strengths and limitations of proactive threat detection and discuss how we could integrate those with existing solutions.","author":[{"dropping-particle":"Van Der","family":"Toorn","given":"Olivier","non-dropping-particle":"","parse-names":false,"suffix":""},{"dropping-particle":"","family":"Sperotto","given":"Anna","non-dropping-particle":"","parse-names":false,"suffix":""}],"container-title":"Digital Threats: Research and Practice","id":"ITEM-1","issue":"1","issued":{"date-parts":[["2020","3","31"]]},"page":"1-13","title":"Looking Beyond the Horizon","type":"article-journal","volume":"1"},"uris":["http://www.mendeley.com/documents/?uuid=a8264c20-f0c7-4718-83d9-13723cee17d9","http://www.mendeley.com/documents/?uuid=3ed9ddfb-6a9c-4433-a970-e0e98c038a07"]}],"mendeley":{"formattedCitation":"[12]","plainTextFormattedCitation":"[12]","previouslyFormattedCitation":"[12]"},"properties":{"noteIndex":0},"schema":"https://github.com/citation-style-language/schema/raw/master/csl-citation.json"}</w:instrText>
      </w:r>
      <w:r w:rsidRPr="00AC09CF">
        <w:rPr>
          <w:color w:val="000000" w:themeColor="text1"/>
        </w:rPr>
        <w:fldChar w:fldCharType="separate"/>
      </w:r>
      <w:r w:rsidRPr="00AC09CF">
        <w:rPr>
          <w:noProof/>
          <w:color w:val="000000" w:themeColor="text1"/>
        </w:rPr>
        <w:t>[12]</w:t>
      </w:r>
      <w:r w:rsidRPr="00AC09CF">
        <w:rPr>
          <w:color w:val="000000" w:themeColor="text1"/>
        </w:rPr>
        <w:fldChar w:fldCharType="end"/>
      </w:r>
      <w:r w:rsidRPr="00AC09CF">
        <w:rPr>
          <w:color w:val="000000" w:themeColor="text1"/>
        </w:rPr>
        <w:t xml:space="preserve">. </w:t>
      </w:r>
      <w:r w:rsidR="001709C5">
        <w:rPr>
          <w:color w:val="000000" w:themeColor="text1"/>
        </w:rPr>
        <w:t>Behaviour-based</w:t>
      </w:r>
      <w:r w:rsidRPr="00AC09CF">
        <w:rPr>
          <w:color w:val="000000" w:themeColor="text1"/>
        </w:rPr>
        <w:t xml:space="preserve"> monitoring and anomaly detection allow defenders to capture subtle deviations from normal operations, which may signal insider threats, malware activity, or APTs</w:t>
      </w:r>
      <w:r w:rsidR="00193016" w:rsidRPr="00AC09CF">
        <w:rPr>
          <w:color w:val="000000" w:themeColor="text1"/>
          <w:lang w:val="en-US"/>
        </w:rPr>
        <w:t xml:space="preserve"> </w:t>
      </w:r>
      <w:r w:rsidRPr="00AC09CF">
        <w:rPr>
          <w:color w:val="000000" w:themeColor="text1"/>
        </w:rPr>
        <w:fldChar w:fldCharType="begin" w:fldLock="1"/>
      </w:r>
      <w:r w:rsidR="007D49CF" w:rsidRPr="00AC09CF">
        <w:rPr>
          <w:color w:val="000000" w:themeColor="text1"/>
        </w:rPr>
        <w:instrText>ADDIN CSL_CITATION {"citationItems":[{"id":"ITEM-1","itemData":{"DOI":"10.9734/jerr/2024/v26i31102","abstract":"In the evolving landscape of industrial control systems (ICS), the sophistication of cyber threats has necessitated the development of advanced anomaly detection mechanisms to safeguard critical infrastructure. This study introduces a novel anomaly detection model based on the Isolation Forest algorithm, tailored for the complex environment of ICS. Unlike traditional detection methods that often rely on predefined thresholds or patterns, our model capitalizes on the Isolation Forest's ability to efficiently isolate anomalies in high-dimensional datasets, making it particularly suited for the dynamic and intricate data generated by ICS. Leveraging the HAI dataset, which encompasses operational data from a realistic ICS testbed augmented with a Hardware-In-the-Loop (HIL) simulator, this research demonstrates the model's effectiveness in identifying both known and novel cyber threats across various ICS components. Our findings reveal that the Isolation Forest-based model outperforms traditional anomaly detection techniques in terms of detection accuracy, false positive rate, and computational efficiency. Furthermore, the model exhibits a remarkable ability to adapt to the evolving nature of cyber threats, underscoring its potential as a robust tool for enhancing the security posture of ICS. Through a detailed analysis of its application in detecting sophisticated attacks represented in the HAI dataset, this study contributes to the ongoing discourse on improving ICS security and presents a compelling case for the adoption of machine learning-based anomaly detection solutions in industrial settings.","author":[{"dropping-particle":"","family":"Mahmud","given":"Md. Saif","non-dropping-particle":"","parse-names":false,"suffix":""},{"dropping-particle":"","family":"Islam","given":"Md. Ashikul","non-dropping-particle":"","parse-names":false,"suffix":""},{"dropping-particle":"","family":"Rahman","given":"Md. Maruf","non-dropping-particle":"","parse-names":false,"suffix":""},{"dropping-particle":"","family":"Chakraborty","given":"Debashon","non-dropping-particle":"","parse-names":false,"suffix":""},{"dropping-particle":"","family":"Kabir","given":"Shaharier","non-dropping-particle":"","parse-names":false,"suffix":""},{"dropping-particle":"","family":"Shufian","given":"Abu","non-dropping-particle":"","parse-names":false,"suffix":""},{"dropping-particle":"","family":"Sheikh","given":"Protik Parvez","non-dropping-particle":"","parse-names":false,"suffix":""}],"container-title":"Journal of Engineering Research and Reports","id":"ITEM-1","issued":{"date-parts":[["2024"]]},"title":"Enhancing Industrial Control System Security: An Isolation Forest-based Anomaly Detection Model for Mitigating Cyber Threats","type":"article-journal"},"uris":["http://www.mendeley.com/documents/?uuid=55205764-0bf1-490c-970a-acfa24daa609","http://www.mendeley.com/documents/?uuid=0cc8014c-8dc3-40f5-81ee-cf1fc4430cdd"]}],"mendeley":{"formattedCitation":"[13]","plainTextFormattedCitation":"[13]","previouslyFormattedCitation":"[13]"},"properties":{"noteIndex":0},"schema":"https://github.com/citation-style-language/schema/raw/master/csl-citation.json"}</w:instrText>
      </w:r>
      <w:r w:rsidRPr="00AC09CF">
        <w:rPr>
          <w:color w:val="000000" w:themeColor="text1"/>
        </w:rPr>
        <w:fldChar w:fldCharType="separate"/>
      </w:r>
      <w:r w:rsidRPr="00AC09CF">
        <w:rPr>
          <w:noProof/>
          <w:color w:val="000000" w:themeColor="text1"/>
        </w:rPr>
        <w:t>[13]</w:t>
      </w:r>
      <w:r w:rsidRPr="00AC09CF">
        <w:rPr>
          <w:color w:val="000000" w:themeColor="text1"/>
        </w:rPr>
        <w:fldChar w:fldCharType="end"/>
      </w:r>
      <w:r w:rsidRPr="00AC09CF">
        <w:rPr>
          <w:color w:val="000000" w:themeColor="text1"/>
        </w:rPr>
        <w:fldChar w:fldCharType="begin" w:fldLock="1"/>
      </w:r>
      <w:r w:rsidR="007D49CF" w:rsidRPr="00AC09CF">
        <w:rPr>
          <w:color w:val="000000" w:themeColor="text1"/>
        </w:rPr>
        <w:instrText>ADDIN CSL_CITATION {"citationItems":[{"id":"ITEM-1","itemData":{"DOI":"10.56975/tijer.v10i6.158517","ISSN":"2349-9249","author":[{"dropping-particle":"","family":"Patel","given":"Dhruv","non-dropping-particle":"","parse-names":false,"suffix":""}],"container-title":"Technix International Journal for Engineering Research","id":"ITEM-1","issue":"6","issued":{"date-parts":[["2023"]]},"page":"853-858","title":"Leveraging Blockchain and AI Framework for Enhancing Intrusion Prevention and Detection in Cybersecurity","type":"article-journal","volume":"10"},"uris":["http://www.mendeley.com/documents/?uuid=d5321f54-b206-480e-ac5e-9424d50d97cc"]}],"mendeley":{"formattedCitation":"[14]","plainTextFormattedCitation":"[14]","previouslyFormattedCitation":"[14]"},"properties":{"noteIndex":0},"schema":"https://github.com/citation-style-language/schema/raw/master/csl-citation.json"}</w:instrText>
      </w:r>
      <w:r w:rsidRPr="00AC09CF">
        <w:rPr>
          <w:color w:val="000000" w:themeColor="text1"/>
        </w:rPr>
        <w:fldChar w:fldCharType="separate"/>
      </w:r>
      <w:r w:rsidRPr="00AC09CF">
        <w:rPr>
          <w:noProof/>
          <w:color w:val="000000" w:themeColor="text1"/>
        </w:rPr>
        <w:t>[14]</w:t>
      </w:r>
      <w:r w:rsidRPr="00AC09CF">
        <w:rPr>
          <w:color w:val="000000" w:themeColor="text1"/>
        </w:rPr>
        <w:fldChar w:fldCharType="end"/>
      </w:r>
      <w:r w:rsidRPr="00AC09CF">
        <w:rPr>
          <w:color w:val="000000" w:themeColor="text1"/>
        </w:rPr>
        <w:t>. Integrating predictive analytics and automated response mechanisms further reduces detection latency, minimizes system downtime, and enhances resilience.</w:t>
      </w:r>
    </w:p>
    <w:p w14:paraId="0E5476EA" w14:textId="4F59CFCE" w:rsidR="008623BF" w:rsidRPr="00AC09CF" w:rsidRDefault="008623BF" w:rsidP="008623BF">
      <w:pPr>
        <w:pStyle w:val="BodyText"/>
        <w:rPr>
          <w:color w:val="000000" w:themeColor="text1"/>
        </w:rPr>
      </w:pPr>
      <w:r w:rsidRPr="00AC09CF">
        <w:rPr>
          <w:color w:val="000000" w:themeColor="text1"/>
        </w:rPr>
        <w:t xml:space="preserve">A game-changing strategy for proactive detection security in ICS environments is AI-enabled classification.  Compared to conventional systems, AI is better able to detect zero-day attacks, classify activities as benign or harmful, and decrease false positives by using supervised, unsupervised, and deep learning models </w:t>
      </w:r>
      <w:r w:rsidR="002220D2">
        <w:rPr>
          <w:color w:val="000000" w:themeColor="text1"/>
        </w:rPr>
        <w:t>on</w:t>
      </w:r>
      <w:r w:rsidRPr="00AC09CF">
        <w:rPr>
          <w:color w:val="000000" w:themeColor="text1"/>
        </w:rPr>
        <w:t xml:space="preserve"> operational and network data </w:t>
      </w:r>
      <w:r w:rsidRPr="00AC09CF">
        <w:rPr>
          <w:color w:val="000000" w:themeColor="text1"/>
        </w:rPr>
        <w:fldChar w:fldCharType="begin" w:fldLock="1"/>
      </w:r>
      <w:r w:rsidR="007D49CF" w:rsidRPr="00AC09CF">
        <w:rPr>
          <w:color w:val="000000" w:themeColor="text1"/>
        </w:rPr>
        <w:instrText>ADDIN CSL_CITATION {"citationItems":[{"id":"ITEM-1","itemData":{"DOI":"10.1007/s10844-022-00753-1","ISBN":"0123456789","ISSN":"15737675","abstract":"The advent of Industry 4.0 has led to a rapid increase in cyber attacks on industrial systems and processes, particularly on Industrial Control Systems (ICS). These systems are increasingly becoming prime targets for cyber criminals and nation-states looking to extort large ransoms or cause disruptions due to their ability to cause devastating impact whenever they cease working or malfunction. Although myriads of cyber attack detection systems have been proposed and developed, these detection systems still face many challenges that are typically not found in traditional detection systems. Motivated by the need to better understand these challenges to improve current approaches, this paper aims to (1) understand the current vulnerability landscape in ICS, (2) survey current advancements of Machine Learning (ML) based methods with respect to the usage of ML base classifiers (3) provide insights to benefits and limitations of recent advancement with respect to two performance vectors; detection accuracy and attack variety. Based on our findings, we present key open challenges which will represent exciting research opportunities for the research community.","author":[{"dropping-particle":"","family":"Koay","given":"Abigail M.Y.","non-dropping-particle":"","parse-names":false,"suffix":""},{"dropping-particle":"","family":"Ko","given":"Ryan K.L.","non-dropping-particle":"","parse-names":false,"suffix":""},{"dropping-particle":"","family":"Hettema","given":"Hinne","non-dropping-particle":"","parse-names":false,"suffix":""},{"dropping-particle":"","family":"Radke","given":"Kenneth","non-dropping-particle":"","parse-names":false,"suffix":""}],"container-title":"Journal of Intelligent Information Systems","id":"ITEM-1","issue":"2","issued":{"date-parts":[["2023"]]},"page":"377-405","publisher":"Springer US","title":"Machine learning in industrial control system (ICS) security: current landscape, opportunities and challenges","type":"article-journal","volume":"60"},"uris":["http://www.mendeley.com/documents/?uuid=599b84d2-7f5d-419e-8e2e-a118be1132fa","http://www.mendeley.com/documents/?uuid=b77bd25d-5dd9-4171-922b-b743559bf9c9"]}],"mendeley":{"formattedCitation":"[15]","plainTextFormattedCitation":"[15]","previouslyFormattedCitation":"[15]"},"properties":{"noteIndex":0},"schema":"https://github.com/citation-style-language/schema/raw/master/csl-citation.json"}</w:instrText>
      </w:r>
      <w:r w:rsidRPr="00AC09CF">
        <w:rPr>
          <w:color w:val="000000" w:themeColor="text1"/>
        </w:rPr>
        <w:fldChar w:fldCharType="separate"/>
      </w:r>
      <w:r w:rsidRPr="00AC09CF">
        <w:rPr>
          <w:noProof/>
          <w:color w:val="000000" w:themeColor="text1"/>
        </w:rPr>
        <w:t>[15]</w:t>
      </w:r>
      <w:r w:rsidRPr="00AC09CF">
        <w:rPr>
          <w:color w:val="000000" w:themeColor="text1"/>
        </w:rPr>
        <w:fldChar w:fldCharType="end"/>
      </w:r>
      <w:r w:rsidRPr="00AC09CF">
        <w:rPr>
          <w:color w:val="000000" w:themeColor="text1"/>
        </w:rPr>
        <w:fldChar w:fldCharType="begin" w:fldLock="1"/>
      </w:r>
      <w:r w:rsidR="007D49CF" w:rsidRPr="00AC09CF">
        <w:rPr>
          <w:color w:val="000000" w:themeColor="text1"/>
        </w:rPr>
        <w:instrText>ADDIN CSL_CITATION {"citationItems":[{"id":"ITEM-1","itemData":{"DOI":"10.56472/25832646/JETA-V3I8P116","author":[{"dropping-particle":"","family":"Patel","given":"Ruchi","non-dropping-particle":"","parse-names":false,"suffix":""}],"container-title":"ESP Journal of Engineering &amp; Technology Advancements","id":"ITEM-1","issue":"4","issued":{"date-parts":[["2023"]]},"page":"138-148","title":"Artificial Intelligence-Powered Optimization of Industrial IoT Networks Using Python-Based Machine Learning","type":"article-journal","volume":"3"},"uris":["http://www.mendeley.com/documents/?uuid=c14e13c3-53d1-4fca-b543-b90bdf7ac4de"]}],"mendeley":{"formattedCitation":"[16]","plainTextFormattedCitation":"[16]","previouslyFormattedCitation":"[16]"},"properties":{"noteIndex":0},"schema":"https://github.com/citation-style-language/schema/raw/master/csl-citation.json"}</w:instrText>
      </w:r>
      <w:r w:rsidRPr="00AC09CF">
        <w:rPr>
          <w:color w:val="000000" w:themeColor="text1"/>
        </w:rPr>
        <w:fldChar w:fldCharType="separate"/>
      </w:r>
      <w:r w:rsidRPr="00AC09CF">
        <w:rPr>
          <w:noProof/>
          <w:color w:val="000000" w:themeColor="text1"/>
        </w:rPr>
        <w:t>[16]</w:t>
      </w:r>
      <w:r w:rsidRPr="00AC09CF">
        <w:rPr>
          <w:color w:val="000000" w:themeColor="text1"/>
        </w:rPr>
        <w:fldChar w:fldCharType="end"/>
      </w:r>
      <w:r w:rsidRPr="00AC09CF">
        <w:rPr>
          <w:color w:val="000000" w:themeColor="text1"/>
        </w:rPr>
        <w:t xml:space="preserve">. For more precise identification in ever-changing industrial settings, try using a deep learning architecture like an LSTM network for time-related patterns or a CNN for traffic analysis.  The use of AI-driven classification in conjunction with SIEM, IDS/IPS, and edge computing nodes allows for predictive incident response, automatic alerts, and real-time monitoring </w:t>
      </w:r>
      <w:r w:rsidRPr="00AC09CF">
        <w:rPr>
          <w:color w:val="000000" w:themeColor="text1"/>
        </w:rPr>
        <w:fldChar w:fldCharType="begin" w:fldLock="1"/>
      </w:r>
      <w:r w:rsidR="007D49CF" w:rsidRPr="00AC09CF">
        <w:rPr>
          <w:color w:val="000000" w:themeColor="text1"/>
        </w:rPr>
        <w:instrText>ADDIN CSL_CITATION {"citationItems":[{"id":"ITEM-1","itemData":{"author":[{"dropping-particle":"","family":"Patel","given":"Nimeshkumar","non-dropping-particle":"","parse-names":false,"suffix":""}],"container-title":"International Journal of Novel Trends and Innovation (www.ijnti.org)","id":"ITEM-1","issue":"1","issued":{"date-parts":[["2025"]]},"page":"a13-a18","title":"AI-Enhanced Zero Trust Security Architecture for Hybrid and Multi-Cloud Data Centers: Automating Trust Validation, Threat Detection, and Mitigation","type":"article-journal","volume":"3"},"uris":["http://www.mendeley.com/documents/?uuid=7f5dbcb1-7b4b-4d8a-9e23-d62c0bf681a4"]}],"mendeley":{"formattedCitation":"[17]","plainTextFormattedCitation":"[17]","previouslyFormattedCitation":"[17]"},"properties":{"noteIndex":0},"schema":"https://github.com/citation-style-language/schema/raw/master/csl-citation.json"}</w:instrText>
      </w:r>
      <w:r w:rsidRPr="00AC09CF">
        <w:rPr>
          <w:color w:val="000000" w:themeColor="text1"/>
        </w:rPr>
        <w:fldChar w:fldCharType="separate"/>
      </w:r>
      <w:r w:rsidRPr="00AC09CF">
        <w:rPr>
          <w:noProof/>
          <w:color w:val="000000" w:themeColor="text1"/>
        </w:rPr>
        <w:t>[17]</w:t>
      </w:r>
      <w:r w:rsidRPr="00AC09CF">
        <w:rPr>
          <w:color w:val="000000" w:themeColor="text1"/>
        </w:rPr>
        <w:fldChar w:fldCharType="end"/>
      </w:r>
      <w:r w:rsidRPr="00AC09CF">
        <w:rPr>
          <w:color w:val="000000" w:themeColor="text1"/>
        </w:rPr>
        <w:t>. This AI-driven approach not only protects critical infrastructure from advanced threats, but it also paves the way for ICS security frameworks that can adapt and remain robust in the face of changing cyber threats.</w:t>
      </w:r>
    </w:p>
    <w:p w14:paraId="5962B690" w14:textId="77777777" w:rsidR="008623BF" w:rsidRPr="00AC09CF" w:rsidRDefault="008623BF" w:rsidP="008623BF">
      <w:pPr>
        <w:pStyle w:val="Heading2"/>
        <w:rPr>
          <w:color w:val="000000" w:themeColor="text1"/>
        </w:rPr>
      </w:pPr>
      <w:r w:rsidRPr="00AC09CF">
        <w:rPr>
          <w:color w:val="000000" w:themeColor="text1"/>
        </w:rPr>
        <w:t>Structure of the paper</w:t>
      </w:r>
    </w:p>
    <w:p w14:paraId="3B029E0F" w14:textId="3C46FF9A" w:rsidR="008623BF" w:rsidRPr="00AC09CF" w:rsidRDefault="008623BF" w:rsidP="008623BF">
      <w:pPr>
        <w:pStyle w:val="BodyText"/>
        <w:rPr>
          <w:color w:val="000000" w:themeColor="text1"/>
        </w:rPr>
      </w:pPr>
      <w:r w:rsidRPr="00AC09CF">
        <w:rPr>
          <w:color w:val="000000" w:themeColor="text1"/>
        </w:rPr>
        <w:t>The paper's outline is as follows</w:t>
      </w:r>
      <w:r w:rsidRPr="00AC09CF">
        <w:rPr>
          <w:color w:val="000000" w:themeColor="text1"/>
          <w:lang w:val="en-US"/>
        </w:rPr>
        <w:t xml:space="preserve"> </w:t>
      </w:r>
      <w:r w:rsidRPr="0028228B">
        <w:rPr>
          <w:b/>
          <w:bCs/>
          <w:color w:val="000000" w:themeColor="text1"/>
        </w:rPr>
        <w:t>Section II</w:t>
      </w:r>
      <w:r w:rsidRPr="00AC09CF">
        <w:rPr>
          <w:color w:val="000000" w:themeColor="text1"/>
        </w:rPr>
        <w:t xml:space="preserve"> delves into the fundamentals of ICS security and the dynamic nature of threats.  In </w:t>
      </w:r>
      <w:r w:rsidRPr="0028228B">
        <w:rPr>
          <w:b/>
          <w:bCs/>
          <w:color w:val="000000" w:themeColor="text1"/>
        </w:rPr>
        <w:t>Section III</w:t>
      </w:r>
      <w:r w:rsidRPr="00AC09CF">
        <w:rPr>
          <w:color w:val="000000" w:themeColor="text1"/>
        </w:rPr>
        <w:t xml:space="preserve">, look at proactive threat detection using AI-enabled classification methods. </w:t>
      </w:r>
      <w:r w:rsidRPr="0028228B">
        <w:rPr>
          <w:b/>
          <w:bCs/>
          <w:color w:val="000000" w:themeColor="text1"/>
        </w:rPr>
        <w:t>Section IV</w:t>
      </w:r>
      <w:r w:rsidRPr="00AC09CF">
        <w:rPr>
          <w:color w:val="000000" w:themeColor="text1"/>
        </w:rPr>
        <w:t xml:space="preserve">. The suggested architecture, which incorporates SIEM system integration and real-time intrusion detection tactics in  </w:t>
      </w:r>
      <w:r w:rsidRPr="0028228B">
        <w:rPr>
          <w:b/>
          <w:bCs/>
          <w:color w:val="000000" w:themeColor="text1"/>
        </w:rPr>
        <w:t>Section V</w:t>
      </w:r>
      <w:r w:rsidRPr="00AC09CF">
        <w:rPr>
          <w:color w:val="000000" w:themeColor="text1"/>
        </w:rPr>
        <w:t xml:space="preserve">, Review of the Literature, </w:t>
      </w:r>
      <w:r w:rsidRPr="0028228B">
        <w:rPr>
          <w:b/>
          <w:bCs/>
          <w:color w:val="000000" w:themeColor="text1"/>
        </w:rPr>
        <w:t>Section VI</w:t>
      </w:r>
      <w:r w:rsidRPr="00AC09CF">
        <w:rPr>
          <w:color w:val="000000" w:themeColor="text1"/>
        </w:rPr>
        <w:t xml:space="preserve">, Findings and </w:t>
      </w:r>
      <w:r w:rsidR="00B00CD5" w:rsidRPr="00AC09CF">
        <w:rPr>
          <w:color w:val="000000" w:themeColor="text1"/>
        </w:rPr>
        <w:t>Recommendations</w:t>
      </w:r>
      <w:r w:rsidRPr="00AC09CF">
        <w:rPr>
          <w:color w:val="000000" w:themeColor="text1"/>
        </w:rPr>
        <w:t xml:space="preserve"> for further study.</w:t>
      </w:r>
    </w:p>
    <w:p w14:paraId="0386F50D" w14:textId="223E739D" w:rsidR="008623BF" w:rsidRPr="00AC09CF" w:rsidRDefault="00193016" w:rsidP="00193016">
      <w:pPr>
        <w:pStyle w:val="Heading1"/>
        <w:ind w:firstLine="0pt"/>
        <w:rPr>
          <w:color w:val="000000" w:themeColor="text1"/>
        </w:rPr>
      </w:pPr>
      <w:r w:rsidRPr="00AC09CF">
        <w:rPr>
          <w:color w:val="000000" w:themeColor="text1"/>
        </w:rPr>
        <w:lastRenderedPageBreak/>
        <w:t xml:space="preserve">Fundamentals Of </w:t>
      </w:r>
      <w:r w:rsidR="00B00CD5" w:rsidRPr="00AC09CF">
        <w:rPr>
          <w:color w:val="000000" w:themeColor="text1"/>
        </w:rPr>
        <w:t>ICS</w:t>
      </w:r>
      <w:r w:rsidRPr="00AC09CF">
        <w:rPr>
          <w:color w:val="000000" w:themeColor="text1"/>
        </w:rPr>
        <w:t xml:space="preserve"> Security And Threat Landscape </w:t>
      </w:r>
    </w:p>
    <w:p w14:paraId="6B73A5EC" w14:textId="47A377FD" w:rsidR="008623BF" w:rsidRPr="00AC09CF" w:rsidRDefault="008623BF" w:rsidP="008623BF">
      <w:pPr>
        <w:pStyle w:val="BodyText"/>
        <w:rPr>
          <w:color w:val="000000" w:themeColor="text1"/>
        </w:rPr>
      </w:pPr>
      <w:r w:rsidRPr="00AC09CF">
        <w:rPr>
          <w:color w:val="000000" w:themeColor="text1"/>
        </w:rPr>
        <w:t xml:space="preserve">Integrating information technology capabilities into preexisting physical systems, frequently as a replacement for or addition to physical control methods, is the ancestor of many modern ICS. Cybersecurity has become more complicated due to the increased interconnectedness of ICS, which are crucial for managing operations in critical infrastructure </w:t>
      </w:r>
      <w:r w:rsidRPr="00AC09CF">
        <w:rPr>
          <w:color w:val="000000" w:themeColor="text1"/>
        </w:rPr>
        <w:fldChar w:fldCharType="begin" w:fldLock="1"/>
      </w:r>
      <w:r w:rsidR="007D49CF" w:rsidRPr="00AC09CF">
        <w:rPr>
          <w:color w:val="000000" w:themeColor="text1"/>
        </w:rPr>
        <w:instrText>ADDIN CSL_CITATION {"citationItems":[{"id":"ITEM-1","itemData":{"ISBN":"0000000000000","author":[{"dropping-particle":"","family":"Patel","given":"Ruchi","non-dropping-particle":"","parse-names":false,"suffix":""}],"id":"ITEM-1","issue":"6","issued":{"date-parts":[["2023"]]},"page":"584-591","title":"Automated Threat Detection and Risk Mitigation for ICS ( Industrial Control Systems ) Employing Deep Learning in Cybersecurity Defence","type":"article-journal","volume":"13"},"uris":["http://www.mendeley.com/documents/?uuid=5918f675-c2f6-4730-b50a-16b454cb9117","http://www.mendeley.com/documents/?uuid=96dec3af-19df-47a9-844d-ad91f746ee44"]}],"mendeley":{"formattedCitation":"[18]","plainTextFormattedCitation":"[18]","previouslyFormattedCitation":"[18]"},"properties":{"noteIndex":0},"schema":"https://github.com/citation-style-language/schema/raw/master/csl-citation.json"}</w:instrText>
      </w:r>
      <w:r w:rsidRPr="00AC09CF">
        <w:rPr>
          <w:color w:val="000000" w:themeColor="text1"/>
        </w:rPr>
        <w:fldChar w:fldCharType="separate"/>
      </w:r>
      <w:r w:rsidRPr="00AC09CF">
        <w:rPr>
          <w:noProof/>
          <w:color w:val="000000" w:themeColor="text1"/>
        </w:rPr>
        <w:t>[18]</w:t>
      </w:r>
      <w:r w:rsidRPr="00AC09CF">
        <w:rPr>
          <w:color w:val="000000" w:themeColor="text1"/>
        </w:rPr>
        <w:fldChar w:fldCharType="end"/>
      </w:r>
      <w:r w:rsidRPr="00AC09CF">
        <w:rPr>
          <w:color w:val="000000" w:themeColor="text1"/>
        </w:rPr>
        <w:t xml:space="preserve">. Understanding the structure of ICS and its threat exposure is vital for developing effective </w:t>
      </w:r>
      <w:r w:rsidR="0028228B">
        <w:rPr>
          <w:color w:val="000000" w:themeColor="text1"/>
        </w:rPr>
        <w:t>defence</w:t>
      </w:r>
      <w:r w:rsidRPr="00AC09CF">
        <w:rPr>
          <w:color w:val="000000" w:themeColor="text1"/>
        </w:rPr>
        <w:t xml:space="preserve"> strategies The subpoints below outline the key components and common threats associated with ICS environments:</w:t>
      </w:r>
    </w:p>
    <w:p w14:paraId="4EB14366" w14:textId="77777777" w:rsidR="008623BF" w:rsidRPr="00AC09CF" w:rsidRDefault="008623BF" w:rsidP="008623BF">
      <w:pPr>
        <w:pStyle w:val="Heading2"/>
        <w:rPr>
          <w:color w:val="000000" w:themeColor="text1"/>
          <w:lang w:eastAsia="en-IN"/>
        </w:rPr>
      </w:pPr>
      <w:r w:rsidRPr="00AC09CF">
        <w:rPr>
          <w:color w:val="000000" w:themeColor="text1"/>
        </w:rPr>
        <w:t>ICS Architecture and Key Component</w:t>
      </w:r>
    </w:p>
    <w:p w14:paraId="017372DB" w14:textId="0673DDF2" w:rsidR="008623BF" w:rsidRPr="00AC09CF" w:rsidRDefault="008623BF" w:rsidP="008623BF">
      <w:pPr>
        <w:pStyle w:val="BodyText"/>
        <w:rPr>
          <w:color w:val="000000" w:themeColor="text1"/>
        </w:rPr>
      </w:pPr>
      <w:r w:rsidRPr="00AC09CF">
        <w:rPr>
          <w:color w:val="000000" w:themeColor="text1"/>
        </w:rPr>
        <w:t xml:space="preserve">Industrial Control Systems (ICS) are the backbone of infrastructure businesses such as manufacturing, water treatment, transportation, and energy. A network of interconnected computers, mechanical parts, and electrical components makes up an ICS environment, as shown in </w:t>
      </w:r>
      <w:r w:rsidR="00B6684F" w:rsidRPr="00AC09CF">
        <w:rPr>
          <w:color w:val="000000" w:themeColor="text1"/>
        </w:rPr>
        <w:t>Figure</w:t>
      </w:r>
      <w:r w:rsidRPr="00AC09CF">
        <w:rPr>
          <w:color w:val="000000" w:themeColor="text1"/>
        </w:rPr>
        <w:t xml:space="preserve"> 1. Devices assist in managing the ICS physical process. Such systems are complicated and consist of various software and hardware components like actuators, sensors, controlled or monitored processes, physical systems, SCADA systems, computational nodes, controllers, and communication protocols.</w:t>
      </w:r>
    </w:p>
    <w:p w14:paraId="277D70F5" w14:textId="77777777" w:rsidR="008623BF" w:rsidRPr="00AC09CF" w:rsidRDefault="008623BF" w:rsidP="008623BF">
      <w:pPr>
        <w:rPr>
          <w:color w:val="000000" w:themeColor="text1"/>
          <w:lang w:eastAsia="en-IN"/>
        </w:rPr>
      </w:pPr>
      <w:r w:rsidRPr="00AC09CF">
        <w:rPr>
          <w:noProof/>
          <w:color w:val="000000" w:themeColor="text1"/>
        </w:rPr>
        <w:drawing>
          <wp:inline distT="0" distB="0" distL="0" distR="0" wp14:anchorId="57CCB63B" wp14:editId="119B4547">
            <wp:extent cx="3007999" cy="2695074"/>
            <wp:effectExtent l="0" t="0" r="1905" b="0"/>
            <wp:docPr id="21" name="Picture 2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2321" cy="2860221"/>
                    </a:xfrm>
                    <a:prstGeom prst="rect">
                      <a:avLst/>
                    </a:prstGeom>
                    <a:noFill/>
                  </pic:spPr>
                </pic:pic>
              </a:graphicData>
            </a:graphic>
          </wp:inline>
        </w:drawing>
      </w:r>
    </w:p>
    <w:p w14:paraId="12631D7B" w14:textId="7BF711B8" w:rsidR="008623BF" w:rsidRPr="00AC09CF" w:rsidRDefault="008623BF" w:rsidP="00ED08B5">
      <w:pPr>
        <w:pStyle w:val="figurecaption"/>
        <w:ind w:start="0pt" w:firstLine="0pt"/>
        <w:rPr>
          <w:color w:val="000000" w:themeColor="text1"/>
        </w:rPr>
      </w:pPr>
      <w:r w:rsidRPr="00AC09CF">
        <w:rPr>
          <w:color w:val="000000" w:themeColor="text1"/>
        </w:rPr>
        <w:t xml:space="preserve">ICS </w:t>
      </w:r>
      <w:r w:rsidR="00193016" w:rsidRPr="00AC09CF">
        <w:rPr>
          <w:color w:val="000000" w:themeColor="text1"/>
        </w:rPr>
        <w:t>Environment</w:t>
      </w:r>
      <w:r w:rsidRPr="00AC09CF">
        <w:rPr>
          <w:color w:val="000000" w:themeColor="text1"/>
        </w:rPr>
        <w:t xml:space="preserve"> Architecture</w:t>
      </w:r>
    </w:p>
    <w:p w14:paraId="7F6EAD2E" w14:textId="14664450" w:rsidR="008623BF" w:rsidRPr="00AC09CF" w:rsidRDefault="008623BF" w:rsidP="008623BF">
      <w:pPr>
        <w:pStyle w:val="BodyText"/>
        <w:rPr>
          <w:color w:val="000000" w:themeColor="text1"/>
        </w:rPr>
      </w:pPr>
      <w:r w:rsidRPr="00AC09CF">
        <w:rPr>
          <w:color w:val="000000" w:themeColor="text1"/>
        </w:rPr>
        <w:t xml:space="preserve">Multiple hierarchical levels make up the ICS architecture, and </w:t>
      </w:r>
      <w:r w:rsidR="001709C5">
        <w:rPr>
          <w:color w:val="000000" w:themeColor="text1"/>
        </w:rPr>
        <w:t xml:space="preserve">each has a specific </w:t>
      </w:r>
      <w:r w:rsidRPr="00AC09CF">
        <w:rPr>
          <w:color w:val="000000" w:themeColor="text1"/>
        </w:rPr>
        <w:t>purpose. At L0, the physical processes are interacted with directly by field-level instrumentation, including sensors and actuators. L1 consists of IEDs, RTUs, and PLCs that are managed from engineering workstations and are responsible for discrete and sequence control. L2 hosts supervisory systems, including HMIs, control rooms, and alarms, enabling operator interaction. L3 supports production and plant-level management with components like data historians, network servers, and IT services such as DNS and Active Directory. L3.5 acts as a security buffer between IT and OT, incorporating firewalls, IDS, patch management, and secure remote access. L4 represents the enterprise IT layer, dealing with operational logistics such as inventory, reporting, scheduling, and communications. Finally, L5 comprises external IT infrastructure like internet access and VPNs, typically isolated from the ICS environment through a DMZ to minimize exposure and cyber risk.</w:t>
      </w:r>
    </w:p>
    <w:p w14:paraId="53F6B213" w14:textId="77777777" w:rsidR="008623BF" w:rsidRPr="00AC09CF" w:rsidRDefault="008623BF" w:rsidP="00ED08B5">
      <w:pPr>
        <w:pStyle w:val="Heading2"/>
        <w:tabs>
          <w:tab w:val="clear" w:pos="18pt"/>
          <w:tab w:val="num" w:pos="14.40pt"/>
        </w:tabs>
        <w:rPr>
          <w:color w:val="000000" w:themeColor="text1"/>
        </w:rPr>
      </w:pPr>
      <w:r w:rsidRPr="00AC09CF">
        <w:rPr>
          <w:color w:val="000000" w:themeColor="text1"/>
        </w:rPr>
        <w:t>Key component of ICS environment:</w:t>
      </w:r>
    </w:p>
    <w:p w14:paraId="3A1A6030" w14:textId="352332AE" w:rsidR="008623BF" w:rsidRPr="00AC09CF" w:rsidRDefault="008623BF" w:rsidP="00ED08B5">
      <w:pPr>
        <w:pStyle w:val="bulletlist"/>
        <w:tabs>
          <w:tab w:val="clear" w:pos="32.40pt"/>
        </w:tabs>
        <w:spacing w:after="0pt"/>
        <w:ind w:start="28.80pt" w:hanging="14.40pt"/>
        <w:rPr>
          <w:color w:val="000000" w:themeColor="text1"/>
        </w:rPr>
      </w:pPr>
      <w:r w:rsidRPr="00AC09CF">
        <w:rPr>
          <w:b/>
          <w:bCs/>
          <w:color w:val="000000" w:themeColor="text1"/>
        </w:rPr>
        <w:t>SCADA:</w:t>
      </w:r>
      <w:r w:rsidRPr="00AC09CF">
        <w:rPr>
          <w:color w:val="000000" w:themeColor="text1"/>
        </w:rPr>
        <w:t xml:space="preserve"> Managing and operating distant assets typically involves </w:t>
      </w:r>
      <w:r w:rsidR="00FB317B" w:rsidRPr="00AC09CF">
        <w:rPr>
          <w:color w:val="000000" w:themeColor="text1"/>
        </w:rPr>
        <w:t>Centralised Supervisory Control and Data Acquisition (SCADA) systems</w:t>
      </w:r>
      <w:r w:rsidRPr="00AC09CF">
        <w:rPr>
          <w:color w:val="000000" w:themeColor="text1"/>
        </w:rPr>
        <w:t xml:space="preserve">. </w:t>
      </w:r>
    </w:p>
    <w:p w14:paraId="20E8F0C0" w14:textId="77777777" w:rsidR="008623BF" w:rsidRPr="00AC09CF" w:rsidRDefault="008623BF" w:rsidP="00B6684F">
      <w:pPr>
        <w:spacing w:before="6pt"/>
        <w:rPr>
          <w:color w:val="000000" w:themeColor="text1"/>
        </w:rPr>
      </w:pPr>
      <w:r w:rsidRPr="00AC09CF">
        <w:rPr>
          <w:noProof/>
          <w:color w:val="000000" w:themeColor="text1"/>
        </w:rPr>
        <w:drawing>
          <wp:inline distT="0" distB="0" distL="0" distR="0" wp14:anchorId="06885FE8" wp14:editId="3DEBB01C">
            <wp:extent cx="2901367" cy="1264871"/>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5"/>
                    <a:stretch>
                      <a:fillRect/>
                    </a:stretch>
                  </pic:blipFill>
                  <pic:spPr>
                    <a:xfrm>
                      <a:off x="0" y="0"/>
                      <a:ext cx="3033313" cy="1322394"/>
                    </a:xfrm>
                    <a:prstGeom prst="rect">
                      <a:avLst/>
                    </a:prstGeom>
                  </pic:spPr>
                </pic:pic>
              </a:graphicData>
            </a:graphic>
          </wp:inline>
        </w:drawing>
      </w:r>
    </w:p>
    <w:p w14:paraId="2368AB07" w14:textId="7520B772" w:rsidR="008623BF" w:rsidRPr="00AC09CF" w:rsidRDefault="008623BF" w:rsidP="00ED08B5">
      <w:pPr>
        <w:pStyle w:val="figurecaption"/>
        <w:ind w:start="0pt" w:firstLine="0pt"/>
        <w:rPr>
          <w:color w:val="000000" w:themeColor="text1"/>
        </w:rPr>
      </w:pPr>
      <w:r w:rsidRPr="00AC09CF">
        <w:rPr>
          <w:color w:val="000000" w:themeColor="text1"/>
        </w:rPr>
        <w:t xml:space="preserve">SCADA </w:t>
      </w:r>
      <w:r w:rsidR="00ED08B5" w:rsidRPr="00AC09CF">
        <w:rPr>
          <w:color w:val="000000" w:themeColor="text1"/>
        </w:rPr>
        <w:t>System General Layout</w:t>
      </w:r>
    </w:p>
    <w:p w14:paraId="0175E4A4" w14:textId="0AD8AF0E" w:rsidR="008623BF" w:rsidRPr="00AC09CF" w:rsidRDefault="008623BF" w:rsidP="00ED08B5">
      <w:pPr>
        <w:pStyle w:val="BodyText"/>
        <w:rPr>
          <w:color w:val="000000" w:themeColor="text1"/>
        </w:rPr>
      </w:pPr>
      <w:r w:rsidRPr="00AC09CF">
        <w:rPr>
          <w:color w:val="000000" w:themeColor="text1"/>
        </w:rPr>
        <w:t xml:space="preserve">Figure 2 shows the major parts and setup of a SCADA system. A communications router and a control server are located in the control </w:t>
      </w:r>
      <w:r w:rsidR="001709C5">
        <w:rPr>
          <w:color w:val="000000" w:themeColor="text1"/>
        </w:rPr>
        <w:t>centre</w:t>
      </w:r>
      <w:r w:rsidRPr="00AC09CF">
        <w:rPr>
          <w:color w:val="000000" w:themeColor="text1"/>
        </w:rPr>
        <w:t xml:space="preserve">. In addition to the data historian, engineering workstations, and HMI, all of which are linked over a LAN, there are other components of the control </w:t>
      </w:r>
      <w:r w:rsidR="001709C5">
        <w:rPr>
          <w:color w:val="000000" w:themeColor="text1"/>
        </w:rPr>
        <w:t>centre</w:t>
      </w:r>
      <w:r w:rsidRPr="00AC09CF">
        <w:rPr>
          <w:color w:val="000000" w:themeColor="text1"/>
        </w:rPr>
        <w:t xml:space="preserve">. Centralized alarms, trend analysis, and reporting are also responsibilities of the control </w:t>
      </w:r>
      <w:r w:rsidR="001709C5">
        <w:rPr>
          <w:color w:val="000000" w:themeColor="text1"/>
        </w:rPr>
        <w:t>centre</w:t>
      </w:r>
      <w:r w:rsidRPr="00AC09CF">
        <w:rPr>
          <w:color w:val="000000" w:themeColor="text1"/>
        </w:rPr>
        <w:t>.</w:t>
      </w:r>
    </w:p>
    <w:p w14:paraId="22D12ACA" w14:textId="24280101" w:rsidR="008623BF" w:rsidRPr="00AC09CF" w:rsidRDefault="008623BF" w:rsidP="00ED08B5">
      <w:pPr>
        <w:pStyle w:val="bulletlist"/>
        <w:tabs>
          <w:tab w:val="clear" w:pos="32.40pt"/>
        </w:tabs>
        <w:spacing w:after="0pt"/>
        <w:ind w:start="28.80pt" w:hanging="14.40pt"/>
        <w:rPr>
          <w:color w:val="000000" w:themeColor="text1"/>
        </w:rPr>
      </w:pPr>
      <w:r w:rsidRPr="00AC09CF">
        <w:rPr>
          <w:b/>
          <w:bCs/>
          <w:color w:val="000000" w:themeColor="text1"/>
        </w:rPr>
        <w:t>Distributed Control Systems (DCS):</w:t>
      </w:r>
      <w:r w:rsidRPr="00AC09CF">
        <w:rPr>
          <w:color w:val="000000" w:themeColor="text1"/>
        </w:rPr>
        <w:t xml:space="preserve"> The majority of the world's manufacturing, </w:t>
      </w:r>
      <w:r w:rsidR="00B00CD5" w:rsidRPr="00AC09CF">
        <w:rPr>
          <w:color w:val="000000" w:themeColor="text1"/>
        </w:rPr>
        <w:t>power-generating</w:t>
      </w:r>
      <w:r w:rsidRPr="00AC09CF">
        <w:rPr>
          <w:color w:val="000000" w:themeColor="text1"/>
        </w:rPr>
        <w:t xml:space="preserve">, chemical, oil refining, wastewater treatment, and other related industries employ DCS as a control and monitoring system.  All aspects of the control loop are overseen by a centralized design structure </w:t>
      </w:r>
      <w:r w:rsidRPr="00AC09CF">
        <w:rPr>
          <w:color w:val="000000" w:themeColor="text1"/>
        </w:rPr>
        <w:fldChar w:fldCharType="begin" w:fldLock="1"/>
      </w:r>
      <w:r w:rsidR="007D49CF" w:rsidRPr="00AC09CF">
        <w:rPr>
          <w:color w:val="000000" w:themeColor="text1"/>
        </w:rPr>
        <w:instrText>ADDIN CSL_CITATION {"citationItems":[{"id":"ITEM-1","itemData":{"DOI":"10.47277/ijceit/12(5)1","abstract":"Cyber-security of digital industrial control system in reality is complex and challenging research area, due to various interconnections of electro-mechanical related components driving national critical infrastructures. These networked system components performs monitoring and controlling tasks in several industries and organization through the access of Internet connectivity across the world. More recently, there are myriad of security threats and attacks by malicious elements on ICS which now presents a priority to organizations and researchers for optimal security solutions. Development of the Internet and communication systems has also exacerbated such security concerns. Activities of cyber-attacks malicious elements on ICS may result in serious disaster in industrial environments, human casualties and loss. This paper critically looks at the SCADA/industrial control systems, architecture, cyber-attacks. Other aspect of the paper examines current ICS security technologies including a computational secured algorithm for PLC","author":[{"dropping-particle":"","family":"Emake","given":"Erhovwosere Donald","non-dropping-particle":"","parse-names":false,"suffix":""},{"dropping-particle":"","family":"Adeyanju","given":"Ibrahim Adepoju","non-dropping-particle":"","parse-names":false,"suffix":""},{"dropping-particle":"","family":"Uzedhe","given":"Godwin Obruozie","non-dropping-particle":"","parse-names":false,"suffix":""}],"container-title":"International Journal of Computer Engineering and Information Technology","id":"ITEM-1","issued":{"date-parts":[["2020"]]},"title":"Industrial Control Systems (ICS): Cyber-attacks &amp; Security Optimization","type":"article-journal"},"uris":["http://www.mendeley.com/documents/?uuid=b437786a-31a4-4687-87c6-88f4bcb67c20","http://www.mendeley.com/documents/?uuid=aa5bc8f0-505b-4e8f-9f25-2587b7b1dbe9"]}],"mendeley":{"formattedCitation":"[19]","plainTextFormattedCitation":"[19]","previouslyFormattedCitation":"[19]"},"properties":{"noteIndex":0},"schema":"https://github.com/citation-style-language/schema/raw/master/csl-citation.json"}</w:instrText>
      </w:r>
      <w:r w:rsidRPr="00AC09CF">
        <w:rPr>
          <w:color w:val="000000" w:themeColor="text1"/>
        </w:rPr>
        <w:fldChar w:fldCharType="separate"/>
      </w:r>
      <w:r w:rsidRPr="00AC09CF">
        <w:rPr>
          <w:noProof/>
          <w:color w:val="000000" w:themeColor="text1"/>
        </w:rPr>
        <w:t>[19]</w:t>
      </w:r>
      <w:r w:rsidRPr="00AC09CF">
        <w:rPr>
          <w:color w:val="000000" w:themeColor="text1"/>
        </w:rPr>
        <w:fldChar w:fldCharType="end"/>
      </w:r>
      <w:r w:rsidRPr="00AC09CF">
        <w:rPr>
          <w:color w:val="000000" w:themeColor="text1"/>
        </w:rPr>
        <w:t>. Factory and production site process parameter monitoring and control using supervisory and regulatory control frameworks is where DCS is most commonly used.</w:t>
      </w:r>
    </w:p>
    <w:p w14:paraId="4D635E9A" w14:textId="6E95AB92" w:rsidR="008623BF" w:rsidRPr="00AC09CF" w:rsidRDefault="008623BF" w:rsidP="00ED08B5">
      <w:pPr>
        <w:pStyle w:val="bulletlist"/>
        <w:tabs>
          <w:tab w:val="clear" w:pos="32.40pt"/>
        </w:tabs>
        <w:spacing w:after="0pt"/>
        <w:ind w:start="28.80pt" w:hanging="14.40pt"/>
        <w:rPr>
          <w:color w:val="000000" w:themeColor="text1"/>
        </w:rPr>
      </w:pPr>
      <w:r w:rsidRPr="00AC09CF">
        <w:rPr>
          <w:b/>
          <w:bCs/>
          <w:color w:val="000000" w:themeColor="text1"/>
        </w:rPr>
        <w:t>Programmable Logic Controllers (PLCs):</w:t>
      </w:r>
      <w:r w:rsidRPr="00AC09CF">
        <w:rPr>
          <w:color w:val="000000" w:themeColor="text1"/>
        </w:rPr>
        <w:t xml:space="preserve"> The PLC is an integral part of every DCS and SCADA system's hardware </w:t>
      </w:r>
      <w:r w:rsidRPr="00AC09CF">
        <w:rPr>
          <w:color w:val="000000" w:themeColor="text1"/>
        </w:rPr>
        <w:fldChar w:fldCharType="begin" w:fldLock="1"/>
      </w:r>
      <w:r w:rsidR="007D49CF" w:rsidRPr="00AC09CF">
        <w:rPr>
          <w:color w:val="000000" w:themeColor="text1"/>
        </w:rPr>
        <w:instrText>ADDIN CSL_CITATION {"citationItems":[{"id":"ITEM-1","itemData":{"author":[{"dropping-particle":"","family":"Patel","given":"Ruchi","non-dropping-particle":"","parse-names":false,"suffix":""}],"container-title":"International Journal of Engineering, Science and Mathematics","id":"ITEM-1","issued":{"date-parts":[["2021"]]},"title":"A Survey on PLC Programming Languages and Their Applications in Modern Industrial Automation Industry","type":"article-journal","volume":"10"},"uris":["http://www.mendeley.com/documents/?uuid=00faa6dc-bbce-49df-a6a6-ff6ada0899a3","http://www.mendeley.com/documents/?uuid=8dd8885c-7ce2-44cd-aa30-e861ba42f19e"]}],"mendeley":{"formattedCitation":"[20]","plainTextFormattedCitation":"[20]","previouslyFormattedCitation":"[20]"},"properties":{"noteIndex":0},"schema":"https://github.com/citation-style-language/schema/raw/master/csl-citation.json"}</w:instrText>
      </w:r>
      <w:r w:rsidRPr="00AC09CF">
        <w:rPr>
          <w:color w:val="000000" w:themeColor="text1"/>
        </w:rPr>
        <w:fldChar w:fldCharType="separate"/>
      </w:r>
      <w:r w:rsidRPr="00AC09CF">
        <w:rPr>
          <w:noProof/>
          <w:color w:val="000000" w:themeColor="text1"/>
        </w:rPr>
        <w:t>[20]</w:t>
      </w:r>
      <w:r w:rsidRPr="00AC09CF">
        <w:rPr>
          <w:color w:val="000000" w:themeColor="text1"/>
        </w:rPr>
        <w:fldChar w:fldCharType="end"/>
      </w:r>
      <w:r w:rsidRPr="00AC09CF">
        <w:rPr>
          <w:color w:val="000000" w:themeColor="text1"/>
        </w:rPr>
        <w:t xml:space="preserve">. Devices like sensors and actuators in </w:t>
      </w:r>
      <w:r w:rsidR="00ED08B5" w:rsidRPr="00AC09CF">
        <w:rPr>
          <w:color w:val="000000" w:themeColor="text1"/>
        </w:rPr>
        <w:t>Figure</w:t>
      </w:r>
      <w:r w:rsidRPr="00AC09CF">
        <w:rPr>
          <w:color w:val="000000" w:themeColor="text1"/>
        </w:rPr>
        <w:t xml:space="preserve"> 3 are controlled by feedback signals sent by the mounted device, which is capable of managing activities inside.</w:t>
      </w:r>
    </w:p>
    <w:p w14:paraId="78310967" w14:textId="77777777" w:rsidR="008623BF" w:rsidRPr="00AC09CF" w:rsidRDefault="008623BF" w:rsidP="00B6684F">
      <w:pPr>
        <w:spacing w:before="6pt"/>
        <w:rPr>
          <w:color w:val="000000" w:themeColor="text1"/>
        </w:rPr>
      </w:pPr>
      <w:r w:rsidRPr="00AC09CF">
        <w:rPr>
          <w:noProof/>
          <w:color w:val="000000" w:themeColor="text1"/>
        </w:rPr>
        <w:drawing>
          <wp:inline distT="0" distB="0" distL="0" distR="0" wp14:anchorId="38364B6A" wp14:editId="47AF03E2">
            <wp:extent cx="2718435" cy="1062681"/>
            <wp:effectExtent l="0" t="0" r="5715" b="4445"/>
            <wp:docPr id="3" name="Picture 3" descr="Figur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Fig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2042" cy="1134456"/>
                    </a:xfrm>
                    <a:prstGeom prst="rect">
                      <a:avLst/>
                    </a:prstGeom>
                    <a:noFill/>
                    <a:ln>
                      <a:noFill/>
                    </a:ln>
                  </pic:spPr>
                </pic:pic>
              </a:graphicData>
            </a:graphic>
          </wp:inline>
        </w:drawing>
      </w:r>
    </w:p>
    <w:p w14:paraId="76D8A0EA" w14:textId="799DF438" w:rsidR="008623BF" w:rsidRPr="00AC09CF" w:rsidRDefault="00B00CD5" w:rsidP="008623BF">
      <w:pPr>
        <w:pStyle w:val="figurecaption"/>
        <w:ind w:start="0pt" w:firstLine="0pt"/>
        <w:rPr>
          <w:color w:val="000000" w:themeColor="text1"/>
        </w:rPr>
      </w:pPr>
      <w:r w:rsidRPr="00AC09CF">
        <w:rPr>
          <w:color w:val="000000" w:themeColor="text1"/>
        </w:rPr>
        <w:t>Components</w:t>
      </w:r>
      <w:r w:rsidR="008623BF" w:rsidRPr="00AC09CF">
        <w:rPr>
          <w:color w:val="000000" w:themeColor="text1"/>
        </w:rPr>
        <w:t xml:space="preserve"> of the PLC system</w:t>
      </w:r>
      <w:r w:rsidR="00ED08B5" w:rsidRPr="00AC09CF">
        <w:rPr>
          <w:color w:val="000000" w:themeColor="text1"/>
        </w:rPr>
        <w:t xml:space="preserve"> </w:t>
      </w:r>
      <w:r w:rsidRPr="00AC09CF">
        <w:rPr>
          <w:color w:val="000000" w:themeColor="text1"/>
        </w:rPr>
        <w:t>Components</w:t>
      </w:r>
      <w:r w:rsidR="008623BF" w:rsidRPr="00AC09CF">
        <w:rPr>
          <w:color w:val="000000" w:themeColor="text1"/>
        </w:rPr>
        <w:t xml:space="preserve"> of PLC system are </w:t>
      </w:r>
      <w:r w:rsidR="00ED08B5" w:rsidRPr="00AC09CF">
        <w:rPr>
          <w:color w:val="000000" w:themeColor="text1"/>
        </w:rPr>
        <w:t xml:space="preserve">Given Below: </w:t>
      </w:r>
    </w:p>
    <w:p w14:paraId="6FA23720" w14:textId="4B4071CB" w:rsidR="008623BF" w:rsidRPr="00AC09CF" w:rsidRDefault="008623BF" w:rsidP="008623BF">
      <w:pPr>
        <w:pStyle w:val="bulletlist"/>
        <w:tabs>
          <w:tab w:val="clear" w:pos="32.40pt"/>
        </w:tabs>
        <w:spacing w:after="0pt"/>
        <w:ind w:start="28.80pt" w:hanging="14.40pt"/>
        <w:rPr>
          <w:color w:val="000000" w:themeColor="text1"/>
        </w:rPr>
      </w:pPr>
      <w:r w:rsidRPr="00AC09CF">
        <w:rPr>
          <w:b/>
          <w:bCs/>
          <w:color w:val="000000" w:themeColor="text1"/>
        </w:rPr>
        <w:t>Power Supply Unit:</w:t>
      </w:r>
      <w:r w:rsidRPr="00AC09CF">
        <w:rPr>
          <w:color w:val="000000" w:themeColor="text1"/>
        </w:rPr>
        <w:t xml:space="preserve">  The device changes the voltage from AC to DC, which is what PLCs need </w:t>
      </w:r>
      <w:r w:rsidRPr="00AC09CF">
        <w:rPr>
          <w:color w:val="000000" w:themeColor="text1"/>
        </w:rPr>
        <w:fldChar w:fldCharType="begin" w:fldLock="1"/>
      </w:r>
      <w:r w:rsidR="007D49CF" w:rsidRPr="00AC09CF">
        <w:rPr>
          <w:color w:val="000000" w:themeColor="text1"/>
        </w:rPr>
        <w:instrText>ADDIN CSL_CITATION {"citationItems":[{"id":"ITEM-1","itemData":{"DOI":"10.3390/s23218840","ISSN":"1424-8220 (Electronic)","PMID":"37960539","abstract":"Industrial Control Systems (ICS), which include Supervisory Control and Data  Acquisition (SCADA) systems, Distributed Control Systems (DCS), and Programmable Logic Controllers (PLC), play a crucial role in managing and regulating industrial processes. However, ensuring the security of these systems is of utmost importance due to the potentially severe consequences of cyber attacks. This article presents an overview of ICS security, covering its components, protocols, industrial applications, and performance aspects. It also highlights the typical threats and vulnerabilities faced by these systems. Moreover, the article identifies key factors that influence the design decisions concerning control, communication, reliability, and redundancy properties of ICS, as these are critical in determining the security needs of the system. The article outlines existing security countermeasures, including network segmentation, access control, patch management, and security monitoring. Furthermore, the article explores the integration of machine learning techniques to enhance the cybersecurity of ICS. Machine learning offers several advantages, such as anomaly detection, threat intelligence analysis, and predictive maintenance. However, combining machine learning with other security measures is essential to establish a comprehensive defense strategy for ICS. The article also addresses the challenges associated with existing measures and provides recommendations for improving ICS security. This paper becomes a valuable reference for researchers aiming to make meaningful contributions within the constantly evolving ICS domain by providing an in-depth examination of the present state, challenges, and potential future advancements.","author":[{"dropping-particle":"","family":"Nankya","given":"Mary","non-dropping-particle":"","parse-names":false,"suffix":""},{"dropping-particle":"","family":"Chataut","given":"Robin","non-dropping-particle":"","parse-names":false,"suffix":""},{"dropping-particle":"","family":"Akl","given":"Robert","non-dropping-particle":"","parse-names":false,"suffix":""}],"container-title":"Sensors (Basel, Switzerland)","id":"ITEM-1","issue":"21","issued":{"date-parts":[["2023","10"]]},"language":"eng","publisher-place":"Switzerland","title":"Securing Industrial Control Systems: Components, Cyber Threats, and Machine  Learning-Driven Defense Strategies.","type":"article-journal","volume":"23"},"uris":["http://www.mendeley.com/documents/?uuid=1ff38d3d-14cc-46f5-942a-be6c566fe0c9","http://www.mendeley.com/documents/?uuid=ec8cbceb-fc36-4c53-a09c-c41dde07cab3"]}],"mendeley":{"formattedCitation":"[21]","plainTextFormattedCitation":"[21]","previouslyFormattedCitation":"[21]"},"properties":{"noteIndex":0},"schema":"https://github.com/citation-style-language/schema/raw/master/csl-citation.json"}</w:instrText>
      </w:r>
      <w:r w:rsidRPr="00AC09CF">
        <w:rPr>
          <w:color w:val="000000" w:themeColor="text1"/>
        </w:rPr>
        <w:fldChar w:fldCharType="separate"/>
      </w:r>
      <w:r w:rsidRPr="00AC09CF">
        <w:rPr>
          <w:noProof/>
          <w:color w:val="000000" w:themeColor="text1"/>
        </w:rPr>
        <w:t>[21]</w:t>
      </w:r>
      <w:r w:rsidRPr="00AC09CF">
        <w:rPr>
          <w:color w:val="000000" w:themeColor="text1"/>
        </w:rPr>
        <w:fldChar w:fldCharType="end"/>
      </w:r>
      <w:r w:rsidRPr="00AC09CF">
        <w:rPr>
          <w:color w:val="000000" w:themeColor="text1"/>
        </w:rPr>
        <w:t>. This device includes a switching power supply, control transformers, and switches with varying degrees of protection against short circuits.</w:t>
      </w:r>
    </w:p>
    <w:p w14:paraId="3D29CC39" w14:textId="066F85B3" w:rsidR="008623BF" w:rsidRPr="00AC09CF" w:rsidRDefault="008623BF" w:rsidP="008623BF">
      <w:pPr>
        <w:pStyle w:val="bulletlist"/>
        <w:tabs>
          <w:tab w:val="clear" w:pos="32.40pt"/>
        </w:tabs>
        <w:spacing w:after="0pt"/>
        <w:ind w:start="28.80pt" w:hanging="14.40pt"/>
        <w:rPr>
          <w:color w:val="000000" w:themeColor="text1"/>
        </w:rPr>
      </w:pPr>
      <w:r w:rsidRPr="00AC09CF">
        <w:rPr>
          <w:b/>
          <w:bCs/>
          <w:color w:val="000000" w:themeColor="text1"/>
        </w:rPr>
        <w:t>Processor or CPU:</w:t>
      </w:r>
      <w:r w:rsidRPr="00AC09CF">
        <w:rPr>
          <w:color w:val="000000" w:themeColor="text1"/>
        </w:rPr>
        <w:t xml:space="preserve"> </w:t>
      </w:r>
      <w:r w:rsidR="006E48CD" w:rsidRPr="00AC09CF">
        <w:rPr>
          <w:color w:val="000000" w:themeColor="text1"/>
        </w:rPr>
        <w:t>This section consists of a local area network (LAN), serial communication ports, system memory, and a CPU</w:t>
      </w:r>
      <w:r w:rsidRPr="00AC09CF">
        <w:rPr>
          <w:color w:val="000000" w:themeColor="text1"/>
        </w:rPr>
        <w:t>.</w:t>
      </w:r>
    </w:p>
    <w:p w14:paraId="078C7B74" w14:textId="6C8E2FDF" w:rsidR="008623BF" w:rsidRPr="00AC09CF" w:rsidRDefault="008623BF" w:rsidP="008623BF">
      <w:pPr>
        <w:pStyle w:val="bulletlist"/>
        <w:tabs>
          <w:tab w:val="clear" w:pos="32.40pt"/>
        </w:tabs>
        <w:spacing w:after="0pt"/>
        <w:ind w:start="28.80pt" w:hanging="14.40pt"/>
        <w:rPr>
          <w:color w:val="000000" w:themeColor="text1"/>
        </w:rPr>
      </w:pPr>
      <w:r w:rsidRPr="00AC09CF">
        <w:rPr>
          <w:b/>
          <w:bCs/>
          <w:color w:val="000000" w:themeColor="text1"/>
        </w:rPr>
        <w:t>Input/Out modules:</w:t>
      </w:r>
      <w:r w:rsidRPr="00AC09CF">
        <w:rPr>
          <w:color w:val="000000" w:themeColor="text1"/>
        </w:rPr>
        <w:t xml:space="preserve"> A network of input/output modules links the various field devices in the control environment.</w:t>
      </w:r>
    </w:p>
    <w:p w14:paraId="3368D554" w14:textId="77777777" w:rsidR="008623BF" w:rsidRPr="00AC09CF" w:rsidRDefault="008623BF" w:rsidP="008623BF">
      <w:pPr>
        <w:pStyle w:val="bulletlist"/>
        <w:tabs>
          <w:tab w:val="clear" w:pos="32.40pt"/>
        </w:tabs>
        <w:spacing w:after="0pt"/>
        <w:ind w:start="28.80pt" w:hanging="14.40pt"/>
        <w:rPr>
          <w:color w:val="000000" w:themeColor="text1"/>
        </w:rPr>
      </w:pPr>
      <w:r w:rsidRPr="00AC09CF">
        <w:rPr>
          <w:b/>
          <w:bCs/>
          <w:color w:val="000000" w:themeColor="text1"/>
        </w:rPr>
        <w:t>Programmable devices:</w:t>
      </w:r>
      <w:r w:rsidRPr="00AC09CF">
        <w:rPr>
          <w:color w:val="000000" w:themeColor="text1"/>
        </w:rPr>
        <w:t xml:space="preserve"> The computer's central processing unit (CPU) memory is loaded with the software using programming tools.</w:t>
      </w:r>
    </w:p>
    <w:p w14:paraId="63F2E37C" w14:textId="4FA62743" w:rsidR="00ED08B5" w:rsidRPr="00AC09CF" w:rsidRDefault="00ED08B5" w:rsidP="00ED08B5">
      <w:pPr>
        <w:pStyle w:val="bulletlist"/>
        <w:tabs>
          <w:tab w:val="clear" w:pos="32.40pt"/>
        </w:tabs>
        <w:spacing w:after="0pt"/>
        <w:ind w:start="28.80pt" w:hanging="14.40pt"/>
        <w:rPr>
          <w:color w:val="000000" w:themeColor="text1"/>
        </w:rPr>
      </w:pPr>
      <w:r w:rsidRPr="00AC09CF">
        <w:rPr>
          <w:b/>
          <w:bCs/>
          <w:color w:val="000000" w:themeColor="text1"/>
        </w:rPr>
        <w:lastRenderedPageBreak/>
        <w:t>Human-Machine Interfaces (HMIs):</w:t>
      </w:r>
      <w:r w:rsidRPr="00AC09CF">
        <w:rPr>
          <w:color w:val="000000" w:themeColor="text1"/>
        </w:rPr>
        <w:t xml:space="preserve"> </w:t>
      </w:r>
      <w:r w:rsidR="00A90E49" w:rsidRPr="00AC09CF">
        <w:rPr>
          <w:color w:val="000000" w:themeColor="text1"/>
        </w:rPr>
        <w:t>An HMI is any gadget in a plant that shows or gives information on the status of a process or major piece of machinery that has to be operated by a human</w:t>
      </w:r>
      <w:r w:rsidRPr="00AC09CF">
        <w:rPr>
          <w:color w:val="000000" w:themeColor="text1"/>
        </w:rPr>
        <w:t>. These panels are part of the second level of the Purdue design and are used to control PLCs. Although they aren't often patchable or encrypted, they frequently run lightweight operating systems like Windows that are for sale.  Because of this, they are prime targets for cybercriminals who want to install malware on operating systems or take over other devices in an ICS environment when they are physically present.</w:t>
      </w:r>
    </w:p>
    <w:p w14:paraId="4B35A4BC" w14:textId="732650DC" w:rsidR="00ED08B5" w:rsidRPr="00AC09CF" w:rsidRDefault="00ED08B5" w:rsidP="00ED08B5">
      <w:pPr>
        <w:pStyle w:val="bulletlist"/>
        <w:tabs>
          <w:tab w:val="clear" w:pos="32.40pt"/>
        </w:tabs>
        <w:spacing w:after="0pt"/>
        <w:ind w:start="28.80pt" w:hanging="14.40pt"/>
        <w:rPr>
          <w:color w:val="000000" w:themeColor="text1"/>
        </w:rPr>
      </w:pPr>
      <w:r w:rsidRPr="00AC09CF">
        <w:rPr>
          <w:b/>
          <w:bCs/>
          <w:color w:val="000000" w:themeColor="text1"/>
        </w:rPr>
        <w:t>Communication Protocols</w:t>
      </w:r>
      <w:r w:rsidR="006811E6" w:rsidRPr="00AC09CF">
        <w:rPr>
          <w:b/>
          <w:bCs/>
          <w:color w:val="000000" w:themeColor="text1"/>
          <w:lang w:val="en-US"/>
        </w:rPr>
        <w:t>:</w:t>
      </w:r>
      <w:r w:rsidR="006811E6" w:rsidRPr="00AC09CF">
        <w:rPr>
          <w:color w:val="000000" w:themeColor="text1"/>
          <w:lang w:val="en-US"/>
        </w:rPr>
        <w:t xml:space="preserve"> </w:t>
      </w:r>
      <w:r w:rsidRPr="00AC09CF">
        <w:rPr>
          <w:color w:val="000000" w:themeColor="text1"/>
        </w:rPr>
        <w:t xml:space="preserve">The purpose of an ICS is to monitor the whole system, automate devices, and collect data in real time </w:t>
      </w:r>
      <w:r w:rsidRPr="00AC09CF">
        <w:rPr>
          <w:color w:val="000000" w:themeColor="text1"/>
        </w:rPr>
        <w:fldChar w:fldCharType="begin" w:fldLock="1"/>
      </w:r>
      <w:r w:rsidR="007D49CF" w:rsidRPr="00AC09CF">
        <w:rPr>
          <w:color w:val="000000" w:themeColor="text1"/>
        </w:rPr>
        <w:instrText>ADDIN CSL_CITATION {"citationItems":[{"id":"ITEM-1","itemData":{"DOI":"10.2991/jimet-15.2015.129","author":[{"dropping-particle":"","family":"Wanying","given":"Qu","non-dropping-particle":"","parse-names":false,"suffix":""},{"dropping-particle":"","family":"Weimin","given":"Wei","non-dropping-particle":"","parse-names":false,"suffix":""},{"dropping-particle":"","family":"Surong","given":"Zhu","non-dropping-particle":"","parse-names":false,"suffix":""},{"dropping-particle":"","family":"Yan","given":"Zhao","non-dropping-particle":"","parse-names":false,"suffix":""}],"id":"ITEM-1","issued":{"date-parts":[["2015"]]},"title":"The Study of Security Issues for the Industrial Control Systems Communication Protocols","type":"paper-conference"},"uris":["http://www.mendeley.com/documents/?uuid=92143866-6c32-4239-b906-ec2d3e83ec5d","http://www.mendeley.com/documents/?uuid=033de60b-575c-437d-8cb1-f8a48bc6a354"]}],"mendeley":{"formattedCitation":"[22]","plainTextFormattedCitation":"[22]","previouslyFormattedCitation":"[22]"},"properties":{"noteIndex":0},"schema":"https://github.com/citation-style-language/schema/raw/master/csl-citation.json"}</w:instrText>
      </w:r>
      <w:r w:rsidRPr="00AC09CF">
        <w:rPr>
          <w:color w:val="000000" w:themeColor="text1"/>
        </w:rPr>
        <w:fldChar w:fldCharType="separate"/>
      </w:r>
      <w:r w:rsidRPr="00AC09CF">
        <w:rPr>
          <w:noProof/>
          <w:color w:val="000000" w:themeColor="text1"/>
        </w:rPr>
        <w:t>[22]</w:t>
      </w:r>
      <w:r w:rsidRPr="00AC09CF">
        <w:rPr>
          <w:color w:val="000000" w:themeColor="text1"/>
        </w:rPr>
        <w:fldChar w:fldCharType="end"/>
      </w:r>
      <w:r w:rsidRPr="00AC09CF">
        <w:rPr>
          <w:color w:val="000000" w:themeColor="text1"/>
        </w:rPr>
        <w:t>. Modbus, DNP3, IEC 60870-5-104, IEC 61400-25, IEEE C37.118, MQTT, and OPC are among the many communication protocols that make this possible.</w:t>
      </w:r>
    </w:p>
    <w:p w14:paraId="7DB3098C" w14:textId="77777777" w:rsidR="006811E6" w:rsidRPr="00AC09CF" w:rsidRDefault="006811E6" w:rsidP="006811E6">
      <w:pPr>
        <w:pStyle w:val="Heading2"/>
        <w:rPr>
          <w:color w:val="000000" w:themeColor="text1"/>
        </w:rPr>
      </w:pPr>
      <w:r w:rsidRPr="00AC09CF">
        <w:rPr>
          <w:color w:val="000000" w:themeColor="text1"/>
        </w:rPr>
        <w:t>Common Threats and Attack Vectors</w:t>
      </w:r>
    </w:p>
    <w:p w14:paraId="58822922" w14:textId="25CF67AA" w:rsidR="006811E6" w:rsidRPr="00AC09CF" w:rsidRDefault="006811E6" w:rsidP="006811E6">
      <w:pPr>
        <w:pStyle w:val="BodyText"/>
        <w:rPr>
          <w:color w:val="000000" w:themeColor="text1"/>
        </w:rPr>
      </w:pPr>
      <w:r w:rsidRPr="00AC09CF">
        <w:rPr>
          <w:color w:val="000000" w:themeColor="text1"/>
        </w:rPr>
        <w:t>ICS are extremely susceptible to sophisticated cyber assaults due to the merging of OT and IT networks. When an assault occurs on an ICS system, it can cause more than just a data breach; it can also cause bodily harm, interruption of operations, and even safety risks. The most common threats and attack vectors in ICS environments include:</w:t>
      </w:r>
    </w:p>
    <w:p w14:paraId="1470DF23" w14:textId="77777777" w:rsidR="006811E6" w:rsidRPr="00AC09CF" w:rsidRDefault="006811E6" w:rsidP="00193016">
      <w:pPr>
        <w:pStyle w:val="Heading3"/>
        <w:rPr>
          <w:color w:val="000000" w:themeColor="text1"/>
        </w:rPr>
      </w:pPr>
      <w:r w:rsidRPr="00AC09CF">
        <w:rPr>
          <w:color w:val="000000" w:themeColor="text1"/>
        </w:rPr>
        <w:t>Malware and Targeted Cyberattacks</w:t>
      </w:r>
    </w:p>
    <w:p w14:paraId="492CF6C4" w14:textId="5F63713C" w:rsidR="006811E6" w:rsidRPr="00AC09CF" w:rsidRDefault="001709C5" w:rsidP="006811E6">
      <w:pPr>
        <w:pStyle w:val="BodyText"/>
        <w:rPr>
          <w:color w:val="000000" w:themeColor="text1"/>
        </w:rPr>
      </w:pPr>
      <w:r>
        <w:rPr>
          <w:color w:val="000000" w:themeColor="text1"/>
        </w:rPr>
        <w:t>Several</w:t>
      </w:r>
      <w:r w:rsidR="006811E6" w:rsidRPr="00AC09CF">
        <w:rPr>
          <w:color w:val="000000" w:themeColor="text1"/>
        </w:rPr>
        <w:t xml:space="preserve"> </w:t>
      </w:r>
      <w:r w:rsidR="00B00CD5" w:rsidRPr="00AC09CF">
        <w:rPr>
          <w:color w:val="000000" w:themeColor="text1"/>
        </w:rPr>
        <w:t>malware</w:t>
      </w:r>
      <w:r w:rsidR="006811E6" w:rsidRPr="00AC09CF">
        <w:rPr>
          <w:color w:val="000000" w:themeColor="text1"/>
        </w:rPr>
        <w:t xml:space="preserve"> that occur frequently are </w:t>
      </w:r>
      <w:r w:rsidR="00B00CD5" w:rsidRPr="00AC09CF">
        <w:rPr>
          <w:color w:val="000000" w:themeColor="text1"/>
        </w:rPr>
        <w:t>viruses</w:t>
      </w:r>
      <w:r w:rsidR="006811E6" w:rsidRPr="00AC09CF">
        <w:rPr>
          <w:color w:val="000000" w:themeColor="text1"/>
        </w:rPr>
        <w:t xml:space="preserve">, Worms, Spyware, </w:t>
      </w:r>
      <w:r w:rsidR="00B00CD5" w:rsidRPr="00AC09CF">
        <w:rPr>
          <w:color w:val="000000" w:themeColor="text1"/>
        </w:rPr>
        <w:t>trojans</w:t>
      </w:r>
      <w:r w:rsidR="006811E6" w:rsidRPr="00AC09CF">
        <w:rPr>
          <w:color w:val="000000" w:themeColor="text1"/>
        </w:rPr>
        <w:t>, and Ransomware</w:t>
      </w:r>
      <w:r w:rsidR="00B6684F" w:rsidRPr="00AC09CF">
        <w:rPr>
          <w:color w:val="000000" w:themeColor="text1"/>
          <w:lang w:val="en-US"/>
        </w:rPr>
        <w:t xml:space="preserve"> </w:t>
      </w:r>
      <w:r w:rsidR="006811E6" w:rsidRPr="00AC09CF">
        <w:rPr>
          <w:color w:val="000000" w:themeColor="text1"/>
        </w:rPr>
        <w:fldChar w:fldCharType="begin" w:fldLock="1"/>
      </w:r>
      <w:r w:rsidR="007D49CF" w:rsidRPr="00AC09CF">
        <w:rPr>
          <w:color w:val="000000" w:themeColor="text1"/>
        </w:rPr>
        <w:instrText>ADDIN CSL_CITATION {"citationItems":[{"id":"ITEM-1","itemData":{"author":[{"dropping-particle":"","family":"Thiruchelvam","given":"Vinesh","non-dropping-particle":"","parse-names":false,"suffix":""},{"dropping-particle":"","family":"Jegatheswaran","given":"Reshiwaran","non-dropping-particle":"","parse-names":false,"suffix":""},{"dropping-particle":"","family":"Vistro","given":"Daniel Mago","non-dropping-particle":"","parse-names":false,"suffix":""}],"id":"ITEM-1","issued":{"date-parts":[["2022"]]},"title":"Malware and Type of Cyber Attacks Targeting Healthcare Industry","type":"article-journal","volume":"4"},"uris":["http://www.mendeley.com/documents/?uuid=94fc34b1-30d1-4ce2-a2a5-d7c742519cb2","http://www.mendeley.com/documents/?uuid=1df86dd8-afbe-4e52-a3cc-761a3d8e41fc"]}],"mendeley":{"formattedCitation":"[23]","plainTextFormattedCitation":"[23]","previouslyFormattedCitation":"[23]"},"properties":{"noteIndex":0},"schema":"https://github.com/citation-style-language/schema/raw/master/csl-citation.json"}</w:instrText>
      </w:r>
      <w:r w:rsidR="006811E6" w:rsidRPr="00AC09CF">
        <w:rPr>
          <w:color w:val="000000" w:themeColor="text1"/>
        </w:rPr>
        <w:fldChar w:fldCharType="separate"/>
      </w:r>
      <w:r w:rsidR="006811E6" w:rsidRPr="00AC09CF">
        <w:rPr>
          <w:noProof/>
          <w:color w:val="000000" w:themeColor="text1"/>
        </w:rPr>
        <w:t>[23]</w:t>
      </w:r>
      <w:r w:rsidR="006811E6" w:rsidRPr="00AC09CF">
        <w:rPr>
          <w:color w:val="000000" w:themeColor="text1"/>
        </w:rPr>
        <w:fldChar w:fldCharType="end"/>
      </w:r>
      <w:r w:rsidR="006811E6" w:rsidRPr="00AC09CF">
        <w:rPr>
          <w:color w:val="000000" w:themeColor="text1"/>
        </w:rPr>
        <w:t xml:space="preserve">. Computer networks rely on network security to stave </w:t>
      </w:r>
      <w:r w:rsidR="00B00CD5" w:rsidRPr="00AC09CF">
        <w:rPr>
          <w:color w:val="000000" w:themeColor="text1"/>
        </w:rPr>
        <w:t>off</w:t>
      </w:r>
      <w:r w:rsidR="006811E6" w:rsidRPr="00AC09CF">
        <w:rPr>
          <w:color w:val="000000" w:themeColor="text1"/>
        </w:rPr>
        <w:t xml:space="preserve"> malicious software and hackers.  Network security refers to a suite of measures that businesses can take to protect their computer networks from intruders like hackers, cybercriminals, and malicious software </w:t>
      </w:r>
      <w:r w:rsidR="006811E6" w:rsidRPr="00AC09CF">
        <w:rPr>
          <w:color w:val="000000" w:themeColor="text1"/>
        </w:rPr>
        <w:fldChar w:fldCharType="begin" w:fldLock="1"/>
      </w:r>
      <w:r w:rsidR="007D49CF" w:rsidRPr="00AC09CF">
        <w:rPr>
          <w:color w:val="000000" w:themeColor="text1"/>
        </w:rPr>
        <w:instrText>ADDIN CSL_CITATION {"citationItems":[{"id":"ITEM-1","itemData":{"DOI":"https://doi.org/10.1016/j.egyr.2021.08.126","ISSN":"2352-4847","abstract":"At present, most of the economic, commercial, cultural, social and governmental activities and interactions of countries, at all levels, including individuals, non-governmental organizations and government and governmental institutions, are carried out in cyberspace. Recently, many private companies and government organizations around the world are facing the problem of cyber-attacks and the danger of wireless communication technologies. Today’s world is highly dependent on electronic technology, and protecting this data from cyber-attacks is a challenging issue. The purpose of cyber-attacks is to harm companies financially. In some other cases, cyber-attacks can have military or political purposes. Some of these damages are: PC viruses, knowledge breaks, data distribution service (DDS) and other assault vectors. To this end, various organizations use various solutions to prevent damage caused by cyber-attacks. Cyber security follows real-time information on the latest IT data. So far, various methods had been proposed by researchers around the world to prevent cyber-attacks or reduce the damage caused by them. Some of the methods are in the operational phase and others are in the study phase. The aim of this study is to survey and comprehensively review the standard advances presented in the field of cyber security and to investigate the challenges, weaknesses and strengths of the proposed methods. Different types of new descendant attacks are considered in details. Standard security frameworks are discussed with the history and early-generation cyber-security methods. In addition, emerging trends and recent developments of cyber security and security threats and challenges are presented. It is expected that the comprehensive review study presented for IT and cyber security researchers will be useful.","author":[{"dropping-particle":"","family":"Li","given":"Yuchong","non-dropping-particle":"","parse-names":false,"suffix":""},{"dropping-particle":"","family":"Liu","given":"Qinghui","non-dropping-particle":"","parse-names":false,"suffix":""}],"container-title":"Energy Reports","id":"ITEM-1","issued":{"date-parts":[["2021"]]},"page":"8176-8186","title":"A comprehensive review study of cyber-attacks and cyber security; Emerging trends and recent developments","type":"article-journal","volume":"7"},"uris":["http://www.mendeley.com/documents/?uuid=0fdfdfb8-1c5c-4e90-b8f0-9d240b873482","http://www.mendeley.com/documents/?uuid=7cc5cdf2-188a-43ca-96e0-a821e441579c"]}],"mendeley":{"formattedCitation":"[24]","plainTextFormattedCitation":"[24]","previouslyFormattedCitation":"[24]"},"properties":{"noteIndex":0},"schema":"https://github.com/citation-style-language/schema/raw/master/csl-citation.json"}</w:instrText>
      </w:r>
      <w:r w:rsidR="006811E6" w:rsidRPr="00AC09CF">
        <w:rPr>
          <w:color w:val="000000" w:themeColor="text1"/>
        </w:rPr>
        <w:fldChar w:fldCharType="separate"/>
      </w:r>
      <w:r w:rsidR="006811E6" w:rsidRPr="00AC09CF">
        <w:rPr>
          <w:noProof/>
          <w:color w:val="000000" w:themeColor="text1"/>
        </w:rPr>
        <w:t>[24]</w:t>
      </w:r>
      <w:r w:rsidR="006811E6" w:rsidRPr="00AC09CF">
        <w:rPr>
          <w:color w:val="000000" w:themeColor="text1"/>
        </w:rPr>
        <w:fldChar w:fldCharType="end"/>
      </w:r>
      <w:r w:rsidR="006811E6" w:rsidRPr="00AC09CF">
        <w:rPr>
          <w:color w:val="000000" w:themeColor="text1"/>
        </w:rPr>
        <w:t>.</w:t>
      </w:r>
    </w:p>
    <w:p w14:paraId="5D0387C1" w14:textId="77777777" w:rsidR="006811E6" w:rsidRPr="00AC09CF" w:rsidRDefault="006811E6" w:rsidP="00193016">
      <w:pPr>
        <w:pStyle w:val="Heading3"/>
        <w:rPr>
          <w:color w:val="000000" w:themeColor="text1"/>
        </w:rPr>
      </w:pPr>
      <w:r w:rsidRPr="00AC09CF">
        <w:rPr>
          <w:color w:val="000000" w:themeColor="text1"/>
        </w:rPr>
        <w:t xml:space="preserve">Reconnaissance and Network Scanning </w:t>
      </w:r>
    </w:p>
    <w:p w14:paraId="6B7BED0C" w14:textId="7925B5C9" w:rsidR="006811E6" w:rsidRPr="00AC09CF" w:rsidRDefault="006811E6" w:rsidP="006811E6">
      <w:pPr>
        <w:pStyle w:val="BodyText"/>
        <w:rPr>
          <w:color w:val="000000" w:themeColor="text1"/>
        </w:rPr>
      </w:pPr>
      <w:r w:rsidRPr="00AC09CF">
        <w:rPr>
          <w:color w:val="000000" w:themeColor="text1"/>
        </w:rPr>
        <w:t>Reconnaissance and Network Scanning involve the initial phase of a cyberattack where adversaries gather information about the ICS environment to identify vulnerable devices, network topology, and communication protocols. Attackers may use scanning tools, passive monitoring, or compromised remote access points to map critical assets and detect weak points</w:t>
      </w:r>
      <w:r w:rsidR="00B6684F" w:rsidRPr="00AC09CF">
        <w:rPr>
          <w:color w:val="000000" w:themeColor="text1"/>
          <w:lang w:val="en-US"/>
        </w:rPr>
        <w:t xml:space="preserve"> </w:t>
      </w:r>
      <w:r w:rsidRPr="00AC09CF">
        <w:rPr>
          <w:color w:val="000000" w:themeColor="text1"/>
        </w:rPr>
        <w:fldChar w:fldCharType="begin" w:fldLock="1"/>
      </w:r>
      <w:r w:rsidR="007D49CF" w:rsidRPr="00AC09CF">
        <w:rPr>
          <w:color w:val="000000" w:themeColor="text1"/>
        </w:rPr>
        <w:instrText>ADDIN CSL_CITATION {"citationItems":[{"id":"ITEM-1","itemData":{"DOI":"10.1016/j.cose.2023.103506","ISSN":"0167-4048","author":[{"dropping-particle":"","family":"Qin","given":"Xingsheng","non-dropping-particle":"","parse-names":false,"suffix":""},{"dropping-particle":"","family":"Jiang","given":"Frank","non-dropping-particle":"","parse-names":false,"suffix":""},{"dropping-particle":"","family":"Dong","given":"Chengzu","non-dropping-particle":"","parse-names":false,"suffix":""},{"dropping-particle":"","family":"Doss","given":"Robin","non-dropping-particle":"","parse-names":false,"suffix":""}],"container-title":"Computers &amp; Security","id":"ITEM-1","issue":"July 2023","issued":{"date-parts":[["2024"]]},"page":"103506","publisher":"Elsevier Ltd","title":"Computers &amp; Security A hybrid cyber defense framework for reconnaissance attack in industrial control systems","type":"article-journal","volume":"136"},"uris":["http://www.mendeley.com/documents/?uuid=be582450-c05f-46d4-a866-8021595fa95f","http://www.mendeley.com/documents/?uuid=e3ae462f-721e-41e1-bcbb-0f6aec73916f"]}],"mendeley":{"formattedCitation":"[25]","plainTextFormattedCitation":"[25]","previouslyFormattedCitation":"[25]"},"properties":{"noteIndex":0},"schema":"https://github.com/citation-style-language/schema/raw/master/csl-citation.json"}</w:instrText>
      </w:r>
      <w:r w:rsidRPr="00AC09CF">
        <w:rPr>
          <w:color w:val="000000" w:themeColor="text1"/>
        </w:rPr>
        <w:fldChar w:fldCharType="separate"/>
      </w:r>
      <w:r w:rsidRPr="00AC09CF">
        <w:rPr>
          <w:noProof/>
          <w:color w:val="000000" w:themeColor="text1"/>
        </w:rPr>
        <w:t>[25]</w:t>
      </w:r>
      <w:r w:rsidRPr="00AC09CF">
        <w:rPr>
          <w:color w:val="000000" w:themeColor="text1"/>
        </w:rPr>
        <w:fldChar w:fldCharType="end"/>
      </w:r>
      <w:r w:rsidR="001709C5">
        <w:rPr>
          <w:color w:val="000000" w:themeColor="text1"/>
        </w:rPr>
        <w:t xml:space="preserve">. To protect industrial control systems from hostile reconnaissance attacks, a hybrid of man-to-device (MTD) and cyber deception defence strategies is employed, with system availability being the </w:t>
      </w:r>
      <w:r w:rsidRPr="00AC09CF">
        <w:rPr>
          <w:color w:val="000000" w:themeColor="text1"/>
        </w:rPr>
        <w:t>highest priority.</w:t>
      </w:r>
    </w:p>
    <w:p w14:paraId="0C41E1D2" w14:textId="77777777" w:rsidR="006811E6" w:rsidRPr="00AC09CF" w:rsidRDefault="006811E6" w:rsidP="00193016">
      <w:pPr>
        <w:pStyle w:val="Heading3"/>
        <w:rPr>
          <w:color w:val="000000" w:themeColor="text1"/>
        </w:rPr>
      </w:pPr>
      <w:r w:rsidRPr="00AC09CF">
        <w:rPr>
          <w:color w:val="000000" w:themeColor="text1"/>
        </w:rPr>
        <w:t>Denial-of-Service (DoS) and Disruption Attacks.</w:t>
      </w:r>
    </w:p>
    <w:p w14:paraId="5680DD86" w14:textId="778FE03C" w:rsidR="006811E6" w:rsidRPr="00AC09CF" w:rsidRDefault="006811E6" w:rsidP="006811E6">
      <w:pPr>
        <w:pStyle w:val="BodyText"/>
        <w:rPr>
          <w:color w:val="000000" w:themeColor="text1"/>
        </w:rPr>
      </w:pPr>
      <w:r w:rsidRPr="00AC09CF">
        <w:rPr>
          <w:color w:val="000000" w:themeColor="text1"/>
        </w:rPr>
        <w:t xml:space="preserve">DoS and Disruption Attacks aim to overload or </w:t>
      </w:r>
      <w:r w:rsidR="001709C5">
        <w:rPr>
          <w:color w:val="000000" w:themeColor="text1"/>
        </w:rPr>
        <w:t>turn off</w:t>
      </w:r>
      <w:r w:rsidRPr="00AC09CF">
        <w:rPr>
          <w:color w:val="000000" w:themeColor="text1"/>
        </w:rPr>
        <w:t xml:space="preserve"> critical ICS components, preventing legitimate commands and data from reaching control systems. These attacks can target SCADA servers, PLCs, or communication channels, causing process delays, operational shutdowns, or safety </w:t>
      </w:r>
      <w:r w:rsidR="00B00CD5" w:rsidRPr="00AC09CF">
        <w:rPr>
          <w:color w:val="000000" w:themeColor="text1"/>
        </w:rPr>
        <w:t>hazards</w:t>
      </w:r>
      <w:r w:rsidRPr="00AC09CF">
        <w:rPr>
          <w:color w:val="000000" w:themeColor="text1"/>
        </w:rPr>
        <w:t>. ICS is Denial of Service attack</w:t>
      </w:r>
      <w:r w:rsidR="00B6684F" w:rsidRPr="00AC09CF">
        <w:rPr>
          <w:color w:val="000000" w:themeColor="text1"/>
          <w:lang w:val="en-US"/>
        </w:rPr>
        <w:t xml:space="preserve"> </w:t>
      </w:r>
      <w:r w:rsidRPr="00AC09CF">
        <w:rPr>
          <w:color w:val="000000" w:themeColor="text1"/>
        </w:rPr>
        <w:fldChar w:fldCharType="begin" w:fldLock="1"/>
      </w:r>
      <w:r w:rsidR="007D49CF" w:rsidRPr="00AC09CF">
        <w:rPr>
          <w:color w:val="000000" w:themeColor="text1"/>
        </w:rPr>
        <w:instrText>ADDIN CSL_CITATION {"citationItems":[{"id":"ITEM-1","itemData":{"DOI":"10.1109/SGCF.2018.8408947","ISBN":"9781538644782","abstract":"Industrial Control Systems (ICS) are vital for countries' smart grids and critical infrastructures. In addition to the advantages such as controlling and monitoring geographically distributed structures, increasing productivity and efficiency, ICS have brought some security problems. Specific solutions are needed to be produced for these security issues. The most important information security component for ICS is availability and the most devastating threat to this component is Denial of Service (DoS) attack. For this reason, DoS attacks carried out on Programmable Logic Controllers (PLC), an important component of ICS, have been analyzed in the paper. In the test environment where attack scenarios were implemented, real PLC devices were used in order to get the most accurate results. The destructive effects of insiders, particularly in the case of cyber attacks against ICS, in bypassing the system security measure and discovery phase also emphasized in the paper.","author":[{"dropping-particle":"","family":"Ylmaz","given":"Ercan Nurcan","non-dropping-particle":"","parse-names":false,"suffix":""},{"dropping-particle":"","family":"Ciylan","given":"Bunyamin","non-dropping-particle":"","parse-names":false,"suffix":""},{"dropping-particle":"","family":"Gönen","given":"Serkan","non-dropping-particle":"","parse-names":false,"suffix":""},{"dropping-particle":"","family":"Sindiren","given":"Erhan","non-dropping-particle":"","parse-names":false,"suffix":""},{"dropping-particle":"","family":"Karacayilmaz","given":"Gökçe","non-dropping-particle":"","parse-names":false,"suffix":""}],"container-title":"Proceedings - 2018 6th International Istanbul Smart Grids and Cities Congress and Fair, ICSG 2018","id":"ITEM-1","issue":"April","issued":{"date-parts":[["2018"]]},"page":"81-85","title":"Cyber security in industrial control systems: Analysis of DoS attacks against PLCs and the insider effect","type":"article-journal"},"uris":["http://www.mendeley.com/documents/?uuid=ef2da2a2-5f4c-4df6-8d26-4b3bec590707","http://www.mendeley.com/documents/?uuid=5cae8bce-d5c2-4ab1-8e7a-4c27a9f1dee2"]}],"mendeley":{"formattedCitation":"[26]","plainTextFormattedCitation":"[26]","previouslyFormattedCitation":"[26]"},"properties":{"noteIndex":0},"schema":"https://github.com/citation-style-language/schema/raw/master/csl-citation.json"}</w:instrText>
      </w:r>
      <w:r w:rsidRPr="00AC09CF">
        <w:rPr>
          <w:color w:val="000000" w:themeColor="text1"/>
        </w:rPr>
        <w:fldChar w:fldCharType="separate"/>
      </w:r>
      <w:r w:rsidRPr="00AC09CF">
        <w:rPr>
          <w:noProof/>
          <w:color w:val="000000" w:themeColor="text1"/>
        </w:rPr>
        <w:t>[26]</w:t>
      </w:r>
      <w:r w:rsidRPr="00AC09CF">
        <w:rPr>
          <w:color w:val="000000" w:themeColor="text1"/>
        </w:rPr>
        <w:fldChar w:fldCharType="end"/>
      </w:r>
      <w:r w:rsidRPr="00AC09CF">
        <w:rPr>
          <w:color w:val="000000" w:themeColor="text1"/>
        </w:rPr>
        <w:t>. An assault known as a denial of service (DoS) blocks the system from accessing authorized resources or from using them as intended.</w:t>
      </w:r>
    </w:p>
    <w:p w14:paraId="28BF4C47" w14:textId="77777777" w:rsidR="006811E6" w:rsidRPr="00AC09CF" w:rsidRDefault="006811E6" w:rsidP="00193016">
      <w:pPr>
        <w:pStyle w:val="Heading3"/>
        <w:rPr>
          <w:color w:val="000000" w:themeColor="text1"/>
        </w:rPr>
      </w:pPr>
      <w:r w:rsidRPr="00AC09CF">
        <w:rPr>
          <w:color w:val="000000" w:themeColor="text1"/>
        </w:rPr>
        <w:t>Data Manipulation and Spoofing</w:t>
      </w:r>
    </w:p>
    <w:p w14:paraId="4DDDF72A" w14:textId="73A1141C" w:rsidR="006811E6" w:rsidRPr="00AC09CF" w:rsidRDefault="006811E6" w:rsidP="006811E6">
      <w:pPr>
        <w:pStyle w:val="BodyText"/>
        <w:rPr>
          <w:color w:val="000000" w:themeColor="text1"/>
        </w:rPr>
      </w:pPr>
      <w:r w:rsidRPr="00AC09CF">
        <w:rPr>
          <w:color w:val="000000" w:themeColor="text1"/>
        </w:rPr>
        <w:t>Data Manipulation in ICS involves altering, injecting, or spoofing sensor and control data to mislead operators or automated systems. By providing false readings or commands, attackers can trigger incorrect operational decisions, potentially causing equipment damage, process disruption, or safety incidents</w:t>
      </w:r>
      <w:r w:rsidR="00B00CD5" w:rsidRPr="00AC09CF">
        <w:rPr>
          <w:color w:val="000000" w:themeColor="text1"/>
        </w:rPr>
        <w:t>.</w:t>
      </w:r>
      <w:r w:rsidRPr="00AC09CF">
        <w:rPr>
          <w:color w:val="000000" w:themeColor="text1"/>
        </w:rPr>
        <w:t xml:space="preserve"> Spoofing can take on many forms in the computer world</w:t>
      </w:r>
      <w:r w:rsidR="00B6684F" w:rsidRPr="00AC09CF">
        <w:rPr>
          <w:color w:val="000000" w:themeColor="text1"/>
          <w:lang w:val="en-US"/>
        </w:rPr>
        <w:t xml:space="preserve"> </w:t>
      </w:r>
      <w:r w:rsidRPr="00AC09CF">
        <w:rPr>
          <w:color w:val="000000" w:themeColor="text1"/>
        </w:rPr>
        <w:fldChar w:fldCharType="begin" w:fldLock="1"/>
      </w:r>
      <w:r w:rsidR="000800D3" w:rsidRPr="00AC09CF">
        <w:rPr>
          <w:color w:val="000000" w:themeColor="text1"/>
        </w:rPr>
        <w:instrText>ADDIN CSL_CITATION {"citationItems":[{"id":"ITEM-1","itemData":{"DOI":"10.14569/ijacsa.2010.010623","ISSN":"2158107X","abstract":"The main intention of writing this paper is to enable the students, computer users and novice researchers about spoofing attacks. Spoofing means impersonating another person or computer, usually by providing false information (E-mail name, URL or IP address). Spoofing can take on many forms in the computer world, all of which involve some type false representation of information. There are a variety of methods and types of spoofing. We would like to introduce and explain following spoofing attacks in this paper: IP, ARP, E-Mail, Web, and DNS spoofing. There are no legal or constructive uses for implementing spoofing of any type. Some of the outcomes might be sport, theft, vindication or some other malicious goal. The magnitude of these attacks can be very severe; can cost us millions of dollars. This Paper describes about various spoofing types and gives a small view on detection and prevention of spoofing attacks.","author":[{"dropping-particle":"","family":"Ramesh","given":"P","non-dropping-particle":"","parse-names":false,"suffix":""},{"dropping-particle":"","family":"Bhaskari","given":"D.Lalitha","non-dropping-particle":"","parse-names":false,"suffix":""},{"dropping-particle":"","family":"CH.Satyanarayana","given":"","non-dropping-particle":"","parse-names":false,"suffix":""}],"container-title":"International Journal of Advanced Computer Science and Applications","id":"ITEM-1","issue":"6","issued":{"date-parts":[["2010"]]},"title":"A Comprehensive Analysis of Spoofing","type":"article-journal","volume":"1"},"uris":["http://www.mendeley.com/documents/?uuid=2bac79c6-2297-4c81-8197-0823684ecfcb","http://www.mendeley.com/documents/?uuid=3f8ba0d4-2880-40a5-9109-f3828ef3474e"]}],"mendeley":{"formattedCitation":"[27]","plainTextFormattedCitation":"[27]","previouslyFormattedCitation":"[27]"},"properties":{"noteIndex":0},"schema":"https://github.com/citation-style-language/schema/raw/master/csl-citation.json"}</w:instrText>
      </w:r>
      <w:r w:rsidRPr="00AC09CF">
        <w:rPr>
          <w:color w:val="000000" w:themeColor="text1"/>
        </w:rPr>
        <w:fldChar w:fldCharType="separate"/>
      </w:r>
      <w:r w:rsidRPr="00AC09CF">
        <w:rPr>
          <w:noProof/>
          <w:color w:val="000000" w:themeColor="text1"/>
        </w:rPr>
        <w:t>[27]</w:t>
      </w:r>
      <w:r w:rsidRPr="00AC09CF">
        <w:rPr>
          <w:color w:val="000000" w:themeColor="text1"/>
        </w:rPr>
        <w:fldChar w:fldCharType="end"/>
      </w:r>
      <w:r w:rsidRPr="00AC09CF">
        <w:rPr>
          <w:color w:val="000000" w:themeColor="text1"/>
        </w:rPr>
        <w:t xml:space="preserve">. Unauthorized access to a </w:t>
      </w:r>
      <w:r w:rsidRPr="00AC09CF">
        <w:rPr>
          <w:color w:val="000000" w:themeColor="text1"/>
        </w:rPr>
        <w:t>computer can be achieved by IP spoofing.  An adversary may trick a computer into thinking a packet is coming from a trusted port or system by manipulating its source address.</w:t>
      </w:r>
    </w:p>
    <w:p w14:paraId="575FE903" w14:textId="77777777" w:rsidR="006811E6" w:rsidRPr="00AC09CF" w:rsidRDefault="006811E6" w:rsidP="00193016">
      <w:pPr>
        <w:pStyle w:val="Heading3"/>
        <w:rPr>
          <w:color w:val="000000" w:themeColor="text1"/>
        </w:rPr>
      </w:pPr>
      <w:r w:rsidRPr="00AC09CF">
        <w:rPr>
          <w:color w:val="000000" w:themeColor="text1"/>
        </w:rPr>
        <w:t>Remote Exploitation of Vulnerabilities</w:t>
      </w:r>
    </w:p>
    <w:p w14:paraId="157B015E" w14:textId="77777777" w:rsidR="006811E6" w:rsidRPr="00AC09CF" w:rsidRDefault="006811E6" w:rsidP="006811E6">
      <w:pPr>
        <w:pStyle w:val="BodyText"/>
        <w:rPr>
          <w:color w:val="000000" w:themeColor="text1"/>
        </w:rPr>
      </w:pPr>
      <w:r w:rsidRPr="00AC09CF">
        <w:rPr>
          <w:color w:val="000000" w:themeColor="text1"/>
        </w:rPr>
        <w:t>Remote Exploitation of Vulnerabilities occurs when attackers leverage unpatched software flaws, weak authentication, or exposed remote services to gain unauthorized access to ICS networks. As modern industrial systems increasingly connect to cloud platforms, remote monitoring tools, and the Internet, these vulnerabilities become easier to exploit. Attackers leverage unpatched software, weak firewalls, and exposed remote desktop services to gain access.</w:t>
      </w:r>
    </w:p>
    <w:p w14:paraId="2AF02E7E" w14:textId="77777777" w:rsidR="006811E6" w:rsidRPr="00AC09CF" w:rsidRDefault="006811E6" w:rsidP="006811E6">
      <w:pPr>
        <w:pStyle w:val="Heading2"/>
        <w:rPr>
          <w:color w:val="000000" w:themeColor="text1"/>
        </w:rPr>
      </w:pPr>
      <w:r w:rsidRPr="00AC09CF">
        <w:rPr>
          <w:color w:val="000000" w:themeColor="text1"/>
        </w:rPr>
        <w:t>Traditional Security Approach in ICS</w:t>
      </w:r>
    </w:p>
    <w:p w14:paraId="5B346C37" w14:textId="4B317FB5" w:rsidR="006811E6" w:rsidRPr="00AC09CF" w:rsidRDefault="006811E6" w:rsidP="006811E6">
      <w:pPr>
        <w:pStyle w:val="BodyText"/>
        <w:rPr>
          <w:color w:val="000000" w:themeColor="text1"/>
        </w:rPr>
      </w:pPr>
      <w:r w:rsidRPr="00AC09CF">
        <w:rPr>
          <w:color w:val="000000" w:themeColor="text1"/>
        </w:rPr>
        <w:t xml:space="preserve">Traditional security approaches in ICS primarily focus on perimeter </w:t>
      </w:r>
      <w:r w:rsidR="00B6684F" w:rsidRPr="00AC09CF">
        <w:rPr>
          <w:color w:val="000000" w:themeColor="text1"/>
        </w:rPr>
        <w:t>defines</w:t>
      </w:r>
      <w:r w:rsidRPr="00AC09CF">
        <w:rPr>
          <w:color w:val="000000" w:themeColor="text1"/>
        </w:rPr>
        <w:t xml:space="preserve"> and signature-based threat detection. While they provide a foundational layer of protection, these methods are often reactive and struggle to address modern, sophisticated cyber threats The subpoints below describe the commonly used traditional security mechanisms in </w:t>
      </w:r>
      <w:r w:rsidR="00B6684F" w:rsidRPr="00AC09CF">
        <w:rPr>
          <w:color w:val="000000" w:themeColor="text1"/>
        </w:rPr>
        <w:t>Figure</w:t>
      </w:r>
      <w:r w:rsidRPr="00AC09CF">
        <w:rPr>
          <w:color w:val="000000" w:themeColor="text1"/>
        </w:rPr>
        <w:t xml:space="preserve"> 4 in ICS environments:</w:t>
      </w:r>
    </w:p>
    <w:p w14:paraId="05286F06" w14:textId="2B4DB528" w:rsidR="006811E6" w:rsidRPr="00AC09CF" w:rsidRDefault="006811E6" w:rsidP="006811E6">
      <w:pPr>
        <w:jc w:val="both"/>
        <w:rPr>
          <w:color w:val="000000" w:themeColor="text1"/>
        </w:rPr>
      </w:pPr>
      <w:r w:rsidRPr="00AC09CF">
        <w:rPr>
          <w:noProof/>
          <w:color w:val="000000" w:themeColor="text1"/>
        </w:rPr>
        <w:drawing>
          <wp:inline distT="0" distB="0" distL="0" distR="0" wp14:anchorId="5B644FD2" wp14:editId="3175FA3B">
            <wp:extent cx="3034665" cy="1131878"/>
            <wp:effectExtent l="19050" t="0" r="13335" b="11430"/>
            <wp:docPr id="5" name="Diagram 5"/>
            <wp:cNvGraphicFramePr/>
            <a:graphic xmlns:a="http://purl.oclc.org/ooxml/drawingml/main">
              <a:graphicData uri="http://purl.oclc.org/ooxml/drawingml/diagram">
                <dgm:relIds xmlns:dgm="http://purl.oclc.org/ooxml/drawingml/diagram" xmlns:r="http://purl.oclc.org/ooxml/officeDocument/relationships" r:dm="rId17" r:lo="rId18" r:qs="rId19" r:cs="rId20"/>
              </a:graphicData>
            </a:graphic>
          </wp:inline>
        </w:drawing>
      </w:r>
    </w:p>
    <w:p w14:paraId="7B37E203" w14:textId="133F4931" w:rsidR="006811E6" w:rsidRPr="00AC09CF" w:rsidRDefault="00193016" w:rsidP="00193016">
      <w:pPr>
        <w:pStyle w:val="figurecaption"/>
        <w:ind w:start="0pt" w:firstLine="0pt"/>
        <w:rPr>
          <w:color w:val="000000" w:themeColor="text1"/>
        </w:rPr>
      </w:pPr>
      <w:r w:rsidRPr="00AC09CF">
        <w:rPr>
          <w:color w:val="000000" w:themeColor="text1"/>
        </w:rPr>
        <w:t xml:space="preserve">Traditional </w:t>
      </w:r>
      <w:r w:rsidR="006811E6" w:rsidRPr="00AC09CF">
        <w:rPr>
          <w:color w:val="000000" w:themeColor="text1"/>
        </w:rPr>
        <w:t xml:space="preserve">ICS </w:t>
      </w:r>
      <w:r w:rsidRPr="00AC09CF">
        <w:rPr>
          <w:color w:val="000000" w:themeColor="text1"/>
        </w:rPr>
        <w:t>Security Approaches</w:t>
      </w:r>
    </w:p>
    <w:p w14:paraId="29E68D12" w14:textId="77777777" w:rsidR="006811E6" w:rsidRPr="00AC09CF" w:rsidRDefault="006811E6" w:rsidP="00193016">
      <w:pPr>
        <w:pStyle w:val="Heading3"/>
        <w:rPr>
          <w:color w:val="000000" w:themeColor="text1"/>
        </w:rPr>
      </w:pPr>
      <w:r w:rsidRPr="00AC09CF">
        <w:rPr>
          <w:color w:val="000000" w:themeColor="text1"/>
        </w:rPr>
        <w:t>Firewalls and Network Segmentation</w:t>
      </w:r>
    </w:p>
    <w:p w14:paraId="0CBEA84F" w14:textId="71BBF2EC" w:rsidR="006811E6" w:rsidRPr="00AC09CF" w:rsidRDefault="006811E6" w:rsidP="006811E6">
      <w:pPr>
        <w:pStyle w:val="BodyText"/>
        <w:rPr>
          <w:color w:val="000000" w:themeColor="text1"/>
        </w:rPr>
      </w:pPr>
      <w:r w:rsidRPr="00AC09CF">
        <w:rPr>
          <w:color w:val="000000" w:themeColor="text1"/>
        </w:rPr>
        <w:t xml:space="preserve">One way to make them more secure and </w:t>
      </w:r>
      <w:r w:rsidR="001709C5">
        <w:rPr>
          <w:color w:val="000000" w:themeColor="text1"/>
        </w:rPr>
        <w:t xml:space="preserve">prevent unauthorised access to </w:t>
      </w:r>
      <w:r w:rsidRPr="00AC09CF">
        <w:rPr>
          <w:color w:val="000000" w:themeColor="text1"/>
        </w:rPr>
        <w:t xml:space="preserve">sensitive data is to use network segmentation to segregate them from the rest of the network </w:t>
      </w:r>
      <w:r w:rsidRPr="00AC09CF">
        <w:rPr>
          <w:color w:val="000000" w:themeColor="text1"/>
        </w:rPr>
        <w:fldChar w:fldCharType="begin" w:fldLock="1"/>
      </w:r>
      <w:r w:rsidR="007D49CF" w:rsidRPr="00AC09CF">
        <w:rPr>
          <w:color w:val="000000" w:themeColor="text1"/>
        </w:rPr>
        <w:instrText>ADDIN CSL_CITATION {"citationItems":[{"id":"ITEM-1","itemData":{"DOI":"10.17485/ijst/v16i33.1262","ISSN":"09746846","abstract":"… vulnerabilities and security challenges associated with IoT devices. Novelty and applications… specifically for securing IoT devices. The focus on IoT devices and their unique vul…","author":[{"dropping-particle":"","family":"Farooq","given":"Mansoor","non-dropping-particle":"","parse-names":false,"suffix":""},{"dropping-particle":"","family":"Khan","given":"Rafi","non-dropping-particle":"","parse-names":false,"suffix":""},{"dropping-particle":"","family":"Khan","given":"Mubashir Hassan","non-dropping-particle":"","parse-names":false,"suffix":""}],"container-title":"Indian Journal Of Science And Technology","id":"ITEM-1","issue":"33","issued":{"date-parts":[["2023"]]},"page":"2609-2621","title":"Stout Implementation of Firewall and Network Segmentation for Securing IoT Devices","type":"article-journal","volume":"16"},"uris":["http://www.mendeley.com/documents/?uuid=d7248a78-26b4-4a7d-90a1-ba8a6723ec7f","http://www.mendeley.com/documents/?uuid=f5a5bab8-e481-4ac1-8a8e-2d292037a58a"]}],"mendeley":{"formattedCitation":"[28]","plainTextFormattedCitation":"[28]","previouslyFormattedCitation":"[28]"},"properties":{"noteIndex":0},"schema":"https://github.com/citation-style-language/schema/raw/master/csl-citation.json"}</w:instrText>
      </w:r>
      <w:r w:rsidRPr="00AC09CF">
        <w:rPr>
          <w:color w:val="000000" w:themeColor="text1"/>
        </w:rPr>
        <w:fldChar w:fldCharType="separate"/>
      </w:r>
      <w:r w:rsidRPr="00AC09CF">
        <w:rPr>
          <w:noProof/>
          <w:color w:val="000000" w:themeColor="text1"/>
        </w:rPr>
        <w:t>[28]</w:t>
      </w:r>
      <w:r w:rsidRPr="00AC09CF">
        <w:rPr>
          <w:color w:val="000000" w:themeColor="text1"/>
        </w:rPr>
        <w:fldChar w:fldCharType="end"/>
      </w:r>
      <w:r w:rsidRPr="00AC09CF">
        <w:rPr>
          <w:color w:val="000000" w:themeColor="text1"/>
        </w:rPr>
        <w:t xml:space="preserve">. Firewalls are a type of network security solution that uses rules and regulations to control and manage network traffic. Install a firewall in one of three ways: as software, hardware, or a hybrid. </w:t>
      </w:r>
    </w:p>
    <w:p w14:paraId="094B9E18" w14:textId="77777777" w:rsidR="006811E6" w:rsidRPr="00AC09CF" w:rsidRDefault="006811E6" w:rsidP="00193016">
      <w:pPr>
        <w:pStyle w:val="Heading3"/>
        <w:rPr>
          <w:color w:val="000000" w:themeColor="text1"/>
        </w:rPr>
      </w:pPr>
      <w:r w:rsidRPr="00AC09CF">
        <w:rPr>
          <w:color w:val="000000" w:themeColor="text1"/>
        </w:rPr>
        <w:t>Virtual Private Networks (VPNs) and Remote Access Control</w:t>
      </w:r>
    </w:p>
    <w:p w14:paraId="34FCA575" w14:textId="059592B8" w:rsidR="006811E6" w:rsidRPr="00AC09CF" w:rsidRDefault="006811E6" w:rsidP="006811E6">
      <w:pPr>
        <w:pStyle w:val="BodyText"/>
        <w:rPr>
          <w:color w:val="000000" w:themeColor="text1"/>
        </w:rPr>
      </w:pPr>
      <w:r w:rsidRPr="00AC09CF">
        <w:rPr>
          <w:color w:val="000000" w:themeColor="text1"/>
        </w:rPr>
        <w:t xml:space="preserve">VPNs use algorithms to establish secure, encrypted connections between devices, allowing them to communicate securely over the internet. </w:t>
      </w:r>
      <w:r w:rsidR="001709C5">
        <w:rPr>
          <w:color w:val="000000" w:themeColor="text1"/>
        </w:rPr>
        <w:t>Several different algorithms are</w:t>
      </w:r>
      <w:r w:rsidRPr="00AC09CF">
        <w:rPr>
          <w:color w:val="000000" w:themeColor="text1"/>
        </w:rPr>
        <w:t xml:space="preserve"> commonly used in VPN:</w:t>
      </w:r>
    </w:p>
    <w:p w14:paraId="7625AE8A" w14:textId="0564D39E" w:rsidR="006811E6" w:rsidRPr="00AC09CF" w:rsidRDefault="006811E6" w:rsidP="007D6D1F">
      <w:pPr>
        <w:pStyle w:val="ListParagraph"/>
        <w:numPr>
          <w:ilvl w:val="0"/>
          <w:numId w:val="8"/>
        </w:numPr>
        <w:rPr>
          <w:color w:val="000000" w:themeColor="text1"/>
        </w:rPr>
      </w:pPr>
      <w:r w:rsidRPr="00AC09CF">
        <w:rPr>
          <w:b/>
          <w:bCs/>
          <w:color w:val="000000" w:themeColor="text1"/>
        </w:rPr>
        <w:t>Advanced Encryption Standard (AES):</w:t>
      </w:r>
      <w:r w:rsidRPr="00AC09CF">
        <w:rPr>
          <w:color w:val="000000" w:themeColor="text1"/>
        </w:rPr>
        <w:t xml:space="preserve"> One common method for encrypting data in VPNs is Advanced Encryption Standard (AES). This encryption method is highly secure and uses a fixed-length key—128, 192, or 256 bits—to protect data.</w:t>
      </w:r>
    </w:p>
    <w:p w14:paraId="1EA5D8E0" w14:textId="1FCC4992" w:rsidR="006811E6" w:rsidRPr="00AC09CF" w:rsidRDefault="006811E6" w:rsidP="007D6D1F">
      <w:pPr>
        <w:pStyle w:val="ListParagraph"/>
        <w:numPr>
          <w:ilvl w:val="0"/>
          <w:numId w:val="8"/>
        </w:numPr>
        <w:spacing w:after="6pt"/>
        <w:rPr>
          <w:color w:val="000000" w:themeColor="text1"/>
        </w:rPr>
      </w:pPr>
      <w:r w:rsidRPr="00AC09CF">
        <w:rPr>
          <w:b/>
          <w:bCs/>
          <w:color w:val="000000" w:themeColor="text1"/>
        </w:rPr>
        <w:t>IKE (Internet Key Exchange):</w:t>
      </w:r>
      <w:r w:rsidRPr="00AC09CF">
        <w:rPr>
          <w:color w:val="000000" w:themeColor="text1"/>
        </w:rPr>
        <w:t xml:space="preserve"> IKE is a protocol that is castoff to establish secure connections and to negotiate security parameters in a Virtual Private Network (VPN). IKE is typically used in conjunction with the IPsec protocol to provide secure communications over the </w:t>
      </w:r>
      <w:r w:rsidR="00B00CD5" w:rsidRPr="00AC09CF">
        <w:rPr>
          <w:color w:val="000000" w:themeColor="text1"/>
        </w:rPr>
        <w:t>Internet</w:t>
      </w:r>
      <w:r w:rsidRPr="00AC09CF">
        <w:rPr>
          <w:color w:val="000000" w:themeColor="text1"/>
        </w:rPr>
        <w:t>.</w:t>
      </w:r>
    </w:p>
    <w:p w14:paraId="5B7DBCD9" w14:textId="5650CEDE" w:rsidR="006811E6" w:rsidRPr="00AC09CF" w:rsidRDefault="006811E6" w:rsidP="00193016">
      <w:pPr>
        <w:pStyle w:val="Heading3"/>
        <w:rPr>
          <w:color w:val="000000" w:themeColor="text1"/>
        </w:rPr>
      </w:pPr>
      <w:r w:rsidRPr="00AC09CF">
        <w:rPr>
          <w:color w:val="000000" w:themeColor="text1"/>
        </w:rPr>
        <w:t>Signature-Based Intrusion Detection Systems (IDS)</w:t>
      </w:r>
    </w:p>
    <w:p w14:paraId="01C2C8DF" w14:textId="7327AEFA" w:rsidR="006811E6" w:rsidRPr="00AC09CF" w:rsidRDefault="006811E6" w:rsidP="006811E6">
      <w:pPr>
        <w:pStyle w:val="BodyText"/>
        <w:rPr>
          <w:color w:val="000000" w:themeColor="text1"/>
        </w:rPr>
      </w:pPr>
      <w:r w:rsidRPr="00AC09CF">
        <w:rPr>
          <w:color w:val="000000" w:themeColor="text1"/>
        </w:rPr>
        <w:t xml:space="preserve">One of the main components of early intrusion detection systems was signatures.  Attack patterns, or signatures, were used by these programs. Every instance of malicious data </w:t>
      </w:r>
      <w:r w:rsidRPr="00AC09CF">
        <w:rPr>
          <w:color w:val="000000" w:themeColor="text1"/>
        </w:rPr>
        <w:lastRenderedPageBreak/>
        <w:t xml:space="preserve">matching a signature upon detection on a network was recorded as such </w:t>
      </w:r>
      <w:r w:rsidRPr="00AC09CF">
        <w:rPr>
          <w:color w:val="000000" w:themeColor="text1"/>
        </w:rPr>
        <w:fldChar w:fldCharType="begin" w:fldLock="1"/>
      </w:r>
      <w:r w:rsidR="007D49CF" w:rsidRPr="00AC09CF">
        <w:rPr>
          <w:color w:val="000000" w:themeColor="text1"/>
        </w:rPr>
        <w:instrText>ADDIN CSL_CITATION {"citationItems":[{"id":"ITEM-1","itemData":{"DOI":"10.1038/s41598-025-85866-7","ISSN":"20452322","PMID":"39799225","abstract":"Network security is crucial in today’s digital world, since there are multiple ongoing threats to sensitive data and vital infrastructure. The aim of this study to improve network security by combining methods for instruction detection from machine learning (ML) and deep learning (DL). Attackers have tried to breach security systems by accessing networks and obtaining sensitive information.Intrusion detection systems (IDSs) are one of the significant aspect of cybersecurity that involve the monitoring and analysis, with the intention of identifying and reporting of dangerous activities that would help to prevent the attack.Support Vector Machine (SVM), K-Nearest Neighbors (KNN), Random Forest (RF), Decision Tree (DT), Long Short-Term Memory (LSTM), and Artificial Neural Network (ANN) are the vector figures incorporated into the study through the results. These models are subjected to various test to established the best results on the identification and prevention of network violation. Based on the obtained results, it can be stated that all the tested models are capable of organizing data originating from network traffic. thus, recognizing the difference between normal and intrusive behaviors, models such as SVM, KNN, RF, and DT showed effective results. Deep learning models LSTM and ANN rapidly find long-term and complex pattern in network data. It is extremely effective when dealing with complex intrusions since it is characterised by high precision, accuracy and recall.Based on our study, SVM and Random Forest are considered promising solutions for real-world IDS applications because of their versatility and explainability. For the companies seeking IDS solutions which are reliable and at the same time more interpretable, these models can be promising. Additionally, LSTM and ANN, with their ability to catch successive conditions, are suitable for situations involving nuanced, advancing dangers.","author":[{"dropping-particle":"","family":"Ahmed","given":"Usama","non-dropping-particle":"","parse-names":false,"suffix":""},{"dropping-particle":"","family":"Nazir","given":"Mohammad","non-dropping-particle":"","parse-names":false,"suffix":""},{"dropping-particle":"","family":"Sarwar","given":"Amna","non-dropping-particle":"","parse-names":false,"suffix":""},{"dropping-particle":"","family":"Ali","given":"Tariq","non-dropping-particle":"","parse-names":false,"suffix":""},{"dropping-particle":"","family":"Aggoune","given":"El Hadi M.","non-dropping-particle":"","parse-names":false,"suffix":""},{"dropping-particle":"","family":"Shahzad","given":"Tariq","non-dropping-particle":"","parse-names":false,"suffix":""},{"dropping-particle":"","family":"Khan","given":"Muhammad Adnan","non-dropping-particle":"","parse-names":false,"suffix":""}],"container-title":"Scientific Reports","id":"ITEM-1","issue":"1","issued":{"date-parts":[["2025"]]},"page":"1-33","title":"Signature-based intrusion detection using machine learning and deep learning approaches empowered with fuzzy clustering","type":"article-journal","volume":"15"},"uris":["http://www.mendeley.com/documents/?uuid=268ad12d-321a-4380-856a-859fbd1bce64","http://www.mendeley.com/documents/?uuid=c486ffab-4f0e-4649-ac02-eaeac5870733"]}],"mendeley":{"formattedCitation":"[29]","plainTextFormattedCitation":"[29]","previouslyFormattedCitation":"[29]"},"properties":{"noteIndex":0},"schema":"https://github.com/citation-style-language/schema/raw/master/csl-citation.json"}</w:instrText>
      </w:r>
      <w:r w:rsidRPr="00AC09CF">
        <w:rPr>
          <w:color w:val="000000" w:themeColor="text1"/>
        </w:rPr>
        <w:fldChar w:fldCharType="separate"/>
      </w:r>
      <w:r w:rsidRPr="00AC09CF">
        <w:rPr>
          <w:noProof/>
          <w:color w:val="000000" w:themeColor="text1"/>
        </w:rPr>
        <w:t>[29]</w:t>
      </w:r>
      <w:r w:rsidRPr="00AC09CF">
        <w:rPr>
          <w:color w:val="000000" w:themeColor="text1"/>
        </w:rPr>
        <w:fldChar w:fldCharType="end"/>
      </w:r>
      <w:r w:rsidRPr="00AC09CF">
        <w:rPr>
          <w:color w:val="000000" w:themeColor="text1"/>
        </w:rPr>
        <w:t xml:space="preserve">. Though these systems performed admirably when faced with common threats, they were rendered </w:t>
      </w:r>
      <w:r w:rsidR="001709C5">
        <w:rPr>
          <w:color w:val="000000" w:themeColor="text1"/>
        </w:rPr>
        <w:t>defenceless</w:t>
      </w:r>
      <w:r w:rsidRPr="00AC09CF">
        <w:rPr>
          <w:color w:val="000000" w:themeColor="text1"/>
        </w:rPr>
        <w:t xml:space="preserve"> when faced with zero-day exploits and other forms of dynamic danger.</w:t>
      </w:r>
    </w:p>
    <w:p w14:paraId="28A0C60A" w14:textId="77777777" w:rsidR="006811E6" w:rsidRPr="00AC09CF" w:rsidRDefault="006811E6" w:rsidP="00193016">
      <w:pPr>
        <w:pStyle w:val="Heading3"/>
        <w:rPr>
          <w:color w:val="000000" w:themeColor="text1"/>
        </w:rPr>
      </w:pPr>
      <w:r w:rsidRPr="00AC09CF">
        <w:rPr>
          <w:color w:val="000000" w:themeColor="text1"/>
        </w:rPr>
        <w:t>Patch Management and Security Updates</w:t>
      </w:r>
    </w:p>
    <w:p w14:paraId="3ADA3BDC" w14:textId="13CE69BD" w:rsidR="006811E6" w:rsidRPr="00AC09CF" w:rsidRDefault="006811E6" w:rsidP="006811E6">
      <w:pPr>
        <w:pStyle w:val="BodyText"/>
        <w:rPr>
          <w:color w:val="000000" w:themeColor="text1"/>
        </w:rPr>
      </w:pPr>
      <w:r w:rsidRPr="00AC09CF">
        <w:rPr>
          <w:color w:val="000000" w:themeColor="text1"/>
        </w:rPr>
        <w:t xml:space="preserve">ICS patch management is now a breeze with this versatile approach. Professionals in the field have contributed their ideas, recommendations, lessons learnt, and experiences </w:t>
      </w:r>
      <w:r w:rsidR="001709C5">
        <w:rPr>
          <w:color w:val="000000" w:themeColor="text1"/>
        </w:rPr>
        <w:t>to</w:t>
      </w:r>
      <w:r w:rsidRPr="00AC09CF">
        <w:rPr>
          <w:color w:val="000000" w:themeColor="text1"/>
        </w:rPr>
        <w:t xml:space="preserve"> make security patch management a success. </w:t>
      </w:r>
      <w:r w:rsidR="00B6684F" w:rsidRPr="00AC09CF">
        <w:rPr>
          <w:color w:val="000000" w:themeColor="text1"/>
          <w:lang w:val="en-US"/>
        </w:rPr>
        <w:t>Their</w:t>
      </w:r>
      <w:r w:rsidRPr="00AC09CF">
        <w:rPr>
          <w:color w:val="000000" w:themeColor="text1"/>
        </w:rPr>
        <w:t xml:space="preserve"> set offers more coverage. </w:t>
      </w:r>
      <w:r w:rsidR="00B00CD5" w:rsidRPr="00AC09CF">
        <w:rPr>
          <w:color w:val="000000" w:themeColor="text1"/>
        </w:rPr>
        <w:t>Computer</w:t>
      </w:r>
      <w:r w:rsidRPr="00AC09CF">
        <w:rPr>
          <w:color w:val="000000" w:themeColor="text1"/>
        </w:rPr>
        <w:t xml:space="preserve"> software </w:t>
      </w:r>
      <w:r w:rsidRPr="00AC09CF">
        <w:rPr>
          <w:color w:val="000000" w:themeColor="text1"/>
        </w:rPr>
        <w:fldChar w:fldCharType="begin" w:fldLock="1"/>
      </w:r>
      <w:r w:rsidR="007D49CF" w:rsidRPr="00AC09CF">
        <w:rPr>
          <w:color w:val="000000" w:themeColor="text1"/>
        </w:rPr>
        <w:instrText>ADDIN CSL_CITATION {"citationItems":[{"id":"ITEM-1","itemData":{"DOI":"10.1016/j.infsof.2021.106771","ISSN":"09505849","abstract":"Context: Software security patch management purports to support the process of patching known software security vulnerabilities. Patching security vulnerabilities in large and complex systems is a hugely challenging process that involves multiple stakeholders making several interdependent technological and socio-technical decisions. Given the increasing recognition of the importance of software security patch management, it is important and timely to systematically review and synthesise the relevant literature on this topic. Objective: This paper aims at systematically reviewing the state of the art of software security patch management to identify the socio-technical challenges in this regard, reported solutions (i.e., approaches, tools, and practices), the rigour of the evaluation and the industrial relevance of the reported solutions, and to identify the gaps for future research. Method: We conducted a systematic literature review of 72 studies published from 2002 to March 2020, with extended coverage until September 2020 through forward snowballing. Results: We identify 14 socio-technical challenges in software security patch management, 18 solution approaches, tools and practices mapped onto the software security patch management process. We provide a mapping between the solutions and challenges to enable a reader to obtain a holistic overview of the gap areas. The findings also reveal that only 20.8% of the reported solutions have been rigorously evaluated in industrial settings. Conclusion: Our results reveal that 50% of the common challenges have not been directly addressed in the solutions and that most of them (38.9%) address the challenges in one phase of the process, namely vulnerability scanning, assessment and prioritisation. Based on the results that highlight the important concerns in software security patch management and the lack of solutions, we recommend a list of future research directions. This study also provides useful insights about different opportunities for practitioners to adopt new solutions and understand the variations of their practical utility.","author":[{"dropping-particle":"","family":"Dissanayake","given":"Nesara","non-dropping-particle":"","parse-names":false,"suffix":""},{"dropping-particle":"","family":"Jayatilaka","given":"Asangi","non-dropping-particle":"","parse-names":false,"suffix":""},{"dropping-particle":"","family":"Zahedi","given":"Mansooreh","non-dropping-particle":"","parse-names":false,"suffix":""},{"dropping-particle":"","family":"Babar","given":"M. Ali","non-dropping-particle":"","parse-names":false,"suffix":""}],"container-title":"Information and Software Technology","id":"ITEM-1","issued":{"date-parts":[["2022"]]},"title":"Software security patch management - A systematic literature review of challenges, approaches, tools and practices","type":"article-journal","volume":"144"},"uris":["http://www.mendeley.com/documents/?uuid=747e4593-9ef2-431a-92cd-f854a9404173","http://www.mendeley.com/documents/?uuid=c5d4cdbe-bd26-48a4-ae3d-e9c3665b3bba"]}],"mendeley":{"formattedCitation":"[30]","plainTextFormattedCitation":"[30]","previouslyFormattedCitation":"[30]"},"properties":{"noteIndex":0},"schema":"https://github.com/citation-style-language/schema/raw/master/csl-citation.json"}</w:instrText>
      </w:r>
      <w:r w:rsidRPr="00AC09CF">
        <w:rPr>
          <w:color w:val="000000" w:themeColor="text1"/>
        </w:rPr>
        <w:fldChar w:fldCharType="separate"/>
      </w:r>
      <w:r w:rsidRPr="00AC09CF">
        <w:rPr>
          <w:noProof/>
          <w:color w:val="000000" w:themeColor="text1"/>
        </w:rPr>
        <w:t>[30]</w:t>
      </w:r>
      <w:r w:rsidRPr="00AC09CF">
        <w:rPr>
          <w:color w:val="000000" w:themeColor="text1"/>
        </w:rPr>
        <w:fldChar w:fldCharType="end"/>
      </w:r>
      <w:r w:rsidRPr="00AC09CF">
        <w:rPr>
          <w:color w:val="000000" w:themeColor="text1"/>
        </w:rPr>
        <w:t xml:space="preserve">. When it comes to protecting an organization's software products and systems from potential security flaws, security patch management is a key technique. </w:t>
      </w:r>
      <w:r w:rsidR="00B00CD5" w:rsidRPr="00AC09CF">
        <w:rPr>
          <w:color w:val="000000" w:themeColor="text1"/>
        </w:rPr>
        <w:t>Researchers</w:t>
      </w:r>
      <w:r w:rsidRPr="00AC09CF">
        <w:rPr>
          <w:color w:val="000000" w:themeColor="text1"/>
        </w:rPr>
        <w:t xml:space="preserve"> and practitioners in the field always give security patches higher priority than non-security patches because the former are designed to reduce software vulnerabilities.</w:t>
      </w:r>
    </w:p>
    <w:p w14:paraId="7B10EF36" w14:textId="77777777" w:rsidR="006811E6" w:rsidRPr="00AC09CF" w:rsidRDefault="006811E6" w:rsidP="006811E6">
      <w:pPr>
        <w:pStyle w:val="Heading1"/>
        <w:ind w:firstLine="0pt"/>
        <w:rPr>
          <w:color w:val="000000" w:themeColor="text1"/>
        </w:rPr>
      </w:pPr>
      <w:r w:rsidRPr="00AC09CF">
        <w:rPr>
          <w:color w:val="000000" w:themeColor="text1"/>
        </w:rPr>
        <w:t>AI-Enabled Classification for ICS Threat Detection</w:t>
      </w:r>
    </w:p>
    <w:p w14:paraId="53B5DC48" w14:textId="29DECFBC" w:rsidR="006811E6" w:rsidRPr="00AC09CF" w:rsidRDefault="006811E6" w:rsidP="006811E6">
      <w:pPr>
        <w:pStyle w:val="BodyText"/>
        <w:rPr>
          <w:color w:val="000000" w:themeColor="text1"/>
        </w:rPr>
      </w:pPr>
      <w:r w:rsidRPr="00AC09CF">
        <w:rPr>
          <w:color w:val="000000" w:themeColor="text1"/>
        </w:rPr>
        <w:t xml:space="preserve">The emergence of AI-enabled classification has brought about a sea change in ICS cybersecurity by allowing the real-time detection of anomalies and malicious conduct. By utilizing advanced </w:t>
      </w:r>
      <w:r w:rsidR="00FF0788" w:rsidRPr="00AC09CF">
        <w:rPr>
          <w:color w:val="000000" w:themeColor="text1"/>
        </w:rPr>
        <w:t xml:space="preserve">ML </w:t>
      </w:r>
      <w:r w:rsidRPr="00AC09CF">
        <w:rPr>
          <w:color w:val="000000" w:themeColor="text1"/>
        </w:rPr>
        <w:t xml:space="preserve">and </w:t>
      </w:r>
      <w:r w:rsidR="00FF0788" w:rsidRPr="00AC09CF">
        <w:rPr>
          <w:color w:val="000000" w:themeColor="text1"/>
        </w:rPr>
        <w:t xml:space="preserve">DL </w:t>
      </w:r>
      <w:r w:rsidRPr="00AC09CF">
        <w:rPr>
          <w:color w:val="000000" w:themeColor="text1"/>
        </w:rPr>
        <w:t>techniques, ICS settings can adopt a proactive stance towards threat mitigation rather than a reactive one. Subsequent paragraphs elaborate on the primary AI-based categorization methods employed for ICS threat identification:</w:t>
      </w:r>
    </w:p>
    <w:p w14:paraId="02D0A521" w14:textId="77777777" w:rsidR="006811E6" w:rsidRPr="00AC09CF" w:rsidRDefault="006811E6" w:rsidP="006811E6">
      <w:pPr>
        <w:pStyle w:val="Heading2"/>
        <w:rPr>
          <w:color w:val="000000" w:themeColor="text1"/>
        </w:rPr>
      </w:pPr>
      <w:r w:rsidRPr="00AC09CF">
        <w:rPr>
          <w:color w:val="000000" w:themeColor="text1"/>
        </w:rPr>
        <w:t>AI and Machine Learning in Cybersecurity</w:t>
      </w:r>
    </w:p>
    <w:p w14:paraId="195B96D7" w14:textId="50139D01" w:rsidR="006811E6" w:rsidRPr="00AC09CF" w:rsidRDefault="006811E6" w:rsidP="006811E6">
      <w:pPr>
        <w:pStyle w:val="BodyText"/>
        <w:rPr>
          <w:color w:val="000000" w:themeColor="text1"/>
        </w:rPr>
      </w:pPr>
      <w:r w:rsidRPr="00AC09CF">
        <w:rPr>
          <w:color w:val="000000" w:themeColor="text1"/>
        </w:rPr>
        <w:t xml:space="preserve">A revolutionary method for identifying, reacting to, and reducing risks, AI has now become an integral part of contemporary cybersecurity initiatives </w:t>
      </w:r>
      <w:r w:rsidRPr="00AC09CF">
        <w:rPr>
          <w:color w:val="000000" w:themeColor="text1"/>
        </w:rPr>
        <w:fldChar w:fldCharType="begin" w:fldLock="1"/>
      </w:r>
      <w:r w:rsidR="007D49CF" w:rsidRPr="00AC09CF">
        <w:rPr>
          <w:color w:val="000000" w:themeColor="text1"/>
        </w:rPr>
        <w:instrText>ADDIN CSL_CITATION {"citationItems":[{"id":"ITEM-1","itemData":{"DOI":"10.1007/s10115-025-02429-y","ISSN":"02193116","abstract":"The integration of artificial intelligence (AI) and machine learning (ML) into cybersecurity has driven a transformational shift, significantly enhancing the ability to detect, respond to, and mitigate complex cyber threats. Traditional defense mechanisms are increasingly inadequate against sophisticated attacks, necessitating the adoption of AI-driven security solutions. This review paper presents a novel, in-depth analysis of state-of-the-art AI and ML techniques applied to intrusion detection, malware classification, behavioral analysis, and threat intelligence. Unlike existing studies, this work not only synthesizes current advancements but also identifies key limitations and emerging research gaps in AI-powered cybersecurity. A key novelty of this paper lies in its comprehensive evaluation of adversarial defense mechanisms, addressing how AI models can be hardened against adversarial attacks and data manipulation techniques. Additionally, we explore the growing role of federated learning in collaborative threat intelligence, offering privacy-preserving security models that enhance real-time cyber defense across decentralized networks. Another major contribution is our discussion on the integration of AI with quantum computing for cryptographic resilience, as well as its convergence with IoT security, shaping the next generation of adaptive cybersecurity frameworks. Furthermore, this paper proposes a forward-looking roadmap for sustainable AI-driven cybersecurity, emphasizing the need for adaptive adversarial defense systems, federated learning for global threat mitigation, and AI-enhanced cyber resilience frameworks. By bridging the gap between current AI-driven security solutions and future paradigms, this work serves as a valuable resource for researchers, cybersecurity professionals, and policymakers aiming to develop intelligent, scalable, and resilient cybersecurity architectures. While AI and ML are reshaping modern cybersecurity, their effectiveness hinges on continuous innovation, adversarial robustness, and interdisciplinary collaboration to combat an ever-evolving threat landscape.","author":[{"dropping-particle":"","family":"Mohamed","given":"Nachaat","non-dropping-particle":"","parse-names":false,"suffix":""}],"container-title":"Knowledge and Information Systems","id":"ITEM-1","issue":"8","issued":{"date-parts":[["2025"]]},"page":"6969-7055","publisher":"Springer London","title":"Artificial intelligence and machine learning in cybersecurity: a deep dive into state-of-the-art techniques and future paradigms","type":"article-journal","volume":"67"},"uris":["http://www.mendeley.com/documents/?uuid=77c477be-0970-4960-bc83-a3cafde55dde","http://www.mendeley.com/documents/?uuid=8b912dd4-8afd-4a4f-babf-60802623ece7"]}],"mendeley":{"formattedCitation":"[31]","plainTextFormattedCitation":"[31]","previouslyFormattedCitation":"[31]"},"properties":{"noteIndex":0},"schema":"https://github.com/citation-style-language/schema/raw/master/csl-citation.json"}</w:instrText>
      </w:r>
      <w:r w:rsidRPr="00AC09CF">
        <w:rPr>
          <w:color w:val="000000" w:themeColor="text1"/>
        </w:rPr>
        <w:fldChar w:fldCharType="separate"/>
      </w:r>
      <w:r w:rsidRPr="00AC09CF">
        <w:rPr>
          <w:noProof/>
          <w:color w:val="000000" w:themeColor="text1"/>
        </w:rPr>
        <w:t>[31]</w:t>
      </w:r>
      <w:r w:rsidRPr="00AC09CF">
        <w:rPr>
          <w:color w:val="000000" w:themeColor="text1"/>
        </w:rPr>
        <w:fldChar w:fldCharType="end"/>
      </w:r>
      <w:r w:rsidRPr="00AC09CF">
        <w:rPr>
          <w:color w:val="000000" w:themeColor="text1"/>
        </w:rPr>
        <w:fldChar w:fldCharType="begin" w:fldLock="1"/>
      </w:r>
      <w:r w:rsidR="007D49CF" w:rsidRPr="00AC09CF">
        <w:rPr>
          <w:color w:val="000000" w:themeColor="text1"/>
        </w:rPr>
        <w:instrText>ADDIN CSL_CITATION {"citationItems":[{"id":"ITEM-1","itemData":{"DOI":"10.48175/IJARSCT-25168","author":[{"dropping-particle":"","family":"Prajapati","given":"Niravkumar","non-dropping-particle":"","parse-names":false,"suffix":""}],"id":"ITEM-1","issued":{"date-parts":[["2025"]]},"page":"520-528","title":"Federated Learning for Privacy-Preserving Cybersecurity : A Review on Secure Threat Detection","type":"article-journal"},"uris":["http://www.mendeley.com/documents/?uuid=8edb8dfa-b9fd-40a3-8e33-fa736ab90463"]}],"mendeley":{"formattedCitation":"[32]","plainTextFormattedCitation":"[32]","previouslyFormattedCitation":"[32]"},"properties":{"noteIndex":0},"schema":"https://github.com/citation-style-language/schema/raw/master/csl-citation.json"}</w:instrText>
      </w:r>
      <w:r w:rsidRPr="00AC09CF">
        <w:rPr>
          <w:color w:val="000000" w:themeColor="text1"/>
        </w:rPr>
        <w:fldChar w:fldCharType="separate"/>
      </w:r>
      <w:r w:rsidRPr="00AC09CF">
        <w:rPr>
          <w:noProof/>
          <w:color w:val="000000" w:themeColor="text1"/>
        </w:rPr>
        <w:t>[32]</w:t>
      </w:r>
      <w:r w:rsidRPr="00AC09CF">
        <w:rPr>
          <w:color w:val="000000" w:themeColor="text1"/>
        </w:rPr>
        <w:fldChar w:fldCharType="end"/>
      </w:r>
      <w:r w:rsidRPr="00AC09CF">
        <w:rPr>
          <w:color w:val="000000" w:themeColor="text1"/>
        </w:rPr>
        <w:t xml:space="preserve">. Intelligent decision-making, threat detection, and automation are the three mainstays of artificial intelligence's cybersecurity function. As cyberattacks become more sophisticated, AI offers a more dynamic and scalable defence by allowing systems to learn and react on their own.  </w:t>
      </w:r>
      <w:r w:rsidR="001709C5">
        <w:rPr>
          <w:color w:val="000000" w:themeColor="text1"/>
        </w:rPr>
        <w:t>To identify</w:t>
      </w:r>
      <w:r w:rsidRPr="00AC09CF">
        <w:rPr>
          <w:color w:val="000000" w:themeColor="text1"/>
        </w:rPr>
        <w:t xml:space="preserve"> potential dangers </w:t>
      </w:r>
      <w:r w:rsidRPr="00AC09CF">
        <w:rPr>
          <w:color w:val="000000" w:themeColor="text1"/>
        </w:rPr>
        <w:fldChar w:fldCharType="begin" w:fldLock="1"/>
      </w:r>
      <w:r w:rsidR="007D49CF" w:rsidRPr="00AC09CF">
        <w:rPr>
          <w:color w:val="000000" w:themeColor="text1"/>
        </w:rPr>
        <w:instrText>ADDIN CSL_CITATION {"citationItems":[{"id":"ITEM-1","itemData":{"DOI":"10.5281/zenodo.14955016","abstract":"Cybersecurity has been getting a lot of attention lately due to the proliferation of important applications and the exponential rise of data networks and computers. Cybercrimes that are well-planned and ongoing pose a greater threat to the Internet. Because hackers are smart enough to get around all of the conventional security procedures in place to detect and prevent cyberattacks, these measures are worthless. There are a lot of cybersecurity apps that use machine learning (ML) methods. This study proposes an advanced cyber threat detection framework leveraging machine learning techniques on the UNSW-NB15 dataset. The proposed Inception model is benchmarked against conventional classifiers, including Random Forest (RF), k-Nearest Neighbors (KNN), and MultiLayer Perceptron (MLP). Experimental results demonstrate that the Inception model outperforms existing approaches, achieving an accuracy of 98.40%, precision of 99%, recall of 97.90%, and an F1-score of 98.50%. Comparative analysis highlights its superior capability in threat detection and classification. Furthermore, visualization techniques, including confusion matrices and performance graphs, validate the model’s effectiveness. These results highlight the promise of models based on deep learning to improve cybersecurity by providing an efficient and scalable way to identify and prevent intrusions in real time.","author":[{"dropping-particle":"","family":"Shah","given":"Sagar Bharat","non-dropping-particle":"","parse-names":false,"suffix":""}],"container-title":"Department of Operations, Business Analytics, and Information Systems (OBAIS","id":"ITEM-1","issue":"2","issued":{"date-parts":[["2025"]]},"title":"Machine Learning for Cyber Threat Detection and Prevention in Critical Infrastructure","type":"article-journal","volume":"2"},"uris":["http://www.mendeley.com/documents/?uuid=b0692a7f-756a-4e08-92c1-1b3a5dbff9a7"]}],"mendeley":{"formattedCitation":"[33]","plainTextFormattedCitation":"[33]","previouslyFormattedCitation":"[33]"},"properties":{"noteIndex":0},"schema":"https://github.com/citation-style-language/schema/raw/master/csl-citation.json"}</w:instrText>
      </w:r>
      <w:r w:rsidRPr="00AC09CF">
        <w:rPr>
          <w:color w:val="000000" w:themeColor="text1"/>
        </w:rPr>
        <w:fldChar w:fldCharType="separate"/>
      </w:r>
      <w:r w:rsidRPr="00AC09CF">
        <w:rPr>
          <w:noProof/>
          <w:color w:val="000000" w:themeColor="text1"/>
        </w:rPr>
        <w:t>[33]</w:t>
      </w:r>
      <w:r w:rsidRPr="00AC09CF">
        <w:rPr>
          <w:color w:val="000000" w:themeColor="text1"/>
        </w:rPr>
        <w:fldChar w:fldCharType="end"/>
      </w:r>
      <w:r w:rsidRPr="00AC09CF">
        <w:rPr>
          <w:color w:val="000000" w:themeColor="text1"/>
        </w:rPr>
        <w:t xml:space="preserve">. Without human interference, AI-powered cybersecurity systems can instantly assess new threats and decide how to respond.  Threat hunting and forensic analysis are proactive defence approaches that also benefit from this. </w:t>
      </w:r>
      <w:r w:rsidR="00853A3B" w:rsidRPr="00AC09CF">
        <w:rPr>
          <w:color w:val="000000" w:themeColor="text1"/>
        </w:rPr>
        <w:t xml:space="preserve">Artificial intelligence systems can analyse enormous volumes of historical data to pinpoint possible new threats or </w:t>
      </w:r>
      <w:r w:rsidR="001709C5">
        <w:rPr>
          <w:color w:val="000000" w:themeColor="text1"/>
        </w:rPr>
        <w:t>identify the source of an attack</w:t>
      </w:r>
      <w:r w:rsidRPr="00AC09CF">
        <w:rPr>
          <w:color w:val="000000" w:themeColor="text1"/>
        </w:rPr>
        <w:t>.  By incorporating AI into cybersecurity, a more robust, flexible, and extensible defence system can be built, which helps with both the short-term challenges of detecting threats and the longer-term objectives of preventing attacks.</w:t>
      </w:r>
    </w:p>
    <w:p w14:paraId="69B68441" w14:textId="77777777" w:rsidR="006811E6" w:rsidRPr="00AC09CF" w:rsidRDefault="006811E6" w:rsidP="006811E6">
      <w:pPr>
        <w:pStyle w:val="Heading2"/>
        <w:rPr>
          <w:color w:val="000000" w:themeColor="text1"/>
        </w:rPr>
      </w:pPr>
      <w:r w:rsidRPr="00AC09CF">
        <w:rPr>
          <w:color w:val="000000" w:themeColor="text1"/>
        </w:rPr>
        <w:t>Classification Approaches for Threat Detection</w:t>
      </w:r>
    </w:p>
    <w:p w14:paraId="19FCB3C4" w14:textId="77777777" w:rsidR="006811E6" w:rsidRPr="00AC09CF" w:rsidRDefault="006811E6" w:rsidP="00193016">
      <w:pPr>
        <w:pStyle w:val="Heading3"/>
        <w:rPr>
          <w:color w:val="000000" w:themeColor="text1"/>
        </w:rPr>
      </w:pPr>
      <w:r w:rsidRPr="00AC09CF">
        <w:rPr>
          <w:color w:val="000000" w:themeColor="text1"/>
        </w:rPr>
        <w:t>Supervised Learning Models</w:t>
      </w:r>
    </w:p>
    <w:p w14:paraId="0E892D3D" w14:textId="5350F0F9" w:rsidR="006811E6" w:rsidRPr="00AC09CF" w:rsidRDefault="006811E6" w:rsidP="006811E6">
      <w:pPr>
        <w:pStyle w:val="BodyText"/>
        <w:rPr>
          <w:color w:val="000000" w:themeColor="text1"/>
        </w:rPr>
      </w:pPr>
      <w:r w:rsidRPr="00AC09CF">
        <w:rPr>
          <w:color w:val="000000" w:themeColor="text1"/>
        </w:rPr>
        <w:t xml:space="preserve">The ML model is taught to generate predictions in supervised learning by training it on a labelled dataset that provides input-output pairs. Cybersecurity tasks such as malware identification and categorization are particularly well-suited to this strategy. A supervised ML model may learn patterns that indicate the safety or danger of new files by training it on </w:t>
      </w:r>
      <w:r w:rsidR="000C4420" w:rsidRPr="00AC09CF">
        <w:rPr>
          <w:color w:val="000000" w:themeColor="text1"/>
        </w:rPr>
        <w:t xml:space="preserve">A collection of known malware signatures and safe </w:t>
      </w:r>
      <w:r w:rsidR="001709C5">
        <w:rPr>
          <w:color w:val="000000" w:themeColor="text1"/>
        </w:rPr>
        <w:t>applications</w:t>
      </w:r>
      <w:r w:rsidRPr="00AC09CF">
        <w:rPr>
          <w:color w:val="000000" w:themeColor="text1"/>
        </w:rPr>
        <w:t xml:space="preserve">. Intrusion detection systems (IDS) frequently employ supervised learning to recognize previously observed patterns of attacks and notify security teams of any occurrences related to these patterns.  But how </w:t>
      </w:r>
      <w:r w:rsidRPr="00AC09CF">
        <w:rPr>
          <w:color w:val="000000" w:themeColor="text1"/>
        </w:rPr>
        <w:t>well it works is conditional on how large and high-quality the labelled data set is.</w:t>
      </w:r>
    </w:p>
    <w:p w14:paraId="3F993821" w14:textId="0ABCDC42" w:rsidR="006811E6" w:rsidRPr="00AC09CF" w:rsidRDefault="006811E6" w:rsidP="00B6684F">
      <w:pPr>
        <w:pStyle w:val="bulletlist"/>
        <w:spacing w:after="0pt"/>
        <w:rPr>
          <w:color w:val="000000" w:themeColor="text1"/>
        </w:rPr>
      </w:pPr>
      <w:r w:rsidRPr="00AC09CF">
        <w:rPr>
          <w:b/>
          <w:bCs/>
          <w:color w:val="000000" w:themeColor="text1"/>
        </w:rPr>
        <w:t>Support Vector Machines (SVM):</w:t>
      </w:r>
      <w:r w:rsidRPr="00AC09CF">
        <w:rPr>
          <w:color w:val="000000" w:themeColor="text1"/>
        </w:rPr>
        <w:t xml:space="preserve"> </w:t>
      </w:r>
      <w:r w:rsidR="00B00CD5" w:rsidRPr="00AC09CF">
        <w:rPr>
          <w:color w:val="000000" w:themeColor="text1"/>
        </w:rPr>
        <w:t>SVMs</w:t>
      </w:r>
      <w:r w:rsidRPr="00AC09CF">
        <w:rPr>
          <w:color w:val="000000" w:themeColor="text1"/>
        </w:rPr>
        <w:t xml:space="preserve"> are useful because they can distinguish between benign and harmful input by establishing decision boundaries.</w:t>
      </w:r>
    </w:p>
    <w:p w14:paraId="740B21F4" w14:textId="713D158E" w:rsidR="006811E6" w:rsidRPr="00AC09CF" w:rsidRDefault="006811E6" w:rsidP="00B6684F">
      <w:pPr>
        <w:pStyle w:val="bulletlist"/>
        <w:spacing w:after="0pt"/>
        <w:rPr>
          <w:color w:val="000000" w:themeColor="text1"/>
        </w:rPr>
      </w:pPr>
      <w:r w:rsidRPr="00AC09CF">
        <w:rPr>
          <w:b/>
          <w:bCs/>
          <w:color w:val="000000" w:themeColor="text1"/>
        </w:rPr>
        <w:t>Random Forest:</w:t>
      </w:r>
      <w:r w:rsidRPr="00AC09CF">
        <w:rPr>
          <w:color w:val="000000" w:themeColor="text1"/>
        </w:rPr>
        <w:t xml:space="preserve"> The RF algorithm is known for its ensemble learning method. During training, it makes many decision trees</w:t>
      </w:r>
      <w:r w:rsidR="001709C5">
        <w:rPr>
          <w:color w:val="000000" w:themeColor="text1"/>
        </w:rPr>
        <w:t>. It averages</w:t>
      </w:r>
      <w:r w:rsidRPr="00AC09CF">
        <w:rPr>
          <w:color w:val="000000" w:themeColor="text1"/>
        </w:rPr>
        <w:t xml:space="preserve"> their outputs to make predictions more accurate and to make threat identification more reliable in situations where normal traffic is more common than malicious activity.</w:t>
      </w:r>
    </w:p>
    <w:p w14:paraId="6A2270EB" w14:textId="2CE5129A" w:rsidR="006811E6" w:rsidRPr="00AC09CF" w:rsidRDefault="006811E6" w:rsidP="00B6684F">
      <w:pPr>
        <w:pStyle w:val="bulletlist"/>
        <w:rPr>
          <w:color w:val="000000" w:themeColor="text1"/>
        </w:rPr>
      </w:pPr>
      <w:r w:rsidRPr="00AC09CF">
        <w:rPr>
          <w:b/>
          <w:bCs/>
          <w:color w:val="000000" w:themeColor="text1"/>
        </w:rPr>
        <w:t>KNN:</w:t>
      </w:r>
      <w:r w:rsidRPr="00AC09CF">
        <w:rPr>
          <w:color w:val="000000" w:themeColor="text1"/>
        </w:rPr>
        <w:t xml:space="preserve"> An instance-based learning algorithm that does not rely on parameters. It saves all of the training data and sorts new instances </w:t>
      </w:r>
      <w:r w:rsidR="001709C5">
        <w:rPr>
          <w:color w:val="000000" w:themeColor="text1"/>
        </w:rPr>
        <w:t>based on their proximity</w:t>
      </w:r>
      <w:r w:rsidRPr="00AC09CF">
        <w:rPr>
          <w:color w:val="000000" w:themeColor="text1"/>
        </w:rPr>
        <w:t xml:space="preserve"> to the existing data points </w:t>
      </w:r>
      <w:r w:rsidRPr="00AC09CF">
        <w:rPr>
          <w:color w:val="000000" w:themeColor="text1"/>
        </w:rPr>
        <w:fldChar w:fldCharType="begin" w:fldLock="1"/>
      </w:r>
      <w:r w:rsidR="007D49CF" w:rsidRPr="00AC09CF">
        <w:rPr>
          <w:color w:val="000000" w:themeColor="text1"/>
        </w:rPr>
        <w:instrText>ADDIN CSL_CITATION {"citationItems":[{"id":"ITEM-1","itemData":{"abstract":"—In a number of industries, including cybersecurity, healthcare, banking, and power distribution, big data analysis has emerged as a game-changing technique. The proliferation of massive and heterogeneous information gathered from platforms, including social media, IoT devices, electronic conducted online, and network logs, necessitates advanced analytical techniques and robust technologies for effective processing and insight generation. This research investigates how statistical analysis of big data may be integrated into cybersecurity, emphasizing its role in anomaly detection, behavioral analysis, threat intelligence integration, and event correlation to enhance threat detection, response, and prediction. Despite its transformative potential, issues including security, confidentiality, effectiveness, and knowledge storage remain significant barriers to its adoption. In order to overcome these obstacles and progress in the sector, emerging technologies like blockchain integration, sophisticated data visualization, and IoT convergence provide encouraging answers. By leveraging these innovations, organizations can improve their ability to anticipate, mitigate, and respond to sophisticated cyber threats, ensuring robust protection for sensitive data and systems.","author":[{"dropping-particle":"","family":"Prajapati","given":"Vikas","non-dropping-particle":"","parse-names":false,"suffix":""}],"container-title":"Journal of Global Research in Mathematical Archives","id":"ITEM-1","issue":"4","issued":{"date-parts":[["2025"]]},"title":"Enhancing Threat Intelligence and Cyber Defense through Big Data Analytics: A Review Study","type":"article-journal","volume":"12"},"uris":["http://www.mendeley.com/documents/?uuid=d5e5b41e-7cc7-425e-bb5b-64dd323a501e"]}],"mendeley":{"formattedCitation":"[34]","plainTextFormattedCitation":"[34]","previouslyFormattedCitation":"[34]"},"properties":{"noteIndex":0},"schema":"https://github.com/citation-style-language/schema/raw/master/csl-citation.json"}</w:instrText>
      </w:r>
      <w:r w:rsidRPr="00AC09CF">
        <w:rPr>
          <w:color w:val="000000" w:themeColor="text1"/>
        </w:rPr>
        <w:fldChar w:fldCharType="separate"/>
      </w:r>
      <w:r w:rsidRPr="00AC09CF">
        <w:rPr>
          <w:color w:val="000000" w:themeColor="text1"/>
        </w:rPr>
        <w:t>[34]</w:t>
      </w:r>
      <w:r w:rsidRPr="00AC09CF">
        <w:rPr>
          <w:color w:val="000000" w:themeColor="text1"/>
        </w:rPr>
        <w:fldChar w:fldCharType="end"/>
      </w:r>
      <w:r w:rsidRPr="00AC09CF">
        <w:rPr>
          <w:color w:val="000000" w:themeColor="text1"/>
        </w:rPr>
        <w:t>. To find the nearest k-training samples to the test instance, it determines their distance using the formula of the geometric mean.</w:t>
      </w:r>
    </w:p>
    <w:p w14:paraId="4652DB23" w14:textId="77777777" w:rsidR="006811E6" w:rsidRPr="00AC09CF" w:rsidRDefault="006811E6" w:rsidP="00193016">
      <w:pPr>
        <w:pStyle w:val="Heading3"/>
        <w:rPr>
          <w:color w:val="000000" w:themeColor="text1"/>
        </w:rPr>
      </w:pPr>
      <w:r w:rsidRPr="00AC09CF">
        <w:rPr>
          <w:color w:val="000000" w:themeColor="text1"/>
        </w:rPr>
        <w:t>Unsupervised Learning Models</w:t>
      </w:r>
    </w:p>
    <w:p w14:paraId="73AD998A" w14:textId="1577EDEE" w:rsidR="006811E6" w:rsidRPr="00AC09CF" w:rsidRDefault="006811E6" w:rsidP="006811E6">
      <w:pPr>
        <w:pStyle w:val="BodyText"/>
        <w:rPr>
          <w:color w:val="000000" w:themeColor="text1"/>
        </w:rPr>
      </w:pPr>
      <w:r w:rsidRPr="00AC09CF">
        <w:rPr>
          <w:color w:val="000000" w:themeColor="text1"/>
        </w:rPr>
        <w:t xml:space="preserve">Unsupervised learning does not depend on data that has been labelled. </w:t>
      </w:r>
      <w:r w:rsidR="001709C5">
        <w:rPr>
          <w:color w:val="000000" w:themeColor="text1"/>
        </w:rPr>
        <w:t>It</w:t>
      </w:r>
      <w:r w:rsidRPr="00AC09CF">
        <w:rPr>
          <w:color w:val="000000" w:themeColor="text1"/>
        </w:rPr>
        <w:t xml:space="preserve"> does the opposite by looking for irregularities and patterns in the data's underlying structure. This model shines in anomaly detection, the field that seeks to identify out-of-the-ordinary actions that differ from the norm in the absence of an attack signature. Insider threats, APTs, and zero-day vulnerabilities can be detected by certain network monitoring solutions </w:t>
      </w:r>
      <w:r w:rsidR="001709C5">
        <w:rPr>
          <w:color w:val="000000" w:themeColor="text1"/>
        </w:rPr>
        <w:t>using</w:t>
      </w:r>
      <w:r w:rsidRPr="00AC09CF">
        <w:rPr>
          <w:color w:val="000000" w:themeColor="text1"/>
        </w:rPr>
        <w:t xml:space="preserve"> unsupervised learning algorithms </w:t>
      </w:r>
      <w:r w:rsidRPr="00AC09CF">
        <w:rPr>
          <w:color w:val="000000" w:themeColor="text1"/>
        </w:rPr>
        <w:fldChar w:fldCharType="begin" w:fldLock="1"/>
      </w:r>
      <w:r w:rsidR="007D49CF" w:rsidRPr="00AC09CF">
        <w:rPr>
          <w:color w:val="000000" w:themeColor="text1"/>
        </w:rPr>
        <w:instrText>ADDIN CSL_CITATION {"citationItems":[{"id":"ITEM-1","itemData":{"DOI":"47001/IRJIET/2025.903027","author":[{"dropping-particle":"","family":"Thangaraju","given":"Vigneshwaran","non-dropping-particle":"","parse-names":false,"suffix":""}],"container-title":"International Research Journal of Innovations in Engineering and Technology (IRJIET)","id":"ITEM-1","issue":"3","issued":{"date-parts":[["2025"]]},"title":"Enhancing Web Application Performance and Security Using AI-Driven Anomaly Detection and Optimization Techniques","type":"article-journal","volume":"9"},"uris":["http://www.mendeley.com/documents/?uuid=ff38871b-2b9e-48ed-a26d-1fac01409b68"]}],"mendeley":{"formattedCitation":"[35]","plainTextFormattedCitation":"[35]","previouslyFormattedCitation":"[35]"},"properties":{"noteIndex":0},"schema":"https://github.com/citation-style-language/schema/raw/master/csl-citation.json"}</w:instrText>
      </w:r>
      <w:r w:rsidRPr="00AC09CF">
        <w:rPr>
          <w:color w:val="000000" w:themeColor="text1"/>
        </w:rPr>
        <w:fldChar w:fldCharType="separate"/>
      </w:r>
      <w:r w:rsidRPr="00AC09CF">
        <w:rPr>
          <w:noProof/>
          <w:color w:val="000000" w:themeColor="text1"/>
        </w:rPr>
        <w:t>[35]</w:t>
      </w:r>
      <w:r w:rsidRPr="00AC09CF">
        <w:rPr>
          <w:color w:val="000000" w:themeColor="text1"/>
        </w:rPr>
        <w:fldChar w:fldCharType="end"/>
      </w:r>
      <w:r w:rsidRPr="00AC09CF">
        <w:rPr>
          <w:color w:val="000000" w:themeColor="text1"/>
        </w:rPr>
        <w:t>. For security teams, unsupervised learning means better understanding and categorizing new attack vectors by clustering cyber threats that are similar.</w:t>
      </w:r>
    </w:p>
    <w:p w14:paraId="65E83C71" w14:textId="77777777" w:rsidR="006811E6" w:rsidRPr="00AC09CF" w:rsidRDefault="006811E6" w:rsidP="00193016">
      <w:pPr>
        <w:pStyle w:val="Heading3"/>
        <w:rPr>
          <w:color w:val="000000" w:themeColor="text1"/>
        </w:rPr>
      </w:pPr>
      <w:r w:rsidRPr="00AC09CF">
        <w:rPr>
          <w:color w:val="000000" w:themeColor="text1"/>
        </w:rPr>
        <w:t>Deep Learning Models</w:t>
      </w:r>
    </w:p>
    <w:p w14:paraId="196397E4" w14:textId="4D110CD0" w:rsidR="006811E6" w:rsidRPr="00AC09CF" w:rsidRDefault="006811E6" w:rsidP="006811E6">
      <w:pPr>
        <w:pStyle w:val="BodyText"/>
        <w:rPr>
          <w:color w:val="000000" w:themeColor="text1"/>
        </w:rPr>
      </w:pPr>
      <w:r w:rsidRPr="00AC09CF">
        <w:rPr>
          <w:color w:val="000000" w:themeColor="text1"/>
        </w:rPr>
        <w:t>Deep learning with several levels of representation, when trained correctly, can yield impressive results. Many DL algorithms allow for a mix of supervised and unsupervised learning techniques.</w:t>
      </w:r>
    </w:p>
    <w:p w14:paraId="1CC6BB54" w14:textId="4F773388" w:rsidR="006811E6" w:rsidRPr="00AC09CF" w:rsidRDefault="006811E6" w:rsidP="006811E6">
      <w:pPr>
        <w:pStyle w:val="bulletlist"/>
        <w:spacing w:after="0pt"/>
        <w:rPr>
          <w:color w:val="000000" w:themeColor="text1"/>
        </w:rPr>
      </w:pPr>
      <w:r w:rsidRPr="00AC09CF">
        <w:rPr>
          <w:b/>
          <w:bCs/>
          <w:color w:val="000000" w:themeColor="text1"/>
        </w:rPr>
        <w:t>Convolutional Neural Networks (CNN):</w:t>
      </w:r>
      <w:r w:rsidRPr="00AC09CF">
        <w:rPr>
          <w:color w:val="000000" w:themeColor="text1"/>
        </w:rPr>
        <w:t xml:space="preserve"> Cybersecurity makes use of CNNs because </w:t>
      </w:r>
      <w:r w:rsidR="00B00CD5" w:rsidRPr="00AC09CF">
        <w:rPr>
          <w:color w:val="000000" w:themeColor="text1"/>
        </w:rPr>
        <w:t>of</w:t>
      </w:r>
      <w:r w:rsidRPr="00AC09CF">
        <w:rPr>
          <w:color w:val="000000" w:themeColor="text1"/>
        </w:rPr>
        <w:t xml:space="preserve"> their superior pattern recognition and feature extraction skills.  Developed initially for use in image identification.</w:t>
      </w:r>
    </w:p>
    <w:p w14:paraId="0F0D5385" w14:textId="73FC9F9F" w:rsidR="006811E6" w:rsidRPr="00AC09CF" w:rsidRDefault="006811E6" w:rsidP="006811E6">
      <w:pPr>
        <w:pStyle w:val="bulletlist"/>
        <w:spacing w:after="0pt"/>
        <w:rPr>
          <w:color w:val="000000" w:themeColor="text1"/>
        </w:rPr>
      </w:pPr>
      <w:r w:rsidRPr="00AC09CF">
        <w:rPr>
          <w:b/>
          <w:bCs/>
          <w:color w:val="000000" w:themeColor="text1"/>
        </w:rPr>
        <w:t>Recurrent Neural Networks (RNN):</w:t>
      </w:r>
      <w:r w:rsidRPr="00AC09CF">
        <w:rPr>
          <w:color w:val="000000" w:themeColor="text1"/>
        </w:rPr>
        <w:t xml:space="preserve"> Cybersecurity contexts rely on RNNs, and LSTM networks in particular, to analyse time series data because of their capacity to process sequential data and retain information </w:t>
      </w:r>
      <w:r w:rsidRPr="00AC09CF">
        <w:rPr>
          <w:color w:val="000000" w:themeColor="text1"/>
        </w:rPr>
        <w:fldChar w:fldCharType="begin" w:fldLock="1"/>
      </w:r>
      <w:r w:rsidR="007D49CF" w:rsidRPr="00AC09CF">
        <w:rPr>
          <w:color w:val="000000" w:themeColor="text1"/>
        </w:rPr>
        <w:instrText>ADDIN CSL_CITATION {"citationItems":[{"id":"ITEM-1","itemData":{"DOI":"10.1109/ICCES63552.2024.10860215","ISBN":"979-8-3503-7797-2","author":[{"dropping-particle":"","family":"Patel","given":"Nimeshkumar","non-dropping-particle":"","parse-names":false,"suffix":""}],"container-title":"2024 9th International Conference on Communication and Electronics Systems (ICCES)","id":"ITEM-1","issued":{"date-parts":[["2024","12"]]},"page":"826-833","publisher":"IEEE","title":"Enhanced Network Security: Real-Time Malicious Traffic Detection in SD-WAN Using LSTM-GRU Hybrid Model","type":"paper-conference"},"uris":["http://www.mendeley.com/documents/?uuid=6914b652-6cfd-445c-bd64-41de2823f515"]}],"mendeley":{"formattedCitation":"[36]","plainTextFormattedCitation":"[36]","previouslyFormattedCitation":"[36]"},"properties":{"noteIndex":0},"schema":"https://github.com/citation-style-language/schema/raw/master/csl-citation.json"}</w:instrText>
      </w:r>
      <w:r w:rsidRPr="00AC09CF">
        <w:rPr>
          <w:color w:val="000000" w:themeColor="text1"/>
        </w:rPr>
        <w:fldChar w:fldCharType="separate"/>
      </w:r>
      <w:r w:rsidRPr="00AC09CF">
        <w:rPr>
          <w:noProof/>
          <w:color w:val="000000" w:themeColor="text1"/>
        </w:rPr>
        <w:t>[36]</w:t>
      </w:r>
      <w:r w:rsidRPr="00AC09CF">
        <w:rPr>
          <w:color w:val="000000" w:themeColor="text1"/>
        </w:rPr>
        <w:fldChar w:fldCharType="end"/>
      </w:r>
      <w:r w:rsidRPr="00AC09CF">
        <w:rPr>
          <w:color w:val="000000" w:themeColor="text1"/>
        </w:rPr>
        <w:t xml:space="preserve"> across time.</w:t>
      </w:r>
    </w:p>
    <w:p w14:paraId="0D49CC2B" w14:textId="77777777" w:rsidR="006811E6" w:rsidRPr="00AC09CF" w:rsidRDefault="006811E6" w:rsidP="006811E6">
      <w:pPr>
        <w:pStyle w:val="bulletlist"/>
        <w:rPr>
          <w:color w:val="000000" w:themeColor="text1"/>
        </w:rPr>
      </w:pPr>
      <w:r w:rsidRPr="00AC09CF">
        <w:rPr>
          <w:b/>
          <w:bCs/>
          <w:color w:val="000000" w:themeColor="text1"/>
        </w:rPr>
        <w:t>Generative Adversarial Networks (GANs):</w:t>
      </w:r>
      <w:r w:rsidRPr="00AC09CF">
        <w:rPr>
          <w:color w:val="000000" w:themeColor="text1"/>
        </w:rPr>
        <w:t xml:space="preserve"> GANs are a fresh take on improving cybersecurity models; they do this by creating synthetic data that is highly indicative of actual attack scenarios.  With the use of GANs, security systems can be built to be more resilient and adaptable, allowing them to better withstand ever-changing threats. </w:t>
      </w:r>
    </w:p>
    <w:p w14:paraId="632A3F99" w14:textId="77777777" w:rsidR="006811E6" w:rsidRPr="00AC09CF" w:rsidRDefault="006811E6" w:rsidP="006811E6">
      <w:pPr>
        <w:pStyle w:val="Heading2"/>
        <w:rPr>
          <w:color w:val="000000" w:themeColor="text1"/>
        </w:rPr>
      </w:pPr>
      <w:r w:rsidRPr="00AC09CF">
        <w:rPr>
          <w:color w:val="000000" w:themeColor="text1"/>
        </w:rPr>
        <w:t>Explainable AI (XAI) and Trust in Critical Infrastructure Security</w:t>
      </w:r>
    </w:p>
    <w:p w14:paraId="66D6B057" w14:textId="6BBBF7BD" w:rsidR="006811E6" w:rsidRPr="00AC09CF" w:rsidRDefault="006811E6" w:rsidP="006811E6">
      <w:pPr>
        <w:pStyle w:val="BodyText"/>
        <w:rPr>
          <w:color w:val="000000" w:themeColor="text1"/>
        </w:rPr>
      </w:pPr>
      <w:r w:rsidRPr="00AC09CF">
        <w:rPr>
          <w:color w:val="000000" w:themeColor="text1"/>
        </w:rPr>
        <w:t xml:space="preserve">The opaque decision-making behaviour of </w:t>
      </w:r>
      <w:r w:rsidR="00E629DB" w:rsidRPr="00AC09CF">
        <w:rPr>
          <w:color w:val="000000" w:themeColor="text1"/>
        </w:rPr>
        <w:t xml:space="preserve">DL </w:t>
      </w:r>
      <w:r w:rsidRPr="00AC09CF">
        <w:rPr>
          <w:color w:val="000000" w:themeColor="text1"/>
        </w:rPr>
        <w:t xml:space="preserve">and </w:t>
      </w:r>
      <w:r w:rsidR="00E629DB" w:rsidRPr="00AC09CF">
        <w:rPr>
          <w:color w:val="000000" w:themeColor="text1"/>
        </w:rPr>
        <w:t xml:space="preserve">ML </w:t>
      </w:r>
      <w:r w:rsidRPr="00AC09CF">
        <w:rPr>
          <w:color w:val="000000" w:themeColor="text1"/>
        </w:rPr>
        <w:t xml:space="preserve">models makes the integration of Explainable AI (XAI) into Industrial Control System (ICS) cybersecurity an essential move. In critical infrastructure settings, transparency techniques such as Grad-CAM, SHAP, and LIME are highly valuable for visualising neural network activations and </w:t>
      </w:r>
      <w:r w:rsidRPr="00AC09CF">
        <w:rPr>
          <w:color w:val="000000" w:themeColor="text1"/>
        </w:rPr>
        <w:lastRenderedPageBreak/>
        <w:t xml:space="preserve">identifying input-output relationships. </w:t>
      </w:r>
      <w:r w:rsidR="00B00CD5" w:rsidRPr="00AC09CF">
        <w:rPr>
          <w:color w:val="000000" w:themeColor="text1"/>
        </w:rPr>
        <w:t>The</w:t>
      </w:r>
      <w:r w:rsidRPr="00AC09CF">
        <w:rPr>
          <w:color w:val="000000" w:themeColor="text1"/>
        </w:rPr>
        <w:t xml:space="preserve"> industrial control system (ICS) setting, where cybersecurity experts, IT administrators, and engineers work together to validate AI-generated threat warnings </w:t>
      </w:r>
      <w:r w:rsidRPr="00AC09CF">
        <w:rPr>
          <w:color w:val="000000" w:themeColor="text1"/>
        </w:rPr>
        <w:fldChar w:fldCharType="begin" w:fldLock="1"/>
      </w:r>
      <w:r w:rsidR="007D49CF" w:rsidRPr="00AC09CF">
        <w:rPr>
          <w:color w:val="000000" w:themeColor="text1"/>
        </w:rPr>
        <w:instrText>ADDIN CSL_CITATION {"citationItems":[{"id":"ITEM-1","itemData":{"DOI":"10.63125/1cr1kj17","abstract":"The increasing integration of Industrial Control Systems (ICS) with Internet of Things (IoT) technologies and Supervisory Control and Data Acquisition (SCADA) networks has brought unparalleled efficiency and automation to critical infrastructure sectors, including energy, water, manufacturing, and transportation. However, this digital convergence has also significantly expanded the cyber threat landscape, making ICS more vulnerable to sophisticated cyberattacks. This systematic literature review critically examines the role of Artificial Intelligence (AI)-based techniques in enhancing threat detection capabilities across SCADA and IoT-enabled ICS environments. Following PRISMA guidelines, 162 peer-reviewed articles published between 2015 and 2024 were analyzed to identify prevailing trends, methodologies, and performance outcomes in AI-driven threat detection. The review highlights the adoption of machine learning (ML), deep learning (DL), and hybrid AI models for anomaly detection, intrusion detection, and malware classification, with particular focus on real-time data analytics and predictive capabilities. Among the reviewed studies, neural networks, support vector machines, and ensemble models were frequently applied, achieving detection accuracies exceeding 90% in simulated and real-world ICS environments. Additionally, the review uncovers sector-specific vulnerabilities, including protocol-level weaknesses (e.g., Modbus, DNP3), data imbalance challenges, and adversarial attack risks in deep learning models. This study provides an integrative view of the AI-cybersecurity nexus in industrial systems and offers future research directions for building resilient, adaptive, and intelligent security frameworks for critical infrastructures.","author":[{"dropping-particle":"","family":"Bajwa","given":"Ammar","non-dropping-particle":"","parse-names":false,"suffix":""},{"dropping-particle":"","family":"Tonoy","given":"Aleem Al Razee","non-dropping-particle":"","parse-names":false,"suffix":""},{"dropping-particle":"","family":"Rana","given":"Sohel","non-dropping-particle":"","parse-names":false,"suffix":""},{"dropping-particle":"","family":"Ahmed","given":"Ishtiaque","non-dropping-particle":"","parse-names":false,"suffix":""}],"container-title":"ASRC Procedia: Global Perspectives in Science and Scholarship","id":"ITEM-1","issue":"01","issued":{"date-parts":[["2025"]]},"page":"01-15","title":"Cybersecurity in Industrial Control Systems: a Systematic Literature Review on Ai-Based Threat Detection for Scada and Iot Networks","type":"article-journal","volume":"01"},"uris":["http://www.mendeley.com/documents/?uuid=f3f097a4-f6ad-4011-923b-c219cfd2928d","http://www.mendeley.com/documents/?uuid=0da40a16-940f-4a9b-960b-4daa2840ee2b"]}],"mendeley":{"formattedCitation":"[37]","plainTextFormattedCitation":"[37]","previouslyFormattedCitation":"[37]"},"properties":{"noteIndex":0},"schema":"https://github.com/citation-style-language/schema/raw/master/csl-citation.json"}</w:instrText>
      </w:r>
      <w:r w:rsidRPr="00AC09CF">
        <w:rPr>
          <w:color w:val="000000" w:themeColor="text1"/>
        </w:rPr>
        <w:fldChar w:fldCharType="separate"/>
      </w:r>
      <w:r w:rsidRPr="00AC09CF">
        <w:rPr>
          <w:noProof/>
          <w:color w:val="000000" w:themeColor="text1"/>
        </w:rPr>
        <w:t>[37]</w:t>
      </w:r>
      <w:r w:rsidRPr="00AC09CF">
        <w:rPr>
          <w:color w:val="000000" w:themeColor="text1"/>
        </w:rPr>
        <w:fldChar w:fldCharType="end"/>
      </w:r>
      <w:r w:rsidRPr="00AC09CF">
        <w:rPr>
          <w:color w:val="000000" w:themeColor="text1"/>
        </w:rPr>
        <w:t>. As AI continues to permeate industrial threat detection, the emphasis on explainability has shifted from a desirable trait to a core requirement for trustworthy and actionable cybersecurity solutions within ICS and SCADA networks.</w:t>
      </w:r>
    </w:p>
    <w:p w14:paraId="7932F0EB" w14:textId="77777777" w:rsidR="006811E6" w:rsidRPr="00AC09CF" w:rsidRDefault="006811E6" w:rsidP="006811E6">
      <w:pPr>
        <w:pStyle w:val="Heading1"/>
        <w:ind w:firstLine="0pt"/>
        <w:rPr>
          <w:color w:val="000000" w:themeColor="text1"/>
        </w:rPr>
      </w:pPr>
      <w:r w:rsidRPr="00AC09CF">
        <w:rPr>
          <w:color w:val="000000" w:themeColor="text1"/>
        </w:rPr>
        <w:t>Proactive Threat Detection Frameworks</w:t>
      </w:r>
    </w:p>
    <w:p w14:paraId="32515751" w14:textId="30B4BAD2" w:rsidR="006811E6" w:rsidRPr="00AC09CF" w:rsidRDefault="006811E6" w:rsidP="00D27789">
      <w:pPr>
        <w:pStyle w:val="BodyText"/>
        <w:rPr>
          <w:color w:val="000000" w:themeColor="text1"/>
        </w:rPr>
      </w:pPr>
      <w:r w:rsidRPr="00AC09CF">
        <w:rPr>
          <w:color w:val="000000" w:themeColor="text1"/>
        </w:rPr>
        <w:t>Preventing cyber threats from disrupting operations or compromising safety is the primary goal of proactive threat detection in Industrial Control Systems (ICS). Proactive frameworks leverage artificial intelligence (AI) for classification, continuous monitoring, and predictive analytics to foresee assaults and allow early action, as opposed to conventional reactive approaches that respond only after an incident has occurred. This section highlights many proactive threat detection frameworks through the following subheading:</w:t>
      </w:r>
    </w:p>
    <w:p w14:paraId="758F8049" w14:textId="77777777" w:rsidR="006811E6" w:rsidRPr="00AC09CF" w:rsidRDefault="006811E6" w:rsidP="00D27789">
      <w:pPr>
        <w:pStyle w:val="Heading2"/>
        <w:rPr>
          <w:color w:val="000000" w:themeColor="text1"/>
        </w:rPr>
      </w:pPr>
      <w:r w:rsidRPr="00AC09CF">
        <w:rPr>
          <w:color w:val="000000" w:themeColor="text1"/>
        </w:rPr>
        <w:t xml:space="preserve">Integration with SIEM and ICS Security </w:t>
      </w:r>
    </w:p>
    <w:p w14:paraId="1D3963C3" w14:textId="77777777" w:rsidR="006811E6" w:rsidRPr="00AC09CF" w:rsidRDefault="006811E6" w:rsidP="00D27789">
      <w:pPr>
        <w:pStyle w:val="BodyText"/>
        <w:rPr>
          <w:color w:val="000000" w:themeColor="text1"/>
        </w:rPr>
      </w:pPr>
      <w:r w:rsidRPr="00AC09CF">
        <w:rPr>
          <w:color w:val="000000" w:themeColor="text1"/>
        </w:rPr>
        <w:t xml:space="preserve">Integrating Security Information and Event Management (SIEM) with Industrial Control System (ICS) security architecture creates a unified platform for gathering, analysing, and connecting security events in both IT and OT networks (see Figure 5). </w:t>
      </w:r>
    </w:p>
    <w:p w14:paraId="3DB4F167" w14:textId="77777777" w:rsidR="006811E6" w:rsidRPr="00AC09CF" w:rsidRDefault="006811E6" w:rsidP="00B6684F">
      <w:pPr>
        <w:rPr>
          <w:color w:val="000000" w:themeColor="text1"/>
        </w:rPr>
      </w:pPr>
      <w:r w:rsidRPr="00AC09CF">
        <w:rPr>
          <w:noProof/>
          <w:color w:val="000000" w:themeColor="text1"/>
        </w:rPr>
        <w:drawing>
          <wp:inline distT="0" distB="0" distL="0" distR="0" wp14:anchorId="25DFF25E" wp14:editId="5935A788">
            <wp:extent cx="3043555" cy="1817077"/>
            <wp:effectExtent l="0" t="0" r="4445" b="0"/>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0.001%" r="1.539%" b="18.863%"/>
                    <a:stretch/>
                  </pic:blipFill>
                  <pic:spPr bwMode="auto">
                    <a:xfrm>
                      <a:off x="0" y="0"/>
                      <a:ext cx="3354981" cy="2003006"/>
                    </a:xfrm>
                    <a:prstGeom prst="rect">
                      <a:avLst/>
                    </a:prstGeom>
                    <a:noFill/>
                    <a:ln>
                      <a:noFill/>
                    </a:ln>
                    <a:extLst>
                      <a:ext uri="{53640926-AAD7-44D8-BBD7-CCE9431645EC}">
                        <a14:shadowObscured xmlns:a14="http://schemas.microsoft.com/office/drawing/2010/main"/>
                      </a:ext>
                    </a:extLst>
                  </pic:spPr>
                </pic:pic>
              </a:graphicData>
            </a:graphic>
          </wp:inline>
        </w:drawing>
      </w:r>
    </w:p>
    <w:p w14:paraId="619DD3C8" w14:textId="0511A815" w:rsidR="006811E6" w:rsidRPr="00AC09CF" w:rsidRDefault="00193016" w:rsidP="00193016">
      <w:pPr>
        <w:pStyle w:val="figurecaption"/>
        <w:ind w:start="0pt" w:firstLine="0pt"/>
        <w:rPr>
          <w:color w:val="000000" w:themeColor="text1"/>
        </w:rPr>
      </w:pPr>
      <w:r w:rsidRPr="00AC09CF">
        <w:rPr>
          <w:color w:val="000000" w:themeColor="text1"/>
        </w:rPr>
        <w:t>Integrations</w:t>
      </w:r>
      <w:r w:rsidR="006811E6" w:rsidRPr="00AC09CF">
        <w:rPr>
          <w:color w:val="000000" w:themeColor="text1"/>
        </w:rPr>
        <w:t xml:space="preserve"> of SIEM with ICS</w:t>
      </w:r>
      <w:r w:rsidRPr="00AC09CF">
        <w:rPr>
          <w:color w:val="000000" w:themeColor="text1"/>
        </w:rPr>
        <w:t xml:space="preserve"> Security</w:t>
      </w:r>
    </w:p>
    <w:p w14:paraId="7ED297EA" w14:textId="7F533A5F" w:rsidR="006811E6" w:rsidRPr="00AC09CF" w:rsidRDefault="00B00CD5" w:rsidP="00D27789">
      <w:pPr>
        <w:pStyle w:val="BodyText"/>
        <w:rPr>
          <w:color w:val="000000" w:themeColor="text1"/>
        </w:rPr>
      </w:pPr>
      <w:r w:rsidRPr="00AC09CF">
        <w:rPr>
          <w:color w:val="000000" w:themeColor="text1"/>
        </w:rPr>
        <w:t>The</w:t>
      </w:r>
      <w:r w:rsidR="006811E6" w:rsidRPr="00AC09CF">
        <w:rPr>
          <w:color w:val="000000" w:themeColor="text1"/>
        </w:rPr>
        <w:t xml:space="preserve"> integration of SIEM with ICS security architecture for proactive threat detection. The foundational elements of an ICS system, including field devices, PLCs, HMIs, and SCADA, connect via Ethernet/Data Flow, produce operational data, and are responsible for system monitoring. This data passes through the network security layer, which includes firewalls and IDS/IPS for basic protection</w:t>
      </w:r>
      <w:r w:rsidR="00B6684F" w:rsidRPr="00AC09CF">
        <w:rPr>
          <w:color w:val="000000" w:themeColor="text1"/>
          <w:lang w:val="en-US"/>
        </w:rPr>
        <w:t xml:space="preserve"> </w:t>
      </w:r>
      <w:r w:rsidR="006811E6" w:rsidRPr="00AC09CF">
        <w:rPr>
          <w:color w:val="000000" w:themeColor="text1"/>
        </w:rPr>
        <w:fldChar w:fldCharType="begin" w:fldLock="1"/>
      </w:r>
      <w:r w:rsidR="00E25FAC" w:rsidRPr="00AC09CF">
        <w:rPr>
          <w:color w:val="000000" w:themeColor="text1"/>
        </w:rPr>
        <w:instrText>ADDIN CSL_CITATION {"citationItems":[{"id":"ITEM-1","itemData":{"DOI":"10.61841/turcomat.v15i1.14393","ISSN":"1309-4653","abstract":"The evolution of cybersecurity has witnessed a transformative shift from reactive defense measures to proactive threat-hunting and risk-mitigation strategies. In response to the rapidly evolving threat landscape, the integration of Artificial Intelligence (AI) into Security Information and Event Management (SIEM) tools has emerged as a crucial solution. Historically, SIEMs primarily aggregated security data but struggled to analyze the vast, complex datasets effectively. The integration of AI, especially Machine Learning (ML) and Deep Learning (DL), revolutionized these systems. AI algorithms enable SIEMs to extract meaningful insights from massive datasets, allowing for the identification of subtle anomalies and hidden threats that may not be detected by traditional detection methods. This transition marks a fundamental shift from simple data aggregation to intelligent analysis, empowering SIEMs to move beyond detection towardproactive threat hunting. This paper highlights the role of AI in predicting threats, leveraging historical data to forecast potential risks, and continuously learning to adapt to evolving threat landscapes. It also explores the real-world use cases of AI-powered SIEMs in proactive threat hunting and risk mitigation.","author":[{"dropping-particle":"","family":"Pulyala","given":"Srinivas Reddy","non-dropping-particle":"","parse-names":false,"suffix":""}],"container-title":"Turkish Journal of Computer and Mathematics Education (TURCOMAT)","id":"ITEM-1","issue":"1","issued":{"date-parts":[["2024","1","11"]]},"page":"34-43","title":"From Detection to Prediction: AI-powered SIEM for Proactive Threat Hunting and Risk Mitigation","type":"article-journal","volume":"15"},"uris":["http://www.mendeley.com/documents/?uuid=65f08b24-64f0-4232-b87c-8ed25b869d25"]}],"mendeley":{"formattedCitation":"[38]","plainTextFormattedCitation":"[38]","previouslyFormattedCitation":"[38]"},"properties":{"noteIndex":0},"schema":"https://github.com/citation-style-language/schema/raw/master/csl-citation.json"}</w:instrText>
      </w:r>
      <w:r w:rsidR="006811E6" w:rsidRPr="00AC09CF">
        <w:rPr>
          <w:color w:val="000000" w:themeColor="text1"/>
        </w:rPr>
        <w:fldChar w:fldCharType="separate"/>
      </w:r>
      <w:r w:rsidR="006811E6" w:rsidRPr="00AC09CF">
        <w:rPr>
          <w:noProof/>
          <w:color w:val="000000" w:themeColor="text1"/>
        </w:rPr>
        <w:t>[38]</w:t>
      </w:r>
      <w:r w:rsidR="006811E6" w:rsidRPr="00AC09CF">
        <w:rPr>
          <w:color w:val="000000" w:themeColor="text1"/>
        </w:rPr>
        <w:fldChar w:fldCharType="end"/>
      </w:r>
      <w:r w:rsidR="006811E6" w:rsidRPr="00AC09CF">
        <w:rPr>
          <w:color w:val="000000" w:themeColor="text1"/>
        </w:rPr>
        <w:t>. The SIEM system then aggregates logs and event data, performing event correlation, anomaly detection, and threat intelligence. Incorporating an AI/ML classification module into this setup further improves it by delivering reports, warnings, and proactive incident response. This enables predictive threat identification and real-time monitoring throughout the ICS ecosystem.</w:t>
      </w:r>
    </w:p>
    <w:p w14:paraId="5135A432" w14:textId="77777777" w:rsidR="006811E6" w:rsidRPr="00AC09CF" w:rsidRDefault="006811E6" w:rsidP="00D27789">
      <w:pPr>
        <w:pStyle w:val="Heading2"/>
        <w:rPr>
          <w:color w:val="000000" w:themeColor="text1"/>
        </w:rPr>
      </w:pPr>
      <w:r w:rsidRPr="00AC09CF">
        <w:rPr>
          <w:color w:val="000000" w:themeColor="text1"/>
        </w:rPr>
        <w:t>Real-Time Monitoring and Intrusion Detection</w:t>
      </w:r>
    </w:p>
    <w:p w14:paraId="11E9057B" w14:textId="3086E3FD" w:rsidR="006811E6" w:rsidRPr="00AC09CF" w:rsidRDefault="006811E6" w:rsidP="00D27789">
      <w:pPr>
        <w:pStyle w:val="BodyText"/>
        <w:rPr>
          <w:color w:val="000000" w:themeColor="text1"/>
        </w:rPr>
      </w:pPr>
      <w:r w:rsidRPr="00AC09CF">
        <w:rPr>
          <w:color w:val="000000" w:themeColor="text1"/>
        </w:rPr>
        <w:t xml:space="preserve">Real-time monitoring in ICS involves collecting live data from sensors, PLCs, SCADA logs, and network traffic to ensure that every event is tracked as it occurs it is </w:t>
      </w:r>
      <w:r w:rsidR="00B00CD5" w:rsidRPr="00AC09CF">
        <w:rPr>
          <w:color w:val="000000" w:themeColor="text1"/>
        </w:rPr>
        <w:t>subpoints</w:t>
      </w:r>
      <w:r w:rsidRPr="00AC09CF">
        <w:rPr>
          <w:color w:val="000000" w:themeColor="text1"/>
        </w:rPr>
        <w:t xml:space="preserve"> are given below:</w:t>
      </w:r>
    </w:p>
    <w:p w14:paraId="33840811" w14:textId="77777777" w:rsidR="006811E6" w:rsidRPr="00AC09CF" w:rsidRDefault="006811E6" w:rsidP="00193016">
      <w:pPr>
        <w:pStyle w:val="Heading3"/>
        <w:rPr>
          <w:color w:val="000000" w:themeColor="text1"/>
        </w:rPr>
      </w:pPr>
      <w:r w:rsidRPr="00AC09CF">
        <w:rPr>
          <w:color w:val="000000" w:themeColor="text1"/>
        </w:rPr>
        <w:t>Continuous Data Collection and Analysis</w:t>
      </w:r>
    </w:p>
    <w:p w14:paraId="6B36397B" w14:textId="77777777" w:rsidR="006811E6" w:rsidRPr="00AC09CF" w:rsidRDefault="006811E6" w:rsidP="00D27789">
      <w:pPr>
        <w:pStyle w:val="BodyText"/>
        <w:rPr>
          <w:color w:val="000000" w:themeColor="text1"/>
        </w:rPr>
      </w:pPr>
      <w:r w:rsidRPr="00AC09CF">
        <w:rPr>
          <w:color w:val="000000" w:themeColor="text1"/>
        </w:rPr>
        <w:t>continuously analyzing this data stream, operators can quickly identify abnormal activities that may indicate cyberattacks, operational faults, or insider threats.</w:t>
      </w:r>
    </w:p>
    <w:p w14:paraId="1A482490" w14:textId="77777777" w:rsidR="006811E6" w:rsidRPr="00AC09CF" w:rsidRDefault="006811E6" w:rsidP="00193016">
      <w:pPr>
        <w:pStyle w:val="Heading3"/>
        <w:rPr>
          <w:color w:val="000000" w:themeColor="text1"/>
        </w:rPr>
      </w:pPr>
      <w:r w:rsidRPr="00AC09CF">
        <w:rPr>
          <w:color w:val="000000" w:themeColor="text1"/>
        </w:rPr>
        <w:t>AI-Driven Intrusion Detection Systems (IDS)</w:t>
      </w:r>
    </w:p>
    <w:p w14:paraId="5CAF6BF9" w14:textId="702785B7" w:rsidR="006811E6" w:rsidRPr="00AC09CF" w:rsidRDefault="006811E6" w:rsidP="00D27789">
      <w:pPr>
        <w:pStyle w:val="BodyText"/>
        <w:rPr>
          <w:color w:val="000000" w:themeColor="text1"/>
        </w:rPr>
      </w:pPr>
      <w:r w:rsidRPr="00AC09CF">
        <w:rPr>
          <w:color w:val="000000" w:themeColor="text1"/>
        </w:rPr>
        <w:t xml:space="preserve">Modern ICS leverages AI-enabled IDS to detect suspicious activities, anomalies, and zero-day attacks. Machine learning models classify traffic as normal or malicious, while </w:t>
      </w:r>
      <w:r w:rsidR="001709C5">
        <w:rPr>
          <w:color w:val="000000" w:themeColor="text1"/>
        </w:rPr>
        <w:t>behaviour-based</w:t>
      </w:r>
      <w:r w:rsidRPr="00AC09CF">
        <w:rPr>
          <w:color w:val="000000" w:themeColor="text1"/>
        </w:rPr>
        <w:t xml:space="preserve"> detection identifies deviations from expected process patterns. This improves the security posture by allowing the early detection of both known and new threats.</w:t>
      </w:r>
    </w:p>
    <w:p w14:paraId="50CE0A1F" w14:textId="77777777" w:rsidR="006811E6" w:rsidRPr="00AC09CF" w:rsidRDefault="006811E6" w:rsidP="00193016">
      <w:pPr>
        <w:pStyle w:val="Heading3"/>
        <w:rPr>
          <w:color w:val="000000" w:themeColor="text1"/>
        </w:rPr>
      </w:pPr>
      <w:r w:rsidRPr="00AC09CF">
        <w:rPr>
          <w:color w:val="000000" w:themeColor="text1"/>
        </w:rPr>
        <w:t>Low-Latency Response and Incident Mitigation</w:t>
      </w:r>
    </w:p>
    <w:p w14:paraId="0B6718DD" w14:textId="75036123" w:rsidR="006811E6" w:rsidRPr="00AC09CF" w:rsidRDefault="006811E6" w:rsidP="00D27789">
      <w:pPr>
        <w:pStyle w:val="BodyText"/>
        <w:rPr>
          <w:color w:val="000000" w:themeColor="text1"/>
        </w:rPr>
      </w:pPr>
      <w:r w:rsidRPr="00AC09CF">
        <w:rPr>
          <w:color w:val="000000" w:themeColor="text1"/>
        </w:rPr>
        <w:t xml:space="preserve">Important control systems (ICS) rely on real-time intrusion detection to provide minimal latency response and immediate alarms in the event of operational or safety incidents that </w:t>
      </w:r>
      <w:r w:rsidR="001709C5">
        <w:rPr>
          <w:color w:val="000000" w:themeColor="text1"/>
        </w:rPr>
        <w:t>even small delays can cause</w:t>
      </w:r>
      <w:r w:rsidRPr="00AC09CF">
        <w:rPr>
          <w:color w:val="000000" w:themeColor="text1"/>
        </w:rPr>
        <w:t>.  The system can prevent widespread disruptions by combining automated reaction systems that segregate harmful traffic, deny unauthorized access, and inform operators quickly.</w:t>
      </w:r>
    </w:p>
    <w:p w14:paraId="0D318259" w14:textId="77777777" w:rsidR="006811E6" w:rsidRPr="00AC09CF" w:rsidRDefault="006811E6" w:rsidP="00D27789">
      <w:pPr>
        <w:pStyle w:val="Heading2"/>
        <w:rPr>
          <w:color w:val="000000" w:themeColor="text1"/>
        </w:rPr>
      </w:pPr>
      <w:r w:rsidRPr="00AC09CF">
        <w:rPr>
          <w:color w:val="000000" w:themeColor="text1"/>
        </w:rPr>
        <w:t>Detection Engineering and Coverage Expansion</w:t>
      </w:r>
    </w:p>
    <w:p w14:paraId="3F623C51" w14:textId="091975F1" w:rsidR="006811E6" w:rsidRPr="00AC09CF" w:rsidRDefault="006811E6" w:rsidP="00D27789">
      <w:pPr>
        <w:pStyle w:val="BodyText"/>
        <w:rPr>
          <w:color w:val="000000" w:themeColor="text1"/>
        </w:rPr>
      </w:pPr>
      <w:r w:rsidRPr="00AC09CF">
        <w:rPr>
          <w:color w:val="000000" w:themeColor="text1"/>
        </w:rPr>
        <w:t xml:space="preserve">telemetry gaps, and attack vectors that inform the creation and refinement of rules. Extending detection coverage and improving alert fidelity, detection engineers can </w:t>
      </w:r>
      <w:r w:rsidR="001709C5">
        <w:rPr>
          <w:color w:val="000000" w:themeColor="text1"/>
        </w:rPr>
        <w:t>leverage hunters' discoveries of previously undetected Tactics [39], Techniques, and Procedures (TTPs) and turn them into custom SIEM queries, EDR signatures, or behavioural</w:t>
      </w:r>
      <w:r w:rsidRPr="00AC09CF">
        <w:rPr>
          <w:color w:val="000000" w:themeColor="text1"/>
        </w:rPr>
        <w:t xml:space="preserve"> analytics. </w:t>
      </w:r>
    </w:p>
    <w:p w14:paraId="36B0BACE" w14:textId="77777777" w:rsidR="006811E6" w:rsidRPr="00AC09CF" w:rsidRDefault="006811E6" w:rsidP="00D27789">
      <w:pPr>
        <w:pStyle w:val="Heading2"/>
        <w:rPr>
          <w:color w:val="000000" w:themeColor="text1"/>
        </w:rPr>
      </w:pPr>
      <w:r w:rsidRPr="00AC09CF">
        <w:rPr>
          <w:color w:val="000000" w:themeColor="text1"/>
        </w:rPr>
        <w:t>Threat Intelligence Enrichment</w:t>
      </w:r>
    </w:p>
    <w:p w14:paraId="34FB4056" w14:textId="64875AD2" w:rsidR="006811E6" w:rsidRPr="00AC09CF" w:rsidRDefault="006811E6" w:rsidP="00D27789">
      <w:pPr>
        <w:pStyle w:val="BodyText"/>
        <w:rPr>
          <w:color w:val="000000" w:themeColor="text1"/>
        </w:rPr>
      </w:pPr>
      <w:r w:rsidRPr="00AC09CF">
        <w:rPr>
          <w:color w:val="000000" w:themeColor="text1"/>
        </w:rPr>
        <w:t xml:space="preserve">Proactive hunts contextualize and validate threat intelligence by testing indicators and Tactics, Techniques, and Procedures (TTPs) against internal data. This operationalization enhances the relevance of threat feeds and facilitates the dynamic prioritization of intelligence based on actual exposure and telemetry findings, enabling more targeted and efficient </w:t>
      </w:r>
      <w:r w:rsidR="001709C5">
        <w:rPr>
          <w:color w:val="000000" w:themeColor="text1"/>
        </w:rPr>
        <w:t>defence</w:t>
      </w:r>
      <w:r w:rsidRPr="00AC09CF">
        <w:rPr>
          <w:color w:val="000000" w:themeColor="text1"/>
        </w:rPr>
        <w:t xml:space="preserve"> strategies.</w:t>
      </w:r>
    </w:p>
    <w:p w14:paraId="2CCC6882" w14:textId="349DD151" w:rsidR="00D27789" w:rsidRPr="00AC09CF" w:rsidRDefault="00D27789" w:rsidP="00D27789">
      <w:pPr>
        <w:pStyle w:val="Heading1"/>
        <w:ind w:firstLine="0pt"/>
        <w:rPr>
          <w:color w:val="000000" w:themeColor="text1"/>
        </w:rPr>
      </w:pPr>
      <w:r w:rsidRPr="00AC09CF">
        <w:rPr>
          <w:color w:val="000000" w:themeColor="text1"/>
        </w:rPr>
        <w:t>Literature Review</w:t>
      </w:r>
    </w:p>
    <w:p w14:paraId="38D20E9B" w14:textId="2DF62F5B" w:rsidR="00D27789" w:rsidRPr="00AC09CF" w:rsidRDefault="00D27789" w:rsidP="00D27789">
      <w:pPr>
        <w:pStyle w:val="BodyText"/>
        <w:rPr>
          <w:color w:val="000000" w:themeColor="text1"/>
        </w:rPr>
      </w:pPr>
      <w:r w:rsidRPr="00AC09CF">
        <w:rPr>
          <w:color w:val="000000" w:themeColor="text1"/>
        </w:rPr>
        <w:t xml:space="preserve">This section reviews existing studies on AI-enabled classification and proactive threat detection in Industrial Control Systems (ICS). Table I provides an overview of previous studies that have used </w:t>
      </w:r>
      <w:r w:rsidR="009E4C7E" w:rsidRPr="00AC09CF">
        <w:rPr>
          <w:color w:val="000000" w:themeColor="text1"/>
        </w:rPr>
        <w:t xml:space="preserve">DL </w:t>
      </w:r>
      <w:r w:rsidRPr="00AC09CF">
        <w:rPr>
          <w:color w:val="000000" w:themeColor="text1"/>
        </w:rPr>
        <w:t xml:space="preserve">and </w:t>
      </w:r>
      <w:r w:rsidR="009E4C7E" w:rsidRPr="00AC09CF">
        <w:rPr>
          <w:color w:val="000000" w:themeColor="text1"/>
        </w:rPr>
        <w:t xml:space="preserve">ML </w:t>
      </w:r>
      <w:r w:rsidRPr="00AC09CF">
        <w:rPr>
          <w:color w:val="000000" w:themeColor="text1"/>
        </w:rPr>
        <w:t>to safeguard critical infrastructure networks in real-time by detecting anomalies, preventing intrusions, and building predictive defences. The study also highlights important limitations and potential future research areas in this area.</w:t>
      </w:r>
    </w:p>
    <w:p w14:paraId="6D871FCE" w14:textId="363A64A6" w:rsidR="00D27789" w:rsidRPr="00AC09CF" w:rsidRDefault="00D27789" w:rsidP="00D27789">
      <w:pPr>
        <w:pStyle w:val="BodyText"/>
        <w:rPr>
          <w:color w:val="000000" w:themeColor="text1"/>
        </w:rPr>
      </w:pPr>
      <w:r w:rsidRPr="00AC09CF">
        <w:rPr>
          <w:color w:val="000000" w:themeColor="text1"/>
        </w:rPr>
        <w:t xml:space="preserve">Joseph Thomas </w:t>
      </w:r>
      <w:r w:rsidRPr="00AC09CF">
        <w:rPr>
          <w:color w:val="000000" w:themeColor="text1"/>
          <w:lang w:val="en-US"/>
        </w:rPr>
        <w:t>(</w:t>
      </w:r>
      <w:r w:rsidRPr="00AC09CF">
        <w:rPr>
          <w:color w:val="000000" w:themeColor="text1"/>
        </w:rPr>
        <w:t>2025</w:t>
      </w:r>
      <w:r w:rsidRPr="00AC09CF">
        <w:rPr>
          <w:color w:val="000000" w:themeColor="text1"/>
          <w:lang w:val="en-US"/>
        </w:rPr>
        <w:t>)</w:t>
      </w:r>
      <w:r w:rsidRPr="00AC09CF">
        <w:rPr>
          <w:color w:val="000000" w:themeColor="text1"/>
        </w:rPr>
        <w:t xml:space="preserve"> real-time cyber event prediction and anomaly identification using a proactive threat detection system that utilises ML techniques. By integrating supervised and unsupervised learning models including RF, SVM continuously monitors data streams from industrial control systems (ICS), SCADA networks, and IoT-enabled sensors to detect patterns indicative of cyber intrusions feature engineering techniques to extract domain-specific indicators from raw telemetry data and applies ensemble learning to improve detection accuracy machine learning in transforming cybersecurity from a reactive defense to a proactive and predictive capability, offering a resilient safeguard for critical infrastructure systems</w:t>
      </w:r>
      <w:r w:rsidR="00B6684F" w:rsidRPr="00AC09CF">
        <w:rPr>
          <w:color w:val="000000" w:themeColor="text1"/>
          <w:lang w:val="en-US"/>
        </w:rPr>
        <w:t xml:space="preserve"> </w:t>
      </w:r>
      <w:r w:rsidRPr="00AC09CF">
        <w:rPr>
          <w:color w:val="000000" w:themeColor="text1"/>
        </w:rPr>
        <w:fldChar w:fldCharType="begin" w:fldLock="1"/>
      </w:r>
      <w:r w:rsidR="00E25FAC" w:rsidRPr="00AC09CF">
        <w:rPr>
          <w:color w:val="000000" w:themeColor="text1"/>
        </w:rPr>
        <w:instrText>ADDIN CSL_CITATION {"citationItems":[{"id":"ITEM-1","itemData":{"author":[{"dropping-particle":"","family":"Thomas","given":"Joseph","non-dropping-particle":"","parse-names":false,"suffix":""},{"dropping-particle":"","family":"Rasel","given":"Furqan Md","non-dropping-particle":"","parse-names":false,"suffix":""}],"container-title":"International Journal of Advanced Engineering Technologies and Innovations","id":"ITEM-1","issue":"1","issued":{"date-parts":[["2025"]]},"title":"Machine Learning for Proactive Cyber Threat Detection in Critical Infrastructure","type":"article-journal","volume":"1"},"uris":["http://www.mendeley.com/documents/?uuid=9f1c9d98-c0dc-4ac1-95ea-636681c0be10","http://www.mendeley.com/documents/?uuid=d40efca7-3cdf-47ae-8569-d54ad6e4f334"]}],"mendeley":{"formattedCitation":"[40]","plainTextFormattedCitation":"[40]","previouslyFormattedCitation":"[40]"},"properties":{"noteIndex":0},"schema":"https://github.com/citation-style-language/schema/raw/master/csl-citation.json"}</w:instrText>
      </w:r>
      <w:r w:rsidRPr="00AC09CF">
        <w:rPr>
          <w:color w:val="000000" w:themeColor="text1"/>
        </w:rPr>
        <w:fldChar w:fldCharType="separate"/>
      </w:r>
      <w:r w:rsidRPr="00AC09CF">
        <w:rPr>
          <w:noProof/>
          <w:color w:val="000000" w:themeColor="text1"/>
        </w:rPr>
        <w:t>[40]</w:t>
      </w:r>
      <w:r w:rsidRPr="00AC09CF">
        <w:rPr>
          <w:color w:val="000000" w:themeColor="text1"/>
        </w:rPr>
        <w:fldChar w:fldCharType="end"/>
      </w:r>
      <w:r w:rsidRPr="00AC09CF">
        <w:rPr>
          <w:color w:val="000000" w:themeColor="text1"/>
        </w:rPr>
        <w:t>.</w:t>
      </w:r>
    </w:p>
    <w:p w14:paraId="73DC1752" w14:textId="391D5D9E" w:rsidR="00D27789" w:rsidRPr="00AC09CF" w:rsidRDefault="00D27789" w:rsidP="00D27789">
      <w:pPr>
        <w:pStyle w:val="BodyText"/>
        <w:rPr>
          <w:color w:val="000000" w:themeColor="text1"/>
        </w:rPr>
      </w:pPr>
      <w:r w:rsidRPr="00AC09CF">
        <w:rPr>
          <w:color w:val="000000" w:themeColor="text1"/>
        </w:rPr>
        <w:t xml:space="preserve">Tripathi, Upadhyay and Goel </w:t>
      </w:r>
      <w:r w:rsidRPr="00AC09CF">
        <w:rPr>
          <w:color w:val="000000" w:themeColor="text1"/>
          <w:lang w:val="en-US"/>
        </w:rPr>
        <w:t>(</w:t>
      </w:r>
      <w:r w:rsidRPr="00AC09CF">
        <w:rPr>
          <w:color w:val="000000" w:themeColor="text1"/>
        </w:rPr>
        <w:t>2025</w:t>
      </w:r>
      <w:r w:rsidRPr="00AC09CF">
        <w:rPr>
          <w:color w:val="000000" w:themeColor="text1"/>
          <w:lang w:val="en-US"/>
        </w:rPr>
        <w:t>)</w:t>
      </w:r>
      <w:r w:rsidRPr="00AC09CF">
        <w:rPr>
          <w:color w:val="000000" w:themeColor="text1"/>
        </w:rPr>
        <w:t xml:space="preserve"> </w:t>
      </w:r>
      <w:r w:rsidR="00210602" w:rsidRPr="00AC09CF">
        <w:rPr>
          <w:color w:val="000000" w:themeColor="text1"/>
        </w:rPr>
        <w:t xml:space="preserve">Modern infrastructure relies heavily on industrial control systems (ICS), which are vulnerable to sophisticated cyberattacks. By using anomaly detection, intrusion prevention, and predictive </w:t>
      </w:r>
      <w:r w:rsidR="00210602" w:rsidRPr="00AC09CF">
        <w:rPr>
          <w:color w:val="000000" w:themeColor="text1"/>
        </w:rPr>
        <w:lastRenderedPageBreak/>
        <w:t xml:space="preserve">threat modelling, artificial intelligence (AI) may be able to help make these systems </w:t>
      </w:r>
      <w:r w:rsidR="00D4067A" w:rsidRPr="00AC09CF">
        <w:rPr>
          <w:color w:val="000000" w:themeColor="text1"/>
        </w:rPr>
        <w:t>safer</w:t>
      </w:r>
      <w:r w:rsidR="00210602" w:rsidRPr="00AC09CF">
        <w:rPr>
          <w:color w:val="000000" w:themeColor="text1"/>
        </w:rPr>
        <w:t xml:space="preserve">.  Zero-day assaults, automated incident response, and network anomaly detection are made possible by the use of supervised, unsupervised, and reinforcement learning techniques in the fields of </w:t>
      </w:r>
      <w:r w:rsidR="00F84D33" w:rsidRPr="00AC09CF">
        <w:rPr>
          <w:color w:val="000000" w:themeColor="text1"/>
        </w:rPr>
        <w:t xml:space="preserve">ML </w:t>
      </w:r>
      <w:r w:rsidR="00210602" w:rsidRPr="00AC09CF">
        <w:rPr>
          <w:color w:val="000000" w:themeColor="text1"/>
        </w:rPr>
        <w:t xml:space="preserve"> and </w:t>
      </w:r>
      <w:r w:rsidR="00F84D33" w:rsidRPr="00AC09CF">
        <w:rPr>
          <w:color w:val="000000" w:themeColor="text1"/>
        </w:rPr>
        <w:t>DL</w:t>
      </w:r>
      <w:r w:rsidRPr="00AC09CF">
        <w:rPr>
          <w:color w:val="000000" w:themeColor="text1"/>
        </w:rPr>
        <w:t xml:space="preserve">.  Protecting industrial control system (ICS) components like SCADA systems, PLCs, and RTUs from advanced persistent threats (APTs) is made easier using </w:t>
      </w:r>
      <w:r w:rsidR="00D91F4F" w:rsidRPr="00AC09CF">
        <w:rPr>
          <w:color w:val="000000" w:themeColor="text1"/>
        </w:rPr>
        <w:t>AI-driven threat intelligence based on real-time information from network traffic, records, and sensors</w:t>
      </w:r>
      <w:r w:rsidRPr="00AC09CF">
        <w:rPr>
          <w:color w:val="000000" w:themeColor="text1"/>
        </w:rPr>
        <w:fldChar w:fldCharType="begin" w:fldLock="1"/>
      </w:r>
      <w:r w:rsidR="007D49CF" w:rsidRPr="00AC09CF">
        <w:rPr>
          <w:color w:val="000000" w:themeColor="text1"/>
        </w:rPr>
        <w:instrText>ADDIN CSL_CITATION {"citationItems":[{"id":"ITEM-1","itemData":{"DOI":"10.4018/979-8-3373-3241-3.ch008","ISBN":"9798337332413","author":[{"dropping-particle":"","family":"Tripathi","given":"Ayush","non-dropping-particle":"","parse-names":false,"suffix":""},{"dropping-particle":"","family":"Upadhyay","given":"Prashant","non-dropping-particle":"","parse-names":false,"suffix":""},{"dropping-particle":"","family":"Goel","given":"Pawan","non-dropping-particle":"","parse-names":false,"suffix":""}],"id":"ITEM-1","issued":{"date-parts":[["2025"]]},"page":"149-172","title":"Industrial Control Systems (ICS) Security: AI-Based Threat Detection and Prevention","type":"chapter"},"uris":["http://www.mendeley.com/documents/?uuid=0fd370c4-060b-4a9a-bb8c-4fbf56f9160e","http://www.mendeley.com/documents/?uuid=bfdeffd9-7ccc-4baf-9636-8d5ef8e4e487"]}],"mendeley":{"formattedCitation":"[41]","plainTextFormattedCitation":"[41]","previouslyFormattedCitation":"[41]"},"properties":{"noteIndex":0},"schema":"https://github.com/citation-style-language/schema/raw/master/csl-citation.json"}</w:instrText>
      </w:r>
      <w:r w:rsidRPr="00AC09CF">
        <w:rPr>
          <w:color w:val="000000" w:themeColor="text1"/>
        </w:rPr>
        <w:fldChar w:fldCharType="separate"/>
      </w:r>
      <w:r w:rsidRPr="00AC09CF">
        <w:rPr>
          <w:noProof/>
          <w:color w:val="000000" w:themeColor="text1"/>
        </w:rPr>
        <w:t>[41]</w:t>
      </w:r>
      <w:r w:rsidRPr="00AC09CF">
        <w:rPr>
          <w:color w:val="000000" w:themeColor="text1"/>
        </w:rPr>
        <w:fldChar w:fldCharType="end"/>
      </w:r>
      <w:r w:rsidRPr="00AC09CF">
        <w:rPr>
          <w:color w:val="000000" w:themeColor="text1"/>
        </w:rPr>
        <w:t>.</w:t>
      </w:r>
    </w:p>
    <w:p w14:paraId="5D779DCC" w14:textId="099A9B42" w:rsidR="00D27789" w:rsidRPr="00AC09CF" w:rsidRDefault="00D27789" w:rsidP="00D27789">
      <w:pPr>
        <w:pStyle w:val="BodyText"/>
        <w:rPr>
          <w:color w:val="000000" w:themeColor="text1"/>
        </w:rPr>
      </w:pPr>
      <w:r w:rsidRPr="00AC09CF">
        <w:rPr>
          <w:color w:val="000000" w:themeColor="text1"/>
        </w:rPr>
        <w:t xml:space="preserve">Thejas </w:t>
      </w:r>
      <w:r w:rsidRPr="00AC09CF">
        <w:rPr>
          <w:color w:val="000000" w:themeColor="text1"/>
          <w:lang w:val="en-US"/>
        </w:rPr>
        <w:t>(</w:t>
      </w:r>
      <w:r w:rsidRPr="00AC09CF">
        <w:rPr>
          <w:color w:val="000000" w:themeColor="text1"/>
        </w:rPr>
        <w:t>2024</w:t>
      </w:r>
      <w:r w:rsidRPr="00AC09CF">
        <w:rPr>
          <w:color w:val="000000" w:themeColor="text1"/>
          <w:lang w:val="en-US"/>
        </w:rPr>
        <w:t>)</w:t>
      </w:r>
      <w:r w:rsidRPr="00AC09CF">
        <w:rPr>
          <w:color w:val="000000" w:themeColor="text1"/>
        </w:rPr>
        <w:t xml:space="preserve"> cybersecurity and threat identification through the application of artificial intelligence (AI), highlighting both the present state of the field and its potential future challenges. </w:t>
      </w:r>
      <w:r w:rsidR="00EC08DD" w:rsidRPr="00AC09CF">
        <w:rPr>
          <w:color w:val="000000" w:themeColor="text1"/>
        </w:rPr>
        <w:t xml:space="preserve">Artificial intelligence (AI) has significantly improved </w:t>
      </w:r>
      <w:r w:rsidR="007210CF">
        <w:rPr>
          <w:color w:val="000000" w:themeColor="text1"/>
        </w:rPr>
        <w:t xml:space="preserve">its </w:t>
      </w:r>
      <w:r w:rsidR="00EC08DD" w:rsidRPr="00AC09CF">
        <w:rPr>
          <w:color w:val="000000" w:themeColor="text1"/>
        </w:rPr>
        <w:t>capacity to recognise and prevent cyberattacks, including zero-day vulnerabilities, adversarial attacks, and network intrusions</w:t>
      </w:r>
      <w:r w:rsidRPr="00AC09CF">
        <w:rPr>
          <w:color w:val="000000" w:themeColor="text1"/>
        </w:rPr>
        <w:t>.</w:t>
      </w:r>
      <w:r w:rsidR="00852AB2" w:rsidRPr="00AC09CF">
        <w:rPr>
          <w:color w:val="000000" w:themeColor="text1"/>
        </w:rPr>
        <w:t xml:space="preserve"> </w:t>
      </w:r>
      <w:r w:rsidRPr="00AC09CF">
        <w:rPr>
          <w:color w:val="000000" w:themeColor="text1"/>
        </w:rPr>
        <w:t xml:space="preserve">Investigated AI-powered security solutions span numerous sectors, from 5G networks and Industry 5.0 to autonomous vehicles and the Internet of Things (IoT), </w:t>
      </w:r>
      <w:r w:rsidR="003A4C1E" w:rsidRPr="00AC09CF">
        <w:rPr>
          <w:color w:val="000000" w:themeColor="text1"/>
        </w:rPr>
        <w:t>demonstrating how AI may be used to handle various fields' specific security challenges</w:t>
      </w:r>
      <w:r w:rsidRPr="00AC09CF">
        <w:rPr>
          <w:color w:val="000000" w:themeColor="text1"/>
        </w:rPr>
        <w:t xml:space="preserve">.   New, more effective, and faster threat detection methods are being developed as a result of blockchain integration </w:t>
      </w:r>
      <w:r w:rsidRPr="00AC09CF">
        <w:rPr>
          <w:color w:val="000000" w:themeColor="text1"/>
        </w:rPr>
        <w:fldChar w:fldCharType="begin" w:fldLock="1"/>
      </w:r>
      <w:r w:rsidR="00E25FAC" w:rsidRPr="00AC09CF">
        <w:rPr>
          <w:color w:val="000000" w:themeColor="text1"/>
        </w:rPr>
        <w:instrText>ADDIN CSL_CITATION {"citationItems":[{"id":"ITEM-1","itemData":{"DOI":"10.1109/ACCESS.2024.3493957","ISSN":"2169-3536","author":[{"dropping-particle":"","family":"Dhanushkodi","given":"Kavitha","non-dropping-particle":"","parse-names":false,"suffix":""},{"dropping-particle":"","family":"Thejas","given":"S","non-dropping-particle":"","parse-names":false,"suffix":""}],"container-title":"IEEE Access","id":"ITEM-1","issued":{"date-parts":[["2024"]]},"page":"173127-173136","title":"AI Enabled Threat Detection: Leveraging Artificial Intelligence for Advanced Security and Cyber Threat Mitigation","type":"article-journal","volume":"12"},"uris":["http://www.mendeley.com/documents/?uuid=e39924e3-e4bc-4fae-b488-c192f9f98893","http://www.mendeley.com/documents/?uuid=a2e60694-3e56-44c5-b99d-b2abcead1f25"]}],"mendeley":{"formattedCitation":"[42]","plainTextFormattedCitation":"[42]","previouslyFormattedCitation":"[42]"},"properties":{"noteIndex":0},"schema":"https://github.com/citation-style-language/schema/raw/master/csl-citation.json"}</w:instrText>
      </w:r>
      <w:r w:rsidRPr="00AC09CF">
        <w:rPr>
          <w:color w:val="000000" w:themeColor="text1"/>
        </w:rPr>
        <w:fldChar w:fldCharType="separate"/>
      </w:r>
      <w:r w:rsidRPr="00AC09CF">
        <w:rPr>
          <w:noProof/>
          <w:color w:val="000000" w:themeColor="text1"/>
        </w:rPr>
        <w:t>[42]</w:t>
      </w:r>
      <w:r w:rsidRPr="00AC09CF">
        <w:rPr>
          <w:color w:val="000000" w:themeColor="text1"/>
        </w:rPr>
        <w:fldChar w:fldCharType="end"/>
      </w:r>
      <w:r w:rsidRPr="00AC09CF">
        <w:rPr>
          <w:color w:val="000000" w:themeColor="text1"/>
        </w:rPr>
        <w:t>.</w:t>
      </w:r>
    </w:p>
    <w:p w14:paraId="50ED826F" w14:textId="0F84E686" w:rsidR="00D27789" w:rsidRPr="00AC09CF" w:rsidRDefault="00D27789" w:rsidP="00D27789">
      <w:pPr>
        <w:pStyle w:val="BodyText"/>
        <w:rPr>
          <w:color w:val="000000" w:themeColor="text1"/>
        </w:rPr>
      </w:pPr>
      <w:r w:rsidRPr="00AC09CF">
        <w:rPr>
          <w:color w:val="000000" w:themeColor="text1"/>
        </w:rPr>
        <w:t xml:space="preserve">Aslam et al. </w:t>
      </w:r>
      <w:r w:rsidRPr="00AC09CF">
        <w:rPr>
          <w:color w:val="000000" w:themeColor="text1"/>
          <w:lang w:val="en-US"/>
        </w:rPr>
        <w:t>(</w:t>
      </w:r>
      <w:r w:rsidRPr="00AC09CF">
        <w:rPr>
          <w:color w:val="000000" w:themeColor="text1"/>
        </w:rPr>
        <w:t>2024</w:t>
      </w:r>
      <w:r w:rsidRPr="00AC09CF">
        <w:rPr>
          <w:color w:val="000000" w:themeColor="text1"/>
          <w:lang w:val="en-US"/>
        </w:rPr>
        <w:t>)</w:t>
      </w:r>
      <w:r w:rsidRPr="00AC09CF">
        <w:rPr>
          <w:color w:val="000000" w:themeColor="text1"/>
        </w:rPr>
        <w:t xml:space="preserve"> Vulnerabilities in Industrial Control Systems (ICS) could potentially breach the ICS environment.  Energy and power are critical infrastructure sectors that necessitate industry practitioners </w:t>
      </w:r>
      <w:r w:rsidR="00B00CD5" w:rsidRPr="00AC09CF">
        <w:rPr>
          <w:color w:val="000000" w:themeColor="text1"/>
        </w:rPr>
        <w:t>who</w:t>
      </w:r>
      <w:r w:rsidRPr="00AC09CF">
        <w:rPr>
          <w:color w:val="000000" w:themeColor="text1"/>
        </w:rPr>
        <w:t xml:space="preserve"> are well-versed in ICS security and who actively work to strengthen the ICS environment's resilience. However, there has been a lack of research on this topic, and studies that attempt to address it primarily concentrate on certain aspects of ICS security rather than its entirety </w:t>
      </w:r>
      <w:r w:rsidRPr="00AC09CF">
        <w:rPr>
          <w:color w:val="000000" w:themeColor="text1"/>
        </w:rPr>
        <w:fldChar w:fldCharType="begin" w:fldLock="1"/>
      </w:r>
      <w:r w:rsidR="007D49CF" w:rsidRPr="00AC09CF">
        <w:rPr>
          <w:color w:val="000000" w:themeColor="text1"/>
        </w:rPr>
        <w:instrText>ADDIN CSL_CITATION {"citationItems":[{"id":"ITEM-1","itemData":{"DOI":"10.1109/ACCESS.2024.3394848","author":[{"dropping-particle":"","family":"Aslam","given":"Muhammad Muzamil","non-dropping-particle":"","parse-names":false,"suffix":""},{"dropping-particle":"","family":"Tufail","given":"Ali","non-dropping-particle":"","parse-names":false,"suffix":""},{"dropping-particle":"","family":"Apong","given":"Rosyzie Anna Awg Haji Mohd","non-dropping-particle":"","parse-names":false,"suffix":""},{"dropping-particle":"","family":"Silva","given":"Liyanage Chandratilak","non-dropping-particle":"De","parse-names":false,"suffix":""},{"dropping-particle":"","family":"Raza","given":"Muhammad Taqi","non-dropping-particle":"","parse-names":false,"suffix":""}],"container-title":"IEEE Access","id":"ITEM-1","issued":{"date-parts":[["2024"]]},"page":"67537-67573","title":"Scrutinizing Security in Industrial Control Systems: An Architectural Vulnerabilities and Communication Network Perspective","type":"article-journal","volume":"12"},"uris":["http://www.mendeley.com/documents/?uuid=8de3ea32-1f99-49c6-bf6f-5df560e4d625","http://www.mendeley.com/documents/?uuid=3b2853a0-2367-45c9-a68f-731cb6bd152a"]}],"mendeley":{"formattedCitation":"[43]","plainTextFormattedCitation":"[43]","previouslyFormattedCitation":"[43]"},"properties":{"noteIndex":0},"schema":"https://github.com/citation-style-language/schema/raw/master/csl-citation.json"}</w:instrText>
      </w:r>
      <w:r w:rsidRPr="00AC09CF">
        <w:rPr>
          <w:color w:val="000000" w:themeColor="text1"/>
        </w:rPr>
        <w:fldChar w:fldCharType="separate"/>
      </w:r>
      <w:r w:rsidRPr="00AC09CF">
        <w:rPr>
          <w:noProof/>
          <w:color w:val="000000" w:themeColor="text1"/>
        </w:rPr>
        <w:t>[43]</w:t>
      </w:r>
      <w:r w:rsidRPr="00AC09CF">
        <w:rPr>
          <w:color w:val="000000" w:themeColor="text1"/>
        </w:rPr>
        <w:fldChar w:fldCharType="end"/>
      </w:r>
      <w:r w:rsidRPr="00AC09CF">
        <w:rPr>
          <w:color w:val="000000" w:themeColor="text1"/>
        </w:rPr>
        <w:t>.</w:t>
      </w:r>
    </w:p>
    <w:p w14:paraId="42B1C8AC" w14:textId="2B3F01E1" w:rsidR="00D27789" w:rsidRPr="00AC09CF" w:rsidRDefault="00D27789" w:rsidP="00D27789">
      <w:pPr>
        <w:pStyle w:val="BodyText"/>
        <w:rPr>
          <w:color w:val="000000" w:themeColor="text1"/>
        </w:rPr>
      </w:pPr>
      <w:r w:rsidRPr="00AC09CF">
        <w:rPr>
          <w:color w:val="000000" w:themeColor="text1"/>
        </w:rPr>
        <w:t xml:space="preserve">Lin </w:t>
      </w:r>
      <w:r w:rsidRPr="00AC09CF">
        <w:rPr>
          <w:color w:val="000000" w:themeColor="text1"/>
          <w:lang w:val="en-US"/>
        </w:rPr>
        <w:t>(</w:t>
      </w:r>
      <w:r w:rsidRPr="00AC09CF">
        <w:rPr>
          <w:color w:val="000000" w:themeColor="text1"/>
        </w:rPr>
        <w:t>2024</w:t>
      </w:r>
      <w:r w:rsidRPr="00AC09CF">
        <w:rPr>
          <w:color w:val="000000" w:themeColor="text1"/>
          <w:lang w:val="en-US"/>
        </w:rPr>
        <w:t>)</w:t>
      </w:r>
      <w:r w:rsidRPr="00AC09CF">
        <w:rPr>
          <w:color w:val="000000" w:themeColor="text1"/>
        </w:rPr>
        <w:t xml:space="preserve"> Industrial automation control systems have rapidly advanced and gained widespread adoption, thanks to </w:t>
      </w:r>
      <w:r w:rsidRPr="00AC09CF">
        <w:rPr>
          <w:color w:val="000000" w:themeColor="text1"/>
        </w:rPr>
        <w:t>robust information exchange and computer technology</w:t>
      </w:r>
      <w:r w:rsidR="00B00CD5" w:rsidRPr="00AC09CF">
        <w:rPr>
          <w:color w:val="000000" w:themeColor="text1"/>
        </w:rPr>
        <w:t>. Security</w:t>
      </w:r>
      <w:r w:rsidRPr="00AC09CF">
        <w:rPr>
          <w:color w:val="000000" w:themeColor="text1"/>
        </w:rPr>
        <w:t xml:space="preserve"> risks in industrial control networks have become increasingly prominent, jeopardizing system stability and data security. This algorithm monitors and </w:t>
      </w:r>
      <w:r w:rsidR="001709C5">
        <w:rPr>
          <w:color w:val="000000" w:themeColor="text1"/>
        </w:rPr>
        <w:t>analyses network traffic in real-time, leveraging DL models to thoroughly analyse extensive network data and precisely detect potential attack behaviours</w:t>
      </w:r>
      <w:r w:rsidRPr="00AC09CF">
        <w:rPr>
          <w:color w:val="000000" w:themeColor="text1"/>
        </w:rPr>
        <w:t>. Experimental results demonstrate the algorithm's high accuracy, real-time capabilities, and effectiveness in identifying various network attacks</w:t>
      </w:r>
      <w:r w:rsidR="001709C5">
        <w:rPr>
          <w:color w:val="000000" w:themeColor="text1"/>
        </w:rPr>
        <w:t>,</w:t>
      </w:r>
      <w:r w:rsidRPr="00AC09CF">
        <w:rPr>
          <w:color w:val="000000" w:themeColor="text1"/>
        </w:rPr>
        <w:t xml:space="preserve"> offering a novel approach to safeguarding industrial control networks</w:t>
      </w:r>
      <w:r w:rsidR="00B6684F" w:rsidRPr="00AC09CF">
        <w:rPr>
          <w:color w:val="000000" w:themeColor="text1"/>
          <w:lang w:val="en-US"/>
        </w:rPr>
        <w:t xml:space="preserve"> </w:t>
      </w:r>
      <w:r w:rsidRPr="00AC09CF">
        <w:rPr>
          <w:color w:val="000000" w:themeColor="text1"/>
        </w:rPr>
        <w:fldChar w:fldCharType="begin" w:fldLock="1"/>
      </w:r>
      <w:r w:rsidR="007D49CF" w:rsidRPr="00AC09CF">
        <w:rPr>
          <w:color w:val="000000" w:themeColor="text1"/>
        </w:rPr>
        <w:instrText>ADDIN CSL_CITATION {"citationItems":[{"id":"ITEM-1","itemData":{"DOI":"10.1109/PEEEC63877.2024.00099","author":[{"dropping-particle":"","family":"Lin","given":"Sen","non-dropping-particle":"","parse-names":false,"suffix":""}],"container-title":"2024 International Conference on Power, Electrical Engineering, Electronics and Control (PEEEC)","id":"ITEM-1","issued":{"date-parts":[["2024"]]},"page":"509-514","title":"Networking and Information Security Algorithms of Industrial Automation Control Systems","type":"paper-conference"},"uris":["http://www.mendeley.com/documents/?uuid=30cb344b-b6c1-4199-abe1-b90899c3afa7","http://www.mendeley.com/documents/?uuid=f57f8870-78b0-4f83-8ca1-ff1f69b828d3"]}],"mendeley":{"formattedCitation":"[44]","plainTextFormattedCitation":"[44]","previouslyFormattedCitation":"[44]"},"properties":{"noteIndex":0},"schema":"https://github.com/citation-style-language/schema/raw/master/csl-citation.json"}</w:instrText>
      </w:r>
      <w:r w:rsidRPr="00AC09CF">
        <w:rPr>
          <w:color w:val="000000" w:themeColor="text1"/>
        </w:rPr>
        <w:fldChar w:fldCharType="separate"/>
      </w:r>
      <w:r w:rsidRPr="00AC09CF">
        <w:rPr>
          <w:noProof/>
          <w:color w:val="000000" w:themeColor="text1"/>
        </w:rPr>
        <w:t>[44]</w:t>
      </w:r>
      <w:r w:rsidRPr="00AC09CF">
        <w:rPr>
          <w:color w:val="000000" w:themeColor="text1"/>
        </w:rPr>
        <w:fldChar w:fldCharType="end"/>
      </w:r>
      <w:r w:rsidRPr="00AC09CF">
        <w:rPr>
          <w:color w:val="000000" w:themeColor="text1"/>
        </w:rPr>
        <w:t>.</w:t>
      </w:r>
    </w:p>
    <w:p w14:paraId="396C3AFD" w14:textId="3B957389" w:rsidR="00D27789" w:rsidRPr="00AC09CF" w:rsidRDefault="00D27789" w:rsidP="00D27789">
      <w:pPr>
        <w:pStyle w:val="BodyText"/>
        <w:rPr>
          <w:color w:val="000000" w:themeColor="text1"/>
        </w:rPr>
      </w:pPr>
      <w:r w:rsidRPr="00AC09CF">
        <w:rPr>
          <w:color w:val="000000" w:themeColor="text1"/>
        </w:rPr>
        <w:t xml:space="preserve">Quan et al. </w:t>
      </w:r>
      <w:r w:rsidRPr="00AC09CF">
        <w:rPr>
          <w:color w:val="000000" w:themeColor="text1"/>
          <w:lang w:val="en-US"/>
        </w:rPr>
        <w:t>(</w:t>
      </w:r>
      <w:r w:rsidRPr="00AC09CF">
        <w:rPr>
          <w:color w:val="000000" w:themeColor="text1"/>
        </w:rPr>
        <w:t>2023</w:t>
      </w:r>
      <w:r w:rsidRPr="00AC09CF">
        <w:rPr>
          <w:color w:val="000000" w:themeColor="text1"/>
          <w:lang w:val="en-US"/>
        </w:rPr>
        <w:t>)</w:t>
      </w:r>
      <w:r w:rsidRPr="00AC09CF">
        <w:rPr>
          <w:color w:val="000000" w:themeColor="text1"/>
        </w:rPr>
        <w:t xml:space="preserve"> </w:t>
      </w:r>
      <w:r w:rsidR="00962C96" w:rsidRPr="00AC09CF">
        <w:rPr>
          <w:color w:val="000000" w:themeColor="text1"/>
        </w:rPr>
        <w:t>industrial control systems to spot potential network intrusions in network traffic.  The conjugate gradient technique is used to increase the model's training efficiency, and it makes use of a hierarchical weight threat traffic detection system.   The model then presents the impact of various network assaults and evaluates the security status of industrial control systems</w:t>
      </w:r>
      <w:r w:rsidRPr="00AC09CF">
        <w:rPr>
          <w:color w:val="000000" w:themeColor="text1"/>
        </w:rPr>
        <w:t xml:space="preserve">. </w:t>
      </w:r>
      <w:r w:rsidR="001709C5">
        <w:rPr>
          <w:color w:val="000000" w:themeColor="text1"/>
        </w:rPr>
        <w:t>Using</w:t>
      </w:r>
      <w:r w:rsidRPr="00AC09CF">
        <w:rPr>
          <w:color w:val="000000" w:themeColor="text1"/>
        </w:rPr>
        <w:t xml:space="preserve"> an Analytic Hierarchy Process–based simulation platform and a hierarchical model of the industrial control network, </w:t>
      </w:r>
      <w:r w:rsidR="00B6684F" w:rsidRPr="00AC09CF">
        <w:rPr>
          <w:color w:val="000000" w:themeColor="text1"/>
          <w:lang w:val="en-US"/>
        </w:rPr>
        <w:t>they</w:t>
      </w:r>
      <w:r w:rsidRPr="00AC09CF">
        <w:rPr>
          <w:color w:val="000000" w:themeColor="text1"/>
        </w:rPr>
        <w:t xml:space="preserve"> can evaluate current conditions in the wastewater treatment industry </w:t>
      </w:r>
      <w:r w:rsidRPr="00AC09CF">
        <w:rPr>
          <w:color w:val="000000" w:themeColor="text1"/>
        </w:rPr>
        <w:fldChar w:fldCharType="begin" w:fldLock="1"/>
      </w:r>
      <w:r w:rsidR="007D49CF" w:rsidRPr="00AC09CF">
        <w:rPr>
          <w:color w:val="000000" w:themeColor="text1"/>
        </w:rPr>
        <w:instrText>ADDIN CSL_CITATION {"citationItems":[{"id":"ITEM-1","itemData":{"DOI":"10.1109/CFASTA57821.2023.10243231","author":[{"dropping-particle":"","family":"Quan","given":"Hengzhi","non-dropping-particle":"","parse-names":false,"suffix":""},{"dropping-particle":"","family":"Zhang","given":"Ji","non-dropping-particle":"","parse-names":false,"suffix":""},{"dropping-particle":"","family":"Sun","given":"Yining","non-dropping-particle":"","parse-names":false,"suffix":""},{"dropping-particle":"","family":"Bu","given":"Fan","non-dropping-particle":"","parse-names":false,"suffix":""},{"dropping-particle":"","family":"Chen","given":"Xinwei","non-dropping-particle":"","parse-names":false,"suffix":""}],"container-title":"2023 2nd Conference on Fully Actuated System Theory and Applications (CFASTA)","id":"ITEM-1","issued":{"date-parts":[["2023"]]},"page":"925-930","title":"Assessment of Network Security Situation of Industrial Control System Based on CG-ELM","type":"paper-conference"},"uris":["http://www.mendeley.com/documents/?uuid=d943f0a1-afa5-49a9-ad15-9447a173c519","http://www.mendeley.com/documents/?uuid=06b5ce27-a78d-43c0-8ee6-0b7aadc95b4f"]}],"mendeley":{"formattedCitation":"[45]","plainTextFormattedCitation":"[45]","previouslyFormattedCitation":"[45]"},"properties":{"noteIndex":0},"schema":"https://github.com/citation-style-language/schema/raw/master/csl-citation.json"}</w:instrText>
      </w:r>
      <w:r w:rsidRPr="00AC09CF">
        <w:rPr>
          <w:color w:val="000000" w:themeColor="text1"/>
        </w:rPr>
        <w:fldChar w:fldCharType="separate"/>
      </w:r>
      <w:r w:rsidRPr="00AC09CF">
        <w:rPr>
          <w:noProof/>
          <w:color w:val="000000" w:themeColor="text1"/>
        </w:rPr>
        <w:t>[45]</w:t>
      </w:r>
      <w:r w:rsidRPr="00AC09CF">
        <w:rPr>
          <w:color w:val="000000" w:themeColor="text1"/>
        </w:rPr>
        <w:fldChar w:fldCharType="end"/>
      </w:r>
      <w:r w:rsidRPr="00AC09CF">
        <w:rPr>
          <w:color w:val="000000" w:themeColor="text1"/>
        </w:rPr>
        <w:t>.</w:t>
      </w:r>
    </w:p>
    <w:p w14:paraId="081FC0D9" w14:textId="18B1DC53" w:rsidR="00D27789" w:rsidRPr="00AC09CF" w:rsidRDefault="00D27789" w:rsidP="00D27789">
      <w:pPr>
        <w:pStyle w:val="BodyText"/>
        <w:rPr>
          <w:color w:val="000000" w:themeColor="text1"/>
        </w:rPr>
      </w:pPr>
      <w:r w:rsidRPr="00AC09CF">
        <w:rPr>
          <w:color w:val="000000" w:themeColor="text1"/>
        </w:rPr>
        <w:t xml:space="preserve">Zhang et al. </w:t>
      </w:r>
      <w:r w:rsidRPr="00AC09CF">
        <w:rPr>
          <w:color w:val="000000" w:themeColor="text1"/>
          <w:lang w:val="en-US"/>
        </w:rPr>
        <w:t>(</w:t>
      </w:r>
      <w:r w:rsidRPr="00AC09CF">
        <w:rPr>
          <w:color w:val="000000" w:themeColor="text1"/>
        </w:rPr>
        <w:t>2022</w:t>
      </w:r>
      <w:r w:rsidRPr="00AC09CF">
        <w:rPr>
          <w:color w:val="000000" w:themeColor="text1"/>
          <w:lang w:val="en-US"/>
        </w:rPr>
        <w:t>)</w:t>
      </w:r>
      <w:r w:rsidRPr="00AC09CF">
        <w:rPr>
          <w:color w:val="000000" w:themeColor="text1"/>
        </w:rPr>
        <w:t xml:space="preserve"> </w:t>
      </w:r>
      <w:r w:rsidR="00FD71CF" w:rsidRPr="00AC09CF">
        <w:rPr>
          <w:color w:val="000000" w:themeColor="text1"/>
        </w:rPr>
        <w:t>Cybersecurity risks are posed by industrial control systems (ICS) to controllers on OT networks.  Technology known as honeypots is essential for stopping network attacks</w:t>
      </w:r>
      <w:r w:rsidRPr="00AC09CF">
        <w:rPr>
          <w:color w:val="000000" w:themeColor="text1"/>
        </w:rPr>
        <w:t xml:space="preserve">. However, it is difficult to defend against covert APT attacks and existing honeypot technology </w:t>
      </w:r>
      <w:r w:rsidR="00930A06">
        <w:rPr>
          <w:color w:val="000000" w:themeColor="text1"/>
        </w:rPr>
        <w:t>is limited in its ability to mimic</w:t>
      </w:r>
      <w:r w:rsidRPr="00AC09CF">
        <w:rPr>
          <w:color w:val="000000" w:themeColor="text1"/>
        </w:rPr>
        <w:t xml:space="preserve"> business logic. ICS security protection architecture that utilises virtualisation and employs high-simulation techniques. With the use of real-world production data, the architecture can predict the effects of control instructions' execution, allowing for the timely discovery of concealed attack behaviours. </w:t>
      </w:r>
      <w:r w:rsidR="001709C5">
        <w:rPr>
          <w:color w:val="000000" w:themeColor="text1"/>
        </w:rPr>
        <w:t>To</w:t>
      </w:r>
      <w:r w:rsidRPr="00AC09CF">
        <w:rPr>
          <w:color w:val="000000" w:themeColor="text1"/>
        </w:rPr>
        <w:t xml:space="preserve"> demonstrate the efficacy and promise of the architecture for ICS security, </w:t>
      </w:r>
      <w:r w:rsidR="001709C5">
        <w:rPr>
          <w:color w:val="000000" w:themeColor="text1"/>
        </w:rPr>
        <w:t>this</w:t>
      </w:r>
      <w:r w:rsidR="00270BD3" w:rsidRPr="00AC09CF">
        <w:rPr>
          <w:color w:val="000000" w:themeColor="text1"/>
        </w:rPr>
        <w:t xml:space="preserve"> paper describes how a prototype system was designed and implemented</w:t>
      </w:r>
      <w:r w:rsidRPr="00AC09CF">
        <w:rPr>
          <w:color w:val="000000" w:themeColor="text1"/>
        </w:rPr>
        <w:fldChar w:fldCharType="begin" w:fldLock="1"/>
      </w:r>
      <w:r w:rsidR="007D49CF" w:rsidRPr="00AC09CF">
        <w:rPr>
          <w:color w:val="000000" w:themeColor="text1"/>
        </w:rPr>
        <w:instrText>ADDIN CSL_CITATION {"citationItems":[{"id":"ITEM-1","itemData":{"DOI":"10.1109/DSC55868.2022.00020","author":[{"dropping-particle":"","family":"Zhang","given":"Yuqiang","non-dropping-particle":"","parse-names":false,"suffix":""},{"dropping-particle":"","family":"Hao","given":"Zhiqiang","non-dropping-particle":"","parse-names":false,"suffix":""},{"dropping-particle":"","family":"Hu","given":"Ning","non-dropping-particle":"","parse-names":false,"suffix":""},{"dropping-particle":"","family":"Luo","given":"Jiawei","non-dropping-particle":"","parse-names":false,"suffix":""},{"dropping-particle":"","family":"Wang","given":"Chonghua","non-dropping-particle":"","parse-names":false,"suffix":""}],"container-title":"2022 7th IEEE International Conference on Data Science in Cyberspace (DSC)","id":"ITEM-1","issued":{"date-parts":[["2022"]]},"page":"94-101","title":"A virtualization-based security architecture for industrial control systems","type":"paper-conference"},"uris":["http://www.mendeley.com/documents/?uuid=e68663b2-8ec6-46c0-8b90-9fb0074bd36e","http://www.mendeley.com/documents/?uuid=741c176a-4690-40a0-b41b-78de3cc0de9f"]}],"mendeley":{"formattedCitation":"[46]","plainTextFormattedCitation":"[46]","previouslyFormattedCitation":"[46]"},"properties":{"noteIndex":0},"schema":"https://github.com/citation-style-language/schema/raw/master/csl-citation.json"}</w:instrText>
      </w:r>
      <w:r w:rsidRPr="00AC09CF">
        <w:rPr>
          <w:color w:val="000000" w:themeColor="text1"/>
        </w:rPr>
        <w:fldChar w:fldCharType="separate"/>
      </w:r>
      <w:r w:rsidRPr="00AC09CF">
        <w:rPr>
          <w:noProof/>
          <w:color w:val="000000" w:themeColor="text1"/>
        </w:rPr>
        <w:t>[46]</w:t>
      </w:r>
      <w:r w:rsidRPr="00AC09CF">
        <w:rPr>
          <w:color w:val="000000" w:themeColor="text1"/>
        </w:rPr>
        <w:fldChar w:fldCharType="end"/>
      </w:r>
      <w:r w:rsidRPr="00AC09CF">
        <w:rPr>
          <w:color w:val="000000" w:themeColor="text1"/>
        </w:rPr>
        <w:t>.</w:t>
      </w:r>
    </w:p>
    <w:p w14:paraId="4E0A76D0" w14:textId="77777777" w:rsidR="00D27789" w:rsidRPr="00AC09CF" w:rsidRDefault="00D27789" w:rsidP="008623BF">
      <w:pPr>
        <w:rPr>
          <w:color w:val="000000" w:themeColor="text1"/>
          <w:sz w:val="14"/>
          <w:szCs w:val="14"/>
        </w:rPr>
        <w:sectPr w:rsidR="00D27789" w:rsidRPr="00AC09CF" w:rsidSect="003B4E04">
          <w:type w:val="continuous"/>
          <w:pgSz w:w="595.30pt" w:h="841.90pt" w:code="9"/>
          <w:pgMar w:top="54pt" w:right="45.35pt" w:bottom="72pt" w:left="45.35pt" w:header="36pt" w:footer="36pt" w:gutter="0pt"/>
          <w:cols w:num="2" w:space="18pt"/>
          <w:docGrid w:linePitch="360"/>
        </w:sectPr>
      </w:pPr>
    </w:p>
    <w:p w14:paraId="5F1242FA" w14:textId="4FBEE0CA" w:rsidR="008623BF" w:rsidRPr="00AC09CF" w:rsidRDefault="00D27789" w:rsidP="00B6684F">
      <w:pPr>
        <w:pStyle w:val="tablehead"/>
        <w:spacing w:before="6pt"/>
        <w:rPr>
          <w:color w:val="000000" w:themeColor="text1"/>
        </w:rPr>
      </w:pPr>
      <w:r w:rsidRPr="00AC09CF">
        <w:rPr>
          <w:color w:val="000000" w:themeColor="text1"/>
        </w:rPr>
        <w:t>Comparative Analysis Of Ai-Enabled Classification And Proactive Threat Detection In Ics Environments</w:t>
      </w:r>
    </w:p>
    <w:tbl>
      <w:tblPr>
        <w:tblStyle w:val="TableGrid"/>
        <w:tblW w:w="495.90pt" w:type="dxa"/>
        <w:jc w:val="center"/>
        <w:tblLook w:firstRow="1" w:lastRow="0" w:firstColumn="1" w:lastColumn="0" w:noHBand="0" w:noVBand="1"/>
      </w:tblPr>
      <w:tblGrid>
        <w:gridCol w:w="912"/>
        <w:gridCol w:w="1912"/>
        <w:gridCol w:w="3085"/>
        <w:gridCol w:w="1939"/>
        <w:gridCol w:w="2070"/>
      </w:tblGrid>
      <w:tr w:rsidR="00AC09CF" w:rsidRPr="00AC09CF" w14:paraId="69265AD6" w14:textId="77777777" w:rsidTr="00D27789">
        <w:trPr>
          <w:trHeight w:val="158"/>
          <w:jc w:val="center"/>
        </w:trPr>
        <w:tc>
          <w:tcPr>
            <w:tcW w:w="0pt" w:type="dxa"/>
            <w:vAlign w:val="center"/>
            <w:hideMark/>
          </w:tcPr>
          <w:p w14:paraId="6065586C" w14:textId="77777777" w:rsidR="00D27789" w:rsidRPr="00AC09CF" w:rsidRDefault="00D27789" w:rsidP="00D27789">
            <w:pPr>
              <w:pStyle w:val="tablecopy"/>
              <w:jc w:val="center"/>
              <w:rPr>
                <w:rFonts w:ascii="Times New Roman" w:eastAsia="SimSun" w:hAnsi="Times New Roman" w:cs="Times New Roman"/>
                <w:b/>
                <w:bCs/>
                <w:color w:val="000000" w:themeColor="text1"/>
                <w:kern w:val="0"/>
                <w:lang w:val="en-US"/>
                <w14:ligatures w14:val="none"/>
              </w:rPr>
            </w:pPr>
            <w:r w:rsidRPr="00AC09CF">
              <w:rPr>
                <w:rFonts w:ascii="Times New Roman" w:eastAsia="SimSun" w:hAnsi="Times New Roman" w:cs="Times New Roman"/>
                <w:b/>
                <w:bCs/>
                <w:color w:val="000000" w:themeColor="text1"/>
                <w:kern w:val="0"/>
                <w:lang w:val="en-US"/>
                <w14:ligatures w14:val="none"/>
              </w:rPr>
              <w:t>Author</w:t>
            </w:r>
          </w:p>
        </w:tc>
        <w:tc>
          <w:tcPr>
            <w:tcW w:w="91.70pt" w:type="dxa"/>
            <w:vAlign w:val="center"/>
            <w:hideMark/>
          </w:tcPr>
          <w:p w14:paraId="2AFE0412" w14:textId="77777777" w:rsidR="00D27789" w:rsidRPr="00AC09CF" w:rsidRDefault="00D27789" w:rsidP="00D27789">
            <w:pPr>
              <w:pStyle w:val="tablecopy"/>
              <w:jc w:val="center"/>
              <w:rPr>
                <w:rFonts w:ascii="Times New Roman" w:eastAsia="SimSun" w:hAnsi="Times New Roman" w:cs="Times New Roman"/>
                <w:b/>
                <w:bCs/>
                <w:color w:val="000000" w:themeColor="text1"/>
                <w:kern w:val="0"/>
                <w:lang w:val="en-US"/>
                <w14:ligatures w14:val="none"/>
              </w:rPr>
            </w:pPr>
            <w:r w:rsidRPr="00AC09CF">
              <w:rPr>
                <w:rFonts w:ascii="Times New Roman" w:eastAsia="SimSun" w:hAnsi="Times New Roman" w:cs="Times New Roman"/>
                <w:b/>
                <w:bCs/>
                <w:color w:val="000000" w:themeColor="text1"/>
                <w:kern w:val="0"/>
                <w:lang w:val="en-US"/>
                <w14:ligatures w14:val="none"/>
              </w:rPr>
              <w:t>Focus Area</w:t>
            </w:r>
          </w:p>
        </w:tc>
        <w:tc>
          <w:tcPr>
            <w:tcW w:w="147.95pt" w:type="dxa"/>
            <w:vAlign w:val="center"/>
            <w:hideMark/>
          </w:tcPr>
          <w:p w14:paraId="6DEF0266" w14:textId="77777777" w:rsidR="00D27789" w:rsidRPr="00AC09CF" w:rsidRDefault="00D27789" w:rsidP="00D27789">
            <w:pPr>
              <w:pStyle w:val="tablecopy"/>
              <w:jc w:val="center"/>
              <w:rPr>
                <w:rFonts w:ascii="Times New Roman" w:eastAsia="SimSun" w:hAnsi="Times New Roman" w:cs="Times New Roman"/>
                <w:b/>
                <w:bCs/>
                <w:color w:val="000000" w:themeColor="text1"/>
                <w:kern w:val="0"/>
                <w:lang w:val="en-US"/>
                <w14:ligatures w14:val="none"/>
              </w:rPr>
            </w:pPr>
            <w:r w:rsidRPr="00AC09CF">
              <w:rPr>
                <w:rFonts w:ascii="Times New Roman" w:eastAsia="SimSun" w:hAnsi="Times New Roman" w:cs="Times New Roman"/>
                <w:b/>
                <w:bCs/>
                <w:color w:val="000000" w:themeColor="text1"/>
                <w:kern w:val="0"/>
                <w:lang w:val="en-US"/>
                <w14:ligatures w14:val="none"/>
              </w:rPr>
              <w:t>Key Findings</w:t>
            </w:r>
          </w:p>
        </w:tc>
        <w:tc>
          <w:tcPr>
            <w:tcW w:w="93pt" w:type="dxa"/>
            <w:vAlign w:val="center"/>
            <w:hideMark/>
          </w:tcPr>
          <w:p w14:paraId="053BF76C" w14:textId="77777777" w:rsidR="00D27789" w:rsidRPr="00AC09CF" w:rsidRDefault="00D27789" w:rsidP="00D27789">
            <w:pPr>
              <w:pStyle w:val="tablecopy"/>
              <w:jc w:val="center"/>
              <w:rPr>
                <w:rFonts w:ascii="Times New Roman" w:eastAsia="SimSun" w:hAnsi="Times New Roman" w:cs="Times New Roman"/>
                <w:b/>
                <w:bCs/>
                <w:color w:val="000000" w:themeColor="text1"/>
                <w:kern w:val="0"/>
                <w:lang w:val="en-US"/>
                <w14:ligatures w14:val="none"/>
              </w:rPr>
            </w:pPr>
            <w:r w:rsidRPr="00AC09CF">
              <w:rPr>
                <w:rFonts w:ascii="Times New Roman" w:eastAsia="SimSun" w:hAnsi="Times New Roman" w:cs="Times New Roman"/>
                <w:b/>
                <w:bCs/>
                <w:color w:val="000000" w:themeColor="text1"/>
                <w:kern w:val="0"/>
                <w:lang w:val="en-US"/>
                <w14:ligatures w14:val="none"/>
              </w:rPr>
              <w:t>Challenges</w:t>
            </w:r>
          </w:p>
        </w:tc>
        <w:tc>
          <w:tcPr>
            <w:tcW w:w="99.25pt" w:type="dxa"/>
            <w:vAlign w:val="center"/>
            <w:hideMark/>
          </w:tcPr>
          <w:p w14:paraId="688FA128" w14:textId="77777777" w:rsidR="00D27789" w:rsidRPr="00AC09CF" w:rsidRDefault="00D27789" w:rsidP="00D27789">
            <w:pPr>
              <w:pStyle w:val="tablecopy"/>
              <w:jc w:val="center"/>
              <w:rPr>
                <w:rFonts w:ascii="Times New Roman" w:eastAsia="SimSun" w:hAnsi="Times New Roman" w:cs="Times New Roman"/>
                <w:b/>
                <w:bCs/>
                <w:color w:val="000000" w:themeColor="text1"/>
                <w:kern w:val="0"/>
                <w:lang w:val="en-US"/>
                <w14:ligatures w14:val="none"/>
              </w:rPr>
            </w:pPr>
            <w:r w:rsidRPr="00AC09CF">
              <w:rPr>
                <w:rFonts w:ascii="Times New Roman" w:eastAsia="SimSun" w:hAnsi="Times New Roman" w:cs="Times New Roman"/>
                <w:b/>
                <w:bCs/>
                <w:color w:val="000000" w:themeColor="text1"/>
                <w:kern w:val="0"/>
                <w:lang w:val="en-US"/>
                <w14:ligatures w14:val="none"/>
              </w:rPr>
              <w:t>Future Work</w:t>
            </w:r>
          </w:p>
        </w:tc>
      </w:tr>
      <w:tr w:rsidR="00AC09CF" w:rsidRPr="00AC09CF" w14:paraId="43CCFA34" w14:textId="77777777" w:rsidTr="00D27789">
        <w:trPr>
          <w:trHeight w:val="681"/>
          <w:jc w:val="center"/>
        </w:trPr>
        <w:tc>
          <w:tcPr>
            <w:tcW w:w="0pt" w:type="dxa"/>
            <w:vAlign w:val="center"/>
            <w:hideMark/>
          </w:tcPr>
          <w:p w14:paraId="7F77C5BD" w14:textId="205C4BAF"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Joseph Thomas (2025)</w:t>
            </w:r>
          </w:p>
        </w:tc>
        <w:tc>
          <w:tcPr>
            <w:tcW w:w="91.70pt" w:type="dxa"/>
            <w:vAlign w:val="center"/>
            <w:hideMark/>
          </w:tcPr>
          <w:p w14:paraId="30E9E97C"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Proactive ML-based threat detection in ICS, SCADA, IoT</w:t>
            </w:r>
          </w:p>
        </w:tc>
        <w:tc>
          <w:tcPr>
            <w:tcW w:w="147.95pt" w:type="dxa"/>
            <w:vAlign w:val="center"/>
            <w:hideMark/>
          </w:tcPr>
          <w:p w14:paraId="18AEFD69"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Uses supervised &amp; unsupervised ML (RF, SVM) for real-time anomaly detection and predictive threat identification</w:t>
            </w:r>
          </w:p>
        </w:tc>
        <w:tc>
          <w:tcPr>
            <w:tcW w:w="93pt" w:type="dxa"/>
            <w:vAlign w:val="center"/>
            <w:hideMark/>
          </w:tcPr>
          <w:p w14:paraId="0C3C63F0"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Complex real-time data handling; feature engineering challenges</w:t>
            </w:r>
          </w:p>
        </w:tc>
        <w:tc>
          <w:tcPr>
            <w:tcW w:w="99.25pt" w:type="dxa"/>
            <w:vAlign w:val="center"/>
            <w:hideMark/>
          </w:tcPr>
          <w:p w14:paraId="03D2A9E9"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Enhance ensemble methods; expand predictive capabilities for evolving threats</w:t>
            </w:r>
          </w:p>
        </w:tc>
      </w:tr>
      <w:tr w:rsidR="00AC09CF" w:rsidRPr="00AC09CF" w14:paraId="79D733E4" w14:textId="77777777" w:rsidTr="00D27789">
        <w:trPr>
          <w:trHeight w:val="653"/>
          <w:jc w:val="center"/>
        </w:trPr>
        <w:tc>
          <w:tcPr>
            <w:tcW w:w="0pt" w:type="dxa"/>
            <w:vAlign w:val="center"/>
            <w:hideMark/>
          </w:tcPr>
          <w:p w14:paraId="29A77D53" w14:textId="5440F63D"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Tripathi, Upadhyay &amp; Goel (2025)</w:t>
            </w:r>
          </w:p>
        </w:tc>
        <w:tc>
          <w:tcPr>
            <w:tcW w:w="91.70pt" w:type="dxa"/>
            <w:vAlign w:val="center"/>
            <w:hideMark/>
          </w:tcPr>
          <w:p w14:paraId="197FAA3A"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AI-based ICS security with anomaly detection &amp; modelling</w:t>
            </w:r>
          </w:p>
        </w:tc>
        <w:tc>
          <w:tcPr>
            <w:tcW w:w="147.95pt" w:type="dxa"/>
            <w:vAlign w:val="center"/>
            <w:hideMark/>
          </w:tcPr>
          <w:p w14:paraId="51B23B13"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ML &amp; DL methods for zero-day attack detection and automated incident response using SCADA, PLC, RTU data</w:t>
            </w:r>
          </w:p>
        </w:tc>
        <w:tc>
          <w:tcPr>
            <w:tcW w:w="93pt" w:type="dxa"/>
            <w:vAlign w:val="center"/>
            <w:hideMark/>
          </w:tcPr>
          <w:p w14:paraId="3D913719"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Limited explainability; real-time APT detection</w:t>
            </w:r>
          </w:p>
        </w:tc>
        <w:tc>
          <w:tcPr>
            <w:tcW w:w="99.25pt" w:type="dxa"/>
            <w:vAlign w:val="center"/>
            <w:hideMark/>
          </w:tcPr>
          <w:p w14:paraId="06FB82D7"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Integrate reinforcement learning &amp; advanced real-time threat intelligence</w:t>
            </w:r>
          </w:p>
        </w:tc>
      </w:tr>
      <w:tr w:rsidR="00AC09CF" w:rsidRPr="00AC09CF" w14:paraId="7DE3F8D0" w14:textId="77777777" w:rsidTr="00D27789">
        <w:trPr>
          <w:trHeight w:val="486"/>
          <w:jc w:val="center"/>
        </w:trPr>
        <w:tc>
          <w:tcPr>
            <w:tcW w:w="0pt" w:type="dxa"/>
            <w:vAlign w:val="center"/>
            <w:hideMark/>
          </w:tcPr>
          <w:p w14:paraId="4FEE9E19" w14:textId="1337CE9F"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Thejas (2024)</w:t>
            </w:r>
          </w:p>
        </w:tc>
        <w:tc>
          <w:tcPr>
            <w:tcW w:w="91.70pt" w:type="dxa"/>
            <w:vAlign w:val="center"/>
            <w:hideMark/>
          </w:tcPr>
          <w:p w14:paraId="1034110F"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AI-driven cybersecurity across IoT, 5G, Industry 5.0</w:t>
            </w:r>
          </w:p>
        </w:tc>
        <w:tc>
          <w:tcPr>
            <w:tcW w:w="147.95pt" w:type="dxa"/>
            <w:vAlign w:val="center"/>
            <w:hideMark/>
          </w:tcPr>
          <w:p w14:paraId="387F161C"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AI improves detection of breaches &amp; zero-day vulnerabilities; emphasizes explainability &amp; resilience</w:t>
            </w:r>
          </w:p>
        </w:tc>
        <w:tc>
          <w:tcPr>
            <w:tcW w:w="93pt" w:type="dxa"/>
            <w:vAlign w:val="center"/>
            <w:hideMark/>
          </w:tcPr>
          <w:p w14:paraId="7E8009B5"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Ensuring trustworthy AI; adapting to dynamic threats</w:t>
            </w:r>
          </w:p>
        </w:tc>
        <w:tc>
          <w:tcPr>
            <w:tcW w:w="99.25pt" w:type="dxa"/>
            <w:vAlign w:val="center"/>
            <w:hideMark/>
          </w:tcPr>
          <w:p w14:paraId="11016748"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AI-blockchain integration for more robust, real-time security</w:t>
            </w:r>
          </w:p>
        </w:tc>
      </w:tr>
      <w:tr w:rsidR="00AC09CF" w:rsidRPr="00AC09CF" w14:paraId="7F091009" w14:textId="77777777" w:rsidTr="00D27789">
        <w:trPr>
          <w:trHeight w:val="653"/>
          <w:jc w:val="center"/>
        </w:trPr>
        <w:tc>
          <w:tcPr>
            <w:tcW w:w="0pt" w:type="dxa"/>
            <w:vAlign w:val="center"/>
            <w:hideMark/>
          </w:tcPr>
          <w:p w14:paraId="2DCD4497" w14:textId="794F3A6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Aslam et al. (2024)</w:t>
            </w:r>
          </w:p>
        </w:tc>
        <w:tc>
          <w:tcPr>
            <w:tcW w:w="91.70pt" w:type="dxa"/>
            <w:vAlign w:val="center"/>
            <w:hideMark/>
          </w:tcPr>
          <w:p w14:paraId="36CD269A"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Comprehensive ICS security landscape survey</w:t>
            </w:r>
          </w:p>
        </w:tc>
        <w:tc>
          <w:tcPr>
            <w:tcW w:w="147.95pt" w:type="dxa"/>
            <w:vAlign w:val="center"/>
            <w:hideMark/>
          </w:tcPr>
          <w:p w14:paraId="774EC24D"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Highlights vulnerabilities particular to certain sectors; categorises ICS (SCADA, PLC, DCS, RTU, HMI, MTU)</w:t>
            </w:r>
          </w:p>
        </w:tc>
        <w:tc>
          <w:tcPr>
            <w:tcW w:w="93pt" w:type="dxa"/>
            <w:vAlign w:val="center"/>
            <w:hideMark/>
          </w:tcPr>
          <w:p w14:paraId="2380F471"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Fragmented surveys; lack of holistic ICS security perspective</w:t>
            </w:r>
          </w:p>
        </w:tc>
        <w:tc>
          <w:tcPr>
            <w:tcW w:w="99.25pt" w:type="dxa"/>
            <w:vAlign w:val="center"/>
            <w:hideMark/>
          </w:tcPr>
          <w:p w14:paraId="252E5F41"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Develop comprehensive frameworks to improve ICS resilience</w:t>
            </w:r>
          </w:p>
        </w:tc>
      </w:tr>
      <w:tr w:rsidR="00AC09CF" w:rsidRPr="00AC09CF" w14:paraId="36623341" w14:textId="77777777" w:rsidTr="00D27789">
        <w:trPr>
          <w:trHeight w:val="645"/>
          <w:jc w:val="center"/>
        </w:trPr>
        <w:tc>
          <w:tcPr>
            <w:tcW w:w="0pt" w:type="dxa"/>
            <w:vAlign w:val="center"/>
            <w:hideMark/>
          </w:tcPr>
          <w:p w14:paraId="19B917CB" w14:textId="2E046EDC"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Lin (2024)</w:t>
            </w:r>
          </w:p>
        </w:tc>
        <w:tc>
          <w:tcPr>
            <w:tcW w:w="91.70pt" w:type="dxa"/>
            <w:vAlign w:val="center"/>
            <w:hideMark/>
          </w:tcPr>
          <w:p w14:paraId="6CD27739"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DL-based real-time industrial network traffic monitoring</w:t>
            </w:r>
          </w:p>
        </w:tc>
        <w:tc>
          <w:tcPr>
            <w:tcW w:w="147.95pt" w:type="dxa"/>
            <w:vAlign w:val="center"/>
            <w:hideMark/>
          </w:tcPr>
          <w:p w14:paraId="6134B38D"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Accurate, real-time detection of diverse network attacks using DL models</w:t>
            </w:r>
          </w:p>
        </w:tc>
        <w:tc>
          <w:tcPr>
            <w:tcW w:w="93pt" w:type="dxa"/>
            <w:vAlign w:val="center"/>
            <w:hideMark/>
          </w:tcPr>
          <w:p w14:paraId="3DD90D27"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Efficiently processing large data; mitigating false positives</w:t>
            </w:r>
          </w:p>
        </w:tc>
        <w:tc>
          <w:tcPr>
            <w:tcW w:w="99.25pt" w:type="dxa"/>
            <w:vAlign w:val="center"/>
            <w:hideMark/>
          </w:tcPr>
          <w:p w14:paraId="4ADA5E58"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Enhance scalability and integration with traditional security tools</w:t>
            </w:r>
          </w:p>
        </w:tc>
      </w:tr>
      <w:tr w:rsidR="00AC09CF" w:rsidRPr="00AC09CF" w14:paraId="2DD3BAC6" w14:textId="77777777" w:rsidTr="00D27789">
        <w:trPr>
          <w:trHeight w:val="653"/>
          <w:jc w:val="center"/>
        </w:trPr>
        <w:tc>
          <w:tcPr>
            <w:tcW w:w="0pt" w:type="dxa"/>
            <w:vAlign w:val="center"/>
            <w:hideMark/>
          </w:tcPr>
          <w:p w14:paraId="705523EB" w14:textId="4699E439"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Quan et al. (2023)</w:t>
            </w:r>
          </w:p>
        </w:tc>
        <w:tc>
          <w:tcPr>
            <w:tcW w:w="91.70pt" w:type="dxa"/>
            <w:vAlign w:val="center"/>
            <w:hideMark/>
          </w:tcPr>
          <w:p w14:paraId="0D4FF060"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ICS network security situation assessment with ELM</w:t>
            </w:r>
          </w:p>
        </w:tc>
        <w:tc>
          <w:tcPr>
            <w:tcW w:w="147.95pt" w:type="dxa"/>
            <w:vAlign w:val="center"/>
            <w:hideMark/>
          </w:tcPr>
          <w:p w14:paraId="4EC54C0B"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Hierarchical model with ELM &amp; conjugate gradient improves detection efficiency</w:t>
            </w:r>
          </w:p>
        </w:tc>
        <w:tc>
          <w:tcPr>
            <w:tcW w:w="93pt" w:type="dxa"/>
            <w:vAlign w:val="center"/>
            <w:hideMark/>
          </w:tcPr>
          <w:p w14:paraId="0203328B"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Limited testing environments; low generalizability</w:t>
            </w:r>
          </w:p>
        </w:tc>
        <w:tc>
          <w:tcPr>
            <w:tcW w:w="99.25pt" w:type="dxa"/>
            <w:vAlign w:val="center"/>
            <w:hideMark/>
          </w:tcPr>
          <w:p w14:paraId="4FB6AB3A"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Extend models to multi-industry ICS with better simulation platforms</w:t>
            </w:r>
          </w:p>
        </w:tc>
      </w:tr>
      <w:tr w:rsidR="00D27789" w:rsidRPr="00AC09CF" w14:paraId="11780F08" w14:textId="77777777" w:rsidTr="00D27789">
        <w:trPr>
          <w:trHeight w:val="486"/>
          <w:jc w:val="center"/>
        </w:trPr>
        <w:tc>
          <w:tcPr>
            <w:tcW w:w="0pt" w:type="dxa"/>
            <w:vAlign w:val="center"/>
            <w:hideMark/>
          </w:tcPr>
          <w:p w14:paraId="2EB0FB39" w14:textId="36511A70"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Zhang et al. (2022)</w:t>
            </w:r>
          </w:p>
        </w:tc>
        <w:tc>
          <w:tcPr>
            <w:tcW w:w="91.70pt" w:type="dxa"/>
            <w:vAlign w:val="center"/>
            <w:hideMark/>
          </w:tcPr>
          <w:p w14:paraId="56A28383" w14:textId="04B09642"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 xml:space="preserve">ICS honeypot &amp; virtualization-based security </w:t>
            </w:r>
            <w:r w:rsidR="001709C5">
              <w:rPr>
                <w:rFonts w:ascii="Times New Roman" w:eastAsia="SimSun" w:hAnsi="Times New Roman" w:cs="Times New Roman"/>
                <w:color w:val="000000" w:themeColor="text1"/>
                <w:kern w:val="0"/>
                <w:lang w:val="en-US"/>
                <w14:ligatures w14:val="none"/>
              </w:rPr>
              <w:t>defence</w:t>
            </w:r>
          </w:p>
        </w:tc>
        <w:tc>
          <w:tcPr>
            <w:tcW w:w="147.95pt" w:type="dxa"/>
            <w:vAlign w:val="center"/>
            <w:hideMark/>
          </w:tcPr>
          <w:p w14:paraId="339C0F35"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High-simulation honeypot detects hidden APT attacks in OT networks</w:t>
            </w:r>
          </w:p>
        </w:tc>
        <w:tc>
          <w:tcPr>
            <w:tcW w:w="93pt" w:type="dxa"/>
            <w:vAlign w:val="center"/>
            <w:hideMark/>
          </w:tcPr>
          <w:p w14:paraId="05003D33"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Simulating real business logic; evasion by advanced attackers</w:t>
            </w:r>
          </w:p>
        </w:tc>
        <w:tc>
          <w:tcPr>
            <w:tcW w:w="99.25pt" w:type="dxa"/>
            <w:vAlign w:val="center"/>
            <w:hideMark/>
          </w:tcPr>
          <w:p w14:paraId="753871F1" w14:textId="77777777" w:rsidR="00D27789" w:rsidRPr="00AC09CF" w:rsidRDefault="00D27789" w:rsidP="00D27789">
            <w:pPr>
              <w:pStyle w:val="tablecopy"/>
              <w:rPr>
                <w:rFonts w:ascii="Times New Roman" w:eastAsia="SimSun" w:hAnsi="Times New Roman" w:cs="Times New Roman"/>
                <w:color w:val="000000" w:themeColor="text1"/>
                <w:kern w:val="0"/>
                <w:lang w:val="en-US"/>
                <w14:ligatures w14:val="none"/>
              </w:rPr>
            </w:pPr>
            <w:r w:rsidRPr="00AC09CF">
              <w:rPr>
                <w:rFonts w:ascii="Times New Roman" w:eastAsia="SimSun" w:hAnsi="Times New Roman" w:cs="Times New Roman"/>
                <w:color w:val="000000" w:themeColor="text1"/>
                <w:kern w:val="0"/>
                <w:lang w:val="en-US"/>
                <w14:ligatures w14:val="none"/>
              </w:rPr>
              <w:t>Expand prototype deployment for real-world ICS environments</w:t>
            </w:r>
          </w:p>
        </w:tc>
      </w:tr>
    </w:tbl>
    <w:p w14:paraId="0BD39C1A" w14:textId="77777777" w:rsidR="00D27789" w:rsidRPr="00AC09CF" w:rsidRDefault="00D27789" w:rsidP="008623BF">
      <w:pPr>
        <w:rPr>
          <w:color w:val="000000" w:themeColor="text1"/>
        </w:rPr>
        <w:sectPr w:rsidR="00D27789" w:rsidRPr="00AC09CF" w:rsidSect="00D27789">
          <w:type w:val="continuous"/>
          <w:pgSz w:w="595.30pt" w:h="841.90pt" w:code="9"/>
          <w:pgMar w:top="54pt" w:right="45.35pt" w:bottom="72pt" w:left="45.35pt" w:header="36pt" w:footer="36pt" w:gutter="0pt"/>
          <w:cols w:space="18pt"/>
          <w:docGrid w:linePitch="360"/>
        </w:sectPr>
      </w:pPr>
    </w:p>
    <w:p w14:paraId="682FA878" w14:textId="77777777" w:rsidR="00D27789" w:rsidRPr="00AC09CF" w:rsidRDefault="00D27789" w:rsidP="00D27789">
      <w:pPr>
        <w:pStyle w:val="Heading1"/>
        <w:ind w:firstLine="0pt"/>
        <w:rPr>
          <w:color w:val="000000" w:themeColor="text1"/>
        </w:rPr>
      </w:pPr>
      <w:r w:rsidRPr="00AC09CF">
        <w:rPr>
          <w:color w:val="000000" w:themeColor="text1"/>
        </w:rPr>
        <w:t>Conclusion And Future Work</w:t>
      </w:r>
    </w:p>
    <w:p w14:paraId="075F00A7" w14:textId="04902510" w:rsidR="00D27789" w:rsidRPr="00AC09CF" w:rsidRDefault="00BF0959" w:rsidP="00D27789">
      <w:pPr>
        <w:pStyle w:val="BodyText"/>
        <w:rPr>
          <w:color w:val="000000" w:themeColor="text1"/>
        </w:rPr>
      </w:pPr>
      <w:r w:rsidRPr="00AC09CF">
        <w:rPr>
          <w:color w:val="000000" w:themeColor="text1"/>
        </w:rPr>
        <w:t>The environment of cyber threats has grown as a result of the increasing convergence of IT and OT in ICS</w:t>
      </w:r>
      <w:r w:rsidR="00D27789" w:rsidRPr="00AC09CF">
        <w:rPr>
          <w:color w:val="000000" w:themeColor="text1"/>
        </w:rPr>
        <w:t xml:space="preserve">, necessitating </w:t>
      </w:r>
      <w:r w:rsidR="00D27789" w:rsidRPr="00AC09CF">
        <w:rPr>
          <w:color w:val="000000" w:themeColor="text1"/>
        </w:rPr>
        <w:t xml:space="preserve">more advanced and preventative defence methods. One such mechanism is an AI-enabled classification framework that can </w:t>
      </w:r>
      <w:r w:rsidR="00AA1B7B" w:rsidRPr="00AC09CF">
        <w:rPr>
          <w:color w:val="000000" w:themeColor="text1"/>
        </w:rPr>
        <w:t>enhance the situational awareness and resilience of ICS settings and identify threats in real time</w:t>
      </w:r>
      <w:r w:rsidR="00D27789" w:rsidRPr="00AC09CF">
        <w:rPr>
          <w:color w:val="000000" w:themeColor="text1"/>
        </w:rPr>
        <w:t xml:space="preserve">.  The system identifies anomalies effectively, detects zero-day threats, and </w:t>
      </w:r>
      <w:r w:rsidR="00B00CD5" w:rsidRPr="00AC09CF">
        <w:rPr>
          <w:color w:val="000000" w:themeColor="text1"/>
        </w:rPr>
        <w:t>minimizes</w:t>
      </w:r>
      <w:r w:rsidR="00D27789" w:rsidRPr="00AC09CF">
        <w:rPr>
          <w:color w:val="000000" w:themeColor="text1"/>
        </w:rPr>
        <w:t xml:space="preserve"> </w:t>
      </w:r>
      <w:r w:rsidR="00D27789" w:rsidRPr="00AC09CF">
        <w:rPr>
          <w:color w:val="000000" w:themeColor="text1"/>
        </w:rPr>
        <w:lastRenderedPageBreak/>
        <w:t>false positives by merging ML models like RF and SVM with DL architectures like LSTM and CNN.  Ensuring that threat warnings are intelligible and auditable by human operators is vital in critical infrastructure, and explainable AI (XAI) further increases the dependability of automated choices in this regard.  A paradigm change from reactive to predictive cybersecurity is possible with AI-driven solutions, as shown by their integration with SIEM systems, low-latency reaction capabilities, and proactive threat intelligence enrichment.  Future work might build on the suggested framework by adding reinforcement learning models for adaptive response and federated learning for data privacy preservation over distributed ICS networks.  Furthermore, decentralised security management and tamper-proof audit trails could be possible with AI and blockchain technology together.  These innovations will further establish proactive cybersecurity as an essential component of safeguarding vital infrastructure in the age of Industry 5.0.</w:t>
      </w:r>
    </w:p>
    <w:p w14:paraId="2643AE4D" w14:textId="77777777" w:rsidR="0062308A" w:rsidRPr="00AC09CF" w:rsidRDefault="0062308A" w:rsidP="00D27789">
      <w:pPr>
        <w:pStyle w:val="BodyText"/>
        <w:rPr>
          <w:color w:val="000000" w:themeColor="text1"/>
        </w:rPr>
      </w:pPr>
    </w:p>
    <w:p w14:paraId="3D90CC26" w14:textId="77777777" w:rsidR="0062308A" w:rsidRPr="00310609" w:rsidRDefault="0062308A" w:rsidP="00930A06">
      <w:pPr>
        <w:spacing w:after="10pt" w:line="13.80pt" w:lineRule="auto"/>
        <w:jc w:val="both"/>
        <w:outlineLvl w:val="0"/>
        <w:rPr>
          <w:rFonts w:eastAsia="Times New Roman"/>
          <w:color w:val="000000" w:themeColor="text1"/>
          <w:sz w:val="16"/>
          <w:szCs w:val="16"/>
          <w:lang w:val="en-GB" w:eastAsia="en-GB"/>
        </w:rPr>
      </w:pPr>
      <w:r w:rsidRPr="00310609">
        <w:rPr>
          <w:rFonts w:eastAsia="Times New Roman"/>
          <w:b/>
          <w:bCs/>
          <w:color w:val="000000" w:themeColor="text1"/>
          <w:sz w:val="16"/>
          <w:szCs w:val="16"/>
          <w:lang w:val="en-GB" w:eastAsia="en-GB"/>
        </w:rPr>
        <w:t>COMPETING INTERESTS DISCLAIMER:</w:t>
      </w:r>
    </w:p>
    <w:p w14:paraId="76F4AF22" w14:textId="25F309DF" w:rsidR="0062308A" w:rsidRPr="00310609" w:rsidRDefault="0062308A" w:rsidP="00464612">
      <w:pPr>
        <w:spacing w:after="10pt"/>
        <w:jc w:val="both"/>
        <w:rPr>
          <w:rFonts w:eastAsia="Times New Roman"/>
          <w:color w:val="000000" w:themeColor="text1"/>
          <w:sz w:val="16"/>
          <w:szCs w:val="16"/>
          <w:lang w:val="en-GB" w:eastAsia="en-GB"/>
        </w:rPr>
      </w:pPr>
      <w:r w:rsidRPr="00310609">
        <w:rPr>
          <w:rFonts w:eastAsia="Times New Roman"/>
          <w:color w:val="000000" w:themeColor="text1"/>
          <w:sz w:val="16"/>
          <w:szCs w:val="16"/>
          <w:lang w:val="en-GB" w:eastAsia="en-GB"/>
        </w:rPr>
        <w:t>Authors have declared that they have no known competing financial interests OR non-financial interests</w:t>
      </w:r>
      <w:r w:rsidR="00310609">
        <w:rPr>
          <w:rFonts w:eastAsia="Times New Roman"/>
          <w:color w:val="000000" w:themeColor="text1"/>
          <w:sz w:val="16"/>
          <w:szCs w:val="16"/>
          <w:lang w:val="en-GB" w:eastAsia="en-GB"/>
        </w:rPr>
        <w:t>,</w:t>
      </w:r>
      <w:r w:rsidRPr="00310609">
        <w:rPr>
          <w:rFonts w:eastAsia="Times New Roman"/>
          <w:color w:val="000000" w:themeColor="text1"/>
          <w:sz w:val="16"/>
          <w:szCs w:val="16"/>
          <w:lang w:val="en-GB" w:eastAsia="en-GB"/>
        </w:rPr>
        <w:t xml:space="preserve"> OR personal relationships that could have appeared to influence the work reported in this paper.</w:t>
      </w:r>
    </w:p>
    <w:p w14:paraId="0161CBB4" w14:textId="40FE955C" w:rsidR="00704DD8" w:rsidRPr="00310609" w:rsidRDefault="00310609" w:rsidP="00464612">
      <w:pPr>
        <w:spacing w:after="10pt"/>
        <w:jc w:val="both"/>
        <w:rPr>
          <w:rFonts w:eastAsia="Times New Roman"/>
          <w:color w:val="000000" w:themeColor="text1"/>
          <w:sz w:val="16"/>
          <w:szCs w:val="16"/>
          <w:lang w:val="en-GB" w:eastAsia="en-GB"/>
        </w:rPr>
      </w:pPr>
      <w:r w:rsidRPr="00310609">
        <w:rPr>
          <w:rFonts w:eastAsia="Times New Roman"/>
          <w:noProof/>
          <w:color w:val="000000" w:themeColor="text1"/>
          <w:sz w:val="16"/>
          <w:szCs w:val="16"/>
          <w:lang w:val="en-GB" w:eastAsia="en-GB"/>
        </w:rPr>
        <w:drawing>
          <wp:anchor distT="0" distB="0" distL="114300" distR="114300" simplePos="0" relativeHeight="251658240" behindDoc="1" locked="0" layoutInCell="1" allowOverlap="1" wp14:anchorId="6721523B" wp14:editId="01B4CA69">
            <wp:simplePos x="0" y="0"/>
            <wp:positionH relativeFrom="margin">
              <wp:align>left</wp:align>
            </wp:positionH>
            <wp:positionV relativeFrom="paragraph">
              <wp:posOffset>321310</wp:posOffset>
            </wp:positionV>
            <wp:extent cx="899160" cy="1062355"/>
            <wp:effectExtent l="0" t="0" r="0" b="4445"/>
            <wp:wrapTight wrapText="bothSides">
              <wp:wrapPolygon edited="0">
                <wp:start x="0" y="0"/>
                <wp:lineTo x="0" y="21303"/>
                <wp:lineTo x="21051" y="21303"/>
                <wp:lineTo x="21051" y="0"/>
                <wp:lineTo x="0" y="0"/>
              </wp:wrapPolygon>
            </wp:wrapTight>
            <wp:docPr id="6997976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9979764" name="Picture 69979764"/>
                    <pic:cNvPicPr/>
                  </pic:nvPicPr>
                  <pic:blipFill rotWithShape="1">
                    <a:blip r:embed="rId23">
                      <a:extLst>
                        <a:ext uri="{28A0092B-C50C-407E-A947-70E740481C1C}">
                          <a14:useLocalDpi xmlns:a14="http://schemas.microsoft.com/office/drawing/2010/main" val="0"/>
                        </a:ext>
                      </a:extLst>
                    </a:blip>
                    <a:srcRect t="16.111%"/>
                    <a:stretch>
                      <a:fillRect/>
                    </a:stretch>
                  </pic:blipFill>
                  <pic:spPr bwMode="auto">
                    <a:xfrm>
                      <a:off x="0" y="0"/>
                      <a:ext cx="899160" cy="1062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3821D7" w14:textId="7B5212E5" w:rsidR="00310609" w:rsidRPr="00EC213E" w:rsidRDefault="00EC213E" w:rsidP="00464612">
      <w:pPr>
        <w:spacing w:after="10pt"/>
        <w:jc w:val="both"/>
        <w:rPr>
          <w:rFonts w:eastAsia="Times New Roman"/>
          <w:color w:val="000000" w:themeColor="text1"/>
          <w:sz w:val="16"/>
          <w:szCs w:val="16"/>
          <w:lang w:val="en-GB" w:eastAsia="en-GB"/>
        </w:rPr>
      </w:pPr>
      <w:r w:rsidRPr="00EC213E">
        <w:rPr>
          <w:rFonts w:eastAsia="Times New Roman"/>
          <w:b/>
          <w:bCs/>
          <w:color w:val="000000" w:themeColor="text1"/>
          <w:sz w:val="16"/>
          <w:szCs w:val="16"/>
          <w:lang w:eastAsia="en-GB"/>
        </w:rPr>
        <w:t xml:space="preserve">Mr. Sandeep Gupta, </w:t>
      </w:r>
      <w:r w:rsidRPr="00EC213E">
        <w:rPr>
          <w:rFonts w:eastAsia="Times New Roman"/>
          <w:color w:val="000000" w:themeColor="text1"/>
          <w:sz w:val="16"/>
          <w:szCs w:val="16"/>
          <w:lang w:eastAsia="en-GB"/>
        </w:rPr>
        <w:t xml:space="preserve">originally from Gwalior, completed his </w:t>
      </w:r>
      <w:proofErr w:type="gramStart"/>
      <w:r w:rsidRPr="00EC213E">
        <w:rPr>
          <w:rFonts w:eastAsia="Times New Roman"/>
          <w:color w:val="000000" w:themeColor="text1"/>
          <w:sz w:val="16"/>
          <w:szCs w:val="16"/>
          <w:lang w:eastAsia="en-GB"/>
        </w:rPr>
        <w:t>M.Tech</w:t>
      </w:r>
      <w:proofErr w:type="gramEnd"/>
      <w:r w:rsidRPr="00EC213E">
        <w:rPr>
          <w:rFonts w:eastAsia="Times New Roman"/>
          <w:color w:val="000000" w:themeColor="text1"/>
          <w:sz w:val="16"/>
          <w:szCs w:val="16"/>
          <w:lang w:eastAsia="en-GB"/>
        </w:rPr>
        <w:t xml:space="preserve"> in Artificial Intelligence from Samrat Ashok Technological Institute (SATI) in Vidisha, affiliated with RGPV Bhopal (MP). Over the years, Mr. Gupta has built an impressive academic and professional portfolio, publishing 50 research papers in prestigious national and international journals and conferences. In addition to his research, he has authored 10 books, contributing significantly to the body of knowledge in his field. His dedication to education is also evident from his involvement in conducting 6 faculty training programs at various esteemed colleges, where he has shared his expertise and insights. Mr. Gupta's primary research interests are centred around machine learning and development, areas in which he continues to innovate and lead. His work not only advances the field but also bridges the gap between theoretical research and practical application.</w:t>
      </w:r>
    </w:p>
    <w:p w14:paraId="21523B97" w14:textId="77777777" w:rsidR="009303D9" w:rsidRPr="00AC09CF" w:rsidRDefault="009303D9" w:rsidP="00A059B3">
      <w:pPr>
        <w:pStyle w:val="Heading5"/>
        <w:rPr>
          <w:color w:val="000000" w:themeColor="text1"/>
        </w:rPr>
      </w:pPr>
      <w:r w:rsidRPr="00AC09CF">
        <w:rPr>
          <w:color w:val="000000" w:themeColor="text1"/>
        </w:rPr>
        <w:t>References</w:t>
      </w:r>
    </w:p>
    <w:p w14:paraId="434C520D" w14:textId="12819609" w:rsidR="00193016" w:rsidRPr="00AC09CF" w:rsidRDefault="007D49CF" w:rsidP="00930A06">
      <w:pPr>
        <w:widowControl w:val="0"/>
        <w:autoSpaceDE w:val="0"/>
        <w:autoSpaceDN w:val="0"/>
        <w:adjustRightInd w:val="0"/>
        <w:ind w:start="32pt" w:hanging="32pt"/>
        <w:jc w:val="both"/>
        <w:rPr>
          <w:noProof/>
          <w:color w:val="000000" w:themeColor="text1"/>
          <w:sz w:val="16"/>
          <w:szCs w:val="16"/>
        </w:rPr>
      </w:pPr>
      <w:r w:rsidRPr="00AC09CF">
        <w:rPr>
          <w:color w:val="000000" w:themeColor="text1"/>
          <w:sz w:val="16"/>
          <w:szCs w:val="16"/>
        </w:rPr>
        <w:fldChar w:fldCharType="begin" w:fldLock="1"/>
      </w:r>
      <w:r w:rsidRPr="00AC09CF">
        <w:rPr>
          <w:color w:val="000000" w:themeColor="text1"/>
          <w:sz w:val="16"/>
          <w:szCs w:val="16"/>
        </w:rPr>
        <w:instrText xml:space="preserve">ADDIN Mendeley Bibliography CSL_BIBLIOGRAPHY </w:instrText>
      </w:r>
      <w:r w:rsidRPr="00AC09CF">
        <w:rPr>
          <w:color w:val="000000" w:themeColor="text1"/>
          <w:sz w:val="16"/>
          <w:szCs w:val="16"/>
        </w:rPr>
        <w:fldChar w:fldCharType="separate"/>
      </w:r>
      <w:r w:rsidR="00193016" w:rsidRPr="00AC09CF">
        <w:rPr>
          <w:noProof/>
          <w:color w:val="000000" w:themeColor="text1"/>
          <w:sz w:val="16"/>
          <w:szCs w:val="16"/>
        </w:rPr>
        <w:t>[1]</w:t>
      </w:r>
      <w:r w:rsidR="00193016" w:rsidRPr="00AC09CF">
        <w:rPr>
          <w:noProof/>
          <w:color w:val="000000" w:themeColor="text1"/>
          <w:sz w:val="16"/>
          <w:szCs w:val="16"/>
        </w:rPr>
        <w:tab/>
        <w:t>B. Filkins, “</w:t>
      </w:r>
      <w:r w:rsidR="00B00CD5" w:rsidRPr="00AC09CF">
        <w:rPr>
          <w:noProof/>
          <w:color w:val="000000" w:themeColor="text1"/>
          <w:sz w:val="16"/>
          <w:szCs w:val="16"/>
        </w:rPr>
        <w:t>SANS</w:t>
      </w:r>
      <w:r w:rsidR="00193016" w:rsidRPr="00AC09CF">
        <w:rPr>
          <w:noProof/>
          <w:color w:val="000000" w:themeColor="text1"/>
          <w:sz w:val="16"/>
          <w:szCs w:val="16"/>
        </w:rPr>
        <w:t xml:space="preserve"> 2019 State of OT/ICS Cybersecurity Survey,” </w:t>
      </w:r>
      <w:r w:rsidR="00193016" w:rsidRPr="00AC09CF">
        <w:rPr>
          <w:i/>
          <w:iCs/>
          <w:noProof/>
          <w:color w:val="000000" w:themeColor="text1"/>
          <w:sz w:val="16"/>
          <w:szCs w:val="16"/>
        </w:rPr>
        <w:t>SANS Inst.</w:t>
      </w:r>
      <w:r w:rsidR="00193016" w:rsidRPr="00AC09CF">
        <w:rPr>
          <w:noProof/>
          <w:color w:val="000000" w:themeColor="text1"/>
          <w:sz w:val="16"/>
          <w:szCs w:val="16"/>
        </w:rPr>
        <w:t>, 2019.</w:t>
      </w:r>
    </w:p>
    <w:p w14:paraId="61F49E47"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[2]</w:t>
      </w:r>
      <w:r w:rsidRPr="00AC09CF">
        <w:rPr>
          <w:noProof/>
          <w:color w:val="000000" w:themeColor="text1"/>
          <w:sz w:val="16"/>
          <w:szCs w:val="16"/>
        </w:rPr>
        <w:tab/>
        <w:t xml:space="preserve">R. Hamed, “The Role of Internal Control Systems in Ensuring Financial Performance Sustainability,” </w:t>
      </w:r>
      <w:r w:rsidRPr="00AC09CF">
        <w:rPr>
          <w:i/>
          <w:iCs/>
          <w:noProof/>
          <w:color w:val="000000" w:themeColor="text1"/>
          <w:sz w:val="16"/>
          <w:szCs w:val="16"/>
        </w:rPr>
        <w:t>Sustainability</w:t>
      </w:r>
      <w:r w:rsidRPr="00AC09CF">
        <w:rPr>
          <w:noProof/>
          <w:color w:val="000000" w:themeColor="text1"/>
          <w:sz w:val="16"/>
          <w:szCs w:val="16"/>
        </w:rPr>
        <w:t>, vol. 15, no. 13, p. 10206, Jun. 2023, doi: 10.3390/su151310206.</w:t>
      </w:r>
    </w:p>
    <w:p w14:paraId="0068F6AB"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[3]</w:t>
      </w:r>
      <w:r w:rsidRPr="00AC09CF">
        <w:rPr>
          <w:noProof/>
          <w:color w:val="000000" w:themeColor="text1"/>
          <w:sz w:val="16"/>
          <w:szCs w:val="16"/>
        </w:rPr>
        <w:tab/>
        <w:t xml:space="preserve">V. Shah, “Analyzing Traffic Behavior in IoT-Cloud Systems : A Review of Analytical Frameworks,” </w:t>
      </w:r>
      <w:r w:rsidRPr="00AC09CF">
        <w:rPr>
          <w:i/>
          <w:iCs/>
          <w:noProof/>
          <w:color w:val="000000" w:themeColor="text1"/>
          <w:sz w:val="16"/>
          <w:szCs w:val="16"/>
        </w:rPr>
        <w:t>Int. J. Sci. Res. Comput. Sci. Eng. Inf. Technol.</w:t>
      </w:r>
      <w:r w:rsidRPr="00AC09CF">
        <w:rPr>
          <w:noProof/>
          <w:color w:val="000000" w:themeColor="text1"/>
          <w:sz w:val="16"/>
          <w:szCs w:val="16"/>
        </w:rPr>
        <w:t>, vol. 9, no. 3, pp. 877–885, 2023, doi: https://doi.org/10.32628/IJSRCSEIT.</w:t>
      </w:r>
    </w:p>
    <w:p w14:paraId="55CBAEAC"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[4]</w:t>
      </w:r>
      <w:r w:rsidRPr="00AC09CF">
        <w:rPr>
          <w:noProof/>
          <w:color w:val="000000" w:themeColor="text1"/>
          <w:sz w:val="16"/>
          <w:szCs w:val="16"/>
        </w:rPr>
        <w:tab/>
        <w:t xml:space="preserve">R. J. Rodríguez, S. Marrone, I. Marcos, and G. Porzio, “MOSTO: A toolkit to facilitate security auditing of ICS devices using Modbus/TCP,” </w:t>
      </w:r>
      <w:r w:rsidRPr="00AC09CF">
        <w:rPr>
          <w:i/>
          <w:iCs/>
          <w:noProof/>
          <w:color w:val="000000" w:themeColor="text1"/>
          <w:sz w:val="16"/>
          <w:szCs w:val="16"/>
        </w:rPr>
        <w:t>Comput. Secur.</w:t>
      </w:r>
      <w:r w:rsidRPr="00AC09CF">
        <w:rPr>
          <w:noProof/>
          <w:color w:val="000000" w:themeColor="text1"/>
          <w:sz w:val="16"/>
          <w:szCs w:val="16"/>
        </w:rPr>
        <w:t>, vol. 132, p. 103373, Sep. 2023, doi: 10.1016/j.cose.2023.103373.</w:t>
      </w:r>
    </w:p>
    <w:p w14:paraId="01F8F14E" w14:textId="2360295C"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[5]</w:t>
      </w:r>
      <w:r w:rsidRPr="00AC09CF">
        <w:rPr>
          <w:noProof/>
          <w:color w:val="000000" w:themeColor="text1"/>
          <w:sz w:val="16"/>
          <w:szCs w:val="16"/>
        </w:rPr>
        <w:tab/>
        <w:t xml:space="preserve">D. D. Rao, S. Madasu, S. R. Gunturu, C. </w:t>
      </w:r>
      <w:r w:rsidR="00B00CD5" w:rsidRPr="00AC09CF">
        <w:rPr>
          <w:noProof/>
          <w:color w:val="000000" w:themeColor="text1"/>
          <w:sz w:val="16"/>
          <w:szCs w:val="16"/>
        </w:rPr>
        <w:t>D’Britto</w:t>
      </w:r>
      <w:r w:rsidRPr="00AC09CF">
        <w:rPr>
          <w:noProof/>
          <w:color w:val="000000" w:themeColor="text1"/>
          <w:sz w:val="16"/>
          <w:szCs w:val="16"/>
        </w:rPr>
        <w:t xml:space="preserve">, and J. Lopes, “Cybersecurity Threat Detection Using Machine Learning in Cloud-Based Environments: A Comprehensive Study,” </w:t>
      </w:r>
      <w:r w:rsidRPr="00AC09CF">
        <w:rPr>
          <w:i/>
          <w:iCs/>
          <w:noProof/>
          <w:color w:val="000000" w:themeColor="text1"/>
          <w:sz w:val="16"/>
          <w:szCs w:val="16"/>
        </w:rPr>
        <w:t>Int. J. Recent Innov. Trends Comput. Commun.</w:t>
      </w:r>
      <w:r w:rsidRPr="00AC09CF">
        <w:rPr>
          <w:noProof/>
          <w:color w:val="000000" w:themeColor="text1"/>
          <w:sz w:val="16"/>
          <w:szCs w:val="16"/>
        </w:rPr>
        <w:t>, vol. 12, no. 1, 2024.</w:t>
      </w:r>
    </w:p>
    <w:p w14:paraId="464DDFA7"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[6]</w:t>
      </w:r>
      <w:r w:rsidRPr="00AC09CF">
        <w:rPr>
          <w:noProof/>
          <w:color w:val="000000" w:themeColor="text1"/>
          <w:sz w:val="16"/>
          <w:szCs w:val="16"/>
        </w:rPr>
        <w:tab/>
        <w:t xml:space="preserve">K. Wang, X. Guo, and D. Yang, “Research on the Effectiveness of Cyber Security Awareness in ICS Risk Assessment Frameworks,” </w:t>
      </w:r>
      <w:r w:rsidRPr="00AC09CF">
        <w:rPr>
          <w:i/>
          <w:iCs/>
          <w:noProof/>
          <w:color w:val="000000" w:themeColor="text1"/>
          <w:sz w:val="16"/>
          <w:szCs w:val="16"/>
        </w:rPr>
        <w:t>Electronics</w:t>
      </w:r>
      <w:r w:rsidRPr="00AC09CF">
        <w:rPr>
          <w:noProof/>
          <w:color w:val="000000" w:themeColor="text1"/>
          <w:sz w:val="16"/>
          <w:szCs w:val="16"/>
        </w:rPr>
        <w:t>, vol. 11, no. 10, May 2022, doi: 10.3390/electronics11101659.</w:t>
      </w:r>
    </w:p>
    <w:p w14:paraId="3489EADA"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[7]</w:t>
      </w:r>
      <w:r w:rsidRPr="00AC09CF">
        <w:rPr>
          <w:noProof/>
          <w:color w:val="000000" w:themeColor="text1"/>
          <w:sz w:val="16"/>
          <w:szCs w:val="16"/>
        </w:rPr>
        <w:tab/>
        <w:t xml:space="preserve">X. Etxezarreta, I. Garitano, M. Iturbe, and U. Zurutuza, “Software-Defined Networking approaches for intrusion response in Industrial Control Systems: A survey,” </w:t>
      </w:r>
      <w:r w:rsidRPr="00AC09CF">
        <w:rPr>
          <w:i/>
          <w:iCs/>
          <w:noProof/>
          <w:color w:val="000000" w:themeColor="text1"/>
          <w:sz w:val="16"/>
          <w:szCs w:val="16"/>
        </w:rPr>
        <w:t>Int. J. Crit. Infrastruct. Prot.</w:t>
      </w:r>
      <w:r w:rsidRPr="00AC09CF">
        <w:rPr>
          <w:noProof/>
          <w:color w:val="000000" w:themeColor="text1"/>
          <w:sz w:val="16"/>
          <w:szCs w:val="16"/>
        </w:rPr>
        <w:t>, vol. 42, Sep. 2023, doi: 10.1016/j.ijcip.2023.100615.</w:t>
      </w:r>
    </w:p>
    <w:p w14:paraId="2A038E3B"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[8]</w:t>
      </w:r>
      <w:r w:rsidRPr="00AC09CF">
        <w:rPr>
          <w:noProof/>
          <w:color w:val="000000" w:themeColor="text1"/>
          <w:sz w:val="16"/>
          <w:szCs w:val="16"/>
        </w:rPr>
        <w:tab/>
        <w:t xml:space="preserve">D. D. Rao </w:t>
      </w:r>
      <w:r w:rsidRPr="00AC09CF">
        <w:rPr>
          <w:i/>
          <w:iCs/>
          <w:noProof/>
          <w:color w:val="000000" w:themeColor="text1"/>
          <w:sz w:val="16"/>
          <w:szCs w:val="16"/>
        </w:rPr>
        <w:t>et al.</w:t>
      </w:r>
      <w:r w:rsidRPr="00AC09CF">
        <w:rPr>
          <w:noProof/>
          <w:color w:val="000000" w:themeColor="text1"/>
          <w:sz w:val="16"/>
          <w:szCs w:val="16"/>
        </w:rPr>
        <w:t xml:space="preserve">, “Strategizing IoT Network Layer Security Through Advanced Intrusion Detection Systems and AI-Driven Threat Analysis,” </w:t>
      </w:r>
      <w:r w:rsidRPr="00AC09CF">
        <w:rPr>
          <w:i/>
          <w:iCs/>
          <w:noProof/>
          <w:color w:val="000000" w:themeColor="text1"/>
          <w:sz w:val="16"/>
          <w:szCs w:val="16"/>
        </w:rPr>
        <w:t>J. Intell. Syst. Internet Things</w:t>
      </w:r>
      <w:r w:rsidRPr="00AC09CF">
        <w:rPr>
          <w:noProof/>
          <w:color w:val="000000" w:themeColor="text1"/>
          <w:sz w:val="16"/>
          <w:szCs w:val="16"/>
        </w:rPr>
        <w:t>, vol. 24, no. 2, 2024, doi: 10.54216/JISIoT.120215.</w:t>
      </w:r>
    </w:p>
    <w:p w14:paraId="65742986"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[9]</w:t>
      </w:r>
      <w:r w:rsidRPr="00AC09CF">
        <w:rPr>
          <w:noProof/>
          <w:color w:val="000000" w:themeColor="text1"/>
          <w:sz w:val="16"/>
          <w:szCs w:val="16"/>
        </w:rPr>
        <w:tab/>
        <w:t xml:space="preserve">S. Narang and A. Gogineni, “Zero-Trust Security in Intrusion Detection Networks: An AI-Powered Threat Detection in Cloud Environment,” </w:t>
      </w:r>
      <w:r w:rsidRPr="00AC09CF">
        <w:rPr>
          <w:i/>
          <w:iCs/>
          <w:noProof/>
          <w:color w:val="000000" w:themeColor="text1"/>
          <w:sz w:val="16"/>
          <w:szCs w:val="16"/>
        </w:rPr>
        <w:t>Int. J. Sci. Res. Mod. Technol.</w:t>
      </w:r>
      <w:r w:rsidRPr="00AC09CF">
        <w:rPr>
          <w:noProof/>
          <w:color w:val="000000" w:themeColor="text1"/>
          <w:sz w:val="16"/>
          <w:szCs w:val="16"/>
        </w:rPr>
        <w:t>, vol. 4, no. 5, pp. 60–70, 2025, doi: 10.38124/ijsrmt.v4i5.542.</w:t>
      </w:r>
    </w:p>
    <w:p w14:paraId="3469ED72"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[10]</w:t>
      </w:r>
      <w:r w:rsidRPr="00AC09CF">
        <w:rPr>
          <w:noProof/>
          <w:color w:val="000000" w:themeColor="text1"/>
          <w:sz w:val="16"/>
          <w:szCs w:val="16"/>
        </w:rPr>
        <w:tab/>
        <w:t xml:space="preserve">R. Canonico and G. Sperlì, “Industrial cyber-physical systems protection: A methodological review,” </w:t>
      </w:r>
      <w:r w:rsidRPr="00AC09CF">
        <w:rPr>
          <w:i/>
          <w:iCs/>
          <w:noProof/>
          <w:color w:val="000000" w:themeColor="text1"/>
          <w:sz w:val="16"/>
          <w:szCs w:val="16"/>
        </w:rPr>
        <w:t>Comput. Secur.</w:t>
      </w:r>
      <w:r w:rsidRPr="00AC09CF">
        <w:rPr>
          <w:noProof/>
          <w:color w:val="000000" w:themeColor="text1"/>
          <w:sz w:val="16"/>
          <w:szCs w:val="16"/>
        </w:rPr>
        <w:t>, vol. 135, Dec. 2023, doi: 10.1016/j.cose.2023.103531.</w:t>
      </w:r>
    </w:p>
    <w:p w14:paraId="5EC6FA3D"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[11]</w:t>
      </w:r>
      <w:r w:rsidRPr="00AC09CF">
        <w:rPr>
          <w:noProof/>
          <w:color w:val="000000" w:themeColor="text1"/>
          <w:sz w:val="16"/>
          <w:szCs w:val="16"/>
        </w:rPr>
        <w:tab/>
        <w:t xml:space="preserve">S. Y. Diaba </w:t>
      </w:r>
      <w:r w:rsidRPr="00AC09CF">
        <w:rPr>
          <w:i/>
          <w:iCs/>
          <w:noProof/>
          <w:color w:val="000000" w:themeColor="text1"/>
          <w:sz w:val="16"/>
          <w:szCs w:val="16"/>
        </w:rPr>
        <w:t>et al.</w:t>
      </w:r>
      <w:r w:rsidRPr="00AC09CF">
        <w:rPr>
          <w:noProof/>
          <w:color w:val="000000" w:themeColor="text1"/>
          <w:sz w:val="16"/>
          <w:szCs w:val="16"/>
        </w:rPr>
        <w:t xml:space="preserve">, “SCADA securing system using deep learning to prevent cyber infiltration,” </w:t>
      </w:r>
      <w:r w:rsidRPr="00AC09CF">
        <w:rPr>
          <w:i/>
          <w:iCs/>
          <w:noProof/>
          <w:color w:val="000000" w:themeColor="text1"/>
          <w:sz w:val="16"/>
          <w:szCs w:val="16"/>
        </w:rPr>
        <w:t>Neural Networks</w:t>
      </w:r>
      <w:r w:rsidRPr="00AC09CF">
        <w:rPr>
          <w:noProof/>
          <w:color w:val="000000" w:themeColor="text1"/>
          <w:sz w:val="16"/>
          <w:szCs w:val="16"/>
        </w:rPr>
        <w:t>, vol. 165, pp. 321–332, Aug. 2023, doi: 10.1016/j.neunet.2023.05.047.</w:t>
      </w:r>
    </w:p>
    <w:p w14:paraId="127AEF79"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[12]</w:t>
      </w:r>
      <w:r w:rsidRPr="00AC09CF">
        <w:rPr>
          <w:noProof/>
          <w:color w:val="000000" w:themeColor="text1"/>
          <w:sz w:val="16"/>
          <w:szCs w:val="16"/>
        </w:rPr>
        <w:tab/>
        <w:t xml:space="preserve">O. Van Der Toorn and A. Sperotto, “Looking Beyond the Horizon,” </w:t>
      </w:r>
      <w:r w:rsidRPr="00AC09CF">
        <w:rPr>
          <w:i/>
          <w:iCs/>
          <w:noProof/>
          <w:color w:val="000000" w:themeColor="text1"/>
          <w:sz w:val="16"/>
          <w:szCs w:val="16"/>
        </w:rPr>
        <w:t>Digit. Threat. Res. Pract.</w:t>
      </w:r>
      <w:r w:rsidRPr="00AC09CF">
        <w:rPr>
          <w:noProof/>
          <w:color w:val="000000" w:themeColor="text1"/>
          <w:sz w:val="16"/>
          <w:szCs w:val="16"/>
        </w:rPr>
        <w:t>, vol. 1, no. 1, pp. 1–13, Mar. 2020, doi: 10.1145/3373639.</w:t>
      </w:r>
    </w:p>
    <w:p w14:paraId="1141AB5C"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[13]</w:t>
      </w:r>
      <w:r w:rsidRPr="00AC09CF">
        <w:rPr>
          <w:noProof/>
          <w:color w:val="000000" w:themeColor="text1"/>
          <w:sz w:val="16"/>
          <w:szCs w:val="16"/>
        </w:rPr>
        <w:tab/>
        <w:t xml:space="preserve">M. S. Mahmud </w:t>
      </w:r>
      <w:r w:rsidRPr="00AC09CF">
        <w:rPr>
          <w:i/>
          <w:iCs/>
          <w:noProof/>
          <w:color w:val="000000" w:themeColor="text1"/>
          <w:sz w:val="16"/>
          <w:szCs w:val="16"/>
        </w:rPr>
        <w:t>et al.</w:t>
      </w:r>
      <w:r w:rsidRPr="00AC09CF">
        <w:rPr>
          <w:noProof/>
          <w:color w:val="000000" w:themeColor="text1"/>
          <w:sz w:val="16"/>
          <w:szCs w:val="16"/>
        </w:rPr>
        <w:t xml:space="preserve">, “Enhancing Industrial Control System Security: An Isolation Forest-based Anomaly Detection Model for Mitigating Cyber Threats,” </w:t>
      </w:r>
      <w:r w:rsidRPr="00AC09CF">
        <w:rPr>
          <w:i/>
          <w:iCs/>
          <w:noProof/>
          <w:color w:val="000000" w:themeColor="text1"/>
          <w:sz w:val="16"/>
          <w:szCs w:val="16"/>
        </w:rPr>
        <w:t>J. Eng. Res. Reports</w:t>
      </w:r>
      <w:r w:rsidRPr="00AC09CF">
        <w:rPr>
          <w:noProof/>
          <w:color w:val="000000" w:themeColor="text1"/>
          <w:sz w:val="16"/>
          <w:szCs w:val="16"/>
        </w:rPr>
        <w:t>, 2024, doi: 10.9734/jerr/2024/v26i31102.</w:t>
      </w:r>
    </w:p>
    <w:p w14:paraId="1F5796F4"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[14]</w:t>
      </w:r>
      <w:r w:rsidRPr="00AC09CF">
        <w:rPr>
          <w:noProof/>
          <w:color w:val="000000" w:themeColor="text1"/>
          <w:sz w:val="16"/>
          <w:szCs w:val="16"/>
        </w:rPr>
        <w:tab/>
        <w:t xml:space="preserve">D. Patel, “Leveraging Blockchain and AI Framework for Enhancing Intrusion Prevention and Detection in Cybersecurity,” </w:t>
      </w:r>
      <w:r w:rsidRPr="00AC09CF">
        <w:rPr>
          <w:i/>
          <w:iCs/>
          <w:noProof/>
          <w:color w:val="000000" w:themeColor="text1"/>
          <w:sz w:val="16"/>
          <w:szCs w:val="16"/>
        </w:rPr>
        <w:t>Tech. Int. J. Eng. Res.</w:t>
      </w:r>
      <w:r w:rsidRPr="00AC09CF">
        <w:rPr>
          <w:noProof/>
          <w:color w:val="000000" w:themeColor="text1"/>
          <w:sz w:val="16"/>
          <w:szCs w:val="16"/>
        </w:rPr>
        <w:t>, vol. 10, no. 6, pp. 853–858, 2023, doi: 10.56975/tijer.v10i6.158517.</w:t>
      </w:r>
    </w:p>
    <w:p w14:paraId="7E46E0C2"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[15]</w:t>
      </w:r>
      <w:r w:rsidRPr="00AC09CF">
        <w:rPr>
          <w:noProof/>
          <w:color w:val="000000" w:themeColor="text1"/>
          <w:sz w:val="16"/>
          <w:szCs w:val="16"/>
        </w:rPr>
        <w:tab/>
        <w:t xml:space="preserve">A. M. Y. Koay, R. K. L. Ko, H. Hettema, and K. Radke, “Machine learning in industrial control system (ICS) security: current landscape, opportunities and challenges,” </w:t>
      </w:r>
      <w:r w:rsidRPr="00AC09CF">
        <w:rPr>
          <w:i/>
          <w:iCs/>
          <w:noProof/>
          <w:color w:val="000000" w:themeColor="text1"/>
          <w:sz w:val="16"/>
          <w:szCs w:val="16"/>
        </w:rPr>
        <w:t>J. Intell. Inf. Syst.</w:t>
      </w:r>
      <w:r w:rsidRPr="00AC09CF">
        <w:rPr>
          <w:noProof/>
          <w:color w:val="000000" w:themeColor="text1"/>
          <w:sz w:val="16"/>
          <w:szCs w:val="16"/>
        </w:rPr>
        <w:t>, vol. 60, no. 2, pp. 377–405, 2023, doi: 10.1007/s10844-022-00753-1.</w:t>
      </w:r>
    </w:p>
    <w:p w14:paraId="002975AE"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[16]</w:t>
      </w:r>
      <w:r w:rsidRPr="00AC09CF">
        <w:rPr>
          <w:noProof/>
          <w:color w:val="000000" w:themeColor="text1"/>
          <w:sz w:val="16"/>
          <w:szCs w:val="16"/>
        </w:rPr>
        <w:tab/>
        <w:t xml:space="preserve">R. Patel, “Artificial Intelligence-Powered Optimization of Industrial IoT Networks Using Python-Based Machine Learning,” </w:t>
      </w:r>
      <w:r w:rsidRPr="00AC09CF">
        <w:rPr>
          <w:i/>
          <w:iCs/>
          <w:noProof/>
          <w:color w:val="000000" w:themeColor="text1"/>
          <w:sz w:val="16"/>
          <w:szCs w:val="16"/>
        </w:rPr>
        <w:t>ESP J. Eng. Technol. Adv.</w:t>
      </w:r>
      <w:r w:rsidRPr="00AC09CF">
        <w:rPr>
          <w:noProof/>
          <w:color w:val="000000" w:themeColor="text1"/>
          <w:sz w:val="16"/>
          <w:szCs w:val="16"/>
        </w:rPr>
        <w:t>, vol. 3, no. 4, pp. 138–148, 2023, doi: 10.56472/25832646/JETA-V3I8P116.</w:t>
      </w:r>
    </w:p>
    <w:p w14:paraId="519449C9" w14:textId="7859C77F"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[17]</w:t>
      </w:r>
      <w:r w:rsidRPr="00AC09CF">
        <w:rPr>
          <w:noProof/>
          <w:color w:val="000000" w:themeColor="text1"/>
          <w:sz w:val="16"/>
          <w:szCs w:val="16"/>
        </w:rPr>
        <w:tab/>
        <w:t xml:space="preserve">N. Patel, “AI-Enhanced Zero Trust Security Architecture for Hybrid and Multi-Cloud Data </w:t>
      </w:r>
      <w:r w:rsidR="001709C5">
        <w:rPr>
          <w:noProof/>
          <w:color w:val="000000" w:themeColor="text1"/>
          <w:sz w:val="16"/>
          <w:szCs w:val="16"/>
        </w:rPr>
        <w:t>Centres</w:t>
      </w:r>
      <w:r w:rsidRPr="00AC09CF">
        <w:rPr>
          <w:noProof/>
          <w:color w:val="000000" w:themeColor="text1"/>
          <w:sz w:val="16"/>
          <w:szCs w:val="16"/>
        </w:rPr>
        <w:t xml:space="preserve">: Automating Trust Validation, Threat Detection, and Mitigation,” </w:t>
      </w:r>
      <w:r w:rsidRPr="00AC09CF">
        <w:rPr>
          <w:i/>
          <w:iCs/>
          <w:noProof/>
          <w:color w:val="000000" w:themeColor="text1"/>
          <w:sz w:val="16"/>
          <w:szCs w:val="16"/>
        </w:rPr>
        <w:t>Int. J. Nov. Trends Innov.</w:t>
      </w:r>
      <w:r w:rsidRPr="00AC09CF">
        <w:rPr>
          <w:noProof/>
          <w:color w:val="000000" w:themeColor="text1"/>
          <w:sz w:val="16"/>
          <w:szCs w:val="16"/>
        </w:rPr>
        <w:t>, vol. 3, no. 1, pp. a13–a18, 2025.</w:t>
      </w:r>
    </w:p>
    <w:p w14:paraId="40DF78FD"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[18]</w:t>
      </w:r>
      <w:r w:rsidRPr="00AC09CF">
        <w:rPr>
          <w:noProof/>
          <w:color w:val="000000" w:themeColor="text1"/>
          <w:sz w:val="16"/>
          <w:szCs w:val="16"/>
        </w:rPr>
        <w:tab/>
        <w:t>R. Patel, “Automated Threat Detection and Risk Mitigation for ICS ( Industrial Control Systems ) Employing Deep Learning in Cybersecurity Defence,” vol. 13, no. 6, pp. 584–591, 2023.</w:t>
      </w:r>
    </w:p>
    <w:p w14:paraId="58316963"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[19]</w:t>
      </w:r>
      <w:r w:rsidRPr="00AC09CF">
        <w:rPr>
          <w:noProof/>
          <w:color w:val="000000" w:themeColor="text1"/>
          <w:sz w:val="16"/>
          <w:szCs w:val="16"/>
        </w:rPr>
        <w:tab/>
        <w:t xml:space="preserve">E. D. Emake, I. A. Adeyanju, and G. O. Uzedhe, “Industrial Control Systems (ICS): Cyber-attacks &amp; Security Optimization,” </w:t>
      </w:r>
      <w:r w:rsidRPr="00AC09CF">
        <w:rPr>
          <w:i/>
          <w:iCs/>
          <w:noProof/>
          <w:color w:val="000000" w:themeColor="text1"/>
          <w:sz w:val="16"/>
          <w:szCs w:val="16"/>
        </w:rPr>
        <w:t>Int. J. Comput. Eng. Inf. Technol.</w:t>
      </w:r>
      <w:r w:rsidRPr="00AC09CF">
        <w:rPr>
          <w:noProof/>
          <w:color w:val="000000" w:themeColor="text1"/>
          <w:sz w:val="16"/>
          <w:szCs w:val="16"/>
        </w:rPr>
        <w:t>, 2020, doi: 10.47277/ijceit/12(5)1.</w:t>
      </w:r>
    </w:p>
    <w:p w14:paraId="7AA4CEE2"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[20]</w:t>
      </w:r>
      <w:r w:rsidRPr="00AC09CF">
        <w:rPr>
          <w:noProof/>
          <w:color w:val="000000" w:themeColor="text1"/>
          <w:sz w:val="16"/>
          <w:szCs w:val="16"/>
        </w:rPr>
        <w:tab/>
        <w:t xml:space="preserve">R. Patel, “A Survey on PLC Programming Languages and Their Applications in Modern Industrial Automation Industry,” </w:t>
      </w:r>
      <w:r w:rsidRPr="00AC09CF">
        <w:rPr>
          <w:i/>
          <w:iCs/>
          <w:noProof/>
          <w:color w:val="000000" w:themeColor="text1"/>
          <w:sz w:val="16"/>
          <w:szCs w:val="16"/>
        </w:rPr>
        <w:t>Int. J. Eng. Sci. Math.</w:t>
      </w:r>
      <w:r w:rsidRPr="00AC09CF">
        <w:rPr>
          <w:noProof/>
          <w:color w:val="000000" w:themeColor="text1"/>
          <w:sz w:val="16"/>
          <w:szCs w:val="16"/>
        </w:rPr>
        <w:t>, vol. 10, 2021.</w:t>
      </w:r>
    </w:p>
    <w:p w14:paraId="1FA19EBA" w14:textId="684F8354"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[21]</w:t>
      </w:r>
      <w:r w:rsidRPr="00AC09CF">
        <w:rPr>
          <w:noProof/>
          <w:color w:val="000000" w:themeColor="text1"/>
          <w:sz w:val="16"/>
          <w:szCs w:val="16"/>
        </w:rPr>
        <w:tab/>
        <w:t xml:space="preserve">M. Nankya, R. Chataut, and R. Akl, “Securing Industrial Control Systems: Components, Cyber Threats, and Machine  Learning-Driven </w:t>
      </w:r>
      <w:r w:rsidR="001709C5">
        <w:rPr>
          <w:noProof/>
          <w:color w:val="000000" w:themeColor="text1"/>
          <w:sz w:val="16"/>
          <w:szCs w:val="16"/>
        </w:rPr>
        <w:t>Defence</w:t>
      </w:r>
      <w:r w:rsidRPr="00AC09CF">
        <w:rPr>
          <w:noProof/>
          <w:color w:val="000000" w:themeColor="text1"/>
          <w:sz w:val="16"/>
          <w:szCs w:val="16"/>
        </w:rPr>
        <w:t xml:space="preserve"> Strategies.,” </w:t>
      </w:r>
      <w:r w:rsidRPr="00AC09CF">
        <w:rPr>
          <w:i/>
          <w:iCs/>
          <w:noProof/>
          <w:color w:val="000000" w:themeColor="text1"/>
          <w:sz w:val="16"/>
          <w:szCs w:val="16"/>
        </w:rPr>
        <w:t>Sensors (Basel).</w:t>
      </w:r>
      <w:r w:rsidRPr="00AC09CF">
        <w:rPr>
          <w:noProof/>
          <w:color w:val="000000" w:themeColor="text1"/>
          <w:sz w:val="16"/>
          <w:szCs w:val="16"/>
        </w:rPr>
        <w:t>, vol. 23, no. 21, Oct. 2023, doi: 10.3390/s23218840.</w:t>
      </w:r>
    </w:p>
    <w:p w14:paraId="16530B55"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[22]</w:t>
      </w:r>
      <w:r w:rsidRPr="00AC09CF">
        <w:rPr>
          <w:noProof/>
          <w:color w:val="000000" w:themeColor="text1"/>
          <w:sz w:val="16"/>
          <w:szCs w:val="16"/>
        </w:rPr>
        <w:tab/>
        <w:t>Q. Wanying, W. Weimin, Z. Surong, and Z. Yan, “The Study of Security Issues for the Industrial Control Systems Communication Protocols,” 2015. doi: 10.2991/jimet-15.2015.129.</w:t>
      </w:r>
    </w:p>
    <w:p w14:paraId="0AE6737B"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[23]</w:t>
      </w:r>
      <w:r w:rsidRPr="00AC09CF">
        <w:rPr>
          <w:noProof/>
          <w:color w:val="000000" w:themeColor="text1"/>
          <w:sz w:val="16"/>
          <w:szCs w:val="16"/>
        </w:rPr>
        <w:tab/>
        <w:t>V. Thiruchelvam, R. Jegatheswaran, and D. M. Vistro, “Malware and Type of Cyber Attacks Targeting Healthcare Industry,” vol. 4, 2022.</w:t>
      </w:r>
    </w:p>
    <w:p w14:paraId="45E8E09E"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[24]</w:t>
      </w:r>
      <w:r w:rsidRPr="00AC09CF">
        <w:rPr>
          <w:noProof/>
          <w:color w:val="000000" w:themeColor="text1"/>
          <w:sz w:val="16"/>
          <w:szCs w:val="16"/>
        </w:rPr>
        <w:tab/>
        <w:t xml:space="preserve">Y. Li and Q. Liu, “A comprehensive review study of cyber-attacks and cyber security; Emerging trends and recent developments,” </w:t>
      </w:r>
      <w:r w:rsidRPr="00AC09CF">
        <w:rPr>
          <w:i/>
          <w:iCs/>
          <w:noProof/>
          <w:color w:val="000000" w:themeColor="text1"/>
          <w:sz w:val="16"/>
          <w:szCs w:val="16"/>
        </w:rPr>
        <w:t>Energy Reports</w:t>
      </w:r>
      <w:r w:rsidRPr="00AC09CF">
        <w:rPr>
          <w:noProof/>
          <w:color w:val="000000" w:themeColor="text1"/>
          <w:sz w:val="16"/>
          <w:szCs w:val="16"/>
        </w:rPr>
        <w:t>, vol. 7, pp. 8176–8186, 2021, doi: https://doi.org/10.1016/j.egyr.2021.08.126.</w:t>
      </w:r>
    </w:p>
    <w:p w14:paraId="11FDEA50" w14:textId="1E17DD15"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[25]</w:t>
      </w:r>
      <w:r w:rsidRPr="00AC09CF">
        <w:rPr>
          <w:noProof/>
          <w:color w:val="000000" w:themeColor="text1"/>
          <w:sz w:val="16"/>
          <w:szCs w:val="16"/>
        </w:rPr>
        <w:tab/>
        <w:t xml:space="preserve">X. Qin, F. Jiang, C. Dong, and R. Doss, “Computers &amp; Security A hybrid cyber </w:t>
      </w:r>
      <w:r w:rsidR="001709C5">
        <w:rPr>
          <w:noProof/>
          <w:color w:val="000000" w:themeColor="text1"/>
          <w:sz w:val="16"/>
          <w:szCs w:val="16"/>
        </w:rPr>
        <w:t>defence</w:t>
      </w:r>
      <w:r w:rsidRPr="00AC09CF">
        <w:rPr>
          <w:noProof/>
          <w:color w:val="000000" w:themeColor="text1"/>
          <w:sz w:val="16"/>
          <w:szCs w:val="16"/>
        </w:rPr>
        <w:t xml:space="preserve"> framework for reconnaissance attack in industrial control systems,” </w:t>
      </w:r>
      <w:r w:rsidRPr="00AC09CF">
        <w:rPr>
          <w:i/>
          <w:iCs/>
          <w:noProof/>
          <w:color w:val="000000" w:themeColor="text1"/>
          <w:sz w:val="16"/>
          <w:szCs w:val="16"/>
        </w:rPr>
        <w:t>Comput. Secur.</w:t>
      </w:r>
      <w:r w:rsidRPr="00AC09CF">
        <w:rPr>
          <w:noProof/>
          <w:color w:val="000000" w:themeColor="text1"/>
          <w:sz w:val="16"/>
          <w:szCs w:val="16"/>
        </w:rPr>
        <w:t>, vol. 136, no. July 2023, p. 103506, 2024, doi: 10.1016/j.cose.2023.103506.</w:t>
      </w:r>
    </w:p>
    <w:p w14:paraId="5512BB87"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[26]</w:t>
      </w:r>
      <w:r w:rsidRPr="00AC09CF">
        <w:rPr>
          <w:noProof/>
          <w:color w:val="000000" w:themeColor="text1"/>
          <w:sz w:val="16"/>
          <w:szCs w:val="16"/>
        </w:rPr>
        <w:tab/>
        <w:t xml:space="preserve">E. N. Ylmaz, B. Ciylan, S. Gönen, E. Sindiren, and G. Karacayilmaz, “Cyber security in industrial control systems: Analysis of DoS attacks against PLCs and the insider effect,” </w:t>
      </w:r>
      <w:r w:rsidRPr="00AC09CF">
        <w:rPr>
          <w:i/>
          <w:iCs/>
          <w:noProof/>
          <w:color w:val="000000" w:themeColor="text1"/>
          <w:sz w:val="16"/>
          <w:szCs w:val="16"/>
        </w:rPr>
        <w:t>Proc. - 2018 6th Int. Istanbul Smart Grids Cities Congr. Fair, ICSG 2018</w:t>
      </w:r>
      <w:r w:rsidRPr="00AC09CF">
        <w:rPr>
          <w:noProof/>
          <w:color w:val="000000" w:themeColor="text1"/>
          <w:sz w:val="16"/>
          <w:szCs w:val="16"/>
        </w:rPr>
        <w:t>, no. April, pp. 81–85, 2018, doi: 10.1109/SGCF.2018.8408947.</w:t>
      </w:r>
    </w:p>
    <w:p w14:paraId="4AB11A49" w14:textId="4356A88A"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[27]</w:t>
      </w:r>
      <w:r w:rsidRPr="00AC09CF">
        <w:rPr>
          <w:noProof/>
          <w:color w:val="000000" w:themeColor="text1"/>
          <w:sz w:val="16"/>
          <w:szCs w:val="16"/>
        </w:rPr>
        <w:tab/>
        <w:t xml:space="preserve">P. Ramesh, D. L. Bhaskari, and CH.Satyanarayana, “A Comprehensive Analysis of Spoofing,” </w:t>
      </w:r>
      <w:r w:rsidRPr="00AC09CF">
        <w:rPr>
          <w:i/>
          <w:iCs/>
          <w:noProof/>
          <w:color w:val="000000" w:themeColor="text1"/>
          <w:sz w:val="16"/>
          <w:szCs w:val="16"/>
        </w:rPr>
        <w:t>Int. J. Adv. Comput. Sci. Appl.</w:t>
      </w:r>
      <w:r w:rsidRPr="00AC09CF">
        <w:rPr>
          <w:noProof/>
          <w:color w:val="000000" w:themeColor="text1"/>
          <w:sz w:val="16"/>
          <w:szCs w:val="16"/>
        </w:rPr>
        <w:t>, vol. 1, no. 6, 2010, doi: 10.14569/</w:t>
      </w:r>
      <w:r w:rsidR="00B00CD5" w:rsidRPr="00AC09CF">
        <w:rPr>
          <w:noProof/>
          <w:color w:val="000000" w:themeColor="text1"/>
          <w:sz w:val="16"/>
          <w:szCs w:val="16"/>
        </w:rPr>
        <w:t xml:space="preserve">ijacsa </w:t>
      </w:r>
      <w:r w:rsidRPr="00AC09CF">
        <w:rPr>
          <w:noProof/>
          <w:color w:val="000000" w:themeColor="text1"/>
          <w:sz w:val="16"/>
          <w:szCs w:val="16"/>
        </w:rPr>
        <w:t>2010.010623.</w:t>
      </w:r>
    </w:p>
    <w:p w14:paraId="074A401C"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[28]</w:t>
      </w:r>
      <w:r w:rsidRPr="00AC09CF">
        <w:rPr>
          <w:noProof/>
          <w:color w:val="000000" w:themeColor="text1"/>
          <w:sz w:val="16"/>
          <w:szCs w:val="16"/>
        </w:rPr>
        <w:tab/>
        <w:t xml:space="preserve">M. Farooq, R. Khan, and M. H. Khan, “Stout Implementation of Firewall and Network Segmentation for Securing IoT Devices,” </w:t>
      </w:r>
      <w:r w:rsidRPr="00AC09CF">
        <w:rPr>
          <w:i/>
          <w:iCs/>
          <w:noProof/>
          <w:color w:val="000000" w:themeColor="text1"/>
          <w:sz w:val="16"/>
          <w:szCs w:val="16"/>
        </w:rPr>
        <w:t>Indian J. Sci. Technol.</w:t>
      </w:r>
      <w:r w:rsidRPr="00AC09CF">
        <w:rPr>
          <w:noProof/>
          <w:color w:val="000000" w:themeColor="text1"/>
          <w:sz w:val="16"/>
          <w:szCs w:val="16"/>
        </w:rPr>
        <w:t xml:space="preserve">, vol. 16, no. 33, pp. 2609–2621, 2023, doi: </w:t>
      </w:r>
      <w:r w:rsidRPr="00AC09CF">
        <w:rPr>
          <w:noProof/>
          <w:color w:val="000000" w:themeColor="text1"/>
          <w:sz w:val="16"/>
          <w:szCs w:val="16"/>
        </w:rPr>
        <w:lastRenderedPageBreak/>
        <w:t>10.17485/ijst/v16i33.1262.</w:t>
      </w:r>
    </w:p>
    <w:p w14:paraId="468A20A1"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[29]</w:t>
      </w:r>
      <w:r w:rsidRPr="00AC09CF">
        <w:rPr>
          <w:noProof/>
          <w:color w:val="000000" w:themeColor="text1"/>
          <w:sz w:val="16"/>
          <w:szCs w:val="16"/>
        </w:rPr>
        <w:tab/>
        <w:t xml:space="preserve">U. Ahmed </w:t>
      </w:r>
      <w:r w:rsidRPr="00AC09CF">
        <w:rPr>
          <w:i/>
          <w:iCs/>
          <w:noProof/>
          <w:color w:val="000000" w:themeColor="text1"/>
          <w:sz w:val="16"/>
          <w:szCs w:val="16"/>
        </w:rPr>
        <w:t>et al.</w:t>
      </w:r>
      <w:r w:rsidRPr="00AC09CF">
        <w:rPr>
          <w:noProof/>
          <w:color w:val="000000" w:themeColor="text1"/>
          <w:sz w:val="16"/>
          <w:szCs w:val="16"/>
        </w:rPr>
        <w:t xml:space="preserve">, “Signature-based intrusion detection using machine learning and deep learning approaches empowered with fuzzy clustering,” </w:t>
      </w:r>
      <w:r w:rsidRPr="00AC09CF">
        <w:rPr>
          <w:i/>
          <w:iCs/>
          <w:noProof/>
          <w:color w:val="000000" w:themeColor="text1"/>
          <w:sz w:val="16"/>
          <w:szCs w:val="16"/>
        </w:rPr>
        <w:t>Sci. Rep.</w:t>
      </w:r>
      <w:r w:rsidRPr="00AC09CF">
        <w:rPr>
          <w:noProof/>
          <w:color w:val="000000" w:themeColor="text1"/>
          <w:sz w:val="16"/>
          <w:szCs w:val="16"/>
        </w:rPr>
        <w:t>, vol. 15, no. 1, pp. 1–33, 2025, doi: 10.1038/s41598-025-85866-7.</w:t>
      </w:r>
    </w:p>
    <w:p w14:paraId="3C128BA4"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[30]</w:t>
      </w:r>
      <w:r w:rsidRPr="00AC09CF">
        <w:rPr>
          <w:noProof/>
          <w:color w:val="000000" w:themeColor="text1"/>
          <w:sz w:val="16"/>
          <w:szCs w:val="16"/>
        </w:rPr>
        <w:tab/>
        <w:t xml:space="preserve">N. Dissanayake, A. Jayatilaka, M. Zahedi, and M. A. Babar, “Software security patch management - A systematic literature review of challenges, approaches, tools and practices,” </w:t>
      </w:r>
      <w:r w:rsidRPr="00AC09CF">
        <w:rPr>
          <w:i/>
          <w:iCs/>
          <w:noProof/>
          <w:color w:val="000000" w:themeColor="text1"/>
          <w:sz w:val="16"/>
          <w:szCs w:val="16"/>
        </w:rPr>
        <w:t>Inf. Softw. Technol.</w:t>
      </w:r>
      <w:r w:rsidRPr="00AC09CF">
        <w:rPr>
          <w:noProof/>
          <w:color w:val="000000" w:themeColor="text1"/>
          <w:sz w:val="16"/>
          <w:szCs w:val="16"/>
        </w:rPr>
        <w:t>, vol. 144, 2022, doi: 10.1016/j.infsof.2021.106771.</w:t>
      </w:r>
    </w:p>
    <w:p w14:paraId="2E83F389"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[31]</w:t>
      </w:r>
      <w:r w:rsidRPr="00AC09CF">
        <w:rPr>
          <w:noProof/>
          <w:color w:val="000000" w:themeColor="text1"/>
          <w:sz w:val="16"/>
          <w:szCs w:val="16"/>
        </w:rPr>
        <w:tab/>
        <w:t xml:space="preserve">N. Mohamed, “Artificial intelligence and machine learning in cybersecurity: a deep dive into state-of-the-art techniques and future paradigms,” </w:t>
      </w:r>
      <w:r w:rsidRPr="00AC09CF">
        <w:rPr>
          <w:i/>
          <w:iCs/>
          <w:noProof/>
          <w:color w:val="000000" w:themeColor="text1"/>
          <w:sz w:val="16"/>
          <w:szCs w:val="16"/>
        </w:rPr>
        <w:t>Knowl. Inf. Syst.</w:t>
      </w:r>
      <w:r w:rsidRPr="00AC09CF">
        <w:rPr>
          <w:noProof/>
          <w:color w:val="000000" w:themeColor="text1"/>
          <w:sz w:val="16"/>
          <w:szCs w:val="16"/>
        </w:rPr>
        <w:t>, vol. 67, no. 8, pp. 6969–7055, 2025, doi: 10.1007/s10115-025-02429-y.</w:t>
      </w:r>
    </w:p>
    <w:p w14:paraId="1722AA43"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[32]</w:t>
      </w:r>
      <w:r w:rsidRPr="00AC09CF">
        <w:rPr>
          <w:noProof/>
          <w:color w:val="000000" w:themeColor="text1"/>
          <w:sz w:val="16"/>
          <w:szCs w:val="16"/>
        </w:rPr>
        <w:tab/>
        <w:t>N. Prajapati, “Federated Learning for Privacy-Preserving Cybersecurity : A Review on Secure Threat Detection,” pp. 520–528, 2025, doi: 10.48175/IJARSCT-25168.</w:t>
      </w:r>
    </w:p>
    <w:p w14:paraId="27EA7780" w14:textId="200945D0"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[33]</w:t>
      </w:r>
      <w:r w:rsidRPr="00AC09CF">
        <w:rPr>
          <w:noProof/>
          <w:color w:val="000000" w:themeColor="text1"/>
          <w:sz w:val="16"/>
          <w:szCs w:val="16"/>
        </w:rPr>
        <w:tab/>
        <w:t xml:space="preserve">S. B. Shah, “Machine Learning for Cyber Threat Detection and Prevention in Critical Infrastructure,” </w:t>
      </w:r>
      <w:r w:rsidRPr="00AC09CF">
        <w:rPr>
          <w:i/>
          <w:iCs/>
          <w:noProof/>
          <w:color w:val="000000" w:themeColor="text1"/>
          <w:sz w:val="16"/>
          <w:szCs w:val="16"/>
        </w:rPr>
        <w:t>Dep. Oper. Bus. Anal. Inf. Syst. (OBAIS</w:t>
      </w:r>
      <w:r w:rsidRPr="00AC09CF">
        <w:rPr>
          <w:noProof/>
          <w:color w:val="000000" w:themeColor="text1"/>
          <w:sz w:val="16"/>
          <w:szCs w:val="16"/>
        </w:rPr>
        <w:t>, vol. 2, no. 2, 2025, doi: 10.5281/</w:t>
      </w:r>
      <w:r w:rsidR="00B00CD5" w:rsidRPr="00AC09CF">
        <w:rPr>
          <w:noProof/>
          <w:color w:val="000000" w:themeColor="text1"/>
          <w:sz w:val="16"/>
          <w:szCs w:val="16"/>
        </w:rPr>
        <w:t xml:space="preserve">zenodo </w:t>
      </w:r>
      <w:r w:rsidRPr="00AC09CF">
        <w:rPr>
          <w:noProof/>
          <w:color w:val="000000" w:themeColor="text1"/>
          <w:sz w:val="16"/>
          <w:szCs w:val="16"/>
        </w:rPr>
        <w:t>14955016.</w:t>
      </w:r>
    </w:p>
    <w:p w14:paraId="68F734F3" w14:textId="33437E13"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[34]</w:t>
      </w:r>
      <w:r w:rsidRPr="00AC09CF">
        <w:rPr>
          <w:noProof/>
          <w:color w:val="000000" w:themeColor="text1"/>
          <w:sz w:val="16"/>
          <w:szCs w:val="16"/>
        </w:rPr>
        <w:tab/>
        <w:t xml:space="preserve">V. Prajapati, “Enhancing Threat Intelligence and Cyber </w:t>
      </w:r>
      <w:r w:rsidR="001709C5">
        <w:rPr>
          <w:noProof/>
          <w:color w:val="000000" w:themeColor="text1"/>
          <w:sz w:val="16"/>
          <w:szCs w:val="16"/>
        </w:rPr>
        <w:t>Defence</w:t>
      </w:r>
      <w:r w:rsidRPr="00AC09CF">
        <w:rPr>
          <w:noProof/>
          <w:color w:val="000000" w:themeColor="text1"/>
          <w:sz w:val="16"/>
          <w:szCs w:val="16"/>
        </w:rPr>
        <w:t xml:space="preserve"> through Big Data Analytics: A Review Study,” </w:t>
      </w:r>
      <w:r w:rsidRPr="00AC09CF">
        <w:rPr>
          <w:i/>
          <w:iCs/>
          <w:noProof/>
          <w:color w:val="000000" w:themeColor="text1"/>
          <w:sz w:val="16"/>
          <w:szCs w:val="16"/>
        </w:rPr>
        <w:t>J. Glob. Res. Math. Arch.</w:t>
      </w:r>
      <w:r w:rsidRPr="00AC09CF">
        <w:rPr>
          <w:noProof/>
          <w:color w:val="000000" w:themeColor="text1"/>
          <w:sz w:val="16"/>
          <w:szCs w:val="16"/>
        </w:rPr>
        <w:t>, vol. 12, no. 4, 2025.</w:t>
      </w:r>
    </w:p>
    <w:p w14:paraId="6EB74B1B"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[35]</w:t>
      </w:r>
      <w:r w:rsidRPr="00AC09CF">
        <w:rPr>
          <w:noProof/>
          <w:color w:val="000000" w:themeColor="text1"/>
          <w:sz w:val="16"/>
          <w:szCs w:val="16"/>
        </w:rPr>
        <w:tab/>
        <w:t xml:space="preserve">V. Thangaraju, “Enhancing Web Application Performance and Security Using AI-Driven Anomaly Detection and Optimization Techniques,” </w:t>
      </w:r>
      <w:r w:rsidRPr="00AC09CF">
        <w:rPr>
          <w:i/>
          <w:iCs/>
          <w:noProof/>
          <w:color w:val="000000" w:themeColor="text1"/>
          <w:sz w:val="16"/>
          <w:szCs w:val="16"/>
        </w:rPr>
        <w:t>Int. Res. J. Innov. Eng. Technol.</w:t>
      </w:r>
      <w:r w:rsidRPr="00AC09CF">
        <w:rPr>
          <w:noProof/>
          <w:color w:val="000000" w:themeColor="text1"/>
          <w:sz w:val="16"/>
          <w:szCs w:val="16"/>
        </w:rPr>
        <w:t>, vol. 9, no. 3, 2025, doi: 47001/IRJIET/2025.903027.</w:t>
      </w:r>
    </w:p>
    <w:p w14:paraId="08C93C2E"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[36]</w:t>
      </w:r>
      <w:r w:rsidRPr="00AC09CF">
        <w:rPr>
          <w:noProof/>
          <w:color w:val="000000" w:themeColor="text1"/>
          <w:sz w:val="16"/>
          <w:szCs w:val="16"/>
        </w:rPr>
        <w:tab/>
        <w:t xml:space="preserve">N. Patel, “Enhanced Network Security: Real-Time Malicious Traffic Detection in SD-WAN Using LSTM-GRU Hybrid Model,” in </w:t>
      </w:r>
      <w:r w:rsidRPr="00AC09CF">
        <w:rPr>
          <w:i/>
          <w:iCs/>
          <w:noProof/>
          <w:color w:val="000000" w:themeColor="text1"/>
          <w:sz w:val="16"/>
          <w:szCs w:val="16"/>
        </w:rPr>
        <w:t>2024 9th International Conference on Communication and Electronics Systems (ICCES)</w:t>
      </w:r>
      <w:r w:rsidRPr="00AC09CF">
        <w:rPr>
          <w:noProof/>
          <w:color w:val="000000" w:themeColor="text1"/>
          <w:sz w:val="16"/>
          <w:szCs w:val="16"/>
        </w:rPr>
        <w:t>, IEEE, Dec. 2024, pp. 826–833. doi: 10.1109/ICCES63552.2024.10860215.</w:t>
      </w:r>
    </w:p>
    <w:p w14:paraId="2B165D72" w14:textId="7C30092D"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[37]</w:t>
      </w:r>
      <w:r w:rsidRPr="00AC09CF">
        <w:rPr>
          <w:noProof/>
          <w:color w:val="000000" w:themeColor="text1"/>
          <w:sz w:val="16"/>
          <w:szCs w:val="16"/>
        </w:rPr>
        <w:tab/>
        <w:t xml:space="preserve">A. Bajwa, A. A. R. Tonoy, S. Rana, and I. Ahmed, “Cybersecurity in Industrial Control Systems: a Systematic Literature Review on Ai-Based Threat Detection for Scada and Iot Networks,” </w:t>
      </w:r>
      <w:r w:rsidRPr="00AC09CF">
        <w:rPr>
          <w:i/>
          <w:iCs/>
          <w:noProof/>
          <w:color w:val="000000" w:themeColor="text1"/>
          <w:sz w:val="16"/>
          <w:szCs w:val="16"/>
        </w:rPr>
        <w:t xml:space="preserve">ASRC Procedia Glob. Perspect. Sci. </w:t>
      </w:r>
      <w:r w:rsidR="00B00CD5" w:rsidRPr="00AC09CF">
        <w:rPr>
          <w:i/>
          <w:iCs/>
          <w:noProof/>
          <w:color w:val="000000" w:themeColor="text1"/>
          <w:sz w:val="16"/>
          <w:szCs w:val="16"/>
        </w:rPr>
        <w:t>Scholarship</w:t>
      </w:r>
      <w:r w:rsidRPr="00AC09CF">
        <w:rPr>
          <w:i/>
          <w:iCs/>
          <w:noProof/>
          <w:color w:val="000000" w:themeColor="text1"/>
          <w:sz w:val="16"/>
          <w:szCs w:val="16"/>
        </w:rPr>
        <w:t>.</w:t>
      </w:r>
      <w:r w:rsidRPr="00AC09CF">
        <w:rPr>
          <w:noProof/>
          <w:color w:val="000000" w:themeColor="text1"/>
          <w:sz w:val="16"/>
          <w:szCs w:val="16"/>
        </w:rPr>
        <w:t>, vol. 01, no. 01, pp. 01–15, 2025, doi: 10.63125/1cr1kj17.</w:t>
      </w:r>
    </w:p>
    <w:p w14:paraId="140BA2C0"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[38]</w:t>
      </w:r>
      <w:r w:rsidRPr="00AC09CF">
        <w:rPr>
          <w:noProof/>
          <w:color w:val="000000" w:themeColor="text1"/>
          <w:sz w:val="16"/>
          <w:szCs w:val="16"/>
        </w:rPr>
        <w:tab/>
        <w:t xml:space="preserve">S. R. Pulyala, “From Detection to Prediction: AI-powered SIEM </w:t>
      </w:r>
      <w:r w:rsidRPr="00AC09CF">
        <w:rPr>
          <w:noProof/>
          <w:color w:val="000000" w:themeColor="text1"/>
          <w:sz w:val="16"/>
          <w:szCs w:val="16"/>
        </w:rPr>
        <w:t xml:space="preserve">for Proactive Threat Hunting and Risk Mitigation,” </w:t>
      </w:r>
      <w:r w:rsidRPr="00AC09CF">
        <w:rPr>
          <w:i/>
          <w:iCs/>
          <w:noProof/>
          <w:color w:val="000000" w:themeColor="text1"/>
          <w:sz w:val="16"/>
          <w:szCs w:val="16"/>
        </w:rPr>
        <w:t>Turkish J. Comput. Math. Educ.</w:t>
      </w:r>
      <w:r w:rsidRPr="00AC09CF">
        <w:rPr>
          <w:noProof/>
          <w:color w:val="000000" w:themeColor="text1"/>
          <w:sz w:val="16"/>
          <w:szCs w:val="16"/>
        </w:rPr>
        <w:t>, vol. 15, no. 1, pp. 34–43, Jan. 2024, doi: 10.61841/turcomat.v15i1.14393.</w:t>
      </w:r>
    </w:p>
    <w:p w14:paraId="1D6F6C67"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[39]</w:t>
      </w:r>
      <w:r w:rsidRPr="00AC09CF">
        <w:rPr>
          <w:noProof/>
          <w:color w:val="000000" w:themeColor="text1"/>
          <w:sz w:val="16"/>
          <w:szCs w:val="16"/>
        </w:rPr>
        <w:tab/>
        <w:t xml:space="preserve">A. Bhardwaj, S. Bharany, A. Almogren, A. Ur Rehman, and H. Hamam, “Proactive threat hunting to detect persistent behaviour-based advanced adversaries,” </w:t>
      </w:r>
      <w:r w:rsidRPr="00AC09CF">
        <w:rPr>
          <w:i/>
          <w:iCs/>
          <w:noProof/>
          <w:color w:val="000000" w:themeColor="text1"/>
          <w:sz w:val="16"/>
          <w:szCs w:val="16"/>
        </w:rPr>
        <w:t>Egypt. Informatics J.</w:t>
      </w:r>
      <w:r w:rsidRPr="00AC09CF">
        <w:rPr>
          <w:noProof/>
          <w:color w:val="000000" w:themeColor="text1"/>
          <w:sz w:val="16"/>
          <w:szCs w:val="16"/>
        </w:rPr>
        <w:t>, vol. 27, p. 100510, 2024, doi: https://doi.org/10.1016/j.eij.2024.100510.</w:t>
      </w:r>
    </w:p>
    <w:p w14:paraId="569E7E4A"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[40]</w:t>
      </w:r>
      <w:r w:rsidRPr="00AC09CF">
        <w:rPr>
          <w:noProof/>
          <w:color w:val="000000" w:themeColor="text1"/>
          <w:sz w:val="16"/>
          <w:szCs w:val="16"/>
        </w:rPr>
        <w:tab/>
        <w:t xml:space="preserve">J. Thomas and F. M. Rasel, “Machine Learning for Proactive Cyber Threat Detection in Critical Infrastructure,” </w:t>
      </w:r>
      <w:r w:rsidRPr="00AC09CF">
        <w:rPr>
          <w:i/>
          <w:iCs/>
          <w:noProof/>
          <w:color w:val="000000" w:themeColor="text1"/>
          <w:sz w:val="16"/>
          <w:szCs w:val="16"/>
        </w:rPr>
        <w:t>Int. J. Adv. Eng. Technol. Innov.</w:t>
      </w:r>
      <w:r w:rsidRPr="00AC09CF">
        <w:rPr>
          <w:noProof/>
          <w:color w:val="000000" w:themeColor="text1"/>
          <w:sz w:val="16"/>
          <w:szCs w:val="16"/>
        </w:rPr>
        <w:t>, vol. 1, no. 1, 2025.</w:t>
      </w:r>
    </w:p>
    <w:p w14:paraId="195FB2AE"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[41]</w:t>
      </w:r>
      <w:r w:rsidRPr="00AC09CF">
        <w:rPr>
          <w:noProof/>
          <w:color w:val="000000" w:themeColor="text1"/>
          <w:sz w:val="16"/>
          <w:szCs w:val="16"/>
        </w:rPr>
        <w:tab/>
        <w:t>A. Tripathi, P. Upadhyay, and P. Goel, “Industrial Control Systems (ICS) Security: AI-Based Threat Detection and Prevention,” 2025, pp. 149–172. doi: 10.4018/979-8-3373-3241-3.ch008.</w:t>
      </w:r>
    </w:p>
    <w:p w14:paraId="07566FDE" w14:textId="0B3AB3E0"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[42]</w:t>
      </w:r>
      <w:r w:rsidRPr="00AC09CF">
        <w:rPr>
          <w:noProof/>
          <w:color w:val="000000" w:themeColor="text1"/>
          <w:sz w:val="16"/>
          <w:szCs w:val="16"/>
        </w:rPr>
        <w:tab/>
        <w:t>K. Dhanushkodi and S. Thejas, “</w:t>
      </w:r>
      <w:r w:rsidR="00B00CD5" w:rsidRPr="00AC09CF">
        <w:rPr>
          <w:noProof/>
          <w:color w:val="000000" w:themeColor="text1"/>
          <w:sz w:val="16"/>
          <w:szCs w:val="16"/>
        </w:rPr>
        <w:t>AI-Enabled</w:t>
      </w:r>
      <w:r w:rsidRPr="00AC09CF">
        <w:rPr>
          <w:noProof/>
          <w:color w:val="000000" w:themeColor="text1"/>
          <w:sz w:val="16"/>
          <w:szCs w:val="16"/>
        </w:rPr>
        <w:t xml:space="preserve"> Threat Detection: Leveraging Artificial Intelligence for Advanced Security and Cyber Threat Mitigation,” </w:t>
      </w:r>
      <w:r w:rsidRPr="00AC09CF">
        <w:rPr>
          <w:i/>
          <w:iCs/>
          <w:noProof/>
          <w:color w:val="000000" w:themeColor="text1"/>
          <w:sz w:val="16"/>
          <w:szCs w:val="16"/>
        </w:rPr>
        <w:t>IEEE Access</w:t>
      </w:r>
      <w:r w:rsidRPr="00AC09CF">
        <w:rPr>
          <w:noProof/>
          <w:color w:val="000000" w:themeColor="text1"/>
          <w:sz w:val="16"/>
          <w:szCs w:val="16"/>
        </w:rPr>
        <w:t>, vol. 12, pp. 173127–173136, 2024, doi: 10.1109/ACCESS.2024.3493957.</w:t>
      </w:r>
    </w:p>
    <w:p w14:paraId="1A0E4309"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[43]</w:t>
      </w:r>
      <w:r w:rsidRPr="00AC09CF">
        <w:rPr>
          <w:noProof/>
          <w:color w:val="000000" w:themeColor="text1"/>
          <w:sz w:val="16"/>
          <w:szCs w:val="16"/>
        </w:rPr>
        <w:tab/>
        <w:t xml:space="preserve">M. M. Aslam, A. Tufail, R. A. A. H. M. Apong, L. C. De Silva, and M. T. Raza, “Scrutinizing Security in Industrial Control Systems: An Architectural Vulnerabilities and Communication Network Perspective,” </w:t>
      </w:r>
      <w:r w:rsidRPr="00AC09CF">
        <w:rPr>
          <w:i/>
          <w:iCs/>
          <w:noProof/>
          <w:color w:val="000000" w:themeColor="text1"/>
          <w:sz w:val="16"/>
          <w:szCs w:val="16"/>
        </w:rPr>
        <w:t>IEEE Access</w:t>
      </w:r>
      <w:r w:rsidRPr="00AC09CF">
        <w:rPr>
          <w:noProof/>
          <w:color w:val="000000" w:themeColor="text1"/>
          <w:sz w:val="16"/>
          <w:szCs w:val="16"/>
        </w:rPr>
        <w:t>, vol. 12, pp. 67537–67573, 2024, doi: 10.1109/ACCESS.2024.3394848.</w:t>
      </w:r>
    </w:p>
    <w:p w14:paraId="302E6A44"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[44]</w:t>
      </w:r>
      <w:r w:rsidRPr="00AC09CF">
        <w:rPr>
          <w:noProof/>
          <w:color w:val="000000" w:themeColor="text1"/>
          <w:sz w:val="16"/>
          <w:szCs w:val="16"/>
        </w:rPr>
        <w:tab/>
        <w:t xml:space="preserve">S. Lin, “Networking and Information Security Algorithms of Industrial Automation Control Systems,” in </w:t>
      </w:r>
      <w:r w:rsidRPr="00AC09CF">
        <w:rPr>
          <w:i/>
          <w:iCs/>
          <w:noProof/>
          <w:color w:val="000000" w:themeColor="text1"/>
          <w:sz w:val="16"/>
          <w:szCs w:val="16"/>
        </w:rPr>
        <w:t>2024 International Conference on Power, Electrical Engineering, Electronics and Control (PEEEC)</w:t>
      </w:r>
      <w:r w:rsidRPr="00AC09CF">
        <w:rPr>
          <w:noProof/>
          <w:color w:val="000000" w:themeColor="text1"/>
          <w:sz w:val="16"/>
          <w:szCs w:val="16"/>
        </w:rPr>
        <w:t>, 2024, pp. 509–514. doi: 10.1109/PEEEC63877.2024.00099.</w:t>
      </w:r>
    </w:p>
    <w:p w14:paraId="7FAF7CCE" w14:textId="77777777" w:rsidR="00193016" w:rsidRPr="00AC09CF" w:rsidRDefault="00193016" w:rsidP="00930A06">
      <w:pPr>
        <w:widowControl w:val="0"/>
        <w:autoSpaceDE w:val="0"/>
        <w:autoSpaceDN w:val="0"/>
        <w:adjustRightInd w:val="0"/>
        <w:ind w:start="32pt" w:hanging="32pt"/>
        <w:jc w:val="both"/>
        <w:rPr>
          <w:noProof/>
          <w:color w:val="000000" w:themeColor="text1"/>
          <w:sz w:val="16"/>
          <w:szCs w:val="16"/>
        </w:rPr>
      </w:pPr>
      <w:r w:rsidRPr="00AC09CF">
        <w:rPr>
          <w:noProof/>
          <w:color w:val="000000" w:themeColor="text1"/>
          <w:sz w:val="16"/>
          <w:szCs w:val="16"/>
        </w:rPr>
        <w:t>[45]</w:t>
      </w:r>
      <w:r w:rsidRPr="00AC09CF">
        <w:rPr>
          <w:noProof/>
          <w:color w:val="000000" w:themeColor="text1"/>
          <w:sz w:val="16"/>
          <w:szCs w:val="16"/>
        </w:rPr>
        <w:tab/>
        <w:t xml:space="preserve">H. Quan, J. Zhang, Y. Sun, F. Bu, and X. Chen, “Assessment of Network Security Situation of Industrial Control System Based on CG-ELM,” in </w:t>
      </w:r>
      <w:r w:rsidRPr="00AC09CF">
        <w:rPr>
          <w:i/>
          <w:iCs/>
          <w:noProof/>
          <w:color w:val="000000" w:themeColor="text1"/>
          <w:sz w:val="16"/>
          <w:szCs w:val="16"/>
        </w:rPr>
        <w:t>2023 2nd Conference on Fully Actuated System Theory and Applications (CFASTA)</w:t>
      </w:r>
      <w:r w:rsidRPr="00AC09CF">
        <w:rPr>
          <w:noProof/>
          <w:color w:val="000000" w:themeColor="text1"/>
          <w:sz w:val="16"/>
          <w:szCs w:val="16"/>
        </w:rPr>
        <w:t>, 2023, pp. 925–930. doi: 10.1109/CFASTA57821.2023.10243231.</w:t>
      </w:r>
    </w:p>
    <w:p w14:paraId="481D7272" w14:textId="02AF2971" w:rsidR="009303D9" w:rsidRPr="00AC09CF" w:rsidRDefault="00193016" w:rsidP="00930A06">
      <w:pPr>
        <w:widowControl w:val="0"/>
        <w:autoSpaceDE w:val="0"/>
        <w:autoSpaceDN w:val="0"/>
        <w:adjustRightInd w:val="0"/>
        <w:ind w:start="32pt" w:hanging="32pt"/>
        <w:jc w:val="both"/>
        <w:rPr>
          <w:color w:val="000000" w:themeColor="text1"/>
          <w:sz w:val="16"/>
          <w:szCs w:val="16"/>
        </w:rPr>
      </w:pPr>
      <w:r w:rsidRPr="00AC09CF">
        <w:rPr>
          <w:noProof/>
          <w:color w:val="000000" w:themeColor="text1"/>
          <w:sz w:val="16"/>
          <w:szCs w:val="16"/>
        </w:rPr>
        <w:t>[46]</w:t>
      </w:r>
      <w:r w:rsidRPr="00AC09CF">
        <w:rPr>
          <w:noProof/>
          <w:color w:val="000000" w:themeColor="text1"/>
          <w:sz w:val="16"/>
          <w:szCs w:val="16"/>
        </w:rPr>
        <w:tab/>
        <w:t xml:space="preserve">Y. Zhang, Z. Hao, N. Hu, J. Luo, and C. Wang, “A virtualization-based security architecture for industrial control systems,” in </w:t>
      </w:r>
      <w:r w:rsidRPr="00AC09CF">
        <w:rPr>
          <w:i/>
          <w:iCs/>
          <w:noProof/>
          <w:color w:val="000000" w:themeColor="text1"/>
          <w:sz w:val="16"/>
          <w:szCs w:val="16"/>
        </w:rPr>
        <w:t>2022 7th IEEE International Conference on Data Science in Cyberspace (DSC)</w:t>
      </w:r>
      <w:r w:rsidRPr="00AC09CF">
        <w:rPr>
          <w:noProof/>
          <w:color w:val="000000" w:themeColor="text1"/>
          <w:sz w:val="16"/>
          <w:szCs w:val="16"/>
        </w:rPr>
        <w:t>, 2022, pp. 94–101. doi: 10.1109/DSC55868.2022.00020.</w:t>
      </w:r>
      <w:r w:rsidR="007D49CF" w:rsidRPr="00AC09CF">
        <w:rPr>
          <w:color w:val="000000" w:themeColor="text1"/>
          <w:sz w:val="16"/>
          <w:szCs w:val="16"/>
        </w:rPr>
        <w:fldChar w:fldCharType="end"/>
      </w:r>
    </w:p>
    <w:p w14:paraId="2CBC4D6A" w14:textId="563B8685" w:rsidR="00836367" w:rsidRPr="00AC09CF" w:rsidRDefault="00836367" w:rsidP="00930A06">
      <w:pPr>
        <w:pStyle w:val="references"/>
        <w:numPr>
          <w:ilvl w:val="0"/>
          <w:numId w:val="0"/>
        </w:numPr>
        <w:spacing w:after="0pt" w:line="12pt" w:lineRule="auto"/>
        <w:ind w:start="18pt" w:hanging="18pt"/>
        <w:rPr>
          <w:rFonts w:eastAsia="SimSun"/>
          <w:b/>
          <w:noProof w:val="0"/>
          <w:color w:val="000000" w:themeColor="text1"/>
          <w:spacing w:val="-1"/>
          <w:lang w:val="x-none" w:eastAsia="x-none"/>
        </w:rPr>
        <w:sectPr w:rsidR="00836367" w:rsidRPr="00AC09CF" w:rsidSect="003B4E04">
          <w:type w:val="continuous"/>
          <w:pgSz w:w="595.30pt" w:h="841.90pt" w:code="9"/>
          <w:pgMar w:top="54pt" w:right="45.35pt" w:bottom="72pt" w:left="45.35pt" w:header="36pt" w:footer="36pt" w:gutter="0pt"/>
          <w:cols w:num="2" w:space="18pt"/>
          <w:docGrid w:linePitch="360"/>
        </w:sectPr>
      </w:pPr>
    </w:p>
    <w:p w14:paraId="4EF2B8B8" w14:textId="5CAE76B9" w:rsidR="009303D9" w:rsidRPr="00AC09CF" w:rsidRDefault="009303D9" w:rsidP="00930A06">
      <w:pPr>
        <w:jc w:val="both"/>
        <w:rPr>
          <w:color w:val="000000" w:themeColor="text1"/>
          <w:sz w:val="16"/>
          <w:szCs w:val="16"/>
        </w:rPr>
      </w:pPr>
    </w:p>
    <w:sectPr w:rsidR="009303D9" w:rsidRPr="00AC09CF"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9C96D8E" w14:textId="77777777" w:rsidR="00FA6373" w:rsidRDefault="00FA6373" w:rsidP="001A3B3D">
      <w:r>
        <w:separator/>
      </w:r>
    </w:p>
  </w:endnote>
  <w:endnote w:type="continuationSeparator" w:id="0">
    <w:p w14:paraId="30FFC2CA" w14:textId="77777777" w:rsidR="00FA6373" w:rsidRDefault="00FA637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7F3EDD3" w14:textId="77777777" w:rsidR="00990683" w:rsidRDefault="00990683">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05DE95B" w14:textId="77777777" w:rsidR="00990683" w:rsidRDefault="00990683">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167D4526"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E99463C" w14:textId="77777777" w:rsidR="00FA6373" w:rsidRDefault="00FA6373" w:rsidP="001A3B3D">
      <w:r>
        <w:separator/>
      </w:r>
    </w:p>
  </w:footnote>
  <w:footnote w:type="continuationSeparator" w:id="0">
    <w:p w14:paraId="7B8B12C9" w14:textId="77777777" w:rsidR="00FA6373" w:rsidRDefault="00FA6373"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2987D0E" w14:textId="23C2F058" w:rsidR="00990683" w:rsidRDefault="00FA6373">
    <w:pPr>
      <w:pStyle w:val="Header"/>
    </w:pPr>
    <w:r>
      <w:rPr>
        <w:noProof/>
      </w:rPr>
      <mc:AlternateContent>
        <mc:Choice Requires="v">
          <w:pict w14:anchorId="62E26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61297" o:spid="_x0000_s3074" type="#_x0000_t136" style="position:absolute;left:0;text-align:left;margin-left:0;margin-top:0;width:642.05pt;height:71.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59264" behindDoc="1" locked="0" layoutInCell="0" allowOverlap="1" wp14:anchorId="7FCF9215" wp14:editId="16553E3A">
              <wp:simplePos x="0" y="0"/>
              <wp:positionH relativeFrom="margin">
                <wp:align>center</wp:align>
              </wp:positionH>
              <wp:positionV relativeFrom="margin">
                <wp:align>center</wp:align>
              </wp:positionV>
              <wp:extent cx="8154035" cy="905510"/>
              <wp:effectExtent l="0" t="2676525" r="0" b="2494915"/>
              <wp:wrapNone/>
              <wp:docPr id="1" name="PowerPlusWaterMarkObject18146129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60BF6D2F" w14:textId="77777777" w:rsidR="00EE0424" w:rsidRDefault="00EE0424" w:rsidP="00EE0424">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5D2E433" w14:textId="113FF10C" w:rsidR="00990683" w:rsidRDefault="00FA6373">
    <w:pPr>
      <w:pStyle w:val="Header"/>
    </w:pPr>
    <w:r>
      <w:rPr>
        <w:noProof/>
      </w:rPr>
      <mc:AlternateContent>
        <mc:Choice Requires="v">
          <w:pict w14:anchorId="5719B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61298" o:spid="_x0000_s3075" type="#_x0000_t136" style="position:absolute;left:0;text-align:left;margin-left:0;margin-top:0;width:642.05pt;height:71.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60288" behindDoc="1" locked="0" layoutInCell="0" allowOverlap="1" wp14:anchorId="620C912E" wp14:editId="685A7039">
              <wp:simplePos x="0" y="0"/>
              <wp:positionH relativeFrom="margin">
                <wp:align>center</wp:align>
              </wp:positionH>
              <wp:positionV relativeFrom="margin">
                <wp:align>center</wp:align>
              </wp:positionV>
              <wp:extent cx="8154035" cy="905510"/>
              <wp:effectExtent l="0" t="2676525" r="0" b="2494915"/>
              <wp:wrapNone/>
              <wp:docPr id="1" name="PowerPlusWaterMarkObject18146129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56DA8620" w14:textId="77777777" w:rsidR="00EE0424" w:rsidRDefault="00EE0424" w:rsidP="00EE0424">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384F970" w14:textId="2A5BE5E0" w:rsidR="00990683" w:rsidRDefault="00FA6373">
    <w:pPr>
      <w:pStyle w:val="Header"/>
    </w:pPr>
    <w:r>
      <w:rPr>
        <w:noProof/>
      </w:rPr>
      <mc:AlternateContent>
        <mc:Choice Requires="v">
          <w:pict w14:anchorId="04F0F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61296" o:spid="_x0000_s3073" type="#_x0000_t136" style="position:absolute;left:0;text-align:left;margin-left:0;margin-top:0;width:642.05pt;height:71.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58240" behindDoc="1" locked="0" layoutInCell="0" allowOverlap="1" wp14:anchorId="29D971B6" wp14:editId="34A8B6F8">
              <wp:simplePos x="0" y="0"/>
              <wp:positionH relativeFrom="margin">
                <wp:align>center</wp:align>
              </wp:positionH>
              <wp:positionV relativeFrom="margin">
                <wp:align>center</wp:align>
              </wp:positionV>
              <wp:extent cx="8154035" cy="905510"/>
              <wp:effectExtent l="0" t="2676525" r="0" b="2494915"/>
              <wp:wrapNone/>
              <wp:docPr id="1" name="PowerPlusWaterMarkObject181461296"/>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551171F5" w14:textId="77777777" w:rsidR="00EE0424" w:rsidRDefault="00EE0424" w:rsidP="00EE0424">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 w15:restartNumberingAfterBreak="0">
    <w:nsid w:val="4189603E"/>
    <w:multiLevelType w:val="multilevel"/>
    <w:tmpl w:val="39FE38CA"/>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3"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 w15:restartNumberingAfterBreak="0">
    <w:nsid w:val="49440397"/>
    <w:multiLevelType w:val="hybridMultilevel"/>
    <w:tmpl w:val="A87E7BE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5"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
  </w:num>
  <w:num w:numId="2">
    <w:abstractNumId w:val="6"/>
  </w:num>
  <w:num w:numId="3">
    <w:abstractNumId w:val="0"/>
  </w:num>
  <w:num w:numId="4">
    <w:abstractNumId w:val="2"/>
  </w:num>
  <w:num w:numId="5">
    <w:abstractNumId w:val="5"/>
  </w:num>
  <w:num w:numId="6">
    <w:abstractNumId w:val="7"/>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7E4E"/>
    <w:rsid w:val="00012DD6"/>
    <w:rsid w:val="00023B98"/>
    <w:rsid w:val="0004781E"/>
    <w:rsid w:val="000800D3"/>
    <w:rsid w:val="0008758A"/>
    <w:rsid w:val="00090B75"/>
    <w:rsid w:val="000C1E68"/>
    <w:rsid w:val="000C4420"/>
    <w:rsid w:val="000E6E78"/>
    <w:rsid w:val="000E7E1B"/>
    <w:rsid w:val="00165789"/>
    <w:rsid w:val="001709C5"/>
    <w:rsid w:val="00193016"/>
    <w:rsid w:val="001A2EFD"/>
    <w:rsid w:val="001A3527"/>
    <w:rsid w:val="001A3B3D"/>
    <w:rsid w:val="001B67DC"/>
    <w:rsid w:val="001C76A1"/>
    <w:rsid w:val="001D14C2"/>
    <w:rsid w:val="00210273"/>
    <w:rsid w:val="00210602"/>
    <w:rsid w:val="00216B33"/>
    <w:rsid w:val="002220D2"/>
    <w:rsid w:val="002254A9"/>
    <w:rsid w:val="00227DDA"/>
    <w:rsid w:val="00233D97"/>
    <w:rsid w:val="002347A2"/>
    <w:rsid w:val="00270BD3"/>
    <w:rsid w:val="0028228B"/>
    <w:rsid w:val="002850E3"/>
    <w:rsid w:val="002D54D0"/>
    <w:rsid w:val="002D76DF"/>
    <w:rsid w:val="00310609"/>
    <w:rsid w:val="00330F05"/>
    <w:rsid w:val="00343144"/>
    <w:rsid w:val="00354FCF"/>
    <w:rsid w:val="0036247F"/>
    <w:rsid w:val="003A19E2"/>
    <w:rsid w:val="003A4C1E"/>
    <w:rsid w:val="003B2B40"/>
    <w:rsid w:val="003B4E04"/>
    <w:rsid w:val="003F5A08"/>
    <w:rsid w:val="00420716"/>
    <w:rsid w:val="00422D51"/>
    <w:rsid w:val="004325FB"/>
    <w:rsid w:val="004432BA"/>
    <w:rsid w:val="0044407E"/>
    <w:rsid w:val="00447BB9"/>
    <w:rsid w:val="00452F70"/>
    <w:rsid w:val="0046031D"/>
    <w:rsid w:val="00464612"/>
    <w:rsid w:val="00473AC9"/>
    <w:rsid w:val="004C2CAF"/>
    <w:rsid w:val="004D4C48"/>
    <w:rsid w:val="004D72B5"/>
    <w:rsid w:val="004E66A4"/>
    <w:rsid w:val="004E6D5D"/>
    <w:rsid w:val="004F5865"/>
    <w:rsid w:val="00551B7F"/>
    <w:rsid w:val="00564111"/>
    <w:rsid w:val="0056610F"/>
    <w:rsid w:val="00575BCA"/>
    <w:rsid w:val="0059273A"/>
    <w:rsid w:val="005B0344"/>
    <w:rsid w:val="005B520E"/>
    <w:rsid w:val="005E2800"/>
    <w:rsid w:val="00605825"/>
    <w:rsid w:val="0062308A"/>
    <w:rsid w:val="00645D22"/>
    <w:rsid w:val="00651A08"/>
    <w:rsid w:val="00654204"/>
    <w:rsid w:val="00670434"/>
    <w:rsid w:val="006811E6"/>
    <w:rsid w:val="006823B2"/>
    <w:rsid w:val="00694504"/>
    <w:rsid w:val="006A5D82"/>
    <w:rsid w:val="006B0298"/>
    <w:rsid w:val="006B6B66"/>
    <w:rsid w:val="006E48CD"/>
    <w:rsid w:val="006F6D3D"/>
    <w:rsid w:val="00704DD8"/>
    <w:rsid w:val="00715BEA"/>
    <w:rsid w:val="007210CF"/>
    <w:rsid w:val="00740EEA"/>
    <w:rsid w:val="00794804"/>
    <w:rsid w:val="007B33F1"/>
    <w:rsid w:val="007B6DDA"/>
    <w:rsid w:val="007C0308"/>
    <w:rsid w:val="007C2FF2"/>
    <w:rsid w:val="007D2135"/>
    <w:rsid w:val="007D49CF"/>
    <w:rsid w:val="007D6232"/>
    <w:rsid w:val="007D6D1F"/>
    <w:rsid w:val="007F1F99"/>
    <w:rsid w:val="007F768F"/>
    <w:rsid w:val="0080791D"/>
    <w:rsid w:val="008147B5"/>
    <w:rsid w:val="00835460"/>
    <w:rsid w:val="00836367"/>
    <w:rsid w:val="00842B63"/>
    <w:rsid w:val="008479AA"/>
    <w:rsid w:val="008529BC"/>
    <w:rsid w:val="00852AB2"/>
    <w:rsid w:val="00853A3B"/>
    <w:rsid w:val="00856320"/>
    <w:rsid w:val="00860F09"/>
    <w:rsid w:val="008623BF"/>
    <w:rsid w:val="00862D50"/>
    <w:rsid w:val="00871E78"/>
    <w:rsid w:val="00873603"/>
    <w:rsid w:val="00876BBE"/>
    <w:rsid w:val="008A2C7D"/>
    <w:rsid w:val="008A67A3"/>
    <w:rsid w:val="008B6524"/>
    <w:rsid w:val="008C4B23"/>
    <w:rsid w:val="008F6E2C"/>
    <w:rsid w:val="00922828"/>
    <w:rsid w:val="009303D9"/>
    <w:rsid w:val="00930A06"/>
    <w:rsid w:val="00933C64"/>
    <w:rsid w:val="00962C96"/>
    <w:rsid w:val="00972203"/>
    <w:rsid w:val="00990683"/>
    <w:rsid w:val="00995131"/>
    <w:rsid w:val="00997652"/>
    <w:rsid w:val="009E1349"/>
    <w:rsid w:val="009E1C18"/>
    <w:rsid w:val="009E4C7E"/>
    <w:rsid w:val="009F1D79"/>
    <w:rsid w:val="009F55DD"/>
    <w:rsid w:val="00A059B3"/>
    <w:rsid w:val="00A06831"/>
    <w:rsid w:val="00A200E2"/>
    <w:rsid w:val="00A25D07"/>
    <w:rsid w:val="00A45778"/>
    <w:rsid w:val="00A61A3D"/>
    <w:rsid w:val="00A6316F"/>
    <w:rsid w:val="00A73678"/>
    <w:rsid w:val="00A8676B"/>
    <w:rsid w:val="00A90E49"/>
    <w:rsid w:val="00AA1B7B"/>
    <w:rsid w:val="00AC09CF"/>
    <w:rsid w:val="00AC5FFA"/>
    <w:rsid w:val="00AE3409"/>
    <w:rsid w:val="00B00CD5"/>
    <w:rsid w:val="00B11A60"/>
    <w:rsid w:val="00B22613"/>
    <w:rsid w:val="00B252D6"/>
    <w:rsid w:val="00B44A76"/>
    <w:rsid w:val="00B6684F"/>
    <w:rsid w:val="00B768D1"/>
    <w:rsid w:val="00BA1025"/>
    <w:rsid w:val="00BA7CA9"/>
    <w:rsid w:val="00BB476C"/>
    <w:rsid w:val="00BC3420"/>
    <w:rsid w:val="00BC5B05"/>
    <w:rsid w:val="00BD1130"/>
    <w:rsid w:val="00BD670B"/>
    <w:rsid w:val="00BE77D5"/>
    <w:rsid w:val="00BE7D3C"/>
    <w:rsid w:val="00BF0959"/>
    <w:rsid w:val="00BF5FF6"/>
    <w:rsid w:val="00C0207F"/>
    <w:rsid w:val="00C07945"/>
    <w:rsid w:val="00C16117"/>
    <w:rsid w:val="00C3075A"/>
    <w:rsid w:val="00C4204D"/>
    <w:rsid w:val="00C70310"/>
    <w:rsid w:val="00C7687A"/>
    <w:rsid w:val="00C919A4"/>
    <w:rsid w:val="00CA4392"/>
    <w:rsid w:val="00CC393F"/>
    <w:rsid w:val="00CC66CE"/>
    <w:rsid w:val="00D2176E"/>
    <w:rsid w:val="00D24722"/>
    <w:rsid w:val="00D27789"/>
    <w:rsid w:val="00D4067A"/>
    <w:rsid w:val="00D4450E"/>
    <w:rsid w:val="00D451D8"/>
    <w:rsid w:val="00D632BE"/>
    <w:rsid w:val="00D72D06"/>
    <w:rsid w:val="00D7522C"/>
    <w:rsid w:val="00D7536F"/>
    <w:rsid w:val="00D76668"/>
    <w:rsid w:val="00D91F4F"/>
    <w:rsid w:val="00DE31BA"/>
    <w:rsid w:val="00DE3F87"/>
    <w:rsid w:val="00E07383"/>
    <w:rsid w:val="00E165BC"/>
    <w:rsid w:val="00E25FAC"/>
    <w:rsid w:val="00E61E12"/>
    <w:rsid w:val="00E629DB"/>
    <w:rsid w:val="00E7596C"/>
    <w:rsid w:val="00E81AFD"/>
    <w:rsid w:val="00E8448D"/>
    <w:rsid w:val="00E878F2"/>
    <w:rsid w:val="00EC08DD"/>
    <w:rsid w:val="00EC213E"/>
    <w:rsid w:val="00EC48E3"/>
    <w:rsid w:val="00ED0149"/>
    <w:rsid w:val="00ED08B5"/>
    <w:rsid w:val="00EE6628"/>
    <w:rsid w:val="00EF7DE3"/>
    <w:rsid w:val="00F03103"/>
    <w:rsid w:val="00F2687F"/>
    <w:rsid w:val="00F271DE"/>
    <w:rsid w:val="00F627DA"/>
    <w:rsid w:val="00F67673"/>
    <w:rsid w:val="00F7288F"/>
    <w:rsid w:val="00F847A6"/>
    <w:rsid w:val="00F84D33"/>
    <w:rsid w:val="00F92C7C"/>
    <w:rsid w:val="00F9441B"/>
    <w:rsid w:val="00FA4C32"/>
    <w:rsid w:val="00FA6373"/>
    <w:rsid w:val="00FB317B"/>
    <w:rsid w:val="00FB7431"/>
    <w:rsid w:val="00FD3CFC"/>
    <w:rsid w:val="00FD71CF"/>
    <w:rsid w:val="00FE7114"/>
    <w:rsid w:val="00FF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uiPriority w:val="9"/>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193016"/>
    <w:pPr>
      <w:numPr>
        <w:ilvl w:val="2"/>
        <w:numId w:val="4"/>
      </w:numPr>
      <w:tabs>
        <w:tab w:val="clear" w:pos="27pt"/>
        <w:tab w:val="num" w:pos="14.20pt"/>
      </w:tabs>
      <w:spacing w:line="12pt" w:lineRule="exact"/>
      <w:ind w:firstLine="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5"/>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3pt" w:after="1.50pt"/>
      <w:ind w:start="2.90pt" w:hanging="1.45pt"/>
      <w:jc w:val="end"/>
    </w:pPr>
    <w:rPr>
      <w:sz w:val="12"/>
      <w:szCs w:val="12"/>
    </w:rPr>
  </w:style>
  <w:style w:type="paragraph" w:customStyle="1" w:styleId="tablehead">
    <w:name w:val="table head"/>
    <w:pPr>
      <w:numPr>
        <w:numId w:val="6"/>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8623BF"/>
    <w:pPr>
      <w:spacing w:before="5pt" w:beforeAutospacing="1" w:after="5pt" w:afterAutospacing="1"/>
      <w:jc w:val="start"/>
    </w:pPr>
    <w:rPr>
      <w:rFonts w:eastAsia="Times New Roman"/>
      <w:sz w:val="24"/>
      <w:szCs w:val="24"/>
    </w:rPr>
  </w:style>
  <w:style w:type="paragraph" w:styleId="ListParagraph">
    <w:name w:val="List Paragraph"/>
    <w:basedOn w:val="Normal"/>
    <w:link w:val="ListParagraphChar"/>
    <w:uiPriority w:val="34"/>
    <w:qFormat/>
    <w:rsid w:val="008623BF"/>
    <w:pPr>
      <w:ind w:start="36pt" w:firstLine="36pt"/>
      <w:contextualSpacing/>
      <w:jc w:val="both"/>
    </w:pPr>
    <w:rPr>
      <w:rFonts w:eastAsia="Times New Roman"/>
      <w14:ligatures w14:val="standardContextual"/>
    </w:rPr>
  </w:style>
  <w:style w:type="character" w:customStyle="1" w:styleId="ListParagraphChar">
    <w:name w:val="List Paragraph Char"/>
    <w:basedOn w:val="DefaultParagraphFont"/>
    <w:link w:val="ListParagraph"/>
    <w:uiPriority w:val="34"/>
    <w:rsid w:val="008623BF"/>
    <w:rPr>
      <w:rFonts w:eastAsia="Times New Roman"/>
      <w14:ligatures w14:val="standardContextual"/>
    </w:rPr>
  </w:style>
  <w:style w:type="character" w:styleId="Strong">
    <w:name w:val="Strong"/>
    <w:basedOn w:val="DefaultParagraphFont"/>
    <w:uiPriority w:val="22"/>
    <w:qFormat/>
    <w:rsid w:val="008623BF"/>
    <w:rPr>
      <w:b/>
      <w:bCs/>
    </w:rPr>
  </w:style>
  <w:style w:type="character" w:customStyle="1" w:styleId="Heading2Char">
    <w:name w:val="Heading 2 Char"/>
    <w:basedOn w:val="DefaultParagraphFont"/>
    <w:link w:val="Heading2"/>
    <w:rsid w:val="006811E6"/>
    <w:rPr>
      <w:i/>
      <w:iCs/>
      <w:noProof/>
    </w:rPr>
  </w:style>
  <w:style w:type="character" w:customStyle="1" w:styleId="Heading1Char">
    <w:name w:val="Heading 1 Char"/>
    <w:basedOn w:val="DefaultParagraphFont"/>
    <w:link w:val="Heading1"/>
    <w:uiPriority w:val="9"/>
    <w:rsid w:val="006811E6"/>
    <w:rPr>
      <w:smallCaps/>
      <w:noProof/>
    </w:rPr>
  </w:style>
  <w:style w:type="table" w:styleId="TableGrid">
    <w:name w:val="Table Grid"/>
    <w:basedOn w:val="TableNormal"/>
    <w:uiPriority w:val="39"/>
    <w:rsid w:val="00D27789"/>
    <w:rPr>
      <w:rFonts w:asciiTheme="minorHAnsi" w:eastAsiaTheme="minorHAnsi" w:hAnsiTheme="minorHAnsi" w:cstheme="minorBidi"/>
      <w:kern w:val="2"/>
      <w:sz w:val="22"/>
      <w:szCs w:val="22"/>
      <w:lang w:val="en-IN"/>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rsid w:val="00A06831"/>
    <w:rPr>
      <w:color w:val="0563C1" w:themeColor="hyperlink"/>
      <w:u w:val="single"/>
    </w:rPr>
  </w:style>
  <w:style w:type="character" w:customStyle="1" w:styleId="UnresolvedMention1">
    <w:name w:val="Unresolved Mention1"/>
    <w:basedOn w:val="DefaultParagraphFont"/>
    <w:uiPriority w:val="99"/>
    <w:semiHidden/>
    <w:unhideWhenUsed/>
    <w:rsid w:val="00A06831"/>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diagramLayout" Target="diagrams/layout1.xml"/><Relationship Id="rId3" Type="http://purl.oclc.org/ooxml/officeDocument/relationships/styles" Target="styles.xml"/><Relationship Id="rId21" Type="http://schemas.microsoft.com/office/2007/relationships/diagramDrawing" Target="diagrams/drawing1.xml"/><Relationship Id="rId7" Type="http://purl.oclc.org/ooxml/officeDocument/relationships/endnotes" Target="endnotes.xml"/><Relationship Id="rId12" Type="http://purl.oclc.org/ooxml/officeDocument/relationships/header" Target="header3.xml"/><Relationship Id="rId17" Type="http://purl.oclc.org/ooxml/officeDocument/relationships/diagramData" Target="diagrams/data1.xml"/><Relationship Id="rId25" Type="http://purl.oclc.org/ooxml/officeDocument/relationships/theme" Target="theme/theme1.xml"/><Relationship Id="rId2" Type="http://purl.oclc.org/ooxml/officeDocument/relationships/numbering" Target="numbering.xml"/><Relationship Id="rId16" Type="http://purl.oclc.org/ooxml/officeDocument/relationships/image" Target="media/image3.jpeg"/><Relationship Id="rId20" Type="http://purl.oclc.org/ooxml/officeDocument/relationships/diagramColors" Target="diagrams/colors1.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24" Type="http://purl.oclc.org/ooxml/officeDocument/relationships/fontTable" Target="fontTable.xml"/><Relationship Id="rId5" Type="http://purl.oclc.org/ooxml/officeDocument/relationships/webSettings" Target="webSettings.xml"/><Relationship Id="rId15" Type="http://purl.oclc.org/ooxml/officeDocument/relationships/image" Target="media/image2.png"/><Relationship Id="rId23" Type="http://purl.oclc.org/ooxml/officeDocument/relationships/image" Target="media/image5.jpg"/><Relationship Id="rId10" Type="http://purl.oclc.org/ooxml/officeDocument/relationships/footer" Target="footer1.xml"/><Relationship Id="rId19" Type="http://purl.oclc.org/ooxml/officeDocument/relationships/diagramQuickStyle" Target="diagrams/quickStyle1.xm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 Id="rId22" Type="http://purl.oclc.org/ooxml/officeDocument/relationships/image" Target="media/image4.png"/></Relationships>
</file>

<file path=word/diagrams/colors1.xml><?xml version="1.0" encoding="utf-8"?>
<dgm:colorsDef xmlns:dgm="http://purl.oclc.org/ooxml/drawingml/diagram" xmlns:a="http://purl.oclc.org/ooxml/drawingml/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
      </a:schemeClr>
    </dgm:fillClrLst>
    <dgm:linClrLst meth="repeat">
      <a:schemeClr val="accent1">
        <a:tint val="60%"/>
      </a:schemeClr>
    </dgm:linClrLst>
    <dgm:effectClrLst/>
    <dgm:txLinClrLst/>
    <dgm:txFillClrLst/>
    <dgm:txEffectClrLst/>
  </dgm:styleLbl>
  <dgm:styleLbl name="fgSibTrans2D1">
    <dgm:fillClrLst meth="repeat">
      <a:schemeClr val="accent1">
        <a:tint val="60%"/>
      </a:schemeClr>
    </dgm:fillClrLst>
    <dgm:linClrLst meth="repeat">
      <a:schemeClr val="accent1">
        <a:tint val="60%"/>
      </a:schemeClr>
    </dgm:linClrLst>
    <dgm:effectClrLst/>
    <dgm:txLinClrLst/>
    <dgm:txFillClrLst/>
    <dgm:txEffectClrLst/>
  </dgm:styleLbl>
  <dgm:styleLbl name="bgSibTrans2D1">
    <dgm:fillClrLst meth="repeat">
      <a:schemeClr val="accent1">
        <a:tint val="60%"/>
      </a:schemeClr>
    </dgm:fillClrLst>
    <dgm:linClrLst meth="repeat">
      <a:schemeClr val="accent1">
        <a:tint val="6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
      </a:schemeClr>
    </dgm:fillClrLst>
    <dgm:linClrLst meth="repeat">
      <a:schemeClr val="accent1">
        <a:tint val="6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align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b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fgAcc0">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
        <a:alpha val="4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purl.oclc.org/ooxml/drawingml/diagram" xmlns:a="http://purl.oclc.org/ooxml/drawingml/main">
  <dgm:ptLst>
    <dgm:pt modelId="{01572B5E-22C4-4FB0-8C97-878A2B763A62}"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0D248035-4256-4E54-A419-28EBD4FE0DD4}">
      <dgm:prSet phldrT="[Text]"/>
      <dgm:spPr/>
      <dgm:t>
        <a:bodyPr/>
        <a:lstStyle/>
        <a:p>
          <a:pPr algn="ctr">
            <a:buSzPts val="1000"/>
            <a:buFont typeface="Times New Roman" panose="02020603050405020304" pitchFamily="18" charset="0"/>
            <a:buAutoNum type="alphaUcPeriod"/>
          </a:pPr>
          <a:r>
            <a:rPr lang="en-US" b="1" i="1" u="none"/>
            <a:t>Traditional Security Approach in ICS</a:t>
          </a:r>
          <a:endParaRPr lang="en-US"/>
        </a:p>
      </dgm:t>
    </dgm:pt>
    <dgm:pt modelId="{C7C9FC95-E959-4CF0-8A24-FB7A88BD4FC2}" type="parTrans" cxnId="{C8766EA9-BE3E-49FD-8AB0-5D9253D9E9F2}">
      <dgm:prSet/>
      <dgm:spPr/>
      <dgm:t>
        <a:bodyPr/>
        <a:lstStyle/>
        <a:p>
          <a:pPr algn="ctr"/>
          <a:endParaRPr lang="en-US"/>
        </a:p>
      </dgm:t>
    </dgm:pt>
    <dgm:pt modelId="{0DA24902-5FC1-4FF3-9588-3FE920A2F05E}" type="sibTrans" cxnId="{C8766EA9-BE3E-49FD-8AB0-5D9253D9E9F2}">
      <dgm:prSet/>
      <dgm:spPr/>
      <dgm:t>
        <a:bodyPr/>
        <a:lstStyle/>
        <a:p>
          <a:pPr algn="ctr"/>
          <a:endParaRPr lang="en-US"/>
        </a:p>
      </dgm:t>
    </dgm:pt>
    <dgm:pt modelId="{06A98851-CB9E-4701-B35C-5AD7242481DC}">
      <dgm:prSet phldrT="[Text]"/>
      <dgm:spPr>
        <a:solidFill>
          <a:schemeClr val="bg2">
            <a:lumMod val="50%"/>
          </a:schemeClr>
        </a:solidFill>
      </dgm:spPr>
      <dgm:t>
        <a:bodyPr/>
        <a:lstStyle/>
        <a:p>
          <a:pPr algn="ctr"/>
          <a:r>
            <a:rPr lang="en-US"/>
            <a:t>Firewalls and Network Segmentation</a:t>
          </a:r>
        </a:p>
      </dgm:t>
    </dgm:pt>
    <dgm:pt modelId="{B6D9894A-8C12-4E59-B5EF-D7008D00F5BD}" type="parTrans" cxnId="{2EEAA48D-C1E3-4718-9C10-544EE098D0BA}">
      <dgm:prSet/>
      <dgm:spPr/>
      <dgm:t>
        <a:bodyPr/>
        <a:lstStyle/>
        <a:p>
          <a:pPr algn="ctr"/>
          <a:endParaRPr lang="en-US"/>
        </a:p>
      </dgm:t>
    </dgm:pt>
    <dgm:pt modelId="{7E6CB5EA-F6A0-404F-84EF-D274220225B8}" type="sibTrans" cxnId="{2EEAA48D-C1E3-4718-9C10-544EE098D0BA}">
      <dgm:prSet/>
      <dgm:spPr/>
      <dgm:t>
        <a:bodyPr/>
        <a:lstStyle/>
        <a:p>
          <a:pPr algn="ctr"/>
          <a:endParaRPr lang="en-US"/>
        </a:p>
      </dgm:t>
    </dgm:pt>
    <dgm:pt modelId="{5655CD2F-F066-42D9-B330-433C984DC1A7}">
      <dgm:prSet phldrT="[Text]"/>
      <dgm:spPr>
        <a:solidFill>
          <a:schemeClr val="accent1">
            <a:lumMod val="60%"/>
            <a:lumOff val="40%"/>
          </a:schemeClr>
        </a:solidFill>
      </dgm:spPr>
      <dgm:t>
        <a:bodyPr/>
        <a:lstStyle/>
        <a:p>
          <a:pPr algn="ctr">
            <a:buFont typeface="+mj-lt"/>
            <a:buNone/>
          </a:pPr>
          <a:r>
            <a:rPr lang="en-US"/>
            <a:t>Virtual Private Networks (VPNs) and Remote Access Control</a:t>
          </a:r>
        </a:p>
      </dgm:t>
    </dgm:pt>
    <dgm:pt modelId="{1644A728-3EF9-4D9D-9510-B65C82073165}" type="parTrans" cxnId="{1F84C712-9D37-4B51-B26C-A00699BD33C1}">
      <dgm:prSet/>
      <dgm:spPr/>
      <dgm:t>
        <a:bodyPr/>
        <a:lstStyle/>
        <a:p>
          <a:pPr algn="ctr"/>
          <a:endParaRPr lang="en-US"/>
        </a:p>
      </dgm:t>
    </dgm:pt>
    <dgm:pt modelId="{9CE185A2-8427-4A83-AA08-8A146DA73921}" type="sibTrans" cxnId="{1F84C712-9D37-4B51-B26C-A00699BD33C1}">
      <dgm:prSet/>
      <dgm:spPr/>
      <dgm:t>
        <a:bodyPr/>
        <a:lstStyle/>
        <a:p>
          <a:pPr algn="ctr"/>
          <a:endParaRPr lang="en-US"/>
        </a:p>
      </dgm:t>
    </dgm:pt>
    <dgm:pt modelId="{FB6D63A3-90D8-4209-95C7-CDB315D4A892}">
      <dgm:prSet phldrT="[Text]"/>
      <dgm:spPr>
        <a:solidFill>
          <a:schemeClr val="accent6">
            <a:lumMod val="60%"/>
            <a:lumOff val="40%"/>
          </a:schemeClr>
        </a:solidFill>
      </dgm:spPr>
      <dgm:t>
        <a:bodyPr/>
        <a:lstStyle/>
        <a:p>
          <a:pPr algn="ctr">
            <a:buFont typeface="+mj-lt"/>
            <a:buAutoNum type="arabicPeriod"/>
          </a:pPr>
          <a:r>
            <a:rPr lang="en-US"/>
            <a:t>Signature-Based Intrusion Detection Systems (IDS)</a:t>
          </a:r>
        </a:p>
      </dgm:t>
    </dgm:pt>
    <dgm:pt modelId="{8A67B029-F330-458D-BF8E-84938AAD0464}" type="parTrans" cxnId="{764483B5-E47B-445B-A17E-F36998CE9F2B}">
      <dgm:prSet/>
      <dgm:spPr/>
      <dgm:t>
        <a:bodyPr/>
        <a:lstStyle/>
        <a:p>
          <a:pPr algn="ctr"/>
          <a:endParaRPr lang="en-US"/>
        </a:p>
      </dgm:t>
    </dgm:pt>
    <dgm:pt modelId="{4E02D0D7-460F-4E0E-8DDB-E06CBB2992F0}" type="sibTrans" cxnId="{764483B5-E47B-445B-A17E-F36998CE9F2B}">
      <dgm:prSet/>
      <dgm:spPr/>
      <dgm:t>
        <a:bodyPr/>
        <a:lstStyle/>
        <a:p>
          <a:pPr algn="ctr"/>
          <a:endParaRPr lang="en-US"/>
        </a:p>
      </dgm:t>
    </dgm:pt>
    <dgm:pt modelId="{C84DA267-1A3B-489F-A9FF-A449995586E4}">
      <dgm:prSet phldrT="[Text]"/>
      <dgm:spPr>
        <a:solidFill>
          <a:schemeClr val="accent2">
            <a:lumMod val="60%"/>
            <a:lumOff val="40%"/>
          </a:schemeClr>
        </a:solidFill>
      </dgm:spPr>
      <dgm:t>
        <a:bodyPr/>
        <a:lstStyle/>
        <a:p>
          <a:pPr algn="ctr">
            <a:buFont typeface="+mj-lt"/>
            <a:buAutoNum type="arabicPeriod"/>
          </a:pPr>
          <a:r>
            <a:rPr lang="en-US"/>
            <a:t>Patch Management and Security Updates</a:t>
          </a:r>
        </a:p>
      </dgm:t>
    </dgm:pt>
    <dgm:pt modelId="{48FB1A9A-7C70-4D3E-B80C-AFD71751B971}" type="parTrans" cxnId="{8EBACA7A-96E9-41CF-8A3E-F89A0393AB5B}">
      <dgm:prSet/>
      <dgm:spPr/>
      <dgm:t>
        <a:bodyPr/>
        <a:lstStyle/>
        <a:p>
          <a:pPr algn="ctr"/>
          <a:endParaRPr lang="en-US"/>
        </a:p>
      </dgm:t>
    </dgm:pt>
    <dgm:pt modelId="{830F8074-5760-4AFB-B2AD-DE57CFF69C9B}" type="sibTrans" cxnId="{8EBACA7A-96E9-41CF-8A3E-F89A0393AB5B}">
      <dgm:prSet/>
      <dgm:spPr/>
      <dgm:t>
        <a:bodyPr/>
        <a:lstStyle/>
        <a:p>
          <a:pPr algn="ctr"/>
          <a:endParaRPr lang="en-US"/>
        </a:p>
      </dgm:t>
    </dgm:pt>
    <dgm:pt modelId="{D9B6C0CE-000C-4C9B-B0D8-B32C3773D2E7}" type="pres">
      <dgm:prSet presAssocID="{01572B5E-22C4-4FB0-8C97-878A2B763A62}" presName="diagram" presStyleCnt="0">
        <dgm:presLayoutVars>
          <dgm:chMax val="1"/>
          <dgm:dir/>
          <dgm:animLvl val="ctr"/>
          <dgm:resizeHandles val="exact"/>
        </dgm:presLayoutVars>
      </dgm:prSet>
      <dgm:spPr/>
    </dgm:pt>
    <dgm:pt modelId="{65BFE952-C1DF-4818-9879-3A1D39D801ED}" type="pres">
      <dgm:prSet presAssocID="{01572B5E-22C4-4FB0-8C97-878A2B763A62}" presName="matrix" presStyleCnt="0"/>
      <dgm:spPr/>
    </dgm:pt>
    <dgm:pt modelId="{F2967447-CA4E-43FD-85AE-143C6D094F6F}" type="pres">
      <dgm:prSet presAssocID="{01572B5E-22C4-4FB0-8C97-878A2B763A62}" presName="tile1" presStyleLbl="node1" presStyleIdx="0" presStyleCnt="4"/>
      <dgm:spPr/>
    </dgm:pt>
    <dgm:pt modelId="{A1AA6FA9-07EA-48CD-9845-DA3EC2EA54F2}" type="pres">
      <dgm:prSet presAssocID="{01572B5E-22C4-4FB0-8C97-878A2B763A62}" presName="tile1text" presStyleLbl="node1" presStyleIdx="0" presStyleCnt="4">
        <dgm:presLayoutVars>
          <dgm:chMax val="0"/>
          <dgm:chPref val="0"/>
          <dgm:bulletEnabled val="1"/>
        </dgm:presLayoutVars>
      </dgm:prSet>
      <dgm:spPr/>
    </dgm:pt>
    <dgm:pt modelId="{3CB7ADDF-AA6C-4D22-92CD-D320B6F9B6D9}" type="pres">
      <dgm:prSet presAssocID="{01572B5E-22C4-4FB0-8C97-878A2B763A62}" presName="tile2" presStyleLbl="node1" presStyleIdx="1" presStyleCnt="4"/>
      <dgm:spPr/>
    </dgm:pt>
    <dgm:pt modelId="{B373DAA8-70BC-482A-8208-CAEB3A0886BF}" type="pres">
      <dgm:prSet presAssocID="{01572B5E-22C4-4FB0-8C97-878A2B763A62}" presName="tile2text" presStyleLbl="node1" presStyleIdx="1" presStyleCnt="4">
        <dgm:presLayoutVars>
          <dgm:chMax val="0"/>
          <dgm:chPref val="0"/>
          <dgm:bulletEnabled val="1"/>
        </dgm:presLayoutVars>
      </dgm:prSet>
      <dgm:spPr/>
    </dgm:pt>
    <dgm:pt modelId="{76FE98DB-F6D0-4CCD-A194-C4B06D15217F}" type="pres">
      <dgm:prSet presAssocID="{01572B5E-22C4-4FB0-8C97-878A2B763A62}" presName="tile3" presStyleLbl="node1" presStyleIdx="2" presStyleCnt="4"/>
      <dgm:spPr/>
    </dgm:pt>
    <dgm:pt modelId="{289CD83B-5A91-4A67-88E7-8A3E2933D17D}" type="pres">
      <dgm:prSet presAssocID="{01572B5E-22C4-4FB0-8C97-878A2B763A62}" presName="tile3text" presStyleLbl="node1" presStyleIdx="2" presStyleCnt="4">
        <dgm:presLayoutVars>
          <dgm:chMax val="0"/>
          <dgm:chPref val="0"/>
          <dgm:bulletEnabled val="1"/>
        </dgm:presLayoutVars>
      </dgm:prSet>
      <dgm:spPr/>
    </dgm:pt>
    <dgm:pt modelId="{0F12F323-F2D0-4AAE-BE6F-389F93EBB785}" type="pres">
      <dgm:prSet presAssocID="{01572B5E-22C4-4FB0-8C97-878A2B763A62}" presName="tile4" presStyleLbl="node1" presStyleIdx="3" presStyleCnt="4"/>
      <dgm:spPr/>
    </dgm:pt>
    <dgm:pt modelId="{1DEC3AB5-E813-4D68-9E3F-4ABE486D160C}" type="pres">
      <dgm:prSet presAssocID="{01572B5E-22C4-4FB0-8C97-878A2B763A62}" presName="tile4text" presStyleLbl="node1" presStyleIdx="3" presStyleCnt="4">
        <dgm:presLayoutVars>
          <dgm:chMax val="0"/>
          <dgm:chPref val="0"/>
          <dgm:bulletEnabled val="1"/>
        </dgm:presLayoutVars>
      </dgm:prSet>
      <dgm:spPr/>
    </dgm:pt>
    <dgm:pt modelId="{851490D5-93E7-47D7-9BAE-009FAF1E0684}" type="pres">
      <dgm:prSet presAssocID="{01572B5E-22C4-4FB0-8C97-878A2B763A62}" presName="centerTile" presStyleLbl="fgShp" presStyleIdx="0" presStyleCnt="1">
        <dgm:presLayoutVars>
          <dgm:chMax val="0"/>
          <dgm:chPref val="0"/>
        </dgm:presLayoutVars>
      </dgm:prSet>
      <dgm:spPr/>
    </dgm:pt>
  </dgm:ptLst>
  <dgm:cxnLst>
    <dgm:cxn modelId="{626FA003-232C-46B2-A5D6-087DDECF2F07}" type="presOf" srcId="{FB6D63A3-90D8-4209-95C7-CDB315D4A892}" destId="{289CD83B-5A91-4A67-88E7-8A3E2933D17D}" srcOrd="1" destOrd="0" presId="urn:microsoft.com/office/officeart/2005/8/layout/matrix1"/>
    <dgm:cxn modelId="{1F84C712-9D37-4B51-B26C-A00699BD33C1}" srcId="{0D248035-4256-4E54-A419-28EBD4FE0DD4}" destId="{5655CD2F-F066-42D9-B330-433C984DC1A7}" srcOrd="1" destOrd="0" parTransId="{1644A728-3EF9-4D9D-9510-B65C82073165}" sibTransId="{9CE185A2-8427-4A83-AA08-8A146DA73921}"/>
    <dgm:cxn modelId="{7B3D4020-0A28-4123-94EE-BCCD2DA3EEFF}" type="presOf" srcId="{0D248035-4256-4E54-A419-28EBD4FE0DD4}" destId="{851490D5-93E7-47D7-9BAE-009FAF1E0684}" srcOrd="0" destOrd="0" presId="urn:microsoft.com/office/officeart/2005/8/layout/matrix1"/>
    <dgm:cxn modelId="{C8B90523-204B-46EB-9774-137383100E66}" type="presOf" srcId="{5655CD2F-F066-42D9-B330-433C984DC1A7}" destId="{B373DAA8-70BC-482A-8208-CAEB3A0886BF}" srcOrd="1" destOrd="0" presId="urn:microsoft.com/office/officeart/2005/8/layout/matrix1"/>
    <dgm:cxn modelId="{3D934155-99DD-4A3A-8E53-C9E60736542C}" type="presOf" srcId="{FB6D63A3-90D8-4209-95C7-CDB315D4A892}" destId="{76FE98DB-F6D0-4CCD-A194-C4B06D15217F}" srcOrd="0" destOrd="0" presId="urn:microsoft.com/office/officeart/2005/8/layout/matrix1"/>
    <dgm:cxn modelId="{8EBACA7A-96E9-41CF-8A3E-F89A0393AB5B}" srcId="{0D248035-4256-4E54-A419-28EBD4FE0DD4}" destId="{C84DA267-1A3B-489F-A9FF-A449995586E4}" srcOrd="3" destOrd="0" parTransId="{48FB1A9A-7C70-4D3E-B80C-AFD71751B971}" sibTransId="{830F8074-5760-4AFB-B2AD-DE57CFF69C9B}"/>
    <dgm:cxn modelId="{2EEAA48D-C1E3-4718-9C10-544EE098D0BA}" srcId="{0D248035-4256-4E54-A419-28EBD4FE0DD4}" destId="{06A98851-CB9E-4701-B35C-5AD7242481DC}" srcOrd="0" destOrd="0" parTransId="{B6D9894A-8C12-4E59-B5EF-D7008D00F5BD}" sibTransId="{7E6CB5EA-F6A0-404F-84EF-D274220225B8}"/>
    <dgm:cxn modelId="{6997438F-BB72-44DE-A370-AB39D1725C32}" type="presOf" srcId="{01572B5E-22C4-4FB0-8C97-878A2B763A62}" destId="{D9B6C0CE-000C-4C9B-B0D8-B32C3773D2E7}" srcOrd="0" destOrd="0" presId="urn:microsoft.com/office/officeart/2005/8/layout/matrix1"/>
    <dgm:cxn modelId="{AACE6696-3777-4E2D-B38F-41C2996BC719}" type="presOf" srcId="{06A98851-CB9E-4701-B35C-5AD7242481DC}" destId="{F2967447-CA4E-43FD-85AE-143C6D094F6F}" srcOrd="0" destOrd="0" presId="urn:microsoft.com/office/officeart/2005/8/layout/matrix1"/>
    <dgm:cxn modelId="{C8766EA9-BE3E-49FD-8AB0-5D9253D9E9F2}" srcId="{01572B5E-22C4-4FB0-8C97-878A2B763A62}" destId="{0D248035-4256-4E54-A419-28EBD4FE0DD4}" srcOrd="0" destOrd="0" parTransId="{C7C9FC95-E959-4CF0-8A24-FB7A88BD4FC2}" sibTransId="{0DA24902-5FC1-4FF3-9588-3FE920A2F05E}"/>
    <dgm:cxn modelId="{4EA203B5-31F7-491A-B2BE-4239AEA6AC9A}" type="presOf" srcId="{C84DA267-1A3B-489F-A9FF-A449995586E4}" destId="{1DEC3AB5-E813-4D68-9E3F-4ABE486D160C}" srcOrd="1" destOrd="0" presId="urn:microsoft.com/office/officeart/2005/8/layout/matrix1"/>
    <dgm:cxn modelId="{764483B5-E47B-445B-A17E-F36998CE9F2B}" srcId="{0D248035-4256-4E54-A419-28EBD4FE0DD4}" destId="{FB6D63A3-90D8-4209-95C7-CDB315D4A892}" srcOrd="2" destOrd="0" parTransId="{8A67B029-F330-458D-BF8E-84938AAD0464}" sibTransId="{4E02D0D7-460F-4E0E-8DDB-E06CBB2992F0}"/>
    <dgm:cxn modelId="{60783CB6-292F-46B7-9704-1D4F124B7305}" type="presOf" srcId="{C84DA267-1A3B-489F-A9FF-A449995586E4}" destId="{0F12F323-F2D0-4AAE-BE6F-389F93EBB785}" srcOrd="0" destOrd="0" presId="urn:microsoft.com/office/officeart/2005/8/layout/matrix1"/>
    <dgm:cxn modelId="{569B07CD-985E-4D0E-B506-D73C6AFE9C35}" type="presOf" srcId="{5655CD2F-F066-42D9-B330-433C984DC1A7}" destId="{3CB7ADDF-AA6C-4D22-92CD-D320B6F9B6D9}" srcOrd="0" destOrd="0" presId="urn:microsoft.com/office/officeart/2005/8/layout/matrix1"/>
    <dgm:cxn modelId="{BED077EE-F52D-4407-8D6E-6492C4DB7A3B}" type="presOf" srcId="{06A98851-CB9E-4701-B35C-5AD7242481DC}" destId="{A1AA6FA9-07EA-48CD-9845-DA3EC2EA54F2}" srcOrd="1" destOrd="0" presId="urn:microsoft.com/office/officeart/2005/8/layout/matrix1"/>
    <dgm:cxn modelId="{13E7F3A7-9C62-45A1-A370-F549B836D64E}" type="presParOf" srcId="{D9B6C0CE-000C-4C9B-B0D8-B32C3773D2E7}" destId="{65BFE952-C1DF-4818-9879-3A1D39D801ED}" srcOrd="0" destOrd="0" presId="urn:microsoft.com/office/officeart/2005/8/layout/matrix1"/>
    <dgm:cxn modelId="{D6D4B4ED-183A-4D73-B27B-3045A72BD7ED}" type="presParOf" srcId="{65BFE952-C1DF-4818-9879-3A1D39D801ED}" destId="{F2967447-CA4E-43FD-85AE-143C6D094F6F}" srcOrd="0" destOrd="0" presId="urn:microsoft.com/office/officeart/2005/8/layout/matrix1"/>
    <dgm:cxn modelId="{7F0A96F2-F423-4881-B7D3-1464D6B9FD18}" type="presParOf" srcId="{65BFE952-C1DF-4818-9879-3A1D39D801ED}" destId="{A1AA6FA9-07EA-48CD-9845-DA3EC2EA54F2}" srcOrd="1" destOrd="0" presId="urn:microsoft.com/office/officeart/2005/8/layout/matrix1"/>
    <dgm:cxn modelId="{6F603124-95A1-4D1B-915C-33C145B88CB4}" type="presParOf" srcId="{65BFE952-C1DF-4818-9879-3A1D39D801ED}" destId="{3CB7ADDF-AA6C-4D22-92CD-D320B6F9B6D9}" srcOrd="2" destOrd="0" presId="urn:microsoft.com/office/officeart/2005/8/layout/matrix1"/>
    <dgm:cxn modelId="{81FD3CB1-B7B6-48C8-8498-E70A89A21DB5}" type="presParOf" srcId="{65BFE952-C1DF-4818-9879-3A1D39D801ED}" destId="{B373DAA8-70BC-482A-8208-CAEB3A0886BF}" srcOrd="3" destOrd="0" presId="urn:microsoft.com/office/officeart/2005/8/layout/matrix1"/>
    <dgm:cxn modelId="{0FC85DD5-2460-4221-B040-1076CC1CAF73}" type="presParOf" srcId="{65BFE952-C1DF-4818-9879-3A1D39D801ED}" destId="{76FE98DB-F6D0-4CCD-A194-C4B06D15217F}" srcOrd="4" destOrd="0" presId="urn:microsoft.com/office/officeart/2005/8/layout/matrix1"/>
    <dgm:cxn modelId="{B82FE8A5-4911-4890-86DB-EEC9370FCED6}" type="presParOf" srcId="{65BFE952-C1DF-4818-9879-3A1D39D801ED}" destId="{289CD83B-5A91-4A67-88E7-8A3E2933D17D}" srcOrd="5" destOrd="0" presId="urn:microsoft.com/office/officeart/2005/8/layout/matrix1"/>
    <dgm:cxn modelId="{6499399C-4801-40DA-B611-257EE8DC7384}" type="presParOf" srcId="{65BFE952-C1DF-4818-9879-3A1D39D801ED}" destId="{0F12F323-F2D0-4AAE-BE6F-389F93EBB785}" srcOrd="6" destOrd="0" presId="urn:microsoft.com/office/officeart/2005/8/layout/matrix1"/>
    <dgm:cxn modelId="{C9836D42-5384-456F-BEC3-118088AB6A74}" type="presParOf" srcId="{65BFE952-C1DF-4818-9879-3A1D39D801ED}" destId="{1DEC3AB5-E813-4D68-9E3F-4ABE486D160C}" srcOrd="7" destOrd="0" presId="urn:microsoft.com/office/officeart/2005/8/layout/matrix1"/>
    <dgm:cxn modelId="{42A84D57-6670-4010-A2A7-DD58350FDB5E}" type="presParOf" srcId="{D9B6C0CE-000C-4C9B-B0D8-B32C3773D2E7}" destId="{851490D5-93E7-47D7-9BAE-009FAF1E0684}" srcOrd="1" destOrd="0" presId="urn:microsoft.com/office/officeart/2005/8/layout/matrix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purl.oclc.org/ooxml/drawingml/diagram" xmlns:dsp="http://schemas.microsoft.com/office/drawing/2008/diagram" xmlns:a="http://purl.oclc.org/ooxml/drawingml/main">
  <dsp:spTree>
    <dsp:nvGrpSpPr>
      <dsp:cNvPr id="0" name=""/>
      <dsp:cNvGrpSpPr/>
    </dsp:nvGrpSpPr>
    <dsp:grpSpPr/>
    <dsp:sp modelId="{F2967447-CA4E-43FD-85AE-143C6D094F6F}">
      <dsp:nvSpPr>
        <dsp:cNvPr id="0" name=""/>
        <dsp:cNvSpPr/>
      </dsp:nvSpPr>
      <dsp:spPr>
        <a:xfrm rot="16200000">
          <a:off x="475696" y="-475696"/>
          <a:ext cx="565939" cy="1517332"/>
        </a:xfrm>
        <a:prstGeom prst="round1Rect">
          <a:avLst/>
        </a:prstGeom>
        <a:solidFill>
          <a:schemeClr val="bg2">
            <a:lumMod val="5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
            </a:lnSpc>
            <a:spcBef>
              <a:spcPct val="0%"/>
            </a:spcBef>
            <a:spcAft>
              <a:spcPct val="35%"/>
            </a:spcAft>
            <a:buNone/>
          </a:pPr>
          <a:r>
            <a:rPr lang="en-US" sz="700" kern="1200"/>
            <a:t>Firewalls and Network Segmentation</a:t>
          </a:r>
        </a:p>
      </dsp:txBody>
      <dsp:txXfrm rot="5400000">
        <a:off x="0" y="0"/>
        <a:ext cx="1517332" cy="424454"/>
      </dsp:txXfrm>
    </dsp:sp>
    <dsp:sp modelId="{3CB7ADDF-AA6C-4D22-92CD-D320B6F9B6D9}">
      <dsp:nvSpPr>
        <dsp:cNvPr id="0" name=""/>
        <dsp:cNvSpPr/>
      </dsp:nvSpPr>
      <dsp:spPr>
        <a:xfrm>
          <a:off x="1517332" y="0"/>
          <a:ext cx="1517332" cy="565939"/>
        </a:xfrm>
        <a:prstGeom prst="round1Rect">
          <a:avLst/>
        </a:prstGeom>
        <a:solidFill>
          <a:schemeClr val="accent1">
            <a:lumMod val="60%"/>
            <a:lumOff val="4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
            </a:lnSpc>
            <a:spcBef>
              <a:spcPct val="0%"/>
            </a:spcBef>
            <a:spcAft>
              <a:spcPct val="35%"/>
            </a:spcAft>
            <a:buFont typeface="+mj-lt"/>
            <a:buNone/>
          </a:pPr>
          <a:r>
            <a:rPr lang="en-US" sz="700" kern="1200"/>
            <a:t>Virtual Private Networks (VPNs) and Remote Access Control</a:t>
          </a:r>
        </a:p>
      </dsp:txBody>
      <dsp:txXfrm>
        <a:off x="1517332" y="0"/>
        <a:ext cx="1517332" cy="424454"/>
      </dsp:txXfrm>
    </dsp:sp>
    <dsp:sp modelId="{76FE98DB-F6D0-4CCD-A194-C4B06D15217F}">
      <dsp:nvSpPr>
        <dsp:cNvPr id="0" name=""/>
        <dsp:cNvSpPr/>
      </dsp:nvSpPr>
      <dsp:spPr>
        <a:xfrm rot="10800000">
          <a:off x="0" y="565939"/>
          <a:ext cx="1517332" cy="565939"/>
        </a:xfrm>
        <a:prstGeom prst="round1Rect">
          <a:avLst/>
        </a:prstGeom>
        <a:solidFill>
          <a:schemeClr val="accent6">
            <a:lumMod val="60%"/>
            <a:lumOff val="4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
            </a:lnSpc>
            <a:spcBef>
              <a:spcPct val="0%"/>
            </a:spcBef>
            <a:spcAft>
              <a:spcPct val="35%"/>
            </a:spcAft>
            <a:buFont typeface="+mj-lt"/>
            <a:buNone/>
          </a:pPr>
          <a:r>
            <a:rPr lang="en-US" sz="700" kern="1200"/>
            <a:t>Signature-Based Intrusion Detection Systems (IDS)</a:t>
          </a:r>
        </a:p>
      </dsp:txBody>
      <dsp:txXfrm rot="10800000">
        <a:off x="0" y="707423"/>
        <a:ext cx="1517332" cy="424454"/>
      </dsp:txXfrm>
    </dsp:sp>
    <dsp:sp modelId="{0F12F323-F2D0-4AAE-BE6F-389F93EBB785}">
      <dsp:nvSpPr>
        <dsp:cNvPr id="0" name=""/>
        <dsp:cNvSpPr/>
      </dsp:nvSpPr>
      <dsp:spPr>
        <a:xfrm rot="5400000">
          <a:off x="1993029" y="90242"/>
          <a:ext cx="565939" cy="1517332"/>
        </a:xfrm>
        <a:prstGeom prst="round1Rect">
          <a:avLst/>
        </a:prstGeom>
        <a:solidFill>
          <a:schemeClr val="accent2">
            <a:lumMod val="60%"/>
            <a:lumOff val="4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
            </a:lnSpc>
            <a:spcBef>
              <a:spcPct val="0%"/>
            </a:spcBef>
            <a:spcAft>
              <a:spcPct val="35%"/>
            </a:spcAft>
            <a:buFont typeface="+mj-lt"/>
            <a:buNone/>
          </a:pPr>
          <a:r>
            <a:rPr lang="en-US" sz="700" kern="1200"/>
            <a:t>Patch Management and Security Updates</a:t>
          </a:r>
        </a:p>
      </dsp:txBody>
      <dsp:txXfrm rot="-5400000">
        <a:off x="1517332" y="707423"/>
        <a:ext cx="1517332" cy="424454"/>
      </dsp:txXfrm>
    </dsp:sp>
    <dsp:sp modelId="{851490D5-93E7-47D7-9BAE-009FAF1E0684}">
      <dsp:nvSpPr>
        <dsp:cNvPr id="0" name=""/>
        <dsp:cNvSpPr/>
      </dsp:nvSpPr>
      <dsp:spPr>
        <a:xfrm>
          <a:off x="1062132" y="424454"/>
          <a:ext cx="910399" cy="282969"/>
        </a:xfrm>
        <a:prstGeom prst="roundRect">
          <a:avLst/>
        </a:prstGeom>
        <a:solidFill>
          <a:schemeClr val="accent1">
            <a:tint val="60%"/>
            <a:hueOff val="0"/>
            <a:satOff val="0%"/>
            <a:lumOff val="0%"/>
            <a:alphaOff val="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
            </a:lnSpc>
            <a:spcBef>
              <a:spcPct val="0%"/>
            </a:spcBef>
            <a:spcAft>
              <a:spcPct val="35%"/>
            </a:spcAft>
            <a:buSzPts val="1000"/>
            <a:buFont typeface="Times New Roman" panose="02020603050405020304" pitchFamily="18" charset="0"/>
            <a:buNone/>
          </a:pPr>
          <a:r>
            <a:rPr lang="en-US" sz="700" b="1" i="1" u="none" kern="1200"/>
            <a:t>Traditional Security Approach in ICS</a:t>
          </a:r>
          <a:endParaRPr lang="en-US" sz="700" kern="1200"/>
        </a:p>
      </dsp:txBody>
      <dsp:txXfrm>
        <a:off x="1075945" y="438267"/>
        <a:ext cx="882773" cy="255343"/>
      </dsp:txXfrm>
    </dsp:sp>
  </dsp:spTree>
</dsp:drawing>
</file>

<file path=word/diagrams/layout1.xml><?xml version="1.0" encoding="utf-8"?>
<dgm:layoutDef xmlns:dgm="http://purl.oclc.org/ooxml/drawingml/diagram" xmlns:a="http://purl.oclc.org/ooxml/drawingml/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purl.oclc.org/ooxml/officeDocument/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purl.oclc.org/ooxml/officeDocument/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purl.oclc.org/ooxml/officeDocument/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purl.oclc.org/ooxml/officeDocument/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purl.oclc.org/ooxml/officeDocument/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purl.oclc.org/ooxml/officeDocument/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purl.oclc.org/ooxml/officeDocument/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purl.oclc.org/ooxml/officeDocument/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purl.oclc.org/ooxml/officeDocument/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purl.oclc.org/ooxml/officeDocument/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purl.oclc.org/ooxml/officeDocument/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purl.oclc.org/ooxml/drawingml/diagram" xmlns:a="http://purl.oclc.org/ooxml/drawingml/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1018297-0D3F-41A8-A218-A49688AD02B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115</TotalTime>
  <Pages>8</Pages>
  <Words>6511</Words>
  <Characters>40017</Characters>
  <Application>Microsoft Office Word</Application>
  <DocSecurity>0</DocSecurity>
  <Lines>934</Lines>
  <Paragraphs>192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lenovo</cp:lastModifiedBy>
  <cp:revision>234</cp:revision>
  <cp:lastPrinted>2025-08-14T08:18:00Z</cp:lastPrinted>
  <dcterms:created xsi:type="dcterms:W3CDTF">2025-08-13T07:18:00Z</dcterms:created>
  <dcterms:modified xsi:type="dcterms:W3CDTF">2025-08-14T08:18:00Z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74a531e6-07f5-489b-a47d-bb5263b45f4d</vt:lpwstr>
  </property>
  <property fmtid="{D5CDD505-2E9C-101B-9397-08002B2CF9AE}" pid="3" name="Mendeley Document_1">
    <vt:lpwstr>True</vt:lpwstr>
  </property>
  <property fmtid="{D5CDD505-2E9C-101B-9397-08002B2CF9AE}" pid="4" name="Mendeley Unique User Id_1">
    <vt:lpwstr>8e4f4ab8-7d36-3470-8871-7dfe6945d2ac</vt:lpwstr>
  </property>
  <property fmtid="{D5CDD505-2E9C-101B-9397-08002B2CF9AE}" pid="5" name="Mendeley Citation Style_1">
    <vt:lpwstr>http://www.zotero.org/styles/ieee</vt:lpwstr>
  </property>
</Properties>
</file>