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11F" w:rsidRPr="0017154C" w:rsidRDefault="0026311F" w:rsidP="00653D4D">
      <w:pPr>
        <w:spacing w:after="0" w:line="360" w:lineRule="auto"/>
        <w:rPr>
          <w:rFonts w:ascii="Times New Roman" w:eastAsia="Calibri" w:hAnsi="Times New Roman" w:cs="Times New Roman"/>
          <w:b/>
          <w:sz w:val="28"/>
          <w:szCs w:val="28"/>
        </w:rPr>
      </w:pPr>
      <w:r w:rsidRPr="0017154C">
        <w:rPr>
          <w:rFonts w:ascii="Times New Roman" w:hAnsi="Times New Roman" w:cs="Times New Roman"/>
          <w:b/>
          <w:sz w:val="28"/>
          <w:szCs w:val="28"/>
        </w:rPr>
        <w:t>Numerical</w:t>
      </w:r>
      <w:r w:rsidRPr="0017154C">
        <w:rPr>
          <w:rFonts w:ascii="Times New Roman" w:eastAsia="Calibri" w:hAnsi="Times New Roman" w:cs="Times New Roman"/>
          <w:b/>
          <w:sz w:val="28"/>
          <w:szCs w:val="28"/>
        </w:rPr>
        <w:t xml:space="preserve"> </w:t>
      </w:r>
      <w:r w:rsidR="00E466BA" w:rsidRPr="0017154C">
        <w:rPr>
          <w:rFonts w:ascii="Times New Roman" w:eastAsia="Calibri" w:hAnsi="Times New Roman" w:cs="Times New Roman"/>
          <w:b/>
          <w:sz w:val="28"/>
          <w:szCs w:val="28"/>
        </w:rPr>
        <w:t xml:space="preserve">Performance Characteristic of </w:t>
      </w:r>
      <w:r w:rsidR="000840A4" w:rsidRPr="0017154C">
        <w:rPr>
          <w:rFonts w:ascii="Times New Roman" w:hAnsi="Times New Roman" w:cs="Times New Roman"/>
          <w:b/>
          <w:sz w:val="28"/>
          <w:szCs w:val="28"/>
        </w:rPr>
        <w:t>Embedded</w:t>
      </w:r>
      <w:r w:rsidR="000840A4" w:rsidRPr="0017154C">
        <w:rPr>
          <w:rFonts w:ascii="Times New Roman" w:eastAsia="Calibri" w:hAnsi="Times New Roman" w:cs="Times New Roman"/>
          <w:b/>
          <w:sz w:val="28"/>
          <w:szCs w:val="28"/>
        </w:rPr>
        <w:t xml:space="preserve"> </w:t>
      </w:r>
      <w:r w:rsidR="00E466BA" w:rsidRPr="0017154C">
        <w:rPr>
          <w:rFonts w:ascii="Times New Roman" w:eastAsia="Calibri" w:hAnsi="Times New Roman" w:cs="Times New Roman"/>
          <w:b/>
          <w:sz w:val="28"/>
          <w:szCs w:val="28"/>
        </w:rPr>
        <w:t>Convex Rigid-ring</w:t>
      </w:r>
    </w:p>
    <w:p w:rsidR="00E466BA" w:rsidRPr="0017154C" w:rsidRDefault="00E466BA" w:rsidP="0026311F">
      <w:pPr>
        <w:spacing w:after="0" w:line="360" w:lineRule="auto"/>
        <w:ind w:left="2160" w:firstLine="720"/>
        <w:rPr>
          <w:rFonts w:ascii="Times New Roman" w:hAnsi="Times New Roman" w:cs="Times New Roman"/>
          <w:b/>
          <w:sz w:val="28"/>
          <w:szCs w:val="28"/>
        </w:rPr>
      </w:pPr>
      <w:r w:rsidRPr="0017154C">
        <w:rPr>
          <w:rFonts w:ascii="Times New Roman" w:eastAsia="Calibri" w:hAnsi="Times New Roman" w:cs="Times New Roman"/>
          <w:b/>
          <w:sz w:val="28"/>
          <w:szCs w:val="28"/>
        </w:rPr>
        <w:t xml:space="preserve"> Baffle in Long Moving Vessels</w:t>
      </w:r>
      <w:r w:rsidR="00653D4D" w:rsidRPr="0017154C">
        <w:rPr>
          <w:rFonts w:ascii="Times New Roman" w:hAnsi="Times New Roman" w:cs="Times New Roman"/>
          <w:b/>
          <w:sz w:val="28"/>
          <w:szCs w:val="28"/>
        </w:rPr>
        <w:t xml:space="preserve"> </w:t>
      </w:r>
    </w:p>
    <w:p w:rsidR="00C22AD7" w:rsidRPr="0017154C" w:rsidRDefault="00C22AD7" w:rsidP="006F1EF2">
      <w:pPr>
        <w:spacing w:line="360" w:lineRule="auto"/>
        <w:jc w:val="center"/>
        <w:rPr>
          <w:rFonts w:ascii="Times New Roman" w:hAnsi="Times New Roman" w:cs="Times New Roman"/>
          <w:b/>
          <w:sz w:val="24"/>
        </w:rPr>
      </w:pPr>
    </w:p>
    <w:p w:rsidR="006F1EF2" w:rsidRPr="0017154C" w:rsidRDefault="006F1EF2" w:rsidP="006F1EF2">
      <w:pPr>
        <w:spacing w:line="360" w:lineRule="auto"/>
        <w:jc w:val="center"/>
        <w:rPr>
          <w:rFonts w:ascii="Times New Roman" w:hAnsi="Times New Roman" w:cs="Times New Roman"/>
          <w:b/>
          <w:sz w:val="24"/>
        </w:rPr>
      </w:pPr>
      <w:r w:rsidRPr="0017154C">
        <w:rPr>
          <w:rFonts w:ascii="Times New Roman" w:hAnsi="Times New Roman" w:cs="Times New Roman"/>
          <w:b/>
          <w:sz w:val="24"/>
        </w:rPr>
        <w:t>ABSTRACT</w:t>
      </w:r>
    </w:p>
    <w:p w:rsidR="00566EB6" w:rsidRPr="0017154C" w:rsidRDefault="00B7757C" w:rsidP="00566EB6">
      <w:pPr>
        <w:spacing w:after="0" w:line="360" w:lineRule="auto"/>
        <w:jc w:val="both"/>
        <w:rPr>
          <w:rFonts w:ascii="Times New Roman" w:eastAsia="Times New Roman" w:hAnsi="Times New Roman" w:cs="Times New Roman"/>
          <w:sz w:val="24"/>
          <w:szCs w:val="24"/>
          <w:lang w:eastAsia="en-ZA"/>
        </w:rPr>
      </w:pPr>
      <w:r w:rsidRPr="0017154C">
        <w:rPr>
          <w:rFonts w:ascii="Times New Roman" w:eastAsia="SimSun" w:hAnsi="Times New Roman" w:cs="Times New Roman"/>
          <w:sz w:val="24"/>
          <w:szCs w:val="24"/>
        </w:rPr>
        <w:t>S</w:t>
      </w:r>
      <w:r w:rsidR="008C4906" w:rsidRPr="0017154C">
        <w:rPr>
          <w:rFonts w:ascii="Times New Roman" w:eastAsia="SimSun" w:hAnsi="Times New Roman" w:cs="Times New Roman"/>
          <w:sz w:val="24"/>
          <w:szCs w:val="24"/>
        </w:rPr>
        <w:t>losh-induced instability arising from osci</w:t>
      </w:r>
      <w:r w:rsidRPr="0017154C">
        <w:rPr>
          <w:rFonts w:ascii="Times New Roman" w:eastAsia="SimSun" w:hAnsi="Times New Roman" w:cs="Times New Roman"/>
          <w:sz w:val="24"/>
          <w:szCs w:val="24"/>
        </w:rPr>
        <w:t xml:space="preserve">llations of their fluid content often occur in Long Moving Vessels (LMV). </w:t>
      </w:r>
      <w:r w:rsidR="008C4906" w:rsidRPr="0017154C">
        <w:rPr>
          <w:rFonts w:ascii="Times New Roman" w:eastAsia="SimSun" w:hAnsi="Times New Roman" w:cs="Times New Roman"/>
          <w:sz w:val="24"/>
          <w:szCs w:val="24"/>
        </w:rPr>
        <w:t xml:space="preserve">Flat Rigid-ring Baffle (FRB) </w:t>
      </w:r>
      <w:r w:rsidRPr="0017154C">
        <w:rPr>
          <w:rFonts w:ascii="Times New Roman" w:eastAsia="SimSun" w:hAnsi="Times New Roman" w:cs="Times New Roman"/>
          <w:sz w:val="24"/>
          <w:szCs w:val="24"/>
        </w:rPr>
        <w:t xml:space="preserve">often </w:t>
      </w:r>
      <w:r w:rsidR="008C4906" w:rsidRPr="0017154C">
        <w:rPr>
          <w:rFonts w:ascii="Times New Roman" w:eastAsia="SimSun" w:hAnsi="Times New Roman" w:cs="Times New Roman"/>
          <w:sz w:val="24"/>
          <w:szCs w:val="24"/>
        </w:rPr>
        <w:t xml:space="preserve">used as a slosh-suppression device in LMV but </w:t>
      </w:r>
      <w:r w:rsidR="00CA41A5" w:rsidRPr="0017154C">
        <w:rPr>
          <w:rFonts w:ascii="Times New Roman" w:eastAsia="SimSun" w:hAnsi="Times New Roman" w:cs="Times New Roman"/>
          <w:sz w:val="24"/>
          <w:szCs w:val="24"/>
        </w:rPr>
        <w:t xml:space="preserve">due to unappreciable </w:t>
      </w:r>
      <w:r w:rsidR="006E6AE0">
        <w:rPr>
          <w:rFonts w:ascii="Times New Roman" w:eastAsia="SimSun" w:hAnsi="Times New Roman" w:cs="Times New Roman"/>
          <w:sz w:val="24"/>
          <w:szCs w:val="24"/>
        </w:rPr>
        <w:t xml:space="preserve">performance </w:t>
      </w:r>
      <w:r w:rsidR="006E6AE0" w:rsidRPr="006E6AE0">
        <w:rPr>
          <w:rFonts w:ascii="Times New Roman" w:eastAsia="SimSun" w:hAnsi="Times New Roman" w:cs="Times New Roman"/>
          <w:color w:val="FF0000"/>
          <w:sz w:val="24"/>
          <w:szCs w:val="24"/>
        </w:rPr>
        <w:t xml:space="preserve">of </w:t>
      </w:r>
      <w:r w:rsidR="00EB3FA6">
        <w:rPr>
          <w:rFonts w:ascii="Times New Roman" w:eastAsia="SimSun" w:hAnsi="Times New Roman" w:cs="Times New Roman"/>
          <w:color w:val="FF0000"/>
          <w:sz w:val="24"/>
          <w:szCs w:val="24"/>
        </w:rPr>
        <w:t xml:space="preserve">this </w:t>
      </w:r>
      <w:r w:rsidR="00CA41A5" w:rsidRPr="0017154C">
        <w:rPr>
          <w:rFonts w:ascii="Times New Roman" w:eastAsia="SimSun" w:hAnsi="Times New Roman" w:cs="Times New Roman"/>
          <w:sz w:val="24"/>
          <w:szCs w:val="24"/>
        </w:rPr>
        <w:t>supp</w:t>
      </w:r>
      <w:r w:rsidR="008C4906" w:rsidRPr="0017154C">
        <w:rPr>
          <w:rFonts w:ascii="Times New Roman" w:eastAsia="SimSun" w:hAnsi="Times New Roman" w:cs="Times New Roman"/>
          <w:sz w:val="24"/>
          <w:szCs w:val="24"/>
        </w:rPr>
        <w:t>ress</w:t>
      </w:r>
      <w:r w:rsidR="00CA41A5" w:rsidRPr="0017154C">
        <w:rPr>
          <w:rFonts w:ascii="Times New Roman" w:eastAsia="SimSun" w:hAnsi="Times New Roman" w:cs="Times New Roman"/>
          <w:sz w:val="24"/>
          <w:szCs w:val="24"/>
        </w:rPr>
        <w:t xml:space="preserve">ion </w:t>
      </w:r>
      <w:r w:rsidR="00EB3FA6" w:rsidRPr="00EB3FA6">
        <w:rPr>
          <w:rFonts w:ascii="Times New Roman" w:eastAsia="SimSun" w:hAnsi="Times New Roman" w:cs="Times New Roman"/>
          <w:color w:val="FF0000"/>
          <w:sz w:val="24"/>
          <w:szCs w:val="24"/>
        </w:rPr>
        <w:t xml:space="preserve">device </w:t>
      </w:r>
      <w:r w:rsidR="00480A93">
        <w:rPr>
          <w:rFonts w:ascii="Times New Roman" w:eastAsia="SimSun" w:hAnsi="Times New Roman" w:cs="Times New Roman"/>
          <w:sz w:val="24"/>
          <w:szCs w:val="24"/>
        </w:rPr>
        <w:t>hence,</w:t>
      </w:r>
      <w:r w:rsidR="006E6AE0" w:rsidRPr="008106E1">
        <w:rPr>
          <w:rFonts w:ascii="Times New Roman" w:eastAsia="SimSun" w:hAnsi="Times New Roman" w:cs="Times New Roman"/>
          <w:color w:val="FF0000"/>
          <w:sz w:val="24"/>
          <w:szCs w:val="24"/>
        </w:rPr>
        <w:t xml:space="preserve"> quest </w:t>
      </w:r>
      <w:r w:rsidR="008106E1" w:rsidRPr="008106E1">
        <w:rPr>
          <w:rFonts w:ascii="Times New Roman" w:eastAsia="SimSun" w:hAnsi="Times New Roman" w:cs="Times New Roman"/>
          <w:color w:val="FF0000"/>
          <w:sz w:val="24"/>
          <w:szCs w:val="24"/>
        </w:rPr>
        <w:t>to research</w:t>
      </w:r>
      <w:r w:rsidR="00CA41A5" w:rsidRPr="008106E1">
        <w:rPr>
          <w:rFonts w:ascii="Times New Roman" w:eastAsia="SimSun" w:hAnsi="Times New Roman" w:cs="Times New Roman"/>
          <w:color w:val="FF0000"/>
          <w:sz w:val="24"/>
          <w:szCs w:val="24"/>
        </w:rPr>
        <w:t xml:space="preserve"> into </w:t>
      </w:r>
      <w:r w:rsidR="008C4906" w:rsidRPr="008106E1">
        <w:rPr>
          <w:rFonts w:ascii="Times New Roman" w:eastAsia="SimSun" w:hAnsi="Times New Roman" w:cs="Times New Roman"/>
          <w:color w:val="FF0000"/>
          <w:sz w:val="24"/>
          <w:szCs w:val="24"/>
        </w:rPr>
        <w:t>other baffle configurations</w:t>
      </w:r>
      <w:r w:rsidR="008106E1" w:rsidRPr="008106E1">
        <w:rPr>
          <w:rFonts w:ascii="Times New Roman" w:eastAsia="SimSun" w:hAnsi="Times New Roman" w:cs="Times New Roman"/>
          <w:color w:val="FF0000"/>
          <w:sz w:val="24"/>
          <w:szCs w:val="24"/>
        </w:rPr>
        <w:t xml:space="preserve"> </w:t>
      </w:r>
      <w:r w:rsidR="00480A93" w:rsidRPr="008106E1">
        <w:rPr>
          <w:rFonts w:ascii="Times New Roman" w:eastAsia="SimSun" w:hAnsi="Times New Roman" w:cs="Times New Roman"/>
          <w:color w:val="FF0000"/>
          <w:sz w:val="24"/>
          <w:szCs w:val="24"/>
        </w:rPr>
        <w:t>is</w:t>
      </w:r>
      <w:r w:rsidR="00480A93">
        <w:rPr>
          <w:rFonts w:ascii="Times New Roman" w:eastAsia="SimSun" w:hAnsi="Times New Roman" w:cs="Times New Roman"/>
          <w:color w:val="FF0000"/>
          <w:sz w:val="24"/>
          <w:szCs w:val="24"/>
        </w:rPr>
        <w:t xml:space="preserve"> a necessity</w:t>
      </w:r>
      <w:r w:rsidR="008C4906" w:rsidRPr="008106E1">
        <w:rPr>
          <w:rFonts w:ascii="Times New Roman" w:eastAsia="SimSun" w:hAnsi="Times New Roman" w:cs="Times New Roman"/>
          <w:color w:val="FF0000"/>
          <w:sz w:val="24"/>
          <w:szCs w:val="24"/>
        </w:rPr>
        <w:t xml:space="preserve">. </w:t>
      </w:r>
      <w:r w:rsidR="0098357B" w:rsidRPr="0017154C">
        <w:rPr>
          <w:rFonts w:ascii="Times New Roman" w:eastAsia="SimSun" w:hAnsi="Times New Roman" w:cs="Times New Roman"/>
          <w:sz w:val="24"/>
          <w:szCs w:val="24"/>
        </w:rPr>
        <w:t>In this work, inv</w:t>
      </w:r>
      <w:r w:rsidR="00566EB6" w:rsidRPr="0017154C">
        <w:rPr>
          <w:rFonts w:ascii="Times New Roman" w:eastAsia="SimSun" w:hAnsi="Times New Roman" w:cs="Times New Roman"/>
          <w:sz w:val="24"/>
          <w:szCs w:val="24"/>
        </w:rPr>
        <w:t>estigat</w:t>
      </w:r>
      <w:r w:rsidR="0098357B" w:rsidRPr="0017154C">
        <w:rPr>
          <w:rFonts w:ascii="Times New Roman" w:eastAsia="SimSun" w:hAnsi="Times New Roman" w:cs="Times New Roman"/>
          <w:sz w:val="24"/>
          <w:szCs w:val="24"/>
        </w:rPr>
        <w:t xml:space="preserve">ion of </w:t>
      </w:r>
      <w:r w:rsidR="00187AFD" w:rsidRPr="0017154C">
        <w:rPr>
          <w:rFonts w:ascii="Times New Roman" w:eastAsia="Times New Roman" w:hAnsi="Times New Roman" w:cs="Times New Roman"/>
          <w:sz w:val="24"/>
          <w:szCs w:val="24"/>
          <w:lang w:eastAsia="en-ZA"/>
        </w:rPr>
        <w:t xml:space="preserve">sloshing characteristics </w:t>
      </w:r>
      <w:r w:rsidR="00187AFD" w:rsidRPr="0017154C">
        <w:rPr>
          <w:rFonts w:ascii="Times New Roman" w:eastAsia="SimSun" w:hAnsi="Times New Roman" w:cs="Times New Roman"/>
          <w:sz w:val="24"/>
          <w:szCs w:val="24"/>
        </w:rPr>
        <w:t>n</w:t>
      </w:r>
      <w:r w:rsidR="00187AFD" w:rsidRPr="0017154C">
        <w:rPr>
          <w:rFonts w:ascii="Times New Roman" w:eastAsia="Times New Roman" w:hAnsi="Times New Roman" w:cs="Times New Roman"/>
          <w:sz w:val="24"/>
          <w:szCs w:val="24"/>
          <w:lang w:eastAsia="en-ZA"/>
        </w:rPr>
        <w:t>umerically</w:t>
      </w:r>
      <w:r w:rsidR="00C626A9">
        <w:rPr>
          <w:rFonts w:ascii="Times New Roman" w:eastAsia="Times New Roman" w:hAnsi="Times New Roman" w:cs="Times New Roman"/>
          <w:sz w:val="24"/>
          <w:szCs w:val="24"/>
          <w:lang w:eastAsia="en-ZA"/>
        </w:rPr>
        <w:t xml:space="preserve"> </w:t>
      </w:r>
      <w:r w:rsidR="0098357B" w:rsidRPr="0017154C">
        <w:rPr>
          <w:rFonts w:ascii="Times New Roman" w:eastAsia="Times New Roman" w:hAnsi="Times New Roman" w:cs="Times New Roman"/>
          <w:sz w:val="24"/>
          <w:szCs w:val="24"/>
          <w:lang w:eastAsia="en-ZA"/>
        </w:rPr>
        <w:t xml:space="preserve"> </w:t>
      </w:r>
      <w:r w:rsidR="00566EB6" w:rsidRPr="0017154C">
        <w:rPr>
          <w:rFonts w:ascii="Times New Roman" w:eastAsia="Times New Roman" w:hAnsi="Times New Roman" w:cs="Times New Roman"/>
          <w:sz w:val="24"/>
          <w:szCs w:val="24"/>
          <w:lang w:eastAsia="en-ZA"/>
        </w:rPr>
        <w:t>of</w:t>
      </w:r>
      <w:r w:rsidR="00566EB6" w:rsidRPr="0017154C">
        <w:rPr>
          <w:rFonts w:ascii="Times New Roman" w:hAnsi="Times New Roman" w:cs="Times New Roman"/>
          <w:b/>
          <w:sz w:val="28"/>
          <w:szCs w:val="28"/>
        </w:rPr>
        <w:t xml:space="preserve"> </w:t>
      </w:r>
      <w:r w:rsidR="00566EB6" w:rsidRPr="0017154C">
        <w:rPr>
          <w:rFonts w:ascii="Times New Roman" w:eastAsia="Times New Roman" w:hAnsi="Times New Roman" w:cs="Times New Roman"/>
          <w:sz w:val="24"/>
          <w:szCs w:val="24"/>
          <w:lang w:eastAsia="en-ZA"/>
        </w:rPr>
        <w:t xml:space="preserve">LMV equipped with </w:t>
      </w:r>
      <w:r w:rsidR="00A616F3" w:rsidRPr="0017154C">
        <w:rPr>
          <w:rFonts w:ascii="Times New Roman" w:eastAsia="Times New Roman" w:hAnsi="Times New Roman" w:cs="Times New Roman"/>
          <w:sz w:val="24"/>
          <w:szCs w:val="24"/>
          <w:lang w:eastAsia="en-ZA"/>
        </w:rPr>
        <w:t xml:space="preserve">two </w:t>
      </w:r>
      <w:r w:rsidR="00566EB6" w:rsidRPr="0017154C">
        <w:rPr>
          <w:rFonts w:ascii="Times New Roman" w:eastAsia="Times New Roman" w:hAnsi="Times New Roman" w:cs="Times New Roman"/>
          <w:sz w:val="24"/>
          <w:szCs w:val="24"/>
          <w:lang w:eastAsia="en-ZA"/>
        </w:rPr>
        <w:t>types of Rigid-ring baffles of varyin</w:t>
      </w:r>
      <w:r w:rsidR="00A616F3" w:rsidRPr="0017154C">
        <w:rPr>
          <w:rFonts w:ascii="Times New Roman" w:eastAsia="Times New Roman" w:hAnsi="Times New Roman" w:cs="Times New Roman"/>
          <w:sz w:val="24"/>
          <w:szCs w:val="24"/>
          <w:lang w:eastAsia="en-ZA"/>
        </w:rPr>
        <w:t xml:space="preserve">g geometries namely: </w:t>
      </w:r>
      <w:r w:rsidR="00450C47" w:rsidRPr="0017154C">
        <w:rPr>
          <w:rFonts w:ascii="Times New Roman" w:eastAsia="Times New Roman" w:hAnsi="Times New Roman" w:cs="Times New Roman"/>
          <w:sz w:val="24"/>
          <w:szCs w:val="24"/>
          <w:lang w:eastAsia="en-ZA"/>
        </w:rPr>
        <w:t xml:space="preserve">Convex </w:t>
      </w:r>
      <w:r w:rsidR="00A616F3" w:rsidRPr="0017154C">
        <w:rPr>
          <w:rFonts w:ascii="Times New Roman" w:eastAsia="Times New Roman" w:hAnsi="Times New Roman" w:cs="Times New Roman"/>
          <w:sz w:val="24"/>
          <w:szCs w:val="24"/>
          <w:lang w:eastAsia="en-ZA"/>
        </w:rPr>
        <w:t>Rigid-ring Baffle-1</w:t>
      </w:r>
      <w:r w:rsidR="005E5E58" w:rsidRPr="0017154C">
        <w:rPr>
          <w:rFonts w:ascii="Times New Roman" w:eastAsia="Times New Roman" w:hAnsi="Times New Roman" w:cs="Times New Roman"/>
          <w:sz w:val="24"/>
          <w:szCs w:val="24"/>
          <w:lang w:eastAsia="en-ZA"/>
        </w:rPr>
        <w:t>,</w:t>
      </w:r>
      <w:r w:rsidR="004007BB" w:rsidRPr="0017154C">
        <w:rPr>
          <w:rFonts w:ascii="Times New Roman" w:eastAsia="Times New Roman" w:hAnsi="Times New Roman" w:cs="Times New Roman"/>
          <w:sz w:val="24"/>
          <w:szCs w:val="24"/>
          <w:lang w:eastAsia="en-ZA"/>
        </w:rPr>
        <w:t xml:space="preserve"> </w:t>
      </w:r>
      <w:r w:rsidR="005E5E58" w:rsidRPr="0017154C">
        <w:rPr>
          <w:rFonts w:ascii="Times New Roman" w:eastAsia="Times New Roman" w:hAnsi="Times New Roman" w:cs="Times New Roman"/>
          <w:sz w:val="24"/>
          <w:szCs w:val="24"/>
          <w:lang w:eastAsia="en-ZA"/>
        </w:rPr>
        <w:t>0.04m pitch</w:t>
      </w:r>
      <w:r w:rsidR="00A616F3" w:rsidRPr="0017154C">
        <w:rPr>
          <w:rFonts w:ascii="Times New Roman" w:eastAsia="Times New Roman" w:hAnsi="Times New Roman" w:cs="Times New Roman"/>
          <w:sz w:val="24"/>
          <w:szCs w:val="24"/>
          <w:lang w:eastAsia="en-ZA"/>
        </w:rPr>
        <w:t xml:space="preserve"> (</w:t>
      </w:r>
      <w:r w:rsidR="00450C47" w:rsidRPr="0017154C">
        <w:rPr>
          <w:rFonts w:ascii="Times New Roman" w:eastAsia="Times New Roman" w:hAnsi="Times New Roman" w:cs="Times New Roman"/>
          <w:sz w:val="24"/>
          <w:szCs w:val="24"/>
          <w:lang w:eastAsia="en-ZA"/>
        </w:rPr>
        <w:t>CVRB</w:t>
      </w:r>
      <w:r w:rsidR="00A616F3" w:rsidRPr="0017154C">
        <w:rPr>
          <w:rFonts w:ascii="Times New Roman" w:eastAsia="Times New Roman" w:hAnsi="Times New Roman" w:cs="Times New Roman"/>
          <w:sz w:val="24"/>
          <w:szCs w:val="24"/>
          <w:lang w:eastAsia="en-ZA"/>
        </w:rPr>
        <w:t xml:space="preserve">1) and </w:t>
      </w:r>
      <w:r w:rsidR="00450C47" w:rsidRPr="0017154C">
        <w:rPr>
          <w:rFonts w:ascii="Times New Roman" w:eastAsia="Times New Roman" w:hAnsi="Times New Roman" w:cs="Times New Roman"/>
          <w:sz w:val="24"/>
          <w:szCs w:val="24"/>
          <w:lang w:eastAsia="en-ZA"/>
        </w:rPr>
        <w:t>Convex</w:t>
      </w:r>
      <w:r w:rsidR="00A616F3" w:rsidRPr="0017154C">
        <w:rPr>
          <w:rFonts w:ascii="Times New Roman" w:eastAsia="Times New Roman" w:hAnsi="Times New Roman" w:cs="Times New Roman"/>
          <w:sz w:val="24"/>
          <w:szCs w:val="24"/>
          <w:lang w:eastAsia="en-ZA"/>
        </w:rPr>
        <w:t xml:space="preserve"> Rigid-ring Baffle-2</w:t>
      </w:r>
      <w:r w:rsidR="005E5E58" w:rsidRPr="0017154C">
        <w:rPr>
          <w:rFonts w:ascii="Times New Roman" w:eastAsia="Times New Roman" w:hAnsi="Times New Roman" w:cs="Times New Roman"/>
          <w:sz w:val="24"/>
          <w:szCs w:val="24"/>
          <w:lang w:eastAsia="en-ZA"/>
        </w:rPr>
        <w:t>, 0.04m pitch</w:t>
      </w:r>
      <w:r w:rsidR="00A616F3" w:rsidRPr="0017154C">
        <w:rPr>
          <w:rFonts w:ascii="Times New Roman" w:eastAsia="Times New Roman" w:hAnsi="Times New Roman" w:cs="Times New Roman"/>
          <w:sz w:val="24"/>
          <w:szCs w:val="24"/>
          <w:lang w:eastAsia="en-ZA"/>
        </w:rPr>
        <w:t xml:space="preserve"> (</w:t>
      </w:r>
      <w:r w:rsidR="00450C47" w:rsidRPr="0017154C">
        <w:rPr>
          <w:rFonts w:ascii="Times New Roman" w:eastAsia="Times New Roman" w:hAnsi="Times New Roman" w:cs="Times New Roman"/>
          <w:sz w:val="24"/>
          <w:szCs w:val="24"/>
          <w:lang w:eastAsia="en-ZA"/>
        </w:rPr>
        <w:t>CVRB</w:t>
      </w:r>
      <w:r w:rsidR="00A616F3" w:rsidRPr="0017154C">
        <w:rPr>
          <w:rFonts w:ascii="Times New Roman" w:eastAsia="Times New Roman" w:hAnsi="Times New Roman" w:cs="Times New Roman"/>
          <w:sz w:val="24"/>
          <w:szCs w:val="24"/>
          <w:lang w:eastAsia="en-ZA"/>
        </w:rPr>
        <w:t>2).</w:t>
      </w:r>
      <w:r w:rsidR="00566EB6" w:rsidRPr="0017154C">
        <w:rPr>
          <w:rFonts w:ascii="Times New Roman" w:eastAsia="Times New Roman" w:hAnsi="Times New Roman" w:cs="Times New Roman"/>
          <w:sz w:val="24"/>
          <w:szCs w:val="24"/>
          <w:lang w:eastAsia="en-ZA"/>
        </w:rPr>
        <w:t>and Flat</w:t>
      </w:r>
      <w:r w:rsidR="00196071" w:rsidRPr="0017154C">
        <w:rPr>
          <w:rFonts w:ascii="Times New Roman" w:eastAsia="Times New Roman" w:hAnsi="Times New Roman" w:cs="Times New Roman"/>
          <w:sz w:val="24"/>
          <w:szCs w:val="24"/>
          <w:lang w:eastAsia="en-ZA"/>
        </w:rPr>
        <w:t xml:space="preserve"> Rigid-ring Baffle (FRB)</w:t>
      </w:r>
      <w:r w:rsidR="00566EB6" w:rsidRPr="0017154C">
        <w:rPr>
          <w:rFonts w:ascii="Times New Roman" w:eastAsia="Times New Roman" w:hAnsi="Times New Roman" w:cs="Times New Roman"/>
          <w:sz w:val="24"/>
          <w:szCs w:val="24"/>
          <w:lang w:eastAsia="en-ZA"/>
        </w:rPr>
        <w:t xml:space="preserve"> as baseline at </w:t>
      </w:r>
      <w:r w:rsidR="00371604" w:rsidRPr="0017154C">
        <w:rPr>
          <w:rFonts w:ascii="Times New Roman" w:eastAsia="Times New Roman" w:hAnsi="Times New Roman" w:cs="Times New Roman"/>
          <w:sz w:val="24"/>
          <w:szCs w:val="24"/>
          <w:lang w:eastAsia="en-ZA"/>
        </w:rPr>
        <w:t>g</w:t>
      </w:r>
      <w:r w:rsidR="00566EB6" w:rsidRPr="0017154C">
        <w:rPr>
          <w:rFonts w:ascii="Times New Roman" w:eastAsia="Times New Roman" w:hAnsi="Times New Roman" w:cs="Times New Roman"/>
          <w:sz w:val="24"/>
          <w:szCs w:val="24"/>
          <w:lang w:eastAsia="en-ZA"/>
        </w:rPr>
        <w:t>ravity</w:t>
      </w:r>
      <w:r w:rsidR="00371604" w:rsidRPr="0017154C">
        <w:rPr>
          <w:rFonts w:ascii="Times New Roman" w:hAnsi="Times New Roman"/>
          <w:sz w:val="24"/>
          <w:szCs w:val="24"/>
        </w:rPr>
        <w:t xml:space="preserve"> (g = 9.81 m/s</w:t>
      </w:r>
      <w:r w:rsidR="00371604" w:rsidRPr="0017154C">
        <w:rPr>
          <w:rFonts w:ascii="Times New Roman" w:hAnsi="Times New Roman"/>
          <w:sz w:val="24"/>
          <w:szCs w:val="24"/>
          <w:vertAlign w:val="superscript"/>
        </w:rPr>
        <w:t>2</w:t>
      </w:r>
      <w:r w:rsidR="00371604" w:rsidRPr="0017154C">
        <w:rPr>
          <w:rFonts w:ascii="Times New Roman" w:hAnsi="Times New Roman"/>
          <w:sz w:val="24"/>
          <w:szCs w:val="24"/>
        </w:rPr>
        <w:t>)</w:t>
      </w:r>
      <w:r w:rsidR="00566EB6" w:rsidRPr="0017154C">
        <w:rPr>
          <w:rFonts w:ascii="Times New Roman" w:eastAsia="Times New Roman" w:hAnsi="Times New Roman" w:cs="Times New Roman"/>
          <w:sz w:val="24"/>
          <w:szCs w:val="24"/>
          <w:lang w:eastAsia="en-ZA"/>
        </w:rPr>
        <w:t xml:space="preserve">. </w:t>
      </w:r>
    </w:p>
    <w:p w:rsidR="00884F42" w:rsidRPr="0017154C" w:rsidRDefault="00B946DD" w:rsidP="00503F3C">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C</w:t>
      </w:r>
      <w:r w:rsidR="006F1EF2" w:rsidRPr="0017154C">
        <w:rPr>
          <w:rFonts w:ascii="Times New Roman" w:eastAsia="Times New Roman" w:hAnsi="Times New Roman" w:cs="Times New Roman"/>
          <w:sz w:val="24"/>
          <w:szCs w:val="24"/>
          <w:lang w:eastAsia="en-ZA"/>
        </w:rPr>
        <w:t>on</w:t>
      </w:r>
      <w:r w:rsidR="00E138D5" w:rsidRPr="0017154C">
        <w:rPr>
          <w:rFonts w:ascii="Times New Roman" w:eastAsia="Times New Roman" w:hAnsi="Times New Roman" w:cs="Times New Roman"/>
          <w:sz w:val="24"/>
          <w:szCs w:val="24"/>
          <w:lang w:eastAsia="en-ZA"/>
        </w:rPr>
        <w:t xml:space="preserve">tinuity and </w:t>
      </w:r>
      <w:proofErr w:type="spellStart"/>
      <w:r w:rsidR="00E138D5" w:rsidRPr="0017154C">
        <w:rPr>
          <w:rFonts w:ascii="Times New Roman" w:eastAsia="Times New Roman" w:hAnsi="Times New Roman" w:cs="Times New Roman"/>
          <w:sz w:val="24"/>
          <w:szCs w:val="24"/>
          <w:lang w:eastAsia="en-ZA"/>
        </w:rPr>
        <w:t>Navier</w:t>
      </w:r>
      <w:proofErr w:type="spellEnd"/>
      <w:r w:rsidR="003A0960" w:rsidRPr="0017154C">
        <w:rPr>
          <w:rFonts w:ascii="Times New Roman" w:eastAsia="Times New Roman" w:hAnsi="Times New Roman" w:cs="Times New Roman"/>
          <w:sz w:val="24"/>
          <w:szCs w:val="24"/>
          <w:lang w:eastAsia="en-ZA"/>
        </w:rPr>
        <w:t>-</w:t>
      </w:r>
      <w:r w:rsidR="00E138D5" w:rsidRPr="0017154C">
        <w:rPr>
          <w:rFonts w:ascii="Times New Roman" w:eastAsia="Times New Roman" w:hAnsi="Times New Roman" w:cs="Times New Roman"/>
          <w:sz w:val="24"/>
          <w:szCs w:val="24"/>
          <w:lang w:eastAsia="en-ZA"/>
        </w:rPr>
        <w:t xml:space="preserve">Stokes </w:t>
      </w:r>
      <w:r w:rsidR="005E5E58" w:rsidRPr="0017154C">
        <w:rPr>
          <w:rFonts w:ascii="Times New Roman" w:eastAsia="Times New Roman" w:hAnsi="Times New Roman" w:cs="Times New Roman"/>
          <w:sz w:val="24"/>
          <w:szCs w:val="24"/>
          <w:lang w:eastAsia="en-ZA"/>
        </w:rPr>
        <w:t>Equations were</w:t>
      </w:r>
      <w:r w:rsidR="00E138D5" w:rsidRPr="0017154C">
        <w:rPr>
          <w:rFonts w:ascii="Times New Roman" w:eastAsia="Times New Roman" w:hAnsi="Times New Roman" w:cs="Times New Roman"/>
          <w:sz w:val="24"/>
          <w:szCs w:val="24"/>
          <w:lang w:eastAsia="en-ZA"/>
        </w:rPr>
        <w:t xml:space="preserve"> used as </w:t>
      </w:r>
      <w:r w:rsidRPr="0017154C">
        <w:rPr>
          <w:rFonts w:ascii="Times New Roman" w:eastAsia="Times New Roman" w:hAnsi="Times New Roman" w:cs="Times New Roman"/>
          <w:sz w:val="24"/>
          <w:szCs w:val="24"/>
          <w:lang w:eastAsia="en-ZA"/>
        </w:rPr>
        <w:t>model governing equations which were</w:t>
      </w:r>
      <w:r w:rsidR="006F1EF2" w:rsidRPr="0017154C">
        <w:rPr>
          <w:rFonts w:ascii="Times New Roman" w:eastAsia="Times New Roman" w:hAnsi="Times New Roman" w:cs="Times New Roman"/>
          <w:sz w:val="24"/>
          <w:szCs w:val="24"/>
          <w:lang w:eastAsia="en-ZA"/>
        </w:rPr>
        <w:t xml:space="preserve"> developed and solved using Finite Element Analysis technique, to obtain pressure and velocity which were</w:t>
      </w:r>
      <w:r w:rsidR="00FA3E4F" w:rsidRPr="0017154C">
        <w:rPr>
          <w:rFonts w:ascii="Times New Roman" w:eastAsia="Times New Roman" w:hAnsi="Times New Roman" w:cs="Times New Roman"/>
          <w:sz w:val="24"/>
          <w:szCs w:val="24"/>
          <w:lang w:eastAsia="en-ZA"/>
        </w:rPr>
        <w:t xml:space="preserve"> used to evaluate </w:t>
      </w:r>
      <w:r w:rsidR="006F1EF2" w:rsidRPr="0017154C">
        <w:rPr>
          <w:rFonts w:ascii="Times New Roman" w:eastAsia="Times New Roman" w:hAnsi="Times New Roman" w:cs="Times New Roman"/>
          <w:sz w:val="24"/>
          <w:szCs w:val="24"/>
          <w:lang w:eastAsia="en-ZA"/>
        </w:rPr>
        <w:t xml:space="preserve">forces at the </w:t>
      </w:r>
      <w:r w:rsidR="00FA3E4F" w:rsidRPr="0017154C">
        <w:rPr>
          <w:rFonts w:ascii="Times New Roman" w:eastAsia="Times New Roman" w:hAnsi="Times New Roman" w:cs="Times New Roman"/>
          <w:sz w:val="24"/>
          <w:szCs w:val="24"/>
          <w:lang w:eastAsia="en-ZA"/>
        </w:rPr>
        <w:t xml:space="preserve">cylinder’s </w:t>
      </w:r>
      <w:r w:rsidR="006F1EF2" w:rsidRPr="0017154C">
        <w:rPr>
          <w:rFonts w:ascii="Times New Roman" w:eastAsia="Times New Roman" w:hAnsi="Times New Roman" w:cs="Times New Roman"/>
          <w:sz w:val="24"/>
          <w:szCs w:val="24"/>
          <w:lang w:eastAsia="en-ZA"/>
        </w:rPr>
        <w:t>wall</w:t>
      </w:r>
      <w:r w:rsidR="00FA3E4F" w:rsidRPr="0017154C">
        <w:rPr>
          <w:rFonts w:ascii="Times New Roman" w:eastAsia="Times New Roman" w:hAnsi="Times New Roman" w:cs="Times New Roman"/>
          <w:sz w:val="24"/>
          <w:szCs w:val="24"/>
          <w:lang w:eastAsia="en-ZA"/>
        </w:rPr>
        <w:t>.</w:t>
      </w:r>
      <w:r w:rsidR="006F1EF2" w:rsidRPr="0017154C">
        <w:rPr>
          <w:rFonts w:ascii="Times New Roman" w:eastAsia="Times New Roman" w:hAnsi="Times New Roman" w:cs="Times New Roman"/>
          <w:sz w:val="24"/>
          <w:szCs w:val="24"/>
          <w:lang w:eastAsia="en-ZA"/>
        </w:rPr>
        <w:t xml:space="preserve"> These parameters were used to evaluate Damping Ratio (DR)</w:t>
      </w:r>
      <w:r w:rsidR="00FA3E4F" w:rsidRPr="0017154C">
        <w:rPr>
          <w:rFonts w:ascii="Times New Roman" w:eastAsia="Times New Roman" w:hAnsi="Times New Roman" w:cs="Times New Roman"/>
          <w:sz w:val="24"/>
          <w:szCs w:val="24"/>
          <w:lang w:eastAsia="en-ZA"/>
        </w:rPr>
        <w:t xml:space="preserve"> of each baffle at (72, 66 and</w:t>
      </w:r>
      <w:r w:rsidR="006F1EF2" w:rsidRPr="0017154C">
        <w:rPr>
          <w:rFonts w:ascii="Times New Roman" w:eastAsia="Times New Roman" w:hAnsi="Times New Roman" w:cs="Times New Roman"/>
          <w:sz w:val="24"/>
          <w:szCs w:val="24"/>
          <w:lang w:eastAsia="en-ZA"/>
        </w:rPr>
        <w:t xml:space="preserve"> 59</w:t>
      </w:r>
      <w:r w:rsidR="00FA3E4F" w:rsidRPr="0017154C">
        <w:rPr>
          <w:rFonts w:ascii="Times New Roman" w:eastAsia="Times New Roman" w:hAnsi="Times New Roman" w:cs="Times New Roman"/>
          <w:sz w:val="24"/>
          <w:szCs w:val="24"/>
          <w:lang w:eastAsia="en-ZA"/>
        </w:rPr>
        <w:t xml:space="preserve">) </w:t>
      </w:r>
      <w:r w:rsidR="006F1EF2" w:rsidRPr="0017154C">
        <w:rPr>
          <w:rFonts w:ascii="Times New Roman" w:eastAsia="Times New Roman" w:hAnsi="Times New Roman" w:cs="Times New Roman"/>
          <w:sz w:val="24"/>
          <w:szCs w:val="24"/>
          <w:lang w:eastAsia="en-ZA"/>
        </w:rPr>
        <w:t>% standard positions</w:t>
      </w:r>
      <w:r w:rsidR="00FA3E4F" w:rsidRPr="0017154C">
        <w:rPr>
          <w:rFonts w:ascii="Times New Roman" w:eastAsia="Times New Roman" w:hAnsi="Times New Roman" w:cs="Times New Roman"/>
          <w:sz w:val="24"/>
          <w:szCs w:val="24"/>
          <w:lang w:eastAsia="en-ZA"/>
        </w:rPr>
        <w:t>,</w:t>
      </w:r>
      <w:r w:rsidR="006F1EF2" w:rsidRPr="0017154C">
        <w:rPr>
          <w:rFonts w:ascii="Times New Roman" w:eastAsia="Times New Roman" w:hAnsi="Times New Roman" w:cs="Times New Roman"/>
          <w:sz w:val="24"/>
          <w:szCs w:val="24"/>
          <w:lang w:eastAsia="en-ZA"/>
        </w:rPr>
        <w:t xml:space="preserve"> in a 75% </w:t>
      </w:r>
      <w:r w:rsidR="00884F42" w:rsidRPr="0017154C">
        <w:rPr>
          <w:rFonts w:ascii="Times New Roman" w:eastAsia="Times New Roman" w:hAnsi="Times New Roman" w:cs="Times New Roman"/>
          <w:sz w:val="24"/>
          <w:szCs w:val="24"/>
          <w:lang w:eastAsia="en-ZA"/>
        </w:rPr>
        <w:t>W</w:t>
      </w:r>
      <w:r w:rsidR="006F1EF2" w:rsidRPr="0017154C">
        <w:rPr>
          <w:rFonts w:ascii="Times New Roman" w:hAnsi="Times New Roman"/>
          <w:sz w:val="24"/>
          <w:szCs w:val="24"/>
        </w:rPr>
        <w:t>ater-filled</w:t>
      </w:r>
      <w:r w:rsidR="00884F42" w:rsidRPr="0017154C">
        <w:rPr>
          <w:rFonts w:ascii="Times New Roman" w:eastAsia="Times New Roman" w:hAnsi="Times New Roman" w:cs="Times New Roman"/>
          <w:sz w:val="24"/>
          <w:szCs w:val="24"/>
          <w:lang w:eastAsia="en-ZA"/>
        </w:rPr>
        <w:t xml:space="preserve"> Cylinder (WCC)</w:t>
      </w:r>
      <w:r w:rsidR="006F1EF2" w:rsidRPr="0017154C">
        <w:rPr>
          <w:rFonts w:ascii="Times New Roman" w:eastAsia="Times New Roman" w:hAnsi="Times New Roman" w:cs="Times New Roman"/>
          <w:sz w:val="24"/>
          <w:szCs w:val="24"/>
          <w:lang w:eastAsia="en-ZA"/>
        </w:rPr>
        <w:t xml:space="preserve"> </w:t>
      </w:r>
      <w:r w:rsidR="00B1320C" w:rsidRPr="0017154C">
        <w:rPr>
          <w:rFonts w:ascii="Times New Roman" w:eastAsia="Times New Roman" w:hAnsi="Times New Roman" w:cs="Times New Roman"/>
          <w:sz w:val="24"/>
          <w:szCs w:val="24"/>
          <w:lang w:eastAsia="en-ZA"/>
        </w:rPr>
        <w:t xml:space="preserve">having </w:t>
      </w:r>
      <w:r w:rsidR="006F1EF2" w:rsidRPr="0017154C">
        <w:rPr>
          <w:rFonts w:ascii="Times New Roman" w:eastAsia="Times New Roman" w:hAnsi="Times New Roman" w:cs="Times New Roman"/>
          <w:sz w:val="24"/>
          <w:szCs w:val="24"/>
          <w:lang w:eastAsia="en-ZA"/>
        </w:rPr>
        <w:t xml:space="preserve">slenderness ratio of 1.5 </w:t>
      </w:r>
      <w:r w:rsidR="00884F42" w:rsidRPr="0017154C">
        <w:rPr>
          <w:rFonts w:ascii="Times New Roman" w:eastAsia="Times New Roman" w:hAnsi="Times New Roman" w:cs="Times New Roman"/>
          <w:sz w:val="24"/>
          <w:szCs w:val="24"/>
          <w:lang w:eastAsia="en-ZA"/>
        </w:rPr>
        <w:t>excited at</w:t>
      </w:r>
      <w:r w:rsidR="006F1EF2" w:rsidRPr="0017154C">
        <w:rPr>
          <w:rFonts w:ascii="Times New Roman" w:eastAsia="Times New Roman" w:hAnsi="Times New Roman" w:cs="Times New Roman"/>
          <w:sz w:val="24"/>
          <w:szCs w:val="24"/>
          <w:lang w:eastAsia="en-ZA"/>
        </w:rPr>
        <w:t xml:space="preserve"> frequency of 2 </w:t>
      </w:r>
      <w:r w:rsidR="006F1EF2" w:rsidRPr="0017154C">
        <w:rPr>
          <w:rFonts w:ascii="Times New Roman" w:eastAsia="Times New Roman" w:hAnsi="Times New Roman" w:cs="Times New Roman"/>
          <w:i/>
          <w:sz w:val="24"/>
          <w:szCs w:val="24"/>
          <w:lang w:eastAsia="en-ZA"/>
        </w:rPr>
        <w:t>Hz</w:t>
      </w:r>
      <w:r w:rsidR="00B95B00" w:rsidRPr="0017154C">
        <w:rPr>
          <w:rFonts w:ascii="Times New Roman" w:eastAsia="Times New Roman" w:hAnsi="Times New Roman" w:cs="Times New Roman"/>
          <w:sz w:val="24"/>
          <w:szCs w:val="24"/>
          <w:lang w:eastAsia="en-ZA"/>
        </w:rPr>
        <w:t>. D</w:t>
      </w:r>
      <w:r w:rsidR="001114BB" w:rsidRPr="0017154C">
        <w:rPr>
          <w:rFonts w:ascii="Times New Roman" w:hAnsi="Times New Roman"/>
          <w:sz w:val="24"/>
          <w:szCs w:val="24"/>
        </w:rPr>
        <w:t xml:space="preserve">ata were analysed using descriptive statistics and ANOVA at </w:t>
      </w:r>
      <w:r w:rsidR="001114BB" w:rsidRPr="0017154C">
        <w:rPr>
          <w:rFonts w:ascii="Times New Roman" w:eastAsia="Times New Roman" w:hAnsi="Times New Roman"/>
          <w:sz w:val="24"/>
          <w:szCs w:val="24"/>
          <w:lang w:eastAsia="en-ZA"/>
        </w:rPr>
        <w:t xml:space="preserve">α </w:t>
      </w:r>
      <w:r w:rsidR="001114BB" w:rsidRPr="0017154C">
        <w:rPr>
          <w:rFonts w:ascii="Times New Roman" w:eastAsia="Times New Roman" w:hAnsi="Times New Roman"/>
          <w:sz w:val="24"/>
          <w:szCs w:val="24"/>
          <w:vertAlign w:val="subscript"/>
          <w:lang w:eastAsia="en-ZA"/>
        </w:rPr>
        <w:t>0.05</w:t>
      </w:r>
    </w:p>
    <w:p w:rsidR="00337F3F" w:rsidRPr="00337F3F" w:rsidRDefault="006F1EF2" w:rsidP="00337F3F">
      <w:pPr>
        <w:autoSpaceDE w:val="0"/>
        <w:autoSpaceDN w:val="0"/>
        <w:adjustRightInd w:val="0"/>
        <w:spacing w:after="0" w:line="360" w:lineRule="auto"/>
        <w:jc w:val="both"/>
        <w:rPr>
          <w:rFonts w:ascii="Cambria Math" w:hAnsi="Times New Roman"/>
          <w:color w:val="FF0000"/>
          <w:sz w:val="24"/>
          <w:szCs w:val="24"/>
        </w:rPr>
      </w:pPr>
      <w:r w:rsidRPr="0017154C">
        <w:rPr>
          <w:rFonts w:ascii="Times New Roman" w:eastAsia="Times New Roman" w:hAnsi="Times New Roman" w:cs="Times New Roman"/>
          <w:sz w:val="24"/>
          <w:szCs w:val="24"/>
          <w:lang w:eastAsia="en-ZA"/>
        </w:rPr>
        <w:t xml:space="preserve"> The results showed that, </w:t>
      </w:r>
      <w:r w:rsidR="007B4F4C" w:rsidRPr="0017154C">
        <w:rPr>
          <w:rFonts w:ascii="Times New Roman" w:eastAsia="Times New Roman" w:hAnsi="Times New Roman" w:cs="Times New Roman"/>
          <w:sz w:val="24"/>
          <w:szCs w:val="24"/>
          <w:lang w:eastAsia="en-ZA"/>
        </w:rPr>
        <w:t>C</w:t>
      </w:r>
      <w:r w:rsidRPr="0017154C">
        <w:rPr>
          <w:rFonts w:ascii="Times New Roman" w:eastAsia="Times New Roman" w:hAnsi="Times New Roman" w:cs="Times New Roman"/>
          <w:sz w:val="24"/>
          <w:szCs w:val="24"/>
          <w:lang w:eastAsia="en-ZA"/>
        </w:rPr>
        <w:t>on</w:t>
      </w:r>
      <w:r w:rsidR="002B60B2">
        <w:rPr>
          <w:rFonts w:ascii="Times New Roman" w:eastAsia="Times New Roman" w:hAnsi="Times New Roman" w:cs="Times New Roman"/>
          <w:sz w:val="24"/>
          <w:szCs w:val="24"/>
          <w:lang w:eastAsia="en-ZA"/>
        </w:rPr>
        <w:t>vex</w:t>
      </w:r>
      <w:r w:rsidRPr="0017154C">
        <w:rPr>
          <w:rFonts w:ascii="Times New Roman" w:eastAsia="Times New Roman" w:hAnsi="Times New Roman" w:cs="Times New Roman"/>
          <w:sz w:val="24"/>
          <w:szCs w:val="24"/>
          <w:lang w:eastAsia="en-ZA"/>
        </w:rPr>
        <w:t xml:space="preserve"> baffles exhibited better damping characteristics </w:t>
      </w:r>
      <w:r w:rsidR="00916746" w:rsidRPr="0017154C">
        <w:rPr>
          <w:rFonts w:ascii="Times New Roman" w:eastAsia="Times New Roman" w:hAnsi="Times New Roman" w:cs="Times New Roman"/>
          <w:sz w:val="24"/>
          <w:szCs w:val="24"/>
          <w:lang w:eastAsia="en-ZA"/>
        </w:rPr>
        <w:t>than other baffles geometries with highest DRs at</w:t>
      </w:r>
      <w:r w:rsidRPr="0017154C">
        <w:rPr>
          <w:rFonts w:ascii="Times New Roman" w:eastAsia="Times New Roman" w:hAnsi="Times New Roman" w:cs="Times New Roman"/>
          <w:sz w:val="24"/>
          <w:szCs w:val="24"/>
          <w:lang w:eastAsia="en-ZA"/>
        </w:rPr>
        <w:t xml:space="preserve"> </w:t>
      </w:r>
      <w:r w:rsidR="007F4A4C" w:rsidRPr="0017154C">
        <w:rPr>
          <w:rFonts w:ascii="Times New Roman" w:eastAsia="Times New Roman" w:hAnsi="Times New Roman" w:cs="Times New Roman"/>
          <w:sz w:val="24"/>
          <w:szCs w:val="24"/>
          <w:lang w:eastAsia="en-ZA"/>
        </w:rPr>
        <w:t>(</w:t>
      </w:r>
      <w:r w:rsidRPr="0017154C">
        <w:rPr>
          <w:rFonts w:ascii="Times New Roman" w:eastAsia="Times New Roman" w:hAnsi="Times New Roman" w:cs="Times New Roman"/>
          <w:sz w:val="24"/>
          <w:szCs w:val="24"/>
          <w:lang w:eastAsia="en-ZA"/>
        </w:rPr>
        <w:t>72 and 59</w:t>
      </w:r>
      <w:r w:rsidR="007F4A4C" w:rsidRPr="0017154C">
        <w:rPr>
          <w:rFonts w:ascii="Times New Roman" w:eastAsia="Times New Roman" w:hAnsi="Times New Roman" w:cs="Times New Roman"/>
          <w:sz w:val="24"/>
          <w:szCs w:val="24"/>
          <w:lang w:eastAsia="en-ZA"/>
        </w:rPr>
        <w:t>)</w:t>
      </w:r>
      <w:r w:rsidRPr="0017154C">
        <w:rPr>
          <w:rFonts w:ascii="Times New Roman" w:eastAsia="Times New Roman" w:hAnsi="Times New Roman" w:cs="Times New Roman"/>
          <w:sz w:val="24"/>
          <w:szCs w:val="24"/>
          <w:lang w:eastAsia="en-ZA"/>
        </w:rPr>
        <w:t xml:space="preserve"> % </w:t>
      </w:r>
      <w:r w:rsidRPr="0017154C">
        <w:rPr>
          <w:rFonts w:ascii="Times New Roman" w:hAnsi="Times New Roman"/>
          <w:sz w:val="24"/>
          <w:szCs w:val="24"/>
        </w:rPr>
        <w:t xml:space="preserve">water-filled </w:t>
      </w:r>
      <w:r w:rsidRPr="0017154C">
        <w:rPr>
          <w:rFonts w:ascii="Times New Roman" w:eastAsia="Times New Roman" w:hAnsi="Times New Roman" w:cs="Times New Roman"/>
          <w:sz w:val="24"/>
          <w:szCs w:val="24"/>
          <w:lang w:eastAsia="en-ZA"/>
        </w:rPr>
        <w:t xml:space="preserve">positions of the </w:t>
      </w:r>
      <w:r w:rsidR="001114BB" w:rsidRPr="0017154C">
        <w:rPr>
          <w:rFonts w:ascii="Times New Roman" w:eastAsia="Times New Roman" w:hAnsi="Times New Roman" w:cs="Times New Roman"/>
          <w:sz w:val="24"/>
          <w:szCs w:val="24"/>
          <w:lang w:eastAsia="en-ZA"/>
        </w:rPr>
        <w:t>cylinder.</w:t>
      </w:r>
      <w:r w:rsidRPr="0017154C">
        <w:rPr>
          <w:rFonts w:ascii="Times New Roman" w:eastAsia="Times New Roman" w:hAnsi="Times New Roman" w:cs="Times New Roman"/>
          <w:sz w:val="24"/>
          <w:szCs w:val="24"/>
          <w:lang w:eastAsia="en-ZA"/>
        </w:rPr>
        <w:t xml:space="preserve"> </w:t>
      </w:r>
      <w:r w:rsidR="00337F3F" w:rsidRPr="00337F3F">
        <w:rPr>
          <w:rFonts w:ascii="Times New Roman" w:eastAsia="Times New Roman" w:hAnsi="Times New Roman" w:cs="Times New Roman"/>
          <w:color w:val="FF0000"/>
          <w:sz w:val="24"/>
          <w:szCs w:val="24"/>
          <w:lang w:eastAsia="en-ZA"/>
        </w:rPr>
        <w:t xml:space="preserve">Also, </w:t>
      </w:r>
      <w:r w:rsidR="00337F3F" w:rsidRPr="00337F3F">
        <w:rPr>
          <w:rFonts w:ascii="Cambria Math" w:hAnsi="Times New Roman"/>
          <w:color w:val="FF0000"/>
          <w:sz w:val="24"/>
          <w:szCs w:val="24"/>
        </w:rPr>
        <w:t>the shape of the baffle enhances the reduction of hydrodynamic pounding on the tank</w:t>
      </w:r>
      <w:r w:rsidR="00337F3F" w:rsidRPr="00337F3F">
        <w:rPr>
          <w:rFonts w:ascii="Cambria Math" w:hAnsi="Times New Roman"/>
          <w:color w:val="FF0000"/>
          <w:sz w:val="24"/>
          <w:szCs w:val="24"/>
        </w:rPr>
        <w:t>’</w:t>
      </w:r>
      <w:r w:rsidR="00337F3F" w:rsidRPr="00337F3F">
        <w:rPr>
          <w:rFonts w:ascii="Cambria Math" w:hAnsi="Times New Roman"/>
          <w:color w:val="FF0000"/>
          <w:sz w:val="24"/>
          <w:szCs w:val="24"/>
        </w:rPr>
        <w:t xml:space="preserve">s wall consequently lessens the negative effect of fluid-structure interaction. </w:t>
      </w:r>
    </w:p>
    <w:p w:rsidR="006F1EF2" w:rsidRPr="0017154C" w:rsidRDefault="006F1EF2" w:rsidP="00503F3C">
      <w:pPr>
        <w:spacing w:after="0" w:line="360" w:lineRule="auto"/>
        <w:jc w:val="both"/>
        <w:rPr>
          <w:rFonts w:ascii="Times New Roman" w:eastAsia="Times New Roman" w:hAnsi="Times New Roman" w:cs="Times New Roman"/>
          <w:sz w:val="24"/>
          <w:szCs w:val="24"/>
          <w:lang w:eastAsia="en-ZA"/>
        </w:rPr>
      </w:pPr>
    </w:p>
    <w:p w:rsidR="00503F3C" w:rsidRPr="0017154C" w:rsidRDefault="006F1EF2" w:rsidP="006F1EF2">
      <w:pPr>
        <w:spacing w:after="0" w:line="360" w:lineRule="auto"/>
        <w:jc w:val="both"/>
        <w:rPr>
          <w:rFonts w:ascii="Times New Roman" w:eastAsia="Times New Roman" w:hAnsi="Times New Roman"/>
          <w:sz w:val="24"/>
          <w:szCs w:val="24"/>
          <w:lang w:eastAsia="en-ZA"/>
        </w:rPr>
      </w:pPr>
      <w:r w:rsidRPr="0017154C">
        <w:rPr>
          <w:rFonts w:ascii="Times New Roman" w:eastAsia="Times New Roman" w:hAnsi="Times New Roman" w:cs="Times New Roman"/>
          <w:i/>
          <w:sz w:val="24"/>
          <w:szCs w:val="24"/>
          <w:lang w:eastAsia="en-ZA"/>
        </w:rPr>
        <w:t>Keywords:</w:t>
      </w:r>
      <w:r w:rsidRPr="0017154C">
        <w:rPr>
          <w:rFonts w:ascii="Times New Roman" w:eastAsia="Times New Roman" w:hAnsi="Times New Roman"/>
          <w:sz w:val="24"/>
          <w:szCs w:val="24"/>
          <w:lang w:eastAsia="en-ZA"/>
        </w:rPr>
        <w:t xml:space="preserve"> </w:t>
      </w:r>
      <w:r w:rsidR="00A930B4" w:rsidRPr="0017154C">
        <w:rPr>
          <w:rFonts w:ascii="Times New Roman" w:eastAsia="Times New Roman" w:hAnsi="Times New Roman"/>
          <w:sz w:val="24"/>
          <w:szCs w:val="24"/>
          <w:lang w:eastAsia="en-ZA"/>
        </w:rPr>
        <w:t>Sloshing, Damping</w:t>
      </w:r>
      <w:r w:rsidRPr="0017154C">
        <w:rPr>
          <w:rFonts w:ascii="Times New Roman" w:eastAsia="Times New Roman" w:hAnsi="Times New Roman"/>
          <w:sz w:val="24"/>
          <w:szCs w:val="24"/>
          <w:lang w:eastAsia="en-ZA"/>
        </w:rPr>
        <w:t>-ratio, Dynamic-System, Instability, Tank</w:t>
      </w:r>
      <w:r w:rsidR="00503F3C" w:rsidRPr="0017154C">
        <w:rPr>
          <w:rFonts w:ascii="Times New Roman" w:eastAsia="Times New Roman" w:hAnsi="Times New Roman"/>
          <w:sz w:val="24"/>
          <w:szCs w:val="24"/>
          <w:lang w:eastAsia="en-ZA"/>
        </w:rPr>
        <w:t>.</w:t>
      </w:r>
    </w:p>
    <w:p w:rsidR="001114BB" w:rsidRPr="0017154C" w:rsidRDefault="001114BB" w:rsidP="006B52F3">
      <w:pPr>
        <w:spacing w:line="240" w:lineRule="auto"/>
        <w:jc w:val="both"/>
        <w:rPr>
          <w:rFonts w:ascii="Times New Roman" w:eastAsia="Times New Roman" w:hAnsi="Times New Roman" w:cs="Times New Roman"/>
          <w:b/>
          <w:sz w:val="24"/>
          <w:szCs w:val="24"/>
          <w:lang w:eastAsia="en-ZA"/>
        </w:rPr>
      </w:pPr>
    </w:p>
    <w:p w:rsidR="006F1EF2" w:rsidRPr="0017154C" w:rsidRDefault="006F1EF2" w:rsidP="00A6143B">
      <w:pPr>
        <w:pStyle w:val="ListParagraph"/>
        <w:numPr>
          <w:ilvl w:val="0"/>
          <w:numId w:val="2"/>
        </w:numPr>
        <w:spacing w:line="360" w:lineRule="auto"/>
        <w:jc w:val="center"/>
        <w:rPr>
          <w:rFonts w:ascii="Times New Roman" w:hAnsi="Times New Roman" w:cs="Times New Roman"/>
          <w:b/>
          <w:sz w:val="24"/>
        </w:rPr>
      </w:pPr>
      <w:r w:rsidRPr="0017154C">
        <w:rPr>
          <w:rFonts w:ascii="Times New Roman" w:hAnsi="Times New Roman" w:cs="Times New Roman"/>
          <w:b/>
          <w:sz w:val="24"/>
        </w:rPr>
        <w:t xml:space="preserve"> Introduction</w:t>
      </w:r>
    </w:p>
    <w:p w:rsidR="006F1EF2" w:rsidRPr="008138B7" w:rsidRDefault="000C074E" w:rsidP="00A6143B">
      <w:pPr>
        <w:autoSpaceDE w:val="0"/>
        <w:autoSpaceDN w:val="0"/>
        <w:adjustRightInd w:val="0"/>
        <w:spacing w:after="0" w:line="360" w:lineRule="auto"/>
        <w:rPr>
          <w:rFonts w:ascii="Times New Roman" w:eastAsia="Times New Roman" w:hAnsi="Times New Roman" w:cs="Times New Roman"/>
          <w:color w:val="FF0000"/>
          <w:sz w:val="24"/>
          <w:szCs w:val="24"/>
          <w:lang w:eastAsia="en-ZA"/>
        </w:rPr>
      </w:pPr>
      <w:r w:rsidRPr="00C27239">
        <w:rPr>
          <w:rFonts w:ascii="Times New Roman" w:eastAsia="Times New Roman" w:hAnsi="Times New Roman" w:cs="Times New Roman"/>
          <w:color w:val="FF0000"/>
          <w:sz w:val="24"/>
          <w:szCs w:val="24"/>
          <w:lang w:eastAsia="en-ZA"/>
        </w:rPr>
        <w:t xml:space="preserve">Sloshing </w:t>
      </w:r>
      <w:r w:rsidR="00A6143B" w:rsidRPr="00C27239">
        <w:rPr>
          <w:rFonts w:ascii="Times New Roman" w:eastAsia="Times New Roman" w:hAnsi="Times New Roman" w:cs="Times New Roman"/>
          <w:color w:val="FF0000"/>
          <w:sz w:val="24"/>
          <w:szCs w:val="24"/>
          <w:lang w:eastAsia="en-ZA"/>
        </w:rPr>
        <w:t xml:space="preserve">of </w:t>
      </w:r>
      <w:r w:rsidRPr="00C27239">
        <w:rPr>
          <w:rFonts w:ascii="Times New Roman" w:eastAsia="Times New Roman" w:hAnsi="Times New Roman" w:cs="Times New Roman"/>
          <w:color w:val="FF0000"/>
          <w:sz w:val="24"/>
          <w:szCs w:val="24"/>
          <w:lang w:eastAsia="en-ZA"/>
        </w:rPr>
        <w:t>liquid poses lots of challenges to the safe</w:t>
      </w:r>
      <w:r w:rsidR="00A6143B" w:rsidRPr="00C27239">
        <w:rPr>
          <w:rFonts w:ascii="Times New Roman" w:eastAsia="Times New Roman" w:hAnsi="Times New Roman" w:cs="Times New Roman"/>
          <w:color w:val="FF0000"/>
          <w:sz w:val="24"/>
          <w:szCs w:val="24"/>
          <w:lang w:eastAsia="en-ZA"/>
        </w:rPr>
        <w:t>ty of liquid transportation in</w:t>
      </w:r>
      <w:r w:rsidRPr="00C27239">
        <w:rPr>
          <w:rFonts w:ascii="Times New Roman" w:eastAsia="Times New Roman" w:hAnsi="Times New Roman" w:cs="Times New Roman"/>
          <w:color w:val="FF0000"/>
          <w:sz w:val="24"/>
          <w:szCs w:val="24"/>
          <w:lang w:eastAsia="en-ZA"/>
        </w:rPr>
        <w:t xml:space="preserve"> a long vessels’ systems</w:t>
      </w:r>
      <w:r w:rsidR="00322AF4" w:rsidRPr="00C27239">
        <w:rPr>
          <w:rFonts w:ascii="Times New Roman" w:eastAsia="Times New Roman" w:hAnsi="Times New Roman" w:cs="Times New Roman"/>
          <w:color w:val="FF0000"/>
          <w:sz w:val="24"/>
          <w:szCs w:val="24"/>
          <w:lang w:eastAsia="en-ZA"/>
        </w:rPr>
        <w:t xml:space="preserve"> undergoing a motion</w:t>
      </w:r>
      <w:r w:rsidR="00C97F37" w:rsidRPr="00C27239">
        <w:rPr>
          <w:rFonts w:ascii="Times New Roman" w:eastAsia="Times New Roman" w:hAnsi="Times New Roman" w:cs="Times New Roman"/>
          <w:color w:val="FF0000"/>
          <w:sz w:val="24"/>
          <w:szCs w:val="24"/>
          <w:lang w:eastAsia="en-ZA"/>
        </w:rPr>
        <w:t xml:space="preserve">. </w:t>
      </w:r>
      <w:r w:rsidR="006116BC" w:rsidRPr="0017154C">
        <w:rPr>
          <w:rFonts w:ascii="Times New Roman" w:eastAsia="Times New Roman" w:hAnsi="Times New Roman" w:cs="Times New Roman"/>
          <w:sz w:val="24"/>
          <w:szCs w:val="24"/>
          <w:lang w:eastAsia="en-ZA"/>
        </w:rPr>
        <w:t xml:space="preserve">However, a </w:t>
      </w:r>
      <w:r w:rsidR="006F1EF2" w:rsidRPr="0017154C">
        <w:rPr>
          <w:rFonts w:ascii="Times New Roman" w:eastAsia="Times New Roman" w:hAnsi="Times New Roman" w:cs="Times New Roman"/>
          <w:sz w:val="24"/>
          <w:szCs w:val="24"/>
          <w:lang w:eastAsia="en-ZA"/>
        </w:rPr>
        <w:t xml:space="preserve">container </w:t>
      </w:r>
      <w:r w:rsidR="006116BC" w:rsidRPr="0017154C">
        <w:rPr>
          <w:rFonts w:ascii="Times New Roman" w:eastAsia="Times New Roman" w:hAnsi="Times New Roman" w:cs="Times New Roman"/>
          <w:sz w:val="24"/>
          <w:szCs w:val="24"/>
          <w:lang w:eastAsia="en-ZA"/>
        </w:rPr>
        <w:t xml:space="preserve">that is </w:t>
      </w:r>
      <w:r w:rsidR="006F1EF2" w:rsidRPr="0017154C">
        <w:rPr>
          <w:rFonts w:ascii="Times New Roman" w:eastAsia="Times New Roman" w:hAnsi="Times New Roman" w:cs="Times New Roman"/>
          <w:sz w:val="24"/>
          <w:szCs w:val="24"/>
          <w:lang w:eastAsia="en-ZA"/>
        </w:rPr>
        <w:t xml:space="preserve">partially-filled with liquid </w:t>
      </w:r>
      <w:r w:rsidR="006116BC" w:rsidRPr="0017154C">
        <w:rPr>
          <w:rFonts w:ascii="Times New Roman" w:eastAsia="Times New Roman" w:hAnsi="Times New Roman" w:cs="Times New Roman"/>
          <w:sz w:val="24"/>
          <w:szCs w:val="24"/>
          <w:lang w:eastAsia="en-ZA"/>
        </w:rPr>
        <w:t xml:space="preserve">has tendency to </w:t>
      </w:r>
      <w:r w:rsidR="00A6143B" w:rsidRPr="0017154C">
        <w:rPr>
          <w:rFonts w:ascii="Times New Roman" w:eastAsia="Times New Roman" w:hAnsi="Times New Roman" w:cs="Times New Roman"/>
          <w:sz w:val="24"/>
          <w:szCs w:val="24"/>
          <w:lang w:eastAsia="en-ZA"/>
        </w:rPr>
        <w:t>oscillate from</w:t>
      </w:r>
      <w:r w:rsidR="006116BC" w:rsidRPr="0017154C">
        <w:rPr>
          <w:rFonts w:ascii="Times New Roman" w:eastAsia="Times New Roman" w:hAnsi="Times New Roman" w:cs="Times New Roman"/>
          <w:sz w:val="24"/>
          <w:szCs w:val="24"/>
          <w:lang w:eastAsia="en-ZA"/>
        </w:rPr>
        <w:t xml:space="preserve"> its free surface </w:t>
      </w:r>
      <w:r w:rsidR="006F1EF2" w:rsidRPr="0017154C">
        <w:rPr>
          <w:rFonts w:ascii="Times New Roman" w:eastAsia="Times New Roman" w:hAnsi="Times New Roman" w:cs="Times New Roman"/>
          <w:sz w:val="24"/>
          <w:szCs w:val="24"/>
          <w:lang w:eastAsia="en-ZA"/>
        </w:rPr>
        <w:t>within the boundary’s wall</w:t>
      </w:r>
      <w:r w:rsidR="006116BC" w:rsidRPr="0017154C">
        <w:rPr>
          <w:rFonts w:ascii="Times New Roman" w:eastAsia="Times New Roman" w:hAnsi="Times New Roman" w:cs="Times New Roman"/>
          <w:sz w:val="24"/>
          <w:szCs w:val="24"/>
          <w:lang w:eastAsia="en-ZA"/>
        </w:rPr>
        <w:t xml:space="preserve">. </w:t>
      </w:r>
      <w:r w:rsidR="00A6143B" w:rsidRPr="0017154C">
        <w:rPr>
          <w:rFonts w:ascii="Times New Roman" w:eastAsia="Times New Roman" w:hAnsi="Times New Roman" w:cs="Times New Roman"/>
          <w:sz w:val="24"/>
          <w:szCs w:val="24"/>
          <w:lang w:eastAsia="en-ZA"/>
        </w:rPr>
        <w:t>Sloshing can be defined as oscillatory</w:t>
      </w:r>
      <w:r w:rsidR="00A6143B" w:rsidRPr="0017154C">
        <w:rPr>
          <w:rFonts w:ascii="Times New Roman" w:hAnsi="Times New Roman"/>
          <w:sz w:val="24"/>
          <w:szCs w:val="24"/>
        </w:rPr>
        <w:t xml:space="preserve"> motion from back to front in a partially - filled container subjected to </w:t>
      </w:r>
      <w:r w:rsidR="00B70A89" w:rsidRPr="0017154C">
        <w:rPr>
          <w:rFonts w:ascii="Times New Roman" w:hAnsi="Times New Roman"/>
          <w:sz w:val="24"/>
          <w:szCs w:val="24"/>
        </w:rPr>
        <w:t xml:space="preserve">a </w:t>
      </w:r>
      <w:r w:rsidR="00A6143B" w:rsidRPr="0017154C">
        <w:rPr>
          <w:rFonts w:ascii="Times New Roman" w:hAnsi="Times New Roman"/>
          <w:sz w:val="24"/>
          <w:szCs w:val="24"/>
        </w:rPr>
        <w:t xml:space="preserve">motion or </w:t>
      </w:r>
      <w:r w:rsidR="00B70A89" w:rsidRPr="0017154C">
        <w:rPr>
          <w:rFonts w:ascii="Times New Roman" w:hAnsi="Times New Roman"/>
          <w:sz w:val="24"/>
          <w:szCs w:val="24"/>
        </w:rPr>
        <w:t xml:space="preserve">disturbed by way of </w:t>
      </w:r>
      <w:r w:rsidR="0079188F" w:rsidRPr="0017154C">
        <w:rPr>
          <w:rFonts w:ascii="Times New Roman" w:hAnsi="Times New Roman"/>
          <w:sz w:val="24"/>
          <w:szCs w:val="24"/>
        </w:rPr>
        <w:t>perturbations</w:t>
      </w:r>
      <w:r w:rsidR="004D1264">
        <w:rPr>
          <w:rFonts w:ascii="Times New Roman" w:hAnsi="Times New Roman"/>
          <w:sz w:val="24"/>
          <w:szCs w:val="24"/>
        </w:rPr>
        <w:t xml:space="preserve"> (</w:t>
      </w:r>
      <w:r w:rsidR="004D1264" w:rsidRPr="004D1264">
        <w:rPr>
          <w:rFonts w:ascii="Times New Roman" w:hAnsi="Times New Roman"/>
          <w:sz w:val="24"/>
          <w:szCs w:val="24"/>
        </w:rPr>
        <w:t>Evans and McIver,</w:t>
      </w:r>
      <w:r w:rsidR="004D1264">
        <w:rPr>
          <w:rFonts w:ascii="Times New Roman" w:hAnsi="Times New Roman"/>
          <w:sz w:val="24"/>
          <w:szCs w:val="24"/>
        </w:rPr>
        <w:t xml:space="preserve"> </w:t>
      </w:r>
      <w:r w:rsidR="004D1264" w:rsidRPr="004D1264">
        <w:rPr>
          <w:rFonts w:ascii="Times New Roman" w:hAnsi="Times New Roman"/>
          <w:sz w:val="24"/>
          <w:szCs w:val="24"/>
        </w:rPr>
        <w:t>1987</w:t>
      </w:r>
      <w:r w:rsidR="004D1264">
        <w:rPr>
          <w:rFonts w:ascii="Times New Roman" w:hAnsi="Times New Roman"/>
          <w:sz w:val="24"/>
          <w:szCs w:val="24"/>
        </w:rPr>
        <w:t>)</w:t>
      </w:r>
      <w:r w:rsidR="0079188F" w:rsidRPr="0017154C">
        <w:rPr>
          <w:rFonts w:ascii="Times New Roman" w:hAnsi="Times New Roman"/>
          <w:sz w:val="24"/>
          <w:szCs w:val="24"/>
        </w:rPr>
        <w:t xml:space="preserve">. </w:t>
      </w:r>
      <w:r w:rsidR="00EF5EAA" w:rsidRPr="0017154C">
        <w:rPr>
          <w:rFonts w:ascii="Times New Roman" w:eastAsia="Times New Roman" w:hAnsi="Times New Roman" w:cs="Times New Roman"/>
          <w:sz w:val="24"/>
          <w:szCs w:val="24"/>
          <w:lang w:eastAsia="en-ZA"/>
        </w:rPr>
        <w:t>Long M</w:t>
      </w:r>
      <w:r w:rsidR="0079188F" w:rsidRPr="0017154C">
        <w:rPr>
          <w:rFonts w:ascii="Times New Roman" w:eastAsia="Times New Roman" w:hAnsi="Times New Roman" w:cs="Times New Roman"/>
          <w:sz w:val="24"/>
          <w:szCs w:val="24"/>
          <w:lang w:eastAsia="en-ZA"/>
        </w:rPr>
        <w:t xml:space="preserve">oving </w:t>
      </w:r>
      <w:r w:rsidR="00EF5EAA" w:rsidRPr="0017154C">
        <w:rPr>
          <w:rFonts w:ascii="Times New Roman" w:eastAsia="Times New Roman" w:hAnsi="Times New Roman" w:cs="Times New Roman"/>
          <w:sz w:val="24"/>
          <w:szCs w:val="24"/>
          <w:lang w:eastAsia="en-ZA"/>
        </w:rPr>
        <w:t>Vessel</w:t>
      </w:r>
      <w:r w:rsidR="006F1EF2" w:rsidRPr="0017154C">
        <w:rPr>
          <w:rFonts w:ascii="Times New Roman" w:eastAsia="Times New Roman" w:hAnsi="Times New Roman" w:cs="Times New Roman"/>
          <w:sz w:val="24"/>
          <w:szCs w:val="24"/>
          <w:lang w:eastAsia="en-ZA"/>
        </w:rPr>
        <w:t xml:space="preserve"> </w:t>
      </w:r>
      <w:r w:rsidR="0079188F" w:rsidRPr="0017154C">
        <w:rPr>
          <w:rFonts w:ascii="Times New Roman" w:eastAsia="Times New Roman" w:hAnsi="Times New Roman" w:cs="Times New Roman"/>
          <w:sz w:val="24"/>
          <w:szCs w:val="24"/>
          <w:lang w:eastAsia="en-ZA"/>
        </w:rPr>
        <w:t xml:space="preserve">is a </w:t>
      </w:r>
      <w:r w:rsidR="00EF5EAA" w:rsidRPr="0017154C">
        <w:rPr>
          <w:rFonts w:ascii="Times New Roman" w:eastAsia="Times New Roman" w:hAnsi="Times New Roman" w:cs="Times New Roman"/>
          <w:sz w:val="24"/>
          <w:szCs w:val="24"/>
          <w:lang w:eastAsia="en-ZA"/>
        </w:rPr>
        <w:t xml:space="preserve">good </w:t>
      </w:r>
      <w:r w:rsidR="006F1EF2" w:rsidRPr="0017154C">
        <w:rPr>
          <w:rFonts w:ascii="Times New Roman" w:eastAsia="Times New Roman" w:hAnsi="Times New Roman" w:cs="Times New Roman"/>
          <w:sz w:val="24"/>
          <w:szCs w:val="24"/>
          <w:lang w:eastAsia="en-ZA"/>
        </w:rPr>
        <w:lastRenderedPageBreak/>
        <w:t xml:space="preserve">illustration of  where the </w:t>
      </w:r>
      <w:r w:rsidR="00BB3C04" w:rsidRPr="0017154C">
        <w:rPr>
          <w:rFonts w:ascii="Times New Roman" w:eastAsia="Times New Roman" w:hAnsi="Times New Roman" w:cs="Times New Roman"/>
          <w:sz w:val="24"/>
          <w:szCs w:val="24"/>
          <w:lang w:eastAsia="en-ZA"/>
        </w:rPr>
        <w:t xml:space="preserve">response of  liquid in a tank  may be of important factor to be considered by </w:t>
      </w:r>
      <w:r w:rsidR="006F1EF2" w:rsidRPr="0017154C">
        <w:rPr>
          <w:rFonts w:ascii="Times New Roman" w:eastAsia="Times New Roman" w:hAnsi="Times New Roman" w:cs="Times New Roman"/>
          <w:sz w:val="24"/>
          <w:szCs w:val="24"/>
          <w:lang w:eastAsia="en-ZA"/>
        </w:rPr>
        <w:t xml:space="preserve">designers of dynamic systems (DS): such as fuel tanks of aircrafts, liquid rocket engine, ships, automotive vehicles, etc.  </w:t>
      </w:r>
      <w:r w:rsidR="006F1EF2" w:rsidRPr="008138B7">
        <w:rPr>
          <w:rFonts w:ascii="Times New Roman" w:eastAsia="Times New Roman" w:hAnsi="Times New Roman" w:cs="Times New Roman"/>
          <w:color w:val="FF0000"/>
          <w:sz w:val="24"/>
          <w:szCs w:val="24"/>
          <w:lang w:eastAsia="en-ZA"/>
        </w:rPr>
        <w:t>Holistic study of sloshing captures oscillations of water in lakes and harbours</w:t>
      </w:r>
      <w:r w:rsidR="008138B7" w:rsidRPr="008138B7">
        <w:rPr>
          <w:rFonts w:ascii="Times New Roman" w:eastAsia="Times New Roman" w:hAnsi="Times New Roman" w:cs="Times New Roman"/>
          <w:color w:val="FF0000"/>
          <w:sz w:val="24"/>
          <w:szCs w:val="24"/>
          <w:lang w:eastAsia="en-ZA"/>
        </w:rPr>
        <w:t xml:space="preserve"> which results in earthquakes, </w:t>
      </w:r>
      <w:r w:rsidR="006F1EF2" w:rsidRPr="008138B7">
        <w:rPr>
          <w:rFonts w:ascii="Times New Roman" w:eastAsia="Times New Roman" w:hAnsi="Times New Roman" w:cs="Times New Roman"/>
          <w:color w:val="FF0000"/>
          <w:sz w:val="24"/>
          <w:szCs w:val="24"/>
          <w:lang w:eastAsia="en-ZA"/>
        </w:rPr>
        <w:t>illustrates typical example of this phenomenon</w:t>
      </w:r>
      <w:r w:rsidR="008138B7" w:rsidRPr="008138B7">
        <w:rPr>
          <w:rFonts w:ascii="Times New Roman" w:eastAsia="Times New Roman" w:hAnsi="Times New Roman" w:cs="Times New Roman"/>
          <w:color w:val="FF0000"/>
          <w:sz w:val="24"/>
          <w:szCs w:val="24"/>
          <w:lang w:eastAsia="en-ZA"/>
        </w:rPr>
        <w:t xml:space="preserve"> further</w:t>
      </w:r>
      <w:r w:rsidR="006F1EF2" w:rsidRPr="008138B7">
        <w:rPr>
          <w:rFonts w:ascii="Times New Roman" w:eastAsia="Times New Roman" w:hAnsi="Times New Roman" w:cs="Times New Roman"/>
          <w:color w:val="FF0000"/>
          <w:sz w:val="24"/>
          <w:szCs w:val="24"/>
          <w:lang w:eastAsia="en-ZA"/>
        </w:rPr>
        <w:t>.</w:t>
      </w:r>
    </w:p>
    <w:p w:rsidR="006D0E78" w:rsidRPr="0017154C" w:rsidRDefault="00073B88" w:rsidP="005B3A2B">
      <w:pPr>
        <w:spacing w:line="360" w:lineRule="auto"/>
        <w:ind w:firstLine="720"/>
        <w:jc w:val="both"/>
        <w:rPr>
          <w:rFonts w:ascii="Times New Roman" w:hAnsi="Times New Roman" w:cs="Times New Roman"/>
          <w:sz w:val="24"/>
          <w:szCs w:val="24"/>
        </w:rPr>
      </w:pPr>
      <w:r w:rsidRPr="0017154C">
        <w:rPr>
          <w:rFonts w:ascii="Times New Roman" w:eastAsia="Times New Roman" w:hAnsi="Times New Roman" w:cs="Times New Roman"/>
          <w:sz w:val="24"/>
          <w:szCs w:val="24"/>
          <w:lang w:eastAsia="en-ZA"/>
        </w:rPr>
        <w:t xml:space="preserve">Slosh magnitude </w:t>
      </w:r>
      <w:r w:rsidR="006F1EF2" w:rsidRPr="0017154C">
        <w:rPr>
          <w:rFonts w:ascii="Times New Roman" w:eastAsia="Times New Roman" w:hAnsi="Times New Roman" w:cs="Times New Roman"/>
          <w:sz w:val="24"/>
          <w:szCs w:val="24"/>
          <w:lang w:eastAsia="en-ZA"/>
        </w:rPr>
        <w:t xml:space="preserve">of fluid depends on the </w:t>
      </w:r>
      <w:r w:rsidR="006F1EF2" w:rsidRPr="004A349D">
        <w:rPr>
          <w:rFonts w:ascii="Times New Roman" w:eastAsia="Times New Roman" w:hAnsi="Times New Roman" w:cs="Times New Roman"/>
          <w:color w:val="FF0000"/>
          <w:sz w:val="24"/>
          <w:szCs w:val="24"/>
          <w:lang w:eastAsia="en-ZA"/>
        </w:rPr>
        <w:t>container</w:t>
      </w:r>
      <w:r w:rsidR="004A349D" w:rsidRPr="004A349D">
        <w:rPr>
          <w:rFonts w:ascii="Times New Roman" w:eastAsia="Times New Roman" w:hAnsi="Times New Roman" w:cs="Times New Roman"/>
          <w:color w:val="FF0000"/>
          <w:sz w:val="24"/>
          <w:szCs w:val="24"/>
          <w:lang w:eastAsia="en-ZA"/>
        </w:rPr>
        <w:t>’s</w:t>
      </w:r>
      <w:r w:rsidR="006F1EF2" w:rsidRPr="004A349D">
        <w:rPr>
          <w:rFonts w:ascii="Times New Roman" w:eastAsia="Times New Roman" w:hAnsi="Times New Roman" w:cs="Times New Roman"/>
          <w:color w:val="FF0000"/>
          <w:sz w:val="24"/>
          <w:szCs w:val="24"/>
          <w:lang w:eastAsia="en-ZA"/>
        </w:rPr>
        <w:t xml:space="preserve"> geometry</w:t>
      </w:r>
      <w:r w:rsidR="006F1EF2" w:rsidRPr="0017154C">
        <w:rPr>
          <w:rFonts w:ascii="Times New Roman" w:eastAsia="Times New Roman" w:hAnsi="Times New Roman" w:cs="Times New Roman"/>
          <w:sz w:val="24"/>
          <w:szCs w:val="24"/>
          <w:lang w:eastAsia="en-ZA"/>
        </w:rPr>
        <w:t>, fluid properties, fluid-filled level, perturbing motion of the container, acceleration field and damping capability of the system (NASA SP-8009).</w:t>
      </w:r>
      <w:r w:rsidR="006F1EF2" w:rsidRPr="0017154C">
        <w:rPr>
          <w:rFonts w:ascii="Times New Roman" w:eastAsia="Calibri" w:hAnsi="Times New Roman" w:cs="Times New Roman"/>
          <w:sz w:val="24"/>
          <w:szCs w:val="24"/>
        </w:rPr>
        <w:t>The problem of liquid sloshing majorly involves the estimation of hydrodynamic pressure distribution, forces, moments and natural frequencies of the free-liquid</w:t>
      </w:r>
      <w:r w:rsidR="004A349D">
        <w:rPr>
          <w:rFonts w:ascii="Times New Roman" w:eastAsia="Calibri" w:hAnsi="Times New Roman" w:cs="Times New Roman"/>
          <w:sz w:val="24"/>
          <w:szCs w:val="24"/>
        </w:rPr>
        <w:t xml:space="preserve"> surface. </w:t>
      </w:r>
      <w:r w:rsidR="004A349D" w:rsidRPr="004A349D">
        <w:rPr>
          <w:rFonts w:ascii="Times New Roman" w:eastAsia="Calibri" w:hAnsi="Times New Roman" w:cs="Times New Roman"/>
          <w:color w:val="FF0000"/>
          <w:sz w:val="24"/>
          <w:szCs w:val="24"/>
        </w:rPr>
        <w:t>These parameters</w:t>
      </w:r>
      <w:r w:rsidR="006F1EF2" w:rsidRPr="004A349D">
        <w:rPr>
          <w:rFonts w:ascii="Times New Roman" w:eastAsia="Calibri" w:hAnsi="Times New Roman" w:cs="Times New Roman"/>
          <w:color w:val="FF0000"/>
          <w:sz w:val="24"/>
          <w:szCs w:val="24"/>
        </w:rPr>
        <w:t xml:space="preserve"> </w:t>
      </w:r>
      <w:r w:rsidR="00DB77B5" w:rsidRPr="004A349D">
        <w:rPr>
          <w:rFonts w:ascii="Times New Roman" w:eastAsia="Calibri" w:hAnsi="Times New Roman" w:cs="Times New Roman"/>
          <w:color w:val="FF0000"/>
          <w:sz w:val="24"/>
          <w:szCs w:val="24"/>
        </w:rPr>
        <w:t xml:space="preserve">is </w:t>
      </w:r>
      <w:r w:rsidR="006F1EF2" w:rsidRPr="004A349D">
        <w:rPr>
          <w:rFonts w:ascii="Times New Roman" w:eastAsia="Calibri" w:hAnsi="Times New Roman" w:cs="Times New Roman"/>
          <w:color w:val="FF0000"/>
          <w:sz w:val="24"/>
          <w:szCs w:val="24"/>
        </w:rPr>
        <w:t>direct</w:t>
      </w:r>
      <w:r w:rsidR="00DB77B5" w:rsidRPr="004A349D">
        <w:rPr>
          <w:rFonts w:ascii="Times New Roman" w:eastAsia="Calibri" w:hAnsi="Times New Roman" w:cs="Times New Roman"/>
          <w:color w:val="FF0000"/>
          <w:sz w:val="24"/>
          <w:szCs w:val="24"/>
        </w:rPr>
        <w:t xml:space="preserve">ly proportional to the </w:t>
      </w:r>
      <w:r w:rsidR="006F1EF2" w:rsidRPr="004A349D">
        <w:rPr>
          <w:rFonts w:ascii="Times New Roman" w:eastAsia="Times New Roman" w:hAnsi="Times New Roman" w:cs="Times New Roman"/>
          <w:color w:val="FF0000"/>
          <w:sz w:val="24"/>
          <w:szCs w:val="24"/>
          <w:lang w:eastAsia="en-ZA"/>
        </w:rPr>
        <w:t>dynamic stability and performance of moving vessels.</w:t>
      </w:r>
      <w:r w:rsidR="006F1EF2" w:rsidRPr="0017154C">
        <w:rPr>
          <w:rFonts w:ascii="Times New Roman" w:eastAsia="Times New Roman" w:hAnsi="Times New Roman" w:cs="Times New Roman"/>
          <w:sz w:val="24"/>
          <w:szCs w:val="24"/>
          <w:lang w:eastAsia="en-ZA"/>
        </w:rPr>
        <w:t xml:space="preserve"> To </w:t>
      </w:r>
      <w:r w:rsidR="00DB77B5" w:rsidRPr="0017154C">
        <w:rPr>
          <w:rFonts w:ascii="Times New Roman" w:eastAsia="Times New Roman" w:hAnsi="Times New Roman" w:cs="Times New Roman"/>
          <w:sz w:val="24"/>
          <w:szCs w:val="24"/>
          <w:lang w:eastAsia="en-ZA"/>
        </w:rPr>
        <w:t>avoid serious damage by liquid slosh</w:t>
      </w:r>
      <w:r w:rsidR="006F1EF2" w:rsidRPr="0017154C">
        <w:rPr>
          <w:rFonts w:ascii="Times New Roman" w:eastAsia="Times New Roman" w:hAnsi="Times New Roman" w:cs="Times New Roman"/>
          <w:sz w:val="24"/>
          <w:szCs w:val="24"/>
          <w:lang w:eastAsia="en-ZA"/>
        </w:rPr>
        <w:t xml:space="preserve"> in LMVs, </w:t>
      </w:r>
      <w:r w:rsidR="004A349D" w:rsidRPr="004A349D">
        <w:rPr>
          <w:rFonts w:ascii="Times New Roman" w:eastAsia="Times New Roman" w:hAnsi="Times New Roman" w:cs="Times New Roman"/>
          <w:color w:val="FF0000"/>
          <w:sz w:val="24"/>
          <w:szCs w:val="24"/>
          <w:lang w:eastAsia="en-ZA"/>
        </w:rPr>
        <w:t xml:space="preserve">their </w:t>
      </w:r>
      <w:r w:rsidR="00DB77B5" w:rsidRPr="004A349D">
        <w:rPr>
          <w:rFonts w:ascii="Times New Roman" w:eastAsia="Times New Roman" w:hAnsi="Times New Roman" w:cs="Times New Roman"/>
          <w:color w:val="FF0000"/>
          <w:sz w:val="24"/>
          <w:szCs w:val="24"/>
          <w:lang w:eastAsia="en-ZA"/>
        </w:rPr>
        <w:t xml:space="preserve">natural </w:t>
      </w:r>
      <w:r w:rsidR="006F1EF2" w:rsidRPr="004A349D">
        <w:rPr>
          <w:rFonts w:ascii="Times New Roman" w:eastAsia="Times New Roman" w:hAnsi="Times New Roman" w:cs="Times New Roman"/>
          <w:color w:val="FF0000"/>
          <w:sz w:val="24"/>
          <w:szCs w:val="24"/>
          <w:lang w:eastAsia="en-ZA"/>
        </w:rPr>
        <w:t xml:space="preserve">frequencies </w:t>
      </w:r>
      <w:r w:rsidR="006F1EF2" w:rsidRPr="0017154C">
        <w:rPr>
          <w:rFonts w:ascii="Times New Roman" w:hAnsi="Times New Roman" w:cs="Times New Roman"/>
          <w:sz w:val="24"/>
          <w:szCs w:val="24"/>
        </w:rPr>
        <w:t xml:space="preserve">must be widely separated from the sloshing-fluid </w:t>
      </w:r>
      <w:r w:rsidR="006F1EF2" w:rsidRPr="0017154C">
        <w:rPr>
          <w:rFonts w:ascii="Times New Roman" w:eastAsia="Calibri" w:hAnsi="Times New Roman" w:cs="Times New Roman"/>
          <w:sz w:val="24"/>
          <w:szCs w:val="24"/>
        </w:rPr>
        <w:t>frequencies (</w:t>
      </w:r>
      <w:r w:rsidR="00F05848" w:rsidRPr="0017154C">
        <w:rPr>
          <w:rFonts w:ascii="Times New Roman" w:eastAsia="Calibri" w:hAnsi="Times New Roman" w:cs="Times New Roman"/>
          <w:sz w:val="24"/>
          <w:szCs w:val="24"/>
        </w:rPr>
        <w:t>Ibrahim</w:t>
      </w:r>
      <w:r w:rsidR="004A349D">
        <w:rPr>
          <w:rFonts w:ascii="Times New Roman" w:eastAsia="Calibri" w:hAnsi="Times New Roman" w:cs="Times New Roman"/>
          <w:sz w:val="24"/>
          <w:szCs w:val="24"/>
        </w:rPr>
        <w:t>, 2005</w:t>
      </w:r>
      <w:r w:rsidR="004D1264">
        <w:rPr>
          <w:rFonts w:ascii="Times New Roman" w:eastAsia="Calibri" w:hAnsi="Times New Roman" w:cs="Times New Roman"/>
          <w:sz w:val="24"/>
          <w:szCs w:val="24"/>
        </w:rPr>
        <w:t xml:space="preserve">; </w:t>
      </w:r>
      <w:r w:rsidR="004D1264" w:rsidRPr="004D1264">
        <w:rPr>
          <w:rFonts w:ascii="Times New Roman" w:eastAsia="Calibri" w:hAnsi="Times New Roman" w:cs="Times New Roman"/>
          <w:sz w:val="24"/>
          <w:szCs w:val="24"/>
        </w:rPr>
        <w:t>Bauer,</w:t>
      </w:r>
      <w:r w:rsidR="004D1264">
        <w:rPr>
          <w:rFonts w:ascii="Times New Roman" w:eastAsia="Calibri" w:hAnsi="Times New Roman" w:cs="Times New Roman"/>
          <w:sz w:val="24"/>
          <w:szCs w:val="24"/>
        </w:rPr>
        <w:t xml:space="preserve"> </w:t>
      </w:r>
      <w:r w:rsidR="004D1264" w:rsidRPr="004D1264">
        <w:rPr>
          <w:rFonts w:ascii="Times New Roman" w:eastAsia="Calibri" w:hAnsi="Times New Roman" w:cs="Times New Roman"/>
          <w:sz w:val="24"/>
          <w:szCs w:val="24"/>
        </w:rPr>
        <w:t>1964</w:t>
      </w:r>
      <w:r w:rsidR="004A349D">
        <w:rPr>
          <w:rFonts w:ascii="Times New Roman" w:eastAsia="Calibri" w:hAnsi="Times New Roman" w:cs="Times New Roman"/>
          <w:sz w:val="24"/>
          <w:szCs w:val="24"/>
        </w:rPr>
        <w:t xml:space="preserve">). </w:t>
      </w:r>
      <w:r w:rsidR="004A349D" w:rsidRPr="004A349D">
        <w:rPr>
          <w:rFonts w:ascii="Times New Roman" w:eastAsia="Calibri" w:hAnsi="Times New Roman" w:cs="Times New Roman"/>
          <w:color w:val="FF0000"/>
          <w:sz w:val="24"/>
          <w:szCs w:val="24"/>
        </w:rPr>
        <w:t>Non</w:t>
      </w:r>
      <w:r w:rsidR="006F1EF2" w:rsidRPr="004A349D">
        <w:rPr>
          <w:rFonts w:ascii="Times New Roman" w:eastAsia="Calibri" w:hAnsi="Times New Roman" w:cs="Times New Roman"/>
          <w:color w:val="FF0000"/>
          <w:sz w:val="24"/>
          <w:szCs w:val="24"/>
        </w:rPr>
        <w:t>linear</w:t>
      </w:r>
      <w:r w:rsidR="00DB77B5" w:rsidRPr="004A349D">
        <w:rPr>
          <w:rFonts w:ascii="Times New Roman" w:eastAsia="Calibri" w:hAnsi="Times New Roman" w:cs="Times New Roman"/>
          <w:color w:val="FF0000"/>
          <w:sz w:val="24"/>
          <w:szCs w:val="24"/>
        </w:rPr>
        <w:t xml:space="preserve">ity of </w:t>
      </w:r>
      <w:r w:rsidR="006F1EF2" w:rsidRPr="004A349D">
        <w:rPr>
          <w:rFonts w:ascii="Times New Roman" w:eastAsia="Calibri" w:hAnsi="Times New Roman" w:cs="Times New Roman"/>
          <w:color w:val="FF0000"/>
          <w:sz w:val="24"/>
          <w:szCs w:val="24"/>
        </w:rPr>
        <w:t>sloshing</w:t>
      </w:r>
      <w:r w:rsidR="004A349D" w:rsidRPr="004A349D">
        <w:rPr>
          <w:rFonts w:ascii="Times New Roman" w:eastAsia="Calibri" w:hAnsi="Times New Roman" w:cs="Times New Roman"/>
          <w:color w:val="FF0000"/>
          <w:sz w:val="24"/>
          <w:szCs w:val="24"/>
        </w:rPr>
        <w:t xml:space="preserve"> phenomenon</w:t>
      </w:r>
      <w:r w:rsidR="006F1EF2" w:rsidRPr="004A349D">
        <w:rPr>
          <w:rFonts w:ascii="Times New Roman" w:eastAsia="Calibri" w:hAnsi="Times New Roman" w:cs="Times New Roman"/>
          <w:color w:val="FF0000"/>
          <w:sz w:val="24"/>
          <w:szCs w:val="24"/>
        </w:rPr>
        <w:t xml:space="preserve"> is a serious challenge hence, </w:t>
      </w:r>
      <w:r w:rsidR="00DB77B5" w:rsidRPr="004A349D">
        <w:rPr>
          <w:rFonts w:ascii="Times New Roman" w:eastAsia="Calibri" w:hAnsi="Times New Roman" w:cs="Times New Roman"/>
          <w:color w:val="FF0000"/>
          <w:sz w:val="24"/>
          <w:szCs w:val="24"/>
        </w:rPr>
        <w:t xml:space="preserve">analytical or computational approach to solve the problem may </w:t>
      </w:r>
      <w:r w:rsidR="006F1EF2" w:rsidRPr="004A349D">
        <w:rPr>
          <w:rFonts w:ascii="Times New Roman" w:eastAsia="Calibri" w:hAnsi="Times New Roman" w:cs="Times New Roman"/>
          <w:color w:val="FF0000"/>
          <w:sz w:val="24"/>
          <w:szCs w:val="24"/>
        </w:rPr>
        <w:t>cause deviations in the ac</w:t>
      </w:r>
      <w:r w:rsidR="007D7973" w:rsidRPr="004A349D">
        <w:rPr>
          <w:rFonts w:ascii="Times New Roman" w:eastAsia="Calibri" w:hAnsi="Times New Roman" w:cs="Times New Roman"/>
          <w:color w:val="FF0000"/>
          <w:sz w:val="24"/>
          <w:szCs w:val="24"/>
        </w:rPr>
        <w:t xml:space="preserve">tual values of the solution </w:t>
      </w:r>
      <w:r w:rsidR="00431845" w:rsidRPr="004A349D">
        <w:rPr>
          <w:rFonts w:ascii="Times New Roman" w:eastAsia="Calibri" w:hAnsi="Times New Roman" w:cs="Times New Roman"/>
          <w:color w:val="FF0000"/>
          <w:sz w:val="24"/>
          <w:szCs w:val="24"/>
        </w:rPr>
        <w:t>due</w:t>
      </w:r>
      <w:r w:rsidR="00DB77B5" w:rsidRPr="004A349D">
        <w:rPr>
          <w:rFonts w:ascii="Times New Roman" w:eastAsia="Calibri" w:hAnsi="Times New Roman" w:cs="Times New Roman"/>
          <w:color w:val="FF0000"/>
          <w:sz w:val="24"/>
          <w:szCs w:val="24"/>
        </w:rPr>
        <w:t xml:space="preserve"> to several assumption</w:t>
      </w:r>
      <w:r w:rsidR="00431845" w:rsidRPr="004A349D">
        <w:rPr>
          <w:rFonts w:ascii="Times New Roman" w:eastAsia="Calibri" w:hAnsi="Times New Roman" w:cs="Times New Roman"/>
          <w:color w:val="FF0000"/>
          <w:sz w:val="24"/>
          <w:szCs w:val="24"/>
        </w:rPr>
        <w:t>s</w:t>
      </w:r>
      <w:r w:rsidR="00B54064" w:rsidRPr="004A349D">
        <w:rPr>
          <w:rFonts w:ascii="Times New Roman" w:eastAsia="Calibri" w:hAnsi="Times New Roman" w:cs="Times New Roman"/>
          <w:color w:val="FF0000"/>
          <w:sz w:val="24"/>
          <w:szCs w:val="24"/>
        </w:rPr>
        <w:t xml:space="preserve"> </w:t>
      </w:r>
      <w:r w:rsidR="007D7973" w:rsidRPr="0017154C">
        <w:rPr>
          <w:rFonts w:ascii="Times New Roman" w:eastAsia="Calibri" w:hAnsi="Times New Roman" w:cs="Times New Roman"/>
          <w:sz w:val="24"/>
          <w:szCs w:val="24"/>
        </w:rPr>
        <w:t>(</w:t>
      </w:r>
      <w:r w:rsidR="006F1EF2" w:rsidRPr="0017154C">
        <w:rPr>
          <w:rFonts w:ascii="Times New Roman" w:eastAsia="Calibri" w:hAnsi="Times New Roman" w:cs="Times New Roman"/>
          <w:sz w:val="24"/>
          <w:szCs w:val="24"/>
        </w:rPr>
        <w:t>Eswaran, 2011). Experimental and Computational Fluid Dynamic (CFD)</w:t>
      </w:r>
      <w:r w:rsidR="006F1EF2" w:rsidRPr="0017154C">
        <w:rPr>
          <w:rFonts w:ascii="Times New Roman" w:hAnsi="Times New Roman" w:cs="Times New Roman"/>
          <w:sz w:val="24"/>
          <w:szCs w:val="24"/>
        </w:rPr>
        <w:t xml:space="preserve"> analysis offers a</w:t>
      </w:r>
      <w:r w:rsidR="000965FA">
        <w:rPr>
          <w:rFonts w:ascii="Times New Roman" w:hAnsi="Times New Roman" w:cs="Times New Roman"/>
          <w:sz w:val="24"/>
          <w:szCs w:val="24"/>
        </w:rPr>
        <w:t xml:space="preserve">n important tools to </w:t>
      </w:r>
      <w:r w:rsidR="000965FA" w:rsidRPr="000965FA">
        <w:rPr>
          <w:rFonts w:ascii="Times New Roman" w:hAnsi="Times New Roman" w:cs="Times New Roman"/>
          <w:color w:val="FF0000"/>
          <w:sz w:val="24"/>
          <w:szCs w:val="24"/>
        </w:rPr>
        <w:t>analyse</w:t>
      </w:r>
      <w:r w:rsidR="006F1EF2" w:rsidRPr="000965FA">
        <w:rPr>
          <w:rFonts w:ascii="Times New Roman" w:hAnsi="Times New Roman" w:cs="Times New Roman"/>
          <w:color w:val="FF0000"/>
          <w:sz w:val="24"/>
          <w:szCs w:val="24"/>
        </w:rPr>
        <w:t xml:space="preserve"> liquid dynamics </w:t>
      </w:r>
      <w:r w:rsidR="006F1EF2" w:rsidRPr="0017154C">
        <w:rPr>
          <w:rFonts w:ascii="Times New Roman" w:hAnsi="Times New Roman" w:cs="Times New Roman"/>
          <w:sz w:val="24"/>
          <w:szCs w:val="24"/>
        </w:rPr>
        <w:t>and the resulting sloshing forces and moments which are the critical quantities in modelling control and stability of dynamic systems (Kim</w:t>
      </w:r>
      <w:r w:rsidR="000C3ECC" w:rsidRPr="0017154C">
        <w:rPr>
          <w:rFonts w:ascii="Times New Roman" w:hAnsi="Times New Roman" w:cs="Times New Roman"/>
          <w:sz w:val="24"/>
          <w:szCs w:val="24"/>
        </w:rPr>
        <w:t>,</w:t>
      </w:r>
      <w:r w:rsidR="006F1EF2" w:rsidRPr="0017154C">
        <w:rPr>
          <w:rFonts w:ascii="Times New Roman" w:hAnsi="Times New Roman" w:cs="Times New Roman"/>
          <w:sz w:val="24"/>
          <w:szCs w:val="24"/>
        </w:rPr>
        <w:t xml:space="preserve"> </w:t>
      </w:r>
      <w:r w:rsidR="006F1EF2" w:rsidRPr="0017154C">
        <w:rPr>
          <w:rFonts w:ascii="Times New Roman" w:hAnsi="Times New Roman" w:cs="Times New Roman"/>
          <w:i/>
          <w:sz w:val="24"/>
          <w:szCs w:val="24"/>
        </w:rPr>
        <w:t>et a</w:t>
      </w:r>
      <w:r w:rsidR="006F1EF2" w:rsidRPr="0017154C">
        <w:rPr>
          <w:rFonts w:ascii="Times New Roman" w:hAnsi="Times New Roman" w:cs="Times New Roman"/>
          <w:sz w:val="24"/>
          <w:szCs w:val="24"/>
        </w:rPr>
        <w:t>l).</w:t>
      </w:r>
    </w:p>
    <w:p w:rsidR="006D0E78" w:rsidRPr="00D97C92" w:rsidRDefault="006D0E78" w:rsidP="0060639D">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en-ZA"/>
        </w:rPr>
      </w:pPr>
      <w:r w:rsidRPr="0017154C">
        <w:rPr>
          <w:rFonts w:ascii="Times New Roman" w:eastAsia="Times New Roman" w:hAnsi="Times New Roman" w:cs="Times New Roman"/>
          <w:sz w:val="24"/>
          <w:szCs w:val="24"/>
          <w:lang w:eastAsia="en-ZA"/>
        </w:rPr>
        <w:tab/>
      </w:r>
      <w:r w:rsidR="00FB7178" w:rsidRPr="0017154C">
        <w:rPr>
          <w:rFonts w:ascii="Times New Roman" w:eastAsia="Times New Roman" w:hAnsi="Times New Roman" w:cs="Times New Roman"/>
          <w:sz w:val="24"/>
          <w:szCs w:val="24"/>
          <w:lang w:eastAsia="en-ZA"/>
        </w:rPr>
        <w:t>Propellant management device such as b</w:t>
      </w:r>
      <w:r w:rsidRPr="0017154C">
        <w:rPr>
          <w:rFonts w:ascii="Times New Roman" w:eastAsia="Times New Roman" w:hAnsi="Times New Roman" w:cs="Times New Roman"/>
          <w:sz w:val="24"/>
          <w:szCs w:val="24"/>
          <w:lang w:eastAsia="en-ZA"/>
        </w:rPr>
        <w:t xml:space="preserve">affles are </w:t>
      </w:r>
      <w:r w:rsidR="00FB7178" w:rsidRPr="0017154C">
        <w:rPr>
          <w:rFonts w:ascii="Times New Roman" w:eastAsia="Times New Roman" w:hAnsi="Times New Roman" w:cs="Times New Roman"/>
          <w:sz w:val="24"/>
          <w:szCs w:val="24"/>
          <w:lang w:eastAsia="en-ZA"/>
        </w:rPr>
        <w:t xml:space="preserve">usually </w:t>
      </w:r>
      <w:r w:rsidRPr="0017154C">
        <w:rPr>
          <w:rFonts w:ascii="Times New Roman" w:eastAsia="Times New Roman" w:hAnsi="Times New Roman" w:cs="Times New Roman"/>
          <w:sz w:val="24"/>
          <w:szCs w:val="24"/>
          <w:lang w:eastAsia="en-ZA"/>
        </w:rPr>
        <w:t xml:space="preserve">secured within a container to </w:t>
      </w:r>
      <w:r w:rsidR="00FB7178" w:rsidRPr="0017154C">
        <w:rPr>
          <w:rFonts w:ascii="Times New Roman" w:eastAsia="Times New Roman" w:hAnsi="Times New Roman" w:cs="Times New Roman"/>
          <w:sz w:val="24"/>
          <w:szCs w:val="24"/>
          <w:lang w:eastAsia="en-ZA"/>
        </w:rPr>
        <w:t xml:space="preserve">obstruct </w:t>
      </w:r>
      <w:r w:rsidR="00EF4FD2">
        <w:rPr>
          <w:rFonts w:ascii="Times New Roman" w:eastAsia="Times New Roman" w:hAnsi="Times New Roman" w:cs="Times New Roman"/>
          <w:sz w:val="24"/>
          <w:szCs w:val="24"/>
          <w:lang w:eastAsia="en-ZA"/>
        </w:rPr>
        <w:t xml:space="preserve">and consequently </w:t>
      </w:r>
      <w:r w:rsidR="00EF4FD2" w:rsidRPr="0017154C">
        <w:rPr>
          <w:rFonts w:ascii="Times New Roman" w:eastAsia="Times New Roman" w:hAnsi="Times New Roman" w:cs="Times New Roman"/>
          <w:sz w:val="24"/>
          <w:szCs w:val="24"/>
          <w:lang w:eastAsia="en-ZA"/>
        </w:rPr>
        <w:t>supress</w:t>
      </w:r>
      <w:r w:rsidRPr="0017154C">
        <w:rPr>
          <w:rFonts w:ascii="Times New Roman" w:eastAsia="Times New Roman" w:hAnsi="Times New Roman" w:cs="Times New Roman"/>
          <w:sz w:val="24"/>
          <w:szCs w:val="24"/>
          <w:lang w:eastAsia="en-ZA"/>
        </w:rPr>
        <w:t xml:space="preserve"> slosh</w:t>
      </w:r>
      <w:r w:rsidR="00FB7178" w:rsidRPr="0017154C">
        <w:rPr>
          <w:rFonts w:ascii="Times New Roman" w:eastAsia="Times New Roman" w:hAnsi="Times New Roman" w:cs="Times New Roman"/>
          <w:sz w:val="24"/>
          <w:szCs w:val="24"/>
          <w:lang w:eastAsia="en-ZA"/>
        </w:rPr>
        <w:t xml:space="preserve"> impact on both container and the system</w:t>
      </w:r>
      <w:r w:rsidRPr="0017154C">
        <w:rPr>
          <w:rFonts w:ascii="Times New Roman" w:eastAsia="Times New Roman" w:hAnsi="Times New Roman" w:cs="Times New Roman"/>
          <w:sz w:val="24"/>
          <w:szCs w:val="24"/>
          <w:lang w:eastAsia="en-ZA"/>
        </w:rPr>
        <w:t xml:space="preserve">. </w:t>
      </w:r>
      <w:r w:rsidR="00EF4FD2" w:rsidRPr="00EF4FD2">
        <w:rPr>
          <w:rFonts w:ascii="Times New Roman" w:eastAsia="Times New Roman" w:hAnsi="Times New Roman" w:cs="Times New Roman"/>
          <w:color w:val="FF0000"/>
          <w:sz w:val="24"/>
          <w:szCs w:val="24"/>
          <w:lang w:eastAsia="en-ZA"/>
        </w:rPr>
        <w:t>O</w:t>
      </w:r>
      <w:r w:rsidRPr="00EF4FD2">
        <w:rPr>
          <w:rFonts w:ascii="Times New Roman" w:eastAsia="Times New Roman" w:hAnsi="Times New Roman" w:cs="Times New Roman"/>
          <w:color w:val="FF0000"/>
          <w:sz w:val="24"/>
          <w:szCs w:val="24"/>
          <w:lang w:eastAsia="en-ZA"/>
        </w:rPr>
        <w:t>bstruction of slosh in the course of its oscillatory motion breaks up its waves and dies</w:t>
      </w:r>
      <w:r w:rsidR="00507A55" w:rsidRPr="00EF4FD2">
        <w:rPr>
          <w:rFonts w:ascii="Times New Roman" w:eastAsia="Times New Roman" w:hAnsi="Times New Roman" w:cs="Times New Roman"/>
          <w:color w:val="FF0000"/>
          <w:sz w:val="24"/>
          <w:szCs w:val="24"/>
          <w:lang w:eastAsia="en-ZA"/>
        </w:rPr>
        <w:t xml:space="preserve"> out</w:t>
      </w:r>
      <w:r w:rsidR="00EF4FD2" w:rsidRPr="00EF4FD2">
        <w:rPr>
          <w:rFonts w:ascii="Times New Roman" w:eastAsia="Times New Roman" w:hAnsi="Times New Roman" w:cs="Times New Roman"/>
          <w:color w:val="FF0000"/>
          <w:sz w:val="24"/>
          <w:szCs w:val="24"/>
          <w:lang w:eastAsia="en-ZA"/>
        </w:rPr>
        <w:t xml:space="preserve"> which </w:t>
      </w:r>
      <w:r w:rsidR="00507A55" w:rsidRPr="00EF4FD2">
        <w:rPr>
          <w:rFonts w:ascii="Times New Roman" w:eastAsia="Times New Roman" w:hAnsi="Times New Roman" w:cs="Times New Roman"/>
          <w:color w:val="FF0000"/>
          <w:sz w:val="24"/>
          <w:szCs w:val="24"/>
          <w:lang w:eastAsia="en-ZA"/>
        </w:rPr>
        <w:t xml:space="preserve">reduces the impact of </w:t>
      </w:r>
      <w:r w:rsidR="007D7973" w:rsidRPr="00EF4FD2">
        <w:rPr>
          <w:rFonts w:ascii="Times New Roman" w:eastAsia="Times New Roman" w:hAnsi="Times New Roman" w:cs="Times New Roman"/>
          <w:color w:val="FF0000"/>
          <w:sz w:val="24"/>
          <w:szCs w:val="24"/>
          <w:lang w:eastAsia="en-ZA"/>
        </w:rPr>
        <w:t>Hydrodynamic P</w:t>
      </w:r>
      <w:r w:rsidRPr="00EF4FD2">
        <w:rPr>
          <w:rFonts w:ascii="Times New Roman" w:eastAsia="Times New Roman" w:hAnsi="Times New Roman" w:cs="Times New Roman"/>
          <w:color w:val="FF0000"/>
          <w:sz w:val="24"/>
          <w:szCs w:val="24"/>
          <w:lang w:eastAsia="en-ZA"/>
        </w:rPr>
        <w:t>ressures</w:t>
      </w:r>
      <w:r w:rsidR="007D7973" w:rsidRPr="00EF4FD2">
        <w:rPr>
          <w:rFonts w:ascii="Times New Roman" w:eastAsia="Times New Roman" w:hAnsi="Times New Roman" w:cs="Times New Roman"/>
          <w:color w:val="FF0000"/>
          <w:sz w:val="24"/>
          <w:szCs w:val="24"/>
          <w:lang w:eastAsia="en-ZA"/>
        </w:rPr>
        <w:t xml:space="preserve"> (HP)</w:t>
      </w:r>
      <w:r w:rsidR="00507A55" w:rsidRPr="00EF4FD2">
        <w:rPr>
          <w:rFonts w:ascii="Times New Roman" w:eastAsia="Times New Roman" w:hAnsi="Times New Roman" w:cs="Times New Roman"/>
          <w:color w:val="FF0000"/>
          <w:sz w:val="24"/>
          <w:szCs w:val="24"/>
          <w:lang w:eastAsia="en-ZA"/>
        </w:rPr>
        <w:t xml:space="preserve"> on the system</w:t>
      </w:r>
      <w:r w:rsidRPr="00EF4FD2">
        <w:rPr>
          <w:rFonts w:ascii="Times New Roman" w:eastAsia="Times New Roman" w:hAnsi="Times New Roman" w:cs="Times New Roman"/>
          <w:color w:val="FF0000"/>
          <w:sz w:val="24"/>
          <w:szCs w:val="24"/>
          <w:lang w:eastAsia="en-ZA"/>
        </w:rPr>
        <w:t>. Cruciform baffles, Vertical baffles and Horizontal (Ring) baffles are common</w:t>
      </w:r>
      <w:r w:rsidR="00EF4FD2" w:rsidRPr="00EF4FD2">
        <w:rPr>
          <w:rFonts w:ascii="Times New Roman" w:eastAsia="Times New Roman" w:hAnsi="Times New Roman" w:cs="Times New Roman"/>
          <w:color w:val="FF0000"/>
          <w:sz w:val="24"/>
          <w:szCs w:val="24"/>
          <w:lang w:eastAsia="en-ZA"/>
        </w:rPr>
        <w:t xml:space="preserve"> </w:t>
      </w:r>
      <w:r w:rsidRPr="00EF4FD2">
        <w:rPr>
          <w:rFonts w:ascii="Times New Roman" w:eastAsia="Times New Roman" w:hAnsi="Times New Roman" w:cs="Times New Roman"/>
          <w:color w:val="FF0000"/>
          <w:sz w:val="24"/>
          <w:szCs w:val="24"/>
          <w:lang w:eastAsia="en-ZA"/>
        </w:rPr>
        <w:t xml:space="preserve">baffles </w:t>
      </w:r>
      <w:r w:rsidR="00EF4FD2" w:rsidRPr="00EF4FD2">
        <w:rPr>
          <w:rFonts w:ascii="Times New Roman" w:eastAsia="Times New Roman" w:hAnsi="Times New Roman" w:cs="Times New Roman"/>
          <w:color w:val="FF0000"/>
          <w:sz w:val="24"/>
          <w:szCs w:val="24"/>
          <w:lang w:eastAsia="en-ZA"/>
        </w:rPr>
        <w:t xml:space="preserve">that are often used with </w:t>
      </w:r>
      <w:r w:rsidRPr="00EF4FD2">
        <w:rPr>
          <w:rFonts w:ascii="Times New Roman" w:eastAsia="Times New Roman" w:hAnsi="Times New Roman" w:cs="Times New Roman"/>
          <w:color w:val="FF0000"/>
          <w:sz w:val="24"/>
          <w:szCs w:val="24"/>
          <w:lang w:eastAsia="en-ZA"/>
        </w:rPr>
        <w:t xml:space="preserve">their dimensions obtained </w:t>
      </w:r>
      <w:r w:rsidRPr="00D97C92">
        <w:rPr>
          <w:rFonts w:ascii="Times New Roman" w:eastAsia="Times New Roman" w:hAnsi="Times New Roman" w:cs="Times New Roman"/>
          <w:color w:val="FF0000"/>
          <w:sz w:val="24"/>
          <w:szCs w:val="24"/>
          <w:lang w:eastAsia="en-ZA"/>
        </w:rPr>
        <w:t xml:space="preserve">from the analysis of the vehicle (NASA SP-8031 1969). </w:t>
      </w:r>
    </w:p>
    <w:p w:rsidR="006F1EF2" w:rsidRPr="0017154C" w:rsidRDefault="00D97C92" w:rsidP="00874F63">
      <w:pPr>
        <w:spacing w:after="0" w:line="360" w:lineRule="auto"/>
        <w:rPr>
          <w:rFonts w:ascii="Times New Roman" w:eastAsia="Times New Roman" w:hAnsi="Times New Roman" w:cs="Times New Roman"/>
          <w:sz w:val="24"/>
          <w:szCs w:val="24"/>
          <w:lang w:eastAsia="en-ZA"/>
        </w:rPr>
      </w:pPr>
      <w:r w:rsidRPr="00D97C92">
        <w:rPr>
          <w:rFonts w:ascii="Times New Roman" w:eastAsia="Times New Roman" w:hAnsi="Times New Roman" w:cs="Times New Roman"/>
          <w:color w:val="FF0000"/>
          <w:sz w:val="24"/>
          <w:szCs w:val="24"/>
          <w:lang w:eastAsia="en-ZA"/>
        </w:rPr>
        <w:t>Investigation of the e</w:t>
      </w:r>
      <w:r w:rsidR="006F1EF2" w:rsidRPr="00D97C92">
        <w:rPr>
          <w:rFonts w:ascii="Times New Roman" w:eastAsia="Times New Roman" w:hAnsi="Times New Roman" w:cs="Times New Roman"/>
          <w:color w:val="FF0000"/>
          <w:sz w:val="24"/>
          <w:szCs w:val="24"/>
          <w:lang w:eastAsia="en-ZA"/>
        </w:rPr>
        <w:t>ffect of Convex</w:t>
      </w:r>
      <w:r w:rsidR="00101900" w:rsidRPr="00D97C92">
        <w:rPr>
          <w:rFonts w:ascii="Times New Roman" w:eastAsia="Times New Roman" w:hAnsi="Times New Roman" w:cs="Times New Roman"/>
          <w:color w:val="FF0000"/>
          <w:sz w:val="24"/>
          <w:szCs w:val="24"/>
          <w:lang w:eastAsia="en-ZA"/>
        </w:rPr>
        <w:t xml:space="preserve"> Rigid -</w:t>
      </w:r>
      <w:r w:rsidR="00CD3BB1" w:rsidRPr="00D97C92">
        <w:rPr>
          <w:rFonts w:ascii="Times New Roman" w:eastAsia="Times New Roman" w:hAnsi="Times New Roman" w:cs="Times New Roman"/>
          <w:color w:val="FF0000"/>
          <w:sz w:val="24"/>
          <w:szCs w:val="24"/>
          <w:lang w:eastAsia="en-ZA"/>
        </w:rPr>
        <w:t xml:space="preserve"> </w:t>
      </w:r>
      <w:r w:rsidR="006F1EF2" w:rsidRPr="00D97C92">
        <w:rPr>
          <w:rFonts w:ascii="Times New Roman" w:eastAsia="Times New Roman" w:hAnsi="Times New Roman" w:cs="Times New Roman"/>
          <w:color w:val="FF0000"/>
          <w:sz w:val="24"/>
          <w:szCs w:val="24"/>
          <w:lang w:eastAsia="en-ZA"/>
        </w:rPr>
        <w:t>ring Baffles</w:t>
      </w:r>
      <w:r w:rsidR="000C3ECC" w:rsidRPr="00D97C92">
        <w:rPr>
          <w:rFonts w:ascii="Times New Roman" w:eastAsia="Times New Roman" w:hAnsi="Times New Roman" w:cs="Times New Roman"/>
          <w:color w:val="FF0000"/>
          <w:sz w:val="24"/>
          <w:szCs w:val="24"/>
          <w:lang w:eastAsia="en-ZA"/>
        </w:rPr>
        <w:t xml:space="preserve"> (CVRB)</w:t>
      </w:r>
      <w:r w:rsidR="006F1EF2" w:rsidRPr="00D97C92">
        <w:rPr>
          <w:rFonts w:ascii="Times New Roman" w:eastAsia="Times New Roman" w:hAnsi="Times New Roman" w:cs="Times New Roman"/>
          <w:color w:val="FF0000"/>
          <w:sz w:val="24"/>
          <w:szCs w:val="24"/>
          <w:lang w:eastAsia="en-ZA"/>
        </w:rPr>
        <w:t xml:space="preserve"> on slo</w:t>
      </w:r>
      <w:r w:rsidR="002B31BC" w:rsidRPr="00D97C92">
        <w:rPr>
          <w:rFonts w:ascii="Times New Roman" w:eastAsia="Times New Roman" w:hAnsi="Times New Roman" w:cs="Times New Roman"/>
          <w:color w:val="FF0000"/>
          <w:sz w:val="24"/>
          <w:szCs w:val="24"/>
          <w:lang w:eastAsia="en-ZA"/>
        </w:rPr>
        <w:t>shing characteristics in a LMVs is the basic objective of this study</w:t>
      </w:r>
      <w:r w:rsidR="002B31BC" w:rsidRPr="0017154C">
        <w:rPr>
          <w:rFonts w:ascii="Times New Roman" w:eastAsia="Times New Roman" w:hAnsi="Times New Roman" w:cs="Times New Roman"/>
          <w:sz w:val="24"/>
          <w:szCs w:val="24"/>
          <w:lang w:eastAsia="en-ZA"/>
        </w:rPr>
        <w:t>.</w:t>
      </w:r>
    </w:p>
    <w:p w:rsidR="006F1EF2" w:rsidRPr="006B3500" w:rsidRDefault="006F1EF2" w:rsidP="00596519">
      <w:pPr>
        <w:spacing w:line="360" w:lineRule="auto"/>
        <w:jc w:val="center"/>
        <w:rPr>
          <w:rFonts w:ascii="Times New Roman" w:eastAsia="Times New Roman" w:hAnsi="Times New Roman" w:cs="Times New Roman"/>
          <w:sz w:val="24"/>
          <w:szCs w:val="24"/>
          <w:lang w:eastAsia="en-ZA"/>
        </w:rPr>
      </w:pPr>
      <w:r w:rsidRPr="006B3500">
        <w:rPr>
          <w:rFonts w:ascii="Times New Roman" w:eastAsia="Times New Roman" w:hAnsi="Times New Roman" w:cs="Times New Roman"/>
          <w:sz w:val="24"/>
          <w:szCs w:val="24"/>
          <w:lang w:eastAsia="en-ZA"/>
        </w:rPr>
        <w:t>II   Literature Review</w:t>
      </w:r>
    </w:p>
    <w:p w:rsidR="006B3500" w:rsidRDefault="006B3500" w:rsidP="00596519">
      <w:pPr>
        <w:spacing w:line="360" w:lineRule="auto"/>
        <w:ind w:firstLine="720"/>
        <w:rPr>
          <w:rFonts w:ascii="Times New Roman" w:eastAsia="Times New Roman" w:hAnsi="Times New Roman" w:cs="Times New Roman"/>
          <w:color w:val="FF0000"/>
          <w:sz w:val="24"/>
          <w:szCs w:val="24"/>
          <w:lang w:eastAsia="en-ZA"/>
        </w:rPr>
      </w:pPr>
      <w:r w:rsidRPr="00596519">
        <w:rPr>
          <w:rFonts w:ascii="Times New Roman" w:eastAsia="Times New Roman" w:hAnsi="Times New Roman" w:cs="Times New Roman"/>
          <w:color w:val="FF0000"/>
          <w:sz w:val="24"/>
          <w:szCs w:val="24"/>
          <w:lang w:eastAsia="en-ZA"/>
        </w:rPr>
        <w:t>Said, M.A. &amp; Elshafey, A. (2022)</w:t>
      </w:r>
      <w:r w:rsidR="00596519" w:rsidRPr="00596519">
        <w:rPr>
          <w:rFonts w:ascii="Arial" w:hAnsi="Arial" w:cs="Arial"/>
          <w:color w:val="FF0000"/>
          <w:sz w:val="27"/>
          <w:szCs w:val="27"/>
          <w:shd w:val="clear" w:color="auto" w:fill="FFFFFF"/>
        </w:rPr>
        <w:t xml:space="preserve"> </w:t>
      </w:r>
      <w:r w:rsidR="00596519" w:rsidRPr="00596519">
        <w:rPr>
          <w:rFonts w:ascii="Times New Roman" w:eastAsia="Times New Roman" w:hAnsi="Times New Roman" w:cs="Times New Roman"/>
          <w:color w:val="FF0000"/>
          <w:sz w:val="24"/>
          <w:szCs w:val="24"/>
          <w:lang w:eastAsia="en-ZA"/>
        </w:rPr>
        <w:t xml:space="preserve">employed Computational Fluid Dynamics (CFD) to </w:t>
      </w:r>
      <w:proofErr w:type="spellStart"/>
      <w:r w:rsidR="00596519" w:rsidRPr="00596519">
        <w:rPr>
          <w:rFonts w:ascii="Times New Roman" w:eastAsia="Times New Roman" w:hAnsi="Times New Roman" w:cs="Times New Roman"/>
          <w:color w:val="FF0000"/>
          <w:sz w:val="24"/>
          <w:szCs w:val="24"/>
          <w:lang w:eastAsia="en-ZA"/>
        </w:rPr>
        <w:t>analyze</w:t>
      </w:r>
      <w:proofErr w:type="spellEnd"/>
      <w:r w:rsidR="00596519" w:rsidRPr="00596519">
        <w:rPr>
          <w:rFonts w:ascii="Times New Roman" w:eastAsia="Times New Roman" w:hAnsi="Times New Roman" w:cs="Times New Roman"/>
          <w:color w:val="FF0000"/>
          <w:sz w:val="24"/>
          <w:szCs w:val="24"/>
          <w:lang w:eastAsia="en-ZA"/>
        </w:rPr>
        <w:t xml:space="preserve"> liquid sloshing in partially filled tanks, their investigation focused on the effectiveness of modern turbulence models in simulating sloshing phenomenon. </w:t>
      </w:r>
    </w:p>
    <w:p w:rsidR="00F00A73" w:rsidRDefault="00F00A73" w:rsidP="00596519">
      <w:pPr>
        <w:spacing w:line="360" w:lineRule="auto"/>
        <w:ind w:firstLine="720"/>
        <w:rPr>
          <w:rFonts w:ascii="Georgia" w:hAnsi="Georgia"/>
          <w:color w:val="FF0000"/>
        </w:rPr>
      </w:pPr>
      <w:r w:rsidRPr="00D86A44">
        <w:rPr>
          <w:rFonts w:ascii="Times New Roman" w:eastAsia="Times New Roman" w:hAnsi="Times New Roman" w:cs="Times New Roman"/>
          <w:bCs/>
          <w:color w:val="FF0000"/>
          <w:sz w:val="24"/>
          <w:szCs w:val="24"/>
        </w:rPr>
        <w:lastRenderedPageBreak/>
        <w:t xml:space="preserve">Chen, L., Zhang, Y., et al. (2021) </w:t>
      </w:r>
      <w:r w:rsidR="002D4812" w:rsidRPr="00D86A44">
        <w:rPr>
          <w:rFonts w:ascii="Times New Roman" w:eastAsia="Times New Roman" w:hAnsi="Times New Roman" w:cs="Times New Roman"/>
          <w:bCs/>
          <w:color w:val="FF0000"/>
          <w:sz w:val="24"/>
          <w:szCs w:val="24"/>
        </w:rPr>
        <w:t xml:space="preserve">studied the </w:t>
      </w:r>
      <w:r w:rsidR="000E7F37" w:rsidRPr="00D86A44">
        <w:rPr>
          <w:rFonts w:ascii="Georgia" w:hAnsi="Georgia"/>
          <w:color w:val="FF0000"/>
        </w:rPr>
        <w:t>effectiveness of baffles in suppressing parametric sloshing and the damping mechanism</w:t>
      </w:r>
      <w:r w:rsidR="002D4812" w:rsidRPr="00D86A44">
        <w:rPr>
          <w:rFonts w:ascii="Georgia" w:hAnsi="Georgia"/>
          <w:color w:val="FF0000"/>
        </w:rPr>
        <w:t>. The result of the</w:t>
      </w:r>
      <w:r w:rsidR="002E6360">
        <w:rPr>
          <w:rFonts w:ascii="Georgia" w:hAnsi="Georgia"/>
          <w:color w:val="FF0000"/>
        </w:rPr>
        <w:t xml:space="preserve">ir </w:t>
      </w:r>
      <w:r w:rsidR="002D4812" w:rsidRPr="00D86A44">
        <w:rPr>
          <w:rFonts w:ascii="Georgia" w:hAnsi="Georgia"/>
          <w:color w:val="FF0000"/>
        </w:rPr>
        <w:t>investigation</w:t>
      </w:r>
      <w:r w:rsidR="002E6360">
        <w:rPr>
          <w:rFonts w:ascii="Georgia" w:hAnsi="Georgia"/>
          <w:color w:val="FF0000"/>
        </w:rPr>
        <w:t>s</w:t>
      </w:r>
      <w:r w:rsidR="002D4812" w:rsidRPr="00D86A44">
        <w:rPr>
          <w:rFonts w:ascii="Georgia" w:hAnsi="Georgia"/>
          <w:color w:val="FF0000"/>
        </w:rPr>
        <w:t xml:space="preserve"> </w:t>
      </w:r>
      <w:r w:rsidR="000E7F37" w:rsidRPr="00D86A44">
        <w:rPr>
          <w:rFonts w:ascii="Georgia" w:hAnsi="Georgia"/>
          <w:color w:val="FF0000"/>
        </w:rPr>
        <w:t>showed that vertical baffles performed well in parametric slosh</w:t>
      </w:r>
      <w:r w:rsidR="002E6360">
        <w:rPr>
          <w:rFonts w:ascii="Georgia" w:hAnsi="Georgia"/>
          <w:color w:val="FF0000"/>
        </w:rPr>
        <w:t xml:space="preserve"> </w:t>
      </w:r>
      <w:r w:rsidR="00B4657D">
        <w:rPr>
          <w:rFonts w:ascii="Georgia" w:hAnsi="Georgia"/>
          <w:color w:val="FF0000"/>
        </w:rPr>
        <w:t>suppression</w:t>
      </w:r>
      <w:r w:rsidR="000E7F37" w:rsidRPr="00D86A44">
        <w:rPr>
          <w:rFonts w:ascii="Georgia" w:hAnsi="Georgia"/>
          <w:color w:val="FF0000"/>
        </w:rPr>
        <w:t>. The</w:t>
      </w:r>
      <w:r w:rsidR="00B4657D">
        <w:rPr>
          <w:rFonts w:ascii="Georgia" w:hAnsi="Georgia"/>
          <w:color w:val="FF0000"/>
        </w:rPr>
        <w:t>y also reported that the</w:t>
      </w:r>
      <w:r w:rsidR="000E7F37" w:rsidRPr="00D86A44">
        <w:rPr>
          <w:rFonts w:ascii="Georgia" w:hAnsi="Georgia"/>
          <w:color w:val="FF0000"/>
        </w:rPr>
        <w:t xml:space="preserve"> optimal number and position of baffles to suppress slos</w:t>
      </w:r>
      <w:r w:rsidR="002D4812" w:rsidRPr="00D86A44">
        <w:rPr>
          <w:rFonts w:ascii="Georgia" w:hAnsi="Georgia"/>
          <w:color w:val="FF0000"/>
        </w:rPr>
        <w:t xml:space="preserve">hing depended on sloshing </w:t>
      </w:r>
      <w:r w:rsidR="00B4657D" w:rsidRPr="00D86A44">
        <w:rPr>
          <w:rFonts w:ascii="Georgia" w:hAnsi="Georgia"/>
          <w:color w:val="FF0000"/>
        </w:rPr>
        <w:t xml:space="preserve">modes. </w:t>
      </w:r>
      <w:r w:rsidR="005D6535">
        <w:rPr>
          <w:rFonts w:ascii="Georgia" w:hAnsi="Georgia"/>
          <w:color w:val="FF0000"/>
        </w:rPr>
        <w:t>T</w:t>
      </w:r>
      <w:r w:rsidR="002D4812" w:rsidRPr="00D86A44">
        <w:rPr>
          <w:rFonts w:ascii="Georgia" w:hAnsi="Georgia"/>
          <w:color w:val="FF0000"/>
        </w:rPr>
        <w:t xml:space="preserve">hey </w:t>
      </w:r>
      <w:r w:rsidR="000E7F37" w:rsidRPr="00D86A44">
        <w:rPr>
          <w:rFonts w:ascii="Georgia" w:hAnsi="Georgia"/>
          <w:color w:val="FF0000"/>
        </w:rPr>
        <w:t>concluded that the closer the position of the baffles to the nodes of sloshing modes, the more powerful the </w:t>
      </w:r>
      <w:hyperlink r:id="rId8" w:tooltip="Learn more about damping effect from ScienceDirect's AI-generated Topic Pages" w:history="1">
        <w:r w:rsidR="000E7F37" w:rsidRPr="00D86A44">
          <w:rPr>
            <w:rFonts w:ascii="Georgia" w:hAnsi="Georgia"/>
            <w:color w:val="FF0000"/>
            <w:u w:val="single"/>
          </w:rPr>
          <w:t>damping effect</w:t>
        </w:r>
      </w:hyperlink>
      <w:r w:rsidR="000E7F37" w:rsidRPr="00D86A44">
        <w:rPr>
          <w:rFonts w:ascii="Georgia" w:hAnsi="Georgia"/>
          <w:color w:val="FF0000"/>
        </w:rPr>
        <w:t> of baffles.</w:t>
      </w:r>
    </w:p>
    <w:p w:rsidR="00855876" w:rsidRPr="004928CF" w:rsidRDefault="00855876" w:rsidP="00E973C1">
      <w:pPr>
        <w:spacing w:line="360" w:lineRule="auto"/>
        <w:ind w:firstLine="720"/>
        <w:rPr>
          <w:rFonts w:ascii="Times New Roman" w:eastAsia="Times New Roman" w:hAnsi="Times New Roman" w:cs="Times New Roman"/>
          <w:color w:val="FF0000"/>
          <w:sz w:val="24"/>
          <w:szCs w:val="24"/>
          <w:lang w:eastAsia="en-ZA"/>
        </w:rPr>
      </w:pPr>
      <w:r w:rsidRPr="004928CF">
        <w:rPr>
          <w:rFonts w:ascii="Arial" w:hAnsi="Arial"/>
          <w:b/>
          <w:color w:val="FF0000"/>
          <w:sz w:val="24"/>
        </w:rPr>
        <w:t>Shan,</w:t>
      </w:r>
      <w:r w:rsidRPr="004928CF">
        <w:rPr>
          <w:rFonts w:ascii="Arial" w:hAnsi="Arial"/>
          <w:b/>
          <w:color w:val="FF0000"/>
          <w:spacing w:val="-4"/>
          <w:sz w:val="24"/>
        </w:rPr>
        <w:t xml:space="preserve"> </w:t>
      </w:r>
      <w:r w:rsidRPr="004928CF">
        <w:rPr>
          <w:rFonts w:ascii="Arial" w:hAnsi="Arial"/>
          <w:b/>
          <w:color w:val="FF0000"/>
          <w:sz w:val="24"/>
        </w:rPr>
        <w:t>X.,</w:t>
      </w:r>
      <w:r w:rsidRPr="004928CF">
        <w:rPr>
          <w:rFonts w:ascii="Arial" w:hAnsi="Arial"/>
          <w:b/>
          <w:color w:val="FF0000"/>
          <w:spacing w:val="-4"/>
          <w:sz w:val="24"/>
        </w:rPr>
        <w:t xml:space="preserve"> </w:t>
      </w:r>
      <w:r w:rsidRPr="004928CF">
        <w:rPr>
          <w:rFonts w:ascii="Arial" w:hAnsi="Arial"/>
          <w:b/>
          <w:color w:val="FF0000"/>
          <w:sz w:val="24"/>
        </w:rPr>
        <w:t>Li,</w:t>
      </w:r>
      <w:r w:rsidRPr="004928CF">
        <w:rPr>
          <w:rFonts w:ascii="Arial" w:hAnsi="Arial"/>
          <w:b/>
          <w:color w:val="FF0000"/>
          <w:spacing w:val="-4"/>
          <w:sz w:val="24"/>
        </w:rPr>
        <w:t xml:space="preserve"> </w:t>
      </w:r>
      <w:r w:rsidRPr="004928CF">
        <w:rPr>
          <w:rFonts w:ascii="Arial" w:hAnsi="Arial"/>
          <w:b/>
          <w:color w:val="FF0000"/>
          <w:sz w:val="24"/>
        </w:rPr>
        <w:t>X.,</w:t>
      </w:r>
      <w:r w:rsidRPr="004928CF">
        <w:rPr>
          <w:rFonts w:ascii="Arial" w:hAnsi="Arial"/>
          <w:b/>
          <w:color w:val="FF0000"/>
          <w:spacing w:val="-4"/>
          <w:sz w:val="24"/>
        </w:rPr>
        <w:t xml:space="preserve"> </w:t>
      </w:r>
      <w:r w:rsidRPr="004928CF">
        <w:rPr>
          <w:rFonts w:ascii="Arial" w:hAnsi="Arial"/>
          <w:b/>
          <w:color w:val="FF0000"/>
          <w:sz w:val="24"/>
        </w:rPr>
        <w:t>et</w:t>
      </w:r>
      <w:r w:rsidRPr="004928CF">
        <w:rPr>
          <w:rFonts w:ascii="Arial" w:hAnsi="Arial"/>
          <w:b/>
          <w:color w:val="FF0000"/>
          <w:spacing w:val="-3"/>
          <w:sz w:val="24"/>
        </w:rPr>
        <w:t xml:space="preserve"> </w:t>
      </w:r>
      <w:r w:rsidRPr="004928CF">
        <w:rPr>
          <w:rFonts w:ascii="Arial" w:hAnsi="Arial"/>
          <w:b/>
          <w:color w:val="FF0000"/>
          <w:sz w:val="24"/>
        </w:rPr>
        <w:t>al.</w:t>
      </w:r>
      <w:r w:rsidRPr="004928CF">
        <w:rPr>
          <w:rFonts w:ascii="Arial" w:hAnsi="Arial"/>
          <w:b/>
          <w:color w:val="FF0000"/>
          <w:spacing w:val="-4"/>
          <w:sz w:val="24"/>
        </w:rPr>
        <w:t xml:space="preserve"> </w:t>
      </w:r>
      <w:r w:rsidRPr="004928CF">
        <w:rPr>
          <w:rFonts w:ascii="Arial" w:hAnsi="Arial"/>
          <w:b/>
          <w:color w:val="FF0000"/>
          <w:sz w:val="24"/>
        </w:rPr>
        <w:t xml:space="preserve">(2020) </w:t>
      </w:r>
      <w:r w:rsidR="00271FC2" w:rsidRPr="004928CF">
        <w:rPr>
          <w:rFonts w:ascii="Arial" w:hAnsi="Arial" w:cs="Arial"/>
          <w:color w:val="FF0000"/>
          <w:sz w:val="21"/>
          <w:szCs w:val="21"/>
          <w:shd w:val="clear" w:color="auto" w:fill="FFFFFF"/>
        </w:rPr>
        <w:t>studied the</w:t>
      </w:r>
      <w:r w:rsidR="00E973C1" w:rsidRPr="004928CF">
        <w:rPr>
          <w:rFonts w:ascii="Arial" w:hAnsi="Arial" w:cs="Arial"/>
          <w:color w:val="FF0000"/>
          <w:sz w:val="21"/>
          <w:szCs w:val="21"/>
          <w:shd w:val="clear" w:color="auto" w:fill="FFFFFF"/>
        </w:rPr>
        <w:t xml:space="preserve"> stability and the behaviour of the dynamics of vehicles’ tanks with liquid fuel cargo subjected to a motion</w:t>
      </w:r>
      <w:r w:rsidR="00294CD8" w:rsidRPr="004928CF">
        <w:rPr>
          <w:rFonts w:ascii="Arial" w:hAnsi="Arial" w:cs="Arial"/>
          <w:color w:val="FF0000"/>
          <w:sz w:val="21"/>
          <w:szCs w:val="21"/>
          <w:shd w:val="clear" w:color="auto" w:fill="FFFFFF"/>
        </w:rPr>
        <w:t xml:space="preserve">. They employed </w:t>
      </w:r>
      <w:proofErr w:type="spellStart"/>
      <w:r w:rsidR="00E973C1" w:rsidRPr="004928CF">
        <w:rPr>
          <w:rFonts w:ascii="Arial" w:hAnsi="Arial" w:cs="Arial"/>
          <w:color w:val="FF0000"/>
          <w:sz w:val="21"/>
          <w:szCs w:val="21"/>
          <w:shd w:val="clear" w:color="auto" w:fill="FFFFFF"/>
        </w:rPr>
        <w:t>Navi</w:t>
      </w:r>
      <w:r w:rsidR="00294CD8" w:rsidRPr="004928CF">
        <w:rPr>
          <w:rFonts w:ascii="Arial" w:hAnsi="Arial" w:cs="Arial"/>
          <w:color w:val="FF0000"/>
          <w:sz w:val="21"/>
          <w:szCs w:val="21"/>
          <w:shd w:val="clear" w:color="auto" w:fill="FFFFFF"/>
        </w:rPr>
        <w:t>er</w:t>
      </w:r>
      <w:proofErr w:type="spellEnd"/>
      <w:r w:rsidR="00294CD8" w:rsidRPr="004928CF">
        <w:rPr>
          <w:rFonts w:ascii="Arial" w:hAnsi="Arial" w:cs="Arial"/>
          <w:color w:val="FF0000"/>
          <w:sz w:val="21"/>
          <w:szCs w:val="21"/>
          <w:shd w:val="clear" w:color="auto" w:fill="FFFFFF"/>
        </w:rPr>
        <w:t>–Stokes equations and the s</w:t>
      </w:r>
      <w:r w:rsidR="00E973C1" w:rsidRPr="004928CF">
        <w:rPr>
          <w:rFonts w:ascii="Arial" w:hAnsi="Arial" w:cs="Arial"/>
          <w:color w:val="FF0000"/>
          <w:sz w:val="21"/>
          <w:szCs w:val="21"/>
          <w:shd w:val="clear" w:color="auto" w:fill="FFFFFF"/>
        </w:rPr>
        <w:t>imulation results show a good correlation under single or double lane change and turning manoeuvres</w:t>
      </w:r>
    </w:p>
    <w:p w:rsidR="006F1EF2" w:rsidRPr="0017154C" w:rsidRDefault="006F1EF2" w:rsidP="006F1EF2">
      <w:pPr>
        <w:spacing w:after="0" w:line="360" w:lineRule="auto"/>
        <w:ind w:firstLine="720"/>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Jing-Han </w:t>
      </w:r>
      <w:r w:rsidRPr="0017154C">
        <w:rPr>
          <w:rFonts w:ascii="Times New Roman" w:eastAsia="Times New Roman" w:hAnsi="Times New Roman" w:cs="Times New Roman"/>
          <w:i/>
          <w:sz w:val="24"/>
          <w:szCs w:val="24"/>
          <w:lang w:eastAsia="en-ZA"/>
        </w:rPr>
        <w:t>et al.</w:t>
      </w:r>
      <w:r w:rsidRPr="0017154C">
        <w:rPr>
          <w:rFonts w:ascii="Times New Roman" w:eastAsia="Times New Roman" w:hAnsi="Times New Roman" w:cs="Times New Roman"/>
          <w:sz w:val="24"/>
          <w:szCs w:val="24"/>
          <w:lang w:eastAsia="en-ZA"/>
        </w:rPr>
        <w:t xml:space="preserve"> (2019) studied sloshing and the effect of vertical baffle attached t</w:t>
      </w:r>
      <w:r w:rsidR="00F93C45" w:rsidRPr="0017154C">
        <w:rPr>
          <w:rFonts w:ascii="Times New Roman" w:eastAsia="Times New Roman" w:hAnsi="Times New Roman" w:cs="Times New Roman"/>
          <w:sz w:val="24"/>
          <w:szCs w:val="24"/>
          <w:lang w:eastAsia="en-ZA"/>
        </w:rPr>
        <w:t>o the bottom of a tank. Linear Velocity Potential T</w:t>
      </w:r>
      <w:r w:rsidRPr="0017154C">
        <w:rPr>
          <w:rFonts w:ascii="Times New Roman" w:eastAsia="Times New Roman" w:hAnsi="Times New Roman" w:cs="Times New Roman"/>
          <w:sz w:val="24"/>
          <w:szCs w:val="24"/>
          <w:lang w:eastAsia="en-ZA"/>
        </w:rPr>
        <w:t>heory (</w:t>
      </w:r>
      <w:r w:rsidR="00F93C45" w:rsidRPr="0017154C">
        <w:rPr>
          <w:rFonts w:ascii="Times New Roman" w:eastAsia="Times New Roman" w:hAnsi="Times New Roman" w:cs="Times New Roman"/>
          <w:sz w:val="24"/>
          <w:szCs w:val="24"/>
          <w:lang w:eastAsia="en-ZA"/>
        </w:rPr>
        <w:t>L</w:t>
      </w:r>
      <w:r w:rsidRPr="0017154C">
        <w:rPr>
          <w:rFonts w:ascii="Times New Roman" w:eastAsia="Times New Roman" w:hAnsi="Times New Roman" w:cs="Times New Roman"/>
          <w:sz w:val="24"/>
          <w:szCs w:val="24"/>
          <w:lang w:eastAsia="en-ZA"/>
        </w:rPr>
        <w:t xml:space="preserve">VPT) was employed in the study. Their conclusion was that, motion of the baffle, both magnitude and phase can be adjusted simultaneously in reducing the FS elevation and significant reduction of sloshing wave. </w:t>
      </w:r>
    </w:p>
    <w:p w:rsidR="006F1EF2" w:rsidRPr="0017154C" w:rsidRDefault="006F1EF2" w:rsidP="006F1EF2">
      <w:pPr>
        <w:shd w:val="clear" w:color="auto" w:fill="FFFFFF"/>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Jing-Han et al. (2019) studied sloshing and the effect of vertical baffle attached to the bottom of a</w:t>
      </w:r>
      <w:r w:rsidR="00F93C45" w:rsidRPr="0017154C">
        <w:rPr>
          <w:rFonts w:ascii="Times New Roman" w:eastAsia="Times New Roman" w:hAnsi="Times New Roman" w:cs="Times New Roman"/>
          <w:sz w:val="24"/>
          <w:szCs w:val="24"/>
          <w:lang w:eastAsia="en-ZA"/>
        </w:rPr>
        <w:t xml:space="preserve"> tank. L</w:t>
      </w:r>
      <w:r w:rsidRPr="0017154C">
        <w:rPr>
          <w:rFonts w:ascii="Times New Roman" w:eastAsia="Times New Roman" w:hAnsi="Times New Roman" w:cs="Times New Roman"/>
          <w:sz w:val="24"/>
          <w:szCs w:val="24"/>
          <w:lang w:eastAsia="en-ZA"/>
        </w:rPr>
        <w:t>VPT was employed in the study. Their conclusion was that, motion of the baffle, both magnitude and phase can be adjusted simultaneously in reducing the FS elevation and significant reduction of sloshing wave.</w:t>
      </w:r>
    </w:p>
    <w:p w:rsidR="006F1EF2" w:rsidRPr="0017154C" w:rsidRDefault="006F1EF2" w:rsidP="006F1EF2">
      <w:pPr>
        <w:shd w:val="clear" w:color="auto" w:fill="FFFFFF"/>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ab/>
        <w:t xml:space="preserve">Chia Chu (2018) employed both experimental and numerical simulation to investigate sloshing with embedded multiple baffles fixed at bottom of a rectangular tank containing water. Volume of Fluid (VOF) method was employed in solving FS equation. Validation of the simulation results was performed with shaking-table experiment. Determination of the impact of baffle’s height and the space between them on slosh suppression was the objective of the study. Simulation results affected </w:t>
      </w:r>
      <w:r w:rsidR="00F93C45" w:rsidRPr="0017154C">
        <w:rPr>
          <w:rFonts w:ascii="Times New Roman" w:eastAsia="Times New Roman" w:hAnsi="Times New Roman" w:cs="Times New Roman"/>
          <w:sz w:val="24"/>
          <w:szCs w:val="24"/>
          <w:lang w:eastAsia="en-ZA"/>
        </w:rPr>
        <w:t xml:space="preserve">the Natural Frequency </w:t>
      </w:r>
      <w:r w:rsidRPr="0017154C">
        <w:rPr>
          <w:rFonts w:ascii="Times New Roman" w:eastAsia="Times New Roman" w:hAnsi="Times New Roman" w:cs="Times New Roman"/>
          <w:sz w:val="24"/>
          <w:szCs w:val="24"/>
          <w:lang w:eastAsia="en-ZA"/>
        </w:rPr>
        <w:t>of the tank significantly, as a result of the present of multiple baffles.  The redu</w:t>
      </w:r>
      <w:r w:rsidR="007D7973" w:rsidRPr="0017154C">
        <w:rPr>
          <w:rFonts w:ascii="Times New Roman" w:eastAsia="Times New Roman" w:hAnsi="Times New Roman" w:cs="Times New Roman"/>
          <w:sz w:val="24"/>
          <w:szCs w:val="24"/>
          <w:lang w:eastAsia="en-ZA"/>
        </w:rPr>
        <w:t xml:space="preserve">ction of the hydrodynamic force </w:t>
      </w:r>
      <w:r w:rsidRPr="0017154C">
        <w:rPr>
          <w:rFonts w:ascii="Times New Roman" w:eastAsia="Times New Roman" w:hAnsi="Times New Roman" w:cs="Times New Roman"/>
          <w:sz w:val="24"/>
          <w:szCs w:val="24"/>
          <w:lang w:eastAsia="en-ZA"/>
        </w:rPr>
        <w:t xml:space="preserve">HF by the multiple baffle is much than a single baffle also, forces from the tank’s sidewall due to integrated pressure can be represented by slosh-wave amplitude. Frequency, and water depth. Slosh-wave amplitude and HF reduced while, baffles height and its numbers increased hence, there was reduction in impact of baffles on slosh suppression when this equation holds: </w:t>
      </w:r>
      <w:proofErr w:type="spellStart"/>
      <w:r w:rsidRPr="0017154C">
        <w:rPr>
          <w:rFonts w:ascii="Times New Roman" w:eastAsia="Times New Roman" w:hAnsi="Times New Roman" w:cs="Times New Roman"/>
          <w:sz w:val="24"/>
          <w:szCs w:val="24"/>
          <w:lang w:eastAsia="en-ZA"/>
        </w:rPr>
        <w:t>hd</w:t>
      </w:r>
      <w:proofErr w:type="spellEnd"/>
      <w:r w:rsidRPr="0017154C">
        <w:rPr>
          <w:rFonts w:ascii="Times New Roman" w:eastAsia="Times New Roman" w:hAnsi="Times New Roman" w:cs="Times New Roman"/>
          <w:sz w:val="24"/>
          <w:szCs w:val="24"/>
          <w:lang w:eastAsia="en-ZA"/>
        </w:rPr>
        <w:t>/</w:t>
      </w:r>
      <w:proofErr w:type="spellStart"/>
      <w:r w:rsidRPr="0017154C">
        <w:rPr>
          <w:rFonts w:ascii="Times New Roman" w:eastAsia="Times New Roman" w:hAnsi="Times New Roman" w:cs="Times New Roman"/>
          <w:sz w:val="24"/>
          <w:szCs w:val="24"/>
          <w:lang w:eastAsia="en-ZA"/>
        </w:rPr>
        <w:t>hw</w:t>
      </w:r>
      <w:proofErr w:type="spellEnd"/>
      <w:r w:rsidRPr="0017154C">
        <w:rPr>
          <w:rFonts w:ascii="Times New Roman" w:eastAsia="Times New Roman" w:hAnsi="Times New Roman" w:cs="Times New Roman"/>
          <w:sz w:val="24"/>
          <w:szCs w:val="24"/>
          <w:lang w:eastAsia="en-ZA"/>
        </w:rPr>
        <w:t xml:space="preserve"> ≥ 0.75 holds.</w:t>
      </w:r>
    </w:p>
    <w:p w:rsidR="006F1EF2" w:rsidRPr="0017154C" w:rsidRDefault="006F1EF2" w:rsidP="006F1EF2">
      <w:pPr>
        <w:spacing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ab/>
      </w:r>
      <w:r w:rsidRPr="0017154C">
        <w:rPr>
          <w:rFonts w:ascii="Times New Roman" w:hAnsi="Times New Roman" w:cs="Times New Roman"/>
          <w:color w:val="111111"/>
          <w:sz w:val="24"/>
          <w:szCs w:val="24"/>
          <w:shd w:val="clear" w:color="auto" w:fill="FFFFFF"/>
        </w:rPr>
        <w:t>Mi-</w:t>
      </w:r>
      <w:proofErr w:type="spellStart"/>
      <w:r w:rsidRPr="0017154C">
        <w:rPr>
          <w:rFonts w:ascii="Times New Roman" w:hAnsi="Times New Roman" w:cs="Times New Roman"/>
          <w:color w:val="111111"/>
          <w:sz w:val="24"/>
          <w:szCs w:val="24"/>
          <w:shd w:val="clear" w:color="auto" w:fill="FFFFFF"/>
        </w:rPr>
        <w:t>AnXue</w:t>
      </w:r>
      <w:proofErr w:type="spellEnd"/>
      <w:r w:rsidRPr="0017154C">
        <w:rPr>
          <w:rFonts w:ascii="Times New Roman" w:hAnsi="Times New Roman" w:cs="Times New Roman"/>
          <w:color w:val="111111"/>
          <w:sz w:val="24"/>
          <w:szCs w:val="24"/>
          <w:shd w:val="clear" w:color="auto" w:fill="FFFFFF"/>
        </w:rPr>
        <w:t xml:space="preserve"> </w:t>
      </w:r>
      <w:r w:rsidRPr="0017154C">
        <w:rPr>
          <w:rFonts w:ascii="Times New Roman" w:hAnsi="Times New Roman" w:cs="Times New Roman"/>
          <w:i/>
          <w:color w:val="111111"/>
          <w:sz w:val="24"/>
          <w:szCs w:val="24"/>
          <w:shd w:val="clear" w:color="auto" w:fill="FFFFFF"/>
        </w:rPr>
        <w:t>et al.</w:t>
      </w:r>
      <w:r w:rsidRPr="0017154C">
        <w:rPr>
          <w:rFonts w:ascii="Times New Roman" w:hAnsi="Times New Roman" w:cs="Times New Roman"/>
          <w:color w:val="111111"/>
          <w:sz w:val="24"/>
          <w:szCs w:val="24"/>
          <w:shd w:val="clear" w:color="auto" w:fill="FFFFFF"/>
        </w:rPr>
        <w:t xml:space="preserve"> (2017) studied four types of baffles and its effectiveness in slosh </w:t>
      </w:r>
      <w:r w:rsidRPr="0017154C">
        <w:rPr>
          <w:rFonts w:ascii="Times New Roman" w:eastAsia="Times New Roman" w:hAnsi="Times New Roman" w:cs="Times New Roman"/>
          <w:sz w:val="24"/>
          <w:szCs w:val="24"/>
          <w:lang w:eastAsia="en-ZA"/>
        </w:rPr>
        <w:t xml:space="preserve">suppression under a forcing frequencies of 0.4 ω1 to 1.4 ω1.Effectiveness of the baffle of vertical </w:t>
      </w:r>
      <w:r w:rsidRPr="0017154C">
        <w:rPr>
          <w:rFonts w:ascii="Times New Roman" w:eastAsia="Times New Roman" w:hAnsi="Times New Roman" w:cs="Times New Roman"/>
          <w:sz w:val="24"/>
          <w:szCs w:val="24"/>
          <w:lang w:eastAsia="en-ZA"/>
        </w:rPr>
        <w:lastRenderedPageBreak/>
        <w:t>geometry near the FS is significant in slosh suppression than the one fixed at the bottom of the container. Slosh suppression of perforated baffle of vertical geometry is more significant than surface-piercing counterpart of vertical geometry mounted at the bottom of the tank at broad band frequency region. It was observed that the tank-liquid system first-mode NF was changed with the present of the vertical baffles. The result of the experiment showed that alteration of flow fields and NF may significantly damp HF on the tank walls.</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Wenjing et al. (2017) studied prediction of sloshing characteristic in a tank undergoing a motion using numerical approach, and the results was compared with measurements of a model test. Four numerical techniques namely </w:t>
      </w:r>
      <w:r w:rsidR="00B9197C" w:rsidRPr="0017154C">
        <w:rPr>
          <w:rFonts w:ascii="Times New Roman" w:eastAsia="Times New Roman" w:hAnsi="Times New Roman" w:cs="Times New Roman"/>
          <w:sz w:val="24"/>
          <w:szCs w:val="24"/>
          <w:lang w:eastAsia="en-ZA"/>
        </w:rPr>
        <w:t>F</w:t>
      </w:r>
      <w:r w:rsidRPr="0017154C">
        <w:rPr>
          <w:rFonts w:ascii="Times New Roman" w:eastAsia="Times New Roman" w:hAnsi="Times New Roman" w:cs="Times New Roman"/>
          <w:sz w:val="24"/>
          <w:szCs w:val="24"/>
          <w:lang w:eastAsia="en-ZA"/>
        </w:rPr>
        <w:t>inite Volume-of-Fluid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technique, none-compressible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technique, compressible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method and none-compressible coupled Level-Set (</w:t>
      </w:r>
      <w:proofErr w:type="spellStart"/>
      <w:r w:rsidRPr="0017154C">
        <w:rPr>
          <w:rFonts w:ascii="Times New Roman" w:eastAsia="Times New Roman" w:hAnsi="Times New Roman" w:cs="Times New Roman"/>
          <w:sz w:val="24"/>
          <w:szCs w:val="24"/>
          <w:lang w:eastAsia="en-ZA"/>
        </w:rPr>
        <w:t>clsVoF</w:t>
      </w:r>
      <w:proofErr w:type="spellEnd"/>
      <w:r w:rsidRPr="0017154C">
        <w:rPr>
          <w:rFonts w:ascii="Times New Roman" w:eastAsia="Times New Roman" w:hAnsi="Times New Roman" w:cs="Times New Roman"/>
          <w:sz w:val="24"/>
          <w:szCs w:val="24"/>
          <w:lang w:eastAsia="en-ZA"/>
        </w:rPr>
        <w:t xml:space="preserve">) were investigated. Obtained results showed that method of compressible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was better in obtaining more precise predictions of sloshing.</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Mi-An </w:t>
      </w:r>
      <w:proofErr w:type="spellStart"/>
      <w:r w:rsidRPr="0017154C">
        <w:rPr>
          <w:rFonts w:ascii="Times New Roman" w:eastAsia="Times New Roman" w:hAnsi="Times New Roman" w:cs="Times New Roman"/>
          <w:sz w:val="24"/>
          <w:szCs w:val="24"/>
          <w:lang w:eastAsia="en-ZA"/>
        </w:rPr>
        <w:t>Xue</w:t>
      </w:r>
      <w:proofErr w:type="spellEnd"/>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et al.</w:t>
      </w:r>
      <w:r w:rsidRPr="0017154C">
        <w:rPr>
          <w:rFonts w:ascii="Times New Roman" w:eastAsia="Times New Roman" w:hAnsi="Times New Roman" w:cs="Times New Roman"/>
          <w:sz w:val="24"/>
          <w:szCs w:val="24"/>
          <w:lang w:eastAsia="en-ZA"/>
        </w:rPr>
        <w:t xml:space="preserve"> (2012) investigated sloshing characteristic using double-phase fluid to solve the governing </w:t>
      </w:r>
      <w:proofErr w:type="spellStart"/>
      <w:r w:rsidRPr="0017154C">
        <w:rPr>
          <w:rFonts w:ascii="Times New Roman" w:eastAsia="Times New Roman" w:hAnsi="Times New Roman" w:cs="Times New Roman"/>
          <w:sz w:val="24"/>
          <w:szCs w:val="24"/>
          <w:lang w:eastAsia="en-ZA"/>
        </w:rPr>
        <w:t>Navier</w:t>
      </w:r>
      <w:proofErr w:type="spellEnd"/>
      <w:r w:rsidRPr="0017154C">
        <w:rPr>
          <w:rFonts w:ascii="Times New Roman" w:eastAsia="Times New Roman" w:hAnsi="Times New Roman" w:cs="Times New Roman"/>
          <w:sz w:val="24"/>
          <w:szCs w:val="24"/>
          <w:lang w:eastAsia="en-ZA"/>
        </w:rPr>
        <w:t>-Stokes equations. Horizontal, perforated-vertical and their combination excited harmonically were considered. The results, shows that serious dynamic impact pressures often occurred at the neighbourhood of FS. The result also showed that the nonconventional combinatorial baffles possess better damping characteristics than conventional baffles. Perforated baffle reduced weight without compromising the rigidity.</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t>Rakheja</w:t>
      </w:r>
      <w:proofErr w:type="spellEnd"/>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 xml:space="preserve">et al. </w:t>
      </w:r>
      <w:r w:rsidRPr="0017154C">
        <w:rPr>
          <w:rFonts w:ascii="Times New Roman" w:eastAsia="Times New Roman" w:hAnsi="Times New Roman" w:cs="Times New Roman"/>
          <w:sz w:val="24"/>
          <w:szCs w:val="24"/>
          <w:lang w:eastAsia="en-ZA"/>
        </w:rPr>
        <w:t>(2010) investigated impact of different baffle geometries on liquid sloshing. Conventional lateral baffle perform better than oblique baffle in damping the slosh under longitudinal acceleration excitation but, oblique baffle minimised longitudinal, lateral forces and moment when the tank accelerated longitudinally and laterally.</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t>Takabatake</w:t>
      </w:r>
      <w:proofErr w:type="spellEnd"/>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 xml:space="preserve">et al. </w:t>
      </w:r>
      <w:r w:rsidRPr="0017154C">
        <w:rPr>
          <w:rFonts w:ascii="Times New Roman" w:eastAsia="Times New Roman" w:hAnsi="Times New Roman" w:cs="Times New Roman"/>
          <w:sz w:val="24"/>
          <w:szCs w:val="24"/>
          <w:lang w:eastAsia="en-ZA"/>
        </w:rPr>
        <w:t xml:space="preserve">(2008) studied structural failure caused by liquid sloshing. Their observation was that, some petroleum tanks were damaged due to fuel slosh during 2003 </w:t>
      </w:r>
      <w:proofErr w:type="spellStart"/>
      <w:r w:rsidRPr="0017154C">
        <w:rPr>
          <w:rFonts w:ascii="Times New Roman" w:eastAsia="Times New Roman" w:hAnsi="Times New Roman" w:cs="Times New Roman"/>
          <w:sz w:val="24"/>
          <w:szCs w:val="24"/>
          <w:lang w:eastAsia="en-ZA"/>
        </w:rPr>
        <w:t>Tokachi-oki</w:t>
      </w:r>
      <w:proofErr w:type="spellEnd"/>
      <w:r w:rsidRPr="0017154C">
        <w:rPr>
          <w:rFonts w:ascii="Times New Roman" w:eastAsia="Times New Roman" w:hAnsi="Times New Roman" w:cs="Times New Roman"/>
          <w:sz w:val="24"/>
          <w:szCs w:val="24"/>
          <w:lang w:eastAsia="en-ZA"/>
        </w:rPr>
        <w:t>, Japan. There was a prediction of occurrence of severe earthquake within 50 years, likely to cause another havoc hence, splitting wall was developed as a novel technique to supress slosh.  Experiments were performed to validate numerical simulation for the study. Results obtained from the experiment indicated that the technique will reduce sloshing excited by sinusoidal force effectively. The results of both investigations modes agreed and they concluded that the proposed device could be effective in preventing ground motion.</w:t>
      </w:r>
    </w:p>
    <w:p w:rsidR="006F1EF2" w:rsidRPr="0017154C" w:rsidRDefault="006F1EF2" w:rsidP="006F1EF2">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lastRenderedPageBreak/>
        <w:t>Panigrahy</w:t>
      </w:r>
      <w:proofErr w:type="spellEnd"/>
      <w:r w:rsidRPr="0017154C">
        <w:rPr>
          <w:rFonts w:ascii="Times New Roman" w:eastAsia="Times New Roman" w:hAnsi="Times New Roman" w:cs="Times New Roman"/>
          <w:sz w:val="24"/>
          <w:szCs w:val="24"/>
          <w:lang w:eastAsia="en-ZA"/>
        </w:rPr>
        <w:t xml:space="preserve"> (2006) investigated sloshing experimentally in a rectangular tank with pressure as varying parameter with time. The result of the investigation showed that ring baffle is much more effective in reducing slosh.</w:t>
      </w:r>
      <w:r w:rsidRPr="0017154C">
        <w:rPr>
          <w:rFonts w:ascii="Times New Roman" w:eastAsia="Times New Roman" w:hAnsi="Times New Roman" w:cs="Times New Roman"/>
          <w:sz w:val="24"/>
          <w:szCs w:val="24"/>
          <w:lang w:eastAsia="en-ZA"/>
        </w:rPr>
        <w:tab/>
      </w:r>
    </w:p>
    <w:p w:rsidR="006F1EF2" w:rsidRDefault="006F1EF2" w:rsidP="006F1EF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Cole (1966) investigated the effect of baffle thickness on slosh suppression   experimentally in a cylindrical tank. In his conclusion, baffle effectiveness decreases by fifty percent (50 %) with increase of baffle thickness using. </w:t>
      </w:r>
    </w:p>
    <w:p w:rsidR="007D5C38" w:rsidRPr="007E24BB" w:rsidRDefault="00583EE5" w:rsidP="007E24BB">
      <w:pPr>
        <w:spacing w:line="360" w:lineRule="auto"/>
        <w:rPr>
          <w:rFonts w:ascii="Times New Roman" w:eastAsia="Times New Roman" w:hAnsi="Times New Roman" w:cs="Times New Roman"/>
          <w:color w:val="FF0000"/>
          <w:sz w:val="24"/>
          <w:szCs w:val="24"/>
          <w:lang w:eastAsia="en-ZA"/>
        </w:rPr>
      </w:pPr>
      <w:r>
        <w:rPr>
          <w:rFonts w:ascii="Times New Roman" w:eastAsia="Times New Roman" w:hAnsi="Times New Roman" w:cs="Times New Roman"/>
          <w:sz w:val="24"/>
          <w:szCs w:val="24"/>
          <w:lang w:eastAsia="en-ZA"/>
        </w:rPr>
        <w:tab/>
      </w:r>
      <w:r w:rsidRPr="007E24BB">
        <w:rPr>
          <w:rFonts w:ascii="Times New Roman" w:eastAsia="Times New Roman" w:hAnsi="Times New Roman" w:cs="Times New Roman"/>
          <w:color w:val="FF0000"/>
          <w:sz w:val="24"/>
          <w:szCs w:val="24"/>
          <w:lang w:eastAsia="en-ZA"/>
        </w:rPr>
        <w:t xml:space="preserve">Zhou, D., Wang, J. D., &amp; Liu, W. Q. (2014). </w:t>
      </w:r>
      <w:r w:rsidR="007D5C38" w:rsidRPr="007E24BB">
        <w:rPr>
          <w:rFonts w:ascii="Times New Roman" w:eastAsia="Times New Roman" w:hAnsi="Times New Roman" w:cs="Times New Roman"/>
          <w:color w:val="FF0000"/>
          <w:sz w:val="24"/>
          <w:szCs w:val="24"/>
          <w:lang w:eastAsia="en-ZA"/>
        </w:rPr>
        <w:t>Investigated n</w:t>
      </w:r>
      <w:r w:rsidRPr="007E24BB">
        <w:rPr>
          <w:rFonts w:ascii="Times New Roman" w:eastAsia="Times New Roman" w:hAnsi="Times New Roman" w:cs="Times New Roman"/>
          <w:color w:val="FF0000"/>
          <w:sz w:val="24"/>
          <w:szCs w:val="24"/>
          <w:lang w:eastAsia="en-ZA"/>
        </w:rPr>
        <w:t xml:space="preserve">onlinear sloshing of liquid in rigid cylindrical container with a rigid annular baffle: </w:t>
      </w:r>
      <w:r w:rsidR="00147A70" w:rsidRPr="007E24BB">
        <w:rPr>
          <w:rFonts w:ascii="Times New Roman" w:eastAsia="Times New Roman" w:hAnsi="Times New Roman" w:cs="Times New Roman"/>
          <w:color w:val="FF0000"/>
          <w:sz w:val="24"/>
          <w:szCs w:val="24"/>
          <w:lang w:eastAsia="en-ZA"/>
        </w:rPr>
        <w:t xml:space="preserve">The results of his investigations shows </w:t>
      </w:r>
      <w:r w:rsidR="006836F5" w:rsidRPr="007E24BB">
        <w:rPr>
          <w:rFonts w:ascii="Times New Roman" w:eastAsia="Times New Roman" w:hAnsi="Times New Roman" w:cs="Times New Roman"/>
          <w:color w:val="FF0000"/>
          <w:sz w:val="24"/>
          <w:szCs w:val="24"/>
          <w:lang w:eastAsia="en-ZA"/>
        </w:rPr>
        <w:t>that the</w:t>
      </w:r>
      <w:r w:rsidR="00147A70" w:rsidRPr="007E24BB">
        <w:rPr>
          <w:rFonts w:ascii="Times New Roman" w:eastAsia="Times New Roman" w:hAnsi="Times New Roman" w:cs="Times New Roman"/>
          <w:color w:val="FF0000"/>
          <w:sz w:val="24"/>
          <w:szCs w:val="24"/>
          <w:lang w:eastAsia="en-ZA"/>
        </w:rPr>
        <w:t xml:space="preserve"> damping </w:t>
      </w:r>
      <w:r w:rsidR="007D5C38" w:rsidRPr="007E24BB">
        <w:rPr>
          <w:rFonts w:ascii="Times New Roman" w:eastAsia="Times New Roman" w:hAnsi="Times New Roman" w:cs="Times New Roman"/>
          <w:color w:val="FF0000"/>
          <w:sz w:val="24"/>
          <w:szCs w:val="24"/>
          <w:lang w:eastAsia="en-ZA"/>
        </w:rPr>
        <w:t xml:space="preserve">effect of </w:t>
      </w:r>
      <w:r w:rsidR="00147A70" w:rsidRPr="007E24BB">
        <w:rPr>
          <w:rFonts w:ascii="Times New Roman" w:eastAsia="Times New Roman" w:hAnsi="Times New Roman" w:cs="Times New Roman"/>
          <w:color w:val="FF0000"/>
          <w:sz w:val="24"/>
          <w:szCs w:val="24"/>
          <w:lang w:eastAsia="en-ZA"/>
        </w:rPr>
        <w:t xml:space="preserve">the </w:t>
      </w:r>
      <w:r w:rsidR="007D5C38" w:rsidRPr="007E24BB">
        <w:rPr>
          <w:rFonts w:ascii="Times New Roman" w:eastAsia="Times New Roman" w:hAnsi="Times New Roman" w:cs="Times New Roman"/>
          <w:color w:val="FF0000"/>
          <w:sz w:val="24"/>
          <w:szCs w:val="24"/>
          <w:lang w:eastAsia="en-ZA"/>
        </w:rPr>
        <w:t xml:space="preserve">baffles is significant </w:t>
      </w:r>
      <w:r w:rsidR="00147A70" w:rsidRPr="007E24BB">
        <w:rPr>
          <w:rFonts w:ascii="Times New Roman" w:eastAsia="Times New Roman" w:hAnsi="Times New Roman" w:cs="Times New Roman"/>
          <w:color w:val="FF0000"/>
          <w:sz w:val="24"/>
          <w:szCs w:val="24"/>
          <w:lang w:eastAsia="en-ZA"/>
        </w:rPr>
        <w:t xml:space="preserve">when the dimensions of the inner </w:t>
      </w:r>
      <w:r w:rsidR="007D5C38" w:rsidRPr="007E24BB">
        <w:rPr>
          <w:rFonts w:ascii="Times New Roman" w:eastAsia="Times New Roman" w:hAnsi="Times New Roman" w:cs="Times New Roman"/>
          <w:color w:val="FF0000"/>
          <w:sz w:val="24"/>
          <w:szCs w:val="24"/>
          <w:lang w:eastAsia="en-ZA"/>
        </w:rPr>
        <w:t>radius of the baffles</w:t>
      </w:r>
      <w:r w:rsidR="00147A70" w:rsidRPr="007E24BB">
        <w:rPr>
          <w:rFonts w:ascii="Times New Roman" w:eastAsia="Times New Roman" w:hAnsi="Times New Roman" w:cs="Times New Roman"/>
          <w:color w:val="FF0000"/>
          <w:sz w:val="24"/>
          <w:szCs w:val="24"/>
          <w:lang w:eastAsia="en-ZA"/>
        </w:rPr>
        <w:t xml:space="preserve"> are </w:t>
      </w:r>
      <w:r w:rsidR="007D5C38" w:rsidRPr="007E24BB">
        <w:rPr>
          <w:rFonts w:ascii="Times New Roman" w:eastAsia="Times New Roman" w:hAnsi="Times New Roman" w:cs="Times New Roman"/>
          <w:color w:val="FF0000"/>
          <w:sz w:val="24"/>
          <w:szCs w:val="24"/>
          <w:lang w:eastAsia="en-ZA"/>
        </w:rPr>
        <w:t>small</w:t>
      </w:r>
      <w:r w:rsidR="00147A70" w:rsidRPr="007E24BB">
        <w:rPr>
          <w:rFonts w:ascii="Times New Roman" w:eastAsia="Times New Roman" w:hAnsi="Times New Roman" w:cs="Times New Roman"/>
          <w:color w:val="FF0000"/>
          <w:sz w:val="24"/>
          <w:szCs w:val="24"/>
          <w:lang w:eastAsia="en-ZA"/>
        </w:rPr>
        <w:t xml:space="preserve"> and near the </w:t>
      </w:r>
      <w:r w:rsidR="007D5C38" w:rsidRPr="007E24BB">
        <w:rPr>
          <w:rFonts w:ascii="Times New Roman" w:eastAsia="Times New Roman" w:hAnsi="Times New Roman" w:cs="Times New Roman"/>
          <w:color w:val="FF0000"/>
          <w:sz w:val="24"/>
          <w:szCs w:val="24"/>
          <w:lang w:eastAsia="en-ZA"/>
        </w:rPr>
        <w:t>free surface.</w:t>
      </w:r>
    </w:p>
    <w:p w:rsidR="006F1EF2" w:rsidRPr="0017154C" w:rsidRDefault="006F1EF2" w:rsidP="00D21A2E">
      <w:pPr>
        <w:pStyle w:val="NormalWeb"/>
        <w:spacing w:before="0" w:beforeAutospacing="0" w:after="0" w:afterAutospacing="0" w:line="360" w:lineRule="auto"/>
        <w:ind w:left="2160" w:firstLine="720"/>
        <w:jc w:val="both"/>
        <w:rPr>
          <w:rFonts w:ascii="Times New Roman" w:hAnsi="Times New Roman"/>
          <w:sz w:val="24"/>
          <w:szCs w:val="24"/>
        </w:rPr>
      </w:pPr>
      <w:r w:rsidRPr="0017154C">
        <w:rPr>
          <w:rFonts w:ascii="Times New Roman" w:hAnsi="Times New Roman"/>
          <w:sz w:val="24"/>
          <w:szCs w:val="24"/>
        </w:rPr>
        <w:t xml:space="preserve">III.   Computational </w:t>
      </w:r>
      <w:r w:rsidR="00825DD1" w:rsidRPr="0017154C">
        <w:rPr>
          <w:rFonts w:ascii="Times New Roman" w:hAnsi="Times New Roman"/>
          <w:sz w:val="24"/>
          <w:szCs w:val="24"/>
        </w:rPr>
        <w:t>Modelling</w:t>
      </w:r>
      <w:r w:rsidRPr="0017154C">
        <w:rPr>
          <w:rFonts w:ascii="Times New Roman" w:hAnsi="Times New Roman"/>
          <w:sz w:val="24"/>
          <w:szCs w:val="24"/>
        </w:rPr>
        <w:t xml:space="preserve"> Tool</w:t>
      </w:r>
    </w:p>
    <w:p w:rsidR="00216E7F" w:rsidRPr="0017154C" w:rsidRDefault="00216E7F" w:rsidP="00216E7F">
      <w:pPr>
        <w:pStyle w:val="NormalWeb"/>
        <w:spacing w:before="0" w:beforeAutospacing="0" w:after="0" w:afterAutospacing="0" w:line="360" w:lineRule="auto"/>
        <w:ind w:firstLine="720"/>
        <w:jc w:val="both"/>
        <w:rPr>
          <w:rFonts w:ascii="Times New Roman" w:hAnsi="Times New Roman"/>
          <w:sz w:val="24"/>
          <w:szCs w:val="24"/>
        </w:rPr>
      </w:pPr>
      <w:r w:rsidRPr="0017154C">
        <w:rPr>
          <w:rFonts w:ascii="Times New Roman" w:hAnsi="Times New Roman"/>
          <w:sz w:val="24"/>
          <w:szCs w:val="24"/>
        </w:rPr>
        <w:t>A con</w:t>
      </w:r>
      <w:r w:rsidR="0070625E" w:rsidRPr="0017154C">
        <w:rPr>
          <w:rFonts w:ascii="Times New Roman" w:hAnsi="Times New Roman"/>
          <w:sz w:val="24"/>
          <w:szCs w:val="24"/>
        </w:rPr>
        <w:t>vex</w:t>
      </w:r>
      <w:r w:rsidRPr="0017154C">
        <w:rPr>
          <w:rFonts w:ascii="Times New Roman" w:hAnsi="Times New Roman"/>
          <w:sz w:val="24"/>
          <w:szCs w:val="24"/>
        </w:rPr>
        <w:t xml:space="preserve"> baffle was selected for numerical set up, dimension was selected to ensure geometrical similarity with the numerical equivalent hence, the concave baffle set up characteristics are listed below:</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Baffle </w:t>
      </w:r>
      <w:r w:rsidR="00A21404" w:rsidRPr="0017154C">
        <w:rPr>
          <w:rFonts w:ascii="Times New Roman" w:hAnsi="Times New Roman"/>
          <w:sz w:val="24"/>
          <w:szCs w:val="24"/>
        </w:rPr>
        <w:t>pitch</w:t>
      </w:r>
      <w:r w:rsidRPr="0017154C">
        <w:rPr>
          <w:rFonts w:ascii="Times New Roman" w:hAnsi="Times New Roman"/>
          <w:sz w:val="24"/>
          <w:szCs w:val="24"/>
        </w:rPr>
        <w:t>: 0.0200 m and 0.0400 m</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Tank is 75 % filled with water</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Baffle positions: 72%, 66%, </w:t>
      </w:r>
      <w:r w:rsidR="003B2CD6" w:rsidRPr="0017154C">
        <w:rPr>
          <w:rFonts w:ascii="Times New Roman" w:hAnsi="Times New Roman"/>
          <w:sz w:val="24"/>
          <w:szCs w:val="24"/>
        </w:rPr>
        <w:t>59</w:t>
      </w:r>
      <w:r w:rsidRPr="0017154C">
        <w:rPr>
          <w:rFonts w:ascii="Times New Roman" w:hAnsi="Times New Roman"/>
          <w:sz w:val="24"/>
          <w:szCs w:val="24"/>
        </w:rPr>
        <w:t>% respectively)</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Tank size: 0.6 m (height); 0.4 m (diameter). </w:t>
      </w:r>
    </w:p>
    <w:p w:rsidR="00C674B1" w:rsidRPr="0017154C" w:rsidRDefault="00C674B1" w:rsidP="00216E7F">
      <w:pPr>
        <w:pStyle w:val="NormalWeb"/>
        <w:spacing w:before="0" w:beforeAutospacing="0" w:after="0" w:afterAutospacing="0" w:line="360" w:lineRule="auto"/>
        <w:jc w:val="both"/>
        <w:rPr>
          <w:rFonts w:ascii="Times New Roman" w:hAnsi="Times New Roman"/>
          <w:sz w:val="24"/>
          <w:szCs w:val="24"/>
        </w:rPr>
      </w:pPr>
    </w:p>
    <w:p w:rsidR="0029509D" w:rsidRPr="0017154C" w:rsidRDefault="00777F21" w:rsidP="0029509D">
      <w:pPr>
        <w:spacing w:after="0" w:line="360" w:lineRule="auto"/>
        <w:jc w:val="both"/>
        <w:rPr>
          <w:rFonts w:ascii="Times New Roman" w:eastAsia="Times New Roman" w:hAnsi="Times New Roman" w:cs="Times New Roman"/>
          <w:sz w:val="24"/>
          <w:szCs w:val="24"/>
          <w:lang w:eastAsia="en-ZA"/>
        </w:rPr>
      </w:pPr>
      <w:r w:rsidRPr="0017154C">
        <w:rPr>
          <w:rFonts w:ascii="Times New Roman" w:hAnsi="Times New Roman" w:cs="Times New Roman"/>
          <w:sz w:val="24"/>
          <w:szCs w:val="24"/>
        </w:rPr>
        <w:t xml:space="preserve">Figure 1 is the algorithm for drawing the tank and the baffles with ANSYS Workbench, </w:t>
      </w:r>
    </w:p>
    <w:p w:rsidR="006F1EF2" w:rsidRPr="0017154C" w:rsidRDefault="00A331F8" w:rsidP="00777F21">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hAnsi="Times New Roman" w:cs="Times New Roman"/>
          <w:noProof/>
          <w:sz w:val="24"/>
          <w:szCs w:val="24"/>
          <w:lang w:eastAsia="en-ZA"/>
        </w:rPr>
        <w:lastRenderedPageBreak/>
        <w:drawing>
          <wp:anchor distT="0" distB="0" distL="114300" distR="114300" simplePos="0" relativeHeight="251659264" behindDoc="0" locked="0" layoutInCell="1" allowOverlap="1" wp14:anchorId="65DD63C8" wp14:editId="7949F001">
            <wp:simplePos x="0" y="0"/>
            <wp:positionH relativeFrom="column">
              <wp:posOffset>1804212</wp:posOffset>
            </wp:positionH>
            <wp:positionV relativeFrom="paragraph">
              <wp:posOffset>160551</wp:posOffset>
            </wp:positionV>
            <wp:extent cx="1943100" cy="2970530"/>
            <wp:effectExtent l="19050" t="19050" r="19050" b="203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297053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8D6176" w:rsidRPr="0017154C" w:rsidRDefault="008D6176" w:rsidP="006F1EF2">
      <w:pPr>
        <w:spacing w:line="360" w:lineRule="auto"/>
        <w:jc w:val="both"/>
        <w:rPr>
          <w:rFonts w:ascii="Times New Roman" w:hAnsi="Times New Roman" w:cs="Times New Roman"/>
          <w:sz w:val="24"/>
          <w:szCs w:val="24"/>
        </w:rPr>
      </w:pPr>
    </w:p>
    <w:p w:rsidR="006F1EF2" w:rsidRPr="0017154C" w:rsidRDefault="006F1EF2" w:rsidP="006F1EF2">
      <w:pPr>
        <w:tabs>
          <w:tab w:val="left" w:pos="5676"/>
        </w:tabs>
        <w:rPr>
          <w:rFonts w:ascii="Times New Roman" w:hAnsi="Times New Roman" w:cs="Times New Roman"/>
          <w:sz w:val="24"/>
          <w:szCs w:val="24"/>
        </w:rPr>
      </w:pPr>
      <w:r w:rsidRPr="0017154C">
        <w:rPr>
          <w:rFonts w:ascii="Times New Roman" w:hAnsi="Times New Roman" w:cs="Times New Roman"/>
          <w:b/>
          <w:sz w:val="24"/>
          <w:szCs w:val="24"/>
        </w:rPr>
        <w:t>Figure 1:</w:t>
      </w:r>
      <w:r w:rsidRPr="0017154C">
        <w:rPr>
          <w:rFonts w:ascii="Times New Roman" w:hAnsi="Times New Roman" w:cs="Times New Roman"/>
          <w:sz w:val="24"/>
          <w:szCs w:val="24"/>
        </w:rPr>
        <w:t xml:space="preserve"> Algorithm</w:t>
      </w:r>
      <w:r w:rsidR="00D83EAE" w:rsidRPr="0017154C">
        <w:rPr>
          <w:rFonts w:ascii="Times New Roman" w:hAnsi="Times New Roman" w:cs="Times New Roman"/>
          <w:sz w:val="24"/>
          <w:szCs w:val="24"/>
        </w:rPr>
        <w:t>s</w:t>
      </w:r>
    </w:p>
    <w:p w:rsidR="008D6176" w:rsidRPr="0017154C" w:rsidRDefault="008D6176" w:rsidP="006F1EF2">
      <w:pPr>
        <w:tabs>
          <w:tab w:val="left" w:pos="5676"/>
        </w:tabs>
        <w:rPr>
          <w:rFonts w:ascii="Times New Roman" w:hAnsi="Times New Roman" w:cs="Times New Roman"/>
          <w:sz w:val="24"/>
          <w:szCs w:val="24"/>
        </w:rPr>
      </w:pPr>
    </w:p>
    <w:p w:rsidR="008D6176" w:rsidRPr="0017154C" w:rsidRDefault="008D6176" w:rsidP="00E43E57">
      <w:pPr>
        <w:tabs>
          <w:tab w:val="left" w:pos="5676"/>
        </w:tabs>
        <w:spacing w:line="360" w:lineRule="auto"/>
        <w:rPr>
          <w:rFonts w:ascii="Times New Roman" w:hAnsi="Times New Roman" w:cs="Times New Roman"/>
          <w:sz w:val="24"/>
          <w:szCs w:val="24"/>
        </w:rPr>
      </w:pPr>
      <w:r w:rsidRPr="0017154C">
        <w:rPr>
          <w:rFonts w:ascii="Times New Roman" w:hAnsi="Times New Roman"/>
          <w:sz w:val="24"/>
          <w:szCs w:val="24"/>
        </w:rPr>
        <w:t xml:space="preserve">Figures </w:t>
      </w:r>
      <w:r w:rsidR="003D676D" w:rsidRPr="0017154C">
        <w:rPr>
          <w:rFonts w:ascii="Times New Roman" w:hAnsi="Times New Roman"/>
          <w:sz w:val="24"/>
          <w:szCs w:val="24"/>
        </w:rPr>
        <w:t>2</w:t>
      </w:r>
      <w:r w:rsidR="00C674B1" w:rsidRPr="0017154C">
        <w:rPr>
          <w:rFonts w:ascii="Times New Roman" w:hAnsi="Times New Roman"/>
          <w:sz w:val="24"/>
          <w:szCs w:val="24"/>
        </w:rPr>
        <w:t xml:space="preserve"> and </w:t>
      </w:r>
      <w:r w:rsidR="003D676D" w:rsidRPr="0017154C">
        <w:rPr>
          <w:rFonts w:ascii="Times New Roman" w:hAnsi="Times New Roman"/>
          <w:sz w:val="24"/>
          <w:szCs w:val="24"/>
        </w:rPr>
        <w:t>3</w:t>
      </w:r>
      <w:r w:rsidR="00C674B1" w:rsidRPr="0017154C">
        <w:rPr>
          <w:rFonts w:ascii="Times New Roman" w:hAnsi="Times New Roman"/>
          <w:sz w:val="24"/>
          <w:szCs w:val="24"/>
        </w:rPr>
        <w:t xml:space="preserve"> </w:t>
      </w:r>
      <w:r w:rsidR="00045BB4" w:rsidRPr="0017154C">
        <w:rPr>
          <w:rFonts w:ascii="Times New Roman" w:hAnsi="Times New Roman"/>
          <w:sz w:val="24"/>
          <w:szCs w:val="24"/>
        </w:rPr>
        <w:t>show</w:t>
      </w:r>
      <w:r w:rsidR="00045BB4" w:rsidRPr="0017154C">
        <w:rPr>
          <w:rFonts w:ascii="Times New Roman" w:hAnsi="Times New Roman" w:cs="Times New Roman"/>
          <w:sz w:val="24"/>
          <w:szCs w:val="24"/>
        </w:rPr>
        <w:t xml:space="preserve"> the</w:t>
      </w:r>
      <w:r w:rsidR="00C674B1" w:rsidRPr="0017154C">
        <w:rPr>
          <w:rFonts w:ascii="Times New Roman" w:hAnsi="Times New Roman" w:cs="Times New Roman"/>
          <w:sz w:val="24"/>
          <w:szCs w:val="24"/>
        </w:rPr>
        <w:t xml:space="preserve"> Tank-Baffles geometries drawn in ANSYS representing </w:t>
      </w:r>
      <w:r w:rsidRPr="0017154C">
        <w:rPr>
          <w:rFonts w:ascii="Times New Roman" w:hAnsi="Times New Roman"/>
          <w:sz w:val="24"/>
          <w:szCs w:val="24"/>
        </w:rPr>
        <w:t>graphical illustration of Concave Rigid-ring Baffle (CVRB1and CVRB2) of 0.1m of thickness</w:t>
      </w:r>
      <w:r w:rsidR="00C674B1" w:rsidRPr="0017154C">
        <w:rPr>
          <w:rFonts w:ascii="Times New Roman" w:hAnsi="Times New Roman"/>
          <w:sz w:val="24"/>
          <w:szCs w:val="24"/>
        </w:rPr>
        <w:t xml:space="preserve"> and pitch of 0.02m and 0.04m.</w:t>
      </w:r>
    </w:p>
    <w:p w:rsidR="006F1EF2" w:rsidRPr="0017154C" w:rsidRDefault="00454C96" w:rsidP="00454C96">
      <w:pPr>
        <w:tabs>
          <w:tab w:val="left" w:pos="5103"/>
          <w:tab w:val="left" w:pos="5676"/>
        </w:tabs>
        <w:rPr>
          <w:rFonts w:ascii="Times New Roman" w:hAnsi="Times New Roman" w:cs="Times New Roman"/>
          <w:sz w:val="24"/>
          <w:szCs w:val="24"/>
        </w:rPr>
      </w:pPr>
      <w:r w:rsidRPr="0017154C">
        <w:rPr>
          <w:rFonts w:ascii="Times New Roman" w:eastAsia="Calibri" w:hAnsi="Times New Roman" w:cs="Times New Roman"/>
          <w:noProof/>
          <w:sz w:val="28"/>
          <w:szCs w:val="28"/>
          <w:lang w:eastAsia="en-ZA"/>
        </w:rPr>
        <w:drawing>
          <wp:inline distT="0" distB="0" distL="0" distR="0" wp14:anchorId="09058ECC" wp14:editId="3543CD20">
            <wp:extent cx="2402840" cy="2169042"/>
            <wp:effectExtent l="0" t="0" r="0" b="3175"/>
            <wp:docPr id="13" name="Picture 13" descr="C:\Users\Engr. Adebayo M.A\Documents\MATLAB\cav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ngr. Adebayo M.A\Documents\MATLAB\cav_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7425" cy="2227343"/>
                    </a:xfrm>
                    <a:prstGeom prst="rect">
                      <a:avLst/>
                    </a:prstGeom>
                    <a:noFill/>
                    <a:ln>
                      <a:noFill/>
                    </a:ln>
                  </pic:spPr>
                </pic:pic>
              </a:graphicData>
            </a:graphic>
          </wp:inline>
        </w:drawing>
      </w:r>
      <w:r w:rsidRPr="0017154C">
        <w:rPr>
          <w:rFonts w:ascii="Times New Roman" w:hAnsi="Times New Roman" w:cs="Times New Roman"/>
          <w:sz w:val="24"/>
          <w:szCs w:val="24"/>
        </w:rPr>
        <w:t xml:space="preserve">           </w:t>
      </w:r>
      <w:r w:rsidRPr="0017154C">
        <w:rPr>
          <w:rFonts w:ascii="Times New Roman" w:eastAsia="Calibri" w:hAnsi="Times New Roman" w:cs="Times New Roman"/>
          <w:noProof/>
          <w:sz w:val="28"/>
          <w:szCs w:val="28"/>
          <w:lang w:eastAsia="en-ZA"/>
        </w:rPr>
        <w:drawing>
          <wp:inline distT="0" distB="0" distL="0" distR="0" wp14:anchorId="610DDEBF" wp14:editId="6C273E65">
            <wp:extent cx="2381693" cy="2158365"/>
            <wp:effectExtent l="0" t="0" r="0" b="0"/>
            <wp:docPr id="17" name="Picture 17" descr="C:\Users\Engr. Adebayo M.A\Documents\MATLAB\cav_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ngr. Adebayo M.A\Documents\MATLAB\cav_a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163" cy="2180540"/>
                    </a:xfrm>
                    <a:prstGeom prst="rect">
                      <a:avLst/>
                    </a:prstGeom>
                    <a:noFill/>
                    <a:ln>
                      <a:noFill/>
                    </a:ln>
                  </pic:spPr>
                </pic:pic>
              </a:graphicData>
            </a:graphic>
          </wp:inline>
        </w:drawing>
      </w:r>
    </w:p>
    <w:p w:rsidR="00454C96" w:rsidRPr="0017154C" w:rsidRDefault="006F1EF2" w:rsidP="00454C96">
      <w:pPr>
        <w:tabs>
          <w:tab w:val="left" w:pos="5676"/>
        </w:tabs>
        <w:rPr>
          <w:rFonts w:ascii="Times New Roman" w:hAnsi="Times New Roman" w:cs="Times New Roman"/>
          <w:b/>
          <w:sz w:val="24"/>
          <w:szCs w:val="24"/>
        </w:rPr>
      </w:pPr>
      <w:r w:rsidRPr="0017154C">
        <w:rPr>
          <w:rFonts w:ascii="Times New Roman" w:hAnsi="Times New Roman" w:cs="Times New Roman"/>
          <w:b/>
          <w:sz w:val="24"/>
          <w:szCs w:val="24"/>
        </w:rPr>
        <w:t xml:space="preserve">Figure 2: </w:t>
      </w:r>
      <w:r w:rsidR="00B30520" w:rsidRPr="0017154C">
        <w:rPr>
          <w:rFonts w:ascii="Times New Roman" w:hAnsi="Times New Roman" w:cs="Times New Roman"/>
          <w:sz w:val="24"/>
          <w:szCs w:val="24"/>
        </w:rPr>
        <w:t>CVRB1 (0.02m pitch)</w:t>
      </w:r>
      <w:r w:rsidR="00B30520" w:rsidRPr="0017154C">
        <w:rPr>
          <w:rFonts w:ascii="Times New Roman" w:hAnsi="Times New Roman" w:cs="Times New Roman"/>
          <w:b/>
          <w:sz w:val="24"/>
          <w:szCs w:val="24"/>
        </w:rPr>
        <w:t xml:space="preserve">              </w:t>
      </w:r>
      <w:r w:rsidR="00454C96" w:rsidRPr="0017154C">
        <w:rPr>
          <w:rFonts w:ascii="Times New Roman" w:hAnsi="Times New Roman" w:cs="Times New Roman"/>
          <w:sz w:val="24"/>
          <w:szCs w:val="24"/>
        </w:rPr>
        <w:t xml:space="preserve"> </w:t>
      </w:r>
      <w:r w:rsidR="00454C96" w:rsidRPr="0017154C">
        <w:rPr>
          <w:rFonts w:ascii="Times New Roman" w:hAnsi="Times New Roman" w:cs="Times New Roman"/>
          <w:b/>
          <w:sz w:val="24"/>
          <w:szCs w:val="24"/>
        </w:rPr>
        <w:t xml:space="preserve">Figure </w:t>
      </w:r>
      <w:r w:rsidR="00B30520" w:rsidRPr="0017154C">
        <w:rPr>
          <w:rFonts w:ascii="Times New Roman" w:hAnsi="Times New Roman" w:cs="Times New Roman"/>
          <w:b/>
          <w:sz w:val="24"/>
          <w:szCs w:val="24"/>
        </w:rPr>
        <w:t>3</w:t>
      </w:r>
      <w:r w:rsidR="00454C96" w:rsidRPr="0017154C">
        <w:rPr>
          <w:rFonts w:ascii="Times New Roman" w:hAnsi="Times New Roman" w:cs="Times New Roman"/>
          <w:b/>
          <w:sz w:val="24"/>
          <w:szCs w:val="24"/>
        </w:rPr>
        <w:t xml:space="preserve">: </w:t>
      </w:r>
      <w:r w:rsidR="00454C96" w:rsidRPr="0017154C">
        <w:rPr>
          <w:rFonts w:ascii="Times New Roman" w:hAnsi="Times New Roman" w:cs="Times New Roman"/>
          <w:sz w:val="24"/>
          <w:szCs w:val="24"/>
        </w:rPr>
        <w:t>CVRB2 (0.04m pitch</w:t>
      </w:r>
      <w:r w:rsidR="00B30520" w:rsidRPr="0017154C">
        <w:rPr>
          <w:rFonts w:ascii="Times New Roman" w:hAnsi="Times New Roman" w:cs="Times New Roman"/>
          <w:sz w:val="24"/>
          <w:szCs w:val="24"/>
        </w:rPr>
        <w:t>)</w:t>
      </w:r>
    </w:p>
    <w:p w:rsidR="00C674B1" w:rsidRPr="0017154C" w:rsidRDefault="00C674B1" w:rsidP="00C674B1">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Figure </w:t>
      </w:r>
      <w:r w:rsidR="003D676D" w:rsidRPr="0017154C">
        <w:rPr>
          <w:rFonts w:ascii="Times New Roman" w:hAnsi="Times New Roman"/>
          <w:sz w:val="24"/>
          <w:szCs w:val="24"/>
        </w:rPr>
        <w:t>4</w:t>
      </w:r>
      <w:r w:rsidRPr="0017154C">
        <w:rPr>
          <w:rFonts w:ascii="Times New Roman" w:hAnsi="Times New Roman"/>
          <w:sz w:val="24"/>
          <w:szCs w:val="24"/>
        </w:rPr>
        <w:t xml:space="preserve"> is a graphical illustration of geometrical representation of Flat Rigid-ring Baffle (FRB) as the control.</w:t>
      </w:r>
    </w:p>
    <w:p w:rsidR="006F1EF2" w:rsidRPr="0017154C" w:rsidRDefault="00C674B1" w:rsidP="00C674B1">
      <w:pPr>
        <w:tabs>
          <w:tab w:val="left" w:pos="5676"/>
        </w:tabs>
        <w:jc w:val="center"/>
        <w:rPr>
          <w:rFonts w:ascii="Times New Roman" w:hAnsi="Times New Roman" w:cs="Times New Roman"/>
          <w:b/>
          <w:sz w:val="24"/>
          <w:szCs w:val="24"/>
        </w:rPr>
      </w:pPr>
      <w:r w:rsidRPr="0017154C">
        <w:rPr>
          <w:rFonts w:ascii="Times New Roman" w:hAnsi="Times New Roman" w:cs="Times New Roman"/>
          <w:noProof/>
          <w:sz w:val="24"/>
          <w:szCs w:val="24"/>
          <w:lang w:eastAsia="en-ZA"/>
        </w:rPr>
        <w:lastRenderedPageBreak/>
        <w:drawing>
          <wp:inline distT="0" distB="0" distL="0" distR="0" wp14:anchorId="6E923366" wp14:editId="79CAB548">
            <wp:extent cx="2895600" cy="1690577"/>
            <wp:effectExtent l="0" t="0" r="0" b="5080"/>
            <wp:docPr id="8" name="Picture 8" descr="C:\Users\Engr. Adebayo M.A\Documents\Flat Rigid-ring Baffle (FRB)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ngr. Adebayo M.A\Documents\Flat Rigid-ring Baffle (FRB)_M.PNG"/>
                    <pic:cNvPicPr>
                      <a:picLocks noChangeAspect="1" noChangeArrowheads="1"/>
                    </pic:cNvPicPr>
                  </pic:nvPicPr>
                  <pic:blipFill>
                    <a:blip r:embed="rId12"/>
                    <a:srcRect/>
                    <a:stretch>
                      <a:fillRect/>
                    </a:stretch>
                  </pic:blipFill>
                  <pic:spPr bwMode="auto">
                    <a:xfrm>
                      <a:off x="0" y="0"/>
                      <a:ext cx="2896648" cy="1691189"/>
                    </a:xfrm>
                    <a:prstGeom prst="rect">
                      <a:avLst/>
                    </a:prstGeom>
                    <a:noFill/>
                    <a:ln w="9525">
                      <a:noFill/>
                      <a:miter lim="800000"/>
                      <a:headEnd/>
                      <a:tailEnd/>
                    </a:ln>
                  </pic:spPr>
                </pic:pic>
              </a:graphicData>
            </a:graphic>
          </wp:inline>
        </w:drawing>
      </w:r>
    </w:p>
    <w:p w:rsidR="00C674B1" w:rsidRPr="0017154C" w:rsidRDefault="00C674B1"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 xml:space="preserve">Figure </w:t>
      </w:r>
      <w:r w:rsidR="003D676D" w:rsidRPr="0017154C">
        <w:rPr>
          <w:rFonts w:ascii="Times New Roman" w:eastAsia="Times New Roman" w:hAnsi="Times New Roman" w:cs="Times New Roman"/>
          <w:b/>
          <w:sz w:val="24"/>
          <w:szCs w:val="24"/>
          <w:lang w:eastAsia="en-ZA"/>
        </w:rPr>
        <w:t>4</w:t>
      </w:r>
      <w:r w:rsidRPr="0017154C">
        <w:rPr>
          <w:rFonts w:ascii="Times New Roman" w:eastAsia="Times New Roman" w:hAnsi="Times New Roman" w:cs="Times New Roman"/>
          <w:b/>
          <w:sz w:val="24"/>
          <w:szCs w:val="24"/>
          <w:lang w:eastAsia="en-ZA"/>
        </w:rPr>
        <w:t>:</w:t>
      </w:r>
      <w:r w:rsidRPr="0017154C">
        <w:rPr>
          <w:rFonts w:ascii="Times New Roman" w:eastAsia="Times New Roman" w:hAnsi="Times New Roman" w:cs="Times New Roman"/>
          <w:sz w:val="24"/>
          <w:szCs w:val="24"/>
          <w:lang w:eastAsia="en-ZA"/>
        </w:rPr>
        <w:t xml:space="preserve"> CAD of Flat R</w:t>
      </w:r>
      <w:r w:rsidR="006D363F" w:rsidRPr="0017154C">
        <w:rPr>
          <w:rFonts w:ascii="Times New Roman" w:eastAsia="Times New Roman" w:hAnsi="Times New Roman" w:cs="Times New Roman"/>
          <w:sz w:val="24"/>
          <w:szCs w:val="24"/>
          <w:lang w:eastAsia="en-ZA"/>
        </w:rPr>
        <w:t>igid-ring Baffle</w:t>
      </w:r>
      <w:r w:rsidRPr="0017154C">
        <w:rPr>
          <w:rFonts w:ascii="Times New Roman" w:eastAsia="Times New Roman" w:hAnsi="Times New Roman" w:cs="Times New Roman"/>
          <w:sz w:val="24"/>
          <w:szCs w:val="24"/>
          <w:lang w:eastAsia="en-ZA"/>
        </w:rPr>
        <w:t xml:space="preserve"> of 0.1 m width </w:t>
      </w:r>
    </w:p>
    <w:p w:rsidR="00C674B1" w:rsidRPr="0017154C" w:rsidRDefault="00C45FF6"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hAnsi="Times New Roman" w:cs="Times New Roman"/>
          <w:sz w:val="24"/>
          <w:szCs w:val="24"/>
        </w:rPr>
        <w:t>F</w:t>
      </w:r>
      <w:r w:rsidR="00C674B1" w:rsidRPr="0017154C">
        <w:rPr>
          <w:rFonts w:ascii="Times New Roman" w:hAnsi="Times New Roman" w:cs="Times New Roman"/>
          <w:sz w:val="24"/>
          <w:szCs w:val="24"/>
        </w:rPr>
        <w:t xml:space="preserve">igure </w:t>
      </w:r>
      <w:r w:rsidR="003D676D" w:rsidRPr="0017154C">
        <w:rPr>
          <w:rFonts w:ascii="Times New Roman" w:hAnsi="Times New Roman" w:cs="Times New Roman"/>
          <w:sz w:val="24"/>
          <w:szCs w:val="24"/>
        </w:rPr>
        <w:t>5</w:t>
      </w:r>
      <w:r w:rsidR="00C674B1" w:rsidRPr="0017154C">
        <w:rPr>
          <w:rFonts w:ascii="Times New Roman" w:hAnsi="Times New Roman" w:cs="Times New Roman"/>
          <w:sz w:val="24"/>
          <w:szCs w:val="24"/>
        </w:rPr>
        <w:t xml:space="preserve"> is the algorithm for generating Finite Element Model of the Tank--</w:t>
      </w:r>
      <w:r w:rsidR="006D363F" w:rsidRPr="0017154C">
        <w:rPr>
          <w:rFonts w:ascii="Times New Roman" w:hAnsi="Times New Roman" w:cs="Times New Roman"/>
          <w:sz w:val="24"/>
          <w:szCs w:val="24"/>
        </w:rPr>
        <w:t>w</w:t>
      </w:r>
      <w:r w:rsidR="00C674B1" w:rsidRPr="0017154C">
        <w:rPr>
          <w:rFonts w:ascii="Times New Roman" w:hAnsi="Times New Roman" w:cs="Times New Roman"/>
          <w:sz w:val="24"/>
          <w:szCs w:val="24"/>
        </w:rPr>
        <w:t xml:space="preserve">ater system. </w:t>
      </w:r>
    </w:p>
    <w:p w:rsidR="00C674B1" w:rsidRPr="0017154C" w:rsidRDefault="00C674B1" w:rsidP="00777F21">
      <w:pPr>
        <w:tabs>
          <w:tab w:val="left" w:pos="5676"/>
        </w:tabs>
        <w:rPr>
          <w:rFonts w:ascii="Times New Roman" w:hAnsi="Times New Roman" w:cs="Times New Roman"/>
          <w:b/>
          <w:sz w:val="24"/>
          <w:szCs w:val="24"/>
        </w:rPr>
      </w:pPr>
    </w:p>
    <w:p w:rsidR="00D83EAE" w:rsidRPr="0017154C" w:rsidRDefault="006F1EF2" w:rsidP="00D83EAE">
      <w:pPr>
        <w:spacing w:line="360" w:lineRule="auto"/>
        <w:jc w:val="center"/>
        <w:rPr>
          <w:rFonts w:ascii="Times New Roman" w:hAnsi="Times New Roman" w:cs="Times New Roman"/>
          <w:sz w:val="24"/>
          <w:szCs w:val="24"/>
        </w:rPr>
      </w:pPr>
      <w:r w:rsidRPr="0017154C">
        <w:rPr>
          <w:rFonts w:ascii="Times New Roman" w:hAnsi="Times New Roman" w:cs="Times New Roman"/>
          <w:noProof/>
          <w:sz w:val="24"/>
          <w:szCs w:val="24"/>
          <w:lang w:eastAsia="en-ZA"/>
        </w:rPr>
        <w:drawing>
          <wp:inline distT="0" distB="0" distL="0" distR="0" wp14:anchorId="49E0F19D" wp14:editId="55A1E315">
            <wp:extent cx="2247900" cy="2594344"/>
            <wp:effectExtent l="19050" t="19050" r="19050" b="1587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5324" cy="2614453"/>
                    </a:xfrm>
                    <a:prstGeom prst="rect">
                      <a:avLst/>
                    </a:prstGeom>
                    <a:noFill/>
                    <a:ln>
                      <a:solidFill>
                        <a:sysClr val="windowText" lastClr="000000"/>
                      </a:solidFill>
                    </a:ln>
                  </pic:spPr>
                </pic:pic>
              </a:graphicData>
            </a:graphic>
          </wp:inline>
        </w:drawing>
      </w:r>
    </w:p>
    <w:p w:rsidR="00C45FF6" w:rsidRPr="0017154C" w:rsidRDefault="006F1EF2" w:rsidP="00C45FF6">
      <w:pPr>
        <w:spacing w:line="360" w:lineRule="auto"/>
        <w:jc w:val="both"/>
        <w:rPr>
          <w:rFonts w:ascii="Times New Roman" w:hAnsi="Times New Roman" w:cs="Times New Roman"/>
          <w:sz w:val="24"/>
          <w:szCs w:val="24"/>
        </w:rPr>
      </w:pPr>
      <w:r w:rsidRPr="0017154C">
        <w:rPr>
          <w:rFonts w:ascii="Times New Roman" w:hAnsi="Times New Roman" w:cs="Times New Roman"/>
          <w:b/>
          <w:sz w:val="24"/>
          <w:szCs w:val="24"/>
        </w:rPr>
        <w:t>Fig</w:t>
      </w:r>
      <w:r w:rsidR="003D676D" w:rsidRPr="0017154C">
        <w:rPr>
          <w:rFonts w:ascii="Times New Roman" w:hAnsi="Times New Roman" w:cs="Times New Roman"/>
          <w:b/>
          <w:sz w:val="24"/>
          <w:szCs w:val="24"/>
        </w:rPr>
        <w:t>ure 5</w:t>
      </w:r>
      <w:r w:rsidRPr="0017154C">
        <w:rPr>
          <w:rFonts w:ascii="Times New Roman" w:hAnsi="Times New Roman" w:cs="Times New Roman"/>
          <w:b/>
          <w:sz w:val="24"/>
          <w:szCs w:val="24"/>
        </w:rPr>
        <w:t>:</w:t>
      </w:r>
      <w:r w:rsidRPr="0017154C">
        <w:rPr>
          <w:rFonts w:ascii="Times New Roman" w:hAnsi="Times New Roman" w:cs="Times New Roman"/>
          <w:sz w:val="24"/>
          <w:szCs w:val="24"/>
        </w:rPr>
        <w:t xml:space="preserve"> </w:t>
      </w:r>
      <w:r w:rsidR="00CB17A0" w:rsidRPr="0017154C">
        <w:rPr>
          <w:rFonts w:ascii="Times New Roman" w:hAnsi="Times New Roman" w:cs="Times New Roman"/>
          <w:sz w:val="24"/>
          <w:szCs w:val="24"/>
        </w:rPr>
        <w:t xml:space="preserve">Meshing </w:t>
      </w:r>
      <w:r w:rsidRPr="0017154C">
        <w:rPr>
          <w:rFonts w:ascii="Times New Roman" w:hAnsi="Times New Roman" w:cs="Times New Roman"/>
          <w:sz w:val="24"/>
          <w:szCs w:val="24"/>
        </w:rPr>
        <w:t>Algorithms</w:t>
      </w:r>
    </w:p>
    <w:p w:rsidR="00C45FF6" w:rsidRPr="0017154C" w:rsidRDefault="00C45FF6"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6</w:t>
      </w:r>
      <w:r w:rsidRPr="0017154C">
        <w:rPr>
          <w:rFonts w:ascii="Times New Roman" w:eastAsia="Times New Roman" w:hAnsi="Times New Roman" w:cs="Times New Roman"/>
          <w:sz w:val="24"/>
          <w:szCs w:val="24"/>
          <w:lang w:eastAsia="en-ZA"/>
        </w:rPr>
        <w:t xml:space="preserve"> illustrates a sample of finite element of the tank, baffle and the test fluid (water) while. </w:t>
      </w:r>
    </w:p>
    <w:p w:rsidR="00C45FF6" w:rsidRPr="0017154C" w:rsidRDefault="00C45FF6" w:rsidP="006F1EF2">
      <w:pPr>
        <w:spacing w:line="360" w:lineRule="auto"/>
        <w:jc w:val="both"/>
        <w:rPr>
          <w:rFonts w:ascii="Times New Roman" w:hAnsi="Times New Roman" w:cs="Times New Roman"/>
          <w:sz w:val="24"/>
          <w:szCs w:val="24"/>
        </w:rPr>
      </w:pPr>
    </w:p>
    <w:p w:rsidR="006F1EF2" w:rsidRPr="0017154C" w:rsidRDefault="006F1EF2" w:rsidP="00C45219">
      <w:pPr>
        <w:spacing w:line="360" w:lineRule="auto"/>
        <w:jc w:val="center"/>
        <w:rPr>
          <w:rFonts w:ascii="Times New Roman" w:hAnsi="Times New Roman" w:cs="Times New Roman"/>
          <w:sz w:val="24"/>
          <w:szCs w:val="24"/>
        </w:rPr>
      </w:pPr>
      <w:r w:rsidRPr="0017154C">
        <w:rPr>
          <w:rFonts w:ascii="Times New Roman" w:eastAsia="Times New Roman" w:hAnsi="Times New Roman" w:cs="Times New Roman"/>
          <w:noProof/>
          <w:sz w:val="24"/>
          <w:szCs w:val="24"/>
          <w:lang w:eastAsia="en-ZA"/>
        </w:rPr>
        <w:lastRenderedPageBreak/>
        <w:drawing>
          <wp:inline distT="0" distB="0" distL="0" distR="0" wp14:anchorId="1210D361" wp14:editId="2A89EEF4">
            <wp:extent cx="2857091" cy="2052084"/>
            <wp:effectExtent l="19050" t="19050" r="19685" b="24765"/>
            <wp:docPr id="4" name="Picture 12" descr="C:\Users\Engr. Adebayo M.A\AppData\Roaming\Ansys\v150\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Users\Engr. Adebayo M.A\AppData\Roaming\Ansys\v150\previe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275" cy="2079509"/>
                    </a:xfrm>
                    <a:prstGeom prst="rect">
                      <a:avLst/>
                    </a:prstGeom>
                    <a:noFill/>
                    <a:ln>
                      <a:solidFill>
                        <a:sysClr val="windowText" lastClr="000000"/>
                      </a:solidFill>
                    </a:ln>
                  </pic:spPr>
                </pic:pic>
              </a:graphicData>
            </a:graphic>
          </wp:inline>
        </w:drawing>
      </w:r>
    </w:p>
    <w:p w:rsidR="006F1EF2" w:rsidRPr="0017154C" w:rsidRDefault="006F1EF2" w:rsidP="00D83EAE">
      <w:pPr>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Fig</w:t>
      </w:r>
      <w:r w:rsidR="003D676D" w:rsidRPr="0017154C">
        <w:rPr>
          <w:rFonts w:ascii="Times New Roman" w:eastAsia="Times New Roman" w:hAnsi="Times New Roman" w:cs="Times New Roman"/>
          <w:b/>
          <w:sz w:val="24"/>
          <w:szCs w:val="24"/>
          <w:lang w:eastAsia="en-ZA"/>
        </w:rPr>
        <w:t>ure 6</w:t>
      </w:r>
      <w:r w:rsidRPr="0017154C">
        <w:rPr>
          <w:rFonts w:ascii="Times New Roman" w:eastAsia="Times New Roman" w:hAnsi="Times New Roman" w:cs="Times New Roman"/>
          <w:b/>
          <w:sz w:val="24"/>
          <w:szCs w:val="24"/>
          <w:lang w:eastAsia="en-ZA"/>
        </w:rPr>
        <w:t xml:space="preserve">: </w:t>
      </w:r>
      <w:r w:rsidRPr="0017154C">
        <w:rPr>
          <w:rFonts w:ascii="Times New Roman" w:eastAsia="Times New Roman" w:hAnsi="Times New Roman" w:cs="Times New Roman"/>
          <w:sz w:val="24"/>
          <w:szCs w:val="24"/>
          <w:lang w:eastAsia="en-ZA"/>
        </w:rPr>
        <w:t>Finite Element Mesh of the Computational Domain</w:t>
      </w:r>
    </w:p>
    <w:p w:rsidR="006F1EF2" w:rsidRPr="0017154C" w:rsidRDefault="00C45FF6"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7</w:t>
      </w:r>
      <w:r w:rsidRPr="0017154C">
        <w:rPr>
          <w:rFonts w:ascii="Times New Roman" w:eastAsia="Times New Roman" w:hAnsi="Times New Roman" w:cs="Times New Roman"/>
          <w:sz w:val="24"/>
          <w:szCs w:val="24"/>
          <w:lang w:eastAsia="en-ZA"/>
        </w:rPr>
        <w:t xml:space="preserve"> shows algorithms for problem set-up.</w:t>
      </w:r>
    </w:p>
    <w:p w:rsidR="006F1EF2" w:rsidRPr="0017154C" w:rsidRDefault="006F1EF2" w:rsidP="006F1EF2">
      <w:pPr>
        <w:jc w:val="center"/>
        <w:rPr>
          <w:rFonts w:ascii="Times New Roman" w:hAnsi="Times New Roman" w:cs="Times New Roman"/>
          <w:sz w:val="24"/>
          <w:szCs w:val="24"/>
        </w:rPr>
      </w:pPr>
      <w:r w:rsidRPr="0017154C">
        <w:rPr>
          <w:rFonts w:ascii="Times New Roman" w:hAnsi="Times New Roman" w:cs="Times New Roman"/>
          <w:noProof/>
          <w:sz w:val="24"/>
          <w:szCs w:val="24"/>
          <w:lang w:eastAsia="en-ZA"/>
        </w:rPr>
        <w:drawing>
          <wp:inline distT="0" distB="0" distL="0" distR="0" wp14:anchorId="38E0C3C7" wp14:editId="21C37D71">
            <wp:extent cx="2339975" cy="3211033"/>
            <wp:effectExtent l="19050" t="1905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6673" cy="3220224"/>
                    </a:xfrm>
                    <a:prstGeom prst="rect">
                      <a:avLst/>
                    </a:prstGeom>
                    <a:noFill/>
                    <a:ln>
                      <a:solidFill>
                        <a:sysClr val="windowText" lastClr="000000"/>
                      </a:solidFill>
                    </a:ln>
                  </pic:spPr>
                </pic:pic>
              </a:graphicData>
            </a:graphic>
          </wp:inline>
        </w:drawing>
      </w:r>
    </w:p>
    <w:p w:rsidR="006F1EF2" w:rsidRPr="0017154C" w:rsidRDefault="006F1EF2" w:rsidP="006F1EF2">
      <w:pPr>
        <w:spacing w:line="360" w:lineRule="auto"/>
        <w:jc w:val="both"/>
        <w:rPr>
          <w:rFonts w:ascii="Times New Roman" w:hAnsi="Times New Roman" w:cs="Times New Roman"/>
          <w:sz w:val="24"/>
          <w:szCs w:val="24"/>
        </w:rPr>
      </w:pPr>
      <w:r w:rsidRPr="0017154C">
        <w:rPr>
          <w:rFonts w:ascii="Times New Roman" w:hAnsi="Times New Roman" w:cs="Times New Roman"/>
          <w:b/>
          <w:sz w:val="24"/>
          <w:szCs w:val="24"/>
        </w:rPr>
        <w:t xml:space="preserve">Figure </w:t>
      </w:r>
      <w:r w:rsidR="003D676D" w:rsidRPr="0017154C">
        <w:rPr>
          <w:rFonts w:ascii="Times New Roman" w:hAnsi="Times New Roman" w:cs="Times New Roman"/>
          <w:b/>
          <w:sz w:val="24"/>
          <w:szCs w:val="24"/>
        </w:rPr>
        <w:t>7</w:t>
      </w:r>
      <w:r w:rsidRPr="0017154C">
        <w:rPr>
          <w:rFonts w:ascii="Times New Roman" w:hAnsi="Times New Roman" w:cs="Times New Roman"/>
          <w:sz w:val="24"/>
          <w:szCs w:val="24"/>
        </w:rPr>
        <w:t xml:space="preserve">: </w:t>
      </w:r>
      <w:r w:rsidR="000677C6" w:rsidRPr="0017154C">
        <w:rPr>
          <w:rFonts w:ascii="Times New Roman" w:hAnsi="Times New Roman" w:cs="Times New Roman"/>
          <w:sz w:val="24"/>
          <w:szCs w:val="24"/>
        </w:rPr>
        <w:t>Set-</w:t>
      </w:r>
      <w:r w:rsidR="00CB17A0" w:rsidRPr="0017154C">
        <w:rPr>
          <w:rFonts w:ascii="Times New Roman" w:hAnsi="Times New Roman" w:cs="Times New Roman"/>
          <w:sz w:val="24"/>
          <w:szCs w:val="24"/>
        </w:rPr>
        <w:t xml:space="preserve">up </w:t>
      </w:r>
      <w:r w:rsidRPr="0017154C">
        <w:rPr>
          <w:rFonts w:ascii="Times New Roman" w:hAnsi="Times New Roman" w:cs="Times New Roman"/>
          <w:sz w:val="24"/>
          <w:szCs w:val="24"/>
        </w:rPr>
        <w:t>Algorithm</w:t>
      </w:r>
    </w:p>
    <w:p w:rsidR="003915F8" w:rsidRPr="0017154C" w:rsidRDefault="003915F8" w:rsidP="003915F8">
      <w:pPr>
        <w:autoSpaceDE w:val="0"/>
        <w:autoSpaceDN w:val="0"/>
        <w:adjustRightInd w:val="0"/>
        <w:spacing w:after="0" w:line="360" w:lineRule="auto"/>
        <w:jc w:val="both"/>
        <w:rPr>
          <w:rFonts w:ascii="Times New Roman" w:eastAsia="Times New Roman" w:hAnsi="Times New Roman" w:cs="Times New Roman"/>
          <w:i/>
          <w:sz w:val="24"/>
          <w:szCs w:val="24"/>
          <w:lang w:val="en-GB" w:eastAsia="en-GB"/>
        </w:rPr>
      </w:pPr>
      <w:r w:rsidRPr="0017154C">
        <w:rPr>
          <w:rFonts w:ascii="Times New Roman" w:eastAsia="Times New Roman" w:hAnsi="Times New Roman" w:cs="Times New Roman"/>
          <w:b/>
          <w:sz w:val="24"/>
          <w:szCs w:val="24"/>
          <w:lang w:eastAsia="en-ZA"/>
        </w:rPr>
        <w:t>Equation of Motion</w:t>
      </w:r>
    </w:p>
    <w:p w:rsidR="006F1EF2" w:rsidRPr="0017154C" w:rsidRDefault="006F1EF2" w:rsidP="006F1EF2">
      <w:pPr>
        <w:pStyle w:val="NormalWeb"/>
        <w:spacing w:before="0" w:beforeAutospacing="0" w:after="0" w:afterAutospacing="0" w:line="360" w:lineRule="auto"/>
        <w:jc w:val="both"/>
        <w:rPr>
          <w:rFonts w:ascii="Times New Roman" w:hAnsi="Times New Roman"/>
          <w:bCs/>
          <w:color w:val="000000" w:themeColor="text1"/>
          <w:kern w:val="24"/>
          <w:sz w:val="24"/>
          <w:szCs w:val="24"/>
        </w:rPr>
      </w:pPr>
      <w:r w:rsidRPr="0017154C">
        <w:rPr>
          <w:rFonts w:ascii="Times New Roman" w:hAnsi="Times New Roman"/>
          <w:sz w:val="24"/>
          <w:szCs w:val="24"/>
        </w:rPr>
        <w:tab/>
      </w:r>
      <w:r w:rsidR="003915F8" w:rsidRPr="0017154C">
        <w:rPr>
          <w:rFonts w:ascii="Times New Roman" w:hAnsi="Times New Roman"/>
          <w:sz w:val="24"/>
          <w:szCs w:val="24"/>
        </w:rPr>
        <w:t>The d</w:t>
      </w:r>
      <w:r w:rsidRPr="0017154C">
        <w:rPr>
          <w:rFonts w:ascii="Times New Roman" w:hAnsi="Times New Roman"/>
          <w:sz w:val="24"/>
          <w:szCs w:val="24"/>
        </w:rPr>
        <w:t>ynamic of fluid while in motion could be represented mathematically by equations derived from conservation of mass and</w:t>
      </w:r>
      <w:r w:rsidR="00CB17A0" w:rsidRPr="0017154C">
        <w:rPr>
          <w:rFonts w:ascii="Times New Roman" w:hAnsi="Times New Roman"/>
          <w:sz w:val="24"/>
          <w:szCs w:val="24"/>
        </w:rPr>
        <w:t xml:space="preserve"> </w:t>
      </w:r>
      <w:r w:rsidR="005323B9" w:rsidRPr="0017154C">
        <w:rPr>
          <w:rFonts w:ascii="Times New Roman" w:hAnsi="Times New Roman"/>
          <w:sz w:val="24"/>
          <w:szCs w:val="24"/>
        </w:rPr>
        <w:t>NSE</w:t>
      </w:r>
      <w:r w:rsidR="00CB17A0" w:rsidRPr="0017154C">
        <w:rPr>
          <w:rFonts w:ascii="Times New Roman" w:hAnsi="Times New Roman"/>
          <w:sz w:val="24"/>
          <w:szCs w:val="24"/>
        </w:rPr>
        <w:t>.</w:t>
      </w:r>
      <w:r w:rsidRPr="0017154C">
        <w:rPr>
          <w:rFonts w:ascii="Times New Roman" w:hAnsi="Times New Roman"/>
          <w:bCs/>
          <w:color w:val="000000" w:themeColor="text1"/>
          <w:kern w:val="24"/>
          <w:sz w:val="24"/>
          <w:szCs w:val="24"/>
        </w:rPr>
        <w:t xml:space="preserve"> </w:t>
      </w:r>
      <w:proofErr w:type="spellStart"/>
      <w:r w:rsidRPr="0017154C">
        <w:rPr>
          <w:rFonts w:ascii="Times New Roman" w:hAnsi="Times New Roman"/>
          <w:bCs/>
          <w:color w:val="000000" w:themeColor="text1"/>
          <w:kern w:val="24"/>
          <w:sz w:val="24"/>
          <w:szCs w:val="24"/>
        </w:rPr>
        <w:t>Çengel</w:t>
      </w:r>
      <w:proofErr w:type="spellEnd"/>
      <w:r w:rsidRPr="0017154C">
        <w:rPr>
          <w:rFonts w:ascii="Times New Roman" w:hAnsi="Times New Roman"/>
          <w:bCs/>
          <w:color w:val="000000" w:themeColor="text1"/>
          <w:kern w:val="24"/>
          <w:sz w:val="24"/>
          <w:szCs w:val="24"/>
        </w:rPr>
        <w:t xml:space="preserve">, Y.A. and </w:t>
      </w:r>
      <w:proofErr w:type="spellStart"/>
      <w:r w:rsidRPr="0017154C">
        <w:rPr>
          <w:rFonts w:ascii="Times New Roman" w:hAnsi="Times New Roman"/>
          <w:bCs/>
          <w:color w:val="000000" w:themeColor="text1"/>
          <w:kern w:val="24"/>
          <w:sz w:val="24"/>
          <w:szCs w:val="24"/>
        </w:rPr>
        <w:t>Cimbala</w:t>
      </w:r>
      <w:proofErr w:type="spellEnd"/>
      <w:r w:rsidRPr="0017154C">
        <w:rPr>
          <w:rFonts w:ascii="Times New Roman" w:hAnsi="Times New Roman"/>
          <w:bCs/>
          <w:color w:val="000000" w:themeColor="text1"/>
          <w:kern w:val="24"/>
          <w:sz w:val="24"/>
          <w:szCs w:val="24"/>
        </w:rPr>
        <w:t xml:space="preserve">, </w:t>
      </w:r>
      <w:r w:rsidR="005B5BA9" w:rsidRPr="0017154C">
        <w:rPr>
          <w:rFonts w:ascii="Times New Roman" w:hAnsi="Times New Roman"/>
          <w:bCs/>
          <w:color w:val="000000" w:themeColor="text1"/>
          <w:kern w:val="24"/>
          <w:sz w:val="24"/>
          <w:szCs w:val="24"/>
        </w:rPr>
        <w:t>J., M. (2006). These equations were</w:t>
      </w:r>
      <w:r w:rsidRPr="0017154C">
        <w:rPr>
          <w:rFonts w:ascii="Times New Roman" w:hAnsi="Times New Roman"/>
          <w:bCs/>
          <w:color w:val="000000" w:themeColor="text1"/>
          <w:kern w:val="24"/>
          <w:sz w:val="24"/>
          <w:szCs w:val="24"/>
        </w:rPr>
        <w:t xml:space="preserve"> solved using commercially available software, ANSYS solver to obtain pressure and velocity which are used to evaluate the forces at the walls of the tank.</w:t>
      </w:r>
    </w:p>
    <w:p w:rsidR="007A21E4" w:rsidRPr="0017154C" w:rsidRDefault="007A21E4" w:rsidP="007A21E4">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The basic differential equation that a velocity potential must satisfy everywhere in the</w:t>
      </w:r>
    </w:p>
    <w:p w:rsidR="007A21E4" w:rsidRPr="0017154C" w:rsidRDefault="007A21E4" w:rsidP="007A21E4">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lastRenderedPageBreak/>
        <w:t>liquid volume is the condition of liquid incompressibility, which is given by:</w:t>
      </w:r>
    </w:p>
    <w:p w:rsidR="007A21E4" w:rsidRPr="0017154C" w:rsidRDefault="007A21E4" w:rsidP="007A21E4">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w:t>
      </w:r>
      <m:oMath>
        <m:f>
          <m:fPr>
            <m:ctrlPr>
              <w:rPr>
                <w:rFonts w:ascii="Cambria Math" w:eastAsia="Times New Roman" w:hAnsi="Cambria Math" w:cs="Times New Roman"/>
                <w:i/>
                <w:sz w:val="24"/>
                <w:szCs w:val="24"/>
                <w:lang w:eastAsia="en-ZA"/>
              </w:rPr>
            </m:ctrlPr>
          </m:fPr>
          <m:num>
            <m:r>
              <w:rPr>
                <w:rFonts w:ascii="Cambria Math" w:eastAsia="Times New Roman" w:hAnsi="Cambria Math" w:cs="Times New Roman"/>
                <w:sz w:val="24"/>
                <w:szCs w:val="24"/>
                <w:lang w:eastAsia="en-ZA"/>
              </w:rPr>
              <m:t>∂u</m:t>
            </m:r>
          </m:num>
          <m:den>
            <m:r>
              <w:rPr>
                <w:rFonts w:ascii="Cambria Math" w:eastAsia="Times New Roman" w:hAnsi="Cambria Math" w:cs="Times New Roman"/>
                <w:sz w:val="24"/>
                <w:szCs w:val="24"/>
                <w:lang w:eastAsia="en-ZA"/>
              </w:rPr>
              <m:t>∂x</m:t>
            </m:r>
          </m:den>
        </m:f>
        <m:r>
          <w:rPr>
            <w:rFonts w:ascii="Cambria Math" w:eastAsia="Times New Roman" w:hAnsi="Cambria Math" w:cs="Times New Roman"/>
            <w:sz w:val="24"/>
            <w:szCs w:val="24"/>
            <w:lang w:eastAsia="en-ZA"/>
          </w:rPr>
          <m:t>+</m:t>
        </m:r>
        <m:f>
          <m:fPr>
            <m:ctrlPr>
              <w:rPr>
                <w:rFonts w:ascii="Cambria Math" w:eastAsia="Times New Roman" w:hAnsi="Cambria Math" w:cs="Times New Roman"/>
                <w:i/>
                <w:sz w:val="24"/>
                <w:szCs w:val="24"/>
                <w:lang w:eastAsia="en-ZA"/>
              </w:rPr>
            </m:ctrlPr>
          </m:fPr>
          <m:num>
            <m:r>
              <w:rPr>
                <w:rFonts w:ascii="Cambria Math" w:eastAsia="Times New Roman" w:hAnsi="Cambria Math" w:cs="Times New Roman"/>
                <w:sz w:val="24"/>
                <w:szCs w:val="24"/>
                <w:lang w:eastAsia="en-ZA"/>
              </w:rPr>
              <m:t>∂v</m:t>
            </m:r>
          </m:num>
          <m:den>
            <m:r>
              <w:rPr>
                <w:rFonts w:ascii="Cambria Math" w:eastAsia="Times New Roman" w:hAnsi="Cambria Math" w:cs="Times New Roman"/>
                <w:sz w:val="24"/>
                <w:szCs w:val="24"/>
                <w:lang w:eastAsia="en-ZA"/>
              </w:rPr>
              <m:t>∂y</m:t>
            </m:r>
          </m:den>
        </m:f>
      </m:oMath>
      <w:r w:rsidRPr="0017154C">
        <w:rPr>
          <w:rFonts w:ascii="Times New Roman" w:eastAsia="Times New Roman" w:hAnsi="Times New Roman" w:cs="Times New Roman"/>
          <w:sz w:val="24"/>
          <w:szCs w:val="24"/>
          <w:lang w:eastAsia="en-ZA"/>
        </w:rPr>
        <w:t xml:space="preserve"> + </w:t>
      </w:r>
      <m:oMath>
        <m:f>
          <m:fPr>
            <m:ctrlPr>
              <w:rPr>
                <w:rFonts w:ascii="Cambria Math" w:eastAsia="Times New Roman" w:hAnsi="Cambria Math" w:cs="Times New Roman"/>
                <w:i/>
                <w:sz w:val="24"/>
                <w:szCs w:val="24"/>
                <w:lang w:eastAsia="en-ZA"/>
              </w:rPr>
            </m:ctrlPr>
          </m:fPr>
          <m:num>
            <m:r>
              <w:rPr>
                <w:rFonts w:ascii="Cambria Math" w:eastAsia="Times New Roman" w:hAnsi="Cambria Math" w:cs="Times New Roman"/>
                <w:sz w:val="24"/>
                <w:szCs w:val="24"/>
                <w:lang w:eastAsia="en-ZA"/>
              </w:rPr>
              <m:t>∂w</m:t>
            </m:r>
          </m:num>
          <m:den>
            <m:r>
              <w:rPr>
                <w:rFonts w:ascii="Cambria Math" w:eastAsia="Times New Roman" w:hAnsi="Cambria Math" w:cs="Times New Roman"/>
                <w:sz w:val="24"/>
                <w:szCs w:val="24"/>
                <w:lang w:eastAsia="en-ZA"/>
              </w:rPr>
              <m:t>∂z</m:t>
            </m:r>
          </m:den>
        </m:f>
      </m:oMath>
      <w:r w:rsidRPr="0017154C">
        <w:rPr>
          <w:rFonts w:ascii="Times New Roman" w:eastAsia="Times New Roman" w:hAnsi="Times New Roman" w:cs="Times New Roman"/>
          <w:sz w:val="24"/>
          <w:szCs w:val="24"/>
          <w:lang w:eastAsia="en-ZA"/>
        </w:rPr>
        <w:t xml:space="preserve">= 0                  </w:t>
      </w:r>
      <w:r w:rsidR="00CD50A2"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 xml:space="preserve">  (1)</w:t>
      </w:r>
    </w:p>
    <w:p w:rsidR="007A21E4" w:rsidRPr="0017154C" w:rsidRDefault="007A21E4" w:rsidP="00F02370">
      <w:pPr>
        <w:pStyle w:val="NormalWeb"/>
        <w:spacing w:before="0" w:beforeAutospacing="0" w:after="0" w:afterAutospacing="0" w:line="360" w:lineRule="auto"/>
        <w:jc w:val="both"/>
        <w:rPr>
          <w:rFonts w:ascii="Times New Roman" w:hAnsi="Times New Roman"/>
          <w:bCs/>
          <w:color w:val="000000" w:themeColor="text1"/>
          <w:kern w:val="24"/>
          <w:sz w:val="24"/>
          <w:szCs w:val="24"/>
        </w:rPr>
      </w:pPr>
      <w:r w:rsidRPr="0017154C">
        <w:rPr>
          <w:rFonts w:ascii="Times New Roman" w:hAnsi="Times New Roman"/>
          <w:bCs/>
          <w:color w:val="000000" w:themeColor="text1"/>
          <w:kern w:val="24"/>
          <w:sz w:val="24"/>
          <w:szCs w:val="24"/>
        </w:rPr>
        <w:t>This equation is also known as Continuity Equation</w:t>
      </w:r>
      <w:r w:rsidR="00F02370" w:rsidRPr="0017154C">
        <w:rPr>
          <w:rFonts w:ascii="Times New Roman" w:hAnsi="Times New Roman"/>
          <w:bCs/>
          <w:color w:val="000000" w:themeColor="text1"/>
          <w:kern w:val="24"/>
          <w:sz w:val="24"/>
          <w:szCs w:val="24"/>
        </w:rPr>
        <w:t>, where Eq. (2) represents general differential and compressible form of this equation.</w:t>
      </w:r>
    </w:p>
    <w:p w:rsidR="00CA7CD7" w:rsidRPr="0017154C" w:rsidRDefault="007A21E4" w:rsidP="007A21E4">
      <w:pPr>
        <w:autoSpaceDE w:val="0"/>
        <w:autoSpaceDN w:val="0"/>
        <w:adjustRightInd w:val="0"/>
        <w:spacing w:after="0" w:line="360" w:lineRule="auto"/>
        <w:rPr>
          <w:rFonts w:ascii="Times New Roman" w:eastAsia="SimSun" w:hAnsi="Times New Roman" w:cs="Times New Roman"/>
          <w:sz w:val="24"/>
          <w:szCs w:val="24"/>
          <w:lang w:val="en-GB" w:eastAsia="en-GB"/>
        </w:rPr>
      </w:pPr>
      <w:r w:rsidRPr="0017154C">
        <w:rPr>
          <w:rFonts w:ascii="Times New Roman" w:eastAsia="Times New Roman" w:hAnsi="Times New Roman" w:cs="Times New Roman"/>
          <w:sz w:val="24"/>
          <w:szCs w:val="24"/>
          <w:lang w:eastAsia="en-ZA"/>
        </w:rPr>
        <w:t xml:space="preserve">                                           </w:t>
      </w:r>
      <m:oMath>
        <m:f>
          <m:fPr>
            <m:ctrlPr>
              <w:rPr>
                <w:rFonts w:ascii="Cambria Math" w:hAnsi="Cambria Math"/>
                <w:i/>
                <w:sz w:val="24"/>
                <w:szCs w:val="24"/>
                <w:lang w:val="en-GB" w:eastAsia="en-GB"/>
              </w:rPr>
            </m:ctrlPr>
          </m:fPr>
          <m:num>
            <m:r>
              <w:rPr>
                <w:rFonts w:ascii="Cambria Math" w:hAnsi="Cambria Math"/>
                <w:sz w:val="24"/>
                <w:szCs w:val="24"/>
                <w:lang w:val="en-GB" w:eastAsia="en-GB"/>
              </w:rPr>
              <m:t>∂ρ</m:t>
            </m:r>
          </m:num>
          <m:den>
            <m:r>
              <w:rPr>
                <w:rFonts w:ascii="Cambria Math" w:hAnsi="Cambria Math"/>
                <w:sz w:val="24"/>
                <w:szCs w:val="24"/>
                <w:lang w:val="en-GB" w:eastAsia="en-GB"/>
              </w:rPr>
              <m:t>∂t</m:t>
            </m:r>
          </m:den>
        </m:f>
        <m:r>
          <w:rPr>
            <w:rFonts w:ascii="Cambria Math" w:hAnsi="Cambria Math"/>
            <w:sz w:val="24"/>
            <w:szCs w:val="24"/>
            <w:lang w:val="en-GB" w:eastAsia="en-GB"/>
          </w:rPr>
          <m:t>+</m:t>
        </m:r>
        <m:acc>
          <m:accPr>
            <m:chr m:val="⃗"/>
            <m:ctrlPr>
              <w:rPr>
                <w:rFonts w:ascii="Cambria Math" w:hAnsi="Cambria Math"/>
                <w:i/>
                <w:sz w:val="24"/>
                <w:szCs w:val="24"/>
                <w:lang w:val="en-GB" w:eastAsia="en-GB"/>
              </w:rPr>
            </m:ctrlPr>
          </m:accPr>
          <m:e>
            <m:r>
              <w:rPr>
                <w:rFonts w:ascii="Cambria Math" w:hAnsi="Cambria Math"/>
                <w:sz w:val="24"/>
                <w:szCs w:val="24"/>
                <w:lang w:val="en-GB" w:eastAsia="en-GB"/>
              </w:rPr>
              <m:t>V</m:t>
            </m:r>
          </m:e>
        </m:acc>
        <m:r>
          <w:rPr>
            <w:rFonts w:ascii="Cambria Math" w:hAnsi="Cambria Math"/>
            <w:sz w:val="24"/>
            <w:szCs w:val="24"/>
            <w:lang w:val="en-GB" w:eastAsia="en-GB"/>
          </w:rPr>
          <m:t>.</m:t>
        </m:r>
        <m:d>
          <m:dPr>
            <m:ctrlPr>
              <w:rPr>
                <w:rFonts w:ascii="Cambria Math" w:hAnsi="Cambria Math"/>
                <w:i/>
                <w:sz w:val="24"/>
                <w:szCs w:val="24"/>
                <w:lang w:val="en-GB" w:eastAsia="en-GB"/>
              </w:rPr>
            </m:ctrlPr>
          </m:dPr>
          <m:e>
            <m:r>
              <w:rPr>
                <w:rFonts w:ascii="Cambria Math" w:hAnsi="Cambria Math"/>
                <w:sz w:val="24"/>
                <w:szCs w:val="24"/>
                <w:lang w:val="en-GB" w:eastAsia="en-GB"/>
              </w:rPr>
              <m:t>p</m:t>
            </m:r>
            <m:acc>
              <m:accPr>
                <m:chr m:val="⃗"/>
                <m:ctrlPr>
                  <w:rPr>
                    <w:rFonts w:ascii="Cambria Math" w:hAnsi="Cambria Math"/>
                    <w:i/>
                    <w:sz w:val="24"/>
                    <w:szCs w:val="24"/>
                    <w:lang w:val="en-GB" w:eastAsia="en-GB"/>
                  </w:rPr>
                </m:ctrlPr>
              </m:accPr>
              <m:e>
                <m:r>
                  <w:rPr>
                    <w:rFonts w:ascii="Cambria Math" w:hAnsi="Cambria Math"/>
                    <w:sz w:val="24"/>
                    <w:szCs w:val="24"/>
                    <w:lang w:val="en-GB" w:eastAsia="en-GB"/>
                  </w:rPr>
                  <m:t>V</m:t>
                </m:r>
              </m:e>
            </m:acc>
          </m:e>
        </m:d>
        <m:r>
          <w:rPr>
            <w:rFonts w:ascii="Cambria Math" w:hAnsi="Cambria Math"/>
            <w:sz w:val="24"/>
            <w:szCs w:val="24"/>
            <w:lang w:val="en-GB" w:eastAsia="en-GB"/>
          </w:rPr>
          <m:t>=0</m:t>
        </m:r>
      </m:oMath>
      <w:r w:rsidR="00CA7CD7" w:rsidRPr="0017154C">
        <w:rPr>
          <w:rFonts w:ascii="Times New Roman" w:eastAsia="SimSun" w:hAnsi="Times New Roman" w:cs="Times New Roman"/>
          <w:sz w:val="24"/>
          <w:szCs w:val="24"/>
          <w:lang w:val="en-GB" w:eastAsia="en-GB"/>
        </w:rPr>
        <w:tab/>
      </w:r>
      <w:r w:rsidR="00CA7CD7" w:rsidRPr="0017154C">
        <w:rPr>
          <w:rFonts w:ascii="Times New Roman" w:eastAsia="SimSun" w:hAnsi="Times New Roman" w:cs="Times New Roman"/>
          <w:sz w:val="24"/>
          <w:szCs w:val="24"/>
          <w:lang w:val="en-GB" w:eastAsia="en-GB"/>
        </w:rPr>
        <w:tab/>
      </w:r>
      <w:r w:rsidRPr="0017154C">
        <w:rPr>
          <w:rFonts w:ascii="Times New Roman" w:eastAsia="SimSun" w:hAnsi="Times New Roman" w:cs="Times New Roman"/>
          <w:sz w:val="24"/>
          <w:szCs w:val="24"/>
          <w:lang w:val="en-GB" w:eastAsia="en-GB"/>
        </w:rPr>
        <w:t xml:space="preserve"> </w:t>
      </w:r>
      <w:r w:rsidR="00CD50A2" w:rsidRPr="0017154C">
        <w:rPr>
          <w:rFonts w:ascii="Times New Roman" w:eastAsia="SimSun" w:hAnsi="Times New Roman" w:cs="Times New Roman"/>
          <w:sz w:val="24"/>
          <w:szCs w:val="24"/>
          <w:lang w:val="en-GB" w:eastAsia="en-GB"/>
        </w:rPr>
        <w:t xml:space="preserve">                  </w:t>
      </w:r>
      <w:r w:rsidRPr="0017154C">
        <w:rPr>
          <w:rFonts w:ascii="Times New Roman" w:eastAsia="SimSun" w:hAnsi="Times New Roman" w:cs="Times New Roman"/>
          <w:sz w:val="24"/>
          <w:szCs w:val="24"/>
          <w:lang w:val="en-GB" w:eastAsia="en-GB"/>
        </w:rPr>
        <w:t xml:space="preserve">  </w:t>
      </w:r>
      <w:r w:rsidR="00F02370" w:rsidRPr="0017154C">
        <w:rPr>
          <w:rFonts w:ascii="Times New Roman" w:eastAsia="SimSun" w:hAnsi="Times New Roman" w:cs="Times New Roman"/>
          <w:sz w:val="24"/>
          <w:szCs w:val="24"/>
          <w:lang w:val="en-GB" w:eastAsia="en-GB"/>
        </w:rPr>
        <w:t>(2</w:t>
      </w:r>
      <w:r w:rsidR="000677C6" w:rsidRPr="0017154C">
        <w:rPr>
          <w:rFonts w:ascii="Times New Roman" w:eastAsia="SimSun" w:hAnsi="Times New Roman" w:cs="Times New Roman"/>
          <w:sz w:val="24"/>
          <w:szCs w:val="24"/>
          <w:lang w:val="en-GB" w:eastAsia="en-GB"/>
        </w:rPr>
        <w:t>)</w:t>
      </w:r>
    </w:p>
    <w:p w:rsidR="00CA7CD7" w:rsidRPr="0017154C" w:rsidRDefault="00CA7CD7" w:rsidP="00CA7CD7">
      <w:pPr>
        <w:autoSpaceDE w:val="0"/>
        <w:autoSpaceDN w:val="0"/>
        <w:adjustRightInd w:val="0"/>
        <w:spacing w:after="0" w:line="360" w:lineRule="auto"/>
        <w:jc w:val="both"/>
        <w:rPr>
          <w:rFonts w:ascii="Times New Roman" w:eastAsia="SimSun" w:hAnsi="Times New Roman" w:cs="Times New Roman"/>
          <w:sz w:val="24"/>
          <w:szCs w:val="24"/>
        </w:rPr>
      </w:pPr>
      <w:r w:rsidRPr="0017154C">
        <w:rPr>
          <w:rFonts w:ascii="Times New Roman" w:eastAsia="SimSun" w:hAnsi="Times New Roman" w:cs="Times New Roman"/>
          <w:sz w:val="24"/>
          <w:szCs w:val="24"/>
          <w:lang w:val="en-GB" w:eastAsia="en-GB"/>
        </w:rPr>
        <w:t xml:space="preserve">Where </w:t>
      </w:r>
      <m:oMath>
        <m:acc>
          <m:accPr>
            <m:chr m:val="⃗"/>
            <m:ctrlPr>
              <w:rPr>
                <w:rFonts w:ascii="Cambria Math" w:eastAsia="Times New Roman" w:hAnsi="Cambria Math"/>
                <w:i/>
                <w:sz w:val="24"/>
                <w:szCs w:val="24"/>
                <w:lang w:eastAsia="en-ZA"/>
              </w:rPr>
            </m:ctrlPr>
          </m:accPr>
          <m:e>
            <m:r>
              <m:rPr>
                <m:sty m:val="p"/>
              </m:rPr>
              <w:rPr>
                <w:rFonts w:ascii="Cambria Math" w:eastAsia="Times New Roman" w:hAnsi="Cambria Math"/>
                <w:sz w:val="24"/>
                <w:szCs w:val="24"/>
                <w:lang w:eastAsia="en-ZA"/>
              </w:rPr>
              <m:t>∇</m:t>
            </m:r>
          </m:e>
        </m:acc>
      </m:oMath>
      <w:r w:rsidRPr="0017154C">
        <w:rPr>
          <w:rFonts w:ascii="Times New Roman" w:eastAsia="SimSun" w:hAnsi="Times New Roman" w:cs="Times New Roman"/>
          <w:sz w:val="24"/>
          <w:szCs w:val="24"/>
        </w:rPr>
        <w:t xml:space="preserve"> is the component of velocity vector in </w:t>
      </w:r>
      <w:r w:rsidRPr="0017154C">
        <w:rPr>
          <w:rFonts w:ascii="Times New Roman" w:eastAsia="SimSun" w:hAnsi="Times New Roman" w:cs="Times New Roman"/>
          <w:i/>
          <w:sz w:val="24"/>
          <w:szCs w:val="24"/>
        </w:rPr>
        <w:t xml:space="preserve">x, y, z </w:t>
      </w:r>
      <w:r w:rsidRPr="0017154C">
        <w:rPr>
          <w:rFonts w:ascii="Times New Roman" w:eastAsia="SimSun" w:hAnsi="Times New Roman" w:cs="Times New Roman"/>
          <w:sz w:val="24"/>
          <w:szCs w:val="24"/>
        </w:rPr>
        <w:t xml:space="preserve">axes </w:t>
      </w:r>
      <w:proofErr w:type="gramStart"/>
      <w:r w:rsidRPr="0017154C">
        <w:rPr>
          <w:rFonts w:ascii="Times New Roman" w:eastAsia="SimSun" w:hAnsi="Times New Roman" w:cs="Times New Roman"/>
          <w:sz w:val="24"/>
          <w:szCs w:val="24"/>
        </w:rPr>
        <w:t>respectively</w:t>
      </w:r>
      <w:r w:rsidR="000677C6" w:rsidRPr="0017154C">
        <w:rPr>
          <w:rFonts w:ascii="Times New Roman" w:eastAsia="SimSun" w:hAnsi="Times New Roman" w:cs="Times New Roman"/>
          <w:sz w:val="24"/>
          <w:szCs w:val="24"/>
        </w:rPr>
        <w:t>.</w:t>
      </w:r>
      <w:proofErr w:type="gramEnd"/>
    </w:p>
    <w:p w:rsidR="00CA7CD7" w:rsidRPr="0017154C" w:rsidRDefault="00CA7CD7" w:rsidP="00CA7CD7">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17154C">
        <w:rPr>
          <w:rFonts w:ascii="Times New Roman" w:eastAsia="SimSun" w:hAnsi="Times New Roman" w:cs="Times New Roman"/>
          <w:sz w:val="24"/>
          <w:szCs w:val="24"/>
        </w:rPr>
        <w:t>Momentum Equation</w:t>
      </w:r>
      <w:r w:rsidRPr="0017154C">
        <w:rPr>
          <w:rFonts w:ascii="Times New Roman" w:eastAsia="Times New Roman" w:hAnsi="Times New Roman" w:cs="Times New Roman"/>
          <w:sz w:val="24"/>
          <w:szCs w:val="24"/>
          <w:lang w:val="en-GB" w:eastAsia="en-GB"/>
        </w:rPr>
        <w:t xml:space="preserve"> (incompressible Navier–Stokes equation in vector form)</w:t>
      </w:r>
      <w:r w:rsidRPr="0017154C">
        <w:rPr>
          <w:rFonts w:ascii="Times New Roman" w:eastAsia="SimSun" w:hAnsi="Times New Roman" w:cs="Times New Roman"/>
          <w:sz w:val="24"/>
          <w:szCs w:val="24"/>
        </w:rPr>
        <w:tab/>
      </w:r>
    </w:p>
    <w:p w:rsidR="00CA7CD7" w:rsidRPr="0017154C" w:rsidRDefault="00CA7CD7" w:rsidP="00C45219">
      <w:pPr>
        <w:autoSpaceDE w:val="0"/>
        <w:autoSpaceDN w:val="0"/>
        <w:adjustRightInd w:val="0"/>
        <w:spacing w:after="0" w:line="360" w:lineRule="auto"/>
        <w:jc w:val="center"/>
        <w:rPr>
          <w:rFonts w:ascii="Times New Roman" w:eastAsia="SimSun" w:hAnsi="Times New Roman" w:cs="Times New Roman"/>
          <w:sz w:val="24"/>
          <w:szCs w:val="24"/>
          <w:lang w:val="en-GB" w:eastAsia="en-GB"/>
        </w:rPr>
      </w:pPr>
      <m:oMath>
        <m:r>
          <w:rPr>
            <w:rFonts w:ascii="Cambria Math" w:hAnsi="Cambria Math"/>
            <w:sz w:val="24"/>
            <w:szCs w:val="24"/>
            <w:lang w:val="en-GB" w:eastAsia="en-GB"/>
          </w:rPr>
          <m:t>ρ</m:t>
        </m:r>
        <m:f>
          <m:fPr>
            <m:ctrlPr>
              <w:rPr>
                <w:rFonts w:ascii="Cambria Math" w:hAnsi="Times New Roman"/>
                <w:i/>
                <w:sz w:val="24"/>
                <w:szCs w:val="24"/>
                <w:lang w:val="en-GB" w:eastAsia="en-GB"/>
              </w:rPr>
            </m:ctrlPr>
          </m:fPr>
          <m:num>
            <m:r>
              <w:rPr>
                <w:rFonts w:ascii="Cambria Math" w:hAnsi="Cambria Math"/>
                <w:sz w:val="24"/>
                <w:szCs w:val="24"/>
                <w:lang w:val="en-GB" w:eastAsia="en-GB"/>
              </w:rPr>
              <m:t>D</m:t>
            </m:r>
            <m:acc>
              <m:accPr>
                <m:chr m:val="⃗"/>
                <m:ctrlPr>
                  <w:rPr>
                    <w:rFonts w:ascii="Cambria Math" w:hAnsi="Times New Roman"/>
                    <w:i/>
                    <w:sz w:val="24"/>
                    <w:szCs w:val="24"/>
                    <w:lang w:val="en-GB" w:eastAsia="en-GB"/>
                  </w:rPr>
                </m:ctrlPr>
              </m:accPr>
              <m:e>
                <m:r>
                  <w:rPr>
                    <w:rFonts w:ascii="Cambria Math" w:hAnsi="Cambria Math"/>
                    <w:sz w:val="24"/>
                    <w:szCs w:val="24"/>
                    <w:lang w:val="en-GB" w:eastAsia="en-GB"/>
                  </w:rPr>
                  <m:t>V</m:t>
                </m:r>
              </m:e>
            </m:acc>
          </m:num>
          <m:den>
            <m:r>
              <w:rPr>
                <w:rFonts w:ascii="Cambria Math" w:hAnsi="Cambria Math"/>
                <w:sz w:val="24"/>
                <w:szCs w:val="24"/>
                <w:lang w:val="en-GB" w:eastAsia="en-GB"/>
              </w:rPr>
              <m:t>Dt</m:t>
            </m:r>
          </m:den>
        </m:f>
        <m:r>
          <w:rPr>
            <w:rFonts w:ascii="Cambria Math" w:hAnsi="Times New Roman"/>
            <w:sz w:val="24"/>
            <w:szCs w:val="24"/>
            <w:lang w:val="en-GB" w:eastAsia="en-GB"/>
          </w:rPr>
          <m:t>=</m:t>
        </m:r>
        <m:r>
          <w:rPr>
            <w:rFonts w:ascii="Cambria Math" w:hAnsi="Times New Roman"/>
            <w:sz w:val="24"/>
            <w:szCs w:val="24"/>
            <w:lang w:val="en-GB" w:eastAsia="en-GB"/>
          </w:rPr>
          <m:t>-</m:t>
        </m:r>
        <m:acc>
          <m:accPr>
            <m:chr m:val="⃗"/>
            <m:ctrlPr>
              <w:rPr>
                <w:rFonts w:ascii="Cambria Math" w:hAnsi="Times New Roman"/>
                <w:i/>
                <w:sz w:val="24"/>
                <w:szCs w:val="24"/>
                <w:lang w:val="en-GB" w:eastAsia="en-GB"/>
              </w:rPr>
            </m:ctrlPr>
          </m:accPr>
          <m:e>
            <m:r>
              <w:rPr>
                <w:rFonts w:ascii="Cambria Math" w:hAnsi="Cambria Math"/>
                <w:sz w:val="24"/>
                <w:szCs w:val="24"/>
                <w:lang w:val="en-GB" w:eastAsia="en-GB"/>
              </w:rPr>
              <m:t>∇</m:t>
            </m:r>
          </m:e>
        </m:acc>
        <m:r>
          <w:rPr>
            <w:rFonts w:ascii="Cambria Math" w:hAnsi="Cambria Math"/>
            <w:sz w:val="24"/>
            <w:szCs w:val="24"/>
            <w:lang w:val="en-GB" w:eastAsia="en-GB"/>
          </w:rPr>
          <m:t>p</m:t>
        </m:r>
        <m:r>
          <w:rPr>
            <w:rFonts w:ascii="Cambria Math" w:hAnsi="Times New Roman"/>
            <w:sz w:val="24"/>
            <w:szCs w:val="24"/>
            <w:lang w:val="en-GB" w:eastAsia="en-GB"/>
          </w:rPr>
          <m:t>+</m:t>
        </m:r>
        <m:r>
          <w:rPr>
            <w:rFonts w:ascii="Cambria Math" w:hAnsi="Cambria Math"/>
            <w:sz w:val="24"/>
            <w:szCs w:val="24"/>
            <w:lang w:val="en-GB" w:eastAsia="en-GB"/>
          </w:rPr>
          <m:t>ρ</m:t>
        </m:r>
        <m:acc>
          <m:accPr>
            <m:chr m:val="⃗"/>
            <m:ctrlPr>
              <w:rPr>
                <w:rFonts w:ascii="Cambria Math" w:hAnsi="Times New Roman"/>
                <w:i/>
                <w:sz w:val="24"/>
                <w:szCs w:val="24"/>
                <w:lang w:val="en-GB" w:eastAsia="en-GB"/>
              </w:rPr>
            </m:ctrlPr>
          </m:accPr>
          <m:e>
            <m:r>
              <w:rPr>
                <w:rFonts w:ascii="Cambria Math" w:hAnsi="Cambria Math"/>
                <w:sz w:val="24"/>
                <w:szCs w:val="24"/>
                <w:lang w:val="en-GB" w:eastAsia="en-GB"/>
              </w:rPr>
              <m:t>g</m:t>
            </m:r>
          </m:e>
        </m:acc>
        <m:r>
          <w:rPr>
            <w:rFonts w:ascii="Cambria Math" w:hAnsi="Times New Roman"/>
            <w:sz w:val="24"/>
            <w:szCs w:val="24"/>
            <w:lang w:val="en-GB" w:eastAsia="en-GB"/>
          </w:rPr>
          <m:t>+</m:t>
        </m:r>
        <m:r>
          <w:rPr>
            <w:rFonts w:ascii="Cambria Math" w:hAnsi="Cambria Math"/>
            <w:sz w:val="24"/>
            <w:szCs w:val="24"/>
            <w:lang w:val="en-GB" w:eastAsia="en-GB"/>
          </w:rPr>
          <m:t>μ</m:t>
        </m:r>
        <m:sSup>
          <m:sSupPr>
            <m:ctrlPr>
              <w:rPr>
                <w:rFonts w:ascii="Cambria Math" w:hAnsi="Times New Roman"/>
                <w:i/>
                <w:sz w:val="24"/>
                <w:szCs w:val="24"/>
                <w:lang w:val="en-GB" w:eastAsia="en-GB"/>
              </w:rPr>
            </m:ctrlPr>
          </m:sSupPr>
          <m:e>
            <m:r>
              <w:rPr>
                <w:rFonts w:ascii="Cambria Math" w:hAnsi="Cambria Math"/>
                <w:sz w:val="24"/>
                <w:szCs w:val="24"/>
                <w:lang w:val="en-GB" w:eastAsia="en-GB"/>
              </w:rPr>
              <m:t>∇</m:t>
            </m:r>
          </m:e>
          <m:sup>
            <m:r>
              <w:rPr>
                <w:rFonts w:ascii="Cambria Math" w:hAnsi="Times New Roman"/>
                <w:sz w:val="24"/>
                <w:szCs w:val="24"/>
                <w:lang w:val="en-GB" w:eastAsia="en-GB"/>
              </w:rPr>
              <m:t>2</m:t>
            </m:r>
          </m:sup>
        </m:sSup>
        <m:acc>
          <m:accPr>
            <m:chr m:val="⃗"/>
            <m:ctrlPr>
              <w:rPr>
                <w:rFonts w:ascii="Cambria Math" w:hAnsi="Times New Roman"/>
                <w:i/>
                <w:sz w:val="24"/>
                <w:szCs w:val="24"/>
                <w:lang w:val="en-GB" w:eastAsia="en-GB"/>
              </w:rPr>
            </m:ctrlPr>
          </m:accPr>
          <m:e>
            <m:r>
              <w:rPr>
                <w:rFonts w:ascii="Cambria Math" w:hAnsi="Cambria Math"/>
                <w:sz w:val="24"/>
                <w:szCs w:val="24"/>
                <w:lang w:val="en-GB" w:eastAsia="en-GB"/>
              </w:rPr>
              <m:t xml:space="preserve">V </m:t>
            </m:r>
          </m:e>
        </m:acc>
      </m:oMath>
      <w:r w:rsidRPr="0017154C">
        <w:rPr>
          <w:rFonts w:ascii="Times New Roman" w:eastAsia="SimSun" w:hAnsi="Times New Roman" w:cs="Times New Roman"/>
          <w:sz w:val="24"/>
          <w:szCs w:val="24"/>
          <w:lang w:val="en-GB" w:eastAsia="en-GB"/>
        </w:rPr>
        <w:tab/>
      </w:r>
      <w:r w:rsidR="00511D07" w:rsidRPr="0017154C">
        <w:rPr>
          <w:rFonts w:ascii="Times New Roman" w:eastAsia="SimSun" w:hAnsi="Times New Roman" w:cs="Times New Roman"/>
          <w:sz w:val="24"/>
          <w:szCs w:val="24"/>
          <w:lang w:val="en-GB" w:eastAsia="en-GB"/>
        </w:rPr>
        <w:t xml:space="preserve">            (</w:t>
      </w:r>
      <w:r w:rsidR="00CD50A2" w:rsidRPr="0017154C">
        <w:rPr>
          <w:rFonts w:ascii="Times New Roman" w:eastAsia="SimSun" w:hAnsi="Times New Roman" w:cs="Times New Roman"/>
          <w:sz w:val="24"/>
          <w:szCs w:val="24"/>
          <w:lang w:val="en-GB" w:eastAsia="en-GB"/>
        </w:rPr>
        <w:t>3</w:t>
      </w:r>
      <w:r w:rsidRPr="0017154C">
        <w:rPr>
          <w:rFonts w:ascii="Times New Roman" w:eastAsia="SimSun" w:hAnsi="Times New Roman" w:cs="Times New Roman"/>
          <w:sz w:val="24"/>
          <w:szCs w:val="24"/>
          <w:lang w:val="en-GB" w:eastAsia="en-GB"/>
        </w:rPr>
        <w:t>)</w:t>
      </w:r>
    </w:p>
    <w:p w:rsidR="00CA7CD7" w:rsidRPr="0017154C" w:rsidRDefault="004D1264" w:rsidP="00C45219">
      <w:pPr>
        <w:autoSpaceDE w:val="0"/>
        <w:autoSpaceDN w:val="0"/>
        <w:adjustRightInd w:val="0"/>
        <w:spacing w:after="0" w:line="240" w:lineRule="auto"/>
        <w:jc w:val="center"/>
        <w:rPr>
          <w:rFonts w:ascii="Calibri" w:eastAsia="SimSun" w:hAnsi="Calibri" w:cs="Times New Roman"/>
        </w:rPr>
      </w:pPr>
      <m:oMath>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r>
          <w:rPr>
            <w:rFonts w:ascii="Cambria Math" w:hAnsi="Cambria Math"/>
            <w:sz w:val="24"/>
            <w:szCs w:val="24"/>
            <w:lang w:val="en-GB" w:eastAsia="en-GB"/>
          </w:rPr>
          <m:t>=</m:t>
        </m:r>
        <m:f>
          <m:fPr>
            <m:ctrlPr>
              <w:rPr>
                <w:rFonts w:ascii="Cambria Math" w:hAnsi="Cambria Math"/>
                <w:i/>
                <w:sz w:val="24"/>
                <w:szCs w:val="24"/>
                <w:lang w:val="en-GB" w:eastAsia="en-GB"/>
              </w:rPr>
            </m:ctrlPr>
          </m:fPr>
          <m:num>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num>
          <m:den>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x</m:t>
                </m:r>
              </m:e>
              <m:sup>
                <m:r>
                  <w:rPr>
                    <w:rFonts w:ascii="Cambria Math" w:hAnsi="Cambria Math"/>
                    <w:sz w:val="24"/>
                    <w:szCs w:val="24"/>
                    <w:lang w:val="en-GB" w:eastAsia="en-GB"/>
                  </w:rPr>
                  <m:t>2</m:t>
                </m:r>
              </m:sup>
            </m:sSup>
          </m:den>
        </m:f>
        <m:r>
          <w:rPr>
            <w:rFonts w:ascii="Cambria Math" w:hAnsi="Cambria Math"/>
            <w:sz w:val="24"/>
            <w:szCs w:val="24"/>
            <w:lang w:val="en-GB" w:eastAsia="en-GB"/>
          </w:rPr>
          <m:t>+</m:t>
        </m:r>
        <m:f>
          <m:fPr>
            <m:ctrlPr>
              <w:rPr>
                <w:rFonts w:ascii="Cambria Math" w:hAnsi="Cambria Math"/>
                <w:i/>
                <w:sz w:val="24"/>
                <w:szCs w:val="24"/>
                <w:lang w:val="en-GB" w:eastAsia="en-GB"/>
              </w:rPr>
            </m:ctrlPr>
          </m:fPr>
          <m:num>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num>
          <m:den>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y</m:t>
                </m:r>
              </m:e>
              <m:sup>
                <m:r>
                  <w:rPr>
                    <w:rFonts w:ascii="Cambria Math" w:hAnsi="Cambria Math"/>
                    <w:sz w:val="24"/>
                    <w:szCs w:val="24"/>
                    <w:lang w:val="en-GB" w:eastAsia="en-GB"/>
                  </w:rPr>
                  <m:t>2</m:t>
                </m:r>
              </m:sup>
            </m:sSup>
          </m:den>
        </m:f>
        <m:r>
          <w:rPr>
            <w:rFonts w:ascii="Cambria Math" w:hAnsi="Cambria Math"/>
            <w:sz w:val="24"/>
            <w:szCs w:val="24"/>
            <w:lang w:val="en-GB" w:eastAsia="en-GB"/>
          </w:rPr>
          <m:t>+</m:t>
        </m:r>
        <m:f>
          <m:fPr>
            <m:ctrlPr>
              <w:rPr>
                <w:rFonts w:ascii="Cambria Math" w:hAnsi="Cambria Math"/>
                <w:i/>
                <w:sz w:val="24"/>
                <w:szCs w:val="24"/>
                <w:lang w:val="en-GB" w:eastAsia="en-GB"/>
              </w:rPr>
            </m:ctrlPr>
          </m:fPr>
          <m:num>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num>
          <m:den>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z</m:t>
                </m:r>
              </m:e>
              <m:sup>
                <m:r>
                  <w:rPr>
                    <w:rFonts w:ascii="Cambria Math" w:hAnsi="Cambria Math"/>
                    <w:sz w:val="24"/>
                    <w:szCs w:val="24"/>
                    <w:lang w:val="en-GB" w:eastAsia="en-GB"/>
                  </w:rPr>
                  <m:t>2</m:t>
                </m:r>
              </m:sup>
            </m:sSup>
          </m:den>
        </m:f>
      </m:oMath>
      <w:r w:rsidR="00511D07" w:rsidRPr="0017154C">
        <w:rPr>
          <w:rFonts w:ascii="Calibri" w:eastAsia="SimSun" w:hAnsi="Calibri" w:cs="Times New Roman"/>
        </w:rPr>
        <w:tab/>
      </w:r>
      <w:r w:rsidR="00511D07" w:rsidRPr="0017154C">
        <w:rPr>
          <w:rFonts w:ascii="Calibri" w:eastAsia="SimSun" w:hAnsi="Calibri" w:cs="Times New Roman"/>
        </w:rPr>
        <w:tab/>
      </w:r>
      <w:r w:rsidR="00405A9A" w:rsidRPr="0017154C">
        <w:rPr>
          <w:rFonts w:ascii="Calibri" w:eastAsia="SimSun" w:hAnsi="Calibri" w:cs="Times New Roman"/>
        </w:rPr>
        <w:t xml:space="preserve">                </w:t>
      </w:r>
      <w:r w:rsidR="00511D07" w:rsidRPr="0017154C">
        <w:rPr>
          <w:rFonts w:ascii="Calibri" w:eastAsia="SimSun" w:hAnsi="Calibri" w:cs="Times New Roman"/>
          <w:sz w:val="24"/>
          <w:szCs w:val="24"/>
        </w:rPr>
        <w:t>(</w:t>
      </w:r>
      <w:r w:rsidR="00CD50A2" w:rsidRPr="0017154C">
        <w:rPr>
          <w:rFonts w:ascii="Calibri" w:eastAsia="SimSun" w:hAnsi="Calibri" w:cs="Times New Roman"/>
          <w:sz w:val="24"/>
          <w:szCs w:val="24"/>
        </w:rPr>
        <w:t>4</w:t>
      </w:r>
      <w:r w:rsidR="00CA7CD7" w:rsidRPr="0017154C">
        <w:rPr>
          <w:rFonts w:ascii="Calibri" w:eastAsia="SimSun" w:hAnsi="Calibri" w:cs="Times New Roman"/>
          <w:sz w:val="24"/>
          <w:szCs w:val="24"/>
        </w:rPr>
        <w:t>)</w:t>
      </w:r>
    </w:p>
    <w:p w:rsidR="001B1298" w:rsidRPr="0017154C" w:rsidRDefault="00CA7CD7" w:rsidP="00CA7CD7">
      <w:pPr>
        <w:autoSpaceDE w:val="0"/>
        <w:autoSpaceDN w:val="0"/>
        <w:adjustRightInd w:val="0"/>
        <w:spacing w:after="0" w:line="360" w:lineRule="auto"/>
        <w:jc w:val="both"/>
        <w:rPr>
          <w:rFonts w:ascii="Times New Roman" w:eastAsia="Times New Roman" w:hAnsi="Times New Roman" w:cs="Times New Roman"/>
          <w:i/>
          <w:sz w:val="24"/>
          <w:szCs w:val="24"/>
          <w:lang w:val="en-GB" w:eastAsia="en-GB"/>
        </w:rPr>
      </w:pPr>
      <w:r w:rsidRPr="0017154C">
        <w:rPr>
          <w:rFonts w:ascii="Times New Roman" w:eastAsia="SimSun" w:hAnsi="Times New Roman" w:cs="Times New Roman"/>
          <w:sz w:val="24"/>
          <w:szCs w:val="24"/>
        </w:rPr>
        <w:t xml:space="preserve">Where,  </w:t>
      </w:r>
      <m:oMath>
        <m:sSup>
          <m:sSupPr>
            <m:ctrlPr>
              <w:rPr>
                <w:rFonts w:ascii="Cambria Math" w:eastAsia="Times New Roman" w:hAnsi="Cambria Math"/>
                <w:i/>
                <w:sz w:val="24"/>
                <w:szCs w:val="24"/>
                <w:lang w:val="en-GB" w:eastAsia="en-GB"/>
              </w:rPr>
            </m:ctrlPr>
          </m:sSupPr>
          <m:e>
            <m:r>
              <w:rPr>
                <w:rFonts w:ascii="Cambria Math" w:eastAsia="Times New Roman" w:hAnsi="Cambria Math"/>
                <w:sz w:val="24"/>
                <w:szCs w:val="24"/>
                <w:lang w:val="en-GB" w:eastAsia="en-GB"/>
              </w:rPr>
              <m:t>∇</m:t>
            </m:r>
          </m:e>
          <m:sup>
            <m:r>
              <w:rPr>
                <w:rFonts w:ascii="Cambria Math" w:eastAsia="Times New Roman" w:hAnsi="Cambria Math"/>
                <w:sz w:val="24"/>
                <w:szCs w:val="24"/>
                <w:lang w:val="en-GB" w:eastAsia="en-GB"/>
              </w:rPr>
              <m:t>2</m:t>
            </m:r>
          </m:sup>
        </m:sSup>
      </m:oMath>
      <w:r w:rsidRPr="0017154C">
        <w:rPr>
          <w:rFonts w:ascii="Times New Roman" w:eastAsia="Times New Roman" w:hAnsi="Times New Roman" w:cs="Times New Roman"/>
          <w:sz w:val="24"/>
          <w:szCs w:val="24"/>
          <w:lang w:val="en-GB" w:eastAsia="en-GB"/>
        </w:rPr>
        <w:t xml:space="preserve"> is the Laplacian operator, in Cartesian coordinate</w:t>
      </w:r>
      <w:r w:rsidR="00405A9A" w:rsidRPr="0017154C">
        <w:rPr>
          <w:rFonts w:ascii="Times New Roman" w:eastAsia="Times New Roman" w:hAnsi="Times New Roman" w:cs="Times New Roman"/>
          <w:sz w:val="24"/>
          <w:szCs w:val="24"/>
          <w:lang w:val="en-GB" w:eastAsia="en-GB"/>
        </w:rPr>
        <w:t>,</w:t>
      </w:r>
      <w:r w:rsidRPr="0017154C">
        <w:rPr>
          <w:rFonts w:ascii="Times New Roman" w:eastAsia="Times New Roman" w:hAnsi="Times New Roman" w:cs="Times New Roman"/>
          <w:sz w:val="24"/>
          <w:szCs w:val="24"/>
          <w:lang w:val="en-GB" w:eastAsia="en-GB"/>
        </w:rPr>
        <w:t xml:space="preserve">  </w:t>
      </w:r>
      <m:oMath>
        <m:acc>
          <m:accPr>
            <m:chr m:val="⃗"/>
            <m:ctrlPr>
              <w:rPr>
                <w:rFonts w:ascii="Cambria Math" w:eastAsia="Times New Roman" w:hAnsi="Cambria Math"/>
                <w:sz w:val="24"/>
                <w:szCs w:val="24"/>
                <w:lang w:eastAsia="en-ZA"/>
              </w:rPr>
            </m:ctrlPr>
          </m:accPr>
          <m:e>
            <m:r>
              <m:rPr>
                <m:sty m:val="p"/>
              </m:rPr>
              <w:rPr>
                <w:rFonts w:ascii="Cambria Math" w:eastAsia="Times New Roman" w:hAnsi="Cambria Math"/>
                <w:sz w:val="24"/>
                <w:szCs w:val="24"/>
                <w:lang w:eastAsia="en-ZA"/>
              </w:rPr>
              <m:t>g</m:t>
            </m:r>
          </m:e>
        </m:acc>
      </m:oMath>
      <w:r w:rsidRPr="0017154C">
        <w:rPr>
          <w:rFonts w:ascii="Times New Roman" w:eastAsia="Times New Roman" w:hAnsi="Times New Roman" w:cs="Times New Roman"/>
          <w:sz w:val="24"/>
          <w:szCs w:val="24"/>
          <w:lang w:val="en-GB" w:eastAsia="en-GB"/>
        </w:rPr>
        <w:t xml:space="preserve"> </w:t>
      </w:r>
      <w:r w:rsidR="00405A9A" w:rsidRPr="0017154C">
        <w:rPr>
          <w:rFonts w:ascii="Times New Roman" w:eastAsia="Times New Roman" w:hAnsi="Times New Roman" w:cs="Times New Roman"/>
          <w:sz w:val="24"/>
          <w:szCs w:val="24"/>
          <w:lang w:val="en-GB" w:eastAsia="en-GB"/>
        </w:rPr>
        <w:t xml:space="preserve"> is </w:t>
      </w:r>
      <w:r w:rsidRPr="0017154C">
        <w:rPr>
          <w:rFonts w:ascii="Times New Roman" w:eastAsia="Times New Roman" w:hAnsi="Times New Roman" w:cs="Times New Roman"/>
          <w:sz w:val="24"/>
          <w:szCs w:val="24"/>
          <w:lang w:val="en-GB" w:eastAsia="en-GB"/>
        </w:rPr>
        <w:t>acceleration due to gravity in vector form.</w:t>
      </w:r>
    </w:p>
    <w:p w:rsidR="003058A7" w:rsidRPr="0017154C" w:rsidRDefault="00CA7CD7" w:rsidP="003058A7">
      <w:pPr>
        <w:autoSpaceDE w:val="0"/>
        <w:autoSpaceDN w:val="0"/>
        <w:adjustRightInd w:val="0"/>
        <w:spacing w:after="0" w:line="360" w:lineRule="auto"/>
        <w:ind w:firstLine="720"/>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Integration of these governing equations yields non-steady version of Bernoulli’s equation for a potential flow without vorticity as</w:t>
      </w:r>
      <w:r w:rsidR="003058A7" w:rsidRPr="0017154C">
        <w:rPr>
          <w:rFonts w:ascii="Times New Roman" w:eastAsia="Times New Roman" w:hAnsi="Times New Roman" w:cs="Times New Roman"/>
          <w:sz w:val="24"/>
          <w:szCs w:val="24"/>
          <w:lang w:eastAsia="en-ZA"/>
        </w:rPr>
        <w:t>:</w:t>
      </w:r>
    </w:p>
    <w:p w:rsidR="00CA7CD7" w:rsidRPr="0017154C" w:rsidRDefault="003058A7" w:rsidP="003058A7">
      <w:pPr>
        <w:autoSpaceDE w:val="0"/>
        <w:autoSpaceDN w:val="0"/>
        <w:adjustRightInd w:val="0"/>
        <w:spacing w:after="0" w:line="360" w:lineRule="auto"/>
        <w:ind w:firstLine="720"/>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w:t>
      </w:r>
      <m:oMath>
        <m:f>
          <m:fPr>
            <m:ctrlPr>
              <w:rPr>
                <w:rFonts w:ascii="Cambria Math" w:hAnsi="Cambria Math"/>
                <w:i/>
                <w:sz w:val="24"/>
                <w:szCs w:val="24"/>
                <w:lang w:val="en-GB" w:eastAsia="en-GB"/>
              </w:rPr>
            </m:ctrlPr>
          </m:fPr>
          <m:num>
            <m:r>
              <w:rPr>
                <w:rFonts w:ascii="Cambria Math" w:hAnsi="Cambria Math"/>
                <w:sz w:val="24"/>
                <w:szCs w:val="24"/>
                <w:lang w:val="en-GB" w:eastAsia="en-GB"/>
              </w:rPr>
              <m:t>∂ϕ</m:t>
            </m:r>
          </m:num>
          <m:den>
            <m:r>
              <w:rPr>
                <w:rFonts w:ascii="Cambria Math" w:hAnsi="Cambria Math"/>
                <w:sz w:val="24"/>
                <w:szCs w:val="24"/>
                <w:lang w:val="en-GB" w:eastAsia="en-GB"/>
              </w:rPr>
              <m:t>∂t</m:t>
            </m:r>
          </m:den>
        </m:f>
        <m:r>
          <w:rPr>
            <w:rFonts w:ascii="Cambria Math" w:hAnsi="Cambria Math"/>
            <w:sz w:val="24"/>
            <w:szCs w:val="24"/>
            <w:lang w:val="en-GB" w:eastAsia="en-GB"/>
          </w:rPr>
          <m:t>+</m:t>
        </m:r>
        <m:f>
          <m:fPr>
            <m:ctrlPr>
              <w:rPr>
                <w:rFonts w:ascii="Cambria Math" w:hAnsi="Cambria Math"/>
                <w:i/>
                <w:sz w:val="24"/>
                <w:szCs w:val="24"/>
                <w:lang w:val="en-GB" w:eastAsia="en-GB"/>
              </w:rPr>
            </m:ctrlPr>
          </m:fPr>
          <m:num>
            <m:r>
              <w:rPr>
                <w:rFonts w:ascii="Cambria Math" w:hAnsi="Cambria Math"/>
                <w:sz w:val="24"/>
                <w:szCs w:val="24"/>
                <w:lang w:val="en-GB" w:eastAsia="en-GB"/>
              </w:rPr>
              <m:t>p</m:t>
            </m:r>
          </m:num>
          <m:den>
            <m:r>
              <w:rPr>
                <w:rFonts w:ascii="Cambria Math" w:hAnsi="Cambria Math"/>
                <w:sz w:val="24"/>
                <w:szCs w:val="24"/>
                <w:lang w:val="en-GB" w:eastAsia="en-GB"/>
              </w:rPr>
              <m:t>ρ</m:t>
            </m:r>
          </m:den>
        </m:f>
        <m:r>
          <w:rPr>
            <w:rFonts w:ascii="Cambria Math" w:hAnsi="Cambria Math"/>
            <w:sz w:val="24"/>
            <w:szCs w:val="24"/>
            <w:lang w:val="en-GB" w:eastAsia="en-GB"/>
          </w:rPr>
          <m:t>+gz+</m:t>
        </m:r>
        <m:f>
          <m:fPr>
            <m:ctrlPr>
              <w:rPr>
                <w:rFonts w:ascii="Cambria Math" w:hAnsi="Cambria Math"/>
                <w:i/>
                <w:sz w:val="24"/>
                <w:szCs w:val="24"/>
                <w:lang w:val="en-GB" w:eastAsia="en-GB"/>
              </w:rPr>
            </m:ctrlPr>
          </m:fPr>
          <m:num>
            <m:r>
              <w:rPr>
                <w:rFonts w:ascii="Cambria Math" w:hAnsi="Cambria Math"/>
                <w:sz w:val="24"/>
                <w:szCs w:val="24"/>
                <w:lang w:val="en-GB" w:eastAsia="en-GB"/>
              </w:rPr>
              <m:t>1</m:t>
            </m:r>
          </m:num>
          <m:den>
            <m:r>
              <w:rPr>
                <w:rFonts w:ascii="Cambria Math" w:hAnsi="Cambria Math"/>
                <w:sz w:val="24"/>
                <w:szCs w:val="24"/>
                <w:lang w:val="en-GB" w:eastAsia="en-GB"/>
              </w:rPr>
              <m:t>2</m:t>
            </m:r>
          </m:den>
        </m:f>
        <m:d>
          <m:dPr>
            <m:ctrlPr>
              <w:rPr>
                <w:rFonts w:ascii="Cambria Math" w:hAnsi="Cambria Math"/>
                <w:i/>
                <w:sz w:val="24"/>
                <w:szCs w:val="24"/>
                <w:lang w:val="en-GB" w:eastAsia="en-GB"/>
              </w:rPr>
            </m:ctrlPr>
          </m:dPr>
          <m:e>
            <m:sSup>
              <m:sSupPr>
                <m:ctrlPr>
                  <w:rPr>
                    <w:rFonts w:ascii="Cambria Math" w:hAnsi="Cambria Math"/>
                    <w:i/>
                    <w:sz w:val="24"/>
                    <w:szCs w:val="24"/>
                    <w:lang w:val="en-GB" w:eastAsia="en-GB"/>
                  </w:rPr>
                </m:ctrlPr>
              </m:sSupPr>
              <m:e>
                <m:r>
                  <w:rPr>
                    <w:rFonts w:ascii="Cambria Math" w:hAnsi="Cambria Math"/>
                    <w:sz w:val="24"/>
                    <w:szCs w:val="24"/>
                    <w:lang w:val="en-GB" w:eastAsia="en-GB"/>
                  </w:rPr>
                  <m:t>u</m:t>
                </m:r>
              </m:e>
              <m:sup>
                <m:r>
                  <w:rPr>
                    <w:rFonts w:ascii="Cambria Math" w:hAnsi="Cambria Math"/>
                    <w:sz w:val="24"/>
                    <w:szCs w:val="24"/>
                    <w:lang w:val="en-GB" w:eastAsia="en-GB"/>
                  </w:rPr>
                  <m:t>2</m:t>
                </m:r>
              </m:sup>
            </m:sSup>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v</m:t>
                </m:r>
              </m:e>
              <m:sup>
                <m:r>
                  <w:rPr>
                    <w:rFonts w:ascii="Cambria Math" w:hAnsi="Cambria Math"/>
                    <w:sz w:val="24"/>
                    <w:szCs w:val="24"/>
                    <w:lang w:val="en-GB" w:eastAsia="en-GB"/>
                  </w:rPr>
                  <m:t>2</m:t>
                </m:r>
              </m:sup>
            </m:sSup>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w</m:t>
                </m:r>
              </m:e>
              <m:sup>
                <m:r>
                  <w:rPr>
                    <w:rFonts w:ascii="Cambria Math" w:hAnsi="Cambria Math"/>
                    <w:sz w:val="24"/>
                    <w:szCs w:val="24"/>
                    <w:lang w:val="en-GB" w:eastAsia="en-GB"/>
                  </w:rPr>
                  <m:t>2</m:t>
                </m:r>
              </m:sup>
            </m:sSup>
          </m:e>
        </m:d>
        <m:r>
          <w:rPr>
            <w:rFonts w:ascii="Cambria Math" w:hAnsi="Cambria Math"/>
            <w:sz w:val="24"/>
            <w:szCs w:val="24"/>
            <w:lang w:val="en-GB" w:eastAsia="en-GB"/>
          </w:rPr>
          <m:t>=f</m:t>
        </m:r>
        <m:d>
          <m:dPr>
            <m:ctrlPr>
              <w:rPr>
                <w:rFonts w:ascii="Cambria Math" w:hAnsi="Cambria Math"/>
                <w:i/>
                <w:sz w:val="24"/>
                <w:szCs w:val="24"/>
                <w:lang w:val="en-GB" w:eastAsia="en-GB"/>
              </w:rPr>
            </m:ctrlPr>
          </m:dPr>
          <m:e>
            <m:r>
              <w:rPr>
                <w:rFonts w:ascii="Cambria Math" w:hAnsi="Cambria Math"/>
                <w:sz w:val="24"/>
                <w:szCs w:val="24"/>
                <w:lang w:val="en-GB" w:eastAsia="en-GB"/>
              </w:rPr>
              <m:t>t</m:t>
            </m:r>
          </m:e>
        </m:d>
      </m:oMath>
      <w:r w:rsidR="00405A9A" w:rsidRPr="0017154C">
        <w:rPr>
          <w:rFonts w:ascii="Times New Roman" w:eastAsia="Times New Roman" w:hAnsi="Times New Roman" w:cs="Times New Roman"/>
          <w:sz w:val="24"/>
          <w:szCs w:val="24"/>
          <w:lang w:eastAsia="en-ZA"/>
        </w:rPr>
        <w:t xml:space="preserve"> </w:t>
      </w:r>
      <w:r w:rsidR="00511D07" w:rsidRPr="0017154C">
        <w:rPr>
          <w:rFonts w:ascii="Times New Roman" w:eastAsia="Times New Roman" w:hAnsi="Times New Roman" w:cs="Times New Roman"/>
          <w:sz w:val="24"/>
          <w:szCs w:val="24"/>
          <w:lang w:eastAsia="en-ZA"/>
        </w:rPr>
        <w:t xml:space="preserve"> </w:t>
      </w:r>
      <w:r w:rsidR="00CD50A2" w:rsidRPr="0017154C">
        <w:rPr>
          <w:rFonts w:ascii="Times New Roman" w:eastAsia="Times New Roman" w:hAnsi="Times New Roman" w:cs="Times New Roman"/>
          <w:sz w:val="24"/>
          <w:szCs w:val="24"/>
          <w:lang w:eastAsia="en-ZA"/>
        </w:rPr>
        <w:t>(5</w:t>
      </w:r>
      <w:r w:rsidR="00CA7CD7" w:rsidRPr="0017154C">
        <w:rPr>
          <w:rFonts w:ascii="Times New Roman" w:eastAsia="Times New Roman" w:hAnsi="Times New Roman" w:cs="Times New Roman"/>
          <w:sz w:val="24"/>
          <w:szCs w:val="24"/>
          <w:lang w:eastAsia="en-ZA"/>
        </w:rPr>
        <w:t>)</w:t>
      </w:r>
    </w:p>
    <w:p w:rsidR="00CA7CD7" w:rsidRPr="0017154C" w:rsidRDefault="00DF267D" w:rsidP="00CA7CD7">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w</w:t>
      </w:r>
      <w:r w:rsidR="00CA7CD7" w:rsidRPr="0017154C">
        <w:rPr>
          <w:rFonts w:ascii="Times New Roman" w:eastAsia="Times New Roman" w:hAnsi="Times New Roman" w:cs="Times New Roman"/>
          <w:sz w:val="24"/>
          <w:szCs w:val="24"/>
          <w:lang w:eastAsia="en-ZA"/>
        </w:rPr>
        <w:t>here,</w:t>
      </w:r>
      <w:r w:rsidR="00CA7CD7" w:rsidRPr="0017154C">
        <w:rPr>
          <w:rFonts w:ascii="Times New Roman" w:eastAsia="Times New Roman" w:hAnsi="Times New Roman" w:cs="Times New Roman"/>
          <w:i/>
          <w:sz w:val="24"/>
          <w:szCs w:val="24"/>
          <w:lang w:eastAsia="en-ZA"/>
        </w:rPr>
        <w:t xml:space="preserve"> Φ</w:t>
      </w:r>
      <w:r w:rsidR="00CA7CD7" w:rsidRPr="0017154C">
        <w:rPr>
          <w:rFonts w:ascii="Times New Roman" w:eastAsia="Times New Roman" w:hAnsi="Times New Roman" w:cs="Times New Roman"/>
          <w:sz w:val="24"/>
          <w:szCs w:val="24"/>
          <w:lang w:eastAsia="en-ZA"/>
        </w:rPr>
        <w:t>. P</w:t>
      </w:r>
      <w:r w:rsidR="00CA7CD7" w:rsidRPr="0017154C">
        <w:rPr>
          <w:rFonts w:ascii="Times New Roman" w:eastAsia="Times New Roman" w:hAnsi="Times New Roman" w:cs="Times New Roman"/>
          <w:i/>
          <w:sz w:val="24"/>
          <w:szCs w:val="24"/>
          <w:lang w:eastAsia="en-ZA"/>
        </w:rPr>
        <w:t>,</w:t>
      </w:r>
      <w:r w:rsidR="00CA7CD7" w:rsidRPr="0017154C">
        <w:rPr>
          <w:rFonts w:ascii="Times New Roman" w:eastAsia="Times New Roman" w:hAnsi="Times New Roman" w:cs="Times New Roman"/>
          <w:sz w:val="24"/>
          <w:szCs w:val="24"/>
          <w:lang w:eastAsia="en-ZA"/>
        </w:rPr>
        <w:t xml:space="preserve"> ρ and </w:t>
      </w:r>
      <w:r w:rsidR="00CA7CD7" w:rsidRPr="0017154C">
        <w:rPr>
          <w:rFonts w:ascii="Times New Roman" w:eastAsia="Times New Roman" w:hAnsi="Times New Roman" w:cs="Times New Roman"/>
          <w:i/>
          <w:sz w:val="24"/>
          <w:szCs w:val="24"/>
          <w:lang w:eastAsia="en-ZA"/>
        </w:rPr>
        <w:t>g</w:t>
      </w:r>
      <w:r w:rsidR="00CA7CD7" w:rsidRPr="0017154C">
        <w:rPr>
          <w:rFonts w:ascii="Times New Roman" w:eastAsia="Times New Roman" w:hAnsi="Times New Roman" w:cs="Times New Roman"/>
          <w:sz w:val="24"/>
          <w:szCs w:val="24"/>
          <w:lang w:eastAsia="en-ZA"/>
        </w:rPr>
        <w:t xml:space="preserve"> are the velocity potential, fluid pressure, fluid density and </w:t>
      </w:r>
      <w:r w:rsidRPr="0017154C">
        <w:rPr>
          <w:rFonts w:ascii="Times New Roman" w:eastAsia="Times New Roman" w:hAnsi="Times New Roman" w:cs="Times New Roman"/>
          <w:sz w:val="24"/>
          <w:szCs w:val="24"/>
          <w:lang w:eastAsia="en-ZA"/>
        </w:rPr>
        <w:t xml:space="preserve">effective </w:t>
      </w:r>
      <w:r w:rsidR="00CA7CD7" w:rsidRPr="0017154C">
        <w:rPr>
          <w:rFonts w:ascii="Times New Roman" w:eastAsia="Times New Roman" w:hAnsi="Times New Roman" w:cs="Times New Roman"/>
          <w:sz w:val="24"/>
          <w:szCs w:val="24"/>
          <w:lang w:eastAsia="en-ZA"/>
        </w:rPr>
        <w:t xml:space="preserve">gravity acting in the negative </w:t>
      </w:r>
      <w:r w:rsidR="00CA7CD7" w:rsidRPr="0017154C">
        <w:rPr>
          <w:rFonts w:ascii="Times New Roman" w:eastAsia="Times New Roman" w:hAnsi="Times New Roman" w:cs="Times New Roman"/>
          <w:i/>
          <w:sz w:val="24"/>
          <w:szCs w:val="24"/>
          <w:lang w:eastAsia="en-ZA"/>
        </w:rPr>
        <w:t>z</w:t>
      </w:r>
      <w:r w:rsidR="00CA7CD7" w:rsidRPr="0017154C">
        <w:rPr>
          <w:rFonts w:ascii="Times New Roman" w:eastAsia="Times New Roman" w:hAnsi="Times New Roman" w:cs="Times New Roman"/>
          <w:sz w:val="24"/>
          <w:szCs w:val="24"/>
          <w:lang w:eastAsia="en-ZA"/>
        </w:rPr>
        <w:t xml:space="preserve"> direction (this is equivalent to laboratory value but in opposite direction to the axial acceleration for a space vehicle) respectively. Small values of velocities </w:t>
      </w:r>
      <w:r w:rsidR="00CA7CD7" w:rsidRPr="0017154C">
        <w:rPr>
          <w:rFonts w:ascii="Times New Roman" w:eastAsia="Times New Roman" w:hAnsi="Times New Roman" w:cs="Times New Roman"/>
          <w:i/>
          <w:sz w:val="24"/>
          <w:szCs w:val="24"/>
          <w:lang w:eastAsia="en-ZA"/>
        </w:rPr>
        <w:t>u, v, and w</w:t>
      </w:r>
      <w:r w:rsidR="00CA7CD7" w:rsidRPr="0017154C">
        <w:rPr>
          <w:rFonts w:ascii="Times New Roman" w:eastAsia="Times New Roman" w:hAnsi="Times New Roman" w:cs="Times New Roman"/>
          <w:sz w:val="24"/>
          <w:szCs w:val="24"/>
          <w:lang w:eastAsia="en-ZA"/>
        </w:rPr>
        <w:t xml:space="preserve"> were assumed, for the squared and higher power terms of these values to be negligible in comparison to those terms that are linear for linearization of the equation. Existence of the derivative of the velocity potential with physical meaning facilitates addition of time function to the definition of </w:t>
      </w:r>
      <w:r w:rsidR="00CA7CD7" w:rsidRPr="0017154C">
        <w:rPr>
          <w:rFonts w:ascii="Times New Roman" w:eastAsia="Times New Roman" w:hAnsi="Times New Roman" w:cs="Times New Roman"/>
          <w:i/>
          <w:sz w:val="24"/>
          <w:szCs w:val="24"/>
          <w:lang w:eastAsia="en-ZA"/>
        </w:rPr>
        <w:t>Φ</w:t>
      </w:r>
      <w:r w:rsidR="00CA7CD7" w:rsidRPr="0017154C">
        <w:rPr>
          <w:rFonts w:ascii="Times New Roman" w:eastAsia="Times New Roman" w:hAnsi="Times New Roman" w:cs="Times New Roman"/>
          <w:sz w:val="24"/>
          <w:szCs w:val="24"/>
          <w:lang w:eastAsia="en-ZA"/>
        </w:rPr>
        <w:t xml:space="preserve">. Hence, constant of integration </w:t>
      </w:r>
      <w:r w:rsidR="00CA7CD7" w:rsidRPr="0017154C">
        <w:rPr>
          <w:rFonts w:ascii="Times New Roman" w:eastAsia="Times New Roman" w:hAnsi="Times New Roman" w:cs="Times New Roman"/>
          <w:i/>
          <w:sz w:val="24"/>
          <w:szCs w:val="24"/>
          <w:lang w:eastAsia="en-ZA"/>
        </w:rPr>
        <w:t>f (t)</w:t>
      </w:r>
      <w:r w:rsidR="00511D07" w:rsidRPr="0017154C">
        <w:rPr>
          <w:rFonts w:ascii="Times New Roman" w:eastAsia="Times New Roman" w:hAnsi="Times New Roman" w:cs="Times New Roman"/>
          <w:sz w:val="24"/>
          <w:szCs w:val="24"/>
          <w:lang w:eastAsia="en-ZA"/>
        </w:rPr>
        <w:t xml:space="preserve"> in Eq. (</w:t>
      </w:r>
      <w:r w:rsidR="008D6EC4" w:rsidRPr="0017154C">
        <w:rPr>
          <w:rFonts w:ascii="Times New Roman" w:eastAsia="Times New Roman" w:hAnsi="Times New Roman" w:cs="Times New Roman"/>
          <w:sz w:val="24"/>
          <w:szCs w:val="24"/>
          <w:lang w:eastAsia="en-ZA"/>
        </w:rPr>
        <w:t>5</w:t>
      </w:r>
      <w:r w:rsidR="00CA7CD7" w:rsidRPr="0017154C">
        <w:rPr>
          <w:rFonts w:ascii="Times New Roman" w:eastAsia="Times New Roman" w:hAnsi="Times New Roman" w:cs="Times New Roman"/>
          <w:sz w:val="24"/>
          <w:szCs w:val="24"/>
          <w:lang w:eastAsia="en-ZA"/>
        </w:rPr>
        <w:t xml:space="preserve">) is absorbed into the definition of </w:t>
      </w:r>
      <w:r w:rsidR="00CA7CD7" w:rsidRPr="0017154C">
        <w:rPr>
          <w:rFonts w:ascii="Times New Roman" w:eastAsia="Times New Roman" w:hAnsi="Times New Roman" w:cs="Times New Roman"/>
          <w:i/>
          <w:sz w:val="24"/>
          <w:szCs w:val="24"/>
          <w:lang w:eastAsia="en-ZA"/>
        </w:rPr>
        <w:t xml:space="preserve">Φ, </w:t>
      </w:r>
      <w:r w:rsidR="00CA7CD7" w:rsidRPr="0017154C">
        <w:rPr>
          <w:rFonts w:ascii="Times New Roman" w:eastAsia="Times New Roman" w:hAnsi="Times New Roman" w:cs="Times New Roman"/>
          <w:sz w:val="24"/>
          <w:szCs w:val="24"/>
          <w:lang w:eastAsia="en-ZA"/>
        </w:rPr>
        <w:t xml:space="preserve">linearised form of the equation </w:t>
      </w:r>
      <w:r w:rsidRPr="0017154C">
        <w:rPr>
          <w:rFonts w:ascii="Times New Roman" w:eastAsia="Times New Roman" w:hAnsi="Times New Roman" w:cs="Times New Roman"/>
          <w:sz w:val="24"/>
          <w:szCs w:val="24"/>
          <w:lang w:eastAsia="en-ZA"/>
        </w:rPr>
        <w:t>(</w:t>
      </w:r>
      <w:r w:rsidR="008D6EC4" w:rsidRPr="0017154C">
        <w:rPr>
          <w:rFonts w:ascii="Times New Roman" w:eastAsia="Times New Roman" w:hAnsi="Times New Roman" w:cs="Times New Roman"/>
          <w:sz w:val="24"/>
          <w:szCs w:val="24"/>
          <w:lang w:eastAsia="en-ZA"/>
        </w:rPr>
        <w:t>5</w:t>
      </w:r>
      <w:r w:rsidRPr="0017154C">
        <w:rPr>
          <w:rFonts w:ascii="Times New Roman" w:eastAsia="Times New Roman" w:hAnsi="Times New Roman" w:cs="Times New Roman"/>
          <w:sz w:val="24"/>
          <w:szCs w:val="24"/>
          <w:lang w:eastAsia="en-ZA"/>
        </w:rPr>
        <w:t>)</w:t>
      </w:r>
      <w:r w:rsidR="00315349" w:rsidRPr="0017154C">
        <w:rPr>
          <w:rFonts w:ascii="Times New Roman" w:eastAsia="Times New Roman" w:hAnsi="Times New Roman" w:cs="Times New Roman"/>
          <w:sz w:val="24"/>
          <w:szCs w:val="24"/>
          <w:lang w:eastAsia="en-ZA"/>
        </w:rPr>
        <w:t xml:space="preserve"> is in the form of Eq. (</w:t>
      </w:r>
      <w:r w:rsidR="008D6EC4" w:rsidRPr="0017154C">
        <w:rPr>
          <w:rFonts w:ascii="Times New Roman" w:eastAsia="Times New Roman" w:hAnsi="Times New Roman" w:cs="Times New Roman"/>
          <w:sz w:val="24"/>
          <w:szCs w:val="24"/>
          <w:lang w:eastAsia="en-ZA"/>
        </w:rPr>
        <w:t>6</w:t>
      </w:r>
      <w:r w:rsidR="00315349" w:rsidRPr="0017154C">
        <w:rPr>
          <w:rFonts w:ascii="Times New Roman" w:eastAsia="Times New Roman" w:hAnsi="Times New Roman" w:cs="Times New Roman"/>
          <w:sz w:val="24"/>
          <w:szCs w:val="24"/>
          <w:lang w:eastAsia="en-ZA"/>
        </w:rPr>
        <w:t>), as</w:t>
      </w:r>
      <w:r w:rsidRPr="0017154C">
        <w:rPr>
          <w:rFonts w:ascii="Times New Roman" w:eastAsia="Times New Roman" w:hAnsi="Times New Roman" w:cs="Times New Roman"/>
          <w:sz w:val="24"/>
          <w:szCs w:val="24"/>
          <w:lang w:eastAsia="en-ZA"/>
        </w:rPr>
        <w:t xml:space="preserve"> </w:t>
      </w:r>
      <w:r w:rsidR="00CA7CD7" w:rsidRPr="0017154C">
        <w:rPr>
          <w:rFonts w:ascii="Times New Roman" w:eastAsia="Times New Roman" w:hAnsi="Times New Roman" w:cs="Times New Roman"/>
          <w:sz w:val="24"/>
          <w:szCs w:val="24"/>
          <w:lang w:eastAsia="en-ZA"/>
        </w:rPr>
        <w:t>detailed by Franklin (2000)</w:t>
      </w:r>
    </w:p>
    <w:p w:rsidR="00CA7CD7" w:rsidRPr="0017154C" w:rsidRDefault="00315349" w:rsidP="00CA7CD7">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hence,</w:t>
      </w:r>
    </w:p>
    <w:p w:rsidR="005F707D" w:rsidRPr="0017154C" w:rsidRDefault="004D1264"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hAnsi="Cambria Math"/>
                <w:i/>
                <w:sz w:val="24"/>
                <w:szCs w:val="24"/>
                <w:lang w:val="en-GB" w:eastAsia="en-GB"/>
              </w:rPr>
            </m:ctrlPr>
          </m:fPr>
          <m:num>
            <m:r>
              <w:rPr>
                <w:rFonts w:ascii="Cambria Math" w:hAnsi="Cambria Math"/>
                <w:sz w:val="24"/>
                <w:szCs w:val="24"/>
                <w:lang w:val="en-GB" w:eastAsia="en-GB"/>
              </w:rPr>
              <m:t>∂∅</m:t>
            </m:r>
          </m:num>
          <m:den>
            <m:r>
              <w:rPr>
                <w:rFonts w:ascii="Cambria Math" w:hAnsi="Cambria Math"/>
                <w:sz w:val="24"/>
                <w:szCs w:val="24"/>
                <w:lang w:val="en-GB" w:eastAsia="en-GB"/>
              </w:rPr>
              <m:t>∂x</m:t>
            </m:r>
          </m:den>
        </m:f>
        <m:r>
          <w:rPr>
            <w:rFonts w:ascii="Cambria Math" w:hAnsi="Cambria Math"/>
            <w:sz w:val="24"/>
            <w:szCs w:val="24"/>
            <w:lang w:val="en-GB" w:eastAsia="en-GB"/>
          </w:rPr>
          <m:t>+</m:t>
        </m:r>
        <m:f>
          <m:fPr>
            <m:ctrlPr>
              <w:rPr>
                <w:rFonts w:ascii="Cambria Math" w:hAnsi="Cambria Math"/>
                <w:i/>
                <w:sz w:val="24"/>
                <w:szCs w:val="24"/>
                <w:lang w:val="en-GB" w:eastAsia="en-GB"/>
              </w:rPr>
            </m:ctrlPr>
          </m:fPr>
          <m:num>
            <m:r>
              <w:rPr>
                <w:rFonts w:ascii="Cambria Math" w:hAnsi="Cambria Math"/>
                <w:sz w:val="24"/>
                <w:szCs w:val="24"/>
                <w:lang w:val="en-GB" w:eastAsia="en-GB"/>
              </w:rPr>
              <m:t>p</m:t>
            </m:r>
          </m:num>
          <m:den>
            <m:r>
              <w:rPr>
                <w:rFonts w:ascii="Cambria Math" w:hAnsi="Cambria Math"/>
                <w:sz w:val="24"/>
                <w:szCs w:val="24"/>
                <w:lang w:val="en-GB" w:eastAsia="en-GB"/>
              </w:rPr>
              <m:t>ρ</m:t>
            </m:r>
          </m:den>
        </m:f>
        <m:r>
          <w:rPr>
            <w:rFonts w:ascii="Cambria Math" w:hAnsi="Cambria Math"/>
            <w:sz w:val="24"/>
            <w:szCs w:val="24"/>
            <w:lang w:val="en-GB" w:eastAsia="en-GB"/>
          </w:rPr>
          <m:t>+gz=0</m:t>
        </m:r>
      </m:oMath>
      <w:r w:rsidR="00CA7CD7" w:rsidRPr="0017154C">
        <w:rPr>
          <w:rFonts w:ascii="Cambria Math" w:hAnsi="Cambria Math"/>
          <w:i/>
          <w:sz w:val="24"/>
          <w:szCs w:val="24"/>
          <w:lang w:val="en-GB" w:eastAsia="en-GB"/>
        </w:rPr>
        <w:t xml:space="preserve"> </w:t>
      </w:r>
      <w:r w:rsidR="00CA7CD7" w:rsidRPr="0017154C">
        <w:rPr>
          <w:rFonts w:ascii="Times New Roman" w:eastAsia="Times New Roman" w:hAnsi="Times New Roman" w:cs="Times New Roman"/>
          <w:sz w:val="24"/>
          <w:szCs w:val="24"/>
          <w:lang w:eastAsia="en-ZA"/>
        </w:rPr>
        <w:tab/>
      </w:r>
      <w:r w:rsidR="003058A7"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r w:rsidR="008D3546" w:rsidRPr="0017154C">
        <w:rPr>
          <w:rFonts w:ascii="Times New Roman" w:eastAsia="Times New Roman" w:hAnsi="Times New Roman" w:cs="Times New Roman"/>
          <w:sz w:val="24"/>
          <w:szCs w:val="24"/>
          <w:lang w:eastAsia="en-ZA"/>
        </w:rPr>
        <w:t xml:space="preserve"> </w:t>
      </w:r>
      <w:r w:rsidR="00EC133B" w:rsidRPr="0017154C">
        <w:rPr>
          <w:rFonts w:ascii="Times New Roman" w:eastAsia="Times New Roman" w:hAnsi="Times New Roman" w:cs="Times New Roman"/>
          <w:sz w:val="24"/>
          <w:szCs w:val="24"/>
          <w:lang w:eastAsia="en-ZA"/>
        </w:rPr>
        <w:t xml:space="preserve"> </w:t>
      </w:r>
      <w:r w:rsidR="008D6EC4" w:rsidRPr="0017154C">
        <w:rPr>
          <w:rFonts w:ascii="Times New Roman" w:eastAsia="Times New Roman" w:hAnsi="Times New Roman" w:cs="Times New Roman"/>
          <w:sz w:val="24"/>
          <w:szCs w:val="24"/>
          <w:lang w:eastAsia="en-ZA"/>
        </w:rPr>
        <w:t>(6</w:t>
      </w:r>
      <w:r w:rsidR="00405A9A" w:rsidRPr="0017154C">
        <w:rPr>
          <w:rFonts w:ascii="Times New Roman" w:eastAsia="Times New Roman" w:hAnsi="Times New Roman" w:cs="Times New Roman"/>
          <w:sz w:val="24"/>
          <w:szCs w:val="24"/>
          <w:lang w:eastAsia="en-ZA"/>
        </w:rPr>
        <w:t>)</w:t>
      </w:r>
    </w:p>
    <w:p w:rsidR="00ED5032" w:rsidRPr="0017154C" w:rsidRDefault="00ED5032" w:rsidP="00ED5032">
      <w:pPr>
        <w:autoSpaceDE w:val="0"/>
        <w:autoSpaceDN w:val="0"/>
        <w:adjustRightInd w:val="0"/>
        <w:spacing w:after="0" w:line="360" w:lineRule="auto"/>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t>Boundary Conditions (BC) at the Free Surface</w:t>
      </w:r>
    </w:p>
    <w:p w:rsidR="00ED5032" w:rsidRPr="0017154C" w:rsidRDefault="00ED5032" w:rsidP="008D3546">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The walls BC and FS of the tank could be satisfied by solution of any mathematical function that satisfy eq</w:t>
      </w:r>
      <w:r w:rsidR="00CD50A2" w:rsidRPr="0017154C">
        <w:rPr>
          <w:rFonts w:ascii="Times New Roman" w:eastAsia="Times New Roman" w:hAnsi="Times New Roman" w:cs="Times New Roman"/>
          <w:sz w:val="24"/>
          <w:szCs w:val="24"/>
          <w:lang w:eastAsia="en-ZA"/>
        </w:rPr>
        <w:t>uation (1</w:t>
      </w:r>
      <w:r w:rsidR="00F6592D" w:rsidRPr="0017154C">
        <w:rPr>
          <w:rFonts w:ascii="Times New Roman" w:eastAsia="Times New Roman" w:hAnsi="Times New Roman" w:cs="Times New Roman"/>
          <w:sz w:val="24"/>
          <w:szCs w:val="24"/>
          <w:lang w:eastAsia="en-ZA"/>
        </w:rPr>
        <w:t>). Also, Equation (</w:t>
      </w:r>
      <w:r w:rsidR="008D6EC4" w:rsidRPr="0017154C">
        <w:rPr>
          <w:rFonts w:ascii="Times New Roman" w:eastAsia="Times New Roman" w:hAnsi="Times New Roman" w:cs="Times New Roman"/>
          <w:sz w:val="24"/>
          <w:szCs w:val="24"/>
          <w:lang w:eastAsia="en-ZA"/>
        </w:rPr>
        <w:t>6</w:t>
      </w:r>
      <w:r w:rsidRPr="0017154C">
        <w:rPr>
          <w:rFonts w:ascii="Times New Roman" w:eastAsia="Times New Roman" w:hAnsi="Times New Roman" w:cs="Times New Roman"/>
          <w:sz w:val="24"/>
          <w:szCs w:val="24"/>
          <w:lang w:eastAsia="en-ZA"/>
        </w:rPr>
        <w:t xml:space="preserve">) is used to derive one of the BC at the FS. There is a free movement of the surface hence, insignificant values of the gas density in </w:t>
      </w:r>
      <w:r w:rsidRPr="0017154C">
        <w:rPr>
          <w:rFonts w:ascii="Times New Roman" w:eastAsia="Times New Roman" w:hAnsi="Times New Roman" w:cs="Times New Roman"/>
          <w:sz w:val="24"/>
          <w:szCs w:val="24"/>
          <w:lang w:eastAsia="en-ZA"/>
        </w:rPr>
        <w:lastRenderedPageBreak/>
        <w:t xml:space="preserve">comparison to the liquid pressure at the surface, makes it equal to gas static pressure </w:t>
      </w:r>
      <m:oMath>
        <m:sSub>
          <m:sSubPr>
            <m:ctrlPr>
              <w:rPr>
                <w:rFonts w:ascii="Cambria Math" w:eastAsia="Times New Roman" w:hAnsi="Cambria Math"/>
                <w:sz w:val="24"/>
                <w:szCs w:val="24"/>
                <w:lang w:eastAsia="en-ZA"/>
              </w:rPr>
            </m:ctrlPr>
          </m:sSubPr>
          <m:e>
            <m:r>
              <w:rPr>
                <w:rFonts w:ascii="Cambria Math" w:eastAsia="Times New Roman" w:hAnsi="Cambria Math"/>
                <w:sz w:val="24"/>
                <w:szCs w:val="24"/>
                <w:lang w:eastAsia="en-ZA"/>
              </w:rPr>
              <m:t>p</m:t>
            </m:r>
          </m:e>
          <m:sub>
            <m:r>
              <m:rPr>
                <m:sty m:val="p"/>
              </m:rPr>
              <w:rPr>
                <w:rFonts w:ascii="Cambria Math" w:eastAsia="Times New Roman" w:hAnsi="Cambria Math"/>
                <w:sz w:val="24"/>
                <w:szCs w:val="24"/>
                <w:lang w:eastAsia="en-ZA"/>
              </w:rPr>
              <m:t>0</m:t>
            </m:r>
          </m:sub>
        </m:sSub>
        <m:r>
          <w:rPr>
            <w:rFonts w:ascii="Cambria Math" w:eastAsia="Times New Roman" w:hAnsi="Cambria Math"/>
            <w:sz w:val="24"/>
            <w:szCs w:val="24"/>
            <w:lang w:eastAsia="en-ZA"/>
          </w:rPr>
          <m:t xml:space="preserve"> </m:t>
        </m:r>
      </m:oMath>
      <w:r w:rsidRPr="0017154C">
        <w:rPr>
          <w:rFonts w:ascii="Times New Roman" w:eastAsia="Times New Roman" w:hAnsi="Times New Roman" w:cs="Times New Roman"/>
          <w:sz w:val="24"/>
          <w:szCs w:val="24"/>
          <w:lang w:eastAsia="en-ZA"/>
        </w:rPr>
        <w:t xml:space="preserve"> at the FS. Nonsteady Bernoulli’s equation at the FS is given by Franklin (2000) in the form  </w:t>
      </w:r>
    </w:p>
    <w:p w:rsidR="00C45219" w:rsidRPr="0017154C" w:rsidRDefault="004D1264"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Cambria Math"/>
                <w:sz w:val="28"/>
                <w:szCs w:val="28"/>
                <w:lang w:eastAsia="en-ZA"/>
              </w:rPr>
            </m:ctrlPr>
          </m:fPr>
          <m:num>
            <m:r>
              <w:rPr>
                <w:rFonts w:ascii="Cambria Math" w:eastAsia="Times New Roman" w:hAnsi="Cambria Math"/>
                <w:sz w:val="28"/>
                <w:szCs w:val="28"/>
                <w:lang w:eastAsia="en-ZA"/>
              </w:rPr>
              <m:t>∂ϕ</m:t>
            </m:r>
            <m:d>
              <m:dPr>
                <m:ctrlPr>
                  <w:rPr>
                    <w:rFonts w:ascii="Cambria Math" w:eastAsia="Times New Roman" w:hAnsi="Cambria Math"/>
                    <w:sz w:val="28"/>
                    <w:szCs w:val="28"/>
                    <w:lang w:eastAsia="en-ZA"/>
                  </w:rPr>
                </m:ctrlPr>
              </m:dPr>
              <m:e>
                <m:r>
                  <w:rPr>
                    <w:rFonts w:ascii="Cambria Math" w:eastAsia="Times New Roman" w:hAnsi="Cambria Math"/>
                    <w:sz w:val="28"/>
                    <w:szCs w:val="28"/>
                    <w:lang w:eastAsia="en-ZA"/>
                  </w:rPr>
                  <m:t>x</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y</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z</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t</m:t>
                </m:r>
              </m:e>
            </m:d>
          </m:num>
          <m:den>
            <m:r>
              <w:rPr>
                <w:rFonts w:ascii="Cambria Math" w:eastAsia="Times New Roman" w:hAnsi="Cambria Math"/>
                <w:sz w:val="28"/>
                <w:szCs w:val="28"/>
                <w:lang w:eastAsia="en-ZA"/>
              </w:rPr>
              <m:t>∂t</m:t>
            </m:r>
          </m:den>
        </m:f>
        <m:r>
          <m:rPr>
            <m:sty m:val="p"/>
          </m:rPr>
          <w:rPr>
            <w:rFonts w:ascii="Cambria Math" w:eastAsia="Times New Roman" w:hAnsi="Cambria Math"/>
            <w:sz w:val="28"/>
            <w:szCs w:val="28"/>
            <w:lang w:eastAsia="en-ZA"/>
          </w:rPr>
          <m:t>+</m:t>
        </m:r>
        <m:r>
          <w:rPr>
            <w:rFonts w:ascii="Cambria Math" w:eastAsia="Times New Roman" w:hAnsi="Cambria Math"/>
            <w:sz w:val="28"/>
            <w:szCs w:val="28"/>
            <w:lang w:eastAsia="en-ZA"/>
          </w:rPr>
          <m:t>gδ</m:t>
        </m:r>
        <m:d>
          <m:dPr>
            <m:ctrlPr>
              <w:rPr>
                <w:rFonts w:ascii="Cambria Math" w:eastAsia="Times New Roman" w:hAnsi="Cambria Math"/>
                <w:sz w:val="28"/>
                <w:szCs w:val="28"/>
                <w:lang w:eastAsia="en-ZA"/>
              </w:rPr>
            </m:ctrlPr>
          </m:dPr>
          <m:e>
            <m:r>
              <w:rPr>
                <w:rFonts w:ascii="Cambria Math" w:eastAsia="Times New Roman" w:hAnsi="Cambria Math"/>
                <w:sz w:val="28"/>
                <w:szCs w:val="28"/>
                <w:lang w:eastAsia="en-ZA"/>
              </w:rPr>
              <m:t>x</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y</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t</m:t>
            </m:r>
          </m:e>
        </m:d>
        <m:r>
          <m:rPr>
            <m:sty m:val="p"/>
          </m:rPr>
          <w:rPr>
            <w:rFonts w:ascii="Cambria Math" w:eastAsia="Times New Roman" w:hAnsi="Cambria Math"/>
            <w:sz w:val="28"/>
            <w:szCs w:val="28"/>
            <w:lang w:eastAsia="en-ZA"/>
          </w:rPr>
          <m:t>=</m:t>
        </m:r>
        <m:f>
          <m:fPr>
            <m:ctrlPr>
              <w:rPr>
                <w:rFonts w:ascii="Cambria Math" w:eastAsia="Times New Roman" w:hAnsi="Cambria Math"/>
                <w:sz w:val="28"/>
                <w:szCs w:val="28"/>
                <w:lang w:eastAsia="en-ZA"/>
              </w:rPr>
            </m:ctrlPr>
          </m:fPr>
          <m:num>
            <m:sSub>
              <m:sSubPr>
                <m:ctrlPr>
                  <w:rPr>
                    <w:rFonts w:ascii="Cambria Math" w:eastAsia="Times New Roman" w:hAnsi="Cambria Math"/>
                    <w:sz w:val="28"/>
                    <w:szCs w:val="28"/>
                    <w:lang w:eastAsia="en-ZA"/>
                  </w:rPr>
                </m:ctrlPr>
              </m:sSubPr>
              <m:e>
                <m:r>
                  <w:rPr>
                    <w:rFonts w:ascii="Cambria Math" w:eastAsia="Times New Roman" w:hAnsi="Cambria Math"/>
                    <w:sz w:val="28"/>
                    <w:szCs w:val="28"/>
                    <w:lang w:eastAsia="en-ZA"/>
                  </w:rPr>
                  <m:t>p</m:t>
                </m:r>
              </m:e>
              <m:sub>
                <m:r>
                  <m:rPr>
                    <m:sty m:val="p"/>
                  </m:rPr>
                  <w:rPr>
                    <w:rFonts w:ascii="Cambria Math" w:eastAsia="Times New Roman" w:hAnsi="Cambria Math"/>
                    <w:sz w:val="28"/>
                    <w:szCs w:val="28"/>
                    <w:lang w:eastAsia="en-ZA"/>
                  </w:rPr>
                  <m:t>0</m:t>
                </m:r>
              </m:sub>
            </m:sSub>
          </m:num>
          <m:den>
            <m:r>
              <w:rPr>
                <w:rFonts w:ascii="Cambria Math" w:eastAsia="Times New Roman" w:hAnsi="Cambria Math"/>
                <w:sz w:val="28"/>
                <w:szCs w:val="28"/>
                <w:lang w:eastAsia="en-ZA"/>
              </w:rPr>
              <m:t>ρ</m:t>
            </m:r>
          </m:den>
        </m:f>
      </m:oMath>
      <w:r w:rsidR="00ED5032" w:rsidRPr="0017154C">
        <w:rPr>
          <w:rFonts w:ascii="Times New Roman" w:eastAsia="Times New Roman" w:hAnsi="Times New Roman" w:cs="Times New Roman"/>
          <w:sz w:val="24"/>
          <w:szCs w:val="24"/>
          <w:lang w:eastAsia="en-ZA"/>
        </w:rPr>
        <w:t>,</w:t>
      </w:r>
    </w:p>
    <w:p w:rsidR="00ED5032" w:rsidRPr="0017154C" w:rsidRDefault="00ED5032" w:rsidP="00C45219">
      <w:pPr>
        <w:autoSpaceDE w:val="0"/>
        <w:autoSpaceDN w:val="0"/>
        <w:adjustRightInd w:val="0"/>
        <w:spacing w:after="0" w:line="360" w:lineRule="auto"/>
        <w:ind w:firstLine="720"/>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for </w:t>
      </w:r>
      <m:oMath>
        <m:r>
          <w:rPr>
            <w:rFonts w:ascii="Cambria Math" w:eastAsia="Times New Roman" w:hAnsi="Cambria Math"/>
            <w:sz w:val="28"/>
            <w:szCs w:val="28"/>
            <w:lang w:eastAsia="en-ZA"/>
          </w:rPr>
          <m:t>z</m:t>
        </m:r>
        <m:r>
          <m:rPr>
            <m:sty m:val="p"/>
          </m:rPr>
          <w:rPr>
            <w:rFonts w:ascii="Cambria Math" w:eastAsia="Times New Roman" w:hAnsi="Cambria Math"/>
            <w:sz w:val="28"/>
            <w:szCs w:val="28"/>
            <w:lang w:eastAsia="en-ZA"/>
          </w:rPr>
          <m:t>=</m:t>
        </m:r>
        <m:f>
          <m:fPr>
            <m:ctrlPr>
              <w:rPr>
                <w:rFonts w:ascii="Cambria Math" w:eastAsia="Times New Roman" w:hAnsi="Cambria Math"/>
                <w:sz w:val="28"/>
                <w:szCs w:val="28"/>
                <w:lang w:eastAsia="en-ZA"/>
              </w:rPr>
            </m:ctrlPr>
          </m:fPr>
          <m:num>
            <m:r>
              <w:rPr>
                <w:rFonts w:ascii="Cambria Math" w:eastAsia="Times New Roman" w:hAnsi="Cambria Math"/>
                <w:sz w:val="28"/>
                <w:szCs w:val="28"/>
                <w:lang w:eastAsia="en-ZA"/>
              </w:rPr>
              <m:t>h</m:t>
            </m:r>
          </m:num>
          <m:den>
            <m:r>
              <m:rPr>
                <m:sty m:val="p"/>
              </m:rPr>
              <w:rPr>
                <w:rFonts w:ascii="Cambria Math" w:eastAsia="Times New Roman" w:hAnsi="Cambria Math"/>
                <w:sz w:val="28"/>
                <w:szCs w:val="28"/>
                <w:lang w:eastAsia="en-ZA"/>
              </w:rPr>
              <m:t>2</m:t>
            </m:r>
          </m:den>
        </m:f>
      </m:oMath>
      <w:r w:rsidR="0008290C" w:rsidRPr="0017154C">
        <w:rPr>
          <w:rFonts w:ascii="Times New Roman" w:eastAsia="Times New Roman" w:hAnsi="Times New Roman" w:cs="Times New Roman"/>
          <w:sz w:val="24"/>
          <w:szCs w:val="24"/>
          <w:lang w:eastAsia="en-ZA"/>
        </w:rPr>
        <w:tab/>
        <w:t xml:space="preserve">   </w:t>
      </w:r>
      <w:r w:rsidR="00D1070A" w:rsidRPr="0017154C">
        <w:rPr>
          <w:rFonts w:ascii="Times New Roman" w:eastAsia="Times New Roman" w:hAnsi="Times New Roman" w:cs="Times New Roman"/>
          <w:sz w:val="24"/>
          <w:szCs w:val="24"/>
          <w:lang w:eastAsia="en-ZA"/>
        </w:rPr>
        <w:t xml:space="preserve">  </w:t>
      </w:r>
      <w:r w:rsidR="003942EA"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r w:rsidR="00C45219"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proofErr w:type="gramStart"/>
      <w:r w:rsidR="00A82BDB" w:rsidRPr="0017154C">
        <w:rPr>
          <w:rFonts w:ascii="Times New Roman" w:eastAsia="Times New Roman" w:hAnsi="Times New Roman" w:cs="Times New Roman"/>
          <w:sz w:val="24"/>
          <w:szCs w:val="24"/>
          <w:lang w:eastAsia="en-ZA"/>
        </w:rPr>
        <w:t xml:space="preserve">  </w:t>
      </w:r>
      <w:r w:rsidR="00EC133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proofErr w:type="gramEnd"/>
      <w:r w:rsidRPr="0017154C">
        <w:rPr>
          <w:rFonts w:ascii="Times New Roman" w:eastAsia="Times New Roman" w:hAnsi="Times New Roman" w:cs="Times New Roman"/>
          <w:sz w:val="24"/>
          <w:szCs w:val="24"/>
          <w:lang w:eastAsia="en-ZA"/>
        </w:rPr>
        <w:t>7)</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FS small displacement is represented by </w:t>
      </w:r>
      <w:r w:rsidRPr="0017154C">
        <w:rPr>
          <w:rFonts w:ascii="Times New Roman" w:eastAsia="Times New Roman" w:hAnsi="Times New Roman" w:cs="Times New Roman"/>
          <w:i/>
          <w:sz w:val="24"/>
          <w:szCs w:val="24"/>
          <w:lang w:eastAsia="en-ZA"/>
        </w:rPr>
        <w:t>δ(x, y, and t)</w:t>
      </w:r>
      <w:r w:rsidRPr="0017154C">
        <w:rPr>
          <w:rFonts w:ascii="Times New Roman" w:eastAsia="Times New Roman" w:hAnsi="Times New Roman" w:cs="Times New Roman"/>
          <w:sz w:val="24"/>
          <w:szCs w:val="24"/>
          <w:lang w:eastAsia="en-ZA"/>
        </w:rPr>
        <w:t xml:space="preserve"> and the height above FS is given in the form </w:t>
      </w:r>
    </w:p>
    <w:p w:rsidR="00ED5032" w:rsidRPr="0017154C" w:rsidRDefault="00ED5032"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i/>
          <w:sz w:val="24"/>
          <w:szCs w:val="24"/>
          <w:lang w:eastAsia="en-ZA"/>
        </w:rPr>
        <w:t>z = h/2</w:t>
      </w:r>
      <w:r w:rsidR="0008290C" w:rsidRPr="0017154C">
        <w:rPr>
          <w:rFonts w:ascii="Times New Roman" w:eastAsia="Times New Roman" w:hAnsi="Times New Roman" w:cs="Times New Roman"/>
          <w:sz w:val="24"/>
          <w:szCs w:val="24"/>
          <w:lang w:eastAsia="en-ZA"/>
        </w:rPr>
        <w:tab/>
      </w:r>
      <w:r w:rsidR="0008290C" w:rsidRPr="0017154C">
        <w:rPr>
          <w:rFonts w:ascii="Times New Roman" w:eastAsia="Times New Roman" w:hAnsi="Times New Roman" w:cs="Times New Roman"/>
          <w:sz w:val="24"/>
          <w:szCs w:val="24"/>
          <w:lang w:eastAsia="en-ZA"/>
        </w:rPr>
        <w:tab/>
        <w:t xml:space="preserve">       </w:t>
      </w:r>
      <w:r w:rsidR="00D1070A"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r w:rsidR="008D3546"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Pr="0017154C">
        <w:rPr>
          <w:rFonts w:ascii="Times New Roman" w:eastAsia="Times New Roman" w:hAnsi="Times New Roman" w:cs="Times New Roman"/>
          <w:sz w:val="24"/>
          <w:szCs w:val="24"/>
          <w:lang w:eastAsia="en-ZA"/>
        </w:rPr>
        <w:t>8)</w:t>
      </w:r>
    </w:p>
    <w:p w:rsidR="00ED5032" w:rsidRPr="0017154C" w:rsidRDefault="00F6592D"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Unlinearised Eq. (</w:t>
      </w:r>
      <w:r w:rsidR="008D6EC4" w:rsidRPr="0017154C">
        <w:rPr>
          <w:rFonts w:ascii="Times New Roman" w:eastAsia="Times New Roman" w:hAnsi="Times New Roman" w:cs="Times New Roman"/>
          <w:sz w:val="24"/>
          <w:szCs w:val="24"/>
          <w:lang w:eastAsia="en-ZA"/>
        </w:rPr>
        <w:t>7</w:t>
      </w:r>
      <w:r w:rsidR="00ED5032" w:rsidRPr="0017154C">
        <w:rPr>
          <w:rFonts w:ascii="Times New Roman" w:eastAsia="Times New Roman" w:hAnsi="Times New Roman" w:cs="Times New Roman"/>
          <w:sz w:val="24"/>
          <w:szCs w:val="24"/>
          <w:lang w:eastAsia="en-ZA"/>
        </w:rPr>
        <w:t xml:space="preserve">) would be solved at the point of displacement, therefore </w:t>
      </w:r>
    </w:p>
    <w:p w:rsidR="00ED5032" w:rsidRPr="0017154C" w:rsidRDefault="00ED5032"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z</w:t>
      </w:r>
      <w:r w:rsidRPr="0017154C">
        <w:rPr>
          <w:rFonts w:ascii="Times New Roman" w:eastAsia="Times New Roman" w:hAnsi="Times New Roman" w:cs="Times New Roman"/>
          <w:i/>
          <w:sz w:val="24"/>
          <w:szCs w:val="24"/>
          <w:lang w:eastAsia="en-ZA"/>
        </w:rPr>
        <w:t xml:space="preserve"> = h/2 + δ</w:t>
      </w:r>
      <w:r w:rsidR="0008290C"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ab/>
      </w:r>
      <w:r w:rsidR="0008290C" w:rsidRPr="0017154C">
        <w:rPr>
          <w:rFonts w:ascii="Times New Roman" w:eastAsia="Times New Roman" w:hAnsi="Times New Roman" w:cs="Times New Roman"/>
          <w:sz w:val="24"/>
          <w:szCs w:val="24"/>
          <w:lang w:eastAsia="en-ZA"/>
        </w:rPr>
        <w:tab/>
        <w:t xml:space="preserve"> </w:t>
      </w:r>
      <w:r w:rsidR="003058A7"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Pr="0017154C">
        <w:rPr>
          <w:rFonts w:ascii="Times New Roman" w:eastAsia="Times New Roman" w:hAnsi="Times New Roman" w:cs="Times New Roman"/>
          <w:sz w:val="24"/>
          <w:szCs w:val="24"/>
          <w:lang w:eastAsia="en-ZA"/>
        </w:rPr>
        <w:t>9)</w:t>
      </w:r>
    </w:p>
    <w:p w:rsidR="003604B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of the FS instead of equilibrium position i.e.</w:t>
      </w:r>
      <w:proofErr w:type="gramStart"/>
      <w:r w:rsidR="003604B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z</w:t>
      </w:r>
      <w:proofErr w:type="gramEnd"/>
      <w:r w:rsidRPr="0017154C">
        <w:rPr>
          <w:rFonts w:ascii="Times New Roman" w:eastAsia="Times New Roman" w:hAnsi="Times New Roman" w:cs="Times New Roman"/>
          <w:i/>
          <w:sz w:val="24"/>
          <w:szCs w:val="24"/>
          <w:lang w:eastAsia="en-ZA"/>
        </w:rPr>
        <w:t xml:space="preserve"> = h/2.</w:t>
      </w:r>
      <w:r w:rsidRPr="0017154C">
        <w:rPr>
          <w:rFonts w:ascii="Times New Roman" w:eastAsia="Times New Roman" w:hAnsi="Times New Roman" w:cs="Times New Roman"/>
          <w:sz w:val="24"/>
          <w:szCs w:val="24"/>
          <w:lang w:eastAsia="en-ZA"/>
        </w:rPr>
        <w:t xml:space="preserve"> </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The difference between the two conditions </w:t>
      </w:r>
      <w:r w:rsidRPr="0017154C">
        <w:rPr>
          <w:rFonts w:ascii="Times New Roman" w:eastAsia="Times New Roman" w:hAnsi="Times New Roman" w:cs="Times New Roman"/>
          <w:i/>
          <w:sz w:val="24"/>
          <w:szCs w:val="24"/>
          <w:lang w:eastAsia="en-ZA"/>
        </w:rPr>
        <w:t>(z = h/2 and z = h/2 + δ)</w:t>
      </w:r>
      <w:r w:rsidRPr="0017154C">
        <w:rPr>
          <w:rFonts w:ascii="Times New Roman" w:eastAsia="Times New Roman" w:hAnsi="Times New Roman" w:cs="Times New Roman"/>
          <w:sz w:val="24"/>
          <w:szCs w:val="24"/>
          <w:lang w:eastAsia="en-ZA"/>
        </w:rPr>
        <w:t xml:space="preserve"> results in higher order term of </w:t>
      </w:r>
      <w:r w:rsidRPr="0017154C">
        <w:rPr>
          <w:rFonts w:ascii="Times New Roman" w:eastAsia="Times New Roman" w:hAnsi="Times New Roman" w:cs="Times New Roman"/>
          <w:i/>
          <w:sz w:val="24"/>
          <w:szCs w:val="24"/>
          <w:lang w:eastAsia="en-ZA"/>
        </w:rPr>
        <w:t>δ,</w:t>
      </w:r>
      <w:r w:rsidR="004449DE" w:rsidRPr="0017154C">
        <w:rPr>
          <w:rFonts w:ascii="Times New Roman" w:eastAsia="Times New Roman" w:hAnsi="Times New Roman" w:cs="Times New Roman"/>
          <w:sz w:val="24"/>
          <w:szCs w:val="24"/>
          <w:lang w:eastAsia="en-ZA"/>
        </w:rPr>
        <w:t xml:space="preserve"> which could be neglected. </w:t>
      </w:r>
      <w:r w:rsidRPr="0017154C">
        <w:rPr>
          <w:rFonts w:ascii="Times New Roman" w:eastAsia="Times New Roman" w:hAnsi="Times New Roman" w:cs="Times New Roman"/>
          <w:sz w:val="24"/>
          <w:szCs w:val="24"/>
          <w:lang w:eastAsia="en-ZA"/>
        </w:rPr>
        <w:t xml:space="preserve">For small value of </w:t>
      </w:r>
      <w:r w:rsidRPr="0017154C">
        <w:rPr>
          <w:rFonts w:ascii="Times New Roman" w:eastAsia="Times New Roman" w:hAnsi="Times New Roman" w:cs="Times New Roman"/>
          <w:i/>
          <w:sz w:val="24"/>
          <w:szCs w:val="24"/>
          <w:lang w:eastAsia="en-ZA"/>
        </w:rPr>
        <w:t>g</w:t>
      </w:r>
      <w:r w:rsidRPr="0017154C">
        <w:rPr>
          <w:rFonts w:ascii="Times New Roman" w:eastAsia="Times New Roman" w:hAnsi="Times New Roman" w:cs="Times New Roman"/>
          <w:sz w:val="24"/>
          <w:szCs w:val="24"/>
          <w:lang w:eastAsia="en-ZA"/>
        </w:rPr>
        <w:t>, surface tension effect is signifi</w:t>
      </w:r>
      <w:r w:rsidR="00F6592D" w:rsidRPr="0017154C">
        <w:rPr>
          <w:rFonts w:ascii="Times New Roman" w:eastAsia="Times New Roman" w:hAnsi="Times New Roman" w:cs="Times New Roman"/>
          <w:sz w:val="24"/>
          <w:szCs w:val="24"/>
          <w:lang w:eastAsia="en-ZA"/>
        </w:rPr>
        <w:t>cant to be considered in Eq</w:t>
      </w:r>
      <w:r w:rsidR="004449DE" w:rsidRPr="0017154C">
        <w:rPr>
          <w:rFonts w:ascii="Times New Roman" w:eastAsia="Times New Roman" w:hAnsi="Times New Roman" w:cs="Times New Roman"/>
          <w:sz w:val="24"/>
          <w:szCs w:val="24"/>
          <w:lang w:eastAsia="en-ZA"/>
        </w:rPr>
        <w:t>uation</w:t>
      </w:r>
      <w:r w:rsidR="00F6592D"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 xml:space="preserve">7). Gas pressure retains its value as </w:t>
      </w:r>
      <m:oMath>
        <m:sSub>
          <m:sSubPr>
            <m:ctrlPr>
              <w:rPr>
                <w:rFonts w:ascii="Cambria Math" w:eastAsia="Times New Roman" w:hAnsi="Cambria Math"/>
                <w:i/>
                <w:sz w:val="24"/>
                <w:szCs w:val="24"/>
                <w:lang w:eastAsia="en-ZA"/>
              </w:rPr>
            </m:ctrlPr>
          </m:sSubPr>
          <m:e>
            <m:r>
              <w:rPr>
                <w:rFonts w:ascii="Cambria Math" w:eastAsia="Times New Roman" w:hAnsi="Cambria Math"/>
                <w:sz w:val="24"/>
                <w:szCs w:val="24"/>
                <w:lang w:eastAsia="en-ZA"/>
              </w:rPr>
              <m:t xml:space="preserve">  p</m:t>
            </m:r>
          </m:e>
          <m:sub>
            <m:r>
              <w:rPr>
                <w:rFonts w:ascii="Cambria Math" w:eastAsia="Times New Roman" w:hAnsi="Cambria Math"/>
                <w:sz w:val="24"/>
                <w:szCs w:val="24"/>
                <w:lang w:eastAsia="en-ZA"/>
              </w:rPr>
              <m:t>0</m:t>
            </m:r>
          </m:sub>
        </m:sSub>
      </m:oMath>
      <w:r w:rsidRPr="0017154C">
        <w:rPr>
          <w:rFonts w:ascii="Times New Roman" w:eastAsia="Times New Roman" w:hAnsi="Times New Roman" w:cs="Times New Roman"/>
          <w:sz w:val="24"/>
          <w:szCs w:val="24"/>
          <w:lang w:eastAsia="en-ZA"/>
        </w:rPr>
        <w:t xml:space="preserve"> but, pressures values of liquid and gas are not the same at the FS and the adjacent side, this difference is a function of surface cur</w:t>
      </w:r>
      <w:r w:rsidR="0008290C" w:rsidRPr="0017154C">
        <w:rPr>
          <w:rFonts w:ascii="Times New Roman" w:eastAsia="Times New Roman" w:hAnsi="Times New Roman" w:cs="Times New Roman"/>
          <w:sz w:val="24"/>
          <w:szCs w:val="24"/>
          <w:lang w:eastAsia="en-ZA"/>
        </w:rPr>
        <w:t>vature and tension. Equation (</w:t>
      </w:r>
      <w:r w:rsidRPr="0017154C">
        <w:rPr>
          <w:rFonts w:ascii="Times New Roman" w:eastAsia="Times New Roman" w:hAnsi="Times New Roman" w:cs="Times New Roman"/>
          <w:sz w:val="24"/>
          <w:szCs w:val="24"/>
          <w:lang w:eastAsia="en-ZA"/>
        </w:rPr>
        <w:t xml:space="preserve">7) represents the “dynamic” state at the FS. Relationship between displacement at the surface </w:t>
      </w:r>
      <w:r w:rsidRPr="0017154C">
        <w:rPr>
          <w:rFonts w:ascii="Times New Roman" w:eastAsia="Times New Roman" w:hAnsi="Times New Roman" w:cs="Times New Roman"/>
          <w:i/>
          <w:sz w:val="24"/>
          <w:szCs w:val="24"/>
          <w:lang w:eastAsia="en-ZA"/>
        </w:rPr>
        <w:t>δ</w:t>
      </w:r>
      <w:r w:rsidRPr="0017154C">
        <w:rPr>
          <w:rFonts w:ascii="Times New Roman" w:eastAsia="Times New Roman" w:hAnsi="Times New Roman" w:cs="Times New Roman"/>
          <w:sz w:val="24"/>
          <w:szCs w:val="24"/>
          <w:lang w:eastAsia="en-ZA"/>
        </w:rPr>
        <w:t xml:space="preserve"> and the component of the velocity along vertical axis of the liquid at the FS requires kinematic analysis. In a linearised form, this condition is simply.</w:t>
      </w:r>
    </w:p>
    <w:p w:rsidR="00ED5032" w:rsidRPr="0017154C" w:rsidRDefault="003058A7" w:rsidP="003058A7">
      <w:pPr>
        <w:autoSpaceDE w:val="0"/>
        <w:autoSpaceDN w:val="0"/>
        <w:adjustRightInd w:val="0"/>
        <w:spacing w:after="0" w:line="360" w:lineRule="auto"/>
        <w:ind w:firstLine="720"/>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8"/>
          <w:szCs w:val="28"/>
          <w:lang w:eastAsia="en-ZA"/>
        </w:rPr>
        <w:t xml:space="preserve">                           </w:t>
      </w:r>
      <m:oMath>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∂δ</m:t>
            </m:r>
          </m:num>
          <m:den>
            <m:r>
              <w:rPr>
                <w:rFonts w:ascii="Cambria Math" w:eastAsia="Times New Roman" w:hAnsi="Cambria Math"/>
                <w:sz w:val="28"/>
                <w:szCs w:val="28"/>
                <w:lang w:eastAsia="en-ZA"/>
              </w:rPr>
              <m:t>∂t</m:t>
            </m:r>
          </m:den>
        </m:f>
        <m:r>
          <m:rPr>
            <m:sty m:val="p"/>
          </m:rPr>
          <w:rPr>
            <w:rFonts w:ascii="Cambria Math" w:eastAsia="Times New Roman" w:hAnsi="Times New Roman"/>
            <w:sz w:val="28"/>
            <w:szCs w:val="28"/>
            <w:lang w:eastAsia="en-ZA"/>
          </w:rPr>
          <m:t>=</m:t>
        </m:r>
        <m:r>
          <w:rPr>
            <w:rFonts w:ascii="Cambria Math" w:eastAsia="Times New Roman" w:hAnsi="Cambria Math"/>
            <w:sz w:val="28"/>
            <w:szCs w:val="28"/>
            <w:lang w:eastAsia="en-ZA"/>
          </w:rPr>
          <m:t>w</m:t>
        </m:r>
        <m:r>
          <m:rPr>
            <m:sty m:val="p"/>
          </m:rPr>
          <w:rPr>
            <w:rFonts w:ascii="Cambria Math" w:eastAsia="Times New Roman" w:hAnsi="Times New Roman"/>
            <w:sz w:val="28"/>
            <w:szCs w:val="28"/>
            <w:lang w:eastAsia="en-ZA"/>
          </w:rPr>
          <m:t>=</m:t>
        </m:r>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∂φ</m:t>
            </m:r>
          </m:num>
          <m:den>
            <m:r>
              <w:rPr>
                <w:rFonts w:ascii="Cambria Math" w:eastAsia="Times New Roman" w:hAnsi="Cambria Math"/>
                <w:sz w:val="28"/>
                <w:szCs w:val="28"/>
                <w:lang w:eastAsia="en-ZA"/>
              </w:rPr>
              <m:t xml:space="preserve">∂z    </m:t>
            </m:r>
          </m:den>
        </m:f>
        <m:r>
          <w:rPr>
            <w:rFonts w:ascii="Cambria Math" w:eastAsia="Times New Roman" w:hAnsi="Times New Roman"/>
            <w:sz w:val="28"/>
            <w:szCs w:val="28"/>
            <w:lang w:eastAsia="en-ZA"/>
          </w:rPr>
          <m:t xml:space="preserve"> </m:t>
        </m:r>
      </m:oMath>
      <w:r w:rsidR="00ED5032" w:rsidRPr="0017154C">
        <w:rPr>
          <w:rFonts w:ascii="Times New Roman" w:eastAsia="Times New Roman" w:hAnsi="Times New Roman" w:cs="Times New Roman"/>
          <w:sz w:val="24"/>
          <w:szCs w:val="24"/>
          <w:lang w:eastAsia="en-ZA"/>
        </w:rPr>
        <w:t xml:space="preserve"> </w:t>
      </w:r>
      <w:r w:rsidR="00405A9A"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 xml:space="preserve">   for    </w:t>
      </w:r>
      <m:oMath>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h</m:t>
            </m:r>
          </m:num>
          <m:den>
            <m:r>
              <m:rPr>
                <m:sty m:val="p"/>
              </m:rPr>
              <w:rPr>
                <w:rFonts w:ascii="Cambria Math" w:eastAsia="Times New Roman" w:hAnsi="Times New Roman"/>
                <w:sz w:val="28"/>
                <w:szCs w:val="28"/>
                <w:lang w:eastAsia="en-ZA"/>
              </w:rPr>
              <m:t>2</m:t>
            </m:r>
          </m:den>
        </m:f>
      </m:oMath>
      <w:r w:rsidR="0008290C" w:rsidRPr="0017154C">
        <w:rPr>
          <w:rFonts w:ascii="Times New Roman" w:eastAsia="Times New Roman" w:hAnsi="Times New Roman" w:cs="Times New Roman"/>
          <w:sz w:val="24"/>
          <w:szCs w:val="24"/>
          <w:lang w:eastAsia="en-ZA"/>
        </w:rPr>
        <w:t xml:space="preserve">    </w:t>
      </w:r>
      <w:r w:rsidR="00405A9A"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10)</w:t>
      </w:r>
    </w:p>
    <w:p w:rsidR="00ED5032" w:rsidRPr="0017154C" w:rsidRDefault="00A82BDB"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Combining Equations (7) and (10</w:t>
      </w:r>
      <w:r w:rsidR="00ED5032" w:rsidRPr="0017154C">
        <w:rPr>
          <w:rFonts w:ascii="Times New Roman" w:eastAsia="Times New Roman" w:hAnsi="Times New Roman" w:cs="Times New Roman"/>
          <w:sz w:val="24"/>
          <w:szCs w:val="24"/>
          <w:lang w:eastAsia="en-ZA"/>
        </w:rPr>
        <w:t xml:space="preserve">) and writing it in terms of </w:t>
      </w:r>
      <m:oMath>
        <m:r>
          <w:rPr>
            <w:rFonts w:ascii="Cambria Math" w:eastAsia="Times New Roman" w:hAnsi="Cambria Math"/>
            <w:sz w:val="24"/>
            <w:szCs w:val="24"/>
            <w:lang w:eastAsia="en-ZA"/>
          </w:rPr>
          <m:t xml:space="preserve">φ </m:t>
        </m:r>
        <m:r>
          <m:rPr>
            <m:lit/>
          </m:rPr>
          <w:rPr>
            <w:rFonts w:ascii="Cambria Math" w:eastAsia="Times New Roman" w:hAnsi="Cambria Math"/>
            <w:sz w:val="24"/>
            <w:szCs w:val="24"/>
            <w:lang w:eastAsia="en-ZA"/>
          </w:rPr>
          <m:t>(</m:t>
        </m:r>
        <m:r>
          <w:rPr>
            <w:rFonts w:ascii="Cambria Math" w:eastAsia="Times New Roman" w:hAnsi="Cambria Math"/>
            <w:sz w:val="24"/>
            <w:szCs w:val="24"/>
            <w:lang w:eastAsia="en-ZA"/>
          </w:rPr>
          <m:t>or δ)</m:t>
        </m:r>
      </m:oMath>
      <w:r w:rsidR="00ED5032" w:rsidRPr="0017154C">
        <w:rPr>
          <w:rFonts w:ascii="Times New Roman" w:eastAsia="Times New Roman" w:hAnsi="Times New Roman" w:cs="Times New Roman"/>
          <w:sz w:val="24"/>
          <w:szCs w:val="24"/>
          <w:lang w:eastAsia="en-ZA"/>
        </w:rPr>
        <w:t xml:space="preserve"> and differentiate with respect to </w:t>
      </w:r>
      <w:r w:rsidR="00ED5032" w:rsidRPr="0017154C">
        <w:rPr>
          <w:rFonts w:ascii="Times New Roman" w:eastAsia="Times New Roman" w:hAnsi="Times New Roman" w:cs="Times New Roman"/>
          <w:i/>
          <w:sz w:val="24"/>
          <w:szCs w:val="24"/>
          <w:lang w:eastAsia="en-ZA"/>
        </w:rPr>
        <w:t>t</w:t>
      </w:r>
      <w:r w:rsidR="00ED5032" w:rsidRPr="0017154C">
        <w:rPr>
          <w:rFonts w:ascii="Times New Roman" w:eastAsia="Times New Roman" w:hAnsi="Times New Roman" w:cs="Times New Roman"/>
          <w:sz w:val="24"/>
          <w:szCs w:val="24"/>
          <w:lang w:eastAsia="en-ZA"/>
        </w:rPr>
        <w:t xml:space="preserve"> and z respectively, combine both equations to eliminate</w:t>
      </w:r>
      <m:oMath>
        <m:r>
          <w:rPr>
            <w:rFonts w:ascii="Cambria Math" w:eastAsia="Times New Roman" w:hAnsi="Cambria Math"/>
            <w:sz w:val="24"/>
            <w:szCs w:val="24"/>
            <w:lang w:eastAsia="en-ZA"/>
          </w:rPr>
          <m:t xml:space="preserve"> φ </m:t>
        </m:r>
        <m:r>
          <m:rPr>
            <m:lit/>
          </m:rPr>
          <w:rPr>
            <w:rFonts w:ascii="Cambria Math" w:eastAsia="Times New Roman" w:hAnsi="Cambria Math"/>
            <w:sz w:val="24"/>
            <w:szCs w:val="24"/>
            <w:lang w:eastAsia="en-ZA"/>
          </w:rPr>
          <m:t>(</m:t>
        </m:r>
        <m:r>
          <w:rPr>
            <w:rFonts w:ascii="Cambria Math" w:eastAsia="Times New Roman" w:hAnsi="Cambria Math"/>
            <w:sz w:val="24"/>
            <w:szCs w:val="24"/>
            <w:lang w:eastAsia="en-ZA"/>
          </w:rPr>
          <m:t>or δ)</m:t>
        </m:r>
      </m:oMath>
      <w:r w:rsidR="00ED5032" w:rsidRPr="0017154C">
        <w:rPr>
          <w:rFonts w:ascii="Times New Roman" w:eastAsia="Times New Roman" w:hAnsi="Times New Roman" w:cs="Times New Roman"/>
          <w:sz w:val="24"/>
          <w:szCs w:val="24"/>
          <w:lang w:eastAsia="en-ZA"/>
        </w:rPr>
        <w:t xml:space="preserve"> output to be,</w:t>
      </w:r>
    </w:p>
    <w:p w:rsidR="00ED5032" w:rsidRPr="0017154C" w:rsidRDefault="004D1264" w:rsidP="003058A7">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Times New Roman"/>
                <w:sz w:val="24"/>
                <w:szCs w:val="24"/>
                <w:lang w:eastAsia="en-ZA"/>
              </w:rPr>
            </m:ctrlPr>
          </m:fPr>
          <m:num>
            <m:sSup>
              <m:sSupPr>
                <m:ctrlPr>
                  <w:rPr>
                    <w:rFonts w:ascii="Cambria Math" w:eastAsia="Times New Roman" w:hAnsi="Times New Roman"/>
                    <w:sz w:val="24"/>
                    <w:szCs w:val="24"/>
                    <w:lang w:eastAsia="en-ZA"/>
                  </w:rPr>
                </m:ctrlPr>
              </m:sSupPr>
              <m:e>
                <m:r>
                  <w:rPr>
                    <w:rFonts w:ascii="Cambria Math" w:eastAsia="Times New Roman" w:hAnsi="Cambria Math"/>
                    <w:sz w:val="24"/>
                    <w:szCs w:val="24"/>
                    <w:lang w:eastAsia="en-ZA"/>
                  </w:rPr>
                  <m:t>∂</m:t>
                </m:r>
              </m:e>
              <m:sup>
                <m:r>
                  <m:rPr>
                    <m:sty m:val="p"/>
                  </m:rPr>
                  <w:rPr>
                    <w:rFonts w:ascii="Cambria Math" w:eastAsia="Times New Roman" w:hAnsi="Times New Roman"/>
                    <w:sz w:val="24"/>
                    <w:szCs w:val="24"/>
                    <w:lang w:eastAsia="en-ZA"/>
                  </w:rPr>
                  <m:t>2</m:t>
                </m:r>
              </m:sup>
            </m:sSup>
            <m:r>
              <w:rPr>
                <w:rFonts w:ascii="Cambria Math" w:eastAsia="Times New Roman" w:hAnsi="Cambria Math"/>
                <w:sz w:val="24"/>
                <w:szCs w:val="24"/>
                <w:lang w:eastAsia="en-ZA"/>
              </w:rPr>
              <m:t>φ</m:t>
            </m:r>
          </m:num>
          <m:den>
            <m:r>
              <w:rPr>
                <w:rFonts w:ascii="Cambria Math" w:eastAsia="Times New Roman" w:hAnsi="Cambria Math"/>
                <w:sz w:val="24"/>
                <w:szCs w:val="24"/>
                <w:lang w:eastAsia="en-ZA"/>
              </w:rPr>
              <m:t>∂</m:t>
            </m:r>
            <m:sSup>
              <m:sSupPr>
                <m:ctrlPr>
                  <w:rPr>
                    <w:rFonts w:ascii="Cambria Math" w:eastAsia="Times New Roman" w:hAnsi="Times New Roman"/>
                    <w:sz w:val="24"/>
                    <w:szCs w:val="24"/>
                    <w:lang w:eastAsia="en-ZA"/>
                  </w:rPr>
                </m:ctrlPr>
              </m:sSupPr>
              <m:e>
                <m:r>
                  <w:rPr>
                    <w:rFonts w:ascii="Cambria Math" w:eastAsia="Times New Roman" w:hAnsi="Cambria Math"/>
                    <w:sz w:val="24"/>
                    <w:szCs w:val="24"/>
                    <w:lang w:eastAsia="en-ZA"/>
                  </w:rPr>
                  <m:t>t</m:t>
                </m:r>
              </m:e>
              <m:sup>
                <m:r>
                  <m:rPr>
                    <m:sty m:val="p"/>
                  </m:rPr>
                  <w:rPr>
                    <w:rFonts w:ascii="Cambria Math" w:eastAsia="Times New Roman" w:hAnsi="Times New Roman"/>
                    <w:sz w:val="24"/>
                    <w:szCs w:val="24"/>
                    <w:lang w:eastAsia="en-ZA"/>
                  </w:rPr>
                  <m:t>2</m:t>
                </m:r>
              </m:sup>
            </m:sSup>
          </m:den>
        </m:f>
        <m:r>
          <m:rPr>
            <m:sty m:val="p"/>
          </m:rPr>
          <w:rPr>
            <w:rFonts w:ascii="Cambria Math" w:eastAsia="Times New Roman" w:hAnsi="Times New Roman"/>
            <w:sz w:val="24"/>
            <w:szCs w:val="24"/>
            <w:lang w:eastAsia="en-ZA"/>
          </w:rPr>
          <m:t>+</m:t>
        </m:r>
        <m:f>
          <m:fPr>
            <m:ctrlPr>
              <w:rPr>
                <w:rFonts w:ascii="Cambria Math" w:eastAsia="Times New Roman" w:hAnsi="Times New Roman"/>
                <w:sz w:val="24"/>
                <w:szCs w:val="24"/>
                <w:lang w:eastAsia="en-ZA"/>
              </w:rPr>
            </m:ctrlPr>
          </m:fPr>
          <m:num>
            <m:r>
              <w:rPr>
                <w:rFonts w:ascii="Cambria Math" w:eastAsia="Times New Roman" w:hAnsi="Cambria Math"/>
                <w:sz w:val="24"/>
                <w:szCs w:val="24"/>
                <w:lang w:eastAsia="en-ZA"/>
              </w:rPr>
              <m:t>∂φ</m:t>
            </m:r>
          </m:num>
          <m:den>
            <m:r>
              <w:rPr>
                <w:rFonts w:ascii="Cambria Math" w:eastAsia="Times New Roman" w:hAnsi="Cambria Math"/>
                <w:sz w:val="24"/>
                <w:szCs w:val="24"/>
                <w:lang w:eastAsia="en-ZA"/>
              </w:rPr>
              <m:t>∂z</m:t>
            </m:r>
          </m:den>
        </m:f>
        <m:r>
          <m:rPr>
            <m:sty m:val="p"/>
          </m:rPr>
          <w:rPr>
            <w:rFonts w:ascii="Cambria Math" w:eastAsia="Times New Roman" w:hAnsi="Times New Roman"/>
            <w:sz w:val="24"/>
            <w:szCs w:val="24"/>
            <w:lang w:eastAsia="en-ZA"/>
          </w:rPr>
          <m:t>=0</m:t>
        </m:r>
      </m:oMath>
      <w:r w:rsidR="00405A9A" w:rsidRPr="0017154C">
        <w:rPr>
          <w:rFonts w:ascii="Times New Roman" w:eastAsia="Times New Roman" w:hAnsi="Times New Roman" w:cs="Times New Roman"/>
          <w:sz w:val="28"/>
          <w:szCs w:val="28"/>
          <w:lang w:eastAsia="en-ZA"/>
        </w:rPr>
        <w:t xml:space="preserve"> </w:t>
      </w:r>
      <w:r w:rsidR="00ED5032" w:rsidRPr="0017154C">
        <w:rPr>
          <w:rFonts w:ascii="Times New Roman" w:eastAsia="Times New Roman" w:hAnsi="Times New Roman" w:cs="Times New Roman"/>
          <w:sz w:val="24"/>
          <w:szCs w:val="24"/>
          <w:lang w:eastAsia="en-ZA"/>
        </w:rPr>
        <w:t>for</w:t>
      </w:r>
      <w:r w:rsidR="00405A9A" w:rsidRPr="0017154C">
        <w:rPr>
          <w:rFonts w:ascii="Times New Roman" w:eastAsia="Times New Roman" w:hAnsi="Times New Roman" w:cs="Times New Roman"/>
          <w:sz w:val="24"/>
          <w:szCs w:val="24"/>
          <w:lang w:eastAsia="en-ZA"/>
        </w:rPr>
        <w:t xml:space="preserve"> </w:t>
      </w:r>
      <w:r w:rsidR="00DC2473" w:rsidRPr="0017154C">
        <w:rPr>
          <w:rFonts w:ascii="Times New Roman" w:eastAsia="Times New Roman" w:hAnsi="Times New Roman" w:cs="Times New Roman"/>
          <w:sz w:val="24"/>
          <w:szCs w:val="24"/>
          <w:lang w:eastAsia="en-ZA"/>
        </w:rPr>
        <w:t xml:space="preserve"> </w:t>
      </w:r>
      <m:oMath>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h</m:t>
            </m:r>
          </m:num>
          <m:den>
            <m:r>
              <m:rPr>
                <m:sty m:val="p"/>
              </m:rPr>
              <w:rPr>
                <w:rFonts w:ascii="Cambria Math" w:eastAsia="Times New Roman" w:hAnsi="Times New Roman"/>
                <w:sz w:val="28"/>
                <w:szCs w:val="28"/>
                <w:lang w:eastAsia="en-ZA"/>
              </w:rPr>
              <m:t>2</m:t>
            </m:r>
          </m:den>
        </m:f>
      </m:oMath>
      <w:r w:rsidR="003058A7" w:rsidRPr="0017154C">
        <w:rPr>
          <w:rFonts w:ascii="Times New Roman" w:eastAsia="Times New Roman" w:hAnsi="Times New Roman" w:cs="Times New Roman"/>
          <w:sz w:val="24"/>
          <w:szCs w:val="24"/>
          <w:lang w:eastAsia="en-ZA"/>
        </w:rPr>
        <w:tab/>
        <w:t xml:space="preserve"> </w:t>
      </w:r>
      <w:r w:rsidR="0008290C"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proofErr w:type="gramStart"/>
      <w:r w:rsidR="00A82BD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proofErr w:type="gramEnd"/>
      <w:r w:rsidR="00ED5032" w:rsidRPr="0017154C">
        <w:rPr>
          <w:rFonts w:ascii="Times New Roman" w:eastAsia="Times New Roman" w:hAnsi="Times New Roman" w:cs="Times New Roman"/>
          <w:sz w:val="24"/>
          <w:szCs w:val="24"/>
          <w:lang w:eastAsia="en-ZA"/>
        </w:rPr>
        <w:t>11)</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Natural frequency of the sloshing is an integral part of the time derivative of </w:t>
      </w:r>
      <m:oMath>
        <m:r>
          <w:rPr>
            <w:rFonts w:ascii="Cambria Math" w:eastAsia="Times New Roman" w:hAnsi="Cambria Math"/>
            <w:sz w:val="24"/>
            <w:szCs w:val="24"/>
            <w:lang w:eastAsia="en-ZA"/>
          </w:rPr>
          <m:t>φ</m:t>
        </m:r>
      </m:oMath>
      <w:r w:rsidR="0008290C" w:rsidRPr="0017154C">
        <w:rPr>
          <w:rFonts w:ascii="Times New Roman" w:eastAsia="Times New Roman" w:hAnsi="Times New Roman" w:cs="Times New Roman"/>
          <w:sz w:val="24"/>
          <w:szCs w:val="24"/>
          <w:lang w:eastAsia="en-ZA"/>
        </w:rPr>
        <w:t xml:space="preserve"> in Eq. (</w:t>
      </w:r>
      <w:r w:rsidR="00A82BDB" w:rsidRPr="0017154C">
        <w:rPr>
          <w:rFonts w:ascii="Times New Roman" w:eastAsia="Times New Roman" w:hAnsi="Times New Roman" w:cs="Times New Roman"/>
          <w:sz w:val="24"/>
          <w:szCs w:val="24"/>
          <w:lang w:eastAsia="en-ZA"/>
        </w:rPr>
        <w:t>11</w:t>
      </w:r>
      <w:r w:rsidRPr="0017154C">
        <w:rPr>
          <w:rFonts w:ascii="Times New Roman" w:eastAsia="Times New Roman" w:hAnsi="Times New Roman" w:cs="Times New Roman"/>
          <w:sz w:val="24"/>
          <w:szCs w:val="24"/>
          <w:lang w:eastAsia="en-ZA"/>
        </w:rPr>
        <w:t>) which shows a direct relationship to the imposed gravitational field, earlier mentioned.</w:t>
      </w:r>
    </w:p>
    <w:p w:rsidR="00ED5032" w:rsidRPr="0017154C" w:rsidRDefault="00ED5032" w:rsidP="00CA7CD7">
      <w:pPr>
        <w:autoSpaceDE w:val="0"/>
        <w:autoSpaceDN w:val="0"/>
        <w:adjustRightInd w:val="0"/>
        <w:spacing w:after="0" w:line="360" w:lineRule="auto"/>
        <w:jc w:val="both"/>
        <w:rPr>
          <w:rFonts w:ascii="Times New Roman" w:eastAsia="Times New Roman" w:hAnsi="Times New Roman" w:cs="Times New Roman"/>
          <w:sz w:val="24"/>
          <w:szCs w:val="24"/>
          <w:lang w:eastAsia="en-ZA"/>
        </w:rPr>
      </w:pPr>
    </w:p>
    <w:p w:rsidR="006F1EF2" w:rsidRPr="0017154C" w:rsidRDefault="006F1EF2" w:rsidP="00A331F8">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noProof/>
          <w:sz w:val="24"/>
          <w:szCs w:val="24"/>
          <w:lang w:eastAsia="en-ZA"/>
        </w:rPr>
        <w:lastRenderedPageBreak/>
        <w:drawing>
          <wp:inline distT="0" distB="0" distL="0" distR="0" wp14:anchorId="63B00ADA" wp14:editId="739D2CE0">
            <wp:extent cx="2409825" cy="2028825"/>
            <wp:effectExtent l="19050" t="19050" r="28575" b="28575"/>
            <wp:docPr id="6" name="Picture 297" descr="C:\Users\Engr. Adebayo M.A\Documents\MATLAB\openin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ngr. Adebayo M.A\Documents\MATLAB\opening_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0173" cy="2029118"/>
                    </a:xfrm>
                    <a:prstGeom prst="rect">
                      <a:avLst/>
                    </a:prstGeom>
                    <a:noFill/>
                    <a:ln>
                      <a:solidFill>
                        <a:sysClr val="windowText" lastClr="000000"/>
                      </a:solidFill>
                    </a:ln>
                  </pic:spPr>
                </pic:pic>
              </a:graphicData>
            </a:graphic>
          </wp:inline>
        </w:drawing>
      </w:r>
    </w:p>
    <w:p w:rsidR="0008290C" w:rsidRPr="0017154C" w:rsidRDefault="006F1EF2" w:rsidP="006F1EF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Fig</w:t>
      </w:r>
      <w:r w:rsidR="003D676D" w:rsidRPr="0017154C">
        <w:rPr>
          <w:rFonts w:ascii="Times New Roman" w:eastAsia="Times New Roman" w:hAnsi="Times New Roman" w:cs="Times New Roman"/>
          <w:b/>
          <w:sz w:val="24"/>
          <w:szCs w:val="24"/>
          <w:lang w:eastAsia="en-ZA"/>
        </w:rPr>
        <w:t>ure 8</w:t>
      </w:r>
      <w:r w:rsidRPr="0017154C">
        <w:rPr>
          <w:rFonts w:ascii="Times New Roman" w:eastAsia="Times New Roman" w:hAnsi="Times New Roman" w:cs="Times New Roman"/>
          <w:b/>
          <w:sz w:val="24"/>
          <w:szCs w:val="24"/>
          <w:lang w:eastAsia="en-ZA"/>
        </w:rPr>
        <w:t>:</w:t>
      </w:r>
      <w:r w:rsidRPr="0017154C">
        <w:rPr>
          <w:rFonts w:ascii="Times New Roman" w:eastAsia="Times New Roman" w:hAnsi="Times New Roman" w:cs="Times New Roman"/>
          <w:sz w:val="24"/>
          <w:szCs w:val="24"/>
          <w:lang w:eastAsia="en-ZA"/>
        </w:rPr>
        <w:t xml:space="preserve"> Opening Boundary conditions</w:t>
      </w:r>
    </w:p>
    <w:p w:rsidR="00ED5032" w:rsidRPr="0017154C" w:rsidRDefault="00ED5032" w:rsidP="00ED503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b/>
          <w:sz w:val="24"/>
          <w:szCs w:val="24"/>
          <w:lang w:eastAsia="en-ZA"/>
        </w:rPr>
        <w:t>Boundary Conditions at the Tank Walls</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Assumption of negligible values of viscosity and viscous stresses render these quantities unsuitable for defining boundary condition at the wall hence, the value of velocity perpendicular to the wall’s plane of the tank, which is equal to </w:t>
      </w:r>
      <m:oMath>
        <m:sSub>
          <m:sSubPr>
            <m:ctrlPr>
              <w:rPr>
                <w:rFonts w:ascii="Cambria Math" w:eastAsia="Times New Roman" w:hAnsi="Cambria Math"/>
                <w:i/>
                <w:sz w:val="24"/>
                <w:szCs w:val="24"/>
                <w:lang w:eastAsia="en-ZA"/>
              </w:rPr>
            </m:ctrlPr>
          </m:sSubPr>
          <m:e>
            <m:r>
              <w:rPr>
                <w:rFonts w:ascii="Cambria Math" w:eastAsia="Times New Roman" w:hAnsi="Cambria Math"/>
                <w:sz w:val="24"/>
                <w:szCs w:val="24"/>
                <w:lang w:eastAsia="en-ZA"/>
              </w:rPr>
              <m:t>V</m:t>
            </m:r>
          </m:e>
          <m:sub>
            <m:r>
              <w:rPr>
                <w:rFonts w:ascii="Cambria Math" w:eastAsia="Times New Roman" w:hAnsi="Cambria Math"/>
                <w:sz w:val="24"/>
                <w:szCs w:val="24"/>
                <w:lang w:eastAsia="en-ZA"/>
              </w:rPr>
              <m:t>n</m:t>
            </m:r>
          </m:sub>
        </m:sSub>
      </m:oMath>
      <w:r w:rsidRPr="0017154C">
        <w:rPr>
          <w:rFonts w:ascii="Times New Roman" w:eastAsia="Times New Roman" w:hAnsi="Times New Roman" w:cs="Times New Roman"/>
          <w:sz w:val="24"/>
          <w:szCs w:val="24"/>
          <w:lang w:eastAsia="en-ZA"/>
        </w:rPr>
        <w:t xml:space="preserve"> is more appropriate, (</w:t>
      </w:r>
      <w:r w:rsidRPr="0017154C">
        <w:rPr>
          <w:rFonts w:ascii="Times New Roman" w:eastAsia="Times New Roman" w:hAnsi="Times New Roman" w:cs="Times New Roman"/>
          <w:i/>
          <w:sz w:val="24"/>
          <w:szCs w:val="24"/>
          <w:lang w:eastAsia="en-ZA"/>
        </w:rPr>
        <w:t>n</w:t>
      </w:r>
      <w:r w:rsidR="000A7269" w:rsidRPr="0017154C">
        <w:rPr>
          <w:rFonts w:ascii="Times New Roman" w:eastAsia="Times New Roman" w:hAnsi="Times New Roman" w:cs="Times New Roman"/>
          <w:sz w:val="24"/>
          <w:szCs w:val="24"/>
          <w:lang w:eastAsia="en-ZA"/>
        </w:rPr>
        <w:t xml:space="preserve"> stands for normal direction) and c</w:t>
      </w:r>
      <w:r w:rsidR="003E7F0F" w:rsidRPr="0017154C">
        <w:rPr>
          <w:rFonts w:ascii="Times New Roman" w:eastAsia="Times New Roman" w:hAnsi="Times New Roman" w:cs="Times New Roman"/>
          <w:sz w:val="24"/>
          <w:szCs w:val="24"/>
          <w:lang w:eastAsia="en-ZA"/>
        </w:rPr>
        <w:t>ondition of “n</w:t>
      </w:r>
      <w:r w:rsidRPr="0017154C">
        <w:rPr>
          <w:rFonts w:ascii="Times New Roman" w:eastAsia="Times New Roman" w:hAnsi="Times New Roman" w:cs="Times New Roman"/>
          <w:sz w:val="24"/>
          <w:szCs w:val="24"/>
          <w:lang w:eastAsia="en-ZA"/>
        </w:rPr>
        <w:t xml:space="preserve">o-slip” is </w:t>
      </w:r>
      <w:r w:rsidR="003E7F0F" w:rsidRPr="0017154C">
        <w:rPr>
          <w:rFonts w:ascii="Times New Roman" w:eastAsia="Times New Roman" w:hAnsi="Times New Roman" w:cs="Times New Roman"/>
          <w:sz w:val="24"/>
          <w:szCs w:val="24"/>
          <w:lang w:eastAsia="en-ZA"/>
        </w:rPr>
        <w:t xml:space="preserve">not </w:t>
      </w:r>
      <w:r w:rsidRPr="0017154C">
        <w:rPr>
          <w:rFonts w:ascii="Times New Roman" w:eastAsia="Times New Roman" w:hAnsi="Times New Roman" w:cs="Times New Roman"/>
          <w:sz w:val="24"/>
          <w:szCs w:val="24"/>
          <w:lang w:eastAsia="en-ZA"/>
        </w:rPr>
        <w:t>appli</w:t>
      </w:r>
      <w:r w:rsidR="003E7F0F" w:rsidRPr="0017154C">
        <w:rPr>
          <w:rFonts w:ascii="Times New Roman" w:eastAsia="Times New Roman" w:hAnsi="Times New Roman" w:cs="Times New Roman"/>
          <w:sz w:val="24"/>
          <w:szCs w:val="24"/>
          <w:lang w:eastAsia="en-ZA"/>
        </w:rPr>
        <w:t>cable hence slipping is allowed in the direction parallel to the wall.</w:t>
      </w:r>
      <w:r w:rsidRPr="0017154C">
        <w:rPr>
          <w:rFonts w:ascii="Times New Roman" w:eastAsia="Times New Roman" w:hAnsi="Times New Roman" w:cs="Times New Roman"/>
          <w:sz w:val="24"/>
          <w:szCs w:val="24"/>
          <w:lang w:eastAsia="en-ZA"/>
        </w:rPr>
        <w:t xml:space="preserve"> For a stationary tank, the BC at the wall is the normal velocity component of the liquid to the wall and </w:t>
      </w:r>
      <w:r w:rsidR="000A7269" w:rsidRPr="0017154C">
        <w:rPr>
          <w:rFonts w:ascii="Times New Roman" w:eastAsia="Times New Roman" w:hAnsi="Times New Roman" w:cs="Times New Roman"/>
          <w:sz w:val="24"/>
          <w:szCs w:val="24"/>
          <w:lang w:eastAsia="en-ZA"/>
        </w:rPr>
        <w:t xml:space="preserve">is </w:t>
      </w:r>
      <w:r w:rsidRPr="0017154C">
        <w:rPr>
          <w:rFonts w:ascii="Times New Roman" w:eastAsia="Times New Roman" w:hAnsi="Times New Roman" w:cs="Times New Roman"/>
          <w:sz w:val="24"/>
          <w:szCs w:val="24"/>
          <w:lang w:eastAsia="en-ZA"/>
        </w:rPr>
        <w:t>equal to zero. The value represents the standard type of BC value problem. Assumption of oscillation of the liquid</w:t>
      </w:r>
      <w:r w:rsidR="003E7F0F" w:rsidRPr="0017154C">
        <w:rPr>
          <w:rFonts w:ascii="Times New Roman" w:eastAsia="Times New Roman" w:hAnsi="Times New Roman" w:cs="Times New Roman"/>
          <w:sz w:val="24"/>
          <w:szCs w:val="24"/>
          <w:lang w:eastAsia="en-ZA"/>
        </w:rPr>
        <w:t>–tank system</w:t>
      </w:r>
      <w:r w:rsidRPr="0017154C">
        <w:rPr>
          <w:rFonts w:ascii="Times New Roman" w:eastAsia="Times New Roman" w:hAnsi="Times New Roman" w:cs="Times New Roman"/>
          <w:sz w:val="24"/>
          <w:szCs w:val="24"/>
          <w:lang w:eastAsia="en-ZA"/>
        </w:rPr>
        <w:t xml:space="preserve">, leads to a problem of non-standard boundary value, solvable by employing Fourier series. </w:t>
      </w:r>
      <w:r w:rsidR="003E7F0F" w:rsidRPr="0017154C">
        <w:rPr>
          <w:rFonts w:ascii="Times New Roman" w:eastAsia="Times New Roman" w:hAnsi="Times New Roman" w:cs="Times New Roman"/>
          <w:sz w:val="24"/>
          <w:szCs w:val="24"/>
          <w:lang w:eastAsia="en-ZA"/>
        </w:rPr>
        <w:t>Problem that involves n</w:t>
      </w:r>
      <w:r w:rsidRPr="0017154C">
        <w:rPr>
          <w:rFonts w:ascii="Times New Roman" w:eastAsia="Times New Roman" w:hAnsi="Times New Roman" w:cs="Times New Roman"/>
          <w:sz w:val="24"/>
          <w:szCs w:val="24"/>
          <w:lang w:eastAsia="en-ZA"/>
        </w:rPr>
        <w:t xml:space="preserve">on-oscillatory motion of tank </w:t>
      </w:r>
      <w:r w:rsidR="003E7F0F" w:rsidRPr="0017154C">
        <w:rPr>
          <w:rFonts w:ascii="Times New Roman" w:eastAsia="Times New Roman" w:hAnsi="Times New Roman" w:cs="Times New Roman"/>
          <w:sz w:val="24"/>
          <w:szCs w:val="24"/>
          <w:lang w:eastAsia="en-ZA"/>
        </w:rPr>
        <w:t xml:space="preserve">which </w:t>
      </w:r>
      <w:r w:rsidR="000E659F" w:rsidRPr="0017154C">
        <w:rPr>
          <w:rFonts w:ascii="Times New Roman" w:eastAsia="Times New Roman" w:hAnsi="Times New Roman" w:cs="Times New Roman"/>
          <w:sz w:val="24"/>
          <w:szCs w:val="24"/>
          <w:lang w:eastAsia="en-ZA"/>
        </w:rPr>
        <w:t xml:space="preserve">results to none standard problem could be transform to standard boundary value </w:t>
      </w:r>
      <w:r w:rsidRPr="0017154C">
        <w:rPr>
          <w:rFonts w:ascii="Times New Roman" w:eastAsia="Times New Roman" w:hAnsi="Times New Roman" w:cs="Times New Roman"/>
          <w:sz w:val="24"/>
          <w:szCs w:val="24"/>
          <w:lang w:eastAsia="en-ZA"/>
        </w:rPr>
        <w:t>mathematically by representing liquid motion in two parts. Rigid body motion similar to tank’s motion, and liquid motion relative to the RB motion. This approach is similar to what is obtainable in solid dynamics to analyse particle’s motion relative to a coordinate system in motion as detailed by Franklin (2000) hence, transformation in term of velocity potential is cast in this form;</w:t>
      </w:r>
    </w:p>
    <w:p w:rsidR="00ED5032" w:rsidRPr="0017154C" w:rsidRDefault="004D1264" w:rsidP="00A82BDB">
      <w:pPr>
        <w:autoSpaceDE w:val="0"/>
        <w:autoSpaceDN w:val="0"/>
        <w:adjustRightInd w:val="0"/>
        <w:spacing w:after="0" w:line="360" w:lineRule="auto"/>
        <w:jc w:val="center"/>
        <w:rPr>
          <w:rFonts w:ascii="Times New Roman" w:eastAsia="Times New Roman" w:hAnsi="Times New Roman" w:cs="Times New Roman"/>
          <w:b/>
          <w:sz w:val="24"/>
          <w:szCs w:val="24"/>
          <w:lang w:eastAsia="en-ZA"/>
        </w:rPr>
      </w:pPr>
      <m:oMath>
        <m:sSub>
          <m:sSubPr>
            <m:ctrlPr>
              <w:rPr>
                <w:rFonts w:ascii="Cambria Math" w:eastAsia="Times New Roman" w:hAnsi="Cambria Math"/>
                <w:b/>
                <w:i/>
                <w:sz w:val="24"/>
                <w:szCs w:val="24"/>
                <w:lang w:eastAsia="en-ZA"/>
              </w:rPr>
            </m:ctrlPr>
          </m:sSubPr>
          <m:e>
            <m:r>
              <m:rPr>
                <m:sty m:val="p"/>
              </m:rPr>
              <w:rPr>
                <w:rFonts w:ascii="Cambria Math" w:eastAsia="Times New Roman" w:hAnsi="Cambria Math"/>
                <w:sz w:val="24"/>
                <w:szCs w:val="24"/>
                <w:lang w:eastAsia="en-ZA"/>
              </w:rPr>
              <m:t>Φ</m:t>
            </m:r>
            <m:r>
              <m:rPr>
                <m:sty m:val="b"/>
              </m:rPr>
              <w:rPr>
                <w:rFonts w:ascii="Cambria Math" w:eastAsia="Times New Roman" w:hAnsi="Cambria Math"/>
                <w:sz w:val="24"/>
                <w:szCs w:val="24"/>
                <w:lang w:eastAsia="en-ZA"/>
              </w:rPr>
              <m:t>=∅</m:t>
            </m:r>
          </m:e>
          <m:sub>
            <m:r>
              <m:rPr>
                <m:sty m:val="bi"/>
              </m:rPr>
              <w:rPr>
                <w:rFonts w:ascii="Cambria Math" w:eastAsia="Times New Roman" w:hAnsi="Cambria Math"/>
                <w:sz w:val="24"/>
                <w:szCs w:val="24"/>
                <w:lang w:eastAsia="en-ZA"/>
              </w:rPr>
              <m:t>c</m:t>
            </m:r>
          </m:sub>
        </m:sSub>
        <m:r>
          <m:rPr>
            <m:sty m:val="bi"/>
          </m:rPr>
          <w:rPr>
            <w:rFonts w:ascii="Cambria Math" w:eastAsia="Times New Roman" w:hAnsi="Cambria Math"/>
            <w:sz w:val="24"/>
            <w:szCs w:val="24"/>
            <w:lang w:eastAsia="en-ZA"/>
          </w:rPr>
          <m:t>+</m:t>
        </m:r>
        <m:r>
          <m:rPr>
            <m:sty m:val="b"/>
          </m:rPr>
          <w:rPr>
            <w:rFonts w:ascii="Cambria Math" w:eastAsia="Times New Roman" w:hAnsi="Cambria Math"/>
            <w:sz w:val="24"/>
            <w:szCs w:val="24"/>
            <w:lang w:eastAsia="en-ZA"/>
          </w:rPr>
          <m:t>∅</m:t>
        </m:r>
      </m:oMath>
      <w:r w:rsidR="00ED5032" w:rsidRPr="0017154C">
        <w:rPr>
          <w:rFonts w:ascii="Times New Roman" w:eastAsia="Times New Roman" w:hAnsi="Times New Roman" w:cs="Times New Roman"/>
          <w:b/>
          <w:sz w:val="24"/>
          <w:szCs w:val="24"/>
          <w:lang w:eastAsia="en-ZA"/>
        </w:rPr>
        <w:t xml:space="preserve"> </w:t>
      </w:r>
      <w:r w:rsidR="00ED5032" w:rsidRPr="0017154C">
        <w:rPr>
          <w:rFonts w:ascii="Times New Roman" w:eastAsia="Times New Roman" w:hAnsi="Times New Roman" w:cs="Times New Roman"/>
          <w:b/>
          <w:sz w:val="24"/>
          <w:szCs w:val="24"/>
          <w:lang w:eastAsia="en-ZA"/>
        </w:rPr>
        <w:tab/>
      </w:r>
      <w:r w:rsidR="00ED5032" w:rsidRPr="0017154C">
        <w:rPr>
          <w:rFonts w:ascii="Times New Roman" w:eastAsia="Times New Roman" w:hAnsi="Times New Roman" w:cs="Times New Roman"/>
          <w:b/>
          <w:sz w:val="24"/>
          <w:szCs w:val="24"/>
          <w:lang w:eastAsia="en-ZA"/>
        </w:rPr>
        <w:tab/>
        <w:t xml:space="preserve">                     </w:t>
      </w:r>
      <w:r w:rsidR="00BF75F5" w:rsidRPr="0017154C">
        <w:rPr>
          <w:rFonts w:ascii="Times New Roman" w:eastAsia="Times New Roman" w:hAnsi="Times New Roman" w:cs="Times New Roman"/>
          <w:b/>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12)</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w</w:t>
      </w:r>
      <w:r w:rsidRPr="0017154C">
        <w:rPr>
          <w:rFonts w:ascii="Times New Roman" w:eastAsia="Times New Roman" w:hAnsi="Times New Roman" w:cs="Times New Roman"/>
          <w:sz w:val="24"/>
          <w:szCs w:val="24"/>
          <w:lang w:eastAsia="en-ZA"/>
        </w:rPr>
        <w:t xml:space="preserve">here </w:t>
      </w:r>
      <m:oMath>
        <m:r>
          <m:rPr>
            <m:sty m:val="p"/>
          </m:rPr>
          <w:rPr>
            <w:rFonts w:ascii="Cambria Math" w:eastAsia="Times New Roman" w:hAnsi="Cambria Math"/>
            <w:sz w:val="24"/>
            <w:szCs w:val="24"/>
            <w:lang w:eastAsia="en-ZA"/>
          </w:rPr>
          <m:t>Φ</m:t>
        </m:r>
      </m:oMath>
      <w:r w:rsidRPr="0017154C">
        <w:rPr>
          <w:rFonts w:ascii="Times New Roman" w:eastAsia="Times New Roman" w:hAnsi="Times New Roman" w:cs="Times New Roman"/>
          <w:sz w:val="24"/>
          <w:szCs w:val="24"/>
          <w:lang w:eastAsia="en-ZA"/>
        </w:rPr>
        <w:t xml:space="preserve"> is the velocity potential, </w:t>
      </w:r>
      <m:oMath>
        <m:sSub>
          <m:sSubPr>
            <m:ctrlPr>
              <w:rPr>
                <w:rFonts w:ascii="Cambria Math" w:eastAsia="Times New Roman" w:hAnsi="Cambria Math"/>
                <w:i/>
                <w:sz w:val="24"/>
                <w:szCs w:val="24"/>
                <w:lang w:eastAsia="en-ZA"/>
              </w:rPr>
            </m:ctrlPr>
          </m:sSubPr>
          <m:e>
            <m:r>
              <m:rPr>
                <m:sty m:val="p"/>
              </m:rPr>
              <w:rPr>
                <w:rFonts w:ascii="Cambria Math" w:eastAsia="Times New Roman" w:hAnsi="Cambria Math"/>
                <w:sz w:val="24"/>
                <w:szCs w:val="24"/>
                <w:lang w:eastAsia="en-ZA"/>
              </w:rPr>
              <m:t>∅</m:t>
            </m:r>
          </m:e>
          <m:sub>
            <m:r>
              <w:rPr>
                <w:rFonts w:ascii="Cambria Math" w:eastAsia="Times New Roman" w:hAnsi="Cambria Math"/>
                <w:sz w:val="24"/>
                <w:szCs w:val="24"/>
                <w:lang w:eastAsia="en-ZA"/>
              </w:rPr>
              <m:t>c</m:t>
            </m:r>
          </m:sub>
        </m:sSub>
      </m:oMath>
      <w:r w:rsidRPr="0017154C">
        <w:rPr>
          <w:rFonts w:ascii="Times New Roman" w:eastAsia="Times New Roman" w:hAnsi="Times New Roman" w:cs="Times New Roman"/>
          <w:sz w:val="24"/>
          <w:szCs w:val="24"/>
          <w:lang w:eastAsia="en-ZA"/>
        </w:rPr>
        <w:t xml:space="preserve"> and </w:t>
      </w:r>
      <m:oMath>
        <m:r>
          <m:rPr>
            <m:sty m:val="b"/>
          </m:rPr>
          <w:rPr>
            <w:rFonts w:ascii="Cambria Math" w:eastAsia="Times New Roman" w:hAnsi="Cambria Math"/>
            <w:sz w:val="24"/>
            <w:szCs w:val="24"/>
            <w:lang w:eastAsia="en-ZA"/>
          </w:rPr>
          <m:t>∅</m:t>
        </m:r>
      </m:oMath>
      <w:r w:rsidRPr="0017154C">
        <w:rPr>
          <w:rFonts w:ascii="Times New Roman" w:eastAsia="Times New Roman" w:hAnsi="Times New Roman" w:cs="Times New Roman"/>
          <w:b/>
          <w:sz w:val="24"/>
          <w:szCs w:val="24"/>
          <w:lang w:eastAsia="en-ZA"/>
        </w:rPr>
        <w:t xml:space="preserve"> </w:t>
      </w:r>
      <w:r w:rsidRPr="0017154C">
        <w:rPr>
          <w:rFonts w:ascii="Times New Roman" w:eastAsia="Times New Roman" w:hAnsi="Times New Roman" w:cs="Times New Roman"/>
          <w:sz w:val="24"/>
          <w:szCs w:val="24"/>
          <w:lang w:eastAsia="en-ZA"/>
        </w:rPr>
        <w:t>are the potential for the tank’s rigid body motion and a motion of the liquid relative to the rigid body motion respectively hence, BC for Φ at the wall of the tank’s wall reduces to.</w:t>
      </w:r>
    </w:p>
    <w:p w:rsidR="00ED5032" w:rsidRPr="0017154C" w:rsidRDefault="004D1264"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Cambria Math"/>
                <w:i/>
                <w:sz w:val="28"/>
                <w:szCs w:val="28"/>
                <w:lang w:eastAsia="en-ZA"/>
              </w:rPr>
            </m:ctrlPr>
          </m:fPr>
          <m:num>
            <m:r>
              <w:rPr>
                <w:rFonts w:ascii="Cambria Math" w:eastAsia="Times New Roman" w:hAnsi="Cambria Math"/>
                <w:sz w:val="28"/>
                <w:szCs w:val="28"/>
                <w:lang w:eastAsia="en-ZA"/>
              </w:rPr>
              <m:t>∂</m:t>
            </m:r>
            <m:sSub>
              <m:sSubPr>
                <m:ctrlPr>
                  <w:rPr>
                    <w:rFonts w:ascii="Cambria Math" w:eastAsia="Times New Roman" w:hAnsi="Cambria Math"/>
                    <w:i/>
                    <w:sz w:val="28"/>
                    <w:szCs w:val="28"/>
                    <w:lang w:eastAsia="en-ZA"/>
                  </w:rPr>
                </m:ctrlPr>
              </m:sSubPr>
              <m:e>
                <m:r>
                  <w:rPr>
                    <w:rFonts w:ascii="Cambria Math" w:eastAsia="Times New Roman" w:hAnsi="Cambria Math"/>
                    <w:sz w:val="28"/>
                    <w:szCs w:val="28"/>
                    <w:lang w:eastAsia="en-ZA"/>
                  </w:rPr>
                  <m:t>∅</m:t>
                </m:r>
              </m:e>
              <m:sub>
                <m:r>
                  <w:rPr>
                    <w:rFonts w:ascii="Cambria Math" w:eastAsia="Times New Roman" w:hAnsi="Cambria Math"/>
                    <w:sz w:val="28"/>
                    <w:szCs w:val="28"/>
                    <w:lang w:eastAsia="en-ZA"/>
                  </w:rPr>
                  <m:t>c</m:t>
                </m:r>
              </m:sub>
            </m:sSub>
          </m:num>
          <m:den>
            <m:r>
              <w:rPr>
                <w:rFonts w:ascii="Cambria Math" w:eastAsia="Times New Roman" w:hAnsi="Cambria Math"/>
                <w:sz w:val="28"/>
                <w:szCs w:val="28"/>
                <w:lang w:eastAsia="en-ZA"/>
              </w:rPr>
              <m:t>∂n</m:t>
            </m:r>
          </m:den>
        </m:f>
        <m:r>
          <w:rPr>
            <w:rFonts w:ascii="Cambria Math" w:eastAsia="Times New Roman" w:hAnsi="Cambria Math"/>
            <w:sz w:val="28"/>
            <w:szCs w:val="28"/>
            <w:lang w:eastAsia="en-ZA"/>
          </w:rPr>
          <m:t>=</m:t>
        </m:r>
        <m:sSub>
          <m:sSubPr>
            <m:ctrlPr>
              <w:rPr>
                <w:rFonts w:ascii="Cambria Math" w:eastAsia="Times New Roman" w:hAnsi="Cambria Math"/>
                <w:i/>
                <w:sz w:val="28"/>
                <w:szCs w:val="28"/>
                <w:lang w:eastAsia="en-ZA"/>
              </w:rPr>
            </m:ctrlPr>
          </m:sSubPr>
          <m:e>
            <m:r>
              <w:rPr>
                <w:rFonts w:ascii="Cambria Math" w:eastAsia="Times New Roman" w:hAnsi="Cambria Math"/>
                <w:sz w:val="28"/>
                <w:szCs w:val="28"/>
                <w:lang w:eastAsia="en-ZA"/>
              </w:rPr>
              <m:t>V</m:t>
            </m:r>
          </m:e>
          <m:sub>
            <m:r>
              <w:rPr>
                <w:rFonts w:ascii="Cambria Math" w:eastAsia="Times New Roman" w:hAnsi="Cambria Math"/>
                <w:sz w:val="28"/>
                <w:szCs w:val="28"/>
                <w:lang w:eastAsia="en-ZA"/>
              </w:rPr>
              <m:t>n</m:t>
            </m:r>
          </m:sub>
        </m:sSub>
      </m:oMath>
      <w:r w:rsidR="00ED5032"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ab/>
      </w:r>
      <w:r w:rsidR="0008290C" w:rsidRPr="0017154C">
        <w:rPr>
          <w:rFonts w:ascii="Times New Roman" w:eastAsia="Times New Roman" w:hAnsi="Times New Roman" w:cs="Times New Roman"/>
          <w:sz w:val="24"/>
          <w:szCs w:val="24"/>
          <w:lang w:eastAsia="en-ZA"/>
        </w:rPr>
        <w:tab/>
        <w:t xml:space="preserve">                  </w:t>
      </w:r>
      <w:r w:rsidR="005D667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5D667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BF75F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13)</w:t>
      </w:r>
    </w:p>
    <w:p w:rsidR="00ED5032" w:rsidRPr="0017154C" w:rsidRDefault="004D1264"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Cambria Math"/>
                <w:i/>
                <w:sz w:val="28"/>
                <w:szCs w:val="28"/>
                <w:lang w:eastAsia="en-ZA"/>
              </w:rPr>
            </m:ctrlPr>
          </m:fPr>
          <m:num>
            <m:r>
              <w:rPr>
                <w:rFonts w:ascii="Cambria Math" w:eastAsia="Times New Roman" w:hAnsi="Cambria Math"/>
                <w:sz w:val="28"/>
                <w:szCs w:val="28"/>
                <w:lang w:eastAsia="en-ZA"/>
              </w:rPr>
              <m:t>∂</m:t>
            </m:r>
            <m:r>
              <m:rPr>
                <m:sty m:val="b"/>
              </m:rPr>
              <w:rPr>
                <w:rFonts w:ascii="Cambria Math" w:eastAsia="Times New Roman" w:hAnsi="Cambria Math"/>
                <w:sz w:val="28"/>
                <w:szCs w:val="28"/>
                <w:lang w:eastAsia="en-ZA"/>
              </w:rPr>
              <m:t>∅</m:t>
            </m:r>
          </m:num>
          <m:den>
            <m:r>
              <w:rPr>
                <w:rFonts w:ascii="Cambria Math" w:eastAsia="Times New Roman" w:hAnsi="Cambria Math"/>
                <w:sz w:val="28"/>
                <w:szCs w:val="28"/>
                <w:lang w:eastAsia="en-ZA"/>
              </w:rPr>
              <m:t>∂n</m:t>
            </m:r>
          </m:den>
        </m:f>
        <m:r>
          <w:rPr>
            <w:rFonts w:ascii="Cambria Math" w:eastAsia="Times New Roman" w:hAnsi="Cambria Math"/>
            <w:sz w:val="28"/>
            <w:szCs w:val="28"/>
            <w:lang w:eastAsia="en-ZA"/>
          </w:rPr>
          <m:t>=0</m:t>
        </m:r>
      </m:oMath>
      <w:r w:rsidR="00ED5032" w:rsidRPr="0017154C">
        <w:rPr>
          <w:rFonts w:ascii="Times New Roman" w:eastAsia="Times New Roman" w:hAnsi="Times New Roman" w:cs="Times New Roman"/>
          <w:sz w:val="24"/>
          <w:szCs w:val="24"/>
          <w:lang w:eastAsia="en-ZA"/>
        </w:rPr>
        <w:t xml:space="preserve">        </w:t>
      </w:r>
      <w:r w:rsidR="00ED5032" w:rsidRPr="0017154C">
        <w:rPr>
          <w:rFonts w:ascii="Times New Roman" w:eastAsia="Times New Roman" w:hAnsi="Times New Roman" w:cs="Times New Roman"/>
          <w:sz w:val="24"/>
          <w:szCs w:val="24"/>
          <w:lang w:eastAsia="en-ZA"/>
        </w:rPr>
        <w:tab/>
        <w:t xml:space="preserve">    </w:t>
      </w:r>
      <w:r w:rsidR="0008290C" w:rsidRPr="0017154C">
        <w:rPr>
          <w:rFonts w:ascii="Times New Roman" w:eastAsia="Times New Roman" w:hAnsi="Times New Roman" w:cs="Times New Roman"/>
          <w:sz w:val="24"/>
          <w:szCs w:val="24"/>
          <w:lang w:eastAsia="en-ZA"/>
        </w:rPr>
        <w:t xml:space="preserve">                           </w:t>
      </w:r>
      <w:r w:rsidR="005D667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BF75F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14)</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lastRenderedPageBreak/>
        <w:t xml:space="preserve">Where, </w:t>
      </w:r>
      <m:oMath>
        <m:sSub>
          <m:sSubPr>
            <m:ctrlPr>
              <w:rPr>
                <w:rFonts w:ascii="Cambria Math" w:eastAsia="Times New Roman" w:hAnsi="Cambria Math"/>
                <w:i/>
                <w:sz w:val="24"/>
                <w:szCs w:val="24"/>
                <w:lang w:eastAsia="en-ZA"/>
              </w:rPr>
            </m:ctrlPr>
          </m:sSubPr>
          <m:e>
            <m:r>
              <w:rPr>
                <w:rFonts w:ascii="Cambria Math" w:eastAsia="Times New Roman" w:hAnsi="Cambria Math"/>
                <w:sz w:val="24"/>
                <w:szCs w:val="24"/>
                <w:lang w:eastAsia="en-ZA"/>
              </w:rPr>
              <m:t>V</m:t>
            </m:r>
          </m:e>
          <m:sub>
            <m:r>
              <w:rPr>
                <w:rFonts w:ascii="Cambria Math" w:eastAsia="Times New Roman" w:hAnsi="Cambria Math"/>
                <w:sz w:val="24"/>
                <w:szCs w:val="24"/>
                <w:lang w:eastAsia="en-ZA"/>
              </w:rPr>
              <m:t>n</m:t>
            </m:r>
          </m:sub>
        </m:sSub>
      </m:oMath>
      <w:r w:rsidRPr="0017154C">
        <w:rPr>
          <w:rFonts w:ascii="Times New Roman" w:eastAsia="Times New Roman" w:hAnsi="Times New Roman" w:cs="Times New Roman"/>
          <w:sz w:val="24"/>
          <w:szCs w:val="24"/>
          <w:lang w:eastAsia="en-ZA"/>
        </w:rPr>
        <w:t xml:space="preserve"> is the liquid velocity perpendicular to the plane of the wall, and </w:t>
      </w:r>
      <w:r w:rsidRPr="0017154C">
        <w:rPr>
          <w:rFonts w:ascii="Times New Roman" w:eastAsia="Times New Roman" w:hAnsi="Times New Roman" w:cs="Times New Roman"/>
          <w:i/>
          <w:sz w:val="24"/>
          <w:szCs w:val="24"/>
          <w:lang w:eastAsia="en-ZA"/>
        </w:rPr>
        <w:t xml:space="preserve">n </w:t>
      </w:r>
      <w:r w:rsidRPr="0017154C">
        <w:rPr>
          <w:rFonts w:ascii="Times New Roman" w:eastAsia="Times New Roman" w:hAnsi="Times New Roman" w:cs="Times New Roman"/>
          <w:sz w:val="24"/>
          <w:szCs w:val="24"/>
          <w:lang w:eastAsia="en-ZA"/>
        </w:rPr>
        <w:t>stands for the normal or perpendicular direction.</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This could not be applied to tank in rotational motions as velocity potential of the tank motion would have a non-zero value of vorticity. Sloshing problem is linear hence, it requires solving problems of different tank motion based on their configurations and integrate the results to obtain velocity potential for the whole motion (Franklin, 2000)</w:t>
      </w:r>
      <w:r w:rsidR="009B4520" w:rsidRPr="0017154C">
        <w:rPr>
          <w:rFonts w:ascii="Times New Roman" w:eastAsia="Times New Roman" w:hAnsi="Times New Roman" w:cs="Times New Roman"/>
          <w:sz w:val="24"/>
          <w:szCs w:val="24"/>
          <w:lang w:eastAsia="en-ZA"/>
        </w:rPr>
        <w:t xml:space="preserve">. </w:t>
      </w:r>
    </w:p>
    <w:p w:rsidR="00ED5032" w:rsidRPr="0017154C" w:rsidRDefault="00ED5032" w:rsidP="006F1EF2">
      <w:pPr>
        <w:autoSpaceDE w:val="0"/>
        <w:autoSpaceDN w:val="0"/>
        <w:adjustRightInd w:val="0"/>
        <w:spacing w:after="0" w:line="360" w:lineRule="auto"/>
        <w:ind w:left="3600" w:firstLine="720"/>
        <w:rPr>
          <w:rFonts w:ascii="Times New Roman" w:eastAsia="Times New Roman" w:hAnsi="Times New Roman" w:cs="Times New Roman"/>
          <w:sz w:val="24"/>
          <w:szCs w:val="24"/>
          <w:lang w:eastAsia="en-ZA"/>
        </w:rPr>
      </w:pPr>
    </w:p>
    <w:p w:rsidR="006F1EF2" w:rsidRPr="0017154C" w:rsidRDefault="006F1EF2"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noProof/>
          <w:sz w:val="24"/>
          <w:szCs w:val="24"/>
          <w:lang w:eastAsia="en-ZA"/>
        </w:rPr>
        <w:drawing>
          <wp:inline distT="0" distB="0" distL="0" distR="0" wp14:anchorId="6FCF8BDA" wp14:editId="08351B6A">
            <wp:extent cx="3199130" cy="2286000"/>
            <wp:effectExtent l="19050" t="19050" r="20320" b="19050"/>
            <wp:docPr id="7" name="Picture 79" descr="C:\Users\Engr. Adebayo M.A\Documents\MATLAB\Wal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ngr. Adebayo M.A\Documents\MATLAB\Wall_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1084" cy="2301688"/>
                    </a:xfrm>
                    <a:prstGeom prst="rect">
                      <a:avLst/>
                    </a:prstGeom>
                    <a:noFill/>
                    <a:ln>
                      <a:solidFill>
                        <a:sysClr val="windowText" lastClr="000000"/>
                      </a:solidFill>
                    </a:ln>
                  </pic:spPr>
                </pic:pic>
              </a:graphicData>
            </a:graphic>
          </wp:inline>
        </w:drawing>
      </w:r>
    </w:p>
    <w:p w:rsidR="006F1EF2" w:rsidRPr="0017154C" w:rsidRDefault="006F1EF2" w:rsidP="006F1EF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Fig</w:t>
      </w:r>
      <w:r w:rsidR="003D676D" w:rsidRPr="0017154C">
        <w:rPr>
          <w:rFonts w:ascii="Times New Roman" w:eastAsia="Times New Roman" w:hAnsi="Times New Roman" w:cs="Times New Roman"/>
          <w:b/>
          <w:sz w:val="24"/>
          <w:szCs w:val="24"/>
          <w:lang w:eastAsia="en-ZA"/>
        </w:rPr>
        <w:t>ure 9</w:t>
      </w:r>
      <w:r w:rsidRPr="0017154C">
        <w:rPr>
          <w:rFonts w:ascii="Times New Roman" w:eastAsia="Times New Roman" w:hAnsi="Times New Roman" w:cs="Times New Roman"/>
          <w:b/>
          <w:sz w:val="24"/>
          <w:szCs w:val="24"/>
          <w:lang w:eastAsia="en-ZA"/>
        </w:rPr>
        <w:t>:</w:t>
      </w:r>
      <w:r w:rsidRPr="0017154C">
        <w:rPr>
          <w:rFonts w:ascii="Times New Roman" w:eastAsia="Times New Roman" w:hAnsi="Times New Roman" w:cs="Times New Roman"/>
          <w:sz w:val="24"/>
          <w:szCs w:val="24"/>
          <w:lang w:eastAsia="en-ZA"/>
        </w:rPr>
        <w:t xml:space="preserve"> Wall boundary conditions</w:t>
      </w:r>
    </w:p>
    <w:p w:rsidR="006F1EF2" w:rsidRPr="0017154C" w:rsidRDefault="004D1264" w:rsidP="00A82BDB">
      <w:pPr>
        <w:autoSpaceDE w:val="0"/>
        <w:autoSpaceDN w:val="0"/>
        <w:adjustRightInd w:val="0"/>
        <w:spacing w:after="0" w:line="360" w:lineRule="auto"/>
        <w:jc w:val="center"/>
        <w:rPr>
          <w:rFonts w:ascii="Times New Roman" w:eastAsia="Times New Roman" w:hAnsi="Times New Roman" w:cs="Times New Roman"/>
          <w:b/>
          <w:bCs/>
          <w:iCs/>
          <w:sz w:val="24"/>
          <w:szCs w:val="24"/>
          <w:lang w:eastAsia="en-ZA"/>
        </w:rPr>
      </w:pPr>
      <m:oMath>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lang w:eastAsia="en-ZA"/>
              </w:rPr>
              <m:t>F</m:t>
            </m:r>
          </m:e>
          <m:sub>
            <m:r>
              <m:rPr>
                <m:sty m:val="bi"/>
              </m:rPr>
              <w:rPr>
                <w:rFonts w:ascii="Cambria Math" w:eastAsia="Times New Roman" w:hAnsi="Cambria Math" w:cs="Times New Roman"/>
                <w:sz w:val="24"/>
                <w:szCs w:val="24"/>
                <w:lang w:eastAsia="en-ZA"/>
              </w:rPr>
              <m:t>x</m:t>
            </m:r>
          </m:sub>
        </m:sSub>
        <m:r>
          <m:rPr>
            <m:sty m:val="b"/>
          </m:rPr>
          <w:rPr>
            <w:rFonts w:ascii="Cambria Math" w:eastAsia="Times New Roman" w:hAnsi="Cambria Math" w:cs="Times New Roman"/>
            <w:sz w:val="24"/>
            <w:szCs w:val="24"/>
            <w:lang w:eastAsia="en-ZA"/>
          </w:rPr>
          <m:t>= </m:t>
        </m:r>
        <m:nary>
          <m:naryPr>
            <m:chr m:val="∑"/>
            <m:limLoc m:val="undOvr"/>
            <m:ctrlPr>
              <w:rPr>
                <w:rFonts w:ascii="Cambria Math" w:eastAsia="Times New Roman" w:hAnsi="Cambria Math" w:cs="Times New Roman"/>
                <w:b/>
                <w:bCs/>
                <w:i/>
                <w:iCs/>
                <w:sz w:val="24"/>
                <w:szCs w:val="24"/>
              </w:rPr>
            </m:ctrlPr>
          </m:naryPr>
          <m:sub>
            <m:r>
              <m:rPr>
                <m:sty m:val="bi"/>
              </m:rPr>
              <w:rPr>
                <w:rFonts w:ascii="Cambria Math" w:eastAsia="Times New Roman" w:hAnsi="Cambria Math" w:cs="Times New Roman"/>
                <w:sz w:val="24"/>
                <w:szCs w:val="24"/>
                <w:lang w:eastAsia="en-ZA"/>
              </w:rPr>
              <m:t>c</m:t>
            </m:r>
          </m:sub>
          <m:sup>
            <m:r>
              <m:rPr>
                <m:sty m:val="bi"/>
              </m:rPr>
              <w:rPr>
                <w:rFonts w:ascii="Cambria Math" w:eastAsia="Times New Roman" w:hAnsi="Cambria Math" w:cs="Times New Roman"/>
                <w:sz w:val="24"/>
                <w:szCs w:val="24"/>
                <w:lang w:eastAsia="en-ZA"/>
              </w:rPr>
              <m:t>wetted</m:t>
            </m:r>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area</m:t>
            </m:r>
          </m:sup>
          <m:e>
            <m:d>
              <m:dPr>
                <m:ctrlPr>
                  <w:rPr>
                    <w:rFonts w:ascii="Cambria Math" w:eastAsia="Times New Roman" w:hAnsi="Cambria Math" w:cs="Times New Roman"/>
                    <w:b/>
                    <w:bCs/>
                    <w:i/>
                    <w:iCs/>
                    <w:sz w:val="24"/>
                    <w:szCs w:val="24"/>
                  </w:rPr>
                </m:ctrlPr>
              </m:dPr>
              <m:e>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p</m:t>
                    </m:r>
                  </m:e>
                  <m:sub>
                    <m:r>
                      <m:rPr>
                        <m:sty m:val="bi"/>
                      </m:rPr>
                      <w:rPr>
                        <w:rFonts w:ascii="Cambria Math" w:eastAsia="Times New Roman" w:hAnsi="Cambria Math" w:cs="Times New Roman"/>
                        <w:sz w:val="24"/>
                        <w:szCs w:val="24"/>
                        <w:lang w:eastAsia="en-ZA"/>
                      </w:rPr>
                      <m:t>c</m:t>
                    </m:r>
                  </m:sub>
                </m:sSub>
                <m:r>
                  <m:rPr>
                    <m:sty m:val="b"/>
                  </m:rPr>
                  <w:rPr>
                    <w:rFonts w:ascii="Cambria Math" w:eastAsia="Times New Roman" w:hAnsi="Cambria Math" w:cs="Times New Roman"/>
                    <w:sz w:val="24"/>
                    <w:szCs w:val="24"/>
                    <w:lang w:eastAsia="en-ZA"/>
                  </w:rPr>
                  <m:t>* </m:t>
                </m:r>
                <m:sSub>
                  <m:sSubPr>
                    <m:ctrlPr>
                      <w:rPr>
                        <w:rFonts w:ascii="Cambria Math" w:eastAsia="Times New Roman" w:hAnsi="Cambria Math" w:cs="Times New Roman"/>
                        <w:b/>
                        <w:bCs/>
                        <w:i/>
                        <w:iCs/>
                        <w:sz w:val="24"/>
                        <w:szCs w:val="24"/>
                      </w:rPr>
                    </m:ctrlPr>
                  </m:sSubPr>
                  <m:e>
                    <m:acc>
                      <m:accPr>
                        <m:chr m:val="⃗"/>
                        <m:ctrlPr>
                          <w:rPr>
                            <w:rFonts w:ascii="Cambria Math" w:eastAsia="Times New Roman" w:hAnsi="Cambria Math" w:cs="Times New Roman"/>
                            <w:b/>
                            <w:bCs/>
                            <w:i/>
                            <w:iCs/>
                            <w:sz w:val="24"/>
                            <w:szCs w:val="24"/>
                          </w:rPr>
                        </m:ctrlPr>
                      </m:accPr>
                      <m:e>
                        <m:r>
                          <m:rPr>
                            <m:sty m:val="bi"/>
                          </m:rPr>
                          <w:rPr>
                            <w:rFonts w:ascii="Cambria Math" w:eastAsia="Times New Roman" w:hAnsi="Cambria Math" w:cs="Times New Roman"/>
                            <w:sz w:val="24"/>
                            <w:szCs w:val="24"/>
                            <w:lang w:eastAsia="en-ZA"/>
                          </w:rPr>
                          <m:t>A</m:t>
                        </m:r>
                      </m:e>
                    </m:acc>
                  </m:e>
                  <m:sub>
                    <m:r>
                      <m:rPr>
                        <m:sty m:val="bi"/>
                      </m:rPr>
                      <w:rPr>
                        <w:rFonts w:ascii="Cambria Math" w:eastAsia="Times New Roman" w:hAnsi="Cambria Math" w:cs="Times New Roman"/>
                        <w:sz w:val="24"/>
                        <w:szCs w:val="24"/>
                        <w:lang w:eastAsia="en-ZA"/>
                      </w:rPr>
                      <m:t>cx</m:t>
                    </m:r>
                  </m:sub>
                </m:sSub>
              </m:e>
            </m:d>
          </m:e>
        </m:nary>
        <m:r>
          <m:rPr>
            <m:sty m:val="b"/>
          </m:rPr>
          <w:rPr>
            <w:rFonts w:ascii="Cambria Math" w:eastAsia="Times New Roman" w:hAnsi="Cambria Math" w:cs="Times New Roman"/>
            <w:sz w:val="24"/>
            <w:szCs w:val="24"/>
            <w:lang w:eastAsia="en-ZA"/>
          </w:rPr>
          <m:t>  </m:t>
        </m:r>
      </m:oMath>
      <w:r w:rsidR="00CC2FC6" w:rsidRPr="0017154C">
        <w:rPr>
          <w:rFonts w:ascii="Times New Roman" w:eastAsia="Times New Roman" w:hAnsi="Times New Roman" w:cs="Times New Roman"/>
          <w:b/>
          <w:sz w:val="24"/>
          <w:szCs w:val="24"/>
          <w:lang w:eastAsia="en-ZA"/>
        </w:rPr>
        <w:t xml:space="preserve">      </w:t>
      </w:r>
      <w:r w:rsidR="00E40B0C" w:rsidRPr="0017154C">
        <w:rPr>
          <w:rFonts w:ascii="Times New Roman" w:eastAsia="Times New Roman" w:hAnsi="Times New Roman" w:cs="Times New Roman"/>
          <w:b/>
          <w:sz w:val="24"/>
          <w:szCs w:val="24"/>
          <w:lang w:eastAsia="en-ZA"/>
        </w:rPr>
        <w:t xml:space="preserve"> </w:t>
      </w:r>
      <w:r w:rsidR="00BF75F5" w:rsidRPr="0017154C">
        <w:rPr>
          <w:rFonts w:ascii="Times New Roman" w:eastAsia="Times New Roman" w:hAnsi="Times New Roman" w:cs="Times New Roman"/>
          <w:b/>
          <w:sz w:val="24"/>
          <w:szCs w:val="24"/>
          <w:lang w:eastAsia="en-ZA"/>
        </w:rPr>
        <w:t xml:space="preserve"> </w:t>
      </w:r>
      <w:r w:rsidR="00EC133B" w:rsidRPr="0017154C">
        <w:rPr>
          <w:rFonts w:ascii="Times New Roman" w:eastAsia="Times New Roman" w:hAnsi="Times New Roman" w:cs="Times New Roman"/>
          <w:b/>
          <w:sz w:val="24"/>
          <w:szCs w:val="24"/>
          <w:lang w:eastAsia="en-ZA"/>
        </w:rPr>
        <w:t xml:space="preserve"> </w:t>
      </w:r>
      <w:r w:rsidR="00E40B0C" w:rsidRPr="0017154C">
        <w:rPr>
          <w:rFonts w:ascii="Times New Roman" w:eastAsia="Times New Roman" w:hAnsi="Times New Roman" w:cs="Times New Roman"/>
          <w:sz w:val="24"/>
          <w:szCs w:val="24"/>
          <w:lang w:eastAsia="en-ZA"/>
        </w:rPr>
        <w:t>(15)</w:t>
      </w:r>
    </w:p>
    <w:p w:rsidR="00E40B0C" w:rsidRPr="0017154C" w:rsidRDefault="004D1264"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sSub>
          <m:sSubPr>
            <m:ctrlPr>
              <w:rPr>
                <w:rFonts w:ascii="Cambria Math" w:eastAsia="Times New Roman" w:hAnsi="Cambria Math" w:cs="Times New Roman"/>
                <w:b/>
                <w:bCs/>
                <w:i/>
                <w:iCs/>
                <w:sz w:val="24"/>
                <w:szCs w:val="24"/>
              </w:rPr>
            </m:ctrlPr>
          </m:sSubPr>
          <m:e>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F</m:t>
            </m:r>
          </m:e>
          <m:sub>
            <m:r>
              <m:rPr>
                <m:sty m:val="bi"/>
              </m:rPr>
              <w:rPr>
                <w:rFonts w:ascii="Cambria Math" w:eastAsia="Times New Roman" w:hAnsi="Cambria Math" w:cs="Times New Roman"/>
                <w:sz w:val="24"/>
                <w:szCs w:val="24"/>
                <w:lang w:eastAsia="en-ZA"/>
              </w:rPr>
              <m:t>y</m:t>
            </m:r>
          </m:sub>
        </m:sSub>
        <m:r>
          <m:rPr>
            <m:sty m:val="b"/>
          </m:rPr>
          <w:rPr>
            <w:rFonts w:ascii="Cambria Math" w:eastAsia="Times New Roman" w:hAnsi="Cambria Math" w:cs="Times New Roman"/>
            <w:sz w:val="24"/>
            <w:szCs w:val="24"/>
            <w:lang w:eastAsia="en-ZA"/>
          </w:rPr>
          <m:t>=</m:t>
        </m:r>
        <m:nary>
          <m:naryPr>
            <m:chr m:val="∑"/>
            <m:limLoc m:val="undOvr"/>
            <m:ctrlPr>
              <w:rPr>
                <w:rFonts w:ascii="Cambria Math" w:eastAsia="Times New Roman" w:hAnsi="Cambria Math" w:cs="Times New Roman"/>
                <w:b/>
                <w:bCs/>
                <w:i/>
                <w:iCs/>
                <w:sz w:val="24"/>
                <w:szCs w:val="24"/>
              </w:rPr>
            </m:ctrlPr>
          </m:naryPr>
          <m:sub>
            <m:r>
              <m:rPr>
                <m:sty m:val="bi"/>
              </m:rPr>
              <w:rPr>
                <w:rFonts w:ascii="Cambria Math" w:eastAsia="Times New Roman" w:hAnsi="Cambria Math" w:cs="Times New Roman"/>
                <w:sz w:val="24"/>
                <w:szCs w:val="24"/>
                <w:lang w:eastAsia="en-ZA"/>
              </w:rPr>
              <m:t>c</m:t>
            </m:r>
          </m:sub>
          <m:sup>
            <m:r>
              <m:rPr>
                <m:sty m:val="bi"/>
              </m:rPr>
              <w:rPr>
                <w:rFonts w:ascii="Cambria Math" w:eastAsia="Times New Roman" w:hAnsi="Cambria Math" w:cs="Times New Roman"/>
                <w:sz w:val="24"/>
                <w:szCs w:val="24"/>
                <w:lang w:eastAsia="en-ZA"/>
              </w:rPr>
              <m:t>wetted</m:t>
            </m:r>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area</m:t>
            </m:r>
          </m:sup>
          <m:e>
            <m:d>
              <m:dPr>
                <m:ctrlPr>
                  <w:rPr>
                    <w:rFonts w:ascii="Cambria Math" w:eastAsia="Times New Roman" w:hAnsi="Cambria Math" w:cs="Times New Roman"/>
                    <w:b/>
                    <w:bCs/>
                    <w:i/>
                    <w:iCs/>
                    <w:sz w:val="24"/>
                    <w:szCs w:val="24"/>
                  </w:rPr>
                </m:ctrlPr>
              </m:dPr>
              <m:e>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p</m:t>
                    </m:r>
                  </m:e>
                  <m:sub>
                    <m:r>
                      <m:rPr>
                        <m:sty m:val="bi"/>
                      </m:rPr>
                      <w:rPr>
                        <w:rFonts w:ascii="Cambria Math" w:eastAsia="Times New Roman" w:hAnsi="Cambria Math" w:cs="Times New Roman"/>
                        <w:sz w:val="24"/>
                        <w:szCs w:val="24"/>
                        <w:lang w:eastAsia="en-ZA"/>
                      </w:rPr>
                      <m:t>c</m:t>
                    </m:r>
                  </m:sub>
                </m:sSub>
                <m:r>
                  <m:rPr>
                    <m:sty m:val="b"/>
                  </m:rPr>
                  <w:rPr>
                    <w:rFonts w:ascii="Cambria Math" w:eastAsia="Times New Roman" w:hAnsi="Cambria Math" w:cs="Times New Roman"/>
                    <w:sz w:val="24"/>
                    <w:szCs w:val="24"/>
                    <w:lang w:eastAsia="en-ZA"/>
                  </w:rPr>
                  <m:t>* </m:t>
                </m:r>
                <m:sSub>
                  <m:sSubPr>
                    <m:ctrlPr>
                      <w:rPr>
                        <w:rFonts w:ascii="Cambria Math" w:eastAsia="Times New Roman" w:hAnsi="Cambria Math" w:cs="Times New Roman"/>
                        <w:b/>
                        <w:bCs/>
                        <w:i/>
                        <w:iCs/>
                        <w:sz w:val="24"/>
                        <w:szCs w:val="24"/>
                      </w:rPr>
                    </m:ctrlPr>
                  </m:sSubPr>
                  <m:e>
                    <m:acc>
                      <m:accPr>
                        <m:chr m:val="⃗"/>
                        <m:ctrlPr>
                          <w:rPr>
                            <w:rFonts w:ascii="Cambria Math" w:eastAsia="Times New Roman" w:hAnsi="Cambria Math" w:cs="Times New Roman"/>
                            <w:b/>
                            <w:bCs/>
                            <w:i/>
                            <w:iCs/>
                            <w:sz w:val="24"/>
                            <w:szCs w:val="24"/>
                          </w:rPr>
                        </m:ctrlPr>
                      </m:accPr>
                      <m:e>
                        <m:r>
                          <m:rPr>
                            <m:sty m:val="bi"/>
                          </m:rPr>
                          <w:rPr>
                            <w:rFonts w:ascii="Cambria Math" w:eastAsia="Times New Roman" w:hAnsi="Cambria Math" w:cs="Times New Roman"/>
                            <w:sz w:val="24"/>
                            <w:szCs w:val="24"/>
                            <w:lang w:eastAsia="en-ZA"/>
                          </w:rPr>
                          <m:t>A</m:t>
                        </m:r>
                      </m:e>
                    </m:acc>
                  </m:e>
                  <m:sub>
                    <m:r>
                      <m:rPr>
                        <m:sty m:val="bi"/>
                      </m:rPr>
                      <w:rPr>
                        <w:rFonts w:ascii="Cambria Math" w:eastAsia="Times New Roman" w:hAnsi="Cambria Math" w:cs="Times New Roman"/>
                        <w:sz w:val="24"/>
                        <w:szCs w:val="24"/>
                        <w:lang w:eastAsia="en-ZA"/>
                      </w:rPr>
                      <m:t>cy</m:t>
                    </m:r>
                  </m:sub>
                </m:sSub>
              </m:e>
            </m:d>
          </m:e>
        </m:nary>
      </m:oMath>
      <w:r w:rsidR="00E40B0C" w:rsidRPr="0017154C">
        <w:rPr>
          <w:rFonts w:ascii="Times New Roman" w:eastAsia="Times New Roman" w:hAnsi="Times New Roman" w:cs="Times New Roman"/>
          <w:bCs/>
          <w:iCs/>
          <w:sz w:val="24"/>
          <w:szCs w:val="24"/>
        </w:rPr>
        <w:t xml:space="preserve">         </w:t>
      </w:r>
      <w:r w:rsidR="00BF75F5" w:rsidRPr="0017154C">
        <w:rPr>
          <w:rFonts w:ascii="Times New Roman" w:eastAsia="Times New Roman" w:hAnsi="Times New Roman" w:cs="Times New Roman"/>
          <w:bCs/>
          <w:iCs/>
          <w:sz w:val="24"/>
          <w:szCs w:val="24"/>
        </w:rPr>
        <w:t xml:space="preserve">  </w:t>
      </w:r>
      <w:r w:rsidR="00E40B0C" w:rsidRPr="0017154C">
        <w:rPr>
          <w:rFonts w:ascii="Times New Roman" w:eastAsia="Times New Roman" w:hAnsi="Times New Roman" w:cs="Times New Roman"/>
          <w:bCs/>
          <w:iCs/>
          <w:sz w:val="24"/>
          <w:szCs w:val="24"/>
        </w:rPr>
        <w:t>(16)</w:t>
      </w:r>
    </w:p>
    <w:p w:rsidR="006F1EF2" w:rsidRPr="0017154C" w:rsidRDefault="004D1264"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F</m:t>
            </m:r>
          </m:e>
          <m:sub>
            <m:r>
              <m:rPr>
                <m:sty m:val="bi"/>
              </m:rPr>
              <w:rPr>
                <w:rFonts w:ascii="Cambria Math" w:eastAsia="Times New Roman" w:hAnsi="Cambria Math" w:cs="Times New Roman"/>
                <w:sz w:val="24"/>
                <w:szCs w:val="24"/>
                <w:lang w:eastAsia="en-ZA"/>
              </w:rPr>
              <m:t>z</m:t>
            </m:r>
          </m:sub>
        </m:sSub>
        <m:r>
          <m:rPr>
            <m:sty m:val="b"/>
          </m:rPr>
          <w:rPr>
            <w:rFonts w:ascii="Cambria Math" w:eastAsia="Times New Roman" w:hAnsi="Cambria Math" w:cs="Times New Roman"/>
            <w:sz w:val="24"/>
            <w:szCs w:val="24"/>
            <w:lang w:eastAsia="en-ZA"/>
          </w:rPr>
          <m:t>=</m:t>
        </m:r>
        <m:nary>
          <m:naryPr>
            <m:chr m:val="∑"/>
            <m:limLoc m:val="undOvr"/>
            <m:ctrlPr>
              <w:rPr>
                <w:rFonts w:ascii="Cambria Math" w:eastAsia="Times New Roman" w:hAnsi="Cambria Math" w:cs="Times New Roman"/>
                <w:b/>
                <w:bCs/>
                <w:i/>
                <w:iCs/>
                <w:sz w:val="24"/>
                <w:szCs w:val="24"/>
              </w:rPr>
            </m:ctrlPr>
          </m:naryPr>
          <m:sub>
            <m:r>
              <m:rPr>
                <m:sty m:val="bi"/>
              </m:rPr>
              <w:rPr>
                <w:rFonts w:ascii="Cambria Math" w:eastAsia="Times New Roman" w:hAnsi="Cambria Math" w:cs="Times New Roman"/>
                <w:sz w:val="24"/>
                <w:szCs w:val="24"/>
                <w:lang w:eastAsia="en-ZA"/>
              </w:rPr>
              <m:t>c</m:t>
            </m:r>
          </m:sub>
          <m:sup>
            <m:r>
              <m:rPr>
                <m:sty m:val="bi"/>
              </m:rPr>
              <w:rPr>
                <w:rFonts w:ascii="Cambria Math" w:eastAsia="Times New Roman" w:hAnsi="Cambria Math" w:cs="Times New Roman"/>
                <w:sz w:val="24"/>
                <w:szCs w:val="24"/>
                <w:lang w:eastAsia="en-ZA"/>
              </w:rPr>
              <m:t>wetted</m:t>
            </m:r>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area</m:t>
            </m:r>
          </m:sup>
          <m:e>
            <m:d>
              <m:dPr>
                <m:ctrlPr>
                  <w:rPr>
                    <w:rFonts w:ascii="Cambria Math" w:eastAsia="Times New Roman" w:hAnsi="Cambria Math" w:cs="Times New Roman"/>
                    <w:b/>
                    <w:bCs/>
                    <w:i/>
                    <w:iCs/>
                    <w:sz w:val="24"/>
                    <w:szCs w:val="24"/>
                  </w:rPr>
                </m:ctrlPr>
              </m:dPr>
              <m:e>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p</m:t>
                    </m:r>
                  </m:e>
                  <m:sub>
                    <m:r>
                      <m:rPr>
                        <m:sty m:val="bi"/>
                      </m:rPr>
                      <w:rPr>
                        <w:rFonts w:ascii="Cambria Math" w:eastAsia="Times New Roman" w:hAnsi="Cambria Math" w:cs="Times New Roman"/>
                        <w:sz w:val="24"/>
                        <w:szCs w:val="24"/>
                        <w:lang w:eastAsia="en-ZA"/>
                      </w:rPr>
                      <m:t>c</m:t>
                    </m:r>
                  </m:sub>
                </m:sSub>
                <m:r>
                  <m:rPr>
                    <m:sty m:val="b"/>
                  </m:rPr>
                  <w:rPr>
                    <w:rFonts w:ascii="Cambria Math" w:eastAsia="Times New Roman" w:hAnsi="Cambria Math" w:cs="Times New Roman"/>
                    <w:sz w:val="24"/>
                    <w:szCs w:val="24"/>
                    <w:lang w:eastAsia="en-ZA"/>
                  </w:rPr>
                  <m:t>* </m:t>
                </m:r>
                <m:sSub>
                  <m:sSubPr>
                    <m:ctrlPr>
                      <w:rPr>
                        <w:rFonts w:ascii="Cambria Math" w:eastAsia="Times New Roman" w:hAnsi="Cambria Math" w:cs="Times New Roman"/>
                        <w:b/>
                        <w:bCs/>
                        <w:i/>
                        <w:iCs/>
                        <w:sz w:val="24"/>
                        <w:szCs w:val="24"/>
                      </w:rPr>
                    </m:ctrlPr>
                  </m:sSubPr>
                  <m:e>
                    <m:acc>
                      <m:accPr>
                        <m:chr m:val="⃗"/>
                        <m:ctrlPr>
                          <w:rPr>
                            <w:rFonts w:ascii="Cambria Math" w:eastAsia="Times New Roman" w:hAnsi="Cambria Math" w:cs="Times New Roman"/>
                            <w:b/>
                            <w:bCs/>
                            <w:i/>
                            <w:iCs/>
                            <w:sz w:val="24"/>
                            <w:szCs w:val="24"/>
                          </w:rPr>
                        </m:ctrlPr>
                      </m:accPr>
                      <m:e>
                        <m:r>
                          <m:rPr>
                            <m:sty m:val="bi"/>
                          </m:rPr>
                          <w:rPr>
                            <w:rFonts w:ascii="Cambria Math" w:eastAsia="Times New Roman" w:hAnsi="Cambria Math" w:cs="Times New Roman"/>
                            <w:sz w:val="24"/>
                            <w:szCs w:val="24"/>
                            <w:lang w:eastAsia="en-ZA"/>
                          </w:rPr>
                          <m:t>A</m:t>
                        </m:r>
                      </m:e>
                    </m:acc>
                  </m:e>
                  <m:sub>
                    <m:r>
                      <m:rPr>
                        <m:sty m:val="bi"/>
                      </m:rPr>
                      <w:rPr>
                        <w:rFonts w:ascii="Cambria Math" w:eastAsia="Times New Roman" w:hAnsi="Cambria Math" w:cs="Times New Roman"/>
                        <w:sz w:val="24"/>
                        <w:szCs w:val="24"/>
                        <w:lang w:eastAsia="en-ZA"/>
                      </w:rPr>
                      <m:t>cz</m:t>
                    </m:r>
                  </m:sub>
                </m:sSub>
              </m:e>
            </m:d>
          </m:e>
        </m:nary>
      </m:oMath>
      <w:r w:rsidR="004449DE" w:rsidRPr="0017154C">
        <w:rPr>
          <w:rFonts w:ascii="Times New Roman" w:eastAsia="Times New Roman" w:hAnsi="Times New Roman" w:cs="Times New Roman"/>
          <w:sz w:val="24"/>
          <w:szCs w:val="24"/>
          <w:lang w:eastAsia="en-ZA"/>
        </w:rPr>
        <w:tab/>
        <w:t xml:space="preserve">           </w:t>
      </w:r>
      <w:r w:rsidR="00BF75F5" w:rsidRPr="0017154C">
        <w:rPr>
          <w:rFonts w:ascii="Times New Roman" w:eastAsia="Times New Roman" w:hAnsi="Times New Roman" w:cs="Times New Roman"/>
          <w:sz w:val="24"/>
          <w:szCs w:val="24"/>
          <w:lang w:eastAsia="en-ZA"/>
        </w:rPr>
        <w:t xml:space="preserve">   </w:t>
      </w:r>
      <w:r w:rsidR="004449DE" w:rsidRPr="0017154C">
        <w:rPr>
          <w:rFonts w:ascii="Times New Roman" w:eastAsia="Times New Roman" w:hAnsi="Times New Roman" w:cs="Times New Roman"/>
          <w:sz w:val="24"/>
          <w:szCs w:val="24"/>
          <w:lang w:eastAsia="en-ZA"/>
        </w:rPr>
        <w:t>(1</w:t>
      </w:r>
      <w:r w:rsidR="00E40B0C" w:rsidRPr="0017154C">
        <w:rPr>
          <w:rFonts w:ascii="Times New Roman" w:eastAsia="Times New Roman" w:hAnsi="Times New Roman" w:cs="Times New Roman"/>
          <w:sz w:val="24"/>
          <w:szCs w:val="24"/>
          <w:lang w:eastAsia="en-ZA"/>
        </w:rPr>
        <w:t>7</w:t>
      </w:r>
      <w:r w:rsidR="006F1EF2" w:rsidRPr="0017154C">
        <w:rPr>
          <w:rFonts w:ascii="Times New Roman" w:eastAsia="Times New Roman" w:hAnsi="Times New Roman" w:cs="Times New Roman"/>
          <w:sz w:val="24"/>
          <w:szCs w:val="24"/>
          <w:lang w:eastAsia="en-ZA"/>
        </w:rPr>
        <w:t>)</w:t>
      </w:r>
    </w:p>
    <w:p w:rsidR="006F1EF2" w:rsidRPr="0017154C" w:rsidRDefault="00CC2FC6" w:rsidP="006F1EF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Eqs.</w:t>
      </w:r>
      <w:r w:rsidR="006F1EF2"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1</w:t>
      </w:r>
      <w:r w:rsidR="004449DE" w:rsidRPr="0017154C">
        <w:rPr>
          <w:rFonts w:ascii="Times New Roman" w:eastAsia="Times New Roman" w:hAnsi="Times New Roman" w:cs="Times New Roman"/>
          <w:sz w:val="24"/>
          <w:szCs w:val="24"/>
          <w:lang w:eastAsia="en-ZA"/>
        </w:rPr>
        <w:t>5</w:t>
      </w:r>
      <w:r w:rsidRPr="0017154C">
        <w:rPr>
          <w:rFonts w:ascii="Times New Roman" w:eastAsia="Times New Roman" w:hAnsi="Times New Roman" w:cs="Times New Roman"/>
          <w:sz w:val="24"/>
          <w:szCs w:val="24"/>
          <w:lang w:eastAsia="en-ZA"/>
        </w:rPr>
        <w:t xml:space="preserve"> to 17 are</w:t>
      </w:r>
      <w:r w:rsidR="006F1EF2" w:rsidRPr="0017154C">
        <w:rPr>
          <w:rFonts w:ascii="Times New Roman" w:eastAsia="Times New Roman" w:hAnsi="Times New Roman" w:cs="Times New Roman"/>
          <w:sz w:val="24"/>
          <w:szCs w:val="24"/>
          <w:lang w:eastAsia="en-ZA"/>
        </w:rPr>
        <w:t xml:space="preserve"> the force application obtained from the force aggregate at the wall of the cylinder.</w:t>
      </w:r>
    </w:p>
    <w:p w:rsidR="00A63E9E" w:rsidRPr="0017154C" w:rsidRDefault="00A63E9E" w:rsidP="00A63E9E">
      <w:pPr>
        <w:autoSpaceDE w:val="0"/>
        <w:autoSpaceDN w:val="0"/>
        <w:adjustRightInd w:val="0"/>
        <w:spacing w:after="0" w:line="360" w:lineRule="auto"/>
        <w:jc w:val="both"/>
        <w:rPr>
          <w:rFonts w:ascii="Times New Roman" w:eastAsia="SimSun" w:hAnsi="Times New Roman" w:cs="Times New Roman"/>
          <w:b/>
          <w:color w:val="000000"/>
          <w:position w:val="-8"/>
          <w:sz w:val="24"/>
          <w:szCs w:val="24"/>
        </w:rPr>
      </w:pPr>
      <w:r w:rsidRPr="0017154C">
        <w:rPr>
          <w:rFonts w:ascii="Times New Roman" w:eastAsia="SimSun" w:hAnsi="Times New Roman" w:cs="Times New Roman"/>
          <w:b/>
          <w:color w:val="000000"/>
          <w:position w:val="-8"/>
          <w:sz w:val="24"/>
          <w:szCs w:val="24"/>
        </w:rPr>
        <w:t xml:space="preserve">Miles’ </w:t>
      </w:r>
      <w:r w:rsidRPr="0017154C">
        <w:rPr>
          <w:rFonts w:ascii="Times New Roman" w:hAnsi="Times New Roman"/>
          <w:b/>
          <w:color w:val="000000"/>
          <w:position w:val="-8"/>
          <w:sz w:val="24"/>
          <w:szCs w:val="24"/>
        </w:rPr>
        <w:t>equation (</w:t>
      </w:r>
      <w:r w:rsidRPr="0017154C">
        <w:rPr>
          <w:rFonts w:ascii="Times New Roman" w:eastAsia="SimSun" w:hAnsi="Times New Roman" w:cs="Times New Roman"/>
          <w:b/>
          <w:color w:val="000000"/>
          <w:position w:val="-8"/>
          <w:sz w:val="24"/>
          <w:szCs w:val="24"/>
        </w:rPr>
        <w:t xml:space="preserve">Performance </w:t>
      </w:r>
      <w:r w:rsidRPr="0017154C">
        <w:rPr>
          <w:rFonts w:ascii="Times New Roman" w:hAnsi="Times New Roman"/>
          <w:b/>
          <w:color w:val="000000"/>
          <w:position w:val="-8"/>
          <w:sz w:val="24"/>
          <w:szCs w:val="24"/>
        </w:rPr>
        <w:t>Evaluation</w:t>
      </w:r>
      <w:r w:rsidRPr="0017154C">
        <w:rPr>
          <w:rFonts w:ascii="Times New Roman" w:eastAsia="SimSun" w:hAnsi="Times New Roman" w:cs="Times New Roman"/>
          <w:b/>
          <w:color w:val="000000"/>
          <w:position w:val="-8"/>
          <w:sz w:val="24"/>
          <w:szCs w:val="24"/>
        </w:rPr>
        <w:t xml:space="preserve"> Index</w:t>
      </w:r>
      <w:r w:rsidRPr="0017154C">
        <w:rPr>
          <w:rFonts w:ascii="Times New Roman" w:hAnsi="Times New Roman"/>
          <w:b/>
          <w:color w:val="000000"/>
          <w:position w:val="-8"/>
          <w:sz w:val="24"/>
          <w:szCs w:val="24"/>
        </w:rPr>
        <w:t>)</w:t>
      </w:r>
      <w:r w:rsidRPr="0017154C">
        <w:rPr>
          <w:rFonts w:ascii="Times New Roman" w:eastAsia="Times New Roman" w:hAnsi="Times New Roman" w:cs="Times New Roman"/>
          <w:b/>
          <w:sz w:val="24"/>
          <w:szCs w:val="24"/>
          <w:lang w:eastAsia="en-ZA"/>
        </w:rPr>
        <w:t xml:space="preserve">     </w:t>
      </w:r>
    </w:p>
    <w:p w:rsidR="00A63E9E" w:rsidRPr="0017154C" w:rsidRDefault="00A63E9E" w:rsidP="00A63E9E">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For a flat rigid-ring baffle in a cylindrical tank, the damping ratio as a function of baffle depth d should be estimated from Miles’ equation. The damping ratio   which is a measure of the baffle performance is then estimated from:</w:t>
      </w:r>
    </w:p>
    <w:p w:rsidR="00A63E9E" w:rsidRPr="0017154C" w:rsidRDefault="00A63E9E" w:rsidP="00A63E9E">
      <w:pPr>
        <w:autoSpaceDE w:val="0"/>
        <w:autoSpaceDN w:val="0"/>
        <w:adjustRightInd w:val="0"/>
        <w:spacing w:after="0" w:line="360" w:lineRule="auto"/>
        <w:ind w:left="720" w:firstLine="720"/>
        <w:rPr>
          <w:rFonts w:ascii="Times New Roman" w:eastAsia="Times New Roman" w:hAnsi="Times New Roman" w:cs="Times New Roman"/>
          <w:b/>
          <w:bCs/>
          <w:iCs/>
          <w:color w:val="262626" w:themeColor="text1" w:themeTint="D9"/>
          <w:kern w:val="24"/>
        </w:rPr>
      </w:pPr>
      <m:oMath>
        <m:r>
          <m:rPr>
            <m:sty m:val="bi"/>
          </m:rPr>
          <w:rPr>
            <w:rFonts w:ascii="Cambria Math" w:eastAsiaTheme="minorEastAsia" w:hAnsi="Cambria Math" w:cs="Times New Roman"/>
            <w:color w:val="262626" w:themeColor="text1" w:themeTint="D9"/>
            <w:kern w:val="24"/>
            <w:sz w:val="24"/>
            <w:szCs w:val="24"/>
            <w:lang w:val="en-GB"/>
          </w:rPr>
          <m:t>ξ</m:t>
        </m:r>
        <m:r>
          <m:rPr>
            <m:sty m:val="b"/>
          </m:rPr>
          <w:rPr>
            <w:rFonts w:ascii="Cambria Math" w:eastAsiaTheme="minorEastAsia" w:hAnsi="Cambria Math" w:cs="Times New Roman"/>
            <w:color w:val="262626" w:themeColor="text1" w:themeTint="D9"/>
            <w:kern w:val="24"/>
            <w:sz w:val="24"/>
            <w:szCs w:val="24"/>
            <w:lang w:val="en-GB"/>
          </w:rPr>
          <m:t>=</m:t>
        </m:r>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δ</m:t>
            </m:r>
          </m:num>
          <m:den>
            <m:r>
              <m:rPr>
                <m:sty m:val="bi"/>
              </m:rPr>
              <w:rPr>
                <w:rFonts w:ascii="Cambria Math" w:eastAsiaTheme="minorEastAsia" w:hAnsi="Cambria Math" w:cs="Times New Roman"/>
                <w:color w:val="262626" w:themeColor="text1" w:themeTint="D9"/>
                <w:kern w:val="24"/>
                <w:sz w:val="24"/>
                <w:szCs w:val="24"/>
                <w:lang w:val="en-GB"/>
              </w:rPr>
              <m:t>2</m:t>
            </m:r>
            <m:r>
              <m:rPr>
                <m:sty m:val="bi"/>
              </m:rPr>
              <w:rPr>
                <w:rFonts w:ascii="Cambria Math" w:eastAsiaTheme="minorEastAsia" w:hAnsi="Cambria Math" w:cs="Times New Roman"/>
                <w:color w:val="262626" w:themeColor="text1" w:themeTint="D9"/>
                <w:kern w:val="24"/>
                <w:sz w:val="24"/>
                <w:szCs w:val="24"/>
                <w:lang w:val="en-GB"/>
              </w:rPr>
              <m:t>π</m:t>
            </m:r>
          </m:den>
        </m:f>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2</m:t>
        </m:r>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83</m:t>
        </m:r>
        <m:sSup>
          <m:sSupPr>
            <m:ctrlPr>
              <w:rPr>
                <w:rFonts w:ascii="Cambria Math" w:eastAsiaTheme="minorEastAsia" w:hAnsi="Cambria Math" w:cs="Times New Roman"/>
                <w:b/>
                <w:bCs/>
                <w:i/>
                <w:iCs/>
                <w:color w:val="262626" w:themeColor="text1" w:themeTint="D9"/>
                <w:kern w:val="24"/>
                <w:sz w:val="24"/>
                <w:szCs w:val="24"/>
              </w:rPr>
            </m:ctrlPr>
          </m:sSupPr>
          <m:e>
            <m:r>
              <m:rPr>
                <m:sty m:val="bi"/>
              </m:rPr>
              <w:rPr>
                <w:rFonts w:ascii="Cambria Math" w:eastAsiaTheme="minorEastAsia" w:hAnsi="Cambria Math" w:cs="Times New Roman"/>
                <w:color w:val="262626" w:themeColor="text1" w:themeTint="D9"/>
                <w:kern w:val="24"/>
                <w:sz w:val="24"/>
                <w:szCs w:val="24"/>
                <w:lang w:val="en-GB"/>
              </w:rPr>
              <m:t>e</m:t>
            </m:r>
          </m:e>
          <m:sup>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4</m:t>
            </m:r>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60</m:t>
            </m:r>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d</m:t>
                </m:r>
              </m:num>
              <m:den>
                <m:r>
                  <m:rPr>
                    <m:sty m:val="bi"/>
                  </m:rPr>
                  <w:rPr>
                    <w:rFonts w:ascii="Cambria Math" w:eastAsiaTheme="minorEastAsia" w:hAnsi="Cambria Math" w:cs="Times New Roman"/>
                    <w:color w:val="262626" w:themeColor="text1" w:themeTint="D9"/>
                    <w:kern w:val="24"/>
                    <w:sz w:val="24"/>
                    <w:szCs w:val="24"/>
                  </w:rPr>
                  <m:t>R</m:t>
                </m:r>
              </m:den>
            </m:f>
            <m:r>
              <m:rPr>
                <m:sty m:val="b"/>
              </m:rPr>
              <w:rPr>
                <w:rFonts w:ascii="Cambria Math" w:eastAsiaTheme="minorEastAsia" w:hAnsi="Cambria Math" w:cs="Times New Roman"/>
                <w:color w:val="262626" w:themeColor="text1" w:themeTint="D9"/>
                <w:kern w:val="24"/>
                <w:sz w:val="24"/>
                <w:szCs w:val="24"/>
                <w:lang w:val="en-GB"/>
              </w:rPr>
              <m:t> </m:t>
            </m:r>
            <m:sSup>
              <m:sSupPr>
                <m:ctrlPr>
                  <w:rPr>
                    <w:rFonts w:ascii="Cambria Math" w:eastAsiaTheme="minorEastAsia" w:hAnsi="Cambria Math" w:cs="Times New Roman"/>
                    <w:b/>
                    <w:bCs/>
                    <w:i/>
                    <w:iCs/>
                    <w:color w:val="262626" w:themeColor="text1" w:themeTint="D9"/>
                    <w:kern w:val="24"/>
                    <w:sz w:val="24"/>
                    <w:szCs w:val="24"/>
                  </w:rPr>
                </m:ctrlPr>
              </m:sSupPr>
              <m:e>
                <m:d>
                  <m:dPr>
                    <m:begChr m:val="["/>
                    <m:endChr m:val="]"/>
                    <m:ctrlPr>
                      <w:rPr>
                        <w:rFonts w:ascii="Cambria Math" w:eastAsiaTheme="minorEastAsia" w:hAnsi="Cambria Math" w:cs="Times New Roman"/>
                        <w:b/>
                        <w:bCs/>
                        <w:i/>
                        <w:iCs/>
                        <w:color w:val="262626" w:themeColor="text1" w:themeTint="D9"/>
                        <w:kern w:val="24"/>
                        <w:sz w:val="24"/>
                        <w:szCs w:val="24"/>
                      </w:rPr>
                    </m:ctrlPr>
                  </m:dPr>
                  <m:e>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2</m:t>
                        </m:r>
                        <m:r>
                          <m:rPr>
                            <m:sty m:val="bi"/>
                          </m:rPr>
                          <w:rPr>
                            <w:rFonts w:ascii="Cambria Math" w:eastAsiaTheme="minorEastAsia" w:hAnsi="Cambria Math" w:cs="Times New Roman"/>
                            <w:color w:val="262626" w:themeColor="text1" w:themeTint="D9"/>
                            <w:kern w:val="24"/>
                            <w:sz w:val="24"/>
                            <w:szCs w:val="24"/>
                            <w:lang w:val="en-GB"/>
                          </w:rPr>
                          <m:t>W</m:t>
                        </m:r>
                      </m:num>
                      <m:den>
                        <m:r>
                          <m:rPr>
                            <m:sty m:val="bi"/>
                          </m:rPr>
                          <w:rPr>
                            <w:rFonts w:ascii="Cambria Math" w:eastAsiaTheme="minorEastAsia" w:hAnsi="Cambria Math" w:cs="Times New Roman"/>
                            <w:color w:val="262626" w:themeColor="text1" w:themeTint="D9"/>
                            <w:kern w:val="24"/>
                            <w:sz w:val="24"/>
                            <w:szCs w:val="24"/>
                          </w:rPr>
                          <m:t>R</m:t>
                        </m:r>
                      </m:den>
                    </m:f>
                    <m:r>
                      <m:rPr>
                        <m:sty m:val="b"/>
                      </m:rPr>
                      <w:rPr>
                        <w:rFonts w:ascii="Cambria Math" w:eastAsiaTheme="minorEastAsia" w:hAnsi="Cambria Math" w:cs="Times New Roman"/>
                        <w:color w:val="262626" w:themeColor="text1" w:themeTint="D9"/>
                        <w:kern w:val="24"/>
                        <w:sz w:val="24"/>
                        <w:szCs w:val="24"/>
                        <w:lang w:val="en-GB"/>
                      </w:rPr>
                      <m:t>-</m:t>
                    </m:r>
                    <m:sSup>
                      <m:sSupPr>
                        <m:ctrlPr>
                          <w:rPr>
                            <w:rFonts w:ascii="Cambria Math" w:eastAsiaTheme="minorEastAsia" w:hAnsi="Cambria Math" w:cs="Times New Roman"/>
                            <w:b/>
                            <w:bCs/>
                            <w:i/>
                            <w:iCs/>
                            <w:color w:val="262626" w:themeColor="text1" w:themeTint="D9"/>
                            <w:kern w:val="24"/>
                            <w:sz w:val="24"/>
                            <w:szCs w:val="24"/>
                          </w:rPr>
                        </m:ctrlPr>
                      </m:sSupPr>
                      <m:e>
                        <m:d>
                          <m:dPr>
                            <m:ctrlPr>
                              <w:rPr>
                                <w:rFonts w:ascii="Cambria Math" w:eastAsiaTheme="minorEastAsia" w:hAnsi="Cambria Math" w:cs="Times New Roman"/>
                                <w:b/>
                                <w:bCs/>
                                <w:i/>
                                <w:iCs/>
                                <w:color w:val="262626" w:themeColor="text1" w:themeTint="D9"/>
                                <w:kern w:val="24"/>
                                <w:sz w:val="24"/>
                                <w:szCs w:val="24"/>
                              </w:rPr>
                            </m:ctrlPr>
                          </m:dPr>
                          <m:e>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W</m:t>
                                </m:r>
                              </m:num>
                              <m:den>
                                <m:r>
                                  <m:rPr>
                                    <m:sty m:val="bi"/>
                                  </m:rPr>
                                  <w:rPr>
                                    <w:rFonts w:ascii="Cambria Math" w:eastAsiaTheme="minorEastAsia" w:hAnsi="Cambria Math" w:cs="Times New Roman"/>
                                    <w:color w:val="262626" w:themeColor="text1" w:themeTint="D9"/>
                                    <w:kern w:val="24"/>
                                    <w:sz w:val="24"/>
                                    <w:szCs w:val="24"/>
                                  </w:rPr>
                                  <m:t>R</m:t>
                                </m:r>
                              </m:den>
                            </m:f>
                          </m:e>
                        </m:d>
                      </m:e>
                      <m:sup>
                        <m:r>
                          <m:rPr>
                            <m:sty m:val="bi"/>
                          </m:rPr>
                          <w:rPr>
                            <w:rFonts w:ascii="Cambria Math" w:eastAsiaTheme="minorEastAsia" w:hAnsi="Cambria Math" w:cs="Times New Roman"/>
                            <w:color w:val="262626" w:themeColor="text1" w:themeTint="D9"/>
                            <w:kern w:val="24"/>
                            <w:sz w:val="24"/>
                            <w:szCs w:val="24"/>
                            <w:lang w:val="en-GB"/>
                          </w:rPr>
                          <m:t>2</m:t>
                        </m:r>
                      </m:sup>
                    </m:sSup>
                  </m:e>
                </m:d>
              </m:e>
              <m:sup>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2</m:t>
                    </m:r>
                  </m:num>
                  <m:den>
                    <m:r>
                      <m:rPr>
                        <m:sty m:val="bi"/>
                      </m:rPr>
                      <w:rPr>
                        <w:rFonts w:ascii="Cambria Math" w:eastAsiaTheme="minorEastAsia" w:hAnsi="Cambria Math" w:cs="Times New Roman"/>
                        <w:color w:val="262626" w:themeColor="text1" w:themeTint="D9"/>
                        <w:kern w:val="24"/>
                        <w:sz w:val="24"/>
                        <w:szCs w:val="24"/>
                        <w:lang w:val="en-GB"/>
                      </w:rPr>
                      <m:t>3</m:t>
                    </m:r>
                  </m:den>
                </m:f>
              </m:sup>
            </m:sSup>
          </m:sup>
        </m:sSup>
        <m:sSup>
          <m:sSupPr>
            <m:ctrlPr>
              <w:rPr>
                <w:rFonts w:ascii="Cambria Math" w:eastAsiaTheme="minorEastAsia" w:hAnsi="Cambria Math" w:cs="Times New Roman"/>
                <w:b/>
                <w:bCs/>
                <w:i/>
                <w:iCs/>
                <w:color w:val="262626" w:themeColor="text1" w:themeTint="D9"/>
                <w:kern w:val="24"/>
                <w:sz w:val="24"/>
                <w:szCs w:val="24"/>
              </w:rPr>
            </m:ctrlPr>
          </m:sSupPr>
          <m:e>
            <m:d>
              <m:dPr>
                <m:ctrlPr>
                  <w:rPr>
                    <w:rFonts w:ascii="Cambria Math" w:eastAsiaTheme="minorEastAsia" w:hAnsi="Cambria Math" w:cs="Times New Roman"/>
                    <w:b/>
                    <w:bCs/>
                    <w:i/>
                    <w:iCs/>
                    <w:color w:val="262626" w:themeColor="text1" w:themeTint="D9"/>
                    <w:kern w:val="24"/>
                    <w:sz w:val="24"/>
                    <w:szCs w:val="24"/>
                  </w:rPr>
                </m:ctrlPr>
              </m:dPr>
              <m:e>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η</m:t>
                    </m:r>
                  </m:num>
                  <m:den>
                    <m:r>
                      <m:rPr>
                        <m:sty m:val="bi"/>
                      </m:rPr>
                      <w:rPr>
                        <w:rFonts w:ascii="Cambria Math" w:eastAsiaTheme="minorEastAsia" w:hAnsi="Cambria Math" w:cs="Times New Roman"/>
                        <w:color w:val="262626" w:themeColor="text1" w:themeTint="D9"/>
                        <w:kern w:val="24"/>
                        <w:sz w:val="24"/>
                        <w:szCs w:val="24"/>
                      </w:rPr>
                      <m:t>R</m:t>
                    </m:r>
                  </m:den>
                </m:f>
              </m:e>
            </m:d>
          </m:e>
          <m:sup>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1</m:t>
                </m:r>
              </m:num>
              <m:den>
                <m:r>
                  <m:rPr>
                    <m:sty m:val="bi"/>
                  </m:rPr>
                  <w:rPr>
                    <w:rFonts w:ascii="Cambria Math" w:eastAsiaTheme="minorEastAsia" w:hAnsi="Cambria Math" w:cs="Times New Roman"/>
                    <w:color w:val="262626" w:themeColor="text1" w:themeTint="D9"/>
                    <w:kern w:val="24"/>
                    <w:sz w:val="24"/>
                    <w:szCs w:val="24"/>
                    <w:lang w:val="en-GB"/>
                  </w:rPr>
                  <m:t>2</m:t>
                </m:r>
              </m:den>
            </m:f>
          </m:sup>
        </m:sSup>
      </m:oMath>
      <w:r w:rsidRPr="0017154C">
        <w:rPr>
          <w:rFonts w:ascii="Times New Roman" w:eastAsia="Times New Roman" w:hAnsi="Times New Roman" w:cs="Times New Roman"/>
          <w:b/>
          <w:bCs/>
          <w:iCs/>
          <w:color w:val="262626" w:themeColor="text1" w:themeTint="D9"/>
          <w:kern w:val="24"/>
        </w:rPr>
        <w:tab/>
      </w:r>
      <w:r w:rsidRPr="0017154C">
        <w:rPr>
          <w:rFonts w:ascii="Times New Roman" w:eastAsia="Times New Roman" w:hAnsi="Times New Roman" w:cs="Times New Roman"/>
          <w:b/>
          <w:bCs/>
          <w:iCs/>
          <w:color w:val="262626" w:themeColor="text1" w:themeTint="D9"/>
          <w:kern w:val="24"/>
        </w:rPr>
        <w:tab/>
      </w:r>
      <w:r w:rsidRPr="0017154C">
        <w:rPr>
          <w:rFonts w:ascii="Times New Roman" w:eastAsia="Times New Roman" w:hAnsi="Times New Roman" w:cs="Times New Roman"/>
          <w:bCs/>
          <w:iCs/>
          <w:color w:val="262626" w:themeColor="text1" w:themeTint="D9"/>
          <w:kern w:val="24"/>
        </w:rPr>
        <w:t>(18)</w:t>
      </w:r>
    </w:p>
    <w:p w:rsidR="00A63E9E" w:rsidRPr="0017154C" w:rsidRDefault="00A63E9E" w:rsidP="00B0670A">
      <w:pPr>
        <w:spacing w:after="200" w:line="276" w:lineRule="auto"/>
        <w:jc w:val="both"/>
        <w:rPr>
          <w:rFonts w:ascii="Times New Roman" w:eastAsia="Times New Roman" w:hAnsi="Times New Roman" w:cs="Times New Roman"/>
          <w:sz w:val="24"/>
          <w:szCs w:val="24"/>
          <w:lang w:eastAsia="en-ZA"/>
        </w:rPr>
      </w:pPr>
      <m:oMath>
        <m:r>
          <w:rPr>
            <w:rFonts w:ascii="Cambria Math" w:eastAsia="Times New Roman" w:hAnsi="Cambria Math" w:cs="Times New Roman"/>
            <w:sz w:val="24"/>
            <w:szCs w:val="24"/>
            <w:lang w:eastAsia="en-ZA"/>
          </w:rPr>
          <m:t>ξ</m:t>
        </m:r>
        <m:r>
          <m:rPr>
            <m:sty m:val="p"/>
          </m:rPr>
          <w:rPr>
            <w:rFonts w:ascii="Cambria Math" w:eastAsia="Times New Roman" w:hAnsi="Cambria Math" w:cs="Times New Roman"/>
            <w:sz w:val="24"/>
            <w:szCs w:val="24"/>
            <w:lang w:eastAsia="en-ZA"/>
          </w:rPr>
          <m:t> , </m:t>
        </m:r>
      </m:oMath>
      <w:r w:rsidRPr="0017154C">
        <w:rPr>
          <w:rFonts w:ascii="Times New Roman" w:eastAsia="Times New Roman" w:hAnsi="Times New Roman" w:cs="Times New Roman"/>
          <w:sz w:val="24"/>
          <w:szCs w:val="24"/>
          <w:lang w:eastAsia="en-ZA"/>
        </w:rPr>
        <w:t xml:space="preserve">damping ratio; </w:t>
      </w:r>
      <m:oMath>
        <m:r>
          <m:rPr>
            <m:sty m:val="p"/>
          </m:rPr>
          <w:rPr>
            <w:rFonts w:ascii="Cambria Math" w:eastAsia="Times New Roman" w:hAnsi="Cambria Math" w:cs="Times New Roman"/>
            <w:sz w:val="24"/>
            <w:szCs w:val="24"/>
            <w:lang w:eastAsia="en-ZA"/>
          </w:rPr>
          <m:t> </m:t>
        </m:r>
        <m:r>
          <w:rPr>
            <w:rFonts w:ascii="Cambria Math" w:eastAsia="Times New Roman" w:hAnsi="Cambria Math" w:cs="Times New Roman"/>
            <w:sz w:val="24"/>
            <w:szCs w:val="24"/>
            <w:lang w:eastAsia="en-ZA"/>
          </w:rPr>
          <m:t>w</m:t>
        </m:r>
        <m:r>
          <m:rPr>
            <m:sty m:val="p"/>
          </m:rPr>
          <w:rPr>
            <w:rFonts w:ascii="Cambria Math" w:eastAsia="Times New Roman" w:hAnsi="Cambria Math" w:cs="Times New Roman"/>
            <w:sz w:val="24"/>
            <w:szCs w:val="24"/>
            <w:lang w:eastAsia="en-ZA"/>
          </w:rPr>
          <m:t> , </m:t>
        </m:r>
      </m:oMath>
      <w:r w:rsidRPr="0017154C">
        <w:rPr>
          <w:rFonts w:ascii="Times New Roman" w:eastAsia="Times New Roman" w:hAnsi="Times New Roman" w:cs="Times New Roman"/>
          <w:sz w:val="24"/>
          <w:szCs w:val="24"/>
          <w:lang w:eastAsia="en-ZA"/>
        </w:rPr>
        <w:t xml:space="preserve"> baffle width; </w:t>
      </w:r>
      <m:oMath>
        <m:r>
          <m:rPr>
            <m:sty m:val="p"/>
          </m:rPr>
          <w:rPr>
            <w:rFonts w:ascii="Cambria Math" w:eastAsia="Times New Roman" w:hAnsi="Cambria Math" w:cs="Times New Roman"/>
            <w:sz w:val="24"/>
            <w:szCs w:val="24"/>
            <w:lang w:eastAsia="en-ZA"/>
          </w:rPr>
          <m:t> </m:t>
        </m:r>
        <m:r>
          <w:rPr>
            <w:rFonts w:ascii="Cambria Math" w:eastAsia="Times New Roman" w:hAnsi="Cambria Math" w:cs="Times New Roman"/>
            <w:sz w:val="24"/>
            <w:szCs w:val="24"/>
            <w:lang w:eastAsia="en-ZA"/>
          </w:rPr>
          <m:t>η</m:t>
        </m:r>
        <m:r>
          <m:rPr>
            <m:sty m:val="p"/>
          </m:rPr>
          <w:rPr>
            <w:rFonts w:ascii="Cambria Math" w:eastAsia="Times New Roman" w:hAnsi="Cambria Math" w:cs="Times New Roman"/>
            <w:sz w:val="24"/>
            <w:szCs w:val="24"/>
            <w:lang w:eastAsia="en-ZA"/>
          </w:rPr>
          <m:t>,</m:t>
        </m:r>
      </m:oMath>
      <w:r w:rsidRPr="0017154C">
        <w:rPr>
          <w:rFonts w:ascii="Times New Roman" w:eastAsia="Times New Roman" w:hAnsi="Times New Roman" w:cs="Times New Roman"/>
          <w:sz w:val="24"/>
          <w:szCs w:val="24"/>
          <w:lang w:eastAsia="en-ZA"/>
        </w:rPr>
        <w:t xml:space="preserve"> maximum slosh-wave height at the wall and</w:t>
      </w:r>
      <m:oMath>
        <m:r>
          <w:rPr>
            <w:rFonts w:ascii="Cambria Math" w:eastAsia="Times New Roman" w:hAnsi="Cambria Math" w:cs="Times New Roman"/>
            <w:sz w:val="24"/>
            <w:szCs w:val="24"/>
            <w:lang w:eastAsia="en-ZA"/>
          </w:rPr>
          <m:t xml:space="preserve"> δ</m:t>
        </m:r>
      </m:oMath>
      <w:r w:rsidRPr="0017154C">
        <w:rPr>
          <w:rFonts w:ascii="Times New Roman" w:eastAsia="Times New Roman" w:hAnsi="Times New Roman" w:cs="Times New Roman"/>
          <w:sz w:val="24"/>
          <w:szCs w:val="24"/>
          <w:lang w:eastAsia="en-ZA"/>
        </w:rPr>
        <w:t>, the damping factor (or logarithmic decrement) and R, tank radius. The term in brackets is the fraction of the tank area covered by the baffle (Miles, 1958).</w:t>
      </w:r>
    </w:p>
    <w:p w:rsidR="006F1EF2" w:rsidRPr="0017154C" w:rsidRDefault="006F1EF2" w:rsidP="006F1EF2">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lastRenderedPageBreak/>
        <w:t>IV. Comparison and Validation Study</w:t>
      </w:r>
    </w:p>
    <w:p w:rsidR="006F1EF2" w:rsidRPr="0017154C" w:rsidRDefault="006F1EF2" w:rsidP="006F1EF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Numerical results of the </w:t>
      </w:r>
      <w:r w:rsidR="00771303" w:rsidRPr="0017154C">
        <w:rPr>
          <w:rFonts w:ascii="Times New Roman" w:eastAsia="Times New Roman" w:hAnsi="Times New Roman" w:cs="Times New Roman"/>
          <w:sz w:val="24"/>
          <w:szCs w:val="24"/>
          <w:lang w:eastAsia="en-ZA"/>
        </w:rPr>
        <w:t>three</w:t>
      </w:r>
      <w:r w:rsidRPr="0017154C">
        <w:rPr>
          <w:rFonts w:ascii="Times New Roman" w:eastAsia="Times New Roman" w:hAnsi="Times New Roman" w:cs="Times New Roman"/>
          <w:sz w:val="24"/>
          <w:szCs w:val="24"/>
          <w:lang w:eastAsia="en-ZA"/>
        </w:rPr>
        <w:t xml:space="preserve"> baffles with pitch values of 0.</w:t>
      </w:r>
      <w:r w:rsidR="0014674E" w:rsidRPr="0017154C">
        <w:rPr>
          <w:rFonts w:ascii="Times New Roman" w:eastAsia="Times New Roman" w:hAnsi="Times New Roman" w:cs="Times New Roman"/>
          <w:sz w:val="24"/>
          <w:szCs w:val="24"/>
          <w:lang w:eastAsia="en-ZA"/>
        </w:rPr>
        <w:t>0</w:t>
      </w:r>
      <w:r w:rsidRPr="0017154C">
        <w:rPr>
          <w:rFonts w:ascii="Times New Roman" w:eastAsia="Times New Roman" w:hAnsi="Times New Roman" w:cs="Times New Roman"/>
          <w:sz w:val="24"/>
          <w:szCs w:val="24"/>
          <w:lang w:eastAsia="en-ZA"/>
        </w:rPr>
        <w:t>200 m and 0.</w:t>
      </w:r>
      <w:r w:rsidR="0014674E" w:rsidRPr="0017154C">
        <w:rPr>
          <w:rFonts w:ascii="Times New Roman" w:eastAsia="Times New Roman" w:hAnsi="Times New Roman" w:cs="Times New Roman"/>
          <w:sz w:val="24"/>
          <w:szCs w:val="24"/>
          <w:lang w:eastAsia="en-ZA"/>
        </w:rPr>
        <w:t>0</w:t>
      </w:r>
      <w:r w:rsidRPr="0017154C">
        <w:rPr>
          <w:rFonts w:ascii="Times New Roman" w:eastAsia="Times New Roman" w:hAnsi="Times New Roman" w:cs="Times New Roman"/>
          <w:sz w:val="24"/>
          <w:szCs w:val="24"/>
          <w:lang w:eastAsia="en-ZA"/>
        </w:rPr>
        <w:t xml:space="preserve">400 m respectively were carried out to compare the variations of damping coefficients. </w:t>
      </w:r>
    </w:p>
    <w:p w:rsidR="00337A01" w:rsidRPr="0017154C" w:rsidRDefault="006F1EF2" w:rsidP="007B7B2F">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noProof/>
          <w:lang w:eastAsia="en-ZA"/>
        </w:rPr>
        <w:drawing>
          <wp:inline distT="0" distB="0" distL="0" distR="0" wp14:anchorId="0C548ECD" wp14:editId="22F70CC7">
            <wp:extent cx="2571750" cy="2209800"/>
            <wp:effectExtent l="0" t="0" r="0" b="0"/>
            <wp:docPr id="10" name="Picture 27"/>
            <wp:cNvGraphicFramePr/>
            <a:graphic xmlns:a="http://schemas.openxmlformats.org/drawingml/2006/main">
              <a:graphicData uri="http://schemas.openxmlformats.org/drawingml/2006/picture">
                <pic:pic xmlns:pic="http://schemas.openxmlformats.org/drawingml/2006/picture">
                  <pic:nvPicPr>
                    <pic:cNvPr id="78117" name="Picture 27"/>
                    <pic:cNvPicPr/>
                  </pic:nvPicPr>
                  <pic:blipFill>
                    <a:blip r:embed="rId18"/>
                    <a:srcRect/>
                    <a:stretch>
                      <a:fillRect/>
                    </a:stretch>
                  </pic:blipFill>
                  <pic:spPr bwMode="auto">
                    <a:xfrm>
                      <a:off x="0" y="0"/>
                      <a:ext cx="2571750" cy="2209800"/>
                    </a:xfrm>
                    <a:prstGeom prst="rect">
                      <a:avLst/>
                    </a:prstGeom>
                    <a:noFill/>
                    <a:ln w="9525">
                      <a:noFill/>
                      <a:miter lim="800000"/>
                      <a:headEnd/>
                      <a:tailEnd/>
                    </a:ln>
                  </pic:spPr>
                </pic:pic>
              </a:graphicData>
            </a:graphic>
          </wp:inline>
        </w:drawing>
      </w:r>
      <w:r w:rsidR="00771303" w:rsidRPr="0017154C">
        <w:rPr>
          <w:noProof/>
          <w:lang w:eastAsia="en-ZA"/>
        </w:rPr>
        <w:drawing>
          <wp:inline distT="0" distB="0" distL="0" distR="0" wp14:anchorId="3E925116" wp14:editId="0E3D886B">
            <wp:extent cx="2656205" cy="2276475"/>
            <wp:effectExtent l="0" t="0" r="0" b="9525"/>
            <wp:docPr id="2" name="Picture 28"/>
            <wp:cNvGraphicFramePr/>
            <a:graphic xmlns:a="http://schemas.openxmlformats.org/drawingml/2006/main">
              <a:graphicData uri="http://schemas.openxmlformats.org/drawingml/2006/picture">
                <pic:pic xmlns:pic="http://schemas.openxmlformats.org/drawingml/2006/picture">
                  <pic:nvPicPr>
                    <pic:cNvPr id="78125" name="Picture 28"/>
                    <pic:cNvPicPr/>
                  </pic:nvPicPr>
                  <pic:blipFill>
                    <a:blip r:embed="rId19"/>
                    <a:srcRect/>
                    <a:stretch>
                      <a:fillRect/>
                    </a:stretch>
                  </pic:blipFill>
                  <pic:spPr bwMode="auto">
                    <a:xfrm>
                      <a:off x="0" y="0"/>
                      <a:ext cx="2685232" cy="2301352"/>
                    </a:xfrm>
                    <a:prstGeom prst="rect">
                      <a:avLst/>
                    </a:prstGeom>
                    <a:noFill/>
                    <a:ln w="9525">
                      <a:noFill/>
                      <a:miter lim="800000"/>
                      <a:headEnd/>
                      <a:tailEnd/>
                    </a:ln>
                  </pic:spPr>
                </pic:pic>
              </a:graphicData>
            </a:graphic>
          </wp:inline>
        </w:drawing>
      </w:r>
    </w:p>
    <w:p w:rsidR="0013423C" w:rsidRPr="0017154C" w:rsidRDefault="0013423C" w:rsidP="00DB5A40">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10</w:t>
      </w:r>
      <w:r w:rsidRPr="0017154C">
        <w:rPr>
          <w:rFonts w:ascii="Times New Roman" w:eastAsia="Times New Roman" w:hAnsi="Times New Roman" w:cs="Times New Roman"/>
          <w:sz w:val="24"/>
          <w:szCs w:val="24"/>
          <w:lang w:eastAsia="en-ZA"/>
        </w:rPr>
        <w:t>. CVRB1</w:t>
      </w:r>
      <w:r w:rsidR="00DB5A40" w:rsidRPr="0017154C">
        <w:rPr>
          <w:rFonts w:ascii="Times New Roman" w:eastAsia="Times New Roman" w:hAnsi="Times New Roman" w:cs="Times New Roman"/>
          <w:sz w:val="24"/>
          <w:szCs w:val="24"/>
          <w:lang w:eastAsia="en-ZA"/>
        </w:rPr>
        <w:t xml:space="preserve"> and CVRB2 are the </w:t>
      </w:r>
      <w:r w:rsidRPr="0017154C">
        <w:rPr>
          <w:rFonts w:ascii="Times New Roman" w:eastAsia="Times New Roman" w:hAnsi="Times New Roman" w:cs="Times New Roman"/>
          <w:sz w:val="24"/>
          <w:szCs w:val="24"/>
          <w:lang w:eastAsia="en-ZA"/>
        </w:rPr>
        <w:t>graphs showing DR values at different positions of the tank-water along the tank depth</w:t>
      </w:r>
    </w:p>
    <w:p w:rsidR="0013423C" w:rsidRPr="0017154C" w:rsidRDefault="00771303" w:rsidP="0013423C">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noProof/>
          <w:lang w:eastAsia="en-ZA"/>
        </w:rPr>
        <w:drawing>
          <wp:inline distT="0" distB="0" distL="0" distR="0" wp14:anchorId="15BC5E32" wp14:editId="76766E44">
            <wp:extent cx="3037367" cy="1924050"/>
            <wp:effectExtent l="0" t="0" r="0" b="0"/>
            <wp:docPr id="11" name="Picture 29"/>
            <wp:cNvGraphicFramePr/>
            <a:graphic xmlns:a="http://schemas.openxmlformats.org/drawingml/2006/main">
              <a:graphicData uri="http://schemas.openxmlformats.org/drawingml/2006/picture">
                <pic:pic xmlns:pic="http://schemas.openxmlformats.org/drawingml/2006/picture">
                  <pic:nvPicPr>
                    <pic:cNvPr id="78129" name="Picture 29"/>
                    <pic:cNvPicPr/>
                  </pic:nvPicPr>
                  <pic:blipFill>
                    <a:blip r:embed="rId20"/>
                    <a:srcRect/>
                    <a:stretch>
                      <a:fillRect/>
                    </a:stretch>
                  </pic:blipFill>
                  <pic:spPr bwMode="auto">
                    <a:xfrm>
                      <a:off x="0" y="0"/>
                      <a:ext cx="3039640" cy="1925490"/>
                    </a:xfrm>
                    <a:prstGeom prst="rect">
                      <a:avLst/>
                    </a:prstGeom>
                    <a:noFill/>
                    <a:ln w="9525">
                      <a:noFill/>
                      <a:miter lim="800000"/>
                      <a:headEnd/>
                      <a:tailEnd/>
                    </a:ln>
                  </pic:spPr>
                </pic:pic>
              </a:graphicData>
            </a:graphic>
          </wp:inline>
        </w:drawing>
      </w:r>
      <w:r w:rsidR="00337A01" w:rsidRPr="0017154C">
        <w:rPr>
          <w:rFonts w:ascii="Times New Roman" w:eastAsia="Times New Roman" w:hAnsi="Times New Roman" w:cs="Times New Roman"/>
          <w:sz w:val="24"/>
          <w:szCs w:val="24"/>
          <w:lang w:eastAsia="en-ZA"/>
        </w:rPr>
        <w:t xml:space="preserve"> </w:t>
      </w:r>
      <w:r w:rsidR="006F1EF2" w:rsidRPr="0017154C">
        <w:rPr>
          <w:rFonts w:ascii="Times New Roman" w:eastAsia="Times New Roman" w:hAnsi="Times New Roman" w:cs="Times New Roman"/>
          <w:sz w:val="24"/>
          <w:szCs w:val="24"/>
          <w:lang w:eastAsia="en-ZA"/>
        </w:rPr>
        <w:t xml:space="preserve">   </w:t>
      </w:r>
    </w:p>
    <w:p w:rsidR="00D07B18" w:rsidRPr="0017154C" w:rsidRDefault="00771303" w:rsidP="00D07B18">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11</w:t>
      </w:r>
      <w:r w:rsidR="00A22D74" w:rsidRPr="0017154C">
        <w:rPr>
          <w:rFonts w:ascii="Times New Roman" w:eastAsia="Times New Roman" w:hAnsi="Times New Roman" w:cs="Times New Roman"/>
          <w:sz w:val="24"/>
          <w:szCs w:val="24"/>
          <w:lang w:eastAsia="en-ZA"/>
        </w:rPr>
        <w:t>.</w:t>
      </w:r>
      <w:r w:rsidR="004449DE" w:rsidRPr="0017154C">
        <w:rPr>
          <w:rFonts w:ascii="Times New Roman" w:eastAsia="Times New Roman" w:hAnsi="Times New Roman" w:cs="Times New Roman"/>
          <w:sz w:val="24"/>
          <w:szCs w:val="24"/>
          <w:lang w:eastAsia="en-ZA"/>
        </w:rPr>
        <w:t xml:space="preserve"> FRB graphs showing D</w:t>
      </w:r>
      <w:r w:rsidR="006F1EF2" w:rsidRPr="0017154C">
        <w:rPr>
          <w:rFonts w:ascii="Times New Roman" w:eastAsia="Times New Roman" w:hAnsi="Times New Roman" w:cs="Times New Roman"/>
          <w:sz w:val="24"/>
          <w:szCs w:val="24"/>
          <w:lang w:eastAsia="en-ZA"/>
        </w:rPr>
        <w:t xml:space="preserve">R </w:t>
      </w:r>
      <w:r w:rsidR="00337A01" w:rsidRPr="0017154C">
        <w:rPr>
          <w:rFonts w:ascii="Times New Roman" w:eastAsia="Times New Roman" w:hAnsi="Times New Roman" w:cs="Times New Roman"/>
          <w:sz w:val="24"/>
          <w:szCs w:val="24"/>
          <w:lang w:eastAsia="en-ZA"/>
        </w:rPr>
        <w:t xml:space="preserve">values at </w:t>
      </w:r>
      <w:r w:rsidR="006F1EF2" w:rsidRPr="0017154C">
        <w:rPr>
          <w:rFonts w:ascii="Times New Roman" w:eastAsia="Times New Roman" w:hAnsi="Times New Roman" w:cs="Times New Roman"/>
          <w:sz w:val="24"/>
          <w:szCs w:val="24"/>
          <w:lang w:eastAsia="en-ZA"/>
        </w:rPr>
        <w:t>different position of the tank-water along the</w:t>
      </w:r>
      <w:r w:rsidR="00337A01" w:rsidRPr="0017154C">
        <w:rPr>
          <w:rFonts w:ascii="Times New Roman" w:eastAsia="Times New Roman" w:hAnsi="Times New Roman" w:cs="Times New Roman"/>
          <w:sz w:val="24"/>
          <w:szCs w:val="24"/>
          <w:lang w:eastAsia="en-ZA"/>
        </w:rPr>
        <w:t xml:space="preserve"> tank depth.</w:t>
      </w:r>
    </w:p>
    <w:p w:rsidR="00336F7D" w:rsidRPr="0017154C" w:rsidRDefault="006F1EF2" w:rsidP="004775E0">
      <w:pPr>
        <w:autoSpaceDE w:val="0"/>
        <w:autoSpaceDN w:val="0"/>
        <w:adjustRightInd w:val="0"/>
        <w:spacing w:after="0" w:line="360" w:lineRule="auto"/>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t xml:space="preserve">The effect of pitch variation on the damping ratio of the baffles numerical results </w:t>
      </w:r>
    </w:p>
    <w:p w:rsidR="006602FC" w:rsidRPr="0017154C" w:rsidRDefault="006F1EF2" w:rsidP="006602FC">
      <w:pPr>
        <w:spacing w:line="360" w:lineRule="auto"/>
        <w:jc w:val="both"/>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sz w:val="24"/>
          <w:szCs w:val="24"/>
          <w:lang w:eastAsia="en-ZA"/>
        </w:rPr>
        <w:t xml:space="preserve"> Fig</w:t>
      </w:r>
      <w:r w:rsidR="003D676D" w:rsidRPr="0017154C">
        <w:rPr>
          <w:rFonts w:ascii="Times New Roman" w:eastAsia="Times New Roman" w:hAnsi="Times New Roman" w:cs="Times New Roman"/>
          <w:sz w:val="24"/>
          <w:szCs w:val="24"/>
          <w:lang w:eastAsia="en-ZA"/>
        </w:rPr>
        <w:t>ures 10</w:t>
      </w:r>
      <w:r w:rsidRPr="0017154C">
        <w:rPr>
          <w:rFonts w:ascii="Times New Roman" w:eastAsia="Times New Roman" w:hAnsi="Times New Roman" w:cs="Times New Roman"/>
          <w:sz w:val="24"/>
          <w:szCs w:val="24"/>
          <w:lang w:eastAsia="en-ZA"/>
        </w:rPr>
        <w:t xml:space="preserve"> and </w:t>
      </w:r>
      <w:r w:rsidR="003D676D" w:rsidRPr="0017154C">
        <w:rPr>
          <w:rFonts w:ascii="Times New Roman" w:eastAsia="Times New Roman" w:hAnsi="Times New Roman" w:cs="Times New Roman"/>
          <w:sz w:val="24"/>
          <w:szCs w:val="24"/>
          <w:lang w:eastAsia="en-ZA"/>
        </w:rPr>
        <w:t>11</w:t>
      </w:r>
      <w:r w:rsidRPr="0017154C">
        <w:rPr>
          <w:rFonts w:ascii="Times New Roman" w:eastAsia="Times New Roman" w:hAnsi="Times New Roman" w:cs="Times New Roman"/>
          <w:sz w:val="24"/>
          <w:szCs w:val="24"/>
          <w:lang w:eastAsia="en-ZA"/>
        </w:rPr>
        <w:t xml:space="preserve"> are the graphs of</w:t>
      </w:r>
      <w:r w:rsidR="00301AA8" w:rsidRPr="0017154C">
        <w:rPr>
          <w:rFonts w:ascii="Times New Roman" w:eastAsia="Times New Roman" w:hAnsi="Times New Roman" w:cs="Times New Roman"/>
          <w:sz w:val="24"/>
          <w:szCs w:val="24"/>
          <w:lang w:val="en-US"/>
        </w:rPr>
        <w:t xml:space="preserve"> CVRB1 and CVRB2, incremen</w:t>
      </w:r>
      <w:r w:rsidR="0014674E" w:rsidRPr="0017154C">
        <w:rPr>
          <w:rFonts w:ascii="Times New Roman" w:eastAsia="Times New Roman" w:hAnsi="Times New Roman" w:cs="Times New Roman"/>
          <w:sz w:val="24"/>
          <w:szCs w:val="24"/>
          <w:lang w:val="en-US"/>
        </w:rPr>
        <w:t>t of the pitch from 0.02m to 0.0</w:t>
      </w:r>
      <w:r w:rsidR="00301AA8" w:rsidRPr="0017154C">
        <w:rPr>
          <w:rFonts w:ascii="Times New Roman" w:eastAsia="Times New Roman" w:hAnsi="Times New Roman" w:cs="Times New Roman"/>
          <w:sz w:val="24"/>
          <w:szCs w:val="24"/>
          <w:lang w:val="en-US"/>
        </w:rPr>
        <w:t>40m showed increase in the DR at (72 and 59)% standard positions of the tank and reduction of DR at 62%</w:t>
      </w:r>
      <w:r w:rsidR="00E052B2" w:rsidRPr="0017154C">
        <w:rPr>
          <w:rFonts w:ascii="Times New Roman" w:eastAsia="Times New Roman" w:hAnsi="Times New Roman" w:cs="Times New Roman"/>
          <w:sz w:val="24"/>
          <w:szCs w:val="24"/>
          <w:lang w:val="en-US"/>
        </w:rPr>
        <w:t xml:space="preserve"> baffle position. ln comparism, CVRB has higher DR at 62 % water-filled position than FRB at th</w:t>
      </w:r>
      <w:r w:rsidR="0014674E" w:rsidRPr="0017154C">
        <w:rPr>
          <w:rFonts w:ascii="Times New Roman" w:eastAsia="Times New Roman" w:hAnsi="Times New Roman" w:cs="Times New Roman"/>
          <w:sz w:val="24"/>
          <w:szCs w:val="24"/>
          <w:lang w:val="en-US"/>
        </w:rPr>
        <w:t xml:space="preserve">e </w:t>
      </w:r>
      <w:r w:rsidR="00E052B2" w:rsidRPr="0017154C">
        <w:rPr>
          <w:rFonts w:ascii="Times New Roman" w:eastAsia="Times New Roman" w:hAnsi="Times New Roman" w:cs="Times New Roman"/>
          <w:sz w:val="24"/>
          <w:szCs w:val="24"/>
          <w:lang w:val="en-US"/>
        </w:rPr>
        <w:t>same position when the pitch has not increased.</w:t>
      </w:r>
      <w:r w:rsidR="00723A8E" w:rsidRPr="0017154C">
        <w:rPr>
          <w:rFonts w:ascii="Times New Roman" w:eastAsia="Times New Roman" w:hAnsi="Times New Roman" w:cs="Times New Roman"/>
          <w:sz w:val="24"/>
          <w:szCs w:val="24"/>
          <w:lang w:val="en-US"/>
        </w:rPr>
        <w:t xml:space="preserve"> W</w:t>
      </w:r>
      <w:r w:rsidR="0014674E" w:rsidRPr="0017154C">
        <w:rPr>
          <w:rFonts w:ascii="Times New Roman" w:eastAsia="Times New Roman" w:hAnsi="Times New Roman" w:cs="Times New Roman"/>
          <w:sz w:val="24"/>
          <w:szCs w:val="24"/>
          <w:lang w:val="en-US"/>
        </w:rPr>
        <w:t>hen the pitch increased from 0.02m to 0.0</w:t>
      </w:r>
      <w:r w:rsidR="00723A8E" w:rsidRPr="0017154C">
        <w:rPr>
          <w:rFonts w:ascii="Times New Roman" w:eastAsia="Times New Roman" w:hAnsi="Times New Roman" w:cs="Times New Roman"/>
          <w:sz w:val="24"/>
          <w:szCs w:val="24"/>
          <w:lang w:val="en-US"/>
        </w:rPr>
        <w:t xml:space="preserve">4m, CVRB has higher values of DR than FRB at (62 and 59) </w:t>
      </w:r>
      <w:r w:rsidR="006602FC" w:rsidRPr="0017154C">
        <w:rPr>
          <w:rFonts w:ascii="Times New Roman" w:eastAsia="Times New Roman" w:hAnsi="Times New Roman" w:cs="Times New Roman"/>
          <w:sz w:val="24"/>
          <w:szCs w:val="24"/>
          <w:lang w:val="en-US"/>
        </w:rPr>
        <w:t>% water-filled position of the tank</w:t>
      </w:r>
    </w:p>
    <w:p w:rsidR="005B5BA9" w:rsidRPr="0017154C" w:rsidRDefault="005B5BA9" w:rsidP="004D05F9">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p>
    <w:p w:rsidR="004D05F9" w:rsidRPr="0017154C" w:rsidRDefault="004D05F9" w:rsidP="004D05F9">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t xml:space="preserve">Table: </w:t>
      </w:r>
      <w:r w:rsidRPr="0017154C">
        <w:rPr>
          <w:rFonts w:ascii="Times New Roman" w:eastAsia="Times New Roman" w:hAnsi="Times New Roman" w:cs="Times New Roman"/>
          <w:sz w:val="24"/>
          <w:szCs w:val="24"/>
          <w:lang w:eastAsia="en-ZA"/>
        </w:rPr>
        <w:t>1.Values of Slosh-Wave Amplitude and DR for CVRB.</w:t>
      </w:r>
    </w:p>
    <w:tbl>
      <w:tblPr>
        <w:tblStyle w:val="TableGrid"/>
        <w:tblW w:w="0" w:type="auto"/>
        <w:jc w:val="center"/>
        <w:tblLook w:val="04A0" w:firstRow="1" w:lastRow="0" w:firstColumn="1" w:lastColumn="0" w:noHBand="0" w:noVBand="1"/>
      </w:tblPr>
      <w:tblGrid>
        <w:gridCol w:w="1232"/>
        <w:gridCol w:w="1398"/>
        <w:gridCol w:w="1115"/>
      </w:tblGrid>
      <w:tr w:rsidR="00DB5A40" w:rsidRPr="0017154C" w:rsidTr="00C674B1">
        <w:trPr>
          <w:jc w:val="center"/>
        </w:trPr>
        <w:tc>
          <w:tcPr>
            <w:tcW w:w="1232" w:type="dxa"/>
          </w:tcPr>
          <w:p w:rsidR="00DB5A40" w:rsidRPr="0017154C" w:rsidRDefault="00DB5A40" w:rsidP="00C674B1">
            <w:pPr>
              <w:spacing w:line="360" w:lineRule="auto"/>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Baffle config-</w:t>
            </w:r>
          </w:p>
          <w:p w:rsidR="00DB5A40" w:rsidRPr="0017154C" w:rsidRDefault="00DB5A40" w:rsidP="00C674B1">
            <w:proofErr w:type="spellStart"/>
            <w:r w:rsidRPr="0017154C">
              <w:rPr>
                <w:rFonts w:ascii="Times New Roman" w:eastAsia="Times New Roman" w:hAnsi="Times New Roman" w:cs="Times New Roman"/>
                <w:sz w:val="24"/>
                <w:szCs w:val="24"/>
                <w:lang w:val="en-US"/>
              </w:rPr>
              <w:t>urations</w:t>
            </w:r>
            <w:proofErr w:type="spellEnd"/>
          </w:p>
        </w:tc>
        <w:tc>
          <w:tcPr>
            <w:tcW w:w="1398"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Slosh-Wave Amplitude</w:t>
            </w:r>
          </w:p>
          <w:p w:rsidR="00DB5A40" w:rsidRPr="0017154C" w:rsidRDefault="00DB5A40" w:rsidP="00C674B1">
            <w:r w:rsidRPr="0017154C">
              <w:rPr>
                <w:rFonts w:ascii="Times New Roman" w:eastAsia="Times New Roman" w:hAnsi="Times New Roman" w:cs="Times New Roman"/>
                <w:sz w:val="24"/>
                <w:szCs w:val="24"/>
                <w:lang w:val="en-US"/>
              </w:rPr>
              <w:t>Numerical</w:t>
            </w:r>
          </w:p>
        </w:tc>
        <w:tc>
          <w:tcPr>
            <w:tcW w:w="1115"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Damping</w:t>
            </w:r>
          </w:p>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Ratio</w:t>
            </w:r>
          </w:p>
          <w:p w:rsidR="00DB5A40" w:rsidRPr="0017154C" w:rsidRDefault="00DB5A40" w:rsidP="00C674B1"/>
        </w:tc>
      </w:tr>
      <w:tr w:rsidR="00DB5A40" w:rsidRPr="0017154C" w:rsidTr="00C674B1">
        <w:trPr>
          <w:jc w:val="center"/>
        </w:trPr>
        <w:tc>
          <w:tcPr>
            <w:tcW w:w="1232"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CVRB 1</w:t>
            </w:r>
          </w:p>
          <w:p w:rsidR="00DB5A40" w:rsidRPr="0017154C" w:rsidRDefault="00B7316C"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0.02</w:t>
            </w:r>
            <w:r w:rsidR="00DB5A40" w:rsidRPr="0017154C">
              <w:rPr>
                <w:rFonts w:ascii="Times New Roman" w:eastAsia="Times New Roman" w:hAnsi="Times New Roman" w:cs="Times New Roman"/>
                <w:sz w:val="24"/>
                <w:szCs w:val="24"/>
                <w:lang w:val="en-US"/>
              </w:rPr>
              <w:t>0m</w:t>
            </w:r>
          </w:p>
          <w:p w:rsidR="00DB5A40" w:rsidRPr="0017154C" w:rsidRDefault="00DB5A40" w:rsidP="00C674B1">
            <w:r w:rsidRPr="0017154C">
              <w:rPr>
                <w:rFonts w:ascii="Times New Roman" w:eastAsia="Times New Roman" w:hAnsi="Times New Roman" w:cs="Times New Roman"/>
                <w:sz w:val="24"/>
                <w:szCs w:val="24"/>
                <w:lang w:val="en-US"/>
              </w:rPr>
              <w:t>Numerical</w:t>
            </w:r>
          </w:p>
        </w:tc>
        <w:tc>
          <w:tcPr>
            <w:tcW w:w="1398"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1.6490e+06</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2.0530e+06</w:t>
            </w:r>
          </w:p>
          <w:p w:rsidR="00DB5A40" w:rsidRPr="0017154C" w:rsidRDefault="00DB5A40" w:rsidP="00C674B1">
            <w:r w:rsidRPr="0017154C">
              <w:rPr>
                <w:rFonts w:ascii="Times New Roman" w:eastAsia="Times New Roman" w:hAnsi="Times New Roman" w:cs="Times New Roman"/>
                <w:sz w:val="24"/>
                <w:szCs w:val="24"/>
                <w:lang w:val="en-US"/>
              </w:rPr>
              <w:t>1.5230e+06</w:t>
            </w:r>
          </w:p>
        </w:tc>
        <w:tc>
          <w:tcPr>
            <w:tcW w:w="1115"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0.2920</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0.6516</w:t>
            </w:r>
          </w:p>
          <w:p w:rsidR="00DB5A40" w:rsidRPr="0017154C" w:rsidRDefault="00DB5A40" w:rsidP="00C674B1">
            <w:r w:rsidRPr="0017154C">
              <w:rPr>
                <w:rFonts w:ascii="Times New Roman" w:eastAsia="Times New Roman" w:hAnsi="Times New Roman" w:cs="Times New Roman"/>
                <w:sz w:val="24"/>
                <w:szCs w:val="24"/>
                <w:lang w:val="en-US"/>
              </w:rPr>
              <w:t>0.8418</w:t>
            </w:r>
          </w:p>
        </w:tc>
      </w:tr>
      <w:tr w:rsidR="00DB5A40" w:rsidRPr="0017154C" w:rsidTr="00C674B1">
        <w:trPr>
          <w:trHeight w:val="776"/>
          <w:jc w:val="center"/>
        </w:trPr>
        <w:tc>
          <w:tcPr>
            <w:tcW w:w="1232"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CVRB 2</w:t>
            </w:r>
          </w:p>
          <w:p w:rsidR="00DB5A40" w:rsidRPr="0017154C" w:rsidRDefault="00B7316C"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0.040</w:t>
            </w:r>
            <w:r w:rsidR="00DB5A40" w:rsidRPr="0017154C">
              <w:rPr>
                <w:rFonts w:ascii="Times New Roman" w:eastAsia="Times New Roman" w:hAnsi="Times New Roman" w:cs="Times New Roman"/>
                <w:sz w:val="24"/>
                <w:szCs w:val="24"/>
                <w:lang w:val="en-US"/>
              </w:rPr>
              <w:t>m</w:t>
            </w:r>
          </w:p>
          <w:p w:rsidR="00DB5A40" w:rsidRPr="0017154C" w:rsidRDefault="00DB5A40" w:rsidP="00C674B1">
            <w:r w:rsidRPr="0017154C">
              <w:rPr>
                <w:rFonts w:ascii="Times New Roman" w:eastAsia="Times New Roman" w:hAnsi="Times New Roman" w:cs="Times New Roman"/>
                <w:sz w:val="24"/>
                <w:szCs w:val="24"/>
                <w:lang w:val="en-US"/>
              </w:rPr>
              <w:t>Numerical</w:t>
            </w:r>
          </w:p>
        </w:tc>
        <w:tc>
          <w:tcPr>
            <w:tcW w:w="1398"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1.8630e+06</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1.9530e+06</w:t>
            </w:r>
          </w:p>
          <w:p w:rsidR="00DB5A40" w:rsidRPr="0017154C" w:rsidRDefault="00DB5A40" w:rsidP="00C674B1">
            <w:r w:rsidRPr="0017154C">
              <w:rPr>
                <w:rFonts w:ascii="Times New Roman" w:eastAsia="Times New Roman" w:hAnsi="Times New Roman" w:cs="Times New Roman"/>
                <w:sz w:val="24"/>
                <w:szCs w:val="24"/>
                <w:lang w:val="en-US"/>
              </w:rPr>
              <w:t>1.9530e+06</w:t>
            </w:r>
          </w:p>
        </w:tc>
        <w:tc>
          <w:tcPr>
            <w:tcW w:w="1115"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0.3104</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0.6355</w:t>
            </w:r>
          </w:p>
          <w:p w:rsidR="00DB5A40" w:rsidRPr="0017154C" w:rsidRDefault="00DB5A40" w:rsidP="00C674B1">
            <w:r w:rsidRPr="0017154C">
              <w:rPr>
                <w:rFonts w:ascii="Times New Roman" w:eastAsia="Times New Roman" w:hAnsi="Times New Roman" w:cs="Times New Roman"/>
                <w:sz w:val="24"/>
                <w:szCs w:val="24"/>
                <w:lang w:val="en-US"/>
              </w:rPr>
              <w:t>0.9533</w:t>
            </w:r>
          </w:p>
        </w:tc>
      </w:tr>
    </w:tbl>
    <w:p w:rsidR="004D05F9" w:rsidRPr="0017154C" w:rsidRDefault="004D05F9" w:rsidP="004D05F9">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p>
    <w:p w:rsidR="00DB5A40" w:rsidRPr="0017154C" w:rsidRDefault="004D05F9" w:rsidP="004D05F9">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7154C">
        <w:rPr>
          <w:rFonts w:ascii="Times New Roman" w:eastAsia="Times New Roman" w:hAnsi="Times New Roman" w:cs="Times New Roman"/>
          <w:b/>
          <w:sz w:val="24"/>
          <w:szCs w:val="24"/>
          <w:lang w:eastAsia="en-ZA"/>
        </w:rPr>
        <w:t>Table:</w:t>
      </w:r>
      <w:r w:rsidRPr="0017154C">
        <w:rPr>
          <w:rFonts w:ascii="Times New Roman" w:eastAsia="Times New Roman" w:hAnsi="Times New Roman" w:cs="Times New Roman"/>
          <w:sz w:val="24"/>
          <w:szCs w:val="24"/>
          <w:lang w:eastAsia="en-ZA"/>
        </w:rPr>
        <w:t xml:space="preserve"> 2. Values of Slosh-Wave Amplitude and DR for </w:t>
      </w:r>
      <w:r w:rsidRPr="0017154C">
        <w:rPr>
          <w:rFonts w:ascii="Times New Roman" w:eastAsia="Times New Roman" w:hAnsi="Times New Roman" w:cs="Times New Roman"/>
          <w:sz w:val="24"/>
          <w:szCs w:val="24"/>
          <w:lang w:val="en-US"/>
        </w:rPr>
        <w:t>SRB.</w:t>
      </w:r>
    </w:p>
    <w:tbl>
      <w:tblPr>
        <w:tblStyle w:val="TableGrid"/>
        <w:tblW w:w="0" w:type="auto"/>
        <w:jc w:val="center"/>
        <w:tblLook w:val="04A0" w:firstRow="1" w:lastRow="0" w:firstColumn="1" w:lastColumn="0" w:noHBand="0" w:noVBand="1"/>
      </w:tblPr>
      <w:tblGrid>
        <w:gridCol w:w="1242"/>
        <w:gridCol w:w="1560"/>
        <w:gridCol w:w="1134"/>
      </w:tblGrid>
      <w:tr w:rsidR="004D05F9" w:rsidRPr="0017154C" w:rsidTr="00C674B1">
        <w:trPr>
          <w:jc w:val="center"/>
        </w:trPr>
        <w:tc>
          <w:tcPr>
            <w:tcW w:w="1242"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Baffle config-</w:t>
            </w:r>
          </w:p>
          <w:p w:rsidR="004D05F9" w:rsidRPr="0017154C" w:rsidRDefault="004D05F9" w:rsidP="00C674B1">
            <w:proofErr w:type="spellStart"/>
            <w:r w:rsidRPr="0017154C">
              <w:rPr>
                <w:rFonts w:ascii="Times New Roman" w:eastAsia="Times New Roman" w:hAnsi="Times New Roman" w:cs="Times New Roman"/>
                <w:sz w:val="24"/>
                <w:szCs w:val="24"/>
                <w:lang w:val="en-US"/>
              </w:rPr>
              <w:t>urations</w:t>
            </w:r>
            <w:proofErr w:type="spellEnd"/>
          </w:p>
        </w:tc>
        <w:tc>
          <w:tcPr>
            <w:tcW w:w="1560"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Slosh-Wave Amplitude</w:t>
            </w:r>
          </w:p>
          <w:p w:rsidR="004D05F9" w:rsidRPr="0017154C" w:rsidRDefault="004D05F9" w:rsidP="00C674B1">
            <w:r w:rsidRPr="0017154C">
              <w:rPr>
                <w:rFonts w:ascii="Times New Roman" w:eastAsia="Times New Roman" w:hAnsi="Times New Roman" w:cs="Times New Roman"/>
                <w:sz w:val="24"/>
                <w:szCs w:val="24"/>
                <w:lang w:val="en-US"/>
              </w:rPr>
              <w:t>Numerical</w:t>
            </w:r>
          </w:p>
        </w:tc>
        <w:tc>
          <w:tcPr>
            <w:tcW w:w="1134"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Damping</w:t>
            </w:r>
          </w:p>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Ratio</w:t>
            </w:r>
          </w:p>
          <w:p w:rsidR="004D05F9" w:rsidRPr="0017154C" w:rsidRDefault="004D05F9" w:rsidP="00C674B1">
            <w:pPr>
              <w:spacing w:line="360" w:lineRule="auto"/>
              <w:jc w:val="both"/>
            </w:pPr>
          </w:p>
        </w:tc>
      </w:tr>
      <w:tr w:rsidR="004D05F9" w:rsidRPr="0017154C" w:rsidTr="00C674B1">
        <w:trPr>
          <w:jc w:val="center"/>
        </w:trPr>
        <w:tc>
          <w:tcPr>
            <w:tcW w:w="1242"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 xml:space="preserve">  FRB</w:t>
            </w:r>
          </w:p>
          <w:p w:rsidR="004D05F9" w:rsidRPr="0017154C" w:rsidRDefault="004D05F9" w:rsidP="00C674B1">
            <w:r w:rsidRPr="0017154C">
              <w:rPr>
                <w:rFonts w:ascii="Times New Roman" w:eastAsia="Times New Roman" w:hAnsi="Times New Roman" w:cs="Times New Roman"/>
                <w:sz w:val="24"/>
                <w:szCs w:val="24"/>
                <w:lang w:val="en-US"/>
              </w:rPr>
              <w:t>Numerical</w:t>
            </w:r>
          </w:p>
        </w:tc>
        <w:tc>
          <w:tcPr>
            <w:tcW w:w="1560" w:type="dxa"/>
          </w:tcPr>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1.9380e+06</w:t>
            </w:r>
          </w:p>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1.9480e+06</w:t>
            </w:r>
          </w:p>
          <w:p w:rsidR="004D05F9" w:rsidRPr="0017154C" w:rsidRDefault="004D05F9" w:rsidP="00C674B1">
            <w:r w:rsidRPr="0017154C">
              <w:rPr>
                <w:rFonts w:ascii="Times New Roman" w:eastAsia="Times New Roman" w:hAnsi="Times New Roman" w:cs="Times New Roman"/>
                <w:sz w:val="24"/>
                <w:szCs w:val="24"/>
                <w:lang w:val="en-US"/>
              </w:rPr>
              <w:t>1.9320e+06</w:t>
            </w:r>
          </w:p>
        </w:tc>
        <w:tc>
          <w:tcPr>
            <w:tcW w:w="1134" w:type="dxa"/>
          </w:tcPr>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0.3165</w:t>
            </w:r>
          </w:p>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0.6347</w:t>
            </w:r>
          </w:p>
          <w:p w:rsidR="004D05F9" w:rsidRPr="0017154C" w:rsidRDefault="004D05F9" w:rsidP="00C674B1">
            <w:r w:rsidRPr="0017154C">
              <w:rPr>
                <w:rFonts w:ascii="Times New Roman" w:eastAsia="Times New Roman" w:hAnsi="Times New Roman" w:cs="Times New Roman"/>
                <w:sz w:val="24"/>
                <w:szCs w:val="24"/>
                <w:lang w:val="en-US"/>
              </w:rPr>
              <w:t>0.9481</w:t>
            </w:r>
          </w:p>
        </w:tc>
      </w:tr>
    </w:tbl>
    <w:p w:rsidR="004D05F9" w:rsidRPr="0017154C" w:rsidRDefault="004D05F9" w:rsidP="006F1EF2">
      <w:pPr>
        <w:autoSpaceDE w:val="0"/>
        <w:autoSpaceDN w:val="0"/>
        <w:adjustRightInd w:val="0"/>
        <w:spacing w:after="0" w:line="360" w:lineRule="auto"/>
        <w:jc w:val="both"/>
        <w:rPr>
          <w:rFonts w:ascii="Times New Roman" w:eastAsia="Times New Roman" w:hAnsi="Times New Roman" w:cs="Times New Roman"/>
          <w:sz w:val="24"/>
          <w:szCs w:val="24"/>
          <w:lang w:eastAsia="en-ZA"/>
        </w:rPr>
      </w:pPr>
    </w:p>
    <w:p w:rsidR="009C3FEA" w:rsidRPr="0017154C" w:rsidRDefault="006602FC" w:rsidP="00572ECF">
      <w:pPr>
        <w:pStyle w:val="NormalWeb"/>
        <w:spacing w:before="0" w:beforeAutospacing="0" w:after="0" w:afterAutospacing="0" w:line="360" w:lineRule="auto"/>
        <w:jc w:val="both"/>
        <w:rPr>
          <w:rFonts w:ascii="Cambria Math" w:hAnsi="Times New Roman"/>
          <w:sz w:val="24"/>
          <w:szCs w:val="24"/>
        </w:rPr>
      </w:pPr>
      <w:r w:rsidRPr="0017154C">
        <w:rPr>
          <w:rFonts w:ascii="Times New Roman" w:hAnsi="Times New Roman" w:cstheme="minorBidi"/>
          <w:b/>
          <w:sz w:val="24"/>
          <w:szCs w:val="24"/>
        </w:rPr>
        <w:t xml:space="preserve"> </w:t>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006E11DC" w:rsidRPr="0017154C">
        <w:rPr>
          <w:rFonts w:ascii="Times New Roman" w:hAnsi="Times New Roman" w:cstheme="minorBidi"/>
          <w:b/>
          <w:sz w:val="24"/>
          <w:szCs w:val="24"/>
        </w:rPr>
        <w:t>(V)</w:t>
      </w:r>
      <w:r w:rsidR="006F1EF2" w:rsidRPr="0017154C">
        <w:rPr>
          <w:rFonts w:ascii="Times New Roman" w:hAnsi="Times New Roman" w:cstheme="minorBidi"/>
          <w:b/>
          <w:sz w:val="24"/>
          <w:szCs w:val="24"/>
        </w:rPr>
        <w:t xml:space="preserve"> Conclusion</w:t>
      </w:r>
    </w:p>
    <w:p w:rsidR="00142F25" w:rsidRPr="00337F3F" w:rsidRDefault="009E475B" w:rsidP="00FE5E84">
      <w:pPr>
        <w:autoSpaceDE w:val="0"/>
        <w:autoSpaceDN w:val="0"/>
        <w:adjustRightInd w:val="0"/>
        <w:spacing w:after="0" w:line="360" w:lineRule="auto"/>
        <w:jc w:val="both"/>
        <w:rPr>
          <w:rFonts w:ascii="Cambria Math" w:hAnsi="Times New Roman"/>
          <w:color w:val="FF0000"/>
          <w:sz w:val="24"/>
          <w:szCs w:val="24"/>
        </w:rPr>
      </w:pPr>
      <w:r w:rsidRPr="0017154C">
        <w:rPr>
          <w:rFonts w:ascii="Cambria Math" w:hAnsi="Times New Roman"/>
          <w:sz w:val="24"/>
          <w:szCs w:val="24"/>
        </w:rPr>
        <w:t>In this research, n</w:t>
      </w:r>
      <w:r w:rsidR="00FE5E84" w:rsidRPr="0017154C">
        <w:rPr>
          <w:rFonts w:ascii="Cambria Math" w:hAnsi="Times New Roman"/>
          <w:sz w:val="24"/>
          <w:szCs w:val="24"/>
        </w:rPr>
        <w:t xml:space="preserve">umerical </w:t>
      </w:r>
      <w:r w:rsidR="0000370A" w:rsidRPr="0017154C">
        <w:rPr>
          <w:rFonts w:ascii="Cambria Math" w:hAnsi="Times New Roman"/>
          <w:sz w:val="24"/>
          <w:szCs w:val="24"/>
        </w:rPr>
        <w:t xml:space="preserve">investigation of </w:t>
      </w:r>
      <w:r w:rsidR="0007617F" w:rsidRPr="0017154C">
        <w:rPr>
          <w:rFonts w:ascii="Cambria Math" w:hAnsi="Times New Roman"/>
          <w:sz w:val="24"/>
          <w:szCs w:val="24"/>
        </w:rPr>
        <w:t>damping</w:t>
      </w:r>
      <w:r w:rsidR="00FE5E84" w:rsidRPr="0017154C">
        <w:rPr>
          <w:rFonts w:ascii="Cambria Math" w:hAnsi="Times New Roman"/>
          <w:sz w:val="24"/>
          <w:szCs w:val="24"/>
        </w:rPr>
        <w:t xml:space="preserve"> </w:t>
      </w:r>
      <w:r w:rsidR="0007617F" w:rsidRPr="0017154C">
        <w:rPr>
          <w:rFonts w:ascii="Cambria Math" w:hAnsi="Times New Roman"/>
          <w:sz w:val="24"/>
          <w:szCs w:val="24"/>
        </w:rPr>
        <w:t xml:space="preserve">effects </w:t>
      </w:r>
      <w:r w:rsidR="0000370A" w:rsidRPr="0017154C">
        <w:rPr>
          <w:rFonts w:ascii="Cambria Math" w:hAnsi="Times New Roman"/>
          <w:sz w:val="24"/>
          <w:szCs w:val="24"/>
        </w:rPr>
        <w:t xml:space="preserve">of </w:t>
      </w:r>
      <w:r w:rsidR="00583F8B" w:rsidRPr="0017154C">
        <w:rPr>
          <w:rFonts w:ascii="Cambria Math" w:hAnsi="Times New Roman"/>
          <w:sz w:val="24"/>
          <w:szCs w:val="24"/>
        </w:rPr>
        <w:t xml:space="preserve">three </w:t>
      </w:r>
      <w:r w:rsidR="00FE5E84" w:rsidRPr="0017154C">
        <w:rPr>
          <w:rFonts w:ascii="Cambria Math" w:hAnsi="Times New Roman"/>
          <w:sz w:val="24"/>
          <w:szCs w:val="24"/>
        </w:rPr>
        <w:t>type of baffles</w:t>
      </w:r>
      <w:r w:rsidR="0000370A" w:rsidRPr="0017154C">
        <w:rPr>
          <w:rFonts w:ascii="Cambria Math" w:hAnsi="Times New Roman"/>
          <w:sz w:val="24"/>
          <w:szCs w:val="24"/>
        </w:rPr>
        <w:t xml:space="preserve"> was carried out, in</w:t>
      </w:r>
      <w:r w:rsidR="0014674E" w:rsidRPr="0017154C">
        <w:rPr>
          <w:rFonts w:ascii="Cambria Math" w:hAnsi="Times New Roman"/>
          <w:sz w:val="24"/>
          <w:szCs w:val="24"/>
        </w:rPr>
        <w:t xml:space="preserve"> this regard </w:t>
      </w:r>
      <w:r w:rsidR="00583F8B" w:rsidRPr="0017154C">
        <w:rPr>
          <w:rFonts w:ascii="Cambria Math" w:hAnsi="Times New Roman"/>
          <w:sz w:val="24"/>
          <w:szCs w:val="24"/>
        </w:rPr>
        <w:t xml:space="preserve">CVRB </w:t>
      </w:r>
      <w:r w:rsidR="00097665" w:rsidRPr="0017154C">
        <w:rPr>
          <w:rFonts w:ascii="Cambria Math" w:hAnsi="Times New Roman"/>
          <w:sz w:val="24"/>
          <w:szCs w:val="24"/>
        </w:rPr>
        <w:t>shows some improvement i</w:t>
      </w:r>
      <w:r w:rsidR="006D0829" w:rsidRPr="0017154C">
        <w:rPr>
          <w:rFonts w:ascii="Cambria Math" w:hAnsi="Times New Roman"/>
          <w:sz w:val="24"/>
          <w:szCs w:val="24"/>
        </w:rPr>
        <w:t>n damping effectiveness, when the pitch was increased</w:t>
      </w:r>
      <w:r w:rsidR="00044A5F" w:rsidRPr="0017154C">
        <w:rPr>
          <w:rFonts w:ascii="Cambria Math" w:hAnsi="Times New Roman"/>
          <w:sz w:val="24"/>
          <w:szCs w:val="24"/>
        </w:rPr>
        <w:t xml:space="preserve"> at (72 and </w:t>
      </w:r>
      <w:r w:rsidR="00FE17B8" w:rsidRPr="0017154C">
        <w:rPr>
          <w:rFonts w:ascii="Cambria Math" w:hAnsi="Times New Roman"/>
          <w:sz w:val="24"/>
          <w:szCs w:val="24"/>
        </w:rPr>
        <w:t>66) %</w:t>
      </w:r>
      <w:r w:rsidR="00044A5F" w:rsidRPr="0017154C">
        <w:rPr>
          <w:rFonts w:ascii="Cambria Math" w:hAnsi="Times New Roman"/>
          <w:sz w:val="24"/>
          <w:szCs w:val="24"/>
        </w:rPr>
        <w:t xml:space="preserve"> standard baffle positions in the tank than FRB (baseline) at </w:t>
      </w:r>
      <w:r w:rsidR="00FE17B8" w:rsidRPr="0017154C">
        <w:rPr>
          <w:rFonts w:ascii="Cambria Math" w:hAnsi="Times New Roman"/>
          <w:sz w:val="24"/>
          <w:szCs w:val="24"/>
        </w:rPr>
        <w:t>gravi</w:t>
      </w:r>
      <w:r w:rsidR="005F2C1C">
        <w:rPr>
          <w:rFonts w:ascii="Cambria Math" w:hAnsi="Times New Roman"/>
          <w:sz w:val="24"/>
          <w:szCs w:val="24"/>
        </w:rPr>
        <w:t xml:space="preserve">ty. </w:t>
      </w:r>
      <w:r w:rsidR="00FE17B8" w:rsidRPr="0017154C">
        <w:rPr>
          <w:rFonts w:ascii="Cambria Math" w:hAnsi="Times New Roman"/>
          <w:sz w:val="24"/>
          <w:szCs w:val="24"/>
        </w:rPr>
        <w:t>Also</w:t>
      </w:r>
      <w:r w:rsidR="00C9778A">
        <w:rPr>
          <w:rFonts w:ascii="Cambria Math" w:hAnsi="Times New Roman"/>
          <w:sz w:val="24"/>
          <w:szCs w:val="24"/>
        </w:rPr>
        <w:t xml:space="preserve">, </w:t>
      </w:r>
      <w:r w:rsidR="00044A5F" w:rsidRPr="00337F3F">
        <w:rPr>
          <w:rFonts w:ascii="Cambria Math" w:hAnsi="Times New Roman"/>
          <w:color w:val="FF0000"/>
          <w:sz w:val="24"/>
          <w:szCs w:val="24"/>
        </w:rPr>
        <w:t>t</w:t>
      </w:r>
      <w:r w:rsidR="00097665" w:rsidRPr="00337F3F">
        <w:rPr>
          <w:rFonts w:ascii="Cambria Math" w:hAnsi="Times New Roman"/>
          <w:color w:val="FF0000"/>
          <w:sz w:val="24"/>
          <w:szCs w:val="24"/>
        </w:rPr>
        <w:t>he shape</w:t>
      </w:r>
      <w:r w:rsidR="00C9778A" w:rsidRPr="00337F3F">
        <w:rPr>
          <w:rFonts w:ascii="Cambria Math" w:hAnsi="Times New Roman"/>
          <w:color w:val="FF0000"/>
          <w:sz w:val="24"/>
          <w:szCs w:val="24"/>
        </w:rPr>
        <w:t xml:space="preserve"> of the baffle enhances the reduction of </w:t>
      </w:r>
      <w:r w:rsidR="00044A5F" w:rsidRPr="00337F3F">
        <w:rPr>
          <w:rFonts w:ascii="Cambria Math" w:hAnsi="Times New Roman"/>
          <w:color w:val="FF0000"/>
          <w:sz w:val="24"/>
          <w:szCs w:val="24"/>
        </w:rPr>
        <w:t>hydrodynamic pounding on the tank</w:t>
      </w:r>
      <w:r w:rsidR="00044A5F" w:rsidRPr="00337F3F">
        <w:rPr>
          <w:rFonts w:ascii="Cambria Math" w:hAnsi="Times New Roman"/>
          <w:color w:val="FF0000"/>
          <w:sz w:val="24"/>
          <w:szCs w:val="24"/>
        </w:rPr>
        <w:t>’</w:t>
      </w:r>
      <w:r w:rsidR="00C9778A" w:rsidRPr="00337F3F">
        <w:rPr>
          <w:rFonts w:ascii="Cambria Math" w:hAnsi="Times New Roman"/>
          <w:color w:val="FF0000"/>
          <w:sz w:val="24"/>
          <w:szCs w:val="24"/>
        </w:rPr>
        <w:t xml:space="preserve">s wall consequently lessens the negative effect of fluid-structure interaction. </w:t>
      </w: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1F7644" w:rsidRPr="00394842" w:rsidRDefault="001F7644" w:rsidP="001F7644">
      <w:pPr>
        <w:rPr>
          <w:highlight w:val="yellow"/>
        </w:rPr>
      </w:pPr>
      <w:r w:rsidRPr="00394842">
        <w:rPr>
          <w:highlight w:val="yellow"/>
        </w:rPr>
        <w:t>Disclaimer (Artificial intelligence)</w:t>
      </w:r>
    </w:p>
    <w:p w:rsidR="001F7644" w:rsidRPr="00394842" w:rsidRDefault="001F7644" w:rsidP="001F7644">
      <w:pPr>
        <w:rPr>
          <w:highlight w:val="yellow"/>
        </w:rPr>
      </w:pPr>
    </w:p>
    <w:p w:rsidR="001F7644" w:rsidRPr="00394842" w:rsidRDefault="001F7644" w:rsidP="001F7644">
      <w:pPr>
        <w:rPr>
          <w:highlight w:val="yellow"/>
        </w:rPr>
      </w:pPr>
      <w:r w:rsidRPr="00394842">
        <w:rPr>
          <w:highlight w:val="yellow"/>
        </w:rPr>
        <w:t xml:space="preserve">Option 1: </w:t>
      </w:r>
    </w:p>
    <w:p w:rsidR="001F7644" w:rsidRPr="00394842" w:rsidRDefault="001F7644" w:rsidP="001F7644">
      <w:pPr>
        <w:rPr>
          <w:highlight w:val="yellow"/>
        </w:rPr>
      </w:pPr>
    </w:p>
    <w:p w:rsidR="001F7644" w:rsidRPr="00394842" w:rsidRDefault="001F7644" w:rsidP="001F7644">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rsidR="001F7644" w:rsidRPr="00394842" w:rsidRDefault="001F7644" w:rsidP="001F7644">
      <w:pPr>
        <w:rPr>
          <w:highlight w:val="yellow"/>
        </w:rPr>
      </w:pPr>
    </w:p>
    <w:p w:rsidR="001F7644" w:rsidRPr="00394842" w:rsidRDefault="001F7644" w:rsidP="001F7644">
      <w:pPr>
        <w:rPr>
          <w:highlight w:val="yellow"/>
        </w:rPr>
      </w:pPr>
      <w:r w:rsidRPr="00394842">
        <w:rPr>
          <w:highlight w:val="yellow"/>
        </w:rPr>
        <w:t xml:space="preserve">Option 2: </w:t>
      </w:r>
    </w:p>
    <w:p w:rsidR="001F7644" w:rsidRPr="00394842" w:rsidRDefault="001F7644" w:rsidP="001F7644">
      <w:pPr>
        <w:rPr>
          <w:highlight w:val="yellow"/>
        </w:rPr>
      </w:pPr>
    </w:p>
    <w:p w:rsidR="001F7644" w:rsidRPr="00394842" w:rsidRDefault="001F7644" w:rsidP="001F764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F7644" w:rsidRPr="00394842" w:rsidRDefault="001F7644" w:rsidP="001F7644">
      <w:pPr>
        <w:rPr>
          <w:highlight w:val="yellow"/>
        </w:rPr>
      </w:pPr>
    </w:p>
    <w:p w:rsidR="001F7644" w:rsidRPr="00394842" w:rsidRDefault="001F7644" w:rsidP="001F7644">
      <w:pPr>
        <w:rPr>
          <w:highlight w:val="yellow"/>
        </w:rPr>
      </w:pPr>
      <w:r w:rsidRPr="00394842">
        <w:rPr>
          <w:highlight w:val="yellow"/>
        </w:rPr>
        <w:t>Details of the AI usage are given below:</w:t>
      </w:r>
    </w:p>
    <w:p w:rsidR="001F7644" w:rsidRPr="00394842" w:rsidRDefault="001F7644" w:rsidP="001F7644">
      <w:pPr>
        <w:rPr>
          <w:highlight w:val="yellow"/>
        </w:rPr>
      </w:pPr>
      <w:r w:rsidRPr="00394842">
        <w:rPr>
          <w:highlight w:val="yellow"/>
        </w:rPr>
        <w:t>1.</w:t>
      </w:r>
    </w:p>
    <w:p w:rsidR="001F7644" w:rsidRPr="00394842" w:rsidRDefault="001F7644" w:rsidP="001F7644">
      <w:pPr>
        <w:rPr>
          <w:highlight w:val="yellow"/>
        </w:rPr>
      </w:pPr>
      <w:r w:rsidRPr="00394842">
        <w:rPr>
          <w:highlight w:val="yellow"/>
        </w:rPr>
        <w:t>2.</w:t>
      </w:r>
    </w:p>
    <w:p w:rsidR="001F7644" w:rsidRPr="00165217" w:rsidRDefault="001F7644" w:rsidP="001F7644">
      <w:r w:rsidRPr="00394842">
        <w:rPr>
          <w:highlight w:val="yellow"/>
        </w:rPr>
        <w:t>3.</w:t>
      </w: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6F1EF2" w:rsidRPr="0017154C" w:rsidRDefault="006F1EF2" w:rsidP="001650CE">
      <w:pPr>
        <w:spacing w:after="0" w:line="360" w:lineRule="auto"/>
        <w:ind w:left="2880" w:firstLine="720"/>
        <w:rPr>
          <w:rFonts w:ascii="Times New Roman" w:eastAsia="Times New Roman" w:hAnsi="Times New Roman" w:cs="Times New Roman"/>
          <w:b/>
          <w:sz w:val="28"/>
          <w:szCs w:val="28"/>
          <w:lang w:eastAsia="en-ZA"/>
        </w:rPr>
      </w:pPr>
      <w:r w:rsidRPr="0017154C">
        <w:rPr>
          <w:rFonts w:ascii="Times New Roman" w:eastAsia="Calibri" w:hAnsi="Times New Roman" w:cs="Times New Roman"/>
          <w:b/>
          <w:color w:val="000000" w:themeColor="text1"/>
          <w:sz w:val="24"/>
          <w:szCs w:val="24"/>
        </w:rPr>
        <w:t>References</w:t>
      </w:r>
    </w:p>
    <w:p w:rsidR="006F1EF2" w:rsidRPr="0017154C" w:rsidRDefault="006F1EF2" w:rsidP="006F1EF2">
      <w:pPr>
        <w:spacing w:line="360" w:lineRule="auto"/>
        <w:ind w:left="851" w:hanging="851"/>
        <w:rPr>
          <w:rFonts w:ascii="Cambria Math" w:hAnsi="Times New Roman"/>
          <w:sz w:val="24"/>
          <w:szCs w:val="24"/>
        </w:rPr>
      </w:pPr>
      <w:r w:rsidRPr="0017154C">
        <w:rPr>
          <w:rFonts w:ascii="Cambria Math" w:hAnsi="Times New Roman"/>
          <w:sz w:val="24"/>
          <w:szCs w:val="24"/>
        </w:rPr>
        <w:t xml:space="preserve">Abramson, H.N., </w:t>
      </w:r>
      <w:r w:rsidR="00064053">
        <w:rPr>
          <w:rFonts w:ascii="Cambria Math" w:hAnsi="Times New Roman"/>
          <w:sz w:val="24"/>
          <w:szCs w:val="24"/>
        </w:rPr>
        <w:t>(</w:t>
      </w:r>
      <w:r w:rsidRPr="0017154C">
        <w:rPr>
          <w:rFonts w:ascii="Cambria Math" w:hAnsi="Times New Roman"/>
          <w:sz w:val="24"/>
          <w:szCs w:val="24"/>
        </w:rPr>
        <w:t>1966</w:t>
      </w:r>
      <w:r w:rsidR="00064053">
        <w:rPr>
          <w:rFonts w:ascii="Cambria Math" w:hAnsi="Times New Roman"/>
          <w:sz w:val="24"/>
          <w:szCs w:val="24"/>
        </w:rPr>
        <w:t>)</w:t>
      </w:r>
      <w:r w:rsidRPr="0017154C">
        <w:rPr>
          <w:rFonts w:ascii="Cambria Math" w:hAnsi="Times New Roman"/>
          <w:sz w:val="24"/>
          <w:szCs w:val="24"/>
        </w:rPr>
        <w:t>. The dynamic behaviour of liquids in moving containers. NASA SP-106.</w:t>
      </w:r>
      <w:r w:rsidRPr="0017154C">
        <w:rPr>
          <w:rFonts w:ascii="Cambria Math" w:hAnsi="Times New Roman"/>
          <w:sz w:val="24"/>
          <w:szCs w:val="24"/>
        </w:rPr>
        <w:t> </w:t>
      </w:r>
      <w:r w:rsidRPr="0017154C">
        <w:rPr>
          <w:rFonts w:ascii="Cambria Math" w:hAnsi="Times New Roman"/>
          <w:sz w:val="24"/>
          <w:szCs w:val="24"/>
        </w:rPr>
        <w:t>NASA Special Publication,</w:t>
      </w:r>
      <w:r w:rsidRPr="0017154C">
        <w:rPr>
          <w:rFonts w:ascii="Cambria Math" w:hAnsi="Times New Roman"/>
          <w:sz w:val="24"/>
          <w:szCs w:val="24"/>
        </w:rPr>
        <w:t> </w:t>
      </w:r>
      <w:r w:rsidRPr="0017154C">
        <w:rPr>
          <w:rFonts w:ascii="Cambria Math" w:hAnsi="Times New Roman"/>
          <w:sz w:val="24"/>
          <w:szCs w:val="24"/>
        </w:rPr>
        <w:t>106.</w:t>
      </w:r>
    </w:p>
    <w:p w:rsidR="006F1EF2" w:rsidRPr="0017154C" w:rsidRDefault="006F1EF2" w:rsidP="006F1EF2">
      <w:pPr>
        <w:spacing w:before="100" w:beforeAutospacing="1" w:after="100" w:afterAutospacing="1" w:line="360" w:lineRule="auto"/>
        <w:ind w:left="851" w:hanging="851"/>
        <w:rPr>
          <w:rFonts w:ascii="Cambria Math" w:hAnsi="Times New Roman"/>
          <w:sz w:val="24"/>
          <w:szCs w:val="24"/>
        </w:rPr>
      </w:pPr>
      <w:r w:rsidRPr="0017154C">
        <w:rPr>
          <w:rFonts w:ascii="Cambria Math" w:hAnsi="Times New Roman"/>
          <w:sz w:val="24"/>
          <w:szCs w:val="24"/>
        </w:rPr>
        <w:t xml:space="preserve">Abramson, H.N., </w:t>
      </w:r>
      <w:r w:rsidR="00B80F25">
        <w:rPr>
          <w:rFonts w:ascii="Cambria Math" w:hAnsi="Times New Roman"/>
          <w:sz w:val="24"/>
          <w:szCs w:val="24"/>
        </w:rPr>
        <w:t>(</w:t>
      </w:r>
      <w:r w:rsidRPr="0017154C">
        <w:rPr>
          <w:rFonts w:ascii="Cambria Math" w:hAnsi="Times New Roman"/>
          <w:sz w:val="24"/>
          <w:szCs w:val="24"/>
        </w:rPr>
        <w:t>1969</w:t>
      </w:r>
      <w:r w:rsidR="00B80F25">
        <w:rPr>
          <w:rFonts w:ascii="Cambria Math" w:hAnsi="Times New Roman"/>
          <w:sz w:val="24"/>
          <w:szCs w:val="24"/>
        </w:rPr>
        <w:t>)</w:t>
      </w:r>
      <w:r w:rsidRPr="0017154C">
        <w:rPr>
          <w:rFonts w:ascii="Cambria Math" w:hAnsi="Times New Roman"/>
          <w:sz w:val="24"/>
          <w:szCs w:val="24"/>
        </w:rPr>
        <w:t>. Slosh suppression report.</w:t>
      </w:r>
      <w:r w:rsidRPr="0017154C">
        <w:rPr>
          <w:rFonts w:ascii="Cambria Math" w:hAnsi="Times New Roman"/>
          <w:sz w:val="24"/>
          <w:szCs w:val="24"/>
        </w:rPr>
        <w:t> </w:t>
      </w:r>
      <w:r w:rsidRPr="0017154C">
        <w:rPr>
          <w:rFonts w:ascii="Cambria Math" w:hAnsi="Times New Roman"/>
          <w:sz w:val="24"/>
          <w:szCs w:val="24"/>
        </w:rPr>
        <w:t>NASA, Washington DC, SP-8031.</w:t>
      </w:r>
    </w:p>
    <w:p w:rsidR="006F1EF2" w:rsidRPr="0017154C" w:rsidRDefault="006F1EF2" w:rsidP="006F1EF2">
      <w:pPr>
        <w:spacing w:line="360" w:lineRule="auto"/>
        <w:ind w:left="851" w:hanging="851"/>
        <w:rPr>
          <w:rFonts w:ascii="Cambria Math" w:hAnsi="Times New Roman"/>
          <w:sz w:val="24"/>
          <w:szCs w:val="24"/>
        </w:rPr>
      </w:pPr>
      <w:r w:rsidRPr="0017154C">
        <w:rPr>
          <w:rFonts w:ascii="Cambria Math" w:hAnsi="Times New Roman"/>
          <w:sz w:val="24"/>
          <w:szCs w:val="24"/>
        </w:rPr>
        <w:t xml:space="preserve">Adebayo, M. A. </w:t>
      </w:r>
      <w:r w:rsidR="00B80F25">
        <w:rPr>
          <w:rFonts w:ascii="Cambria Math" w:hAnsi="Times New Roman"/>
          <w:sz w:val="24"/>
          <w:szCs w:val="24"/>
        </w:rPr>
        <w:t>(</w:t>
      </w:r>
      <w:r w:rsidRPr="0017154C">
        <w:rPr>
          <w:rFonts w:ascii="Cambria Math" w:hAnsi="Times New Roman"/>
          <w:sz w:val="24"/>
          <w:szCs w:val="24"/>
        </w:rPr>
        <w:t>2009</w:t>
      </w:r>
      <w:r w:rsidR="00B80F25">
        <w:rPr>
          <w:rFonts w:ascii="Cambria Math" w:hAnsi="Times New Roman"/>
          <w:sz w:val="24"/>
          <w:szCs w:val="24"/>
        </w:rPr>
        <w:t>)</w:t>
      </w:r>
      <w:r w:rsidRPr="0017154C">
        <w:rPr>
          <w:rFonts w:ascii="Cambria Math" w:hAnsi="Times New Roman"/>
          <w:sz w:val="24"/>
          <w:szCs w:val="24"/>
        </w:rPr>
        <w:t xml:space="preserve">. Bending modes Control of Aerospace Vehicles. International Institute for advance Aerospace Technologies, At. Petersburg State University of Aerospace Instrumentation, 67, </w:t>
      </w:r>
      <w:proofErr w:type="spellStart"/>
      <w:r w:rsidRPr="0017154C">
        <w:rPr>
          <w:rFonts w:ascii="Cambria Math" w:hAnsi="Times New Roman"/>
          <w:sz w:val="24"/>
          <w:szCs w:val="24"/>
        </w:rPr>
        <w:t>Bolshaya</w:t>
      </w:r>
      <w:proofErr w:type="spellEnd"/>
      <w:r w:rsidRPr="0017154C">
        <w:rPr>
          <w:rFonts w:ascii="Cambria Math" w:hAnsi="Times New Roman"/>
          <w:sz w:val="24"/>
          <w:szCs w:val="24"/>
        </w:rPr>
        <w:t xml:space="preserve"> </w:t>
      </w:r>
      <w:proofErr w:type="spellStart"/>
      <w:r w:rsidRPr="0017154C">
        <w:rPr>
          <w:rFonts w:ascii="Cambria Math" w:hAnsi="Times New Roman"/>
          <w:sz w:val="24"/>
          <w:szCs w:val="24"/>
        </w:rPr>
        <w:t>Morskaya</w:t>
      </w:r>
      <w:proofErr w:type="spellEnd"/>
      <w:r w:rsidRPr="0017154C">
        <w:rPr>
          <w:rFonts w:ascii="Cambria Math" w:hAnsi="Times New Roman"/>
          <w:sz w:val="24"/>
          <w:szCs w:val="24"/>
        </w:rPr>
        <w:t>, St. Petersburg, 190000, Russia.</w:t>
      </w:r>
    </w:p>
    <w:p w:rsidR="00001525" w:rsidRDefault="006F1EF2" w:rsidP="00D552AA">
      <w:pPr>
        <w:spacing w:line="360" w:lineRule="auto"/>
        <w:ind w:left="851" w:hanging="851"/>
        <w:rPr>
          <w:rFonts w:ascii="Cambria Math" w:hAnsi="Times New Roman"/>
          <w:sz w:val="24"/>
          <w:szCs w:val="24"/>
        </w:rPr>
      </w:pPr>
      <w:r w:rsidRPr="0017154C">
        <w:rPr>
          <w:rFonts w:ascii="Cambria Math" w:hAnsi="Times New Roman"/>
          <w:sz w:val="24"/>
          <w:szCs w:val="24"/>
        </w:rPr>
        <w:t xml:space="preserve">Adebayo, M. A. </w:t>
      </w:r>
      <w:r w:rsidR="00B80F25">
        <w:rPr>
          <w:rFonts w:ascii="Cambria Math" w:hAnsi="Times New Roman"/>
          <w:sz w:val="24"/>
          <w:szCs w:val="24"/>
        </w:rPr>
        <w:t>(</w:t>
      </w:r>
      <w:r w:rsidRPr="0017154C">
        <w:rPr>
          <w:rFonts w:ascii="Cambria Math" w:hAnsi="Times New Roman"/>
          <w:sz w:val="24"/>
          <w:szCs w:val="24"/>
        </w:rPr>
        <w:t>2010</w:t>
      </w:r>
      <w:r w:rsidR="00B80F25">
        <w:rPr>
          <w:rFonts w:ascii="Cambria Math" w:hAnsi="Times New Roman"/>
          <w:sz w:val="24"/>
          <w:szCs w:val="24"/>
        </w:rPr>
        <w:t>)</w:t>
      </w:r>
      <w:r w:rsidRPr="0017154C">
        <w:rPr>
          <w:rFonts w:ascii="Cambria Math" w:hAnsi="Times New Roman"/>
          <w:sz w:val="24"/>
          <w:szCs w:val="24"/>
        </w:rPr>
        <w:t xml:space="preserve">. Algorithms of bending modes Control of Aerospace Vehicles. International Institute for advance Aerospace Technologies, At. Petersburg State University of Aerospace Instrumentation, 67, </w:t>
      </w:r>
      <w:proofErr w:type="spellStart"/>
      <w:r w:rsidRPr="0017154C">
        <w:rPr>
          <w:rFonts w:ascii="Cambria Math" w:hAnsi="Times New Roman"/>
          <w:sz w:val="24"/>
          <w:szCs w:val="24"/>
        </w:rPr>
        <w:t>Bolshaya</w:t>
      </w:r>
      <w:proofErr w:type="spellEnd"/>
      <w:r w:rsidRPr="0017154C">
        <w:rPr>
          <w:rFonts w:ascii="Cambria Math" w:hAnsi="Times New Roman"/>
          <w:sz w:val="24"/>
          <w:szCs w:val="24"/>
        </w:rPr>
        <w:t xml:space="preserve"> </w:t>
      </w:r>
      <w:proofErr w:type="spellStart"/>
      <w:r w:rsidRPr="0017154C">
        <w:rPr>
          <w:rFonts w:ascii="Cambria Math" w:hAnsi="Times New Roman"/>
          <w:sz w:val="24"/>
          <w:szCs w:val="24"/>
        </w:rPr>
        <w:t>Morskaya</w:t>
      </w:r>
      <w:proofErr w:type="spellEnd"/>
      <w:r w:rsidRPr="0017154C">
        <w:rPr>
          <w:rFonts w:ascii="Cambria Math" w:hAnsi="Times New Roman"/>
          <w:sz w:val="24"/>
          <w:szCs w:val="24"/>
        </w:rPr>
        <w:t>, St. Petersburg, 190000, Russia.</w:t>
      </w:r>
    </w:p>
    <w:p w:rsidR="00682D71" w:rsidRPr="000440D7" w:rsidRDefault="00682D71" w:rsidP="00D552AA">
      <w:pPr>
        <w:pStyle w:val="TableParagraph"/>
        <w:tabs>
          <w:tab w:val="left" w:pos="828"/>
        </w:tabs>
        <w:spacing w:line="360" w:lineRule="auto"/>
        <w:ind w:right="326"/>
        <w:rPr>
          <w:rFonts w:ascii="Arial MT" w:hAnsi="Arial MT"/>
          <w:color w:val="FF0000"/>
          <w:sz w:val="24"/>
        </w:rPr>
      </w:pPr>
      <w:r w:rsidRPr="000440D7">
        <w:rPr>
          <w:rFonts w:ascii="Arial" w:hAnsi="Arial"/>
          <w:color w:val="FF0000"/>
          <w:sz w:val="24"/>
        </w:rPr>
        <w:lastRenderedPageBreak/>
        <w:t>Shan,</w:t>
      </w:r>
      <w:r w:rsidRPr="000440D7">
        <w:rPr>
          <w:rFonts w:ascii="Arial" w:hAnsi="Arial"/>
          <w:color w:val="FF0000"/>
          <w:spacing w:val="-4"/>
          <w:sz w:val="24"/>
        </w:rPr>
        <w:t xml:space="preserve"> </w:t>
      </w:r>
      <w:r w:rsidRPr="000440D7">
        <w:rPr>
          <w:rFonts w:ascii="Arial" w:hAnsi="Arial"/>
          <w:color w:val="FF0000"/>
          <w:sz w:val="24"/>
        </w:rPr>
        <w:t>X.,</w:t>
      </w:r>
      <w:r w:rsidRPr="000440D7">
        <w:rPr>
          <w:rFonts w:ascii="Arial" w:hAnsi="Arial"/>
          <w:color w:val="FF0000"/>
          <w:spacing w:val="-4"/>
          <w:sz w:val="24"/>
        </w:rPr>
        <w:t xml:space="preserve"> </w:t>
      </w:r>
      <w:r w:rsidRPr="000440D7">
        <w:rPr>
          <w:rFonts w:ascii="Arial" w:hAnsi="Arial"/>
          <w:color w:val="FF0000"/>
          <w:sz w:val="24"/>
        </w:rPr>
        <w:t>Li,</w:t>
      </w:r>
      <w:r w:rsidRPr="000440D7">
        <w:rPr>
          <w:rFonts w:ascii="Arial" w:hAnsi="Arial"/>
          <w:color w:val="FF0000"/>
          <w:spacing w:val="-4"/>
          <w:sz w:val="24"/>
        </w:rPr>
        <w:t xml:space="preserve"> </w:t>
      </w:r>
      <w:r w:rsidRPr="000440D7">
        <w:rPr>
          <w:rFonts w:ascii="Arial" w:hAnsi="Arial"/>
          <w:color w:val="FF0000"/>
          <w:sz w:val="24"/>
        </w:rPr>
        <w:t>X.,</w:t>
      </w:r>
      <w:r w:rsidRPr="000440D7">
        <w:rPr>
          <w:rFonts w:ascii="Arial" w:hAnsi="Arial"/>
          <w:color w:val="FF0000"/>
          <w:spacing w:val="-4"/>
          <w:sz w:val="24"/>
        </w:rPr>
        <w:t xml:space="preserve"> </w:t>
      </w:r>
      <w:r w:rsidRPr="000440D7">
        <w:rPr>
          <w:rFonts w:ascii="Arial" w:hAnsi="Arial"/>
          <w:color w:val="FF0000"/>
          <w:sz w:val="24"/>
        </w:rPr>
        <w:t>et</w:t>
      </w:r>
      <w:r w:rsidRPr="000440D7">
        <w:rPr>
          <w:rFonts w:ascii="Arial" w:hAnsi="Arial"/>
          <w:color w:val="FF0000"/>
          <w:spacing w:val="-3"/>
          <w:sz w:val="24"/>
        </w:rPr>
        <w:t xml:space="preserve"> </w:t>
      </w:r>
      <w:r w:rsidRPr="000440D7">
        <w:rPr>
          <w:rFonts w:ascii="Arial" w:hAnsi="Arial"/>
          <w:color w:val="FF0000"/>
          <w:sz w:val="24"/>
        </w:rPr>
        <w:t>al.</w:t>
      </w:r>
      <w:r w:rsidRPr="000440D7">
        <w:rPr>
          <w:rFonts w:ascii="Arial" w:hAnsi="Arial"/>
          <w:color w:val="FF0000"/>
          <w:spacing w:val="-4"/>
          <w:sz w:val="24"/>
        </w:rPr>
        <w:t xml:space="preserve"> </w:t>
      </w:r>
      <w:r w:rsidRPr="000440D7">
        <w:rPr>
          <w:rFonts w:ascii="Arial" w:hAnsi="Arial"/>
          <w:color w:val="FF0000"/>
          <w:sz w:val="24"/>
        </w:rPr>
        <w:t>(2020)</w:t>
      </w:r>
      <w:r w:rsidR="007A472C" w:rsidRPr="000440D7">
        <w:rPr>
          <w:rFonts w:ascii="Arial" w:hAnsi="Arial"/>
          <w:color w:val="FF0000"/>
          <w:spacing w:val="-2"/>
          <w:sz w:val="24"/>
        </w:rPr>
        <w:t xml:space="preserve">. </w:t>
      </w:r>
      <w:r w:rsidRPr="000440D7">
        <w:rPr>
          <w:rFonts w:ascii="Arial MT" w:hAnsi="Arial MT"/>
          <w:color w:val="FF0000"/>
          <w:sz w:val="24"/>
        </w:rPr>
        <w:t>“Deep</w:t>
      </w:r>
      <w:r w:rsidRPr="000440D7">
        <w:rPr>
          <w:rFonts w:ascii="Arial MT" w:hAnsi="Arial MT"/>
          <w:color w:val="FF0000"/>
          <w:spacing w:val="-3"/>
          <w:sz w:val="24"/>
        </w:rPr>
        <w:t xml:space="preserve"> </w:t>
      </w:r>
      <w:r w:rsidRPr="000440D7">
        <w:rPr>
          <w:rFonts w:ascii="Arial MT" w:hAnsi="Arial MT"/>
          <w:color w:val="FF0000"/>
          <w:sz w:val="24"/>
        </w:rPr>
        <w:t>learning</w:t>
      </w:r>
      <w:r w:rsidRPr="000440D7">
        <w:rPr>
          <w:rFonts w:ascii="Arial MT" w:hAnsi="Arial MT"/>
          <w:color w:val="FF0000"/>
          <w:spacing w:val="-3"/>
          <w:sz w:val="24"/>
        </w:rPr>
        <w:t xml:space="preserve"> </w:t>
      </w:r>
      <w:r w:rsidRPr="000440D7">
        <w:rPr>
          <w:rFonts w:ascii="Arial MT" w:hAnsi="Arial MT"/>
          <w:color w:val="FF0000"/>
          <w:sz w:val="24"/>
        </w:rPr>
        <w:t>for</w:t>
      </w:r>
      <w:r w:rsidRPr="000440D7">
        <w:rPr>
          <w:rFonts w:ascii="Arial MT" w:hAnsi="Arial MT"/>
          <w:color w:val="FF0000"/>
          <w:spacing w:val="-4"/>
          <w:sz w:val="24"/>
        </w:rPr>
        <w:t xml:space="preserve"> </w:t>
      </w:r>
      <w:r w:rsidRPr="000440D7">
        <w:rPr>
          <w:rFonts w:ascii="Arial MT" w:hAnsi="Arial MT"/>
          <w:color w:val="FF0000"/>
          <w:sz w:val="24"/>
        </w:rPr>
        <w:t>modeling</w:t>
      </w:r>
      <w:r w:rsidRPr="000440D7">
        <w:rPr>
          <w:rFonts w:ascii="Arial MT" w:hAnsi="Arial MT"/>
          <w:color w:val="FF0000"/>
          <w:spacing w:val="-3"/>
          <w:sz w:val="24"/>
        </w:rPr>
        <w:t xml:space="preserve"> </w:t>
      </w:r>
      <w:r w:rsidRPr="000440D7">
        <w:rPr>
          <w:rFonts w:ascii="Arial MT" w:hAnsi="Arial MT"/>
          <w:color w:val="FF0000"/>
          <w:sz w:val="24"/>
        </w:rPr>
        <w:t xml:space="preserve">sloshing-induced forces </w:t>
      </w:r>
    </w:p>
    <w:p w:rsidR="00682D71" w:rsidRPr="000440D7" w:rsidRDefault="00682D71" w:rsidP="00D552AA">
      <w:pPr>
        <w:pStyle w:val="TableParagraph"/>
        <w:tabs>
          <w:tab w:val="left" w:pos="828"/>
        </w:tabs>
        <w:spacing w:line="360" w:lineRule="auto"/>
        <w:ind w:right="326"/>
        <w:rPr>
          <w:rFonts w:ascii="Arial" w:hAnsi="Arial"/>
          <w:i/>
          <w:sz w:val="24"/>
        </w:rPr>
      </w:pPr>
      <w:r w:rsidRPr="000440D7">
        <w:rPr>
          <w:rFonts w:ascii="Arial" w:hAnsi="Arial"/>
          <w:color w:val="FF0000"/>
          <w:sz w:val="24"/>
        </w:rPr>
        <w:tab/>
      </w:r>
      <w:r w:rsidRPr="000440D7">
        <w:rPr>
          <w:rFonts w:ascii="Arial MT" w:hAnsi="Arial MT"/>
          <w:color w:val="FF0000"/>
          <w:sz w:val="24"/>
        </w:rPr>
        <w:t xml:space="preserve">in tank vehicles.” </w:t>
      </w:r>
      <w:r w:rsidRPr="000440D7">
        <w:rPr>
          <w:rFonts w:ascii="Arial" w:hAnsi="Arial"/>
          <w:i/>
          <w:color w:val="FF0000"/>
          <w:sz w:val="24"/>
        </w:rPr>
        <w:t>Physics of Fluids</w:t>
      </w:r>
      <w:r w:rsidRPr="000440D7">
        <w:rPr>
          <w:rFonts w:ascii="Arial" w:hAnsi="Arial"/>
          <w:i/>
          <w:sz w:val="24"/>
        </w:rPr>
        <w:t>.</w:t>
      </w:r>
    </w:p>
    <w:p w:rsidR="00205398" w:rsidRPr="0017154C" w:rsidRDefault="006C58D6" w:rsidP="00A94445">
      <w:pPr>
        <w:spacing w:after="0" w:line="360" w:lineRule="auto"/>
        <w:rPr>
          <w:rFonts w:ascii="Times New Roman" w:eastAsia="Times New Roman" w:hAnsi="Times New Roman" w:cs="Times New Roman"/>
          <w:bCs/>
          <w:kern w:val="28"/>
          <w:sz w:val="24"/>
          <w:szCs w:val="24"/>
        </w:rPr>
      </w:pPr>
      <w:r w:rsidRPr="0017154C">
        <w:rPr>
          <w:rFonts w:ascii="Cambria Math" w:hAnsi="Times New Roman"/>
          <w:sz w:val="24"/>
          <w:szCs w:val="24"/>
        </w:rPr>
        <w:t xml:space="preserve">Adebayo, M., Dare, A. A. and </w:t>
      </w:r>
      <w:proofErr w:type="spellStart"/>
      <w:r w:rsidRPr="0017154C">
        <w:rPr>
          <w:rFonts w:ascii="Cambria Math" w:hAnsi="Times New Roman"/>
          <w:sz w:val="24"/>
          <w:szCs w:val="24"/>
        </w:rPr>
        <w:t>Salau</w:t>
      </w:r>
      <w:proofErr w:type="spellEnd"/>
      <w:r w:rsidRPr="0017154C">
        <w:rPr>
          <w:rFonts w:ascii="Cambria Math" w:hAnsi="Times New Roman"/>
          <w:sz w:val="24"/>
          <w:szCs w:val="24"/>
        </w:rPr>
        <w:t xml:space="preserve">, T. O., </w:t>
      </w:r>
      <w:r w:rsidR="00B80F25">
        <w:rPr>
          <w:rFonts w:ascii="Cambria Math" w:hAnsi="Times New Roman"/>
          <w:sz w:val="24"/>
          <w:szCs w:val="24"/>
        </w:rPr>
        <w:t>(</w:t>
      </w:r>
      <w:r w:rsidRPr="0017154C">
        <w:rPr>
          <w:rFonts w:ascii="Cambria Math" w:hAnsi="Times New Roman"/>
          <w:sz w:val="24"/>
          <w:szCs w:val="24"/>
        </w:rPr>
        <w:t>2022</w:t>
      </w:r>
      <w:r w:rsidR="00B80F25">
        <w:rPr>
          <w:rFonts w:ascii="Cambria Math" w:hAnsi="Times New Roman"/>
          <w:sz w:val="24"/>
          <w:szCs w:val="24"/>
        </w:rPr>
        <w:t>)</w:t>
      </w:r>
      <w:r w:rsidRPr="0017154C">
        <w:rPr>
          <w:rFonts w:ascii="Cambria Math" w:hAnsi="Times New Roman"/>
          <w:sz w:val="24"/>
          <w:szCs w:val="24"/>
        </w:rPr>
        <w:t xml:space="preserve">. </w:t>
      </w:r>
      <w:r w:rsidR="00205398" w:rsidRPr="0017154C">
        <w:rPr>
          <w:rFonts w:ascii="Times New Roman" w:eastAsia="Times New Roman" w:hAnsi="Times New Roman" w:cs="Times New Roman"/>
          <w:bCs/>
          <w:kern w:val="28"/>
          <w:sz w:val="24"/>
          <w:szCs w:val="24"/>
        </w:rPr>
        <w:t xml:space="preserve">Numerical Investigation of Sloshing </w:t>
      </w:r>
    </w:p>
    <w:p w:rsidR="00205398" w:rsidRPr="0017154C" w:rsidRDefault="00205398" w:rsidP="00A94445">
      <w:pPr>
        <w:spacing w:after="0" w:line="360" w:lineRule="auto"/>
        <w:rPr>
          <w:rFonts w:ascii="Times New Roman" w:eastAsia="Times New Roman" w:hAnsi="Times New Roman" w:cs="Times New Roman"/>
          <w:bCs/>
          <w:kern w:val="28"/>
          <w:sz w:val="24"/>
          <w:szCs w:val="24"/>
        </w:rPr>
      </w:pPr>
      <w:r w:rsidRPr="0017154C">
        <w:rPr>
          <w:rFonts w:ascii="Times New Roman" w:eastAsia="Times New Roman" w:hAnsi="Times New Roman" w:cs="Times New Roman"/>
          <w:bCs/>
          <w:kern w:val="28"/>
          <w:sz w:val="24"/>
          <w:szCs w:val="24"/>
        </w:rPr>
        <w:t xml:space="preserve">              Characteristics in Long Moving Vessels with Embedded Concave Rigid-ring Baffle in</w:t>
      </w:r>
    </w:p>
    <w:p w:rsidR="00205398" w:rsidRPr="0017154C" w:rsidRDefault="00205398" w:rsidP="00A94445">
      <w:pPr>
        <w:spacing w:after="0" w:line="360" w:lineRule="auto"/>
        <w:rPr>
          <w:rFonts w:ascii="Times New Roman" w:eastAsia="Times New Roman" w:hAnsi="Times New Roman" w:cs="Times New Roman"/>
          <w:bCs/>
          <w:i/>
          <w:sz w:val="24"/>
          <w:szCs w:val="24"/>
        </w:rPr>
      </w:pPr>
      <w:r w:rsidRPr="0017154C">
        <w:rPr>
          <w:rFonts w:ascii="Times New Roman" w:eastAsia="Times New Roman" w:hAnsi="Times New Roman" w:cs="Times New Roman"/>
          <w:bCs/>
          <w:kern w:val="28"/>
          <w:sz w:val="24"/>
          <w:szCs w:val="24"/>
        </w:rPr>
        <w:t xml:space="preserve">               Gravity Environment</w:t>
      </w:r>
      <w:r w:rsidRPr="0017154C">
        <w:rPr>
          <w:rFonts w:ascii="Times New Roman" w:eastAsia="Times New Roman" w:hAnsi="Times New Roman" w:cs="Times New Roman"/>
          <w:bCs/>
          <w:i/>
          <w:sz w:val="24"/>
          <w:szCs w:val="24"/>
          <w:vertAlign w:val="superscript"/>
        </w:rPr>
        <w:t xml:space="preserve"> a </w:t>
      </w:r>
      <w:r w:rsidRPr="0017154C">
        <w:rPr>
          <w:rFonts w:ascii="Times New Roman" w:eastAsia="Times New Roman" w:hAnsi="Times New Roman" w:cs="Times New Roman"/>
          <w:bCs/>
          <w:i/>
          <w:sz w:val="24"/>
          <w:szCs w:val="24"/>
        </w:rPr>
        <w:t xml:space="preserve">Department of Mechanical Engineering, University of Ibadan, </w:t>
      </w:r>
    </w:p>
    <w:p w:rsidR="006C58D6" w:rsidRDefault="00205398" w:rsidP="00A94445">
      <w:pPr>
        <w:spacing w:after="0" w:line="360" w:lineRule="auto"/>
        <w:rPr>
          <w:rFonts w:ascii="Times New Roman" w:eastAsia="Times New Roman" w:hAnsi="Times New Roman" w:cs="Times New Roman"/>
          <w:bCs/>
          <w:i/>
          <w:sz w:val="24"/>
          <w:szCs w:val="24"/>
        </w:rPr>
      </w:pPr>
      <w:r w:rsidRPr="0017154C">
        <w:rPr>
          <w:rFonts w:ascii="Times New Roman" w:eastAsia="Times New Roman" w:hAnsi="Times New Roman" w:cs="Times New Roman"/>
          <w:bCs/>
          <w:i/>
          <w:sz w:val="24"/>
          <w:szCs w:val="24"/>
        </w:rPr>
        <w:t xml:space="preserve">              Nigeria.</w:t>
      </w:r>
    </w:p>
    <w:p w:rsidR="006515AC" w:rsidRPr="00D552AA" w:rsidRDefault="006515AC" w:rsidP="00D552AA">
      <w:pPr>
        <w:pStyle w:val="TableParagraph"/>
        <w:tabs>
          <w:tab w:val="left" w:pos="828"/>
        </w:tabs>
        <w:spacing w:line="360" w:lineRule="auto"/>
        <w:ind w:right="250"/>
        <w:rPr>
          <w:rFonts w:ascii="Arial MT" w:hAnsi="Arial MT"/>
          <w:color w:val="FF0000"/>
          <w:sz w:val="24"/>
        </w:rPr>
      </w:pPr>
      <w:r w:rsidRPr="00D552AA">
        <w:rPr>
          <w:rFonts w:ascii="Arial" w:hAnsi="Arial"/>
          <w:color w:val="FF0000"/>
          <w:sz w:val="24"/>
        </w:rPr>
        <w:t>Said,</w:t>
      </w:r>
      <w:r w:rsidRPr="00D552AA">
        <w:rPr>
          <w:rFonts w:ascii="Arial" w:hAnsi="Arial"/>
          <w:color w:val="FF0000"/>
          <w:spacing w:val="-5"/>
          <w:sz w:val="24"/>
        </w:rPr>
        <w:t xml:space="preserve"> </w:t>
      </w:r>
      <w:r w:rsidRPr="00D552AA">
        <w:rPr>
          <w:rFonts w:ascii="Arial" w:hAnsi="Arial"/>
          <w:color w:val="FF0000"/>
          <w:sz w:val="24"/>
        </w:rPr>
        <w:t>M.A.</w:t>
      </w:r>
      <w:r w:rsidRPr="00D552AA">
        <w:rPr>
          <w:rFonts w:ascii="Arial" w:hAnsi="Arial"/>
          <w:color w:val="FF0000"/>
          <w:spacing w:val="-1"/>
          <w:sz w:val="24"/>
        </w:rPr>
        <w:t xml:space="preserve"> </w:t>
      </w:r>
      <w:r w:rsidRPr="00D552AA">
        <w:rPr>
          <w:rFonts w:ascii="Arial" w:hAnsi="Arial"/>
          <w:color w:val="FF0000"/>
          <w:sz w:val="24"/>
        </w:rPr>
        <w:t>&amp;</w:t>
      </w:r>
      <w:r w:rsidRPr="00D552AA">
        <w:rPr>
          <w:rFonts w:ascii="Arial" w:hAnsi="Arial"/>
          <w:color w:val="FF0000"/>
          <w:spacing w:val="-3"/>
          <w:sz w:val="24"/>
        </w:rPr>
        <w:t xml:space="preserve"> </w:t>
      </w:r>
      <w:r w:rsidRPr="00D552AA">
        <w:rPr>
          <w:rFonts w:ascii="Arial" w:hAnsi="Arial"/>
          <w:color w:val="FF0000"/>
          <w:sz w:val="24"/>
        </w:rPr>
        <w:t>Elshafey,</w:t>
      </w:r>
      <w:r w:rsidRPr="00D552AA">
        <w:rPr>
          <w:rFonts w:ascii="Arial" w:hAnsi="Arial"/>
          <w:color w:val="FF0000"/>
          <w:spacing w:val="-5"/>
          <w:sz w:val="24"/>
        </w:rPr>
        <w:t xml:space="preserve"> </w:t>
      </w:r>
      <w:r w:rsidRPr="00D552AA">
        <w:rPr>
          <w:rFonts w:ascii="Arial" w:hAnsi="Arial"/>
          <w:color w:val="FF0000"/>
          <w:sz w:val="24"/>
        </w:rPr>
        <w:t>A.</w:t>
      </w:r>
      <w:r w:rsidRPr="00D552AA">
        <w:rPr>
          <w:rFonts w:ascii="Arial" w:hAnsi="Arial"/>
          <w:color w:val="FF0000"/>
          <w:spacing w:val="-5"/>
          <w:sz w:val="24"/>
        </w:rPr>
        <w:t xml:space="preserve"> </w:t>
      </w:r>
      <w:r w:rsidRPr="00D552AA">
        <w:rPr>
          <w:rFonts w:ascii="Arial" w:hAnsi="Arial"/>
          <w:color w:val="FF0000"/>
          <w:sz w:val="24"/>
        </w:rPr>
        <w:t>(2022)</w:t>
      </w:r>
      <w:r w:rsidRPr="00D552AA">
        <w:rPr>
          <w:rFonts w:ascii="Arial" w:hAnsi="Arial"/>
          <w:color w:val="FF0000"/>
          <w:spacing w:val="-1"/>
          <w:sz w:val="24"/>
        </w:rPr>
        <w:t xml:space="preserve"> </w:t>
      </w:r>
      <w:r w:rsidRPr="00D552AA">
        <w:rPr>
          <w:rFonts w:ascii="Arial MT" w:hAnsi="Arial MT"/>
          <w:color w:val="FF0000"/>
          <w:sz w:val="24"/>
        </w:rPr>
        <w:t>–</w:t>
      </w:r>
      <w:r w:rsidRPr="00D552AA">
        <w:rPr>
          <w:rFonts w:ascii="Arial MT" w:hAnsi="Arial MT"/>
          <w:color w:val="FF0000"/>
          <w:spacing w:val="-3"/>
          <w:sz w:val="24"/>
        </w:rPr>
        <w:t xml:space="preserve"> </w:t>
      </w:r>
      <w:r w:rsidRPr="00D552AA">
        <w:rPr>
          <w:rFonts w:ascii="Arial MT" w:hAnsi="Arial MT"/>
          <w:color w:val="FF0000"/>
          <w:sz w:val="24"/>
        </w:rPr>
        <w:t>“CFD</w:t>
      </w:r>
      <w:r w:rsidRPr="00D552AA">
        <w:rPr>
          <w:rFonts w:ascii="Arial MT" w:hAnsi="Arial MT"/>
          <w:color w:val="FF0000"/>
          <w:spacing w:val="-3"/>
          <w:sz w:val="24"/>
        </w:rPr>
        <w:t xml:space="preserve"> </w:t>
      </w:r>
      <w:r w:rsidRPr="00D552AA">
        <w:rPr>
          <w:rFonts w:ascii="Arial MT" w:hAnsi="Arial MT"/>
          <w:color w:val="FF0000"/>
          <w:sz w:val="24"/>
        </w:rPr>
        <w:t>analysis</w:t>
      </w:r>
      <w:r w:rsidRPr="00D552AA">
        <w:rPr>
          <w:rFonts w:ascii="Arial MT" w:hAnsi="Arial MT"/>
          <w:color w:val="FF0000"/>
          <w:spacing w:val="-4"/>
          <w:sz w:val="24"/>
        </w:rPr>
        <w:t xml:space="preserve"> </w:t>
      </w:r>
      <w:r w:rsidRPr="00D552AA">
        <w:rPr>
          <w:rFonts w:ascii="Arial MT" w:hAnsi="Arial MT"/>
          <w:color w:val="FF0000"/>
          <w:sz w:val="24"/>
        </w:rPr>
        <w:t>of</w:t>
      </w:r>
      <w:r w:rsidRPr="00D552AA">
        <w:rPr>
          <w:rFonts w:ascii="Arial MT" w:hAnsi="Arial MT"/>
          <w:color w:val="FF0000"/>
          <w:spacing w:val="-5"/>
          <w:sz w:val="24"/>
        </w:rPr>
        <w:t xml:space="preserve"> </w:t>
      </w:r>
      <w:r w:rsidRPr="00D552AA">
        <w:rPr>
          <w:rFonts w:ascii="Arial MT" w:hAnsi="Arial MT"/>
          <w:color w:val="FF0000"/>
          <w:sz w:val="24"/>
        </w:rPr>
        <w:t>sloshing</w:t>
      </w:r>
      <w:r w:rsidRPr="00D552AA">
        <w:rPr>
          <w:rFonts w:ascii="Arial MT" w:hAnsi="Arial MT"/>
          <w:color w:val="FF0000"/>
          <w:spacing w:val="-3"/>
          <w:sz w:val="24"/>
        </w:rPr>
        <w:t xml:space="preserve"> </w:t>
      </w:r>
      <w:r w:rsidRPr="00D552AA">
        <w:rPr>
          <w:rFonts w:ascii="Arial MT" w:hAnsi="Arial MT"/>
          <w:color w:val="FF0000"/>
          <w:sz w:val="24"/>
        </w:rPr>
        <w:t>in</w:t>
      </w:r>
      <w:r w:rsidRPr="00D552AA">
        <w:rPr>
          <w:rFonts w:ascii="Arial MT" w:hAnsi="Arial MT"/>
          <w:color w:val="FF0000"/>
          <w:spacing w:val="-3"/>
          <w:sz w:val="24"/>
        </w:rPr>
        <w:t xml:space="preserve"> </w:t>
      </w:r>
      <w:r w:rsidRPr="00D552AA">
        <w:rPr>
          <w:rFonts w:ascii="Arial MT" w:hAnsi="Arial MT"/>
          <w:color w:val="FF0000"/>
          <w:sz w:val="24"/>
        </w:rPr>
        <w:t>partially</w:t>
      </w:r>
      <w:r w:rsidRPr="00D552AA">
        <w:rPr>
          <w:rFonts w:ascii="Arial MT" w:hAnsi="Arial MT"/>
          <w:color w:val="FF0000"/>
          <w:spacing w:val="-4"/>
          <w:sz w:val="24"/>
        </w:rPr>
        <w:t xml:space="preserve"> </w:t>
      </w:r>
      <w:r w:rsidRPr="00D552AA">
        <w:rPr>
          <w:rFonts w:ascii="Arial MT" w:hAnsi="Arial MT"/>
          <w:color w:val="FF0000"/>
          <w:sz w:val="24"/>
        </w:rPr>
        <w:t xml:space="preserve">filled tanks </w:t>
      </w:r>
    </w:p>
    <w:p w:rsidR="006515AC" w:rsidRPr="00D552AA" w:rsidRDefault="006515AC" w:rsidP="00D552AA">
      <w:pPr>
        <w:pStyle w:val="TableParagraph"/>
        <w:tabs>
          <w:tab w:val="left" w:pos="828"/>
        </w:tabs>
        <w:spacing w:line="360" w:lineRule="auto"/>
        <w:ind w:right="250"/>
        <w:rPr>
          <w:rFonts w:ascii="Arial" w:hAnsi="Arial"/>
          <w:color w:val="FF0000"/>
          <w:sz w:val="24"/>
        </w:rPr>
      </w:pPr>
      <w:r w:rsidRPr="00D552AA">
        <w:rPr>
          <w:rFonts w:ascii="Arial" w:hAnsi="Arial"/>
          <w:color w:val="FF0000"/>
          <w:sz w:val="24"/>
        </w:rPr>
        <w:tab/>
      </w:r>
      <w:r w:rsidRPr="00D552AA">
        <w:rPr>
          <w:rFonts w:ascii="Arial MT" w:hAnsi="Arial MT"/>
          <w:color w:val="FF0000"/>
          <w:sz w:val="24"/>
        </w:rPr>
        <w:t xml:space="preserve">using modern turbulence models.” </w:t>
      </w:r>
      <w:r w:rsidRPr="00D552AA">
        <w:rPr>
          <w:rFonts w:ascii="Arial" w:hAnsi="Arial"/>
          <w:i/>
          <w:color w:val="FF0000"/>
          <w:sz w:val="24"/>
        </w:rPr>
        <w:t>Ocean Engineering.</w:t>
      </w:r>
    </w:p>
    <w:p w:rsidR="00854569" w:rsidRPr="00D552AA" w:rsidRDefault="00854569" w:rsidP="00D552AA">
      <w:pPr>
        <w:spacing w:after="0" w:line="360" w:lineRule="auto"/>
        <w:rPr>
          <w:rFonts w:ascii="Times New Roman" w:eastAsia="Times New Roman" w:hAnsi="Times New Roman" w:cs="Times New Roman"/>
          <w:bCs/>
          <w:color w:val="FF0000"/>
          <w:sz w:val="24"/>
          <w:szCs w:val="24"/>
        </w:rPr>
      </w:pPr>
      <w:r w:rsidRPr="00D552AA">
        <w:rPr>
          <w:rFonts w:ascii="Times New Roman" w:eastAsia="Times New Roman" w:hAnsi="Times New Roman" w:cs="Times New Roman"/>
          <w:bCs/>
          <w:color w:val="FF0000"/>
          <w:sz w:val="24"/>
          <w:szCs w:val="24"/>
        </w:rPr>
        <w:t xml:space="preserve">Chen, L., Zhang, Y., et al. (2021) – “Parametric study of liquid sloshing </w:t>
      </w:r>
    </w:p>
    <w:p w:rsidR="006515AC" w:rsidRPr="00D552AA" w:rsidRDefault="00854569" w:rsidP="00D552AA">
      <w:pPr>
        <w:spacing w:after="0" w:line="360" w:lineRule="auto"/>
        <w:rPr>
          <w:rFonts w:ascii="Times New Roman" w:eastAsia="Times New Roman" w:hAnsi="Times New Roman" w:cs="Times New Roman"/>
          <w:bCs/>
          <w:sz w:val="24"/>
          <w:szCs w:val="24"/>
        </w:rPr>
      </w:pPr>
      <w:r w:rsidRPr="00D552AA">
        <w:rPr>
          <w:rFonts w:ascii="Times New Roman" w:eastAsia="Times New Roman" w:hAnsi="Times New Roman" w:cs="Times New Roman"/>
          <w:bCs/>
          <w:color w:val="FF0000"/>
          <w:sz w:val="24"/>
          <w:szCs w:val="24"/>
        </w:rPr>
        <w:tab/>
        <w:t>suppression using different baffle types.” Journal of Fluids and Structures</w:t>
      </w:r>
      <w:r w:rsidRPr="00D552AA">
        <w:rPr>
          <w:rFonts w:ascii="Times New Roman" w:eastAsia="Times New Roman" w:hAnsi="Times New Roman" w:cs="Times New Roman"/>
          <w:bCs/>
          <w:sz w:val="24"/>
          <w:szCs w:val="24"/>
        </w:rPr>
        <w:t>.</w:t>
      </w:r>
    </w:p>
    <w:p w:rsidR="006F1EF2" w:rsidRPr="0017154C" w:rsidRDefault="006F1EF2" w:rsidP="006F1EF2">
      <w:pPr>
        <w:spacing w:line="360" w:lineRule="auto"/>
        <w:ind w:left="851" w:hanging="851"/>
        <w:rPr>
          <w:rFonts w:ascii="Cambria Math" w:hAnsi="Times New Roman"/>
          <w:sz w:val="24"/>
          <w:szCs w:val="24"/>
        </w:rPr>
      </w:pPr>
      <w:r w:rsidRPr="0017154C">
        <w:rPr>
          <w:rFonts w:ascii="Cambria Math" w:hAnsi="Times New Roman"/>
          <w:sz w:val="24"/>
          <w:szCs w:val="24"/>
        </w:rPr>
        <w:t xml:space="preserve">Akyildiz, H. and </w:t>
      </w:r>
      <w:proofErr w:type="spellStart"/>
      <w:r w:rsidRPr="0017154C">
        <w:rPr>
          <w:rFonts w:ascii="Cambria Math" w:hAnsi="Times New Roman"/>
          <w:sz w:val="24"/>
          <w:szCs w:val="24"/>
        </w:rPr>
        <w:t>Unal</w:t>
      </w:r>
      <w:proofErr w:type="spellEnd"/>
      <w:r w:rsidRPr="0017154C">
        <w:rPr>
          <w:rFonts w:ascii="Cambria Math" w:hAnsi="Times New Roman"/>
          <w:sz w:val="24"/>
          <w:szCs w:val="24"/>
        </w:rPr>
        <w:t xml:space="preserve">, E., </w:t>
      </w:r>
      <w:r w:rsidR="00B80F25">
        <w:rPr>
          <w:rFonts w:ascii="Cambria Math" w:hAnsi="Times New Roman"/>
          <w:sz w:val="24"/>
          <w:szCs w:val="24"/>
        </w:rPr>
        <w:t>(</w:t>
      </w:r>
      <w:r w:rsidRPr="0017154C">
        <w:rPr>
          <w:rFonts w:ascii="Cambria Math" w:hAnsi="Times New Roman"/>
          <w:sz w:val="24"/>
          <w:szCs w:val="24"/>
        </w:rPr>
        <w:t>2004</w:t>
      </w:r>
      <w:r w:rsidR="00B80F25">
        <w:rPr>
          <w:rFonts w:ascii="Cambria Math" w:hAnsi="Times New Roman"/>
          <w:sz w:val="24"/>
          <w:szCs w:val="24"/>
        </w:rPr>
        <w:t>)</w:t>
      </w:r>
      <w:r w:rsidRPr="0017154C">
        <w:rPr>
          <w:rFonts w:ascii="Cambria Math" w:hAnsi="Times New Roman"/>
          <w:sz w:val="24"/>
          <w:szCs w:val="24"/>
        </w:rPr>
        <w:t>.</w:t>
      </w:r>
      <w:r w:rsidRPr="0017154C">
        <w:rPr>
          <w:rFonts w:ascii="Cambria Math" w:hAnsi="Times New Roman"/>
          <w:sz w:val="24"/>
          <w:szCs w:val="24"/>
        </w:rPr>
        <w:t> </w:t>
      </w:r>
      <w:r w:rsidRPr="0017154C">
        <w:rPr>
          <w:rFonts w:ascii="Cambria Math" w:hAnsi="Times New Roman"/>
          <w:sz w:val="24"/>
          <w:szCs w:val="24"/>
        </w:rPr>
        <w:t>Experimental studies on liquid sloshing. Technical Report, Department of Ocean Engineering and Hydraulics Division, Istanbul Technical University.</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Anon, </w:t>
      </w:r>
      <w:r w:rsidR="00440E4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1968</w:t>
      </w:r>
      <w:r w:rsidR="00440E4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Propellant Slosh Loads. NASA Space Vehicle Design Criteria (Structures), NASA SP-8009.</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ANSYS CFX </w:t>
      </w:r>
      <w:r w:rsidRPr="0017154C">
        <w:rPr>
          <w:rFonts w:ascii="Times New Roman" w:eastAsia="Times New Roman" w:hAnsi="Times New Roman" w:cs="Times New Roman"/>
          <w:color w:val="000000" w:themeColor="text1"/>
          <w:sz w:val="24"/>
          <w:szCs w:val="24"/>
          <w:lang w:eastAsia="en-GB"/>
        </w:rPr>
        <w:t>Reference Guide</w:t>
      </w:r>
      <w:r w:rsidRPr="0017154C">
        <w:rPr>
          <w:rFonts w:ascii="Times New Roman" w:eastAsia="Calibri" w:hAnsi="Times New Roman" w:cs="Times New Roman"/>
          <w:color w:val="000000" w:themeColor="text1"/>
          <w:sz w:val="24"/>
          <w:szCs w:val="24"/>
        </w:rPr>
        <w:t xml:space="preserve">, November </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2013</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User’s Guide Release 15.0, ANSYS Inc. USA.</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ANSYS CFX-Solver </w:t>
      </w:r>
      <w:r w:rsidRPr="0017154C">
        <w:rPr>
          <w:rFonts w:ascii="Times New Roman" w:hAnsi="Times New Roman" w:cs="Times New Roman"/>
          <w:color w:val="000000" w:themeColor="text1"/>
          <w:sz w:val="24"/>
          <w:szCs w:val="24"/>
        </w:rPr>
        <w:t>Modelling Guide,</w:t>
      </w:r>
      <w:r w:rsidRPr="0017154C">
        <w:rPr>
          <w:rFonts w:ascii="Times New Roman" w:eastAsia="Calibri" w:hAnsi="Times New Roman" w:cs="Times New Roman"/>
          <w:color w:val="000000" w:themeColor="text1"/>
          <w:sz w:val="24"/>
          <w:szCs w:val="24"/>
        </w:rPr>
        <w:t xml:space="preserve"> November </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2013</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User’s Guide Release 15.0, ANSYS Inc. USA.</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ANSYS CFX-Solver Theory Guide, November </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2013</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User’s Guide Release 15.0, ANSYS Inc. USA.</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Bauer, H.F., </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1962</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The Damping Factor Provided by Flat Annular Ring Baffles for Free Fluid Surface Oscillations. MSFC, Rept. No. MTP-AER0-62-81</w:t>
      </w:r>
      <w:r w:rsidR="00B80F25" w:rsidRPr="0017154C">
        <w:rPr>
          <w:rFonts w:ascii="Times New Roman" w:eastAsia="Calibri" w:hAnsi="Times New Roman" w:cs="Times New Roman"/>
          <w:color w:val="000000" w:themeColor="text1"/>
          <w:sz w:val="24"/>
          <w:szCs w:val="24"/>
        </w:rPr>
        <w:t>, (</w:t>
      </w:r>
      <w:r w:rsidRPr="0017154C">
        <w:rPr>
          <w:rFonts w:ascii="Times New Roman" w:eastAsia="Calibri" w:hAnsi="Times New Roman" w:cs="Times New Roman"/>
          <w:color w:val="000000" w:themeColor="text1"/>
          <w:sz w:val="24"/>
          <w:szCs w:val="24"/>
        </w:rPr>
        <w:t>Nov. 13, 1962).</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Bauer, H.F., </w:t>
      </w:r>
      <w:r w:rsidR="00F27B1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1964</w:t>
      </w:r>
      <w:r w:rsidR="00F27B1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xml:space="preserve">. Fluid oscillations in the containers of a space vehicle and their influence upon stability. National Aeronautics and Space </w:t>
      </w:r>
      <w:proofErr w:type="gramStart"/>
      <w:r w:rsidRPr="0017154C">
        <w:rPr>
          <w:rFonts w:ascii="Times New Roman" w:eastAsia="Calibri" w:hAnsi="Times New Roman" w:cs="Times New Roman"/>
          <w:color w:val="000000" w:themeColor="text1"/>
          <w:sz w:val="24"/>
          <w:szCs w:val="24"/>
        </w:rPr>
        <w:t>Administration;[</w:t>
      </w:r>
      <w:proofErr w:type="gramEnd"/>
      <w:r w:rsidRPr="0017154C">
        <w:rPr>
          <w:rFonts w:ascii="Times New Roman" w:eastAsia="Calibri" w:hAnsi="Times New Roman" w:cs="Times New Roman"/>
          <w:color w:val="000000" w:themeColor="text1"/>
          <w:sz w:val="24"/>
          <w:szCs w:val="24"/>
        </w:rPr>
        <w:t>For sale by the Office of Technical Services, Department of Commerce, Washington, DC 20230].</w:t>
      </w:r>
    </w:p>
    <w:p w:rsidR="006F1EF2" w:rsidRPr="0017154C" w:rsidRDefault="006F1EF2" w:rsidP="00FC3E8E">
      <w:pPr>
        <w:spacing w:line="360" w:lineRule="auto"/>
        <w:ind w:left="851" w:hanging="851"/>
        <w:rPr>
          <w:rFonts w:ascii="Times New Roman" w:eastAsia="Calibri" w:hAnsi="Times New Roman" w:cs="Times New Roman"/>
          <w:color w:val="000000" w:themeColor="text1"/>
          <w:sz w:val="24"/>
          <w:szCs w:val="24"/>
        </w:rPr>
      </w:pPr>
      <w:proofErr w:type="spellStart"/>
      <w:r w:rsidRPr="0017154C">
        <w:rPr>
          <w:rFonts w:ascii="Times New Roman" w:eastAsia="Calibri" w:hAnsi="Times New Roman" w:cs="Times New Roman"/>
          <w:color w:val="000000" w:themeColor="text1"/>
          <w:sz w:val="24"/>
          <w:szCs w:val="24"/>
        </w:rPr>
        <w:t>Çengel</w:t>
      </w:r>
      <w:proofErr w:type="spellEnd"/>
      <w:r w:rsidRPr="0017154C">
        <w:rPr>
          <w:rFonts w:ascii="Times New Roman" w:eastAsia="Calibri" w:hAnsi="Times New Roman" w:cs="Times New Roman"/>
          <w:color w:val="000000" w:themeColor="text1"/>
          <w:sz w:val="24"/>
          <w:szCs w:val="24"/>
        </w:rPr>
        <w:t xml:space="preserve">, Y.A. and </w:t>
      </w:r>
      <w:proofErr w:type="spellStart"/>
      <w:r w:rsidRPr="0017154C">
        <w:rPr>
          <w:rFonts w:ascii="Times New Roman" w:eastAsia="Calibri" w:hAnsi="Times New Roman" w:cs="Times New Roman"/>
          <w:color w:val="000000" w:themeColor="text1"/>
          <w:sz w:val="24"/>
          <w:szCs w:val="24"/>
        </w:rPr>
        <w:t>Cimbala</w:t>
      </w:r>
      <w:proofErr w:type="spellEnd"/>
      <w:r w:rsidRPr="0017154C">
        <w:rPr>
          <w:rFonts w:ascii="Times New Roman" w:eastAsia="Calibri" w:hAnsi="Times New Roman" w:cs="Times New Roman"/>
          <w:color w:val="000000" w:themeColor="text1"/>
          <w:sz w:val="24"/>
          <w:szCs w:val="24"/>
        </w:rPr>
        <w:t>, J., M. (2006). Fluid mechanics fundamentals and applications.</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lastRenderedPageBreak/>
        <w:t xml:space="preserve">Chen, K.H., </w:t>
      </w:r>
      <w:proofErr w:type="spellStart"/>
      <w:r w:rsidRPr="0017154C">
        <w:rPr>
          <w:rFonts w:ascii="Times New Roman" w:eastAsia="Times New Roman" w:hAnsi="Times New Roman" w:cs="Times New Roman"/>
          <w:color w:val="000000" w:themeColor="text1"/>
          <w:sz w:val="24"/>
          <w:szCs w:val="24"/>
          <w:lang w:eastAsia="en-GB"/>
        </w:rPr>
        <w:t>Kelecy</w:t>
      </w:r>
      <w:proofErr w:type="spellEnd"/>
      <w:r w:rsidRPr="0017154C">
        <w:rPr>
          <w:rFonts w:ascii="Times New Roman" w:eastAsia="Times New Roman" w:hAnsi="Times New Roman" w:cs="Times New Roman"/>
          <w:color w:val="000000" w:themeColor="text1"/>
          <w:sz w:val="24"/>
          <w:szCs w:val="24"/>
          <w:lang w:eastAsia="en-GB"/>
        </w:rPr>
        <w:t xml:space="preserve">, F.J. and Pletcher, R.H., </w:t>
      </w:r>
      <w:r w:rsidR="00F27B17">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1994</w:t>
      </w:r>
      <w:r w:rsidR="00F27B17">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xml:space="preserve">. Numerical and experimental study of three-dimensional liquid sloshing flows. </w:t>
      </w:r>
      <w:r w:rsidRPr="0017154C">
        <w:rPr>
          <w:rFonts w:ascii="Times New Roman" w:eastAsia="Times New Roman" w:hAnsi="Times New Roman" w:cs="Times New Roman"/>
          <w:i/>
          <w:iCs/>
          <w:color w:val="000000" w:themeColor="text1"/>
          <w:sz w:val="24"/>
          <w:szCs w:val="24"/>
          <w:lang w:eastAsia="en-GB"/>
        </w:rPr>
        <w:t xml:space="preserve">Journal of </w:t>
      </w:r>
      <w:proofErr w:type="spellStart"/>
      <w:r w:rsidRPr="0017154C">
        <w:rPr>
          <w:rFonts w:ascii="Times New Roman" w:eastAsia="Times New Roman" w:hAnsi="Times New Roman" w:cs="Times New Roman"/>
          <w:i/>
          <w:iCs/>
          <w:color w:val="000000" w:themeColor="text1"/>
          <w:sz w:val="24"/>
          <w:szCs w:val="24"/>
          <w:lang w:eastAsia="en-GB"/>
        </w:rPr>
        <w:t>thermophysics</w:t>
      </w:r>
      <w:proofErr w:type="spellEnd"/>
      <w:r w:rsidRPr="0017154C">
        <w:rPr>
          <w:rFonts w:ascii="Times New Roman" w:eastAsia="Times New Roman" w:hAnsi="Times New Roman" w:cs="Times New Roman"/>
          <w:i/>
          <w:iCs/>
          <w:color w:val="000000" w:themeColor="text1"/>
          <w:sz w:val="24"/>
          <w:szCs w:val="24"/>
          <w:lang w:eastAsia="en-GB"/>
        </w:rPr>
        <w:t xml:space="preserve"> and heat transfer</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8</w:t>
      </w:r>
      <w:r w:rsidRPr="0017154C">
        <w:rPr>
          <w:rFonts w:ascii="Times New Roman" w:eastAsia="Times New Roman" w:hAnsi="Times New Roman" w:cs="Times New Roman"/>
          <w:color w:val="000000" w:themeColor="text1"/>
          <w:sz w:val="24"/>
          <w:szCs w:val="24"/>
          <w:lang w:eastAsia="en-GB"/>
        </w:rPr>
        <w:t>(3), pp.507-513.</w:t>
      </w:r>
    </w:p>
    <w:p w:rsidR="005903C4" w:rsidRPr="0017154C" w:rsidRDefault="006F1EF2" w:rsidP="00D21A2E">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Chia Chu. </w:t>
      </w:r>
      <w:r w:rsidR="00F27B1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2018</w:t>
      </w:r>
      <w:r w:rsidR="00F27B1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xml:space="preserve"> .Slosh-induced hydrodynamic force in a water tank with multiple baffles </w:t>
      </w:r>
      <w:r w:rsidRPr="0017154C">
        <w:rPr>
          <w:rFonts w:ascii="Times New Roman" w:eastAsia="Calibri" w:hAnsi="Times New Roman" w:cs="Times New Roman"/>
          <w:color w:val="000000" w:themeColor="text1"/>
          <w:sz w:val="24"/>
          <w:szCs w:val="24"/>
        </w:rPr>
        <w:tab/>
        <w:t>National Central University. Article</w:t>
      </w:r>
      <w:r w:rsidRPr="0017154C">
        <w:rPr>
          <w:rFonts w:ascii="Times New Roman" w:eastAsia="Calibri" w:hAnsi="Times New Roman" w:cs="Times New Roman"/>
          <w:color w:val="000000" w:themeColor="text1"/>
          <w:sz w:val="24"/>
          <w:szCs w:val="24"/>
        </w:rPr>
        <w:t> </w:t>
      </w:r>
      <w:r w:rsidRPr="0017154C">
        <w:rPr>
          <w:rFonts w:ascii="Times New Roman" w:eastAsia="Calibri" w:hAnsi="Times New Roman" w:cs="Times New Roman"/>
          <w:color w:val="000000" w:themeColor="text1"/>
          <w:sz w:val="24"/>
          <w:szCs w:val="24"/>
        </w:rPr>
        <w:t>in</w:t>
      </w:r>
      <w:r w:rsidRPr="0017154C">
        <w:rPr>
          <w:rFonts w:ascii="Times New Roman" w:eastAsia="Calibri" w:hAnsi="Times New Roman" w:cs="Times New Roman"/>
          <w:color w:val="000000" w:themeColor="text1"/>
          <w:sz w:val="24"/>
          <w:szCs w:val="24"/>
        </w:rPr>
        <w:t> </w:t>
      </w:r>
      <w:r w:rsidR="005903C4" w:rsidRPr="0017154C">
        <w:rPr>
          <w:rFonts w:ascii="Times New Roman" w:eastAsia="Calibri" w:hAnsi="Times New Roman" w:cs="Times New Roman"/>
          <w:color w:val="000000" w:themeColor="text1"/>
          <w:sz w:val="24"/>
          <w:szCs w:val="24"/>
        </w:rPr>
        <w:t>Ocean Engineering.</w:t>
      </w:r>
    </w:p>
    <w:p w:rsidR="00E96725" w:rsidRPr="0017154C" w:rsidRDefault="00E96725" w:rsidP="00E96725">
      <w:pPr>
        <w:spacing w:after="0" w:line="360" w:lineRule="auto"/>
        <w:ind w:left="900" w:hanging="900"/>
        <w:jc w:val="both"/>
        <w:rPr>
          <w:rFonts w:ascii="Times New Roman" w:eastAsia="Times New Roman" w:hAnsi="Times New Roman" w:cs="Times New Roman"/>
          <w:color w:val="000000"/>
          <w:sz w:val="24"/>
          <w:szCs w:val="24"/>
          <w:lang w:eastAsia="en-GB"/>
        </w:rPr>
      </w:pPr>
      <w:proofErr w:type="spellStart"/>
      <w:r w:rsidRPr="0017154C">
        <w:rPr>
          <w:rFonts w:ascii="Times New Roman" w:eastAsia="Times New Roman" w:hAnsi="Times New Roman" w:cs="Times New Roman"/>
          <w:color w:val="000000"/>
          <w:sz w:val="24"/>
          <w:szCs w:val="24"/>
          <w:lang w:eastAsia="en-GB"/>
        </w:rPr>
        <w:t>Chintalapati</w:t>
      </w:r>
      <w:proofErr w:type="spellEnd"/>
      <w:r w:rsidRPr="0017154C">
        <w:rPr>
          <w:rFonts w:ascii="Times New Roman" w:eastAsia="Times New Roman" w:hAnsi="Times New Roman" w:cs="Times New Roman"/>
          <w:color w:val="000000"/>
          <w:sz w:val="24"/>
          <w:szCs w:val="24"/>
          <w:lang w:eastAsia="en-GB"/>
        </w:rPr>
        <w:t xml:space="preserve">, S., Faure, J., Zhou, R., </w:t>
      </w:r>
      <w:proofErr w:type="spellStart"/>
      <w:r w:rsidRPr="0017154C">
        <w:rPr>
          <w:rFonts w:ascii="Times New Roman" w:eastAsia="Times New Roman" w:hAnsi="Times New Roman" w:cs="Times New Roman"/>
          <w:color w:val="000000"/>
          <w:sz w:val="24"/>
          <w:szCs w:val="24"/>
          <w:lang w:eastAsia="en-GB"/>
        </w:rPr>
        <w:t>Vergalla</w:t>
      </w:r>
      <w:proofErr w:type="spellEnd"/>
      <w:r w:rsidRPr="0017154C">
        <w:rPr>
          <w:rFonts w:ascii="Times New Roman" w:eastAsia="Times New Roman" w:hAnsi="Times New Roman" w:cs="Times New Roman"/>
          <w:color w:val="000000"/>
          <w:sz w:val="24"/>
          <w:szCs w:val="24"/>
          <w:lang w:eastAsia="en-GB"/>
        </w:rPr>
        <w:t xml:space="preserve">, M., Kirk, D. and Gutiérrez, H., </w:t>
      </w:r>
      <w:r w:rsidR="00F27B17">
        <w:rPr>
          <w:rFonts w:ascii="Times New Roman" w:eastAsia="Times New Roman" w:hAnsi="Times New Roman" w:cs="Times New Roman"/>
          <w:color w:val="000000"/>
          <w:sz w:val="24"/>
          <w:szCs w:val="24"/>
          <w:lang w:eastAsia="en-GB"/>
        </w:rPr>
        <w:t>(</w:t>
      </w:r>
      <w:r w:rsidRPr="0017154C">
        <w:rPr>
          <w:rFonts w:ascii="Times New Roman" w:eastAsia="Times New Roman" w:hAnsi="Times New Roman" w:cs="Times New Roman"/>
          <w:color w:val="000000"/>
          <w:sz w:val="24"/>
          <w:szCs w:val="24"/>
          <w:lang w:eastAsia="en-GB"/>
        </w:rPr>
        <w:t>2010</w:t>
      </w:r>
      <w:r w:rsidR="00F27B17">
        <w:rPr>
          <w:rFonts w:ascii="Times New Roman" w:eastAsia="Times New Roman" w:hAnsi="Times New Roman" w:cs="Times New Roman"/>
          <w:color w:val="000000"/>
          <w:sz w:val="24"/>
          <w:szCs w:val="24"/>
          <w:lang w:eastAsia="en-GB"/>
        </w:rPr>
        <w:t>)</w:t>
      </w:r>
      <w:r w:rsidRPr="0017154C">
        <w:rPr>
          <w:rFonts w:ascii="Times New Roman" w:eastAsia="Times New Roman" w:hAnsi="Times New Roman" w:cs="Times New Roman"/>
          <w:color w:val="000000"/>
          <w:sz w:val="24"/>
          <w:szCs w:val="24"/>
          <w:lang w:eastAsia="en-GB"/>
        </w:rPr>
        <w:t xml:space="preserve">.Enhanced </w:t>
      </w:r>
      <w:bookmarkStart w:id="0" w:name="_GoBack"/>
      <w:r w:rsidRPr="0017154C">
        <w:rPr>
          <w:rFonts w:ascii="Times New Roman" w:eastAsia="Times New Roman" w:hAnsi="Times New Roman" w:cs="Times New Roman"/>
          <w:color w:val="000000"/>
          <w:sz w:val="24"/>
          <w:szCs w:val="24"/>
          <w:lang w:eastAsia="en-GB"/>
        </w:rPr>
        <w:t xml:space="preserve">Numerical </w:t>
      </w:r>
      <w:proofErr w:type="spellStart"/>
      <w:r w:rsidRPr="0017154C">
        <w:rPr>
          <w:rFonts w:ascii="Times New Roman" w:eastAsia="Times New Roman" w:hAnsi="Times New Roman" w:cs="Times New Roman"/>
          <w:color w:val="000000"/>
          <w:sz w:val="24"/>
          <w:szCs w:val="24"/>
          <w:lang w:eastAsia="en-GB"/>
        </w:rPr>
        <w:t>Modeling</w:t>
      </w:r>
      <w:proofErr w:type="spellEnd"/>
      <w:r w:rsidRPr="0017154C">
        <w:rPr>
          <w:rFonts w:ascii="Times New Roman" w:eastAsia="Times New Roman" w:hAnsi="Times New Roman" w:cs="Times New Roman"/>
          <w:color w:val="000000"/>
          <w:sz w:val="24"/>
          <w:szCs w:val="24"/>
          <w:lang w:eastAsia="en-GB"/>
        </w:rPr>
        <w:t xml:space="preserve"> in Simulation of a Generic Propellant Tank Slosh Baffle. In </w:t>
      </w:r>
      <w:r w:rsidRPr="0017154C">
        <w:rPr>
          <w:rFonts w:ascii="Times New Roman" w:eastAsia="Times New Roman" w:hAnsi="Times New Roman" w:cs="Times New Roman"/>
          <w:i/>
          <w:iCs/>
          <w:color w:val="000000"/>
          <w:sz w:val="24"/>
          <w:szCs w:val="24"/>
          <w:lang w:eastAsia="en-GB"/>
        </w:rPr>
        <w:t xml:space="preserve">46th </w:t>
      </w:r>
      <w:bookmarkEnd w:id="0"/>
      <w:r w:rsidRPr="0017154C">
        <w:rPr>
          <w:rFonts w:ascii="Times New Roman" w:eastAsia="Times New Roman" w:hAnsi="Times New Roman" w:cs="Times New Roman"/>
          <w:i/>
          <w:iCs/>
          <w:color w:val="000000"/>
          <w:sz w:val="24"/>
          <w:szCs w:val="24"/>
          <w:lang w:eastAsia="en-GB"/>
        </w:rPr>
        <w:t>AIAA/ASME/SAE/ASEE Joint Propulsion Conference &amp; Exhibit</w:t>
      </w:r>
      <w:r w:rsidRPr="0017154C">
        <w:rPr>
          <w:rFonts w:ascii="Times New Roman" w:eastAsia="Times New Roman" w:hAnsi="Times New Roman" w:cs="Times New Roman"/>
          <w:color w:val="000000"/>
          <w:sz w:val="24"/>
          <w:szCs w:val="24"/>
          <w:lang w:eastAsia="en-GB"/>
        </w:rPr>
        <w:t xml:space="preserve"> (p. 6976).</w:t>
      </w:r>
    </w:p>
    <w:p w:rsidR="006F1EF2" w:rsidRPr="0017154C" w:rsidRDefault="006F1EF2" w:rsidP="00D21A2E">
      <w:pPr>
        <w:spacing w:line="360" w:lineRule="auto"/>
        <w:ind w:left="851" w:hanging="851"/>
        <w:rPr>
          <w:rFonts w:ascii="Times New Roman" w:eastAsia="Calibri" w:hAnsi="Times New Roman" w:cs="Times New Roman"/>
          <w:color w:val="000000" w:themeColor="text1"/>
          <w:sz w:val="24"/>
          <w:szCs w:val="24"/>
        </w:rPr>
      </w:pPr>
      <w:proofErr w:type="spellStart"/>
      <w:r w:rsidRPr="0017154C">
        <w:rPr>
          <w:rFonts w:ascii="Times New Roman" w:eastAsia="Calibri" w:hAnsi="Times New Roman" w:cs="Times New Roman"/>
          <w:color w:val="000000" w:themeColor="text1"/>
          <w:sz w:val="24"/>
          <w:szCs w:val="24"/>
        </w:rPr>
        <w:t>Vergalla</w:t>
      </w:r>
      <w:proofErr w:type="spellEnd"/>
      <w:r w:rsidRPr="0017154C">
        <w:rPr>
          <w:rFonts w:ascii="Times New Roman" w:eastAsia="Calibri" w:hAnsi="Times New Roman" w:cs="Times New Roman"/>
          <w:color w:val="000000" w:themeColor="text1"/>
          <w:sz w:val="24"/>
          <w:szCs w:val="24"/>
        </w:rPr>
        <w:t xml:space="preserve">, M., Kirk, D. and Gutiérrez, H., </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2010</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xml:space="preserve">.Enhanced Numerical </w:t>
      </w:r>
      <w:proofErr w:type="spellStart"/>
      <w:r w:rsidRPr="0017154C">
        <w:rPr>
          <w:rFonts w:ascii="Times New Roman" w:eastAsia="Calibri" w:hAnsi="Times New Roman" w:cs="Times New Roman"/>
          <w:color w:val="000000" w:themeColor="text1"/>
          <w:sz w:val="24"/>
          <w:szCs w:val="24"/>
        </w:rPr>
        <w:t>Modeling</w:t>
      </w:r>
      <w:proofErr w:type="spellEnd"/>
      <w:r w:rsidRPr="0017154C">
        <w:rPr>
          <w:rFonts w:ascii="Times New Roman" w:eastAsia="Calibri" w:hAnsi="Times New Roman" w:cs="Times New Roman"/>
          <w:color w:val="000000" w:themeColor="text1"/>
          <w:sz w:val="24"/>
          <w:szCs w:val="24"/>
        </w:rPr>
        <w:t xml:space="preserve"> in Simulation of a Generic Propellant Tank Slosh Baffle. In 46th AIAA/ASME/SAE/ASEE Joint Propulsion Conference &amp; Exhibit (p. 6976).</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Chu CR, Wu YR, Wu TR, Wang C-Y (2018) Slosh-induced hydrodynamic force in a water tank with multiple baffles. Ocean </w:t>
      </w:r>
      <w:proofErr w:type="spellStart"/>
      <w:r w:rsidRPr="0017154C">
        <w:rPr>
          <w:rFonts w:ascii="Times New Roman" w:eastAsia="Times New Roman" w:hAnsi="Times New Roman" w:cs="Times New Roman"/>
          <w:color w:val="000000" w:themeColor="text1"/>
          <w:sz w:val="24"/>
          <w:szCs w:val="24"/>
          <w:lang w:eastAsia="en-GB"/>
        </w:rPr>
        <w:t>Eng</w:t>
      </w:r>
      <w:proofErr w:type="spellEnd"/>
      <w:r w:rsidRPr="0017154C">
        <w:rPr>
          <w:rFonts w:ascii="Times New Roman" w:eastAsia="Times New Roman" w:hAnsi="Times New Roman" w:cs="Times New Roman"/>
          <w:color w:val="000000" w:themeColor="text1"/>
          <w:sz w:val="24"/>
          <w:szCs w:val="24"/>
          <w:lang w:eastAsia="en-GB"/>
        </w:rPr>
        <w:t xml:space="preserve"> 167:282–292</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Cole Jr, H.A. and </w:t>
      </w:r>
      <w:proofErr w:type="spellStart"/>
      <w:r w:rsidRPr="0017154C">
        <w:rPr>
          <w:rFonts w:ascii="Times New Roman" w:eastAsia="Times New Roman" w:hAnsi="Times New Roman" w:cs="Times New Roman"/>
          <w:color w:val="000000" w:themeColor="text1"/>
          <w:sz w:val="24"/>
          <w:szCs w:val="24"/>
          <w:lang w:eastAsia="en-GB"/>
        </w:rPr>
        <w:t>Gambucci</w:t>
      </w:r>
      <w:proofErr w:type="spellEnd"/>
      <w:r w:rsidRPr="0017154C">
        <w:rPr>
          <w:rFonts w:ascii="Times New Roman" w:eastAsia="Times New Roman" w:hAnsi="Times New Roman" w:cs="Times New Roman"/>
          <w:color w:val="000000" w:themeColor="text1"/>
          <w:sz w:val="24"/>
          <w:szCs w:val="24"/>
          <w:lang w:eastAsia="en-GB"/>
        </w:rPr>
        <w:t xml:space="preserve">, B.J., </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1961</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Measured two-dimensional damping effectiveness of fuel-sloshing baffles applied to ring baffles in cylindrical tanks.</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Eswaran, M. and Saha, U.K., </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2011</w:t>
      </w:r>
      <w:r w:rsidR="00822014">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color w:val="000000" w:themeColor="text1"/>
          <w:sz w:val="24"/>
          <w:szCs w:val="24"/>
          <w:lang w:eastAsia="en-GB"/>
        </w:rPr>
        <w:t xml:space="preserve">.Sloshing of liquids in partially filled tanks–a review of experimental investigations. </w:t>
      </w:r>
      <w:r w:rsidRPr="0017154C">
        <w:rPr>
          <w:rFonts w:ascii="Times New Roman" w:eastAsia="Times New Roman" w:hAnsi="Times New Roman" w:cs="Times New Roman"/>
          <w:i/>
          <w:iCs/>
          <w:color w:val="000000" w:themeColor="text1"/>
          <w:sz w:val="24"/>
          <w:szCs w:val="24"/>
          <w:lang w:eastAsia="en-GB"/>
        </w:rPr>
        <w:t>Ocean Systems Engineering</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1</w:t>
      </w:r>
      <w:r w:rsidRPr="0017154C">
        <w:rPr>
          <w:rFonts w:ascii="Times New Roman" w:eastAsia="Times New Roman" w:hAnsi="Times New Roman" w:cs="Times New Roman"/>
          <w:color w:val="000000" w:themeColor="text1"/>
          <w:sz w:val="24"/>
          <w:szCs w:val="24"/>
          <w:lang w:eastAsia="en-GB"/>
        </w:rPr>
        <w:t>(2), pp.131-155.</w:t>
      </w:r>
    </w:p>
    <w:p w:rsidR="006F1EF2" w:rsidRPr="0017154C" w:rsidRDefault="006F1EF2" w:rsidP="00064AA8">
      <w:pPr>
        <w:spacing w:after="0" w:line="360" w:lineRule="auto"/>
        <w:ind w:left="851" w:hanging="131"/>
        <w:rPr>
          <w:rFonts w:ascii="Times New Roman" w:eastAsia="Times New Roman" w:hAnsi="Times New Roman" w:cs="Times New Roman"/>
          <w:color w:val="000000" w:themeColor="text1"/>
          <w:sz w:val="24"/>
          <w:szCs w:val="24"/>
          <w:lang w:val="en-GB" w:eastAsia="en-GB"/>
        </w:rPr>
      </w:pPr>
      <w:r w:rsidRPr="0017154C">
        <w:rPr>
          <w:rFonts w:ascii="Times New Roman" w:eastAsia="Times New Roman" w:hAnsi="Times New Roman" w:cs="Times New Roman"/>
          <w:color w:val="000000" w:themeColor="text1"/>
          <w:sz w:val="24"/>
          <w:szCs w:val="24"/>
          <w:lang w:eastAsia="en-GB"/>
        </w:rPr>
        <w:t>pp.198-205.</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Evans, D.V. and McIver, P., </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1987</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Resonant frequencies in a container with a vertical baffle. Journal of Fluid Mechanics, 175, pp.295-307.</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Gordon D. </w:t>
      </w:r>
      <w:proofErr w:type="spellStart"/>
      <w:r w:rsidRPr="0017154C">
        <w:rPr>
          <w:rFonts w:ascii="Times New Roman" w:eastAsia="Times New Roman" w:hAnsi="Times New Roman" w:cs="Times New Roman"/>
          <w:color w:val="000000" w:themeColor="text1"/>
          <w:sz w:val="24"/>
          <w:szCs w:val="24"/>
          <w:lang w:eastAsia="en-GB"/>
        </w:rPr>
        <w:t>Stubley</w:t>
      </w:r>
      <w:proofErr w:type="spellEnd"/>
      <w:r w:rsidRPr="0017154C">
        <w:rPr>
          <w:rFonts w:ascii="Times New Roman" w:eastAsia="Times New Roman" w:hAnsi="Times New Roman" w:cs="Times New Roman"/>
          <w:color w:val="000000" w:themeColor="text1"/>
          <w:sz w:val="24"/>
          <w:szCs w:val="24"/>
          <w:lang w:eastAsia="en-GB"/>
        </w:rPr>
        <w:t xml:space="preserve"> ‘’Computational Fluid Dynamics for Fluids Engineering Design’’ ANSYS CFX STUDENT USER MANUAL Version 11, Department of Mechanical Engineering, University of Waterloo ©G.D. </w:t>
      </w:r>
      <w:proofErr w:type="spellStart"/>
      <w:r w:rsidRPr="0017154C">
        <w:rPr>
          <w:rFonts w:ascii="Times New Roman" w:eastAsia="Times New Roman" w:hAnsi="Times New Roman" w:cs="Times New Roman"/>
          <w:color w:val="000000" w:themeColor="text1"/>
          <w:sz w:val="24"/>
          <w:szCs w:val="24"/>
          <w:lang w:eastAsia="en-GB"/>
        </w:rPr>
        <w:t>Stubley</w:t>
      </w:r>
      <w:proofErr w:type="spellEnd"/>
      <w:r w:rsidRPr="0017154C">
        <w:rPr>
          <w:rFonts w:ascii="Times New Roman" w:eastAsia="Times New Roman" w:hAnsi="Times New Roman" w:cs="Times New Roman"/>
          <w:color w:val="000000" w:themeColor="text1"/>
          <w:sz w:val="24"/>
          <w:szCs w:val="24"/>
          <w:lang w:eastAsia="en-GB"/>
        </w:rPr>
        <w:t xml:space="preserve"> 2008.UDF user defined functions ANSYS MP4 Video</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Hastings, L.J., Platt, G.K. and </w:t>
      </w:r>
      <w:proofErr w:type="spellStart"/>
      <w:r w:rsidRPr="0017154C">
        <w:rPr>
          <w:rFonts w:ascii="Times New Roman" w:eastAsia="Times New Roman" w:hAnsi="Times New Roman" w:cs="Times New Roman"/>
          <w:color w:val="000000" w:themeColor="text1"/>
          <w:sz w:val="24"/>
          <w:szCs w:val="24"/>
          <w:lang w:eastAsia="en-GB"/>
        </w:rPr>
        <w:t>Swalley</w:t>
      </w:r>
      <w:proofErr w:type="spellEnd"/>
      <w:r w:rsidRPr="0017154C">
        <w:rPr>
          <w:rFonts w:ascii="Times New Roman" w:eastAsia="Times New Roman" w:hAnsi="Times New Roman" w:cs="Times New Roman"/>
          <w:color w:val="000000" w:themeColor="text1"/>
          <w:sz w:val="24"/>
          <w:szCs w:val="24"/>
          <w:lang w:eastAsia="en-GB"/>
        </w:rPr>
        <w:t xml:space="preserve">, F.E., </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1965</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Saturn V low gravity fluid mechanics problems and their investigation by full-scale orbital experiment.</w:t>
      </w:r>
    </w:p>
    <w:p w:rsidR="006F1EF2" w:rsidRPr="0017154C" w:rsidRDefault="00DE7690"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Heng </w:t>
      </w:r>
      <w:proofErr w:type="spellStart"/>
      <w:r w:rsidRPr="0017154C">
        <w:rPr>
          <w:rFonts w:ascii="Times New Roman" w:eastAsia="Calibri" w:hAnsi="Times New Roman" w:cs="Times New Roman"/>
          <w:color w:val="000000" w:themeColor="text1"/>
          <w:sz w:val="24"/>
          <w:szCs w:val="24"/>
        </w:rPr>
        <w:t>Jin</w:t>
      </w:r>
      <w:proofErr w:type="spellEnd"/>
      <w:r w:rsidRPr="0017154C">
        <w:rPr>
          <w:rFonts w:ascii="Times New Roman" w:eastAsia="Calibri" w:hAnsi="Times New Roman" w:cs="Times New Roman"/>
          <w:color w:val="000000" w:themeColor="text1"/>
          <w:sz w:val="24"/>
          <w:szCs w:val="24"/>
        </w:rPr>
        <w:t>, Yong Liu,</w:t>
      </w:r>
      <w:r w:rsidR="006F1EF2" w:rsidRPr="0017154C">
        <w:rPr>
          <w:rFonts w:ascii="Times New Roman" w:eastAsia="Calibri" w:hAnsi="Times New Roman" w:cs="Times New Roman"/>
          <w:color w:val="000000" w:themeColor="text1"/>
          <w:sz w:val="24"/>
          <w:szCs w:val="24"/>
        </w:rPr>
        <w:t xml:space="preserve"> </w:t>
      </w:r>
      <w:proofErr w:type="spellStart"/>
      <w:r w:rsidR="00EC5280" w:rsidRPr="0017154C">
        <w:rPr>
          <w:rFonts w:ascii="Times New Roman" w:eastAsia="Calibri" w:hAnsi="Times New Roman" w:cs="Times New Roman"/>
          <w:color w:val="000000" w:themeColor="text1"/>
          <w:sz w:val="24"/>
          <w:szCs w:val="24"/>
        </w:rPr>
        <w:t>Ruiyin</w:t>
      </w:r>
      <w:proofErr w:type="spellEnd"/>
      <w:r w:rsidR="00EC5280" w:rsidRPr="0017154C">
        <w:rPr>
          <w:rFonts w:ascii="Times New Roman" w:eastAsia="Calibri" w:hAnsi="Times New Roman" w:cs="Times New Roman"/>
          <w:color w:val="000000" w:themeColor="text1"/>
          <w:sz w:val="24"/>
          <w:szCs w:val="24"/>
        </w:rPr>
        <w:t xml:space="preserve"> Song</w:t>
      </w:r>
      <w:r w:rsidR="006F1EF2" w:rsidRPr="0017154C">
        <w:rPr>
          <w:rFonts w:ascii="Times New Roman" w:eastAsia="Calibri" w:hAnsi="Times New Roman" w:cs="Times New Roman"/>
          <w:color w:val="000000" w:themeColor="text1"/>
          <w:sz w:val="24"/>
          <w:szCs w:val="24"/>
        </w:rPr>
        <w:t xml:space="preserve"> and Yi Liu </w:t>
      </w:r>
      <w:r w:rsidR="00822014">
        <w:rPr>
          <w:rFonts w:ascii="Times New Roman" w:eastAsia="Calibri" w:hAnsi="Times New Roman" w:cs="Times New Roman"/>
          <w:color w:val="000000" w:themeColor="text1"/>
          <w:sz w:val="24"/>
          <w:szCs w:val="24"/>
        </w:rPr>
        <w:t>(</w:t>
      </w:r>
      <w:r w:rsidR="006F1EF2" w:rsidRPr="0017154C">
        <w:rPr>
          <w:rFonts w:ascii="Times New Roman" w:eastAsia="Calibri" w:hAnsi="Times New Roman" w:cs="Times New Roman"/>
          <w:color w:val="000000" w:themeColor="text1"/>
          <w:sz w:val="24"/>
          <w:szCs w:val="24"/>
        </w:rPr>
        <w:t>2020</w:t>
      </w:r>
      <w:r w:rsidR="00822014">
        <w:rPr>
          <w:rFonts w:ascii="Times New Roman" w:eastAsia="Calibri" w:hAnsi="Times New Roman" w:cs="Times New Roman"/>
          <w:color w:val="000000" w:themeColor="text1"/>
          <w:sz w:val="24"/>
          <w:szCs w:val="24"/>
        </w:rPr>
        <w:t>)</w:t>
      </w:r>
      <w:r w:rsidR="006F1EF2" w:rsidRPr="0017154C">
        <w:rPr>
          <w:rFonts w:ascii="Times New Roman" w:eastAsia="Calibri" w:hAnsi="Times New Roman" w:cs="Times New Roman"/>
          <w:color w:val="000000" w:themeColor="text1"/>
          <w:sz w:val="24"/>
          <w:szCs w:val="24"/>
        </w:rPr>
        <w:t>. Analytical study on the effect of a horizontal perforated plate on sloshing motion in a rectangular tank Journal of Offshore Mechanics and arctic Engineering</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proofErr w:type="spellStart"/>
      <w:r w:rsidRPr="0017154C">
        <w:rPr>
          <w:rFonts w:ascii="Times New Roman" w:eastAsia="Calibri" w:hAnsi="Times New Roman" w:cs="Times New Roman"/>
          <w:color w:val="000000" w:themeColor="text1"/>
          <w:sz w:val="24"/>
          <w:szCs w:val="24"/>
        </w:rPr>
        <w:lastRenderedPageBreak/>
        <w:t>Jiadong</w:t>
      </w:r>
      <w:proofErr w:type="spellEnd"/>
      <w:r w:rsidRPr="0017154C">
        <w:rPr>
          <w:rFonts w:ascii="Times New Roman" w:eastAsia="Calibri" w:hAnsi="Times New Roman" w:cs="Times New Roman"/>
          <w:color w:val="000000" w:themeColor="text1"/>
          <w:sz w:val="24"/>
          <w:szCs w:val="24"/>
        </w:rPr>
        <w:t xml:space="preserve"> Wang et. al </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2019</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Coupled Responses in a Partially Liquid-Filled Cylindrical Tank with the Single FB under Pitching Excitations. Journal of Shock and Vibration</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Jing-Han Wang and Shi-Li Sun </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2019</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xml:space="preserve">. Study on liquid sloshing characteristics of a swaying rectangular tank with a rolling baffle. </w:t>
      </w:r>
      <w:hyperlink r:id="rId21" w:history="1">
        <w:r w:rsidRPr="0017154C">
          <w:rPr>
            <w:rFonts w:ascii="Times New Roman" w:hAnsi="Times New Roman" w:cs="Times New Roman"/>
            <w:sz w:val="24"/>
            <w:szCs w:val="24"/>
          </w:rPr>
          <w:t>Journal of Engineering Mathematics</w:t>
        </w:r>
      </w:hyperlink>
      <w:r w:rsidRPr="0017154C">
        <w:rPr>
          <w:rFonts w:ascii="Times New Roman" w:eastAsia="Calibri" w:hAnsi="Times New Roman" w:cs="Times New Roman"/>
          <w:color w:val="000000" w:themeColor="text1"/>
          <w:sz w:val="24"/>
          <w:szCs w:val="24"/>
        </w:rPr>
        <w:t> volume 119, pages23–41</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Kandasamy, T., </w:t>
      </w:r>
      <w:proofErr w:type="spellStart"/>
      <w:r w:rsidRPr="0017154C">
        <w:rPr>
          <w:rFonts w:ascii="Times New Roman" w:eastAsia="Calibri" w:hAnsi="Times New Roman" w:cs="Times New Roman"/>
          <w:color w:val="000000" w:themeColor="text1"/>
          <w:sz w:val="24"/>
          <w:szCs w:val="24"/>
        </w:rPr>
        <w:t>Rakheja</w:t>
      </w:r>
      <w:proofErr w:type="spellEnd"/>
      <w:r w:rsidRPr="0017154C">
        <w:rPr>
          <w:rFonts w:ascii="Times New Roman" w:eastAsia="Calibri" w:hAnsi="Times New Roman" w:cs="Times New Roman"/>
          <w:color w:val="000000" w:themeColor="text1"/>
          <w:sz w:val="24"/>
          <w:szCs w:val="24"/>
        </w:rPr>
        <w:t xml:space="preserve">, S. and Ahmed, A.K.W., </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2010</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An analysis of baffles designs for limiting fluid slosh in partly filled tank trucks. The Open Transportation Journal, 4(1).</w:t>
      </w:r>
    </w:p>
    <w:p w:rsidR="006F1EF2" w:rsidRPr="00EC5280" w:rsidRDefault="006F1EF2" w:rsidP="006F1EF2">
      <w:pPr>
        <w:spacing w:after="0" w:line="360" w:lineRule="auto"/>
        <w:ind w:left="851" w:hanging="851"/>
        <w:rPr>
          <w:rFonts w:ascii="Times New Roman" w:eastAsia="Times New Roman" w:hAnsi="Times New Roman" w:cs="Times New Roman"/>
          <w:i/>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Khezzar</w:t>
      </w:r>
      <w:proofErr w:type="spellEnd"/>
      <w:r w:rsidRPr="0017154C">
        <w:rPr>
          <w:rFonts w:ascii="Times New Roman" w:eastAsia="Times New Roman" w:hAnsi="Times New Roman" w:cs="Times New Roman"/>
          <w:color w:val="000000" w:themeColor="text1"/>
          <w:sz w:val="24"/>
          <w:szCs w:val="24"/>
          <w:lang w:eastAsia="en-GB"/>
        </w:rPr>
        <w:t xml:space="preserve">, L., </w:t>
      </w:r>
      <w:proofErr w:type="spellStart"/>
      <w:r w:rsidRPr="0017154C">
        <w:rPr>
          <w:rFonts w:ascii="Times New Roman" w:eastAsia="Times New Roman" w:hAnsi="Times New Roman" w:cs="Times New Roman"/>
          <w:color w:val="000000" w:themeColor="text1"/>
          <w:sz w:val="24"/>
          <w:szCs w:val="24"/>
          <w:lang w:eastAsia="en-GB"/>
        </w:rPr>
        <w:t>Seibi</w:t>
      </w:r>
      <w:proofErr w:type="spellEnd"/>
      <w:r w:rsidRPr="0017154C">
        <w:rPr>
          <w:rFonts w:ascii="Times New Roman" w:eastAsia="Times New Roman" w:hAnsi="Times New Roman" w:cs="Times New Roman"/>
          <w:color w:val="000000" w:themeColor="text1"/>
          <w:sz w:val="24"/>
          <w:szCs w:val="24"/>
          <w:lang w:eastAsia="en-GB"/>
        </w:rPr>
        <w:t xml:space="preserve">, A. and </w:t>
      </w:r>
      <w:proofErr w:type="spellStart"/>
      <w:r w:rsidRPr="0017154C">
        <w:rPr>
          <w:rFonts w:ascii="Times New Roman" w:eastAsia="Times New Roman" w:hAnsi="Times New Roman" w:cs="Times New Roman"/>
          <w:color w:val="000000" w:themeColor="text1"/>
          <w:sz w:val="24"/>
          <w:szCs w:val="24"/>
          <w:lang w:eastAsia="en-GB"/>
        </w:rPr>
        <w:t>Goharzadeh</w:t>
      </w:r>
      <w:proofErr w:type="spellEnd"/>
      <w:r w:rsidRPr="0017154C">
        <w:rPr>
          <w:rFonts w:ascii="Times New Roman" w:eastAsia="Times New Roman" w:hAnsi="Times New Roman" w:cs="Times New Roman"/>
          <w:color w:val="000000" w:themeColor="text1"/>
          <w:sz w:val="24"/>
          <w:szCs w:val="24"/>
          <w:lang w:eastAsia="en-GB"/>
        </w:rPr>
        <w:t xml:space="preserve">, A., </w:t>
      </w:r>
      <w:r w:rsidR="00893B52">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2009</w:t>
      </w:r>
      <w:r w:rsidR="00893B52">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xml:space="preserve">. Water sloshing in rectangular tanks–an </w:t>
      </w:r>
      <w:r w:rsidRPr="00EC5280">
        <w:rPr>
          <w:rFonts w:ascii="Times New Roman" w:eastAsia="Times New Roman" w:hAnsi="Times New Roman" w:cs="Times New Roman"/>
          <w:color w:val="000000" w:themeColor="text1"/>
          <w:sz w:val="24"/>
          <w:szCs w:val="24"/>
          <w:lang w:eastAsia="en-GB"/>
        </w:rPr>
        <w:t xml:space="preserve">experimental investigation &amp; numerical simulation. </w:t>
      </w:r>
      <w:r w:rsidRPr="00EC5280">
        <w:rPr>
          <w:rFonts w:ascii="Times New Roman" w:eastAsia="Times New Roman" w:hAnsi="Times New Roman" w:cs="Times New Roman"/>
          <w:iCs/>
          <w:color w:val="000000" w:themeColor="text1"/>
          <w:sz w:val="24"/>
          <w:szCs w:val="24"/>
          <w:lang w:eastAsia="en-GB"/>
        </w:rPr>
        <w:t>International Journal of Engineering (IJE)</w:t>
      </w:r>
      <w:r w:rsidRPr="00EC5280">
        <w:rPr>
          <w:rFonts w:ascii="Times New Roman" w:eastAsia="Times New Roman" w:hAnsi="Times New Roman" w:cs="Times New Roman"/>
          <w:color w:val="000000" w:themeColor="text1"/>
          <w:sz w:val="24"/>
          <w:szCs w:val="24"/>
          <w:lang w:eastAsia="en-GB"/>
        </w:rPr>
        <w:t xml:space="preserve">, </w:t>
      </w:r>
      <w:r w:rsidRPr="00EC5280">
        <w:rPr>
          <w:rFonts w:ascii="Times New Roman" w:eastAsia="Times New Roman" w:hAnsi="Times New Roman" w:cs="Times New Roman"/>
          <w:iCs/>
          <w:color w:val="000000" w:themeColor="text1"/>
          <w:sz w:val="24"/>
          <w:szCs w:val="24"/>
          <w:lang w:eastAsia="en-GB"/>
        </w:rPr>
        <w:t>3</w:t>
      </w:r>
      <w:r w:rsidRPr="00EC5280">
        <w:rPr>
          <w:rFonts w:ascii="Times New Roman" w:eastAsia="Times New Roman" w:hAnsi="Times New Roman" w:cs="Times New Roman"/>
          <w:color w:val="000000" w:themeColor="text1"/>
          <w:sz w:val="24"/>
          <w:szCs w:val="24"/>
          <w:lang w:eastAsia="en-GB"/>
        </w:rPr>
        <w:t>(2), p.174.</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Konstantin Tsiolkovsky (1857-1935): Russian Father of Rocketry</w:t>
      </w:r>
    </w:p>
    <w:p w:rsidR="006F1EF2" w:rsidRPr="0017154C" w:rsidRDefault="006F1EF2" w:rsidP="006F1EF2">
      <w:pPr>
        <w:spacing w:after="0"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Kumar, N., </w:t>
      </w:r>
      <w:r w:rsidR="00BA317F">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2013</w:t>
      </w:r>
      <w:r w:rsidR="00BA317F">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Study of Sloshing Effects in a Cylindrical Tank with and without Baffles under Linear Acceleration (Doctoral dissertation).</w:t>
      </w:r>
    </w:p>
    <w:p w:rsidR="006F1EF2" w:rsidRPr="0017154C" w:rsidRDefault="006F1EF2" w:rsidP="005435E2">
      <w:pPr>
        <w:spacing w:after="0" w:line="360" w:lineRule="auto"/>
        <w:ind w:left="851" w:hanging="851"/>
        <w:rPr>
          <w:rFonts w:ascii="Times New Roman" w:eastAsia="Times New Roman" w:hAnsi="Times New Roman" w:cs="Times New Roman"/>
          <w:iCs/>
          <w:color w:val="000000" w:themeColor="text1"/>
          <w:sz w:val="24"/>
          <w:szCs w:val="24"/>
          <w:lang w:eastAsia="en-GB"/>
        </w:rPr>
      </w:pPr>
      <w:r w:rsidRPr="0017154C">
        <w:rPr>
          <w:rFonts w:ascii="Times New Roman" w:eastAsia="Times New Roman" w:hAnsi="Times New Roman" w:cs="Times New Roman"/>
          <w:iCs/>
          <w:color w:val="000000" w:themeColor="text1"/>
          <w:sz w:val="24"/>
          <w:szCs w:val="24"/>
          <w:lang w:eastAsia="en-GB"/>
        </w:rPr>
        <w:t xml:space="preserve">Kundu, P.K., Cohen, I. and Dowling, D., 20. Fluid Mechanics. </w:t>
      </w:r>
      <w:r w:rsidR="00BA317F">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1990</w:t>
      </w:r>
      <w:r w:rsidR="00BA317F">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 Academic Press, 77, p.108.</w:t>
      </w:r>
    </w:p>
    <w:p w:rsidR="006F1EF2" w:rsidRPr="0017154C" w:rsidRDefault="006F1EF2" w:rsidP="005435E2">
      <w:pPr>
        <w:spacing w:after="0" w:line="360" w:lineRule="auto"/>
        <w:ind w:left="851" w:hanging="851"/>
        <w:rPr>
          <w:rFonts w:ascii="Times New Roman" w:eastAsia="Times New Roman" w:hAnsi="Times New Roman" w:cs="Times New Roman"/>
          <w:iCs/>
          <w:color w:val="000000" w:themeColor="text1"/>
          <w:sz w:val="24"/>
          <w:szCs w:val="24"/>
          <w:lang w:eastAsia="en-GB"/>
        </w:rPr>
      </w:pPr>
      <w:r w:rsidRPr="0017154C">
        <w:rPr>
          <w:rFonts w:ascii="Times New Roman" w:eastAsia="Times New Roman" w:hAnsi="Times New Roman" w:cs="Times New Roman"/>
          <w:iCs/>
          <w:color w:val="000000" w:themeColor="text1"/>
          <w:sz w:val="24"/>
          <w:szCs w:val="24"/>
          <w:lang w:eastAsia="en-GB"/>
        </w:rPr>
        <w:t xml:space="preserve">Laura Battaglia, Marcela </w:t>
      </w:r>
      <w:proofErr w:type="spellStart"/>
      <w:r w:rsidRPr="0017154C">
        <w:rPr>
          <w:rFonts w:ascii="Times New Roman" w:eastAsia="Times New Roman" w:hAnsi="Times New Roman" w:cs="Times New Roman"/>
          <w:iCs/>
          <w:color w:val="000000" w:themeColor="text1"/>
          <w:sz w:val="24"/>
          <w:szCs w:val="24"/>
          <w:lang w:eastAsia="en-GB"/>
        </w:rPr>
        <w:t>Cruchaga</w:t>
      </w:r>
      <w:proofErr w:type="spellEnd"/>
      <w:r w:rsidRPr="0017154C">
        <w:rPr>
          <w:rFonts w:ascii="Times New Roman" w:eastAsia="Times New Roman" w:hAnsi="Times New Roman" w:cs="Times New Roman"/>
          <w:iCs/>
          <w:color w:val="000000" w:themeColor="text1"/>
          <w:sz w:val="24"/>
          <w:szCs w:val="24"/>
          <w:lang w:eastAsia="en-GB"/>
        </w:rPr>
        <w:t xml:space="preserve">, Mario </w:t>
      </w:r>
      <w:proofErr w:type="spellStart"/>
      <w:r w:rsidRPr="0017154C">
        <w:rPr>
          <w:rFonts w:ascii="Times New Roman" w:eastAsia="Times New Roman" w:hAnsi="Times New Roman" w:cs="Times New Roman"/>
          <w:iCs/>
          <w:color w:val="000000" w:themeColor="text1"/>
          <w:sz w:val="24"/>
          <w:szCs w:val="24"/>
          <w:lang w:eastAsia="en-GB"/>
        </w:rPr>
        <w:t>Storti</w:t>
      </w:r>
      <w:proofErr w:type="spellEnd"/>
      <w:r w:rsidRPr="0017154C">
        <w:rPr>
          <w:rFonts w:ascii="Times New Roman" w:eastAsia="Times New Roman" w:hAnsi="Times New Roman" w:cs="Times New Roman"/>
          <w:iCs/>
          <w:color w:val="000000" w:themeColor="text1"/>
          <w:sz w:val="24"/>
          <w:szCs w:val="24"/>
          <w:lang w:eastAsia="en-GB"/>
        </w:rPr>
        <w:t xml:space="preserve">, Jorge </w:t>
      </w:r>
      <w:proofErr w:type="spellStart"/>
      <w:r w:rsidRPr="0017154C">
        <w:rPr>
          <w:rFonts w:ascii="Times New Roman" w:eastAsia="Times New Roman" w:hAnsi="Times New Roman" w:cs="Times New Roman"/>
          <w:iCs/>
          <w:color w:val="000000" w:themeColor="text1"/>
          <w:sz w:val="24"/>
          <w:szCs w:val="24"/>
          <w:lang w:eastAsia="en-GB"/>
        </w:rPr>
        <w:t>D’Elía</w:t>
      </w:r>
      <w:proofErr w:type="spellEnd"/>
      <w:r w:rsidRPr="0017154C">
        <w:rPr>
          <w:rFonts w:ascii="Times New Roman" w:eastAsia="Times New Roman" w:hAnsi="Times New Roman" w:cs="Times New Roman"/>
          <w:iCs/>
          <w:color w:val="000000" w:themeColor="text1"/>
          <w:sz w:val="24"/>
          <w:szCs w:val="24"/>
          <w:lang w:eastAsia="en-GB"/>
        </w:rPr>
        <w:t xml:space="preserve"> Jonathan </w:t>
      </w:r>
      <w:proofErr w:type="spellStart"/>
      <w:proofErr w:type="gramStart"/>
      <w:r w:rsidRPr="0017154C">
        <w:rPr>
          <w:rFonts w:ascii="Times New Roman" w:eastAsia="Times New Roman" w:hAnsi="Times New Roman" w:cs="Times New Roman"/>
          <w:iCs/>
          <w:color w:val="000000" w:themeColor="text1"/>
          <w:sz w:val="24"/>
          <w:szCs w:val="24"/>
          <w:lang w:eastAsia="en-GB"/>
        </w:rPr>
        <w:t>NúñezAedo</w:t>
      </w:r>
      <w:proofErr w:type="spellEnd"/>
      <w:r w:rsidRPr="0017154C">
        <w:rPr>
          <w:rFonts w:ascii="Times New Roman" w:eastAsia="Times New Roman" w:hAnsi="Times New Roman" w:cs="Times New Roman"/>
          <w:iCs/>
          <w:color w:val="000000" w:themeColor="text1"/>
          <w:sz w:val="24"/>
          <w:szCs w:val="24"/>
          <w:lang w:eastAsia="en-GB"/>
        </w:rPr>
        <w:t xml:space="preserve"> ,</w:t>
      </w:r>
      <w:proofErr w:type="gramEnd"/>
      <w:r w:rsidRPr="0017154C">
        <w:rPr>
          <w:rFonts w:ascii="Times New Roman" w:eastAsia="Times New Roman" w:hAnsi="Times New Roman" w:cs="Times New Roman"/>
          <w:iCs/>
          <w:color w:val="000000" w:themeColor="text1"/>
          <w:sz w:val="24"/>
          <w:szCs w:val="24"/>
          <w:lang w:eastAsia="en-GB"/>
        </w:rPr>
        <w:tab/>
        <w:t xml:space="preserve">Ricardo </w:t>
      </w:r>
      <w:proofErr w:type="spellStart"/>
      <w:r w:rsidRPr="0017154C">
        <w:rPr>
          <w:rFonts w:ascii="Times New Roman" w:eastAsia="Times New Roman" w:hAnsi="Times New Roman" w:cs="Times New Roman"/>
          <w:iCs/>
          <w:color w:val="000000" w:themeColor="text1"/>
          <w:sz w:val="24"/>
          <w:szCs w:val="24"/>
          <w:lang w:eastAsia="en-GB"/>
        </w:rPr>
        <w:t>Reinoso</w:t>
      </w:r>
      <w:proofErr w:type="spellEnd"/>
      <w:r w:rsidRPr="0017154C">
        <w:rPr>
          <w:rFonts w:ascii="Times New Roman" w:eastAsia="Times New Roman" w:hAnsi="Times New Roman" w:cs="Times New Roman"/>
          <w:iCs/>
          <w:color w:val="000000" w:themeColor="text1"/>
          <w:sz w:val="24"/>
          <w:szCs w:val="24"/>
          <w:lang w:eastAsia="en-GB"/>
        </w:rPr>
        <w:t xml:space="preserve"> </w:t>
      </w:r>
      <w:r w:rsidR="009A1EB4">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2018</w:t>
      </w:r>
      <w:r w:rsidR="009A1EB4">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 xml:space="preserve">. Numerical modelling of 3D sloshing experiments in </w:t>
      </w:r>
      <w:r w:rsidRPr="0017154C">
        <w:rPr>
          <w:rFonts w:ascii="Times New Roman" w:eastAsia="Times New Roman" w:hAnsi="Times New Roman" w:cs="Times New Roman"/>
          <w:iCs/>
          <w:color w:val="000000" w:themeColor="text1"/>
          <w:sz w:val="24"/>
          <w:szCs w:val="24"/>
          <w:lang w:eastAsia="en-GB"/>
        </w:rPr>
        <w:tab/>
        <w:t>rectangular tanks, Applied Mathematical Modelling journal</w:t>
      </w:r>
    </w:p>
    <w:p w:rsidR="006F1EF2" w:rsidRPr="0017154C" w:rsidRDefault="006F1EF2" w:rsidP="006F1EF2">
      <w:pPr>
        <w:autoSpaceDE w:val="0"/>
        <w:autoSpaceDN w:val="0"/>
        <w:adjustRightInd w:val="0"/>
        <w:spacing w:line="360" w:lineRule="auto"/>
        <w:ind w:left="851" w:hanging="851"/>
        <w:rPr>
          <w:rFonts w:ascii="Times New Roman" w:eastAsiaTheme="minorEastAsia" w:hAnsi="Times New Roman" w:cs="Times New Roman"/>
          <w:color w:val="000000" w:themeColor="text1"/>
          <w:sz w:val="24"/>
          <w:szCs w:val="24"/>
        </w:rPr>
      </w:pPr>
      <w:r w:rsidRPr="0017154C">
        <w:rPr>
          <w:rFonts w:ascii="Times New Roman" w:hAnsi="Times New Roman" w:cs="Times New Roman"/>
          <w:color w:val="000000" w:themeColor="text1"/>
          <w:sz w:val="24"/>
          <w:szCs w:val="24"/>
        </w:rPr>
        <w:t>Lecture 1 - The Fourier Transforms and its Applications MP4 video, Stanford Engineering Stanford University.</w:t>
      </w:r>
    </w:p>
    <w:p w:rsidR="006F1EF2" w:rsidRPr="0017154C" w:rsidRDefault="006F1EF2" w:rsidP="005435E2">
      <w:pPr>
        <w:spacing w:after="0" w:line="360" w:lineRule="auto"/>
        <w:ind w:left="851" w:hanging="851"/>
        <w:rPr>
          <w:rFonts w:ascii="Times New Roman" w:eastAsia="Times New Roman" w:hAnsi="Times New Roman" w:cs="Times New Roman"/>
          <w:iCs/>
          <w:color w:val="000000" w:themeColor="text1"/>
          <w:sz w:val="24"/>
          <w:szCs w:val="24"/>
          <w:lang w:eastAsia="en-GB"/>
        </w:rPr>
      </w:pPr>
      <w:proofErr w:type="spellStart"/>
      <w:r w:rsidRPr="0017154C">
        <w:rPr>
          <w:rFonts w:ascii="Times New Roman" w:eastAsia="Times New Roman" w:hAnsi="Times New Roman" w:cs="Times New Roman"/>
          <w:iCs/>
          <w:color w:val="000000" w:themeColor="text1"/>
          <w:sz w:val="24"/>
          <w:szCs w:val="24"/>
          <w:lang w:eastAsia="en-GB"/>
        </w:rPr>
        <w:t>Leuva</w:t>
      </w:r>
      <w:proofErr w:type="spellEnd"/>
      <w:r w:rsidRPr="0017154C">
        <w:rPr>
          <w:rFonts w:ascii="Times New Roman" w:eastAsia="Times New Roman" w:hAnsi="Times New Roman" w:cs="Times New Roman"/>
          <w:iCs/>
          <w:color w:val="000000" w:themeColor="text1"/>
          <w:sz w:val="24"/>
          <w:szCs w:val="24"/>
          <w:lang w:eastAsia="en-GB"/>
        </w:rPr>
        <w:t xml:space="preserve">, D., </w:t>
      </w:r>
      <w:r w:rsidR="009A1EB4">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2011</w:t>
      </w:r>
      <w:r w:rsidR="009A1EB4">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 Experimental investigation and CFD simulation of active damping mechanism for propellant slosh in spacecraft launch systems.</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M. L. Turner, ‘‘Rocket and Spacecraft Propulsion’’, Principles, Practice and New Developments (Second Edition) CBE Department of Physics and Astronomy University of Leicester, UK</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Maleki</w:t>
      </w:r>
      <w:proofErr w:type="spellEnd"/>
      <w:r w:rsidRPr="0017154C">
        <w:rPr>
          <w:rFonts w:ascii="Times New Roman" w:eastAsia="Times New Roman" w:hAnsi="Times New Roman" w:cs="Times New Roman"/>
          <w:color w:val="000000" w:themeColor="text1"/>
          <w:sz w:val="24"/>
          <w:szCs w:val="24"/>
          <w:lang w:eastAsia="en-GB"/>
        </w:rPr>
        <w:t xml:space="preserve">, A. and </w:t>
      </w:r>
      <w:proofErr w:type="spellStart"/>
      <w:r w:rsidRPr="0017154C">
        <w:rPr>
          <w:rFonts w:ascii="Times New Roman" w:eastAsia="Times New Roman" w:hAnsi="Times New Roman" w:cs="Times New Roman"/>
          <w:color w:val="000000" w:themeColor="text1"/>
          <w:sz w:val="24"/>
          <w:szCs w:val="24"/>
          <w:lang w:eastAsia="en-GB"/>
        </w:rPr>
        <w:t>Ziyaeifar</w:t>
      </w:r>
      <w:proofErr w:type="spellEnd"/>
      <w:r w:rsidRPr="0017154C">
        <w:rPr>
          <w:rFonts w:ascii="Times New Roman" w:eastAsia="Times New Roman" w:hAnsi="Times New Roman" w:cs="Times New Roman"/>
          <w:color w:val="000000" w:themeColor="text1"/>
          <w:sz w:val="24"/>
          <w:szCs w:val="24"/>
          <w:lang w:eastAsia="en-GB"/>
        </w:rPr>
        <w:t xml:space="preserve">, M.,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2008</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xml:space="preserve">. Sloshing damping in cylindrical liquid storage tanks with baffles. </w:t>
      </w:r>
      <w:r w:rsidRPr="0017154C">
        <w:rPr>
          <w:rFonts w:ascii="Times New Roman" w:eastAsia="Times New Roman" w:hAnsi="Times New Roman" w:cs="Times New Roman"/>
          <w:i/>
          <w:iCs/>
          <w:color w:val="000000" w:themeColor="text1"/>
          <w:sz w:val="24"/>
          <w:szCs w:val="24"/>
          <w:lang w:eastAsia="en-GB"/>
        </w:rPr>
        <w:t>Journal of Sound and Vibration</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311</w:t>
      </w:r>
      <w:r w:rsidRPr="0017154C">
        <w:rPr>
          <w:rFonts w:ascii="Times New Roman" w:eastAsia="Times New Roman" w:hAnsi="Times New Roman" w:cs="Times New Roman"/>
          <w:color w:val="000000" w:themeColor="text1"/>
          <w:sz w:val="24"/>
          <w:szCs w:val="24"/>
          <w:lang w:eastAsia="en-GB"/>
        </w:rPr>
        <w:t>(1-2), pp.372-385.</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Masica</w:t>
      </w:r>
      <w:proofErr w:type="spellEnd"/>
      <w:r w:rsidRPr="0017154C">
        <w:rPr>
          <w:rFonts w:ascii="Times New Roman" w:eastAsia="Times New Roman" w:hAnsi="Times New Roman" w:cs="Times New Roman"/>
          <w:color w:val="000000" w:themeColor="text1"/>
          <w:sz w:val="24"/>
          <w:szCs w:val="24"/>
          <w:lang w:eastAsia="en-GB"/>
        </w:rPr>
        <w:t xml:space="preserve">, W.J. and Salzman, J.A.,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1965</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An experimental investigation of the dynamic behaviour of the liquid-vapour interface under adverse low-gravitational conditions.</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lastRenderedPageBreak/>
        <w:t xml:space="preserve">Miles, J.W.,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1956</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xml:space="preserve">. On the Sloshing of Liquid in a Cylindrical Tank. Rep. No.AM 6-5. GM-TR-18, Guided Missile Res. Div., The </w:t>
      </w:r>
      <w:proofErr w:type="spellStart"/>
      <w:r w:rsidRPr="0017154C">
        <w:rPr>
          <w:rFonts w:ascii="Times New Roman" w:eastAsia="Times New Roman" w:hAnsi="Times New Roman" w:cs="Times New Roman"/>
          <w:color w:val="000000" w:themeColor="text1"/>
          <w:sz w:val="24"/>
          <w:szCs w:val="24"/>
          <w:lang w:eastAsia="en-GB"/>
        </w:rPr>
        <w:t>Ramo</w:t>
      </w:r>
      <w:proofErr w:type="spellEnd"/>
      <w:r w:rsidRPr="0017154C">
        <w:rPr>
          <w:rFonts w:ascii="Times New Roman" w:eastAsia="Times New Roman" w:hAnsi="Times New Roman" w:cs="Times New Roman"/>
          <w:color w:val="000000" w:themeColor="text1"/>
          <w:sz w:val="24"/>
          <w:szCs w:val="24"/>
          <w:lang w:eastAsia="en-GB"/>
        </w:rPr>
        <w:t>-Wooldridge Corp.</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Miles, J.W.,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1958</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Ring damping of FS oscillations in a circular tank. J. Appl. Mech, 25(2), pp.274-276.</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Michael, R. Hatch. ‘‘Vibration using MATLAB and ANSYS. ’’Chapman &amp; Hall/ CRC USA. </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color w:val="000000" w:themeColor="text1"/>
          <w:sz w:val="24"/>
          <w:szCs w:val="24"/>
          <w:lang w:eastAsia="en-GB"/>
        </w:rPr>
        <w:tab/>
        <w:t>NASA Space Vehicle design criteria (Guidance and Control), 2001, pp.36-41.</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Modaressi</w:t>
      </w:r>
      <w:proofErr w:type="spellEnd"/>
      <w:r w:rsidRPr="0017154C">
        <w:rPr>
          <w:rFonts w:ascii="Times New Roman" w:eastAsia="Times New Roman" w:hAnsi="Times New Roman" w:cs="Times New Roman"/>
          <w:color w:val="000000" w:themeColor="text1"/>
          <w:sz w:val="24"/>
          <w:szCs w:val="24"/>
          <w:lang w:eastAsia="en-GB"/>
        </w:rPr>
        <w:t xml:space="preserve">-Tehrani, K., </w:t>
      </w:r>
      <w:proofErr w:type="spellStart"/>
      <w:r w:rsidRPr="0017154C">
        <w:rPr>
          <w:rFonts w:ascii="Times New Roman" w:eastAsia="Times New Roman" w:hAnsi="Times New Roman" w:cs="Times New Roman"/>
          <w:color w:val="000000" w:themeColor="text1"/>
          <w:sz w:val="24"/>
          <w:szCs w:val="24"/>
          <w:lang w:eastAsia="en-GB"/>
        </w:rPr>
        <w:t>Rakheja</w:t>
      </w:r>
      <w:proofErr w:type="spellEnd"/>
      <w:r w:rsidRPr="0017154C">
        <w:rPr>
          <w:rFonts w:ascii="Times New Roman" w:eastAsia="Times New Roman" w:hAnsi="Times New Roman" w:cs="Times New Roman"/>
          <w:color w:val="000000" w:themeColor="text1"/>
          <w:sz w:val="24"/>
          <w:szCs w:val="24"/>
          <w:lang w:eastAsia="en-GB"/>
        </w:rPr>
        <w:t xml:space="preserve">, S. and </w:t>
      </w:r>
      <w:proofErr w:type="spellStart"/>
      <w:r w:rsidRPr="0017154C">
        <w:rPr>
          <w:rFonts w:ascii="Times New Roman" w:eastAsia="Times New Roman" w:hAnsi="Times New Roman" w:cs="Times New Roman"/>
          <w:color w:val="000000" w:themeColor="text1"/>
          <w:sz w:val="24"/>
          <w:szCs w:val="24"/>
          <w:lang w:eastAsia="en-GB"/>
        </w:rPr>
        <w:t>Stiharu</w:t>
      </w:r>
      <w:proofErr w:type="spellEnd"/>
      <w:r w:rsidRPr="0017154C">
        <w:rPr>
          <w:rFonts w:ascii="Times New Roman" w:eastAsia="Times New Roman" w:hAnsi="Times New Roman" w:cs="Times New Roman"/>
          <w:color w:val="000000" w:themeColor="text1"/>
          <w:sz w:val="24"/>
          <w:szCs w:val="24"/>
          <w:lang w:eastAsia="en-GB"/>
        </w:rPr>
        <w:t>, I., (2007). Three-dimensional analysis of transient slosh within a partly-filled tank equipped with baffles. Vehicle System Dynamics, 45(6), pp.525-548.</w:t>
      </w:r>
    </w:p>
    <w:p w:rsidR="006F1EF2" w:rsidRPr="00EC5280"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Mohan</w:t>
      </w:r>
      <w:r w:rsidRPr="00EC5280">
        <w:rPr>
          <w:rFonts w:ascii="Times New Roman" w:eastAsia="Times New Roman" w:hAnsi="Times New Roman" w:cs="Times New Roman"/>
          <w:color w:val="000000" w:themeColor="text1"/>
          <w:sz w:val="24"/>
          <w:szCs w:val="24"/>
          <w:lang w:eastAsia="en-GB"/>
        </w:rPr>
        <w:t xml:space="preserve">, A., </w:t>
      </w:r>
      <w:r w:rsidR="009A1EB4" w:rsidRPr="00EC5280">
        <w:rPr>
          <w:rFonts w:ascii="Times New Roman" w:eastAsia="Times New Roman" w:hAnsi="Times New Roman" w:cs="Times New Roman"/>
          <w:color w:val="000000" w:themeColor="text1"/>
          <w:sz w:val="24"/>
          <w:szCs w:val="24"/>
          <w:lang w:eastAsia="en-GB"/>
        </w:rPr>
        <w:t>(</w:t>
      </w:r>
      <w:r w:rsidRPr="00EC5280">
        <w:rPr>
          <w:rFonts w:ascii="Times New Roman" w:eastAsia="Times New Roman" w:hAnsi="Times New Roman" w:cs="Times New Roman"/>
          <w:color w:val="000000" w:themeColor="text1"/>
          <w:sz w:val="24"/>
          <w:szCs w:val="24"/>
          <w:lang w:eastAsia="en-GB"/>
        </w:rPr>
        <w:t>2014</w:t>
      </w:r>
      <w:r w:rsidR="009A1EB4" w:rsidRPr="00EC5280">
        <w:rPr>
          <w:rFonts w:ascii="Times New Roman" w:eastAsia="Times New Roman" w:hAnsi="Times New Roman" w:cs="Times New Roman"/>
          <w:color w:val="000000" w:themeColor="text1"/>
          <w:sz w:val="24"/>
          <w:szCs w:val="24"/>
          <w:lang w:eastAsia="en-GB"/>
        </w:rPr>
        <w:t>)</w:t>
      </w:r>
      <w:r w:rsidRPr="00EC5280">
        <w:rPr>
          <w:rFonts w:ascii="Times New Roman" w:eastAsia="Times New Roman" w:hAnsi="Times New Roman" w:cs="Times New Roman"/>
          <w:color w:val="000000" w:themeColor="text1"/>
          <w:sz w:val="24"/>
          <w:szCs w:val="24"/>
          <w:lang w:eastAsia="en-GB"/>
        </w:rPr>
        <w:t>. Finite element analysis on trapezoidal tank to suppress sloshing effect.</w:t>
      </w:r>
      <w:r w:rsidRPr="00EC5280">
        <w:rPr>
          <w:rFonts w:ascii="Times New Roman" w:eastAsia="Times New Roman" w:hAnsi="Times New Roman" w:cs="Times New Roman"/>
          <w:iCs/>
          <w:color w:val="000000" w:themeColor="text1"/>
          <w:sz w:val="24"/>
          <w:szCs w:val="24"/>
          <w:lang w:eastAsia="en-GB"/>
        </w:rPr>
        <w:t xml:space="preserve"> International Journal of Innovative Research in Advanced Engineering</w:t>
      </w:r>
      <w:r w:rsidRPr="00EC5280">
        <w:rPr>
          <w:rFonts w:ascii="Times New Roman" w:eastAsia="Times New Roman" w:hAnsi="Times New Roman" w:cs="Times New Roman"/>
          <w:color w:val="000000" w:themeColor="text1"/>
          <w:sz w:val="24"/>
          <w:szCs w:val="24"/>
          <w:lang w:eastAsia="en-GB"/>
        </w:rPr>
        <w:t xml:space="preserve">, </w:t>
      </w:r>
      <w:r w:rsidRPr="00EC5280">
        <w:rPr>
          <w:rFonts w:ascii="Times New Roman" w:eastAsia="Times New Roman" w:hAnsi="Times New Roman" w:cs="Times New Roman"/>
          <w:iCs/>
          <w:color w:val="000000" w:themeColor="text1"/>
          <w:sz w:val="24"/>
          <w:szCs w:val="24"/>
          <w:lang w:eastAsia="en-GB"/>
        </w:rPr>
        <w:t>1</w:t>
      </w:r>
      <w:r w:rsidRPr="00EC5280">
        <w:rPr>
          <w:rFonts w:ascii="Times New Roman" w:eastAsia="Times New Roman" w:hAnsi="Times New Roman" w:cs="Times New Roman"/>
          <w:color w:val="000000" w:themeColor="text1"/>
          <w:sz w:val="24"/>
          <w:szCs w:val="24"/>
          <w:lang w:eastAsia="en-GB"/>
        </w:rPr>
        <w:t>(10), pp.121-125.</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Moiseyev</w:t>
      </w:r>
      <w:proofErr w:type="spellEnd"/>
      <w:r w:rsidRPr="0017154C">
        <w:rPr>
          <w:rFonts w:ascii="Times New Roman" w:eastAsia="Times New Roman" w:hAnsi="Times New Roman" w:cs="Times New Roman"/>
          <w:color w:val="000000" w:themeColor="text1"/>
          <w:sz w:val="24"/>
          <w:szCs w:val="24"/>
          <w:lang w:eastAsia="en-GB"/>
        </w:rPr>
        <w:t xml:space="preserve">, N.N. and </w:t>
      </w:r>
      <w:proofErr w:type="spellStart"/>
      <w:r w:rsidRPr="0017154C">
        <w:rPr>
          <w:rFonts w:ascii="Times New Roman" w:eastAsia="Times New Roman" w:hAnsi="Times New Roman" w:cs="Times New Roman"/>
          <w:color w:val="000000" w:themeColor="text1"/>
          <w:sz w:val="24"/>
          <w:szCs w:val="24"/>
          <w:lang w:eastAsia="en-GB"/>
        </w:rPr>
        <w:t>Rumyantsev</w:t>
      </w:r>
      <w:proofErr w:type="spellEnd"/>
      <w:r w:rsidRPr="0017154C">
        <w:rPr>
          <w:rFonts w:ascii="Times New Roman" w:eastAsia="Times New Roman" w:hAnsi="Times New Roman" w:cs="Times New Roman"/>
          <w:color w:val="000000" w:themeColor="text1"/>
          <w:sz w:val="24"/>
          <w:szCs w:val="24"/>
          <w:lang w:eastAsia="en-GB"/>
        </w:rPr>
        <w:t xml:space="preserve">, V.V.,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2012</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Dynamic stability of bodies containing fluid (Vol. 6).Springer Science &amp; Business Media.</w:t>
      </w:r>
    </w:p>
    <w:p w:rsidR="006F1EF2" w:rsidRPr="0017154C" w:rsidRDefault="006F1EF2" w:rsidP="00E37058">
      <w:pPr>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Nema</w:t>
      </w:r>
      <w:proofErr w:type="spellEnd"/>
      <w:r w:rsidRPr="0017154C">
        <w:rPr>
          <w:rFonts w:ascii="Times New Roman" w:eastAsia="Times New Roman" w:hAnsi="Times New Roman" w:cs="Times New Roman"/>
          <w:color w:val="000000" w:themeColor="text1"/>
          <w:sz w:val="24"/>
          <w:szCs w:val="24"/>
          <w:lang w:eastAsia="en-GB"/>
        </w:rPr>
        <w:t xml:space="preserve">, P.K.,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2014</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Computational study of sloshing behaviour in 3-D rectangular tank with and without baffle under Seismic Excitation (Doctoral dissertation).</w:t>
      </w:r>
    </w:p>
    <w:p w:rsidR="006F1EF2" w:rsidRPr="0017154C" w:rsidRDefault="006F1EF2" w:rsidP="00E37058">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Nebylov</w:t>
      </w:r>
      <w:proofErr w:type="spellEnd"/>
      <w:r w:rsidRPr="0017154C">
        <w:rPr>
          <w:rFonts w:ascii="Times New Roman" w:eastAsia="Times New Roman" w:hAnsi="Times New Roman" w:cs="Times New Roman"/>
          <w:color w:val="000000" w:themeColor="text1"/>
          <w:sz w:val="24"/>
          <w:szCs w:val="24"/>
          <w:lang w:eastAsia="en-GB"/>
        </w:rPr>
        <w:t xml:space="preserve">, A.V., A.I.  </w:t>
      </w:r>
      <w:proofErr w:type="spellStart"/>
      <w:r w:rsidRPr="0017154C">
        <w:rPr>
          <w:rFonts w:ascii="Times New Roman" w:eastAsia="Times New Roman" w:hAnsi="Times New Roman" w:cs="Times New Roman"/>
          <w:color w:val="000000" w:themeColor="text1"/>
          <w:sz w:val="24"/>
          <w:szCs w:val="24"/>
          <w:lang w:eastAsia="en-GB"/>
        </w:rPr>
        <w:t>Panferov</w:t>
      </w:r>
      <w:proofErr w:type="spellEnd"/>
      <w:r w:rsidRPr="0017154C">
        <w:rPr>
          <w:rFonts w:ascii="Times New Roman" w:eastAsia="Times New Roman" w:hAnsi="Times New Roman" w:cs="Times New Roman"/>
          <w:color w:val="000000" w:themeColor="text1"/>
          <w:sz w:val="24"/>
          <w:szCs w:val="24"/>
          <w:lang w:eastAsia="en-GB"/>
        </w:rPr>
        <w:t xml:space="preserve"> and S.A. Brodsky (2005a), ‘’Flexible aerospace vehicles simulation and </w:t>
      </w:r>
    </w:p>
    <w:p w:rsidR="006F1EF2" w:rsidRPr="0017154C" w:rsidRDefault="006F1EF2" w:rsidP="00E37058">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color w:val="000000" w:themeColor="text1"/>
          <w:sz w:val="24"/>
          <w:szCs w:val="24"/>
          <w:lang w:eastAsia="en-GB"/>
        </w:rPr>
        <w:tab/>
        <w:t xml:space="preserve">nonlinear control synthesis’’, Proceedings of 16th IFAC World Congress, Prague. </w:t>
      </w:r>
    </w:p>
    <w:p w:rsidR="006F1EF2" w:rsidRPr="0017154C" w:rsidRDefault="006F1EF2" w:rsidP="00E37058">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w:t>
      </w:r>
      <w:proofErr w:type="spellStart"/>
      <w:r w:rsidRPr="0017154C">
        <w:rPr>
          <w:rFonts w:ascii="Times New Roman" w:eastAsia="Times New Roman" w:hAnsi="Times New Roman" w:cs="Times New Roman"/>
          <w:color w:val="000000" w:themeColor="text1"/>
          <w:sz w:val="24"/>
          <w:szCs w:val="24"/>
          <w:lang w:eastAsia="en-GB"/>
        </w:rPr>
        <w:t>Panferov</w:t>
      </w:r>
      <w:proofErr w:type="spellEnd"/>
      <w:r w:rsidRPr="0017154C">
        <w:rPr>
          <w:rFonts w:ascii="Times New Roman" w:eastAsia="Times New Roman" w:hAnsi="Times New Roman" w:cs="Times New Roman"/>
          <w:color w:val="000000" w:themeColor="text1"/>
          <w:sz w:val="24"/>
          <w:szCs w:val="24"/>
          <w:lang w:eastAsia="en-GB"/>
        </w:rPr>
        <w:t xml:space="preserve">, A.I., </w:t>
      </w:r>
      <w:proofErr w:type="spellStart"/>
      <w:r w:rsidRPr="0017154C">
        <w:rPr>
          <w:rFonts w:ascii="Times New Roman" w:eastAsia="Times New Roman" w:hAnsi="Times New Roman" w:cs="Times New Roman"/>
          <w:color w:val="000000" w:themeColor="text1"/>
          <w:sz w:val="24"/>
          <w:szCs w:val="24"/>
          <w:lang w:eastAsia="en-GB"/>
        </w:rPr>
        <w:t>Nebylov</w:t>
      </w:r>
      <w:proofErr w:type="spellEnd"/>
      <w:r w:rsidRPr="0017154C">
        <w:rPr>
          <w:rFonts w:ascii="Times New Roman" w:eastAsia="Times New Roman" w:hAnsi="Times New Roman" w:cs="Times New Roman"/>
          <w:color w:val="000000" w:themeColor="text1"/>
          <w:sz w:val="24"/>
          <w:szCs w:val="24"/>
          <w:lang w:eastAsia="en-GB"/>
        </w:rPr>
        <w:t xml:space="preserve"> A.V. and Brodsky, S.A., (2008), ‘‘Theory and software for simulation of complex aerospace vehicles and smart control.’’   </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p>
    <w:p w:rsidR="006F1EF2" w:rsidRPr="0017154C" w:rsidRDefault="005D3352" w:rsidP="00E37058">
      <w:pPr>
        <w:spacing w:after="0" w:line="360" w:lineRule="auto"/>
        <w:ind w:left="851" w:hanging="851"/>
        <w:jc w:val="both"/>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Peng D</w:t>
      </w:r>
      <w:r w:rsidR="006F1EF2" w:rsidRPr="0017154C">
        <w:rPr>
          <w:rFonts w:ascii="Times New Roman" w:eastAsia="Times New Roman" w:hAnsi="Times New Roman" w:cs="Times New Roman"/>
          <w:color w:val="000000" w:themeColor="text1"/>
          <w:sz w:val="24"/>
          <w:szCs w:val="24"/>
          <w:lang w:eastAsia="en-GB"/>
        </w:rPr>
        <w:t>, Mi-</w:t>
      </w:r>
      <w:proofErr w:type="spellStart"/>
      <w:r w:rsidR="006F1EF2" w:rsidRPr="0017154C">
        <w:rPr>
          <w:rFonts w:ascii="Times New Roman" w:eastAsia="Times New Roman" w:hAnsi="Times New Roman" w:cs="Times New Roman"/>
          <w:color w:val="000000" w:themeColor="text1"/>
          <w:sz w:val="24"/>
          <w:szCs w:val="24"/>
          <w:lang w:eastAsia="en-GB"/>
        </w:rPr>
        <w:t>AnXue</w:t>
      </w:r>
      <w:proofErr w:type="spellEnd"/>
      <w:r w:rsidR="006F1EF2" w:rsidRPr="0017154C">
        <w:rPr>
          <w:rFonts w:ascii="Times New Roman" w:eastAsia="Times New Roman" w:hAnsi="Times New Roman" w:cs="Times New Roman"/>
          <w:color w:val="000000" w:themeColor="text1"/>
          <w:sz w:val="24"/>
          <w:szCs w:val="24"/>
          <w:lang w:eastAsia="en-GB"/>
        </w:rPr>
        <w:t xml:space="preserve"> and </w:t>
      </w:r>
      <w:proofErr w:type="spellStart"/>
      <w:r w:rsidR="006F1EF2" w:rsidRPr="0017154C">
        <w:rPr>
          <w:rFonts w:ascii="Times New Roman" w:eastAsia="Times New Roman" w:hAnsi="Times New Roman" w:cs="Times New Roman"/>
          <w:color w:val="000000" w:themeColor="text1"/>
          <w:sz w:val="24"/>
          <w:szCs w:val="24"/>
          <w:lang w:eastAsia="en-GB"/>
        </w:rPr>
        <w:t>Jinhai</w:t>
      </w:r>
      <w:proofErr w:type="spellEnd"/>
      <w:r w:rsidR="006F1EF2" w:rsidRPr="0017154C">
        <w:rPr>
          <w:rFonts w:ascii="Times New Roman" w:eastAsia="Times New Roman" w:hAnsi="Times New Roman" w:cs="Times New Roman"/>
          <w:color w:val="000000" w:themeColor="text1"/>
          <w:sz w:val="24"/>
          <w:szCs w:val="24"/>
          <w:lang w:eastAsia="en-GB"/>
        </w:rPr>
        <w:t xml:space="preserve"> Z., (2020). Numerical and expe</w:t>
      </w:r>
      <w:r w:rsidR="001E6BE7" w:rsidRPr="0017154C">
        <w:rPr>
          <w:rFonts w:ascii="Times New Roman" w:eastAsia="Times New Roman" w:hAnsi="Times New Roman" w:cs="Times New Roman"/>
          <w:color w:val="000000" w:themeColor="text1"/>
          <w:sz w:val="24"/>
          <w:szCs w:val="24"/>
          <w:lang w:eastAsia="en-GB"/>
        </w:rPr>
        <w:t xml:space="preserve">rimental study of tuned liquid </w:t>
      </w:r>
      <w:r w:rsidR="006F1EF2" w:rsidRPr="0017154C">
        <w:rPr>
          <w:rFonts w:ascii="Times New Roman" w:eastAsia="Times New Roman" w:hAnsi="Times New Roman" w:cs="Times New Roman"/>
          <w:color w:val="000000" w:themeColor="text1"/>
          <w:sz w:val="24"/>
          <w:szCs w:val="24"/>
          <w:lang w:eastAsia="en-GB"/>
        </w:rPr>
        <w:t xml:space="preserve">damper effects on suppressing nonlinear vibration of elastic supporting </w:t>
      </w:r>
      <w:r w:rsidRPr="0017154C">
        <w:rPr>
          <w:rFonts w:ascii="Times New Roman" w:eastAsia="Times New Roman" w:hAnsi="Times New Roman" w:cs="Times New Roman"/>
          <w:color w:val="000000" w:themeColor="text1"/>
          <w:sz w:val="24"/>
          <w:szCs w:val="24"/>
          <w:lang w:eastAsia="en-GB"/>
        </w:rPr>
        <w:t>structural platform</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Release 12.0 c ANSYS, Inc. March 12,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2009</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xml:space="preserve"> </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Sakai, F., Nishimura, M. and Ogawa, H.,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1984</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.Sloshing behaviour of floating-roof oil storage tanks.</w:t>
      </w:r>
      <w:r w:rsidRPr="0017154C">
        <w:rPr>
          <w:rFonts w:ascii="Times New Roman" w:eastAsia="Times New Roman" w:hAnsi="Times New Roman" w:cs="Times New Roman"/>
          <w:i/>
          <w:iCs/>
          <w:color w:val="000000" w:themeColor="text1"/>
          <w:sz w:val="24"/>
          <w:szCs w:val="24"/>
          <w:lang w:eastAsia="en-GB"/>
        </w:rPr>
        <w:t xml:space="preserve"> Computers &amp; Structures</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19</w:t>
      </w:r>
      <w:r w:rsidRPr="0017154C">
        <w:rPr>
          <w:rFonts w:ascii="Times New Roman" w:eastAsia="Times New Roman" w:hAnsi="Times New Roman" w:cs="Times New Roman"/>
          <w:color w:val="000000" w:themeColor="text1"/>
          <w:sz w:val="24"/>
          <w:szCs w:val="24"/>
          <w:lang w:eastAsia="en-GB"/>
        </w:rPr>
        <w:t>(1-2), pp.183-192.</w:t>
      </w:r>
    </w:p>
    <w:p w:rsidR="006F1EF2" w:rsidRPr="0017154C" w:rsidRDefault="006F1EF2" w:rsidP="00266A64">
      <w:pPr>
        <w:spacing w:after="0" w:line="360" w:lineRule="auto"/>
        <w:ind w:left="851" w:hanging="851"/>
        <w:jc w:val="both"/>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Scholl, H.F. and Stephens, D.G., (1967). Effectiveness of flexible and rigid ring baffles for damping liquid oscillations in large-scale cylindrical tanks.</w:t>
      </w:r>
    </w:p>
    <w:p w:rsidR="006F1EF2" w:rsidRPr="0017154C" w:rsidRDefault="006F1EF2" w:rsidP="00266A64">
      <w:pPr>
        <w:spacing w:after="0" w:line="360" w:lineRule="auto"/>
        <w:ind w:left="851" w:hanging="851"/>
        <w:jc w:val="both"/>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lastRenderedPageBreak/>
        <w:t>Silveira, M.A., Stephens, D.G. and Leonard, H.W., (1961). An experimental investigation of the damping of liquid oscillations in cylindrical tanks with various baffles (No. TN D</w:t>
      </w:r>
      <w:r w:rsidRPr="0017154C">
        <w:rPr>
          <w:rFonts w:ascii="Times New Roman" w:hAnsi="Times New Roman" w:cs="Times New Roman"/>
          <w:color w:val="000000" w:themeColor="text1"/>
          <w:sz w:val="24"/>
          <w:szCs w:val="24"/>
          <w:shd w:val="clear" w:color="auto" w:fill="FFFFFF"/>
        </w:rPr>
        <w:t xml:space="preserve"> </w:t>
      </w:r>
      <w:r w:rsidR="00437742" w:rsidRPr="0017154C">
        <w:rPr>
          <w:rFonts w:ascii="Times New Roman" w:eastAsia="Times New Roman" w:hAnsi="Times New Roman" w:cs="Times New Roman"/>
          <w:color w:val="000000" w:themeColor="text1"/>
          <w:sz w:val="24"/>
          <w:szCs w:val="24"/>
          <w:lang w:eastAsia="en-GB"/>
        </w:rPr>
        <w:t>715</w:t>
      </w:r>
      <w:proofErr w:type="gramStart"/>
      <w:r w:rsidR="00437742" w:rsidRPr="0017154C">
        <w:rPr>
          <w:rFonts w:ascii="Times New Roman" w:eastAsia="Times New Roman" w:hAnsi="Times New Roman" w:cs="Times New Roman"/>
          <w:color w:val="000000" w:themeColor="text1"/>
          <w:sz w:val="24"/>
          <w:szCs w:val="24"/>
          <w:lang w:eastAsia="en-GB"/>
        </w:rPr>
        <w:t>).national</w:t>
      </w:r>
      <w:proofErr w:type="gramEnd"/>
      <w:r w:rsidR="00437742" w:rsidRPr="0017154C">
        <w:rPr>
          <w:rFonts w:ascii="Times New Roman" w:eastAsia="Times New Roman" w:hAnsi="Times New Roman" w:cs="Times New Roman"/>
          <w:color w:val="000000" w:themeColor="text1"/>
          <w:sz w:val="24"/>
          <w:szCs w:val="24"/>
          <w:lang w:eastAsia="en-GB"/>
        </w:rPr>
        <w:t xml:space="preserve"> aeronautics and space administration </w:t>
      </w:r>
      <w:proofErr w:type="spellStart"/>
      <w:r w:rsidR="00437742" w:rsidRPr="0017154C">
        <w:rPr>
          <w:rFonts w:ascii="Times New Roman" w:eastAsia="Times New Roman" w:hAnsi="Times New Roman" w:cs="Times New Roman"/>
          <w:color w:val="000000" w:themeColor="text1"/>
          <w:sz w:val="24"/>
          <w:szCs w:val="24"/>
          <w:lang w:eastAsia="en-GB"/>
        </w:rPr>
        <w:t>washington</w:t>
      </w:r>
      <w:proofErr w:type="spellEnd"/>
      <w:r w:rsidR="00437742" w:rsidRPr="0017154C">
        <w:rPr>
          <w:rFonts w:ascii="Times New Roman" w:eastAsia="Times New Roman" w:hAnsi="Times New Roman" w:cs="Times New Roman"/>
          <w:color w:val="000000" w:themeColor="text1"/>
          <w:sz w:val="24"/>
          <w:szCs w:val="24"/>
          <w:lang w:eastAsia="en-GB"/>
        </w:rPr>
        <w:t xml:space="preserve"> dc.</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Simple and Easy Tutorial on FFT Fast Fourier Transform </w:t>
      </w:r>
      <w:proofErr w:type="spellStart"/>
      <w:r w:rsidRPr="0017154C">
        <w:rPr>
          <w:rFonts w:ascii="Times New Roman" w:eastAsia="Times New Roman" w:hAnsi="Times New Roman" w:cs="Times New Roman"/>
          <w:color w:val="000000" w:themeColor="text1"/>
          <w:sz w:val="24"/>
          <w:szCs w:val="24"/>
          <w:lang w:eastAsia="en-GB"/>
        </w:rPr>
        <w:t>Matlab</w:t>
      </w:r>
      <w:proofErr w:type="spellEnd"/>
      <w:r w:rsidRPr="0017154C">
        <w:rPr>
          <w:rFonts w:ascii="Times New Roman" w:eastAsia="Times New Roman" w:hAnsi="Times New Roman" w:cs="Times New Roman"/>
          <w:color w:val="000000" w:themeColor="text1"/>
          <w:sz w:val="24"/>
          <w:szCs w:val="24"/>
          <w:lang w:eastAsia="en-GB"/>
        </w:rPr>
        <w:t xml:space="preserve"> Part 1 (1) item type MP4 Video</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Simple and Easy Tutorial on FFT Fast Fourier Transform </w:t>
      </w:r>
      <w:proofErr w:type="spellStart"/>
      <w:r w:rsidRPr="0017154C">
        <w:rPr>
          <w:rFonts w:ascii="Times New Roman" w:eastAsia="Times New Roman" w:hAnsi="Times New Roman" w:cs="Times New Roman"/>
          <w:color w:val="000000" w:themeColor="text1"/>
          <w:sz w:val="24"/>
          <w:szCs w:val="24"/>
          <w:lang w:eastAsia="en-GB"/>
        </w:rPr>
        <w:t>Matlab</w:t>
      </w:r>
      <w:proofErr w:type="spellEnd"/>
      <w:r w:rsidRPr="0017154C">
        <w:rPr>
          <w:rFonts w:ascii="Times New Roman" w:eastAsia="Times New Roman" w:hAnsi="Times New Roman" w:cs="Times New Roman"/>
          <w:color w:val="000000" w:themeColor="text1"/>
          <w:sz w:val="24"/>
          <w:szCs w:val="24"/>
          <w:lang w:eastAsia="en-GB"/>
        </w:rPr>
        <w:t xml:space="preserve"> Part 2(2) Item type MP4 Video. Reynolds Transport theorem</w:t>
      </w:r>
    </w:p>
    <w:p w:rsidR="00FC3E8E" w:rsidRPr="0017154C" w:rsidRDefault="006F1EF2" w:rsidP="00FC3E8E">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Simple FFT and Filtering Tutorial with </w:t>
      </w:r>
      <w:proofErr w:type="spellStart"/>
      <w:r w:rsidRPr="0017154C">
        <w:rPr>
          <w:rFonts w:ascii="Times New Roman" w:eastAsia="Times New Roman" w:hAnsi="Times New Roman" w:cs="Times New Roman"/>
          <w:color w:val="000000" w:themeColor="text1"/>
          <w:sz w:val="24"/>
          <w:szCs w:val="24"/>
          <w:lang w:eastAsia="en-GB"/>
        </w:rPr>
        <w:t>Matlab</w:t>
      </w:r>
      <w:proofErr w:type="spellEnd"/>
      <w:r w:rsidRPr="0017154C">
        <w:rPr>
          <w:rFonts w:ascii="Times New Roman" w:eastAsia="Times New Roman" w:hAnsi="Times New Roman" w:cs="Times New Roman"/>
          <w:color w:val="000000" w:themeColor="text1"/>
          <w:sz w:val="24"/>
          <w:szCs w:val="24"/>
          <w:lang w:eastAsia="en-GB"/>
        </w:rPr>
        <w:t xml:space="preserve"> – Code Project</w:t>
      </w:r>
    </w:p>
    <w:p w:rsidR="006F1EF2" w:rsidRPr="0017154C" w:rsidRDefault="006F1EF2" w:rsidP="00437742">
      <w:pPr>
        <w:spacing w:after="0" w:line="360" w:lineRule="auto"/>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Simulation of kerosene-liquid tank sloshing with baffles using Fluent, MP4 Video</w:t>
      </w:r>
    </w:p>
    <w:p w:rsidR="006F1EF2" w:rsidRPr="0017154C" w:rsidRDefault="006F1EF2" w:rsidP="006F1EF2">
      <w:pPr>
        <w:autoSpaceDE w:val="0"/>
        <w:autoSpaceDN w:val="0"/>
        <w:adjustRightInd w:val="0"/>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Takabatake</w:t>
      </w:r>
      <w:proofErr w:type="spellEnd"/>
      <w:r w:rsidRPr="0017154C">
        <w:rPr>
          <w:rFonts w:ascii="Times New Roman" w:eastAsia="Times New Roman" w:hAnsi="Times New Roman" w:cs="Times New Roman"/>
          <w:color w:val="000000" w:themeColor="text1"/>
          <w:sz w:val="24"/>
          <w:szCs w:val="24"/>
          <w:lang w:eastAsia="en-GB"/>
        </w:rPr>
        <w:t xml:space="preserve">, D., Sawada, S., </w:t>
      </w:r>
      <w:proofErr w:type="spellStart"/>
      <w:r w:rsidRPr="0017154C">
        <w:rPr>
          <w:rFonts w:ascii="Times New Roman" w:eastAsia="Times New Roman" w:hAnsi="Times New Roman" w:cs="Times New Roman"/>
          <w:color w:val="000000" w:themeColor="text1"/>
          <w:sz w:val="24"/>
          <w:szCs w:val="24"/>
          <w:lang w:eastAsia="en-GB"/>
        </w:rPr>
        <w:t>Yoneyama</w:t>
      </w:r>
      <w:proofErr w:type="spellEnd"/>
      <w:r w:rsidRPr="0017154C">
        <w:rPr>
          <w:rFonts w:ascii="Times New Roman" w:eastAsia="Times New Roman" w:hAnsi="Times New Roman" w:cs="Times New Roman"/>
          <w:color w:val="000000" w:themeColor="text1"/>
          <w:sz w:val="24"/>
          <w:szCs w:val="24"/>
          <w:lang w:eastAsia="en-GB"/>
        </w:rPr>
        <w:t>, N. and Miura, M., (2008), October. Sloshing reduction effect of splitting wall in cylindrical tank. In The 14th World Conference on Earthquake Engineering” October (pp. 12-17).</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The Focus Video Tips- Multiphysics Simulation with ANSYS Maxwell and ANSYS Mechanical - Part 2 mP4 Video</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TUTORIAL 10:  Simulation of Multiphase problem with ANSYS CFX-Sloshing in a Tank</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Tutorial: Fuel Tank Sloshing ANSYS, Inc. February 9,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2011</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w:t>
      </w:r>
    </w:p>
    <w:p w:rsidR="001E6BE7" w:rsidRPr="0017154C" w:rsidRDefault="006F1EF2" w:rsidP="001E6BE7">
      <w:pPr>
        <w:spacing w:after="0" w:line="360" w:lineRule="auto"/>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Wang WY, Peng Y, Zhou Y, Zhang Q (2016). Liquid sloshing in partly-filled laterally-excited </w:t>
      </w:r>
    </w:p>
    <w:p w:rsidR="006F1EF2" w:rsidRPr="0017154C" w:rsidRDefault="001E6BE7" w:rsidP="001E6BE7">
      <w:pPr>
        <w:spacing w:after="0" w:line="360" w:lineRule="auto"/>
        <w:rPr>
          <w:rFonts w:eastAsiaTheme="minorEastAsia"/>
        </w:rPr>
      </w:pPr>
      <w:r w:rsidRPr="0017154C">
        <w:rPr>
          <w:rFonts w:ascii="Times New Roman" w:eastAsia="Calibri" w:hAnsi="Times New Roman" w:cs="Times New Roman"/>
          <w:color w:val="000000" w:themeColor="text1"/>
          <w:sz w:val="24"/>
          <w:szCs w:val="24"/>
        </w:rPr>
        <w:tab/>
      </w:r>
      <w:r w:rsidR="006F1EF2" w:rsidRPr="0017154C">
        <w:rPr>
          <w:rFonts w:ascii="Times New Roman" w:eastAsia="Calibri" w:hAnsi="Times New Roman" w:cs="Times New Roman"/>
          <w:color w:val="000000" w:themeColor="text1"/>
          <w:sz w:val="24"/>
          <w:szCs w:val="24"/>
        </w:rPr>
        <w:t xml:space="preserve">cylindrical tanks equipped with multi baffles. </w:t>
      </w:r>
      <w:proofErr w:type="spellStart"/>
      <w:r w:rsidR="006F1EF2" w:rsidRPr="0017154C">
        <w:rPr>
          <w:rFonts w:ascii="Times New Roman" w:eastAsia="Calibri" w:hAnsi="Times New Roman" w:cs="Times New Roman"/>
          <w:color w:val="000000" w:themeColor="text1"/>
          <w:sz w:val="24"/>
          <w:szCs w:val="24"/>
        </w:rPr>
        <w:t>Appl</w:t>
      </w:r>
      <w:proofErr w:type="spellEnd"/>
      <w:r w:rsidR="006F1EF2" w:rsidRPr="0017154C">
        <w:rPr>
          <w:rFonts w:ascii="Times New Roman" w:eastAsia="Calibri" w:hAnsi="Times New Roman" w:cs="Times New Roman"/>
          <w:color w:val="000000" w:themeColor="text1"/>
          <w:sz w:val="24"/>
          <w:szCs w:val="24"/>
        </w:rPr>
        <w:t xml:space="preserve"> Ocean Res 59:543–563</w:t>
      </w:r>
    </w:p>
    <w:p w:rsidR="006F1EF2" w:rsidRPr="0017154C" w:rsidRDefault="006F1EF2" w:rsidP="00266A64">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Xue</w:t>
      </w:r>
      <w:proofErr w:type="spellEnd"/>
      <w:r w:rsidRPr="0017154C">
        <w:rPr>
          <w:rFonts w:ascii="Times New Roman" w:eastAsia="Times New Roman" w:hAnsi="Times New Roman" w:cs="Times New Roman"/>
          <w:color w:val="000000" w:themeColor="text1"/>
          <w:sz w:val="24"/>
          <w:szCs w:val="24"/>
          <w:lang w:eastAsia="en-GB"/>
        </w:rPr>
        <w:t>, M.A., Zheng, J. and Lin, P., (2012). Numerical simulation of sloshing phenomena in cubic tank with multiple baffles. Journal of Applied Mathematics,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2012</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.Pp.8-16.</w:t>
      </w:r>
    </w:p>
    <w:p w:rsidR="00305260" w:rsidRPr="00305260" w:rsidRDefault="006F1EF2" w:rsidP="00305260">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Zhao DY, Hu ZQ, Chen G, Lim S, Wang S (2018) Nonlinear sloshing in rectangular tanks under forced excitation. Int J Nav Arch Ocean </w:t>
      </w:r>
      <w:proofErr w:type="spellStart"/>
      <w:r w:rsidRPr="0017154C">
        <w:rPr>
          <w:rFonts w:ascii="Times New Roman" w:eastAsia="Times New Roman" w:hAnsi="Times New Roman" w:cs="Times New Roman"/>
          <w:color w:val="000000" w:themeColor="text1"/>
          <w:sz w:val="24"/>
          <w:szCs w:val="24"/>
          <w:lang w:eastAsia="en-GB"/>
        </w:rPr>
        <w:t>Eng</w:t>
      </w:r>
      <w:proofErr w:type="spellEnd"/>
      <w:r w:rsidRPr="0017154C">
        <w:rPr>
          <w:rFonts w:ascii="Times New Roman" w:eastAsia="Times New Roman" w:hAnsi="Times New Roman" w:cs="Times New Roman"/>
          <w:color w:val="000000" w:themeColor="text1"/>
          <w:sz w:val="24"/>
          <w:szCs w:val="24"/>
          <w:lang w:eastAsia="en-GB"/>
        </w:rPr>
        <w:t xml:space="preserve"> 10:545–565</w:t>
      </w:r>
    </w:p>
    <w:p w:rsidR="00305260" w:rsidRDefault="00305260" w:rsidP="00305260">
      <w:pPr>
        <w:rPr>
          <w:rFonts w:ascii="Times New Roman" w:eastAsia="Times New Roman" w:hAnsi="Times New Roman" w:cs="Times New Roman"/>
          <w:color w:val="FF0000"/>
          <w:sz w:val="24"/>
          <w:szCs w:val="24"/>
          <w:lang w:eastAsia="en-GB"/>
        </w:rPr>
      </w:pPr>
      <w:r w:rsidRPr="00305260">
        <w:rPr>
          <w:rFonts w:ascii="Times New Roman" w:eastAsia="Times New Roman" w:hAnsi="Times New Roman" w:cs="Times New Roman"/>
          <w:color w:val="FF0000"/>
          <w:sz w:val="24"/>
          <w:szCs w:val="24"/>
          <w:lang w:eastAsia="en-GB"/>
        </w:rPr>
        <w:t>Zhou, D., Wang, J. D., &amp; Liu, W. Q. (2014). Nonlinear sloshing of liquid in rigid cylindrical</w:t>
      </w:r>
    </w:p>
    <w:p w:rsidR="00305260" w:rsidRDefault="00305260" w:rsidP="00305260">
      <w:pPr>
        <w:ind w:firstLine="720"/>
        <w:rPr>
          <w:rFonts w:ascii="Times New Roman" w:eastAsia="Times New Roman" w:hAnsi="Times New Roman" w:cs="Times New Roman"/>
          <w:color w:val="FF0000"/>
          <w:sz w:val="24"/>
          <w:szCs w:val="24"/>
          <w:lang w:eastAsia="en-GB"/>
        </w:rPr>
      </w:pPr>
      <w:r w:rsidRPr="00305260">
        <w:rPr>
          <w:rFonts w:ascii="Times New Roman" w:eastAsia="Times New Roman" w:hAnsi="Times New Roman" w:cs="Times New Roman"/>
          <w:color w:val="FF0000"/>
          <w:sz w:val="24"/>
          <w:szCs w:val="24"/>
          <w:lang w:eastAsia="en-GB"/>
        </w:rPr>
        <w:t xml:space="preserve"> container with a rigid annular baffle: free vibration. Nonlinear Dynamics, 78(4), 2557-</w:t>
      </w:r>
    </w:p>
    <w:p w:rsidR="00305260" w:rsidRPr="00305260" w:rsidRDefault="00305260" w:rsidP="00305260">
      <w:pPr>
        <w:ind w:firstLine="720"/>
        <w:rPr>
          <w:rFonts w:ascii="Times New Roman" w:eastAsia="Times New Roman" w:hAnsi="Times New Roman" w:cs="Times New Roman"/>
          <w:color w:val="FF0000"/>
          <w:sz w:val="24"/>
          <w:szCs w:val="24"/>
          <w:lang w:eastAsia="en-GB"/>
        </w:rPr>
      </w:pPr>
      <w:r w:rsidRPr="00305260">
        <w:rPr>
          <w:rFonts w:ascii="Times New Roman" w:eastAsia="Times New Roman" w:hAnsi="Times New Roman" w:cs="Times New Roman"/>
          <w:color w:val="FF0000"/>
          <w:sz w:val="24"/>
          <w:szCs w:val="24"/>
          <w:lang w:eastAsia="en-GB"/>
        </w:rPr>
        <w:t>2576.</w:t>
      </w:r>
    </w:p>
    <w:p w:rsidR="00305260" w:rsidRDefault="00305260" w:rsidP="00305260">
      <w:pPr>
        <w:rPr>
          <w:sz w:val="20"/>
          <w:szCs w:val="20"/>
          <w:lang w:val="en-GB"/>
        </w:rPr>
      </w:pPr>
    </w:p>
    <w:p w:rsidR="00142F25" w:rsidRDefault="00142F25"/>
    <w:p w:rsidR="009C399D" w:rsidRDefault="009C399D"/>
    <w:sectPr w:rsidR="009C399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CF1" w:rsidRDefault="00A83CF1" w:rsidP="00566008">
      <w:pPr>
        <w:spacing w:after="0" w:line="240" w:lineRule="auto"/>
      </w:pPr>
      <w:r>
        <w:separator/>
      </w:r>
    </w:p>
  </w:endnote>
  <w:endnote w:type="continuationSeparator" w:id="0">
    <w:p w:rsidR="00A83CF1" w:rsidRDefault="00A83CF1" w:rsidP="0056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38" w:rsidRDefault="007D5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38" w:rsidRDefault="007D5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38" w:rsidRDefault="007D5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CF1" w:rsidRDefault="00A83CF1" w:rsidP="00566008">
      <w:pPr>
        <w:spacing w:after="0" w:line="240" w:lineRule="auto"/>
      </w:pPr>
      <w:r>
        <w:separator/>
      </w:r>
    </w:p>
  </w:footnote>
  <w:footnote w:type="continuationSeparator" w:id="0">
    <w:p w:rsidR="00A83CF1" w:rsidRDefault="00A83CF1" w:rsidP="00566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38" w:rsidRDefault="004D12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298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38" w:rsidRDefault="004D12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298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C38" w:rsidRDefault="004D12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298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4438D"/>
    <w:multiLevelType w:val="hybridMultilevel"/>
    <w:tmpl w:val="CFDCC618"/>
    <w:lvl w:ilvl="0" w:tplc="CC4E553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DEC1F0E"/>
    <w:multiLevelType w:val="hybridMultilevel"/>
    <w:tmpl w:val="4942FF8C"/>
    <w:lvl w:ilvl="0" w:tplc="D09817B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FEF2CDA"/>
    <w:multiLevelType w:val="hybridMultilevel"/>
    <w:tmpl w:val="D30C269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E64863"/>
    <w:multiLevelType w:val="hybridMultilevel"/>
    <w:tmpl w:val="F6662DAA"/>
    <w:lvl w:ilvl="0" w:tplc="F670E612">
      <w:start w:val="2"/>
      <w:numFmt w:val="decimal"/>
      <w:lvlText w:val="%1"/>
      <w:lvlJc w:val="left"/>
      <w:pPr>
        <w:ind w:left="828" w:hanging="360"/>
      </w:pPr>
      <w:rPr>
        <w:rFonts w:hint="default"/>
        <w:b/>
        <w:i w:val="0"/>
      </w:rPr>
    </w:lvl>
    <w:lvl w:ilvl="1" w:tplc="1C090019" w:tentative="1">
      <w:start w:val="1"/>
      <w:numFmt w:val="lowerLetter"/>
      <w:lvlText w:val="%2."/>
      <w:lvlJc w:val="left"/>
      <w:pPr>
        <w:ind w:left="1548" w:hanging="360"/>
      </w:pPr>
    </w:lvl>
    <w:lvl w:ilvl="2" w:tplc="1C09001B" w:tentative="1">
      <w:start w:val="1"/>
      <w:numFmt w:val="lowerRoman"/>
      <w:lvlText w:val="%3."/>
      <w:lvlJc w:val="right"/>
      <w:pPr>
        <w:ind w:left="2268" w:hanging="180"/>
      </w:pPr>
    </w:lvl>
    <w:lvl w:ilvl="3" w:tplc="1C09000F" w:tentative="1">
      <w:start w:val="1"/>
      <w:numFmt w:val="decimal"/>
      <w:lvlText w:val="%4."/>
      <w:lvlJc w:val="left"/>
      <w:pPr>
        <w:ind w:left="2988" w:hanging="360"/>
      </w:pPr>
    </w:lvl>
    <w:lvl w:ilvl="4" w:tplc="1C090019" w:tentative="1">
      <w:start w:val="1"/>
      <w:numFmt w:val="lowerLetter"/>
      <w:lvlText w:val="%5."/>
      <w:lvlJc w:val="left"/>
      <w:pPr>
        <w:ind w:left="3708" w:hanging="360"/>
      </w:pPr>
    </w:lvl>
    <w:lvl w:ilvl="5" w:tplc="1C09001B" w:tentative="1">
      <w:start w:val="1"/>
      <w:numFmt w:val="lowerRoman"/>
      <w:lvlText w:val="%6."/>
      <w:lvlJc w:val="right"/>
      <w:pPr>
        <w:ind w:left="4428" w:hanging="180"/>
      </w:pPr>
    </w:lvl>
    <w:lvl w:ilvl="6" w:tplc="1C09000F" w:tentative="1">
      <w:start w:val="1"/>
      <w:numFmt w:val="decimal"/>
      <w:lvlText w:val="%7."/>
      <w:lvlJc w:val="left"/>
      <w:pPr>
        <w:ind w:left="5148" w:hanging="360"/>
      </w:pPr>
    </w:lvl>
    <w:lvl w:ilvl="7" w:tplc="1C090019" w:tentative="1">
      <w:start w:val="1"/>
      <w:numFmt w:val="lowerLetter"/>
      <w:lvlText w:val="%8."/>
      <w:lvlJc w:val="left"/>
      <w:pPr>
        <w:ind w:left="5868" w:hanging="360"/>
      </w:pPr>
    </w:lvl>
    <w:lvl w:ilvl="8" w:tplc="1C09001B" w:tentative="1">
      <w:start w:val="1"/>
      <w:numFmt w:val="lowerRoman"/>
      <w:lvlText w:val="%9."/>
      <w:lvlJc w:val="right"/>
      <w:pPr>
        <w:ind w:left="6588" w:hanging="180"/>
      </w:pPr>
    </w:lvl>
  </w:abstractNum>
  <w:abstractNum w:abstractNumId="4" w15:restartNumberingAfterBreak="0">
    <w:nsid w:val="390D5707"/>
    <w:multiLevelType w:val="hybridMultilevel"/>
    <w:tmpl w:val="EF148A66"/>
    <w:lvl w:ilvl="0" w:tplc="E7E6E9A2">
      <w:start w:val="1"/>
      <w:numFmt w:val="decimal"/>
      <w:lvlText w:val="%1."/>
      <w:lvlJc w:val="left"/>
      <w:pPr>
        <w:ind w:left="828" w:hanging="360"/>
      </w:pPr>
      <w:rPr>
        <w:rFonts w:ascii="Arial MT" w:eastAsia="Arial MT" w:hAnsi="Arial MT" w:cs="Arial MT" w:hint="default"/>
        <w:b w:val="0"/>
        <w:bCs w:val="0"/>
        <w:i w:val="0"/>
        <w:iCs w:val="0"/>
        <w:spacing w:val="0"/>
        <w:w w:val="100"/>
        <w:sz w:val="24"/>
        <w:szCs w:val="24"/>
        <w:lang w:val="en-US" w:eastAsia="en-US" w:bidi="ar-SA"/>
      </w:rPr>
    </w:lvl>
    <w:lvl w:ilvl="1" w:tplc="B3FC4E46">
      <w:numFmt w:val="bullet"/>
      <w:lvlText w:val="•"/>
      <w:lvlJc w:val="left"/>
      <w:pPr>
        <w:ind w:left="1672" w:hanging="360"/>
      </w:pPr>
      <w:rPr>
        <w:rFonts w:hint="default"/>
        <w:lang w:val="en-US" w:eastAsia="en-US" w:bidi="ar-SA"/>
      </w:rPr>
    </w:lvl>
    <w:lvl w:ilvl="2" w:tplc="5B08DAF6">
      <w:numFmt w:val="bullet"/>
      <w:lvlText w:val="•"/>
      <w:lvlJc w:val="left"/>
      <w:pPr>
        <w:ind w:left="2525" w:hanging="360"/>
      </w:pPr>
      <w:rPr>
        <w:rFonts w:hint="default"/>
        <w:lang w:val="en-US" w:eastAsia="en-US" w:bidi="ar-SA"/>
      </w:rPr>
    </w:lvl>
    <w:lvl w:ilvl="3" w:tplc="B3101172">
      <w:numFmt w:val="bullet"/>
      <w:lvlText w:val="•"/>
      <w:lvlJc w:val="left"/>
      <w:pPr>
        <w:ind w:left="3378" w:hanging="360"/>
      </w:pPr>
      <w:rPr>
        <w:rFonts w:hint="default"/>
        <w:lang w:val="en-US" w:eastAsia="en-US" w:bidi="ar-SA"/>
      </w:rPr>
    </w:lvl>
    <w:lvl w:ilvl="4" w:tplc="8ADA6874">
      <w:numFmt w:val="bullet"/>
      <w:lvlText w:val="•"/>
      <w:lvlJc w:val="left"/>
      <w:pPr>
        <w:ind w:left="4231" w:hanging="360"/>
      </w:pPr>
      <w:rPr>
        <w:rFonts w:hint="default"/>
        <w:lang w:val="en-US" w:eastAsia="en-US" w:bidi="ar-SA"/>
      </w:rPr>
    </w:lvl>
    <w:lvl w:ilvl="5" w:tplc="8A88F10E">
      <w:numFmt w:val="bullet"/>
      <w:lvlText w:val="•"/>
      <w:lvlJc w:val="left"/>
      <w:pPr>
        <w:ind w:left="5084" w:hanging="360"/>
      </w:pPr>
      <w:rPr>
        <w:rFonts w:hint="default"/>
        <w:lang w:val="en-US" w:eastAsia="en-US" w:bidi="ar-SA"/>
      </w:rPr>
    </w:lvl>
    <w:lvl w:ilvl="6" w:tplc="498E1BB0">
      <w:numFmt w:val="bullet"/>
      <w:lvlText w:val="•"/>
      <w:lvlJc w:val="left"/>
      <w:pPr>
        <w:ind w:left="5936" w:hanging="360"/>
      </w:pPr>
      <w:rPr>
        <w:rFonts w:hint="default"/>
        <w:lang w:val="en-US" w:eastAsia="en-US" w:bidi="ar-SA"/>
      </w:rPr>
    </w:lvl>
    <w:lvl w:ilvl="7" w:tplc="88E8B860">
      <w:numFmt w:val="bullet"/>
      <w:lvlText w:val="•"/>
      <w:lvlJc w:val="left"/>
      <w:pPr>
        <w:ind w:left="6789" w:hanging="360"/>
      </w:pPr>
      <w:rPr>
        <w:rFonts w:hint="default"/>
        <w:lang w:val="en-US" w:eastAsia="en-US" w:bidi="ar-SA"/>
      </w:rPr>
    </w:lvl>
    <w:lvl w:ilvl="8" w:tplc="AB30FB5C">
      <w:numFmt w:val="bullet"/>
      <w:lvlText w:val="•"/>
      <w:lvlJc w:val="left"/>
      <w:pPr>
        <w:ind w:left="7642" w:hanging="360"/>
      </w:pPr>
      <w:rPr>
        <w:rFonts w:hint="default"/>
        <w:lang w:val="en-US" w:eastAsia="en-US" w:bidi="ar-SA"/>
      </w:rPr>
    </w:lvl>
  </w:abstractNum>
  <w:abstractNum w:abstractNumId="5" w15:restartNumberingAfterBreak="0">
    <w:nsid w:val="3F611D07"/>
    <w:multiLevelType w:val="hybridMultilevel"/>
    <w:tmpl w:val="B97696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3NzAzNjQ2NDWxMDJU0lEKTi0uzszPAykwrAUAY/SeLywAAAA="/>
  </w:docVars>
  <w:rsids>
    <w:rsidRoot w:val="006F1EF2"/>
    <w:rsid w:val="00001525"/>
    <w:rsid w:val="0000370A"/>
    <w:rsid w:val="00021FB5"/>
    <w:rsid w:val="00037E8D"/>
    <w:rsid w:val="000440D7"/>
    <w:rsid w:val="00044A5F"/>
    <w:rsid w:val="00045BB4"/>
    <w:rsid w:val="00046718"/>
    <w:rsid w:val="000633D7"/>
    <w:rsid w:val="00064053"/>
    <w:rsid w:val="00064AA8"/>
    <w:rsid w:val="00066FA9"/>
    <w:rsid w:val="000677C6"/>
    <w:rsid w:val="00072A1D"/>
    <w:rsid w:val="00073B88"/>
    <w:rsid w:val="0007617F"/>
    <w:rsid w:val="0008290C"/>
    <w:rsid w:val="000840A4"/>
    <w:rsid w:val="000965FA"/>
    <w:rsid w:val="00097665"/>
    <w:rsid w:val="000A7269"/>
    <w:rsid w:val="000C074E"/>
    <w:rsid w:val="000C3ECC"/>
    <w:rsid w:val="000C4700"/>
    <w:rsid w:val="000C558C"/>
    <w:rsid w:val="000D6346"/>
    <w:rsid w:val="000E659F"/>
    <w:rsid w:val="000E7F37"/>
    <w:rsid w:val="00101900"/>
    <w:rsid w:val="00106DF6"/>
    <w:rsid w:val="001114BB"/>
    <w:rsid w:val="00113D8F"/>
    <w:rsid w:val="00120F75"/>
    <w:rsid w:val="00132524"/>
    <w:rsid w:val="0013423C"/>
    <w:rsid w:val="00142F25"/>
    <w:rsid w:val="0014674E"/>
    <w:rsid w:val="00147A70"/>
    <w:rsid w:val="00163F5F"/>
    <w:rsid w:val="001650CE"/>
    <w:rsid w:val="0017154C"/>
    <w:rsid w:val="00175908"/>
    <w:rsid w:val="00187AFD"/>
    <w:rsid w:val="00196071"/>
    <w:rsid w:val="001A12AC"/>
    <w:rsid w:val="001B1298"/>
    <w:rsid w:val="001C055C"/>
    <w:rsid w:val="001D0CDD"/>
    <w:rsid w:val="001D19C0"/>
    <w:rsid w:val="001E6BE7"/>
    <w:rsid w:val="001F7644"/>
    <w:rsid w:val="00205398"/>
    <w:rsid w:val="002115F5"/>
    <w:rsid w:val="00212160"/>
    <w:rsid w:val="00215DB0"/>
    <w:rsid w:val="00216E7F"/>
    <w:rsid w:val="00226C02"/>
    <w:rsid w:val="0026311F"/>
    <w:rsid w:val="00266A64"/>
    <w:rsid w:val="00271FC2"/>
    <w:rsid w:val="00277E4F"/>
    <w:rsid w:val="00294CD8"/>
    <w:rsid w:val="0029509D"/>
    <w:rsid w:val="002B31BC"/>
    <w:rsid w:val="002B60B2"/>
    <w:rsid w:val="002D4812"/>
    <w:rsid w:val="002E38DD"/>
    <w:rsid w:val="002E6360"/>
    <w:rsid w:val="002F4AA1"/>
    <w:rsid w:val="00301AA8"/>
    <w:rsid w:val="00305260"/>
    <w:rsid w:val="003058A7"/>
    <w:rsid w:val="003066DC"/>
    <w:rsid w:val="00311561"/>
    <w:rsid w:val="00315349"/>
    <w:rsid w:val="00322AF4"/>
    <w:rsid w:val="00336F7D"/>
    <w:rsid w:val="00337A01"/>
    <w:rsid w:val="00337F3F"/>
    <w:rsid w:val="003548F8"/>
    <w:rsid w:val="003604BC"/>
    <w:rsid w:val="00364229"/>
    <w:rsid w:val="00371604"/>
    <w:rsid w:val="003915F8"/>
    <w:rsid w:val="003942EA"/>
    <w:rsid w:val="003A0960"/>
    <w:rsid w:val="003A5E72"/>
    <w:rsid w:val="003A7CC3"/>
    <w:rsid w:val="003B2CD6"/>
    <w:rsid w:val="003C78E4"/>
    <w:rsid w:val="003D1000"/>
    <w:rsid w:val="003D4D8C"/>
    <w:rsid w:val="003D676D"/>
    <w:rsid w:val="003E51B9"/>
    <w:rsid w:val="003E7F0F"/>
    <w:rsid w:val="004007BB"/>
    <w:rsid w:val="00400E88"/>
    <w:rsid w:val="00405A9A"/>
    <w:rsid w:val="004160D8"/>
    <w:rsid w:val="00426420"/>
    <w:rsid w:val="00431845"/>
    <w:rsid w:val="00437742"/>
    <w:rsid w:val="00440E47"/>
    <w:rsid w:val="004449DE"/>
    <w:rsid w:val="00450C47"/>
    <w:rsid w:val="00453C16"/>
    <w:rsid w:val="00454C96"/>
    <w:rsid w:val="0046283E"/>
    <w:rsid w:val="00463587"/>
    <w:rsid w:val="004775E0"/>
    <w:rsid w:val="00480A93"/>
    <w:rsid w:val="00481B1D"/>
    <w:rsid w:val="004928CF"/>
    <w:rsid w:val="004A349D"/>
    <w:rsid w:val="004B59C8"/>
    <w:rsid w:val="004D05F9"/>
    <w:rsid w:val="004D0C05"/>
    <w:rsid w:val="004D1264"/>
    <w:rsid w:val="004D4302"/>
    <w:rsid w:val="004D5636"/>
    <w:rsid w:val="004E2622"/>
    <w:rsid w:val="004E517F"/>
    <w:rsid w:val="00503F3C"/>
    <w:rsid w:val="00507A55"/>
    <w:rsid w:val="00510BF1"/>
    <w:rsid w:val="00511D07"/>
    <w:rsid w:val="005323B9"/>
    <w:rsid w:val="005376AD"/>
    <w:rsid w:val="0054050D"/>
    <w:rsid w:val="005435E2"/>
    <w:rsid w:val="00566008"/>
    <w:rsid w:val="00566EB6"/>
    <w:rsid w:val="00570E1A"/>
    <w:rsid w:val="00572ECF"/>
    <w:rsid w:val="005743A2"/>
    <w:rsid w:val="00574A2F"/>
    <w:rsid w:val="00583EE5"/>
    <w:rsid w:val="00583F8B"/>
    <w:rsid w:val="005903C4"/>
    <w:rsid w:val="005954F8"/>
    <w:rsid w:val="00596519"/>
    <w:rsid w:val="005B3A2B"/>
    <w:rsid w:val="005B5BA9"/>
    <w:rsid w:val="005C1095"/>
    <w:rsid w:val="005C476B"/>
    <w:rsid w:val="005C6CC8"/>
    <w:rsid w:val="005D0426"/>
    <w:rsid w:val="005D3352"/>
    <w:rsid w:val="005D6535"/>
    <w:rsid w:val="005D6675"/>
    <w:rsid w:val="005E5E58"/>
    <w:rsid w:val="005F2C1C"/>
    <w:rsid w:val="005F707D"/>
    <w:rsid w:val="0060639D"/>
    <w:rsid w:val="006116BC"/>
    <w:rsid w:val="006122E9"/>
    <w:rsid w:val="0061398E"/>
    <w:rsid w:val="006515AC"/>
    <w:rsid w:val="00653D4D"/>
    <w:rsid w:val="006602FC"/>
    <w:rsid w:val="00682D71"/>
    <w:rsid w:val="006836F5"/>
    <w:rsid w:val="006854B8"/>
    <w:rsid w:val="006A4846"/>
    <w:rsid w:val="006B16D5"/>
    <w:rsid w:val="006B3500"/>
    <w:rsid w:val="006B52F3"/>
    <w:rsid w:val="006C0F11"/>
    <w:rsid w:val="006C58D6"/>
    <w:rsid w:val="006D0829"/>
    <w:rsid w:val="006D0E78"/>
    <w:rsid w:val="006D363F"/>
    <w:rsid w:val="006D371B"/>
    <w:rsid w:val="006E11DC"/>
    <w:rsid w:val="006E6AE0"/>
    <w:rsid w:val="006F1EF2"/>
    <w:rsid w:val="006F39D4"/>
    <w:rsid w:val="0070625E"/>
    <w:rsid w:val="00713574"/>
    <w:rsid w:val="00716107"/>
    <w:rsid w:val="00717263"/>
    <w:rsid w:val="00723A8E"/>
    <w:rsid w:val="00727FCB"/>
    <w:rsid w:val="00745B69"/>
    <w:rsid w:val="007548A7"/>
    <w:rsid w:val="00771145"/>
    <w:rsid w:val="00771303"/>
    <w:rsid w:val="00777F21"/>
    <w:rsid w:val="00781882"/>
    <w:rsid w:val="00782197"/>
    <w:rsid w:val="0079188F"/>
    <w:rsid w:val="007949B7"/>
    <w:rsid w:val="007A21E4"/>
    <w:rsid w:val="007A472C"/>
    <w:rsid w:val="007B4686"/>
    <w:rsid w:val="007B4F4C"/>
    <w:rsid w:val="007B7B2F"/>
    <w:rsid w:val="007C24A4"/>
    <w:rsid w:val="007C37D1"/>
    <w:rsid w:val="007C5D19"/>
    <w:rsid w:val="007D5C38"/>
    <w:rsid w:val="007D7973"/>
    <w:rsid w:val="007E24BB"/>
    <w:rsid w:val="007E524C"/>
    <w:rsid w:val="007F4A4C"/>
    <w:rsid w:val="0080713A"/>
    <w:rsid w:val="008101B0"/>
    <w:rsid w:val="008106E1"/>
    <w:rsid w:val="008138B7"/>
    <w:rsid w:val="0081454E"/>
    <w:rsid w:val="00822014"/>
    <w:rsid w:val="00825DD1"/>
    <w:rsid w:val="00854569"/>
    <w:rsid w:val="00855876"/>
    <w:rsid w:val="00855D68"/>
    <w:rsid w:val="00873534"/>
    <w:rsid w:val="00874F63"/>
    <w:rsid w:val="00884F42"/>
    <w:rsid w:val="00893B52"/>
    <w:rsid w:val="008B03BE"/>
    <w:rsid w:val="008B1837"/>
    <w:rsid w:val="008C28CA"/>
    <w:rsid w:val="008C4906"/>
    <w:rsid w:val="008D3546"/>
    <w:rsid w:val="008D6176"/>
    <w:rsid w:val="008D6EC4"/>
    <w:rsid w:val="008E0597"/>
    <w:rsid w:val="00914DA9"/>
    <w:rsid w:val="00916746"/>
    <w:rsid w:val="0095004F"/>
    <w:rsid w:val="0098357B"/>
    <w:rsid w:val="00994CD3"/>
    <w:rsid w:val="00996F9F"/>
    <w:rsid w:val="009A1EB4"/>
    <w:rsid w:val="009A3E3D"/>
    <w:rsid w:val="009A671A"/>
    <w:rsid w:val="009B4520"/>
    <w:rsid w:val="009B76E6"/>
    <w:rsid w:val="009C399D"/>
    <w:rsid w:val="009C3FEA"/>
    <w:rsid w:val="009E475B"/>
    <w:rsid w:val="00A063F9"/>
    <w:rsid w:val="00A11A5C"/>
    <w:rsid w:val="00A14607"/>
    <w:rsid w:val="00A14C9A"/>
    <w:rsid w:val="00A21404"/>
    <w:rsid w:val="00A22D74"/>
    <w:rsid w:val="00A32D85"/>
    <w:rsid w:val="00A331F8"/>
    <w:rsid w:val="00A35B92"/>
    <w:rsid w:val="00A6143B"/>
    <w:rsid w:val="00A616F3"/>
    <w:rsid w:val="00A63E9E"/>
    <w:rsid w:val="00A7298C"/>
    <w:rsid w:val="00A82BDB"/>
    <w:rsid w:val="00A83CF1"/>
    <w:rsid w:val="00A930B4"/>
    <w:rsid w:val="00A9319C"/>
    <w:rsid w:val="00A94445"/>
    <w:rsid w:val="00AD03C5"/>
    <w:rsid w:val="00AF3995"/>
    <w:rsid w:val="00AF3D73"/>
    <w:rsid w:val="00B0670A"/>
    <w:rsid w:val="00B11DBB"/>
    <w:rsid w:val="00B1320C"/>
    <w:rsid w:val="00B137AC"/>
    <w:rsid w:val="00B22AC3"/>
    <w:rsid w:val="00B30520"/>
    <w:rsid w:val="00B3089D"/>
    <w:rsid w:val="00B34515"/>
    <w:rsid w:val="00B40543"/>
    <w:rsid w:val="00B411FD"/>
    <w:rsid w:val="00B4227C"/>
    <w:rsid w:val="00B4657D"/>
    <w:rsid w:val="00B504E3"/>
    <w:rsid w:val="00B50EFB"/>
    <w:rsid w:val="00B54064"/>
    <w:rsid w:val="00B56968"/>
    <w:rsid w:val="00B60DD8"/>
    <w:rsid w:val="00B70A89"/>
    <w:rsid w:val="00B7316C"/>
    <w:rsid w:val="00B7416C"/>
    <w:rsid w:val="00B76402"/>
    <w:rsid w:val="00B7757C"/>
    <w:rsid w:val="00B807C1"/>
    <w:rsid w:val="00B80F25"/>
    <w:rsid w:val="00B9197C"/>
    <w:rsid w:val="00B946DD"/>
    <w:rsid w:val="00B95B00"/>
    <w:rsid w:val="00BA317F"/>
    <w:rsid w:val="00BA45E2"/>
    <w:rsid w:val="00BB3C04"/>
    <w:rsid w:val="00BD3739"/>
    <w:rsid w:val="00BE1639"/>
    <w:rsid w:val="00BF75F5"/>
    <w:rsid w:val="00C1689D"/>
    <w:rsid w:val="00C22AD7"/>
    <w:rsid w:val="00C235BE"/>
    <w:rsid w:val="00C27239"/>
    <w:rsid w:val="00C30C62"/>
    <w:rsid w:val="00C35503"/>
    <w:rsid w:val="00C45219"/>
    <w:rsid w:val="00C45FF6"/>
    <w:rsid w:val="00C54D1A"/>
    <w:rsid w:val="00C626A9"/>
    <w:rsid w:val="00C674B1"/>
    <w:rsid w:val="00C82C87"/>
    <w:rsid w:val="00C90C5F"/>
    <w:rsid w:val="00C9641D"/>
    <w:rsid w:val="00C96B37"/>
    <w:rsid w:val="00C9778A"/>
    <w:rsid w:val="00C97F37"/>
    <w:rsid w:val="00CA41A5"/>
    <w:rsid w:val="00CA7CD7"/>
    <w:rsid w:val="00CB17A0"/>
    <w:rsid w:val="00CC2FC6"/>
    <w:rsid w:val="00CC6D7A"/>
    <w:rsid w:val="00CD2159"/>
    <w:rsid w:val="00CD3BB1"/>
    <w:rsid w:val="00CD50A2"/>
    <w:rsid w:val="00CE28B6"/>
    <w:rsid w:val="00D07B18"/>
    <w:rsid w:val="00D1070A"/>
    <w:rsid w:val="00D21A2E"/>
    <w:rsid w:val="00D32E52"/>
    <w:rsid w:val="00D5293C"/>
    <w:rsid w:val="00D552AA"/>
    <w:rsid w:val="00D644B3"/>
    <w:rsid w:val="00D83EAE"/>
    <w:rsid w:val="00D86A44"/>
    <w:rsid w:val="00D86D9E"/>
    <w:rsid w:val="00D91054"/>
    <w:rsid w:val="00D937C6"/>
    <w:rsid w:val="00D93E5A"/>
    <w:rsid w:val="00D97C92"/>
    <w:rsid w:val="00DA4E3B"/>
    <w:rsid w:val="00DB3DCE"/>
    <w:rsid w:val="00DB5A40"/>
    <w:rsid w:val="00DB77B5"/>
    <w:rsid w:val="00DC1FE7"/>
    <w:rsid w:val="00DC2473"/>
    <w:rsid w:val="00DC4E39"/>
    <w:rsid w:val="00DE6A71"/>
    <w:rsid w:val="00DE7690"/>
    <w:rsid w:val="00DE7A4C"/>
    <w:rsid w:val="00DF267D"/>
    <w:rsid w:val="00DF4DDF"/>
    <w:rsid w:val="00DF6A09"/>
    <w:rsid w:val="00E052B2"/>
    <w:rsid w:val="00E138D5"/>
    <w:rsid w:val="00E15768"/>
    <w:rsid w:val="00E37058"/>
    <w:rsid w:val="00E40B0C"/>
    <w:rsid w:val="00E43E57"/>
    <w:rsid w:val="00E466BA"/>
    <w:rsid w:val="00E46D81"/>
    <w:rsid w:val="00E51E34"/>
    <w:rsid w:val="00E57CF5"/>
    <w:rsid w:val="00E62CE8"/>
    <w:rsid w:val="00E65253"/>
    <w:rsid w:val="00E71E3B"/>
    <w:rsid w:val="00E73A5C"/>
    <w:rsid w:val="00E740E2"/>
    <w:rsid w:val="00E96725"/>
    <w:rsid w:val="00E973C1"/>
    <w:rsid w:val="00EB3FA6"/>
    <w:rsid w:val="00EC133B"/>
    <w:rsid w:val="00EC5280"/>
    <w:rsid w:val="00ED5032"/>
    <w:rsid w:val="00EF108D"/>
    <w:rsid w:val="00EF4EB2"/>
    <w:rsid w:val="00EF4FD2"/>
    <w:rsid w:val="00EF5EAA"/>
    <w:rsid w:val="00F00A73"/>
    <w:rsid w:val="00F02370"/>
    <w:rsid w:val="00F05848"/>
    <w:rsid w:val="00F27B17"/>
    <w:rsid w:val="00F351ED"/>
    <w:rsid w:val="00F3757A"/>
    <w:rsid w:val="00F475E9"/>
    <w:rsid w:val="00F5569A"/>
    <w:rsid w:val="00F62D14"/>
    <w:rsid w:val="00F6592D"/>
    <w:rsid w:val="00F66835"/>
    <w:rsid w:val="00F778E2"/>
    <w:rsid w:val="00F83A40"/>
    <w:rsid w:val="00F85EF4"/>
    <w:rsid w:val="00F93C45"/>
    <w:rsid w:val="00FA3E4F"/>
    <w:rsid w:val="00FB607B"/>
    <w:rsid w:val="00FB7178"/>
    <w:rsid w:val="00FC3E8E"/>
    <w:rsid w:val="00FC52D6"/>
    <w:rsid w:val="00FE17B8"/>
    <w:rsid w:val="00FE5E8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B26B72"/>
  <w15:chartTrackingRefBased/>
  <w15:docId w15:val="{1C2C526B-BF7D-43F0-A089-2A3F927B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EF2"/>
    <w:pPr>
      <w:spacing w:before="100" w:beforeAutospacing="1" w:after="100" w:afterAutospacing="1" w:line="276" w:lineRule="auto"/>
    </w:pPr>
    <w:rPr>
      <w:rFonts w:ascii="Calibri" w:eastAsia="Times New Roman" w:hAnsi="Calibri" w:cs="Times New Roman"/>
      <w:sz w:val="21"/>
      <w:szCs w:val="21"/>
      <w:lang w:eastAsia="en-ZA"/>
    </w:rPr>
  </w:style>
  <w:style w:type="paragraph" w:styleId="ListParagraph">
    <w:name w:val="List Paragraph"/>
    <w:basedOn w:val="Normal"/>
    <w:uiPriority w:val="34"/>
    <w:qFormat/>
    <w:rsid w:val="006F1EF2"/>
    <w:pPr>
      <w:spacing w:line="252" w:lineRule="auto"/>
      <w:ind w:left="720"/>
      <w:contextualSpacing/>
      <w:jc w:val="both"/>
    </w:pPr>
    <w:rPr>
      <w:rFonts w:eastAsiaTheme="minorEastAsia"/>
    </w:rPr>
  </w:style>
  <w:style w:type="character" w:styleId="Hyperlink">
    <w:name w:val="Hyperlink"/>
    <w:basedOn w:val="DefaultParagraphFont"/>
    <w:uiPriority w:val="99"/>
    <w:unhideWhenUsed/>
    <w:rsid w:val="006F1EF2"/>
    <w:rPr>
      <w:color w:val="0000FF"/>
      <w:u w:val="single"/>
    </w:rPr>
  </w:style>
  <w:style w:type="paragraph" w:styleId="Header">
    <w:name w:val="header"/>
    <w:basedOn w:val="Normal"/>
    <w:link w:val="HeaderChar"/>
    <w:uiPriority w:val="99"/>
    <w:unhideWhenUsed/>
    <w:rsid w:val="00566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008"/>
  </w:style>
  <w:style w:type="paragraph" w:styleId="Footer">
    <w:name w:val="footer"/>
    <w:basedOn w:val="Normal"/>
    <w:link w:val="FooterChar"/>
    <w:uiPriority w:val="99"/>
    <w:unhideWhenUsed/>
    <w:rsid w:val="00566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008"/>
  </w:style>
  <w:style w:type="table" w:styleId="TableGrid">
    <w:name w:val="Table Grid"/>
    <w:basedOn w:val="TableNormal"/>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515AC"/>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ngineering/damping-effect"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ink.springer.com/journal/10665"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25D82-B152-4E24-A5B1-FE672A7E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20</Pages>
  <Words>4920</Words>
  <Characters>28045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adebayo</dc:creator>
  <cp:keywords/>
  <dc:description/>
  <cp:lastModifiedBy>SDI PC New 16</cp:lastModifiedBy>
  <cp:revision>217</cp:revision>
  <dcterms:created xsi:type="dcterms:W3CDTF">2021-11-05T10:56:00Z</dcterms:created>
  <dcterms:modified xsi:type="dcterms:W3CDTF">2025-08-04T08:49:00Z</dcterms:modified>
</cp:coreProperties>
</file>