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4092F" w14:textId="77777777" w:rsidR="00D1450A" w:rsidRPr="00D1450A" w:rsidRDefault="00D1450A" w:rsidP="00D1450A">
      <w:pPr>
        <w:jc w:val="center"/>
        <w:rPr>
          <w:rFonts w:ascii="Times New Roman" w:hAnsi="Times New Roman"/>
          <w:b/>
          <w:bCs/>
          <w:sz w:val="28"/>
          <w:szCs w:val="28"/>
        </w:rPr>
      </w:pPr>
      <w:r w:rsidRPr="00D1450A">
        <w:rPr>
          <w:rFonts w:ascii="Times New Roman" w:hAnsi="Times New Roman"/>
          <w:b/>
          <w:bCs/>
          <w:sz w:val="28"/>
          <w:szCs w:val="28"/>
        </w:rPr>
        <w:t xml:space="preserve">Original Research Article </w:t>
      </w:r>
    </w:p>
    <w:p w14:paraId="0D813ADA" w14:textId="77777777" w:rsidR="00D1450A" w:rsidRPr="00D1450A" w:rsidRDefault="00D1450A" w:rsidP="00D1450A">
      <w:pPr>
        <w:jc w:val="center"/>
        <w:rPr>
          <w:rFonts w:ascii="Times New Roman" w:hAnsi="Times New Roman"/>
          <w:b/>
          <w:bCs/>
          <w:sz w:val="28"/>
          <w:szCs w:val="28"/>
        </w:rPr>
      </w:pPr>
      <w:r w:rsidRPr="00D1450A">
        <w:rPr>
          <w:rFonts w:ascii="Times New Roman" w:hAnsi="Times New Roman"/>
          <w:b/>
          <w:bCs/>
          <w:sz w:val="28"/>
          <w:szCs w:val="28"/>
        </w:rPr>
        <w:t xml:space="preserve">Genetic variability, heritability estimates, and </w:t>
      </w:r>
      <w:r w:rsidRPr="00D1450A">
        <w:rPr>
          <w:rFonts w:ascii="Times New Roman" w:hAnsi="Times New Roman"/>
          <w:b/>
          <w:bCs/>
          <w:sz w:val="28"/>
          <w:szCs w:val="28"/>
          <w:lang w:val="en-IN"/>
        </w:rPr>
        <w:t>t</w:t>
      </w:r>
      <w:proofErr w:type="spellStart"/>
      <w:r w:rsidRPr="00D1450A">
        <w:rPr>
          <w:rFonts w:ascii="Times New Roman" w:hAnsi="Times New Roman"/>
          <w:b/>
          <w:bCs/>
          <w:sz w:val="28"/>
          <w:szCs w:val="28"/>
        </w:rPr>
        <w:t>rait</w:t>
      </w:r>
      <w:proofErr w:type="spellEnd"/>
      <w:r w:rsidRPr="00D1450A">
        <w:rPr>
          <w:rFonts w:ascii="Times New Roman" w:hAnsi="Times New Roman"/>
          <w:b/>
          <w:bCs/>
          <w:sz w:val="28"/>
          <w:szCs w:val="28"/>
        </w:rPr>
        <w:t xml:space="preserve"> </w:t>
      </w:r>
      <w:r w:rsidRPr="00D1450A">
        <w:rPr>
          <w:rFonts w:ascii="Times New Roman" w:hAnsi="Times New Roman"/>
          <w:b/>
          <w:bCs/>
          <w:sz w:val="28"/>
          <w:szCs w:val="28"/>
          <w:lang w:val="en-IN"/>
        </w:rPr>
        <w:t>a</w:t>
      </w:r>
      <w:proofErr w:type="spellStart"/>
      <w:r w:rsidRPr="00D1450A">
        <w:rPr>
          <w:rFonts w:ascii="Times New Roman" w:hAnsi="Times New Roman"/>
          <w:b/>
          <w:bCs/>
          <w:sz w:val="28"/>
          <w:szCs w:val="28"/>
        </w:rPr>
        <w:t>ssociation</w:t>
      </w:r>
      <w:proofErr w:type="spellEnd"/>
      <w:r w:rsidRPr="00D1450A">
        <w:rPr>
          <w:rFonts w:ascii="Times New Roman" w:hAnsi="Times New Roman"/>
          <w:b/>
          <w:bCs/>
          <w:sz w:val="28"/>
          <w:szCs w:val="28"/>
        </w:rPr>
        <w:t xml:space="preserve"> </w:t>
      </w:r>
      <w:r w:rsidRPr="00D1450A">
        <w:rPr>
          <w:rFonts w:ascii="Times New Roman" w:hAnsi="Times New Roman"/>
          <w:b/>
          <w:bCs/>
          <w:sz w:val="28"/>
          <w:szCs w:val="28"/>
          <w:lang w:val="en-IN"/>
        </w:rPr>
        <w:t>s</w:t>
      </w:r>
      <w:proofErr w:type="spellStart"/>
      <w:r w:rsidRPr="00D1450A">
        <w:rPr>
          <w:rFonts w:ascii="Times New Roman" w:hAnsi="Times New Roman"/>
          <w:b/>
          <w:bCs/>
          <w:sz w:val="28"/>
          <w:szCs w:val="28"/>
        </w:rPr>
        <w:t>tudies</w:t>
      </w:r>
      <w:proofErr w:type="spellEnd"/>
      <w:r w:rsidRPr="00D1450A">
        <w:rPr>
          <w:rFonts w:ascii="Times New Roman" w:hAnsi="Times New Roman"/>
          <w:b/>
          <w:bCs/>
          <w:sz w:val="28"/>
          <w:szCs w:val="28"/>
        </w:rPr>
        <w:t xml:space="preserve"> for yield and its determinants in </w:t>
      </w:r>
      <w:r w:rsidRPr="00D1450A">
        <w:rPr>
          <w:rFonts w:ascii="Times New Roman" w:hAnsi="Times New Roman"/>
          <w:b/>
          <w:bCs/>
          <w:sz w:val="28"/>
          <w:szCs w:val="28"/>
          <w:lang w:val="en-IN"/>
        </w:rPr>
        <w:t>I</w:t>
      </w:r>
      <w:proofErr w:type="spellStart"/>
      <w:r w:rsidRPr="00D1450A">
        <w:rPr>
          <w:rFonts w:ascii="Times New Roman" w:hAnsi="Times New Roman"/>
          <w:b/>
          <w:bCs/>
          <w:sz w:val="28"/>
          <w:szCs w:val="28"/>
        </w:rPr>
        <w:t>ndigenous</w:t>
      </w:r>
      <w:proofErr w:type="spellEnd"/>
      <w:r w:rsidRPr="00D1450A">
        <w:rPr>
          <w:rFonts w:ascii="Times New Roman" w:hAnsi="Times New Roman"/>
          <w:b/>
          <w:bCs/>
          <w:sz w:val="28"/>
          <w:szCs w:val="28"/>
          <w:lang w:val="en-IN"/>
        </w:rPr>
        <w:t xml:space="preserve"> </w:t>
      </w:r>
      <w:r w:rsidRPr="00D1450A">
        <w:rPr>
          <w:rFonts w:ascii="Times New Roman" w:hAnsi="Times New Roman"/>
          <w:b/>
          <w:bCs/>
          <w:sz w:val="28"/>
          <w:szCs w:val="28"/>
        </w:rPr>
        <w:t xml:space="preserve">collection of finger millet </w:t>
      </w:r>
      <w:r w:rsidRPr="00D1450A">
        <w:rPr>
          <w:rFonts w:ascii="Times New Roman" w:hAnsi="Times New Roman"/>
          <w:b/>
          <w:bCs/>
          <w:sz w:val="28"/>
          <w:szCs w:val="28"/>
          <w:lang w:val="en-IN"/>
        </w:rPr>
        <w:t>[</w:t>
      </w:r>
      <w:r w:rsidRPr="00D1450A">
        <w:rPr>
          <w:rFonts w:ascii="Times New Roman" w:hAnsi="Times New Roman"/>
          <w:b/>
          <w:bCs/>
          <w:i/>
          <w:iCs/>
          <w:sz w:val="28"/>
          <w:szCs w:val="28"/>
          <w:lang w:val="en-IN"/>
        </w:rPr>
        <w:t>E</w:t>
      </w:r>
      <w:proofErr w:type="spellStart"/>
      <w:r w:rsidRPr="00D1450A">
        <w:rPr>
          <w:rFonts w:ascii="Times New Roman" w:hAnsi="Times New Roman"/>
          <w:b/>
          <w:bCs/>
          <w:i/>
          <w:iCs/>
          <w:sz w:val="28"/>
          <w:szCs w:val="28"/>
        </w:rPr>
        <w:t>leusine</w:t>
      </w:r>
      <w:proofErr w:type="spellEnd"/>
      <w:r w:rsidRPr="00D1450A">
        <w:rPr>
          <w:rFonts w:ascii="Times New Roman" w:hAnsi="Times New Roman"/>
          <w:b/>
          <w:bCs/>
          <w:i/>
          <w:iCs/>
          <w:sz w:val="28"/>
          <w:szCs w:val="28"/>
        </w:rPr>
        <w:t xml:space="preserve"> </w:t>
      </w:r>
      <w:proofErr w:type="spellStart"/>
      <w:r w:rsidRPr="00D1450A">
        <w:rPr>
          <w:rFonts w:ascii="Times New Roman" w:hAnsi="Times New Roman"/>
          <w:b/>
          <w:bCs/>
          <w:i/>
          <w:iCs/>
          <w:sz w:val="28"/>
          <w:szCs w:val="28"/>
        </w:rPr>
        <w:t>coracana</w:t>
      </w:r>
      <w:proofErr w:type="spellEnd"/>
      <w:r w:rsidRPr="00D1450A">
        <w:rPr>
          <w:rFonts w:ascii="Times New Roman" w:hAnsi="Times New Roman"/>
          <w:b/>
          <w:bCs/>
          <w:i/>
          <w:iCs/>
          <w:sz w:val="28"/>
          <w:szCs w:val="28"/>
        </w:rPr>
        <w:t xml:space="preserve"> </w:t>
      </w:r>
      <w:r w:rsidRPr="00D1450A">
        <w:rPr>
          <w:rFonts w:ascii="Times New Roman" w:hAnsi="Times New Roman"/>
          <w:b/>
          <w:bCs/>
          <w:sz w:val="28"/>
          <w:szCs w:val="28"/>
        </w:rPr>
        <w:t>(</w:t>
      </w:r>
      <w:r w:rsidRPr="00D1450A">
        <w:rPr>
          <w:rFonts w:ascii="Times New Roman" w:hAnsi="Times New Roman"/>
          <w:b/>
          <w:bCs/>
          <w:sz w:val="28"/>
          <w:szCs w:val="28"/>
          <w:lang w:val="en-IN"/>
        </w:rPr>
        <w:t>L</w:t>
      </w:r>
      <w:r w:rsidRPr="00D1450A">
        <w:rPr>
          <w:rFonts w:ascii="Times New Roman" w:hAnsi="Times New Roman"/>
          <w:b/>
          <w:bCs/>
          <w:sz w:val="28"/>
          <w:szCs w:val="28"/>
        </w:rPr>
        <w:t>.)</w:t>
      </w:r>
      <w:r w:rsidRPr="00D1450A">
        <w:rPr>
          <w:rFonts w:ascii="Times New Roman" w:hAnsi="Times New Roman"/>
          <w:b/>
          <w:bCs/>
          <w:i/>
          <w:iCs/>
          <w:sz w:val="28"/>
          <w:szCs w:val="28"/>
        </w:rPr>
        <w:t xml:space="preserve"> </w:t>
      </w:r>
      <w:r w:rsidRPr="00D1450A">
        <w:rPr>
          <w:rFonts w:ascii="Times New Roman" w:hAnsi="Times New Roman"/>
          <w:b/>
          <w:bCs/>
          <w:sz w:val="28"/>
          <w:szCs w:val="28"/>
          <w:lang w:val="en-IN"/>
        </w:rPr>
        <w:t>G</w:t>
      </w:r>
      <w:proofErr w:type="spellStart"/>
      <w:r w:rsidRPr="00D1450A">
        <w:rPr>
          <w:rFonts w:ascii="Times New Roman" w:hAnsi="Times New Roman"/>
          <w:b/>
          <w:bCs/>
          <w:sz w:val="28"/>
          <w:szCs w:val="28"/>
        </w:rPr>
        <w:t>aertn</w:t>
      </w:r>
      <w:proofErr w:type="spellEnd"/>
      <w:r w:rsidRPr="00D1450A">
        <w:rPr>
          <w:rFonts w:ascii="Times New Roman" w:hAnsi="Times New Roman"/>
          <w:b/>
          <w:bCs/>
          <w:sz w:val="28"/>
          <w:szCs w:val="28"/>
          <w:lang w:val="en-IN"/>
        </w:rPr>
        <w:t>]</w:t>
      </w:r>
      <w:r w:rsidRPr="00D1450A">
        <w:rPr>
          <w:rFonts w:ascii="Times New Roman" w:hAnsi="Times New Roman"/>
          <w:b/>
          <w:bCs/>
          <w:sz w:val="28"/>
          <w:szCs w:val="28"/>
        </w:rPr>
        <w:t xml:space="preserve"> genotypes</w:t>
      </w:r>
    </w:p>
    <w:p w14:paraId="31BB6A87" w14:textId="77777777" w:rsidR="00D1450A" w:rsidRPr="00D1450A" w:rsidRDefault="00D1450A" w:rsidP="00D1450A">
      <w:pPr>
        <w:jc w:val="center"/>
        <w:rPr>
          <w:rFonts w:ascii="Times New Roman" w:hAnsi="Times New Roman"/>
          <w:b/>
          <w:bCs/>
        </w:rPr>
      </w:pPr>
    </w:p>
    <w:p w14:paraId="7DF292C2" w14:textId="77777777" w:rsidR="00D1450A" w:rsidRPr="00D1450A" w:rsidRDefault="00D1450A" w:rsidP="00D1450A">
      <w:pPr>
        <w:jc w:val="center"/>
        <w:rPr>
          <w:rFonts w:ascii="Times New Roman" w:hAnsi="Times New Roman"/>
          <w:i/>
        </w:rPr>
      </w:pPr>
    </w:p>
    <w:p w14:paraId="5DF514E3" w14:textId="77777777" w:rsidR="00D1450A" w:rsidRPr="00D1450A" w:rsidRDefault="00D1450A" w:rsidP="00D1450A">
      <w:pPr>
        <w:jc w:val="center"/>
        <w:rPr>
          <w:rFonts w:ascii="Times New Roman" w:hAnsi="Times New Roman"/>
          <w:i/>
        </w:rPr>
      </w:pPr>
    </w:p>
    <w:p w14:paraId="1E2F1E69" w14:textId="77777777" w:rsidR="00D1450A" w:rsidRPr="00D1450A" w:rsidRDefault="00D1450A" w:rsidP="00D1450A">
      <w:pPr>
        <w:jc w:val="both"/>
        <w:rPr>
          <w:rFonts w:ascii="Times New Roman" w:hAnsi="Times New Roman"/>
          <w:b/>
          <w:bCs/>
          <w:iCs/>
        </w:rPr>
      </w:pPr>
      <w:r w:rsidRPr="00D1450A">
        <w:rPr>
          <w:rFonts w:ascii="Times New Roman" w:hAnsi="Times New Roman"/>
          <w:b/>
          <w:bCs/>
          <w:iCs/>
        </w:rPr>
        <w:t>Abstract</w:t>
      </w:r>
    </w:p>
    <w:p w14:paraId="10AE62BC" w14:textId="64F4325E" w:rsidR="00D1450A" w:rsidRPr="00D1450A" w:rsidRDefault="00D1450A" w:rsidP="00D1450A">
      <w:pPr>
        <w:jc w:val="both"/>
        <w:rPr>
          <w:rFonts w:ascii="Times New Roman" w:hAnsi="Times New Roman"/>
          <w:lang w:val="en-IN"/>
        </w:rPr>
      </w:pPr>
      <w:bookmarkStart w:id="0" w:name="_Hlk206509209"/>
      <w:r w:rsidRPr="00D1450A">
        <w:rPr>
          <w:rFonts w:ascii="Times New Roman" w:hAnsi="Times New Roman"/>
        </w:rPr>
        <w:t xml:space="preserve">The study aimed to assess genetic variability, heritability, and genetic advance for seventeen </w:t>
      </w:r>
      <w:r w:rsidRPr="00D1450A">
        <w:rPr>
          <w:rFonts w:ascii="Times New Roman" w:hAnsi="Times New Roman"/>
          <w:lang w:val="en-IN"/>
        </w:rPr>
        <w:t>quantitative</w:t>
      </w:r>
      <w:r w:rsidRPr="00D1450A">
        <w:rPr>
          <w:rFonts w:ascii="Times New Roman" w:hAnsi="Times New Roman"/>
        </w:rPr>
        <w:t xml:space="preserve"> traits. ANOVA indicated highly significant differences among the genotypes for all quantitative traits studied.</w:t>
      </w:r>
      <w:r>
        <w:rPr>
          <w:rFonts w:ascii="Times New Roman" w:hAnsi="Times New Roman"/>
        </w:rPr>
        <w:t xml:space="preserve"> </w:t>
      </w:r>
      <w:r w:rsidRPr="00D1450A">
        <w:rPr>
          <w:rFonts w:ascii="Times New Roman" w:hAnsi="Times New Roman"/>
        </w:rPr>
        <w:t xml:space="preserve">The field experiment was carried out during Kharif 2022 and 2023 at the Student Research Farm, Chandra Shekhar Azad University of Agriculture &amp; Technology, Kanpur, Uttar Pradesh, India using 50 finger millet genotypes. </w:t>
      </w:r>
      <w:r w:rsidRPr="00D1450A">
        <w:rPr>
          <w:rFonts w:ascii="Times New Roman" w:hAnsi="Times New Roman"/>
          <w:lang w:val="en-IN"/>
        </w:rPr>
        <w:t xml:space="preserve"> </w:t>
      </w:r>
      <w:r w:rsidRPr="00D1450A">
        <w:rPr>
          <w:rFonts w:ascii="Times New Roman" w:hAnsi="Times New Roman"/>
        </w:rPr>
        <w:t>Significant phenotypic and genotypic coefficients of variation were recorded for culm thickness, biological yield, sheath width, and flag leaf blade width. High heritability coupled with high genetic advance was observed for plant height, biological yield, days to 50% flowering, peduncle length, culm thickness, and finger length, suggesting the possibility of selection-based improvement.</w:t>
      </w:r>
      <w:r w:rsidRPr="00D1450A">
        <w:rPr>
          <w:rFonts w:ascii="Times New Roman" w:hAnsi="Times New Roman"/>
          <w:lang w:val="en-IN"/>
        </w:rPr>
        <w:t xml:space="preserve"> There was a strong positive and significant correlation between grain yield and e</w:t>
      </w:r>
      <w:proofErr w:type="spellStart"/>
      <w:r w:rsidRPr="00D1450A">
        <w:rPr>
          <w:rFonts w:ascii="Times New Roman" w:hAnsi="Times New Roman"/>
        </w:rPr>
        <w:t>ar</w:t>
      </w:r>
      <w:proofErr w:type="spellEnd"/>
      <w:r w:rsidRPr="00D1450A">
        <w:rPr>
          <w:rFonts w:ascii="Times New Roman" w:hAnsi="Times New Roman"/>
        </w:rPr>
        <w:t xml:space="preserve"> head length, number of fingers per e</w:t>
      </w:r>
      <w:r w:rsidRPr="00D1450A">
        <w:rPr>
          <w:rFonts w:ascii="Times New Roman" w:hAnsi="Times New Roman"/>
          <w:lang w:val="en-IN"/>
        </w:rPr>
        <w:t>a</w:t>
      </w:r>
      <w:r w:rsidRPr="00D1450A">
        <w:rPr>
          <w:rFonts w:ascii="Times New Roman" w:hAnsi="Times New Roman"/>
        </w:rPr>
        <w:t>r,</w:t>
      </w:r>
      <w:r w:rsidRPr="00D1450A">
        <w:rPr>
          <w:rFonts w:ascii="Times New Roman" w:hAnsi="Times New Roman"/>
          <w:lang w:val="en-IN"/>
        </w:rPr>
        <w:t xml:space="preserve"> number of leaves per plant, biological yield per plant and days to maturity and flag leaf blade length.</w:t>
      </w:r>
      <w:r w:rsidRPr="00D1450A">
        <w:rPr>
          <w:rFonts w:ascii="Times New Roman" w:hAnsi="Times New Roman"/>
        </w:rPr>
        <w:t xml:space="preserve"> </w:t>
      </w:r>
      <w:r w:rsidRPr="00D1450A">
        <w:rPr>
          <w:rFonts w:ascii="Times New Roman" w:hAnsi="Times New Roman"/>
          <w:lang w:val="en-IN"/>
        </w:rPr>
        <w:t>F</w:t>
      </w:r>
      <w:r w:rsidRPr="00D1450A">
        <w:rPr>
          <w:rFonts w:ascii="Times New Roman" w:hAnsi="Times New Roman"/>
        </w:rPr>
        <w:t>lag leaf blade length, ear head length, number of fingers per ear,</w:t>
      </w:r>
      <w:r w:rsidRPr="00D1450A">
        <w:rPr>
          <w:rFonts w:ascii="Times New Roman" w:hAnsi="Times New Roman"/>
          <w:lang w:val="en-IN"/>
        </w:rPr>
        <w:t xml:space="preserve"> </w:t>
      </w:r>
      <w:r w:rsidRPr="00D1450A">
        <w:rPr>
          <w:rFonts w:ascii="Times New Roman" w:hAnsi="Times New Roman"/>
        </w:rPr>
        <w:t>biological yield per plant, harvest index</w:t>
      </w:r>
      <w:r w:rsidRPr="00D1450A">
        <w:rPr>
          <w:rFonts w:ascii="Times New Roman" w:hAnsi="Times New Roman"/>
          <w:lang w:val="en-IN"/>
        </w:rPr>
        <w:t>, culm thickness, sheath width and finger length directly affect grain yield at phenotypic and genotypic path levels. The outcomes emphasize the potential of exploiting genetic variability in finger millet to strengthen breeding pipelines aimed at producing cultivars with enhanced productivity and adaptability under diverse growing conditions.</w:t>
      </w:r>
    </w:p>
    <w:p w14:paraId="0D0E8FCE" w14:textId="77777777" w:rsidR="00D1450A" w:rsidRPr="00D1450A" w:rsidRDefault="00D1450A" w:rsidP="00D1450A">
      <w:pPr>
        <w:jc w:val="both"/>
        <w:rPr>
          <w:rFonts w:ascii="Times New Roman" w:hAnsi="Times New Roman"/>
          <w:lang w:val="en-IN"/>
        </w:rPr>
      </w:pPr>
      <w:r w:rsidRPr="00D1450A">
        <w:rPr>
          <w:rFonts w:ascii="Times New Roman" w:hAnsi="Times New Roman"/>
          <w:b/>
          <w:bCs/>
          <w:i/>
          <w:iCs/>
        </w:rPr>
        <w:t>Key words:</w:t>
      </w:r>
      <w:r w:rsidRPr="00D1450A">
        <w:rPr>
          <w:rFonts w:ascii="Times New Roman" w:hAnsi="Times New Roman"/>
          <w:i/>
          <w:iCs/>
        </w:rPr>
        <w:t xml:space="preserve"> </w:t>
      </w:r>
      <w:r w:rsidRPr="00D1450A">
        <w:rPr>
          <w:rFonts w:ascii="Times New Roman" w:hAnsi="Times New Roman"/>
          <w:i/>
          <w:iCs/>
          <w:lang w:val="en-IN"/>
        </w:rPr>
        <w:t>C</w:t>
      </w:r>
      <w:proofErr w:type="spellStart"/>
      <w:r w:rsidRPr="00D1450A">
        <w:rPr>
          <w:rFonts w:ascii="Times New Roman" w:hAnsi="Times New Roman"/>
          <w:i/>
          <w:iCs/>
        </w:rPr>
        <w:t>orrelation</w:t>
      </w:r>
      <w:proofErr w:type="spellEnd"/>
      <w:r w:rsidRPr="00D1450A">
        <w:rPr>
          <w:rFonts w:ascii="Times New Roman" w:hAnsi="Times New Roman"/>
          <w:i/>
          <w:iCs/>
          <w:lang w:val="en-IN"/>
        </w:rPr>
        <w:t>, f</w:t>
      </w:r>
      <w:proofErr w:type="spellStart"/>
      <w:r w:rsidRPr="00D1450A">
        <w:rPr>
          <w:rFonts w:ascii="Times New Roman" w:hAnsi="Times New Roman"/>
          <w:i/>
          <w:iCs/>
        </w:rPr>
        <w:t>inger</w:t>
      </w:r>
      <w:proofErr w:type="spellEnd"/>
      <w:r w:rsidRPr="00D1450A">
        <w:rPr>
          <w:rFonts w:ascii="Times New Roman" w:hAnsi="Times New Roman"/>
          <w:i/>
          <w:iCs/>
        </w:rPr>
        <w:t xml:space="preserve"> </w:t>
      </w:r>
      <w:proofErr w:type="spellStart"/>
      <w:r w:rsidRPr="00D1450A">
        <w:rPr>
          <w:rFonts w:ascii="Times New Roman" w:hAnsi="Times New Roman"/>
          <w:i/>
          <w:iCs/>
        </w:rPr>
        <w:t>millet</w:t>
      </w:r>
      <w:proofErr w:type="spellEnd"/>
      <w:r w:rsidRPr="00D1450A">
        <w:rPr>
          <w:rFonts w:ascii="Times New Roman" w:hAnsi="Times New Roman"/>
          <w:i/>
          <w:iCs/>
        </w:rPr>
        <w:t xml:space="preserve">, genetic </w:t>
      </w:r>
      <w:r w:rsidRPr="00D1450A">
        <w:rPr>
          <w:rFonts w:ascii="Times New Roman" w:hAnsi="Times New Roman"/>
          <w:i/>
          <w:iCs/>
          <w:lang w:val="en-IN"/>
        </w:rPr>
        <w:t>advance</w:t>
      </w:r>
      <w:r w:rsidRPr="00D1450A">
        <w:rPr>
          <w:rFonts w:ascii="Times New Roman" w:hAnsi="Times New Roman"/>
          <w:i/>
          <w:iCs/>
        </w:rPr>
        <w:t>, heritability</w:t>
      </w:r>
      <w:r w:rsidRPr="00D1450A">
        <w:rPr>
          <w:rFonts w:ascii="Times New Roman" w:hAnsi="Times New Roman"/>
          <w:i/>
          <w:iCs/>
          <w:lang w:val="en-IN"/>
        </w:rPr>
        <w:t xml:space="preserve">, path analysis and </w:t>
      </w:r>
      <w:r w:rsidRPr="00D1450A">
        <w:rPr>
          <w:rFonts w:ascii="Times New Roman" w:hAnsi="Times New Roman"/>
          <w:i/>
          <w:iCs/>
        </w:rPr>
        <w:t>variability</w:t>
      </w:r>
      <w:r w:rsidRPr="00D1450A">
        <w:rPr>
          <w:rFonts w:ascii="Times New Roman" w:hAnsi="Times New Roman"/>
          <w:i/>
          <w:iCs/>
          <w:lang w:val="en-IN"/>
        </w:rPr>
        <w:t>.</w:t>
      </w:r>
    </w:p>
    <w:bookmarkEnd w:id="0"/>
    <w:p w14:paraId="02AF8C95" w14:textId="77777777" w:rsidR="00D1450A" w:rsidRPr="00D1450A" w:rsidRDefault="00D1450A" w:rsidP="00D1450A">
      <w:pPr>
        <w:jc w:val="both"/>
        <w:rPr>
          <w:rFonts w:ascii="Times New Roman" w:hAnsi="Times New Roman"/>
          <w:lang w:val="en-IN"/>
        </w:rPr>
      </w:pPr>
    </w:p>
    <w:p w14:paraId="23B0F331" w14:textId="77777777" w:rsidR="00D1450A" w:rsidRPr="00D1450A" w:rsidRDefault="00D1450A" w:rsidP="00D1450A">
      <w:pPr>
        <w:jc w:val="both"/>
        <w:rPr>
          <w:rFonts w:ascii="Times New Roman" w:hAnsi="Times New Roman"/>
        </w:rPr>
        <w:sectPr w:rsidR="00D1450A" w:rsidRPr="00D1450A" w:rsidSect="00D1450A">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20" w:footer="720" w:gutter="0"/>
          <w:cols w:space="720"/>
          <w:docGrid w:linePitch="360"/>
        </w:sectPr>
      </w:pPr>
    </w:p>
    <w:p w14:paraId="566E6815" w14:textId="77777777" w:rsidR="00D1450A" w:rsidRPr="00D1450A" w:rsidRDefault="00D1450A" w:rsidP="00D1450A">
      <w:pPr>
        <w:jc w:val="both"/>
        <w:rPr>
          <w:rFonts w:ascii="Times New Roman" w:hAnsi="Times New Roman"/>
          <w:b/>
          <w:bCs/>
        </w:rPr>
      </w:pPr>
      <w:r w:rsidRPr="00D1450A">
        <w:rPr>
          <w:rFonts w:ascii="Times New Roman" w:hAnsi="Times New Roman"/>
          <w:b/>
          <w:bCs/>
        </w:rPr>
        <w:t>INTRODUCTION</w:t>
      </w:r>
    </w:p>
    <w:p w14:paraId="649BD0D5" w14:textId="77777777" w:rsidR="00D1450A" w:rsidRPr="00D1450A" w:rsidRDefault="00D1450A" w:rsidP="00D1450A">
      <w:pPr>
        <w:jc w:val="both"/>
        <w:rPr>
          <w:rFonts w:ascii="Times New Roman" w:hAnsi="Times New Roman"/>
        </w:rPr>
      </w:pPr>
      <w:r w:rsidRPr="00D1450A">
        <w:rPr>
          <w:rFonts w:ascii="Times New Roman" w:eastAsia="SimSun" w:hAnsi="Times New Roman"/>
          <w:lang w:bidi="ar"/>
        </w:rPr>
        <w:t>The term "millet" is frequently used to describe</w:t>
      </w:r>
      <w:r w:rsidRPr="00D1450A">
        <w:rPr>
          <w:rFonts w:ascii="Times New Roman" w:hAnsi="Times New Roman"/>
        </w:rPr>
        <w:t xml:space="preserve"> a group of small-seeded grains with a coarse texture, often termed Nutri-cereals or Dryland-cereals, belonging to the family </w:t>
      </w:r>
      <w:proofErr w:type="spellStart"/>
      <w:r w:rsidRPr="00D1450A">
        <w:rPr>
          <w:rFonts w:ascii="Times New Roman" w:hAnsi="Times New Roman"/>
        </w:rPr>
        <w:t>Poaceae</w:t>
      </w:r>
      <w:proofErr w:type="spellEnd"/>
      <w:r w:rsidRPr="00D1450A">
        <w:rPr>
          <w:rFonts w:ascii="Times New Roman" w:hAnsi="Times New Roman"/>
        </w:rPr>
        <w:t>/</w:t>
      </w:r>
      <w:proofErr w:type="spellStart"/>
      <w:r w:rsidRPr="00D1450A">
        <w:rPr>
          <w:rFonts w:ascii="Times New Roman" w:hAnsi="Times New Roman"/>
        </w:rPr>
        <w:t>Graminae</w:t>
      </w:r>
      <w:proofErr w:type="spellEnd"/>
      <w:r w:rsidRPr="00D1450A">
        <w:rPr>
          <w:rFonts w:ascii="Times New Roman" w:hAnsi="Times New Roman"/>
          <w:lang w:val="en-IN"/>
        </w:rPr>
        <w:t xml:space="preserve"> (Saini et al., 2021)</w:t>
      </w:r>
      <w:r w:rsidRPr="00D1450A">
        <w:rPr>
          <w:rFonts w:ascii="Times New Roman" w:hAnsi="Times New Roman"/>
        </w:rPr>
        <w:t>. The United Nations General Assembly proclaimed 2023 to be the International Year of Millets, emphasizing the growth and improvement of millet production in acknowledgement of the grain's nutritional and agricultural significance</w:t>
      </w:r>
      <w:r w:rsidRPr="00D1450A">
        <w:rPr>
          <w:rFonts w:ascii="Times New Roman" w:hAnsi="Times New Roman"/>
          <w:lang w:val="en-IN"/>
        </w:rPr>
        <w:t xml:space="preserve"> (FAO, 2021)</w:t>
      </w:r>
      <w:r w:rsidRPr="00D1450A">
        <w:rPr>
          <w:rFonts w:ascii="Times New Roman" w:hAnsi="Times New Roman"/>
        </w:rPr>
        <w:t>. In India, finger millet, or ragi, covered 8.85 lakh hectares during the kharif 2023-24</w:t>
      </w:r>
      <w:r w:rsidRPr="00D1450A">
        <w:rPr>
          <w:rFonts w:ascii="Times New Roman" w:hAnsi="Times New Roman"/>
          <w:lang w:val="en-IN"/>
        </w:rPr>
        <w:t xml:space="preserve"> (PIB, 2023)</w:t>
      </w:r>
      <w:r w:rsidRPr="00D1450A">
        <w:rPr>
          <w:rFonts w:ascii="Times New Roman" w:hAnsi="Times New Roman"/>
        </w:rPr>
        <w:t>. In its native regions, finger millet presents significant challenges for cultivation under dry agriculture but stands out as a vital food crop for subsistence. It encompasses diverse cultivars recognized across Africa and India, categorized into Afro-Asiatic types with exposed grains and African highland types where grains are enclosed within florets (Rathore</w:t>
      </w:r>
      <w:r w:rsidRPr="00D1450A">
        <w:rPr>
          <w:rFonts w:ascii="Times New Roman" w:hAnsi="Times New Roman"/>
          <w:lang w:val="en-IN"/>
        </w:rPr>
        <w:t xml:space="preserve"> et al</w:t>
      </w:r>
      <w:r w:rsidRPr="00D1450A">
        <w:rPr>
          <w:rFonts w:ascii="Times New Roman" w:hAnsi="Times New Roman"/>
        </w:rPr>
        <w:t xml:space="preserve">., 2019). After sorghum, pearl millet, and foxtail millet, finger millet ranks fourth in significance among millets globally (Devi </w:t>
      </w:r>
      <w:r w:rsidRPr="00D1450A">
        <w:rPr>
          <w:rFonts w:ascii="Times New Roman" w:hAnsi="Times New Roman"/>
          <w:lang w:val="en-IN"/>
        </w:rPr>
        <w:t>et al</w:t>
      </w:r>
      <w:r w:rsidRPr="00D1450A">
        <w:rPr>
          <w:rFonts w:ascii="Times New Roman" w:hAnsi="Times New Roman"/>
          <w:i/>
          <w:iCs/>
        </w:rPr>
        <w:t>.,</w:t>
      </w:r>
      <w:r w:rsidRPr="00D1450A">
        <w:rPr>
          <w:rFonts w:ascii="Times New Roman" w:hAnsi="Times New Roman"/>
        </w:rPr>
        <w:t xml:space="preserve"> 2014). The term "ragi" derives from the Sanskrit "</w:t>
      </w:r>
      <w:r w:rsidRPr="00D1450A">
        <w:rPr>
          <w:rFonts w:ascii="Times New Roman" w:hAnsi="Times New Roman"/>
          <w:i/>
          <w:iCs/>
        </w:rPr>
        <w:t>Rajika</w:t>
      </w:r>
      <w:r w:rsidRPr="00D1450A">
        <w:rPr>
          <w:rFonts w:ascii="Times New Roman" w:hAnsi="Times New Roman"/>
        </w:rPr>
        <w:t>," meaning "red"</w:t>
      </w:r>
      <w:r w:rsidRPr="00D1450A">
        <w:rPr>
          <w:rFonts w:ascii="Times New Roman" w:hAnsi="Times New Roman"/>
          <w:lang w:val="en-IN"/>
        </w:rPr>
        <w:t xml:space="preserve"> (</w:t>
      </w:r>
      <w:r w:rsidRPr="00D1450A">
        <w:rPr>
          <w:rFonts w:ascii="Times New Roman" w:hAnsi="Times New Roman"/>
          <w:sz w:val="16"/>
          <w:szCs w:val="16"/>
          <w:lang w:val="en-IN"/>
        </w:rPr>
        <w:t>Swamy 2023)</w:t>
      </w:r>
      <w:r w:rsidRPr="00D1450A">
        <w:rPr>
          <w:rFonts w:ascii="Times New Roman" w:hAnsi="Times New Roman"/>
          <w:lang w:val="en-IN"/>
        </w:rPr>
        <w:t>.</w:t>
      </w:r>
      <w:r w:rsidRPr="00D1450A">
        <w:rPr>
          <w:rFonts w:ascii="Times New Roman" w:hAnsi="Times New Roman"/>
        </w:rPr>
        <w:t xml:space="preserve"> The crop utilizes C4 photosynthesis, which enables its successful adaptation to semi-arid tropical environments</w:t>
      </w:r>
      <w:r w:rsidRPr="00D1450A">
        <w:rPr>
          <w:rFonts w:ascii="Times New Roman" w:hAnsi="Times New Roman"/>
          <w:lang w:val="en-IN"/>
        </w:rPr>
        <w:t xml:space="preserve"> (</w:t>
      </w:r>
      <w:proofErr w:type="spellStart"/>
      <w:r w:rsidRPr="00D1450A">
        <w:rPr>
          <w:rFonts w:ascii="Times New Roman" w:hAnsi="Times New Roman"/>
          <w:lang w:val="en-IN"/>
        </w:rPr>
        <w:t>Gebreyohannes</w:t>
      </w:r>
      <w:proofErr w:type="spellEnd"/>
      <w:r w:rsidRPr="00D1450A">
        <w:rPr>
          <w:rFonts w:ascii="Times New Roman" w:hAnsi="Times New Roman"/>
          <w:lang w:val="en-IN"/>
        </w:rPr>
        <w:t xml:space="preserve"> et al., 2024)</w:t>
      </w:r>
      <w:r w:rsidRPr="00D1450A">
        <w:rPr>
          <w:rFonts w:ascii="Times New Roman" w:hAnsi="Times New Roman"/>
        </w:rPr>
        <w:t>.</w:t>
      </w:r>
      <w:r w:rsidRPr="00D1450A">
        <w:rPr>
          <w:rFonts w:ascii="Times New Roman" w:hAnsi="Times New Roman"/>
          <w:lang w:val="en-IN"/>
        </w:rPr>
        <w:t xml:space="preserve"> </w:t>
      </w:r>
      <w:r w:rsidRPr="00D1450A">
        <w:rPr>
          <w:rFonts w:ascii="Times New Roman" w:hAnsi="Times New Roman"/>
        </w:rPr>
        <w:t>Finger millet has the greatest quantities of potassium (408 mg%) and calcium (344 mg%) of any grain or millet</w:t>
      </w:r>
      <w:r w:rsidRPr="00D1450A">
        <w:rPr>
          <w:rFonts w:ascii="Times New Roman" w:hAnsi="Times New Roman"/>
          <w:lang w:val="en-IN"/>
        </w:rPr>
        <w:t xml:space="preserve"> (Kaur et al., 2024)</w:t>
      </w:r>
      <w:r w:rsidRPr="00D1450A">
        <w:rPr>
          <w:rFonts w:ascii="Times New Roman" w:hAnsi="Times New Roman"/>
        </w:rPr>
        <w:t xml:space="preserve">. In comparison to white rice, it provides better dietary fiber, minerals, and amino acids, including </w:t>
      </w:r>
      <w:proofErr w:type="spellStart"/>
      <w:r w:rsidRPr="00D1450A">
        <w:rPr>
          <w:rFonts w:ascii="Times New Roman" w:hAnsi="Times New Roman"/>
        </w:rPr>
        <w:t>sulphur</w:t>
      </w:r>
      <w:proofErr w:type="spellEnd"/>
      <w:r w:rsidRPr="00D1450A">
        <w:rPr>
          <w:rFonts w:ascii="Times New Roman" w:hAnsi="Times New Roman"/>
        </w:rPr>
        <w:t xml:space="preserve"> (</w:t>
      </w:r>
      <w:proofErr w:type="spellStart"/>
      <w:r w:rsidRPr="00D1450A">
        <w:rPr>
          <w:rFonts w:ascii="Times New Roman" w:hAnsi="Times New Roman"/>
        </w:rPr>
        <w:t>Vagdevi</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 xml:space="preserve">., 2023). It contains almost all of the key nutrients </w:t>
      </w:r>
      <w:r w:rsidRPr="00D1450A">
        <w:rPr>
          <w:rFonts w:ascii="Times New Roman" w:hAnsi="Times New Roman"/>
        </w:rPr>
        <w:lastRenderedPageBreak/>
        <w:t>that humans need, such as protein</w:t>
      </w:r>
      <w:r w:rsidRPr="00D1450A">
        <w:rPr>
          <w:rFonts w:ascii="Times New Roman" w:hAnsi="Times New Roman"/>
          <w:lang w:val="en-IN"/>
        </w:rPr>
        <w:t xml:space="preserve"> (</w:t>
      </w:r>
      <w:r w:rsidRPr="00D1450A">
        <w:rPr>
          <w:rFonts w:ascii="Times New Roman" w:hAnsi="Times New Roman"/>
        </w:rPr>
        <w:t>5–8%</w:t>
      </w:r>
      <w:r w:rsidRPr="00D1450A">
        <w:rPr>
          <w:rFonts w:ascii="Times New Roman" w:hAnsi="Times New Roman"/>
          <w:lang w:val="en-IN"/>
        </w:rPr>
        <w:t>)</w:t>
      </w:r>
      <w:r w:rsidRPr="00D1450A">
        <w:rPr>
          <w:rFonts w:ascii="Times New Roman" w:hAnsi="Times New Roman"/>
        </w:rPr>
        <w:t>, ether extractives</w:t>
      </w:r>
      <w:r w:rsidRPr="00D1450A">
        <w:rPr>
          <w:rFonts w:ascii="Times New Roman" w:hAnsi="Times New Roman"/>
          <w:lang w:val="en-IN"/>
        </w:rPr>
        <w:t xml:space="preserve"> (</w:t>
      </w:r>
      <w:r w:rsidRPr="00D1450A">
        <w:rPr>
          <w:rFonts w:ascii="Times New Roman" w:hAnsi="Times New Roman"/>
        </w:rPr>
        <w:t>1-2%</w:t>
      </w:r>
      <w:r w:rsidRPr="00D1450A">
        <w:rPr>
          <w:rFonts w:ascii="Times New Roman" w:hAnsi="Times New Roman"/>
          <w:lang w:val="en-IN"/>
        </w:rPr>
        <w:t>)</w:t>
      </w:r>
      <w:r w:rsidRPr="00D1450A">
        <w:rPr>
          <w:rFonts w:ascii="Times New Roman" w:hAnsi="Times New Roman"/>
        </w:rPr>
        <w:t>, carb</w:t>
      </w:r>
      <w:proofErr w:type="spellStart"/>
      <w:r w:rsidRPr="00D1450A">
        <w:rPr>
          <w:rFonts w:ascii="Times New Roman" w:hAnsi="Times New Roman"/>
          <w:lang w:val="en-IN"/>
        </w:rPr>
        <w:t>ohydrates</w:t>
      </w:r>
      <w:proofErr w:type="spellEnd"/>
      <w:r w:rsidRPr="00D1450A">
        <w:rPr>
          <w:rFonts w:ascii="Times New Roman" w:hAnsi="Times New Roman"/>
          <w:lang w:val="en-IN"/>
        </w:rPr>
        <w:t xml:space="preserve"> (</w:t>
      </w:r>
      <w:r w:rsidRPr="00D1450A">
        <w:rPr>
          <w:rFonts w:ascii="Times New Roman" w:hAnsi="Times New Roman"/>
        </w:rPr>
        <w:t xml:space="preserve">65-75% </w:t>
      </w:r>
      <w:r w:rsidRPr="00D1450A">
        <w:rPr>
          <w:rFonts w:ascii="Times New Roman" w:hAnsi="Times New Roman"/>
          <w:lang w:val="en-IN"/>
        </w:rPr>
        <w:t>)</w:t>
      </w:r>
      <w:r w:rsidRPr="00D1450A">
        <w:rPr>
          <w:rFonts w:ascii="Times New Roman" w:hAnsi="Times New Roman"/>
        </w:rPr>
        <w:t>, dietary fiber</w:t>
      </w:r>
      <w:r w:rsidRPr="00D1450A">
        <w:rPr>
          <w:rFonts w:ascii="Times New Roman" w:hAnsi="Times New Roman"/>
          <w:lang w:val="en-IN"/>
        </w:rPr>
        <w:t xml:space="preserve"> (</w:t>
      </w:r>
      <w:r w:rsidRPr="00D1450A">
        <w:rPr>
          <w:rFonts w:ascii="Times New Roman" w:hAnsi="Times New Roman"/>
        </w:rPr>
        <w:t>15-20%</w:t>
      </w:r>
      <w:r w:rsidRPr="00D1450A">
        <w:rPr>
          <w:rFonts w:ascii="Times New Roman" w:hAnsi="Times New Roman"/>
          <w:lang w:val="en-IN"/>
        </w:rPr>
        <w:t>)</w:t>
      </w:r>
      <w:r w:rsidRPr="00D1450A">
        <w:rPr>
          <w:rFonts w:ascii="Times New Roman" w:hAnsi="Times New Roman"/>
        </w:rPr>
        <w:t xml:space="preserve"> and minerals</w:t>
      </w:r>
      <w:r w:rsidRPr="00D1450A">
        <w:rPr>
          <w:rFonts w:ascii="Times New Roman" w:hAnsi="Times New Roman"/>
          <w:lang w:val="en-IN"/>
        </w:rPr>
        <w:t xml:space="preserve"> (</w:t>
      </w:r>
      <w:r w:rsidRPr="00D1450A">
        <w:rPr>
          <w:rFonts w:ascii="Times New Roman" w:hAnsi="Times New Roman"/>
        </w:rPr>
        <w:t>2.5–3.5%</w:t>
      </w:r>
      <w:r w:rsidRPr="00D1450A">
        <w:rPr>
          <w:rFonts w:ascii="Times New Roman" w:hAnsi="Times New Roman"/>
          <w:lang w:val="en-IN"/>
        </w:rPr>
        <w:t xml:space="preserve">) </w:t>
      </w:r>
      <w:r w:rsidRPr="00D1450A">
        <w:rPr>
          <w:rFonts w:ascii="Times New Roman" w:hAnsi="Times New Roman"/>
        </w:rPr>
        <w:t xml:space="preserve">(Chethan and Malleshi, 2007). </w:t>
      </w:r>
      <w:r w:rsidRPr="00D1450A">
        <w:rPr>
          <w:rFonts w:ascii="Times New Roman" w:hAnsi="Times New Roman"/>
          <w:lang w:val="en-IN"/>
        </w:rPr>
        <w:t>It is fundamental for any plant breeding programme to</w:t>
      </w:r>
      <w:r w:rsidRPr="00D1450A">
        <w:rPr>
          <w:rFonts w:ascii="Times New Roman" w:hAnsi="Times New Roman"/>
        </w:rPr>
        <w:t xml:space="preserve"> </w:t>
      </w:r>
      <w:proofErr w:type="spellStart"/>
      <w:r w:rsidRPr="00D1450A">
        <w:rPr>
          <w:rFonts w:ascii="Times New Roman" w:hAnsi="Times New Roman"/>
        </w:rPr>
        <w:t>underst</w:t>
      </w:r>
      <w:proofErr w:type="spellEnd"/>
      <w:r w:rsidRPr="00D1450A">
        <w:rPr>
          <w:rFonts w:ascii="Times New Roman" w:hAnsi="Times New Roman"/>
          <w:lang w:val="en-IN"/>
        </w:rPr>
        <w:t>and</w:t>
      </w:r>
      <w:r w:rsidRPr="00D1450A">
        <w:rPr>
          <w:rFonts w:ascii="Times New Roman" w:hAnsi="Times New Roman"/>
        </w:rPr>
        <w:t xml:space="preserve"> the presence</w:t>
      </w:r>
      <w:r w:rsidRPr="00D1450A">
        <w:rPr>
          <w:rFonts w:ascii="Times New Roman" w:hAnsi="Times New Roman"/>
          <w:lang w:val="en-IN"/>
        </w:rPr>
        <w:t xml:space="preserve"> </w:t>
      </w:r>
      <w:r w:rsidRPr="00D1450A">
        <w:rPr>
          <w:rFonts w:ascii="Times New Roman" w:hAnsi="Times New Roman"/>
        </w:rPr>
        <w:t>of genetic variability and diversity</w:t>
      </w:r>
      <w:r w:rsidRPr="00D1450A">
        <w:rPr>
          <w:rFonts w:ascii="Times New Roman" w:hAnsi="Times New Roman"/>
          <w:lang w:val="en-IN"/>
        </w:rPr>
        <w:t xml:space="preserve"> </w:t>
      </w:r>
      <w:r w:rsidRPr="00D1450A">
        <w:rPr>
          <w:rFonts w:ascii="Times New Roman" w:hAnsi="Times New Roman"/>
        </w:rPr>
        <w:t xml:space="preserve">as well as the relationships </w:t>
      </w:r>
      <w:r w:rsidRPr="00D1450A">
        <w:rPr>
          <w:rFonts w:ascii="Times New Roman" w:hAnsi="Times New Roman"/>
          <w:lang w:val="en-IN"/>
        </w:rPr>
        <w:t>among</w:t>
      </w:r>
      <w:r w:rsidRPr="00D1450A">
        <w:rPr>
          <w:rFonts w:ascii="Times New Roman" w:hAnsi="Times New Roman"/>
        </w:rPr>
        <w:t xml:space="preserve"> di</w:t>
      </w:r>
      <w:r w:rsidRPr="00D1450A">
        <w:rPr>
          <w:rFonts w:ascii="Times New Roman" w:hAnsi="Times New Roman"/>
          <w:lang w:val="en-IN"/>
        </w:rPr>
        <w:t>verse</w:t>
      </w:r>
      <w:r w:rsidRPr="00D1450A">
        <w:rPr>
          <w:rFonts w:ascii="Times New Roman" w:hAnsi="Times New Roman"/>
        </w:rPr>
        <w:t xml:space="preserve"> traits in a population (Jain </w:t>
      </w:r>
      <w:r w:rsidRPr="00D1450A">
        <w:rPr>
          <w:rFonts w:ascii="Times New Roman" w:hAnsi="Times New Roman"/>
          <w:lang w:val="en-IN"/>
        </w:rPr>
        <w:t>et al</w:t>
      </w:r>
      <w:r w:rsidRPr="00D1450A">
        <w:rPr>
          <w:rFonts w:ascii="Times New Roman" w:hAnsi="Times New Roman"/>
        </w:rPr>
        <w:t>.</w:t>
      </w:r>
      <w:r w:rsidRPr="00D1450A">
        <w:rPr>
          <w:rFonts w:ascii="Times New Roman" w:hAnsi="Times New Roman"/>
          <w:lang w:val="en-IN"/>
        </w:rPr>
        <w:t>,</w:t>
      </w:r>
      <w:r w:rsidRPr="00D1450A">
        <w:rPr>
          <w:rFonts w:ascii="Times New Roman" w:hAnsi="Times New Roman"/>
          <w:i/>
          <w:iCs/>
          <w:lang w:val="en-IN"/>
        </w:rPr>
        <w:t xml:space="preserve"> </w:t>
      </w:r>
      <w:r w:rsidRPr="00D1450A">
        <w:rPr>
          <w:rFonts w:ascii="Times New Roman" w:hAnsi="Times New Roman"/>
        </w:rPr>
        <w:t>2022). Despite the socio-economic importance of the crop, there is a significant yield gap in finger millet compared to other major cereal crops such as maize, wheat and sorghum (Sood et al., </w:t>
      </w:r>
      <w:hyperlink r:id="rId12" w:anchor="pbr13169-bib-0162" w:history="1">
        <w:r w:rsidRPr="00D1450A">
          <w:rPr>
            <w:rFonts w:ascii="Times New Roman" w:hAnsi="Times New Roman"/>
          </w:rPr>
          <w:t>2016</w:t>
        </w:r>
      </w:hyperlink>
      <w:r w:rsidRPr="00D1450A">
        <w:rPr>
          <w:rFonts w:ascii="Times New Roman" w:hAnsi="Times New Roman"/>
        </w:rPr>
        <w:t>)</w:t>
      </w:r>
      <w:r w:rsidRPr="00D1450A">
        <w:rPr>
          <w:rFonts w:ascii="Times New Roman" w:hAnsi="Times New Roman"/>
          <w:lang w:val="en-IN"/>
        </w:rPr>
        <w:t xml:space="preserve">. </w:t>
      </w:r>
      <w:r w:rsidRPr="00D1450A">
        <w:rPr>
          <w:rFonts w:ascii="Times New Roman" w:hAnsi="Times New Roman"/>
        </w:rPr>
        <w:t xml:space="preserve">A thorough assessment of finger millet germplasm is vital for unlocking its potential in crop improvement and long-term conservation. Careful characterization enables the recognition of distinctive genotypes that exhibit variability </w:t>
      </w:r>
      <w:r w:rsidRPr="00D1450A">
        <w:rPr>
          <w:rFonts w:ascii="Times New Roman" w:hAnsi="Times New Roman"/>
          <w:lang w:val="en-IN"/>
        </w:rPr>
        <w:t>for</w:t>
      </w:r>
      <w:r w:rsidRPr="00D1450A">
        <w:rPr>
          <w:rFonts w:ascii="Times New Roman" w:hAnsi="Times New Roman"/>
        </w:rPr>
        <w:t xml:space="preserve"> yield components</w:t>
      </w:r>
      <w:r w:rsidRPr="00D1450A">
        <w:rPr>
          <w:rFonts w:ascii="Times New Roman" w:hAnsi="Times New Roman"/>
          <w:lang w:val="en-IN"/>
        </w:rPr>
        <w:t>. The extent of genetic variability present within the germplasm directly influences the potential for genetic advancement. Hence a critical assessment of parameters such as genotypic and phenotypic coefficients of variation, heritability, and expected genetic gain become valuable.</w:t>
      </w:r>
      <w:r w:rsidRPr="00D1450A">
        <w:rPr>
          <w:rFonts w:ascii="Times New Roman" w:hAnsi="Times New Roman"/>
        </w:rPr>
        <w:t xml:space="preserve"> Additionally, understanding correlations among agronomic traits provides practical insights for simultaneous improvement of multiple characteristics, ensuring balanced progress rather than gains in isolated attributes.</w:t>
      </w:r>
      <w:r w:rsidRPr="00D1450A">
        <w:rPr>
          <w:rFonts w:ascii="Times New Roman" w:hAnsi="Times New Roman"/>
          <w:lang w:val="en-IN"/>
        </w:rPr>
        <w:t xml:space="preserve"> </w:t>
      </w:r>
      <w:r w:rsidRPr="00D1450A">
        <w:rPr>
          <w:rFonts w:ascii="Times New Roman" w:hAnsi="Times New Roman"/>
        </w:rPr>
        <w:t xml:space="preserve">Therefore, </w:t>
      </w:r>
      <w:r w:rsidRPr="00D1450A">
        <w:rPr>
          <w:rFonts w:ascii="Times New Roman" w:hAnsi="Times New Roman"/>
          <w:lang w:val="en-IN"/>
        </w:rPr>
        <w:t>a</w:t>
      </w:r>
      <w:r w:rsidRPr="00D1450A">
        <w:rPr>
          <w:rFonts w:ascii="Times New Roman" w:hAnsi="Times New Roman"/>
        </w:rPr>
        <w:t xml:space="preserve"> robust foundation for choosing desirable genotypes to enhance yield</w:t>
      </w:r>
      <w:r w:rsidRPr="00D1450A">
        <w:rPr>
          <w:rFonts w:ascii="Times New Roman" w:hAnsi="Times New Roman"/>
          <w:lang w:val="en-IN"/>
        </w:rPr>
        <w:t>,</w:t>
      </w:r>
      <w:r w:rsidRPr="00D1450A">
        <w:rPr>
          <w:rFonts w:ascii="Times New Roman" w:hAnsi="Times New Roman"/>
        </w:rPr>
        <w:t xml:space="preserve"> other agronomic and physiological qualities is formed by analyzing the genetic variability of grain yield and its constituent traits across several genotypes.</w:t>
      </w:r>
    </w:p>
    <w:p w14:paraId="48A7681A" w14:textId="77777777" w:rsidR="00D1450A" w:rsidRPr="00D1450A" w:rsidRDefault="00D1450A" w:rsidP="00D1450A">
      <w:pPr>
        <w:jc w:val="both"/>
        <w:rPr>
          <w:rFonts w:ascii="Times New Roman" w:hAnsi="Times New Roman"/>
        </w:rPr>
      </w:pPr>
    </w:p>
    <w:p w14:paraId="5951766D" w14:textId="77777777" w:rsidR="00D1450A" w:rsidRPr="00D1450A" w:rsidRDefault="00D1450A" w:rsidP="00D1450A">
      <w:pPr>
        <w:rPr>
          <w:rFonts w:ascii="Times New Roman" w:hAnsi="Times New Roman"/>
          <w:b/>
          <w:bCs/>
          <w:lang w:val="en-IN"/>
        </w:rPr>
      </w:pPr>
      <w:r w:rsidRPr="00D1450A">
        <w:rPr>
          <w:rFonts w:ascii="Times New Roman" w:hAnsi="Times New Roman"/>
          <w:b/>
          <w:bCs/>
          <w:lang w:val="en-IN"/>
        </w:rPr>
        <w:t>MATERIALS AND METHODS</w:t>
      </w:r>
    </w:p>
    <w:p w14:paraId="25390A4B" w14:textId="77777777" w:rsidR="00D1450A" w:rsidRPr="00D1450A" w:rsidRDefault="00D1450A" w:rsidP="00D1450A">
      <w:pPr>
        <w:jc w:val="both"/>
        <w:rPr>
          <w:rFonts w:ascii="Times New Roman" w:hAnsi="Times New Roman"/>
          <w:lang w:val="en-IN"/>
        </w:rPr>
        <w:sectPr w:rsidR="00D1450A" w:rsidRPr="00D1450A" w:rsidSect="00D1450A">
          <w:type w:val="continuous"/>
          <w:pgSz w:w="11906" w:h="16838"/>
          <w:pgMar w:top="1440" w:right="1800" w:bottom="1440" w:left="1800" w:header="720" w:footer="720" w:gutter="0"/>
          <w:cols w:space="425"/>
          <w:docGrid w:linePitch="360"/>
        </w:sectPr>
      </w:pPr>
      <w:r w:rsidRPr="00D1450A">
        <w:rPr>
          <w:rFonts w:ascii="Times New Roman" w:hAnsi="Times New Roman"/>
        </w:rPr>
        <w:t xml:space="preserve">The </w:t>
      </w:r>
      <w:r w:rsidRPr="00D1450A">
        <w:rPr>
          <w:rFonts w:ascii="Times New Roman" w:hAnsi="Times New Roman"/>
          <w:lang w:val="en-IN"/>
        </w:rPr>
        <w:t>current study</w:t>
      </w:r>
      <w:r w:rsidRPr="00D1450A">
        <w:rPr>
          <w:rFonts w:ascii="Times New Roman" w:hAnsi="Times New Roman"/>
        </w:rPr>
        <w:t>,</w:t>
      </w:r>
      <w:r w:rsidRPr="00D1450A">
        <w:rPr>
          <w:rFonts w:ascii="Times New Roman" w:hAnsi="Times New Roman"/>
          <w:lang w:val="en-IN"/>
        </w:rPr>
        <w:t xml:space="preserve"> </w:t>
      </w:r>
      <w:r w:rsidRPr="00D1450A">
        <w:rPr>
          <w:rFonts w:ascii="Times New Roman" w:hAnsi="Times New Roman"/>
        </w:rPr>
        <w:t>was performed at the Student Research Farm at Chandra Shekar Azad University of Agriculture and Technology in Kanpur, Uttar Pradesh, India during the</w:t>
      </w:r>
      <w:r w:rsidRPr="00D1450A">
        <w:rPr>
          <w:rFonts w:ascii="Times New Roman" w:hAnsi="Times New Roman"/>
          <w:i/>
          <w:iCs/>
        </w:rPr>
        <w:t xml:space="preserve"> kharif</w:t>
      </w:r>
      <w:r w:rsidRPr="00D1450A">
        <w:rPr>
          <w:rFonts w:ascii="Times New Roman" w:hAnsi="Times New Roman"/>
        </w:rPr>
        <w:t xml:space="preserve"> season of 2022 and 2023. Forty-five indigenous finger millet lines and five varietal checks, KMR-204, KMR-301, PR-202, CFMV-2, CFMV-1, sourced from the Indian Institute of Millet Research</w:t>
      </w:r>
      <w:r w:rsidRPr="00D1450A">
        <w:rPr>
          <w:rFonts w:ascii="Times New Roman" w:hAnsi="Times New Roman"/>
          <w:lang w:val="en-IN"/>
        </w:rPr>
        <w:t xml:space="preserve"> (IIMR)</w:t>
      </w:r>
      <w:r w:rsidRPr="00D1450A">
        <w:rPr>
          <w:rFonts w:ascii="Times New Roman" w:hAnsi="Times New Roman"/>
        </w:rPr>
        <w:t xml:space="preserve">, </w:t>
      </w:r>
      <w:proofErr w:type="spellStart"/>
      <w:r w:rsidRPr="00D1450A">
        <w:rPr>
          <w:rFonts w:ascii="Times New Roman" w:hAnsi="Times New Roman"/>
        </w:rPr>
        <w:t>Rajendranagar</w:t>
      </w:r>
      <w:proofErr w:type="spellEnd"/>
      <w:r w:rsidRPr="00D1450A">
        <w:rPr>
          <w:rFonts w:ascii="Times New Roman" w:hAnsi="Times New Roman"/>
        </w:rPr>
        <w:t xml:space="preserve">, Hyderabad, Telangana, were used as the experimental material. The trial was </w:t>
      </w:r>
      <w:r w:rsidRPr="00D1450A">
        <w:rPr>
          <w:rFonts w:ascii="Times New Roman" w:hAnsi="Times New Roman"/>
          <w:lang w:val="en-IN"/>
        </w:rPr>
        <w:t>conducted</w:t>
      </w:r>
      <w:r w:rsidRPr="00D1450A">
        <w:rPr>
          <w:rFonts w:ascii="Times New Roman" w:hAnsi="Times New Roman"/>
        </w:rPr>
        <w:t xml:space="preserve"> in a</w:t>
      </w:r>
      <w:r w:rsidRPr="00D1450A">
        <w:rPr>
          <w:rFonts w:ascii="Times New Roman" w:hAnsi="Times New Roman"/>
          <w:lang w:val="en-IN"/>
        </w:rPr>
        <w:t xml:space="preserve"> </w:t>
      </w:r>
      <w:r w:rsidRPr="00D1450A">
        <w:rPr>
          <w:rFonts w:ascii="Times New Roman" w:hAnsi="Times New Roman"/>
        </w:rPr>
        <w:t>Complete</w:t>
      </w:r>
      <w:r w:rsidRPr="00D1450A">
        <w:rPr>
          <w:rFonts w:ascii="Times New Roman" w:hAnsi="Times New Roman"/>
          <w:lang w:val="en-IN"/>
        </w:rPr>
        <w:t xml:space="preserve"> </w:t>
      </w:r>
      <w:r w:rsidRPr="00D1450A">
        <w:rPr>
          <w:rFonts w:ascii="Times New Roman" w:hAnsi="Times New Roman"/>
        </w:rPr>
        <w:t>Randomized Block Design with</w:t>
      </w:r>
      <w:r w:rsidRPr="00D1450A">
        <w:rPr>
          <w:rFonts w:ascii="Times New Roman" w:hAnsi="Times New Roman"/>
          <w:lang w:val="en-IN"/>
        </w:rPr>
        <w:t xml:space="preserve"> 3 </w:t>
      </w:r>
      <w:r w:rsidRPr="00D1450A">
        <w:rPr>
          <w:rFonts w:ascii="Times New Roman" w:hAnsi="Times New Roman"/>
        </w:rPr>
        <w:t xml:space="preserve">replications. </w:t>
      </w:r>
      <w:r w:rsidRPr="00D1450A">
        <w:rPr>
          <w:rFonts w:ascii="Times New Roman" w:hAnsi="Times New Roman"/>
          <w:lang w:val="en-IN"/>
        </w:rPr>
        <w:t>All the genotypes were sown</w:t>
      </w:r>
      <w:r w:rsidRPr="00D1450A">
        <w:rPr>
          <w:rFonts w:ascii="Times New Roman" w:hAnsi="Times New Roman"/>
        </w:rPr>
        <w:t xml:space="preserve"> in plots consisting of</w:t>
      </w:r>
      <w:r w:rsidRPr="00D1450A">
        <w:rPr>
          <w:rFonts w:ascii="Times New Roman" w:hAnsi="Times New Roman"/>
          <w:lang w:val="en-IN"/>
        </w:rPr>
        <w:t xml:space="preserve"> rows</w:t>
      </w:r>
      <w:r w:rsidRPr="00D1450A">
        <w:rPr>
          <w:rFonts w:ascii="Times New Roman" w:hAnsi="Times New Roman"/>
        </w:rPr>
        <w:t xml:space="preserve"> 3 meters</w:t>
      </w:r>
      <w:r w:rsidRPr="00D1450A">
        <w:rPr>
          <w:rFonts w:ascii="Times New Roman" w:hAnsi="Times New Roman"/>
          <w:lang w:val="en-IN"/>
        </w:rPr>
        <w:t xml:space="preserve"> in </w:t>
      </w:r>
      <w:r w:rsidRPr="00D1450A">
        <w:rPr>
          <w:rFonts w:ascii="Times New Roman" w:hAnsi="Times New Roman"/>
        </w:rPr>
        <w:t>length</w:t>
      </w:r>
      <w:r w:rsidRPr="00D1450A">
        <w:rPr>
          <w:rFonts w:ascii="Times New Roman" w:hAnsi="Times New Roman"/>
          <w:lang w:val="en-IN"/>
        </w:rPr>
        <w:t xml:space="preserve"> with</w:t>
      </w:r>
      <w:r w:rsidRPr="00D1450A">
        <w:rPr>
          <w:rFonts w:ascii="Times New Roman" w:hAnsi="Times New Roman"/>
        </w:rPr>
        <w:t xml:space="preserve"> a </w:t>
      </w:r>
      <w:proofErr w:type="spellStart"/>
      <w:r w:rsidRPr="00D1450A">
        <w:rPr>
          <w:rFonts w:ascii="Times New Roman" w:hAnsi="Times New Roman"/>
        </w:rPr>
        <w:t>spac</w:t>
      </w:r>
      <w:r w:rsidRPr="00D1450A">
        <w:rPr>
          <w:rFonts w:ascii="Times New Roman" w:hAnsi="Times New Roman"/>
          <w:lang w:val="en-IN"/>
        </w:rPr>
        <w:t>ing</w:t>
      </w:r>
      <w:proofErr w:type="spellEnd"/>
      <w:r w:rsidRPr="00D1450A">
        <w:rPr>
          <w:rFonts w:ascii="Times New Roman" w:hAnsi="Times New Roman"/>
          <w:lang w:val="en-IN"/>
        </w:rPr>
        <w:t xml:space="preserve"> of</w:t>
      </w:r>
      <w:r w:rsidRPr="00D1450A">
        <w:rPr>
          <w:rFonts w:ascii="Times New Roman" w:hAnsi="Times New Roman"/>
        </w:rPr>
        <w:t xml:space="preserve"> 30 cm between rows and approximately 10 cm apart between plants.</w:t>
      </w:r>
      <w:r w:rsidRPr="00D1450A">
        <w:rPr>
          <w:rFonts w:ascii="Times New Roman" w:hAnsi="Times New Roman"/>
          <w:lang w:val="en-IN"/>
        </w:rPr>
        <w:t xml:space="preserve"> Due to its </w:t>
      </w:r>
      <w:r w:rsidRPr="00D1450A">
        <w:rPr>
          <w:rFonts w:ascii="Times New Roman" w:hAnsi="Times New Roman"/>
        </w:rPr>
        <w:t>h</w:t>
      </w:r>
      <w:proofErr w:type="spellStart"/>
      <w:r w:rsidRPr="00D1450A">
        <w:rPr>
          <w:rFonts w:ascii="Times New Roman" w:hAnsi="Times New Roman"/>
          <w:lang w:val="en-IN"/>
        </w:rPr>
        <w:t>umid</w:t>
      </w:r>
      <w:proofErr w:type="spellEnd"/>
      <w:r w:rsidRPr="00D1450A">
        <w:rPr>
          <w:rFonts w:ascii="Times New Roman" w:hAnsi="Times New Roman"/>
          <w:lang w:val="en-IN"/>
        </w:rPr>
        <w:t xml:space="preserve"> subtropical environment Kanpur experiences extremely low winter temperatures with the average range between 7</w:t>
      </w:r>
      <w:r w:rsidRPr="00D1450A">
        <w:rPr>
          <w:rFonts w:ascii="Times New Roman" w:hAnsi="Times New Roman"/>
          <w:vertAlign w:val="superscript"/>
        </w:rPr>
        <w:t>0</w:t>
      </w:r>
      <w:r w:rsidRPr="00D1450A">
        <w:rPr>
          <w:rFonts w:ascii="Times New Roman" w:hAnsi="Times New Roman"/>
          <w:lang w:val="en-IN"/>
        </w:rPr>
        <w:t>C-</w:t>
      </w:r>
      <w:r w:rsidRPr="00D1450A">
        <w:rPr>
          <w:rFonts w:ascii="Times New Roman" w:hAnsi="Times New Roman"/>
        </w:rPr>
        <w:t xml:space="preserve"> </w:t>
      </w:r>
      <w:r w:rsidRPr="00D1450A">
        <w:rPr>
          <w:rFonts w:ascii="Times New Roman" w:hAnsi="Times New Roman"/>
          <w:lang w:val="en-IN"/>
        </w:rPr>
        <w:t>22</w:t>
      </w:r>
      <w:r w:rsidRPr="00D1450A">
        <w:rPr>
          <w:rFonts w:ascii="Times New Roman" w:hAnsi="Times New Roman"/>
          <w:vertAlign w:val="superscript"/>
        </w:rPr>
        <w:t>0</w:t>
      </w:r>
      <w:r w:rsidRPr="00D1450A">
        <w:rPr>
          <w:rFonts w:ascii="Times New Roman" w:hAnsi="Times New Roman"/>
          <w:lang w:val="en-IN"/>
        </w:rPr>
        <w:t>C and high summer temperatures ranging between 32</w:t>
      </w:r>
      <w:r w:rsidRPr="00D1450A">
        <w:rPr>
          <w:rFonts w:ascii="Times New Roman" w:hAnsi="Times New Roman"/>
          <w:vertAlign w:val="superscript"/>
        </w:rPr>
        <w:t>0</w:t>
      </w:r>
      <w:r w:rsidRPr="00D1450A">
        <w:rPr>
          <w:rFonts w:ascii="Times New Roman" w:hAnsi="Times New Roman"/>
          <w:lang w:val="en-IN"/>
        </w:rPr>
        <w:t>C-43</w:t>
      </w:r>
      <w:r w:rsidRPr="00D1450A">
        <w:rPr>
          <w:rFonts w:ascii="Times New Roman" w:hAnsi="Times New Roman"/>
          <w:vertAlign w:val="superscript"/>
        </w:rPr>
        <w:t>0</w:t>
      </w:r>
      <w:r w:rsidRPr="00D1450A">
        <w:rPr>
          <w:rFonts w:ascii="Times New Roman" w:hAnsi="Times New Roman"/>
          <w:lang w:val="en-IN"/>
        </w:rPr>
        <w:t xml:space="preserve">C. With a few showers in winter Kanpur receives 80% of its total rainfall during </w:t>
      </w:r>
      <w:r w:rsidRPr="00D1450A">
        <w:rPr>
          <w:rFonts w:ascii="Times New Roman" w:hAnsi="Times New Roman"/>
        </w:rPr>
        <w:t>m</w:t>
      </w:r>
      <w:proofErr w:type="spellStart"/>
      <w:r w:rsidRPr="00D1450A">
        <w:rPr>
          <w:rFonts w:ascii="Times New Roman" w:hAnsi="Times New Roman"/>
          <w:lang w:val="en-IN"/>
        </w:rPr>
        <w:t>onsoon</w:t>
      </w:r>
      <w:proofErr w:type="spellEnd"/>
      <w:r w:rsidRPr="00D1450A">
        <w:rPr>
          <w:rFonts w:ascii="Times New Roman" w:hAnsi="Times New Roman"/>
        </w:rPr>
        <w:t>,</w:t>
      </w:r>
      <w:r w:rsidRPr="00D1450A">
        <w:rPr>
          <w:rFonts w:ascii="Times New Roman" w:hAnsi="Times New Roman"/>
          <w:lang w:val="en-IN"/>
        </w:rPr>
        <w:t xml:space="preserve"> with an average rainfall ranging around 898</w:t>
      </w:r>
      <w:r w:rsidRPr="00D1450A">
        <w:rPr>
          <w:rFonts w:ascii="Times New Roman" w:hAnsi="Times New Roman"/>
        </w:rPr>
        <w:t xml:space="preserve"> </w:t>
      </w:r>
      <w:r w:rsidRPr="00D1450A">
        <w:rPr>
          <w:rFonts w:ascii="Times New Roman" w:hAnsi="Times New Roman"/>
          <w:lang w:val="en-IN"/>
        </w:rPr>
        <w:t xml:space="preserve">mm. From each </w:t>
      </w:r>
      <w:r w:rsidRPr="00D1450A">
        <w:rPr>
          <w:rFonts w:ascii="Times New Roman" w:hAnsi="Times New Roman"/>
        </w:rPr>
        <w:t>of the three replications</w:t>
      </w:r>
      <w:r w:rsidRPr="00D1450A">
        <w:rPr>
          <w:rFonts w:ascii="Times New Roman" w:hAnsi="Times New Roman"/>
          <w:lang w:val="en-IN"/>
        </w:rPr>
        <w:t>,</w:t>
      </w:r>
      <w:r w:rsidRPr="00D1450A">
        <w:rPr>
          <w:rFonts w:ascii="Times New Roman" w:hAnsi="Times New Roman"/>
        </w:rPr>
        <w:t xml:space="preserve"> the observations were collected on an individual plant basis from five randomly </w:t>
      </w:r>
      <w:r w:rsidRPr="00D1450A">
        <w:rPr>
          <w:rFonts w:ascii="Times New Roman" w:hAnsi="Times New Roman"/>
          <w:lang w:val="en-IN"/>
        </w:rPr>
        <w:t>chosen</w:t>
      </w:r>
      <w:r w:rsidRPr="00D1450A">
        <w:rPr>
          <w:rFonts w:ascii="Times New Roman" w:hAnsi="Times New Roman"/>
        </w:rPr>
        <w:t xml:space="preserve"> plants for seventeen quantitative traits </w:t>
      </w:r>
      <w:r w:rsidRPr="00D1450A">
        <w:rPr>
          <w:rFonts w:ascii="Times New Roman" w:hAnsi="Times New Roman"/>
          <w:lang w:val="en-IN"/>
        </w:rPr>
        <w:t xml:space="preserve">including </w:t>
      </w:r>
      <w:r w:rsidRPr="00D1450A">
        <w:rPr>
          <w:rFonts w:ascii="Times New Roman" w:hAnsi="Times New Roman"/>
        </w:rPr>
        <w:t xml:space="preserve">days to 50% flowering, days to maturity, plant height, number of leaves per plant, culm thickness (cm), flag leaf blade length (cm), flag leaf blade width (cm), sheath length (cm), sheath width (cm), peduncle length (cm), </w:t>
      </w:r>
      <w:r w:rsidRPr="00D1450A">
        <w:rPr>
          <w:rFonts w:ascii="Times New Roman" w:hAnsi="Times New Roman"/>
          <w:lang w:val="en-IN"/>
        </w:rPr>
        <w:t>ear head</w:t>
      </w:r>
      <w:r w:rsidRPr="00D1450A">
        <w:rPr>
          <w:rFonts w:ascii="Times New Roman" w:hAnsi="Times New Roman"/>
        </w:rPr>
        <w:t xml:space="preserve"> length (cm), number of fingers per ear, finger length (cm), finger width (cm), biological yield per plant (g), harvest index (%) and grain yield per plant (g). Recommended doses of fertilizers and manures were applied to the soil and standard agronomic practices were adopted for normal crop growth.</w:t>
      </w:r>
      <w:r w:rsidRPr="00D1450A">
        <w:rPr>
          <w:rFonts w:ascii="Times New Roman" w:hAnsi="Times New Roman"/>
          <w:lang w:val="en-IN"/>
        </w:rPr>
        <w:t xml:space="preserve"> </w:t>
      </w:r>
      <w:r w:rsidRPr="00D1450A">
        <w:rPr>
          <w:rFonts w:ascii="Times New Roman" w:hAnsi="Times New Roman"/>
        </w:rPr>
        <w:t xml:space="preserve">The </w:t>
      </w:r>
      <w:r w:rsidRPr="00D1450A">
        <w:rPr>
          <w:rFonts w:ascii="Times New Roman" w:hAnsi="Times New Roman"/>
          <w:lang w:val="en-IN"/>
        </w:rPr>
        <w:t>a</w:t>
      </w:r>
      <w:proofErr w:type="spellStart"/>
      <w:r w:rsidRPr="00D1450A">
        <w:rPr>
          <w:rFonts w:ascii="Times New Roman" w:hAnsi="Times New Roman"/>
        </w:rPr>
        <w:t>nalysis</w:t>
      </w:r>
      <w:proofErr w:type="spellEnd"/>
      <w:r w:rsidRPr="00D1450A">
        <w:rPr>
          <w:rFonts w:ascii="Times New Roman" w:hAnsi="Times New Roman"/>
        </w:rPr>
        <w:t xml:space="preserve"> of variance</w:t>
      </w:r>
      <w:r w:rsidRPr="00D1450A">
        <w:rPr>
          <w:rFonts w:ascii="Times New Roman" w:hAnsi="Times New Roman"/>
          <w:lang w:val="en-IN"/>
        </w:rPr>
        <w:t xml:space="preserve"> for the data collected was calculated</w:t>
      </w:r>
      <w:r w:rsidRPr="00D1450A">
        <w:rPr>
          <w:rFonts w:ascii="Times New Roman" w:hAnsi="Times New Roman"/>
        </w:rPr>
        <w:t xml:space="preserve"> following</w:t>
      </w:r>
      <w:r w:rsidRPr="00D1450A">
        <w:rPr>
          <w:rFonts w:ascii="Times New Roman" w:hAnsi="Times New Roman"/>
          <w:lang w:val="en-IN"/>
        </w:rPr>
        <w:t xml:space="preserve"> the </w:t>
      </w:r>
      <w:proofErr w:type="spellStart"/>
      <w:r w:rsidRPr="00D1450A">
        <w:rPr>
          <w:rFonts w:ascii="Times New Roman" w:hAnsi="Times New Roman"/>
        </w:rPr>
        <w:t>Panse</w:t>
      </w:r>
      <w:proofErr w:type="spellEnd"/>
      <w:r w:rsidRPr="00D1450A">
        <w:rPr>
          <w:rFonts w:ascii="Times New Roman" w:hAnsi="Times New Roman"/>
          <w:lang w:val="en-IN"/>
        </w:rPr>
        <w:t xml:space="preserve"> </w:t>
      </w:r>
      <w:r w:rsidRPr="00D1450A">
        <w:rPr>
          <w:rFonts w:ascii="Times New Roman" w:hAnsi="Times New Roman"/>
        </w:rPr>
        <w:t xml:space="preserve">and </w:t>
      </w:r>
      <w:proofErr w:type="spellStart"/>
      <w:r w:rsidRPr="00D1450A">
        <w:rPr>
          <w:rFonts w:ascii="Times New Roman" w:hAnsi="Times New Roman"/>
        </w:rPr>
        <w:t>Sukhatme</w:t>
      </w:r>
      <w:proofErr w:type="spellEnd"/>
      <w:r w:rsidRPr="00D1450A">
        <w:rPr>
          <w:rFonts w:ascii="Times New Roman" w:hAnsi="Times New Roman"/>
        </w:rPr>
        <w:t xml:space="preserve"> (1985)</w:t>
      </w:r>
      <w:r w:rsidRPr="00D1450A">
        <w:rPr>
          <w:rFonts w:ascii="Times New Roman" w:hAnsi="Times New Roman"/>
          <w:lang w:val="en-IN"/>
        </w:rPr>
        <w:t xml:space="preserve"> model</w:t>
      </w:r>
      <w:r w:rsidRPr="00D1450A">
        <w:rPr>
          <w:rFonts w:ascii="Times New Roman" w:hAnsi="Times New Roman"/>
        </w:rPr>
        <w:t>.</w:t>
      </w:r>
      <w:r w:rsidRPr="00D1450A">
        <w:rPr>
          <w:rFonts w:ascii="Times New Roman" w:hAnsi="Times New Roman"/>
          <w:lang w:val="en-IN"/>
        </w:rPr>
        <w:t xml:space="preserve"> Both</w:t>
      </w:r>
      <w:r w:rsidRPr="00D1450A">
        <w:rPr>
          <w:rFonts w:ascii="Times New Roman" w:hAnsi="Times New Roman"/>
        </w:rPr>
        <w:t xml:space="preserve"> Phenotypic</w:t>
      </w:r>
      <w:r w:rsidRPr="00D1450A">
        <w:rPr>
          <w:rFonts w:ascii="Times New Roman" w:hAnsi="Times New Roman"/>
          <w:lang w:val="en-IN"/>
        </w:rPr>
        <w:t xml:space="preserve"> </w:t>
      </w:r>
      <w:r w:rsidRPr="00D1450A">
        <w:rPr>
          <w:rFonts w:ascii="Times New Roman" w:hAnsi="Times New Roman"/>
        </w:rPr>
        <w:t xml:space="preserve">coefficients of variation and genotypic coefficients of variation were </w:t>
      </w:r>
      <w:r w:rsidRPr="00D1450A">
        <w:rPr>
          <w:rFonts w:ascii="Times New Roman" w:hAnsi="Times New Roman"/>
          <w:lang w:val="en-IN"/>
        </w:rPr>
        <w:t>calculated</w:t>
      </w:r>
      <w:r w:rsidRPr="00D1450A">
        <w:rPr>
          <w:rFonts w:ascii="Times New Roman" w:hAnsi="Times New Roman"/>
        </w:rPr>
        <w:t xml:space="preserve"> using the approach proposed by Burton (1952).</w:t>
      </w:r>
      <w:r w:rsidRPr="00D1450A">
        <w:rPr>
          <w:rFonts w:ascii="Times New Roman" w:hAnsi="Times New Roman"/>
          <w:lang w:val="en-IN"/>
        </w:rPr>
        <w:t xml:space="preserve"> </w:t>
      </w:r>
      <w:r w:rsidRPr="00D1450A">
        <w:rPr>
          <w:rFonts w:ascii="Times New Roman" w:hAnsi="Times New Roman"/>
        </w:rPr>
        <w:t>Broad-sense</w:t>
      </w:r>
      <w:r w:rsidRPr="00D1450A">
        <w:rPr>
          <w:rFonts w:ascii="Times New Roman" w:hAnsi="Times New Roman"/>
          <w:lang w:val="en-IN"/>
        </w:rPr>
        <w:t xml:space="preserve"> </w:t>
      </w:r>
      <w:r w:rsidRPr="00D1450A">
        <w:rPr>
          <w:rFonts w:ascii="Times New Roman" w:hAnsi="Times New Roman"/>
        </w:rPr>
        <w:t xml:space="preserve">heritability was </w:t>
      </w:r>
      <w:r w:rsidRPr="00D1450A">
        <w:rPr>
          <w:rFonts w:ascii="Times New Roman" w:hAnsi="Times New Roman"/>
          <w:lang w:val="en-IN"/>
        </w:rPr>
        <w:t>measured</w:t>
      </w:r>
      <w:r w:rsidRPr="00D1450A">
        <w:rPr>
          <w:rFonts w:ascii="Times New Roman" w:hAnsi="Times New Roman"/>
        </w:rPr>
        <w:t xml:space="preserve"> according to the </w:t>
      </w:r>
      <w:proofErr w:type="spellStart"/>
      <w:r w:rsidRPr="00D1450A">
        <w:rPr>
          <w:rFonts w:ascii="Times New Roman" w:hAnsi="Times New Roman"/>
        </w:rPr>
        <w:t>formul</w:t>
      </w:r>
      <w:proofErr w:type="spellEnd"/>
      <w:r w:rsidRPr="00D1450A">
        <w:rPr>
          <w:rFonts w:ascii="Times New Roman" w:hAnsi="Times New Roman"/>
          <w:lang w:val="en-IN"/>
        </w:rPr>
        <w:t>a</w:t>
      </w:r>
      <w:r w:rsidRPr="00D1450A">
        <w:rPr>
          <w:rFonts w:ascii="Times New Roman" w:hAnsi="Times New Roman"/>
        </w:rPr>
        <w:t xml:space="preserve"> provided by Allard (1960). The formula </w:t>
      </w:r>
      <w:proofErr w:type="spellStart"/>
      <w:r w:rsidRPr="00D1450A">
        <w:rPr>
          <w:rFonts w:ascii="Times New Roman" w:hAnsi="Times New Roman"/>
          <w:lang w:val="en-IN"/>
        </w:rPr>
        <w:t>recomended</w:t>
      </w:r>
      <w:proofErr w:type="spellEnd"/>
      <w:r w:rsidRPr="00D1450A">
        <w:rPr>
          <w:rFonts w:ascii="Times New Roman" w:hAnsi="Times New Roman"/>
        </w:rPr>
        <w:t xml:space="preserve"> by Johnson </w:t>
      </w:r>
      <w:r w:rsidRPr="00D1450A">
        <w:rPr>
          <w:rFonts w:ascii="Times New Roman" w:hAnsi="Times New Roman"/>
          <w:lang w:val="en-IN"/>
        </w:rPr>
        <w:t>et al</w:t>
      </w:r>
      <w:r w:rsidRPr="00D1450A">
        <w:rPr>
          <w:rFonts w:ascii="Times New Roman" w:hAnsi="Times New Roman"/>
        </w:rPr>
        <w:t>. (1955) was used to calculate genetic advance.</w:t>
      </w:r>
      <w:r w:rsidRPr="00D1450A">
        <w:rPr>
          <w:rFonts w:ascii="Times New Roman" w:hAnsi="Times New Roman"/>
          <w:lang w:val="en-IN"/>
        </w:rPr>
        <w:t xml:space="preserve"> </w:t>
      </w:r>
      <w:r w:rsidRPr="00D1450A">
        <w:rPr>
          <w:rFonts w:ascii="Times New Roman" w:hAnsi="Times New Roman"/>
        </w:rPr>
        <w:t xml:space="preserve">The analysis of path coefficient was undertaking with a view to understand the underlying causes of given effects and the relationship between a component character and dependent character as measured by genotypic </w:t>
      </w:r>
      <w:r w:rsidRPr="00D1450A">
        <w:rPr>
          <w:rFonts w:ascii="Times New Roman" w:hAnsi="Times New Roman"/>
        </w:rPr>
        <w:lastRenderedPageBreak/>
        <w:t>and phenotypic correlation coefficient and was subdivided into direct effect of these characters. Path Coefficient Analysis was carried out by the method modified by Dewey and Lu (1959) from the technique originally proposed by Wright (1921).</w:t>
      </w:r>
      <w:r w:rsidRPr="00D1450A">
        <w:rPr>
          <w:rFonts w:ascii="Times New Roman" w:hAnsi="Times New Roman"/>
          <w:lang w:val="en-IN"/>
        </w:rPr>
        <w:t xml:space="preserve"> Variability Package of R software were used to conduct statistical analyses in order to ascertain traits genetic diversity, genetic advancement, heritability, correlation and path coefficient and </w:t>
      </w:r>
      <w:proofErr w:type="spellStart"/>
      <w:r w:rsidRPr="00D1450A">
        <w:rPr>
          <w:rFonts w:ascii="Times New Roman" w:hAnsi="Times New Roman"/>
          <w:lang w:val="en-IN"/>
        </w:rPr>
        <w:t>indostat</w:t>
      </w:r>
      <w:proofErr w:type="spellEnd"/>
      <w:r w:rsidRPr="00D1450A">
        <w:rPr>
          <w:rFonts w:ascii="Times New Roman" w:hAnsi="Times New Roman"/>
          <w:lang w:val="en-IN"/>
        </w:rPr>
        <w:t xml:space="preserve"> software is used for creating diagrams. </w:t>
      </w:r>
    </w:p>
    <w:p w14:paraId="184C98CB" w14:textId="77777777" w:rsidR="00D1450A" w:rsidRPr="00D1450A" w:rsidRDefault="00D1450A" w:rsidP="00D1450A">
      <w:pPr>
        <w:jc w:val="both"/>
        <w:rPr>
          <w:rFonts w:ascii="Times New Roman" w:hAnsi="Times New Roman"/>
          <w:b/>
          <w:bCs/>
        </w:rPr>
        <w:sectPr w:rsidR="00D1450A" w:rsidRPr="00D1450A" w:rsidSect="00D1450A">
          <w:type w:val="continuous"/>
          <w:pgSz w:w="11906" w:h="16838"/>
          <w:pgMar w:top="1440" w:right="1800" w:bottom="1440" w:left="1800" w:header="720" w:footer="720" w:gutter="0"/>
          <w:cols w:num="2" w:space="720" w:equalWidth="0">
            <w:col w:w="3940" w:space="425"/>
            <w:col w:w="3940"/>
          </w:cols>
          <w:docGrid w:linePitch="360"/>
        </w:sectPr>
      </w:pPr>
    </w:p>
    <w:p w14:paraId="4D8E6A67" w14:textId="77777777" w:rsidR="00D1450A" w:rsidRPr="00D1450A" w:rsidRDefault="00D1450A" w:rsidP="00D1450A">
      <w:pPr>
        <w:tabs>
          <w:tab w:val="left" w:pos="600"/>
          <w:tab w:val="left" w:pos="5400"/>
        </w:tabs>
        <w:jc w:val="both"/>
        <w:rPr>
          <w:rFonts w:ascii="Times New Roman" w:hAnsi="Times New Roman"/>
          <w:b/>
          <w:bCs/>
        </w:rPr>
      </w:pPr>
      <w:r w:rsidRPr="00D1450A">
        <w:rPr>
          <w:rFonts w:ascii="Times New Roman" w:hAnsi="Times New Roman"/>
          <w:b/>
          <w:bCs/>
        </w:rPr>
        <w:t>RESULTS AND DISCUSSION</w:t>
      </w:r>
    </w:p>
    <w:p w14:paraId="6B94D645" w14:textId="77777777" w:rsidR="00D1450A" w:rsidRPr="00D1450A" w:rsidRDefault="00D1450A" w:rsidP="00D1450A">
      <w:pPr>
        <w:tabs>
          <w:tab w:val="left" w:pos="600"/>
          <w:tab w:val="left" w:pos="5400"/>
        </w:tabs>
        <w:jc w:val="both"/>
        <w:rPr>
          <w:rFonts w:ascii="Times New Roman" w:hAnsi="Times New Roman"/>
          <w:b/>
          <w:bCs/>
        </w:rPr>
      </w:pPr>
      <w:r w:rsidRPr="00D1450A">
        <w:rPr>
          <w:rFonts w:ascii="Times New Roman" w:hAnsi="Times New Roman"/>
          <w:b/>
          <w:bCs/>
        </w:rPr>
        <w:t>Analysis of Variance and Variability</w:t>
      </w:r>
    </w:p>
    <w:p w14:paraId="47ED01A3" w14:textId="77777777" w:rsidR="00D1450A" w:rsidRPr="00D1450A" w:rsidRDefault="00D1450A" w:rsidP="00D1450A">
      <w:pPr>
        <w:tabs>
          <w:tab w:val="left" w:pos="600"/>
          <w:tab w:val="left" w:pos="5400"/>
        </w:tabs>
        <w:ind w:firstLineChars="250" w:firstLine="600"/>
        <w:jc w:val="both"/>
        <w:rPr>
          <w:rFonts w:ascii="Times New Roman" w:hAnsi="Times New Roman"/>
        </w:rPr>
      </w:pPr>
      <w:r w:rsidRPr="00D1450A">
        <w:rPr>
          <w:rFonts w:ascii="Times New Roman" w:hAnsi="Times New Roman"/>
        </w:rPr>
        <w:t xml:space="preserve">The analysis of variance (ANOVA) was based on the mean values of all seventeen characters to assess the variability among fifty genotypes. The analysis of variance showed highly significant differences among treatments for all characters. The mean sum of squares due to genotypes was highly significant for all characters under study. This indicates the wide range of genetic variability among </w:t>
      </w:r>
      <w:r w:rsidRPr="00D1450A">
        <w:rPr>
          <w:rFonts w:ascii="Times New Roman" w:hAnsi="Times New Roman"/>
          <w:lang w:val="en-IN"/>
        </w:rPr>
        <w:t>different finger millet</w:t>
      </w:r>
      <w:r w:rsidRPr="00D1450A">
        <w:rPr>
          <w:rFonts w:ascii="Times New Roman" w:hAnsi="Times New Roman"/>
        </w:rPr>
        <w:t xml:space="preserve"> genotypes,</w:t>
      </w:r>
      <w:r w:rsidRPr="00D1450A">
        <w:rPr>
          <w:rFonts w:ascii="Times New Roman" w:hAnsi="Times New Roman"/>
          <w:lang w:val="en-IN"/>
        </w:rPr>
        <w:t xml:space="preserve"> </w:t>
      </w:r>
      <w:r w:rsidRPr="00D1450A">
        <w:rPr>
          <w:rFonts w:ascii="Times New Roman" w:hAnsi="Times New Roman"/>
        </w:rPr>
        <w:t>suggesting sufficient variability for future improvement.</w:t>
      </w:r>
    </w:p>
    <w:p w14:paraId="6A64ABB2" w14:textId="77777777" w:rsidR="00D1450A" w:rsidRPr="00D1450A" w:rsidRDefault="00D1450A" w:rsidP="00D1450A">
      <w:pPr>
        <w:tabs>
          <w:tab w:val="left" w:pos="600"/>
          <w:tab w:val="left" w:pos="5400"/>
        </w:tabs>
        <w:ind w:firstLineChars="250" w:firstLine="600"/>
        <w:jc w:val="both"/>
        <w:rPr>
          <w:rFonts w:ascii="Times New Roman" w:hAnsi="Times New Roman"/>
        </w:rPr>
      </w:pPr>
    </w:p>
    <w:p w14:paraId="331BB191" w14:textId="77777777" w:rsidR="00D1450A" w:rsidRPr="00D1450A" w:rsidRDefault="00D1450A" w:rsidP="00D1450A">
      <w:pPr>
        <w:tabs>
          <w:tab w:val="left" w:pos="600"/>
          <w:tab w:val="left" w:pos="5400"/>
        </w:tabs>
        <w:ind w:firstLineChars="250" w:firstLine="600"/>
        <w:jc w:val="both"/>
        <w:rPr>
          <w:rFonts w:ascii="Times New Roman" w:hAnsi="Times New Roman"/>
        </w:rPr>
        <w:sectPr w:rsidR="00D1450A" w:rsidRPr="00D1450A" w:rsidSect="00D1450A">
          <w:type w:val="continuous"/>
          <w:pgSz w:w="11906" w:h="16838"/>
          <w:pgMar w:top="1440" w:right="1800" w:bottom="1440" w:left="1800" w:header="720" w:footer="720" w:gutter="0"/>
          <w:cols w:space="425"/>
          <w:docGrid w:linePitch="360"/>
        </w:sectPr>
      </w:pPr>
    </w:p>
    <w:p w14:paraId="4877E2B7" w14:textId="77777777" w:rsidR="00D1450A" w:rsidRPr="00D1450A" w:rsidRDefault="00D1450A" w:rsidP="00D1450A">
      <w:pPr>
        <w:tabs>
          <w:tab w:val="left" w:pos="600"/>
          <w:tab w:val="left" w:pos="5400"/>
        </w:tabs>
        <w:jc w:val="both"/>
        <w:rPr>
          <w:rFonts w:ascii="Times New Roman" w:hAnsi="Times New Roman"/>
          <w:i/>
          <w:iCs/>
          <w:lang w:val="en-IN"/>
        </w:rPr>
      </w:pPr>
      <w:r w:rsidRPr="00D1450A">
        <w:rPr>
          <w:rFonts w:ascii="Times New Roman" w:hAnsi="Times New Roman"/>
          <w:b/>
          <w:bCs/>
        </w:rPr>
        <w:t xml:space="preserve">Phenotypic </w:t>
      </w:r>
      <w:r w:rsidRPr="00D1450A">
        <w:rPr>
          <w:rFonts w:ascii="Times New Roman" w:hAnsi="Times New Roman"/>
          <w:b/>
          <w:bCs/>
          <w:lang w:val="en-IN"/>
        </w:rPr>
        <w:t>C</w:t>
      </w:r>
      <w:proofErr w:type="spellStart"/>
      <w:r w:rsidRPr="00D1450A">
        <w:rPr>
          <w:rFonts w:ascii="Times New Roman" w:hAnsi="Times New Roman"/>
          <w:b/>
          <w:bCs/>
        </w:rPr>
        <w:t>oefficient</w:t>
      </w:r>
      <w:proofErr w:type="spellEnd"/>
      <w:r w:rsidRPr="00D1450A">
        <w:rPr>
          <w:rFonts w:ascii="Times New Roman" w:hAnsi="Times New Roman"/>
          <w:b/>
          <w:bCs/>
        </w:rPr>
        <w:t xml:space="preserve"> of </w:t>
      </w:r>
      <w:r w:rsidRPr="00D1450A">
        <w:rPr>
          <w:rFonts w:ascii="Times New Roman" w:hAnsi="Times New Roman"/>
          <w:b/>
          <w:bCs/>
          <w:lang w:val="en-IN"/>
        </w:rPr>
        <w:t>V</w:t>
      </w:r>
      <w:proofErr w:type="spellStart"/>
      <w:r w:rsidRPr="00D1450A">
        <w:rPr>
          <w:rFonts w:ascii="Times New Roman" w:hAnsi="Times New Roman"/>
          <w:b/>
          <w:bCs/>
        </w:rPr>
        <w:t>ariation</w:t>
      </w:r>
      <w:proofErr w:type="spellEnd"/>
      <w:r w:rsidRPr="00D1450A">
        <w:rPr>
          <w:rFonts w:ascii="Times New Roman" w:hAnsi="Times New Roman"/>
          <w:b/>
          <w:bCs/>
        </w:rPr>
        <w:t xml:space="preserve"> (PCV) and </w:t>
      </w:r>
      <w:r w:rsidRPr="00D1450A">
        <w:rPr>
          <w:rFonts w:ascii="Times New Roman" w:hAnsi="Times New Roman"/>
          <w:b/>
          <w:bCs/>
          <w:lang w:val="en-IN"/>
        </w:rPr>
        <w:t>G</w:t>
      </w:r>
      <w:proofErr w:type="spellStart"/>
      <w:r w:rsidRPr="00D1450A">
        <w:rPr>
          <w:rFonts w:ascii="Times New Roman" w:hAnsi="Times New Roman"/>
          <w:b/>
          <w:bCs/>
        </w:rPr>
        <w:t>enotypic</w:t>
      </w:r>
      <w:proofErr w:type="spellEnd"/>
      <w:r w:rsidRPr="00D1450A">
        <w:rPr>
          <w:rFonts w:ascii="Times New Roman" w:hAnsi="Times New Roman"/>
          <w:b/>
          <w:bCs/>
        </w:rPr>
        <w:t xml:space="preserve"> </w:t>
      </w:r>
      <w:r w:rsidRPr="00D1450A">
        <w:rPr>
          <w:rFonts w:ascii="Times New Roman" w:hAnsi="Times New Roman"/>
          <w:b/>
          <w:bCs/>
          <w:lang w:val="en-IN"/>
        </w:rPr>
        <w:t>C</w:t>
      </w:r>
      <w:proofErr w:type="spellStart"/>
      <w:r w:rsidRPr="00D1450A">
        <w:rPr>
          <w:rFonts w:ascii="Times New Roman" w:hAnsi="Times New Roman"/>
          <w:b/>
          <w:bCs/>
        </w:rPr>
        <w:t>oefficient</w:t>
      </w:r>
      <w:proofErr w:type="spellEnd"/>
      <w:r w:rsidRPr="00D1450A">
        <w:rPr>
          <w:rFonts w:ascii="Times New Roman" w:hAnsi="Times New Roman"/>
          <w:b/>
          <w:bCs/>
        </w:rPr>
        <w:t xml:space="preserve"> of </w:t>
      </w:r>
      <w:r w:rsidRPr="00D1450A">
        <w:rPr>
          <w:rFonts w:ascii="Times New Roman" w:hAnsi="Times New Roman"/>
          <w:b/>
          <w:bCs/>
          <w:lang w:val="en-IN"/>
        </w:rPr>
        <w:t>V</w:t>
      </w:r>
      <w:proofErr w:type="spellStart"/>
      <w:r w:rsidRPr="00D1450A">
        <w:rPr>
          <w:rFonts w:ascii="Times New Roman" w:hAnsi="Times New Roman"/>
          <w:b/>
          <w:bCs/>
        </w:rPr>
        <w:t>ariation</w:t>
      </w:r>
      <w:proofErr w:type="spellEnd"/>
      <w:r w:rsidRPr="00D1450A">
        <w:rPr>
          <w:rFonts w:ascii="Times New Roman" w:hAnsi="Times New Roman"/>
          <w:b/>
          <w:bCs/>
        </w:rPr>
        <w:t xml:space="preserve"> (GCV)</w:t>
      </w:r>
      <w:r w:rsidRPr="00D1450A">
        <w:rPr>
          <w:rFonts w:ascii="Times New Roman" w:hAnsi="Times New Roman"/>
          <w:lang w:val="en-IN"/>
        </w:rPr>
        <w:t xml:space="preserve"> </w:t>
      </w:r>
      <w:r w:rsidRPr="00D1450A">
        <w:rPr>
          <w:rFonts w:ascii="Times New Roman" w:hAnsi="Times New Roman"/>
          <w:i/>
          <w:iCs/>
          <w:lang w:val="en-IN"/>
        </w:rPr>
        <w:tab/>
      </w:r>
    </w:p>
    <w:p w14:paraId="3A41548E" w14:textId="77777777" w:rsidR="00D1450A" w:rsidRPr="00D1450A" w:rsidRDefault="00D1450A" w:rsidP="00D1450A">
      <w:pPr>
        <w:tabs>
          <w:tab w:val="left" w:pos="600"/>
          <w:tab w:val="left" w:pos="5400"/>
        </w:tabs>
        <w:jc w:val="both"/>
        <w:rPr>
          <w:rFonts w:ascii="Times New Roman" w:hAnsi="Times New Roman"/>
          <w:lang w:val="en-IN"/>
        </w:rPr>
      </w:pPr>
      <w:r w:rsidRPr="00D1450A">
        <w:rPr>
          <w:rFonts w:ascii="Times New Roman" w:hAnsi="Times New Roman"/>
          <w:lang w:val="en-IN"/>
        </w:rPr>
        <w:tab/>
        <w:t>A</w:t>
      </w:r>
      <w:r w:rsidRPr="00D1450A">
        <w:rPr>
          <w:rFonts w:ascii="Times New Roman" w:hAnsi="Times New Roman"/>
          <w:sz w:val="16"/>
          <w:szCs w:val="16"/>
          <w:lang w:val="en-IN"/>
        </w:rPr>
        <w:t xml:space="preserve"> </w:t>
      </w:r>
      <w:r w:rsidRPr="00D1450A">
        <w:rPr>
          <w:rFonts w:ascii="Times New Roman" w:hAnsi="Times New Roman"/>
          <w:lang w:val="en-IN"/>
        </w:rPr>
        <w:t>h</w:t>
      </w:r>
      <w:proofErr w:type="spellStart"/>
      <w:r w:rsidRPr="00D1450A">
        <w:rPr>
          <w:rFonts w:ascii="Times New Roman" w:hAnsi="Times New Roman"/>
        </w:rPr>
        <w:t>igh</w:t>
      </w:r>
      <w:proofErr w:type="spellEnd"/>
      <w:r w:rsidRPr="00D1450A">
        <w:rPr>
          <w:rFonts w:ascii="Times New Roman" w:hAnsi="Times New Roman"/>
        </w:rPr>
        <w:t xml:space="preserve"> phenotypic coefficient of variance (PCV)</w:t>
      </w:r>
      <w:r w:rsidRPr="00D1450A">
        <w:rPr>
          <w:rFonts w:ascii="Times New Roman" w:hAnsi="Times New Roman"/>
          <w:lang w:val="en-IN"/>
        </w:rPr>
        <w:t xml:space="preserve"> (&gt;20%)</w:t>
      </w:r>
      <w:r w:rsidRPr="00D1450A">
        <w:rPr>
          <w:rFonts w:ascii="Times New Roman" w:hAnsi="Times New Roman"/>
        </w:rPr>
        <w:t xml:space="preserve"> was exhibited by culm thickness (22.92%), biological yield (22.25%), sheath width (21.61%), flag leaf blade width (20.70%)</w:t>
      </w:r>
      <w:r w:rsidRPr="00D1450A">
        <w:rPr>
          <w:rFonts w:ascii="Times New Roman" w:hAnsi="Times New Roman"/>
          <w:lang w:val="en-IN"/>
        </w:rPr>
        <w:t xml:space="preserve"> </w:t>
      </w:r>
      <w:proofErr w:type="spellStart"/>
      <w:r w:rsidRPr="00D1450A">
        <w:rPr>
          <w:rFonts w:ascii="Times New Roman" w:hAnsi="Times New Roman"/>
          <w:lang w:val="en-IN"/>
        </w:rPr>
        <w:t>where as</w:t>
      </w:r>
      <w:proofErr w:type="spellEnd"/>
      <w:r w:rsidRPr="00D1450A">
        <w:rPr>
          <w:rFonts w:ascii="Times New Roman" w:hAnsi="Times New Roman"/>
          <w:lang w:val="en-IN"/>
        </w:rPr>
        <w:t xml:space="preserve"> moderate PCV (10-20%) was reported for traits via</w:t>
      </w:r>
      <w:r w:rsidRPr="00D1450A">
        <w:rPr>
          <w:rFonts w:ascii="Times New Roman" w:hAnsi="Times New Roman"/>
        </w:rPr>
        <w:t>.</w:t>
      </w:r>
      <w:r w:rsidRPr="00D1450A">
        <w:rPr>
          <w:rFonts w:ascii="Times New Roman" w:hAnsi="Times New Roman"/>
          <w:lang w:val="en-IN"/>
        </w:rPr>
        <w:t>, finger width (</w:t>
      </w:r>
      <w:r w:rsidRPr="00D1450A">
        <w:rPr>
          <w:rFonts w:ascii="Times New Roman" w:hAnsi="Times New Roman"/>
        </w:rPr>
        <w:t>19.36</w:t>
      </w:r>
      <w:r w:rsidRPr="00D1450A">
        <w:rPr>
          <w:rFonts w:ascii="Times New Roman" w:hAnsi="Times New Roman"/>
          <w:lang w:val="en-IN"/>
        </w:rPr>
        <w:t>), harvest index (</w:t>
      </w:r>
      <w:r w:rsidRPr="00D1450A">
        <w:rPr>
          <w:rFonts w:ascii="Times New Roman" w:hAnsi="Times New Roman"/>
        </w:rPr>
        <w:t>19.14</w:t>
      </w:r>
      <w:r w:rsidRPr="00D1450A">
        <w:rPr>
          <w:rFonts w:ascii="Times New Roman" w:hAnsi="Times New Roman"/>
          <w:lang w:val="en-IN"/>
        </w:rPr>
        <w:t>), flag leaf blade length (</w:t>
      </w:r>
      <w:r w:rsidRPr="00D1450A">
        <w:rPr>
          <w:rFonts w:ascii="Times New Roman" w:hAnsi="Times New Roman"/>
        </w:rPr>
        <w:t>18.32</w:t>
      </w:r>
      <w:r w:rsidRPr="00D1450A">
        <w:rPr>
          <w:rFonts w:ascii="Times New Roman" w:hAnsi="Times New Roman"/>
          <w:lang w:val="en-IN"/>
        </w:rPr>
        <w:t>), finger length (</w:t>
      </w:r>
      <w:r w:rsidRPr="00D1450A">
        <w:rPr>
          <w:rFonts w:ascii="Times New Roman" w:hAnsi="Times New Roman"/>
        </w:rPr>
        <w:t>17.16</w:t>
      </w:r>
      <w:r w:rsidRPr="00D1450A">
        <w:rPr>
          <w:rFonts w:ascii="Times New Roman" w:hAnsi="Times New Roman"/>
          <w:lang w:val="en-IN"/>
        </w:rPr>
        <w:t>), number of leaves per plant (</w:t>
      </w:r>
      <w:r w:rsidRPr="00D1450A">
        <w:rPr>
          <w:rFonts w:ascii="Times New Roman" w:hAnsi="Times New Roman"/>
        </w:rPr>
        <w:t>16.12</w:t>
      </w:r>
      <w:r w:rsidRPr="00D1450A">
        <w:rPr>
          <w:rFonts w:ascii="Times New Roman" w:hAnsi="Times New Roman"/>
          <w:lang w:val="en-IN"/>
        </w:rPr>
        <w:t>), number of fingers per ear head (</w:t>
      </w:r>
      <w:r w:rsidRPr="00D1450A">
        <w:rPr>
          <w:rFonts w:ascii="Times New Roman" w:hAnsi="Times New Roman"/>
        </w:rPr>
        <w:t>15.80</w:t>
      </w:r>
      <w:r w:rsidRPr="00D1450A">
        <w:rPr>
          <w:rFonts w:ascii="Times New Roman" w:hAnsi="Times New Roman"/>
          <w:lang w:val="en-IN"/>
        </w:rPr>
        <w:t>), grain yield per plant (</w:t>
      </w:r>
      <w:r w:rsidRPr="00D1450A">
        <w:rPr>
          <w:rFonts w:ascii="Times New Roman" w:hAnsi="Times New Roman"/>
        </w:rPr>
        <w:t>15.49</w:t>
      </w:r>
      <w:r w:rsidRPr="00D1450A">
        <w:rPr>
          <w:rFonts w:ascii="Times New Roman" w:hAnsi="Times New Roman"/>
          <w:lang w:val="en-IN"/>
        </w:rPr>
        <w:t>), ear head length (</w:t>
      </w:r>
      <w:r w:rsidRPr="00D1450A">
        <w:rPr>
          <w:rFonts w:ascii="Times New Roman" w:hAnsi="Times New Roman"/>
        </w:rPr>
        <w:t>13.95</w:t>
      </w:r>
      <w:r w:rsidRPr="00D1450A">
        <w:rPr>
          <w:rFonts w:ascii="Times New Roman" w:hAnsi="Times New Roman"/>
          <w:lang w:val="en-IN"/>
        </w:rPr>
        <w:t>), sheath length (</w:t>
      </w:r>
      <w:r w:rsidRPr="00D1450A">
        <w:rPr>
          <w:rFonts w:ascii="Times New Roman" w:hAnsi="Times New Roman"/>
        </w:rPr>
        <w:t>13.57</w:t>
      </w:r>
      <w:r w:rsidRPr="00D1450A">
        <w:rPr>
          <w:rFonts w:ascii="Times New Roman" w:hAnsi="Times New Roman"/>
          <w:lang w:val="en-IN"/>
        </w:rPr>
        <w:t>), panicle length (</w:t>
      </w:r>
      <w:r w:rsidRPr="00D1450A">
        <w:rPr>
          <w:rFonts w:ascii="Times New Roman" w:hAnsi="Times New Roman"/>
        </w:rPr>
        <w:t>13.10</w:t>
      </w:r>
      <w:r w:rsidRPr="00D1450A">
        <w:rPr>
          <w:rFonts w:ascii="Times New Roman" w:hAnsi="Times New Roman"/>
          <w:lang w:val="en-IN"/>
        </w:rPr>
        <w:t>) and low PCV (&lt;10%) was seen for plant height (</w:t>
      </w:r>
      <w:r w:rsidRPr="00D1450A">
        <w:rPr>
          <w:rFonts w:ascii="Times New Roman" w:hAnsi="Times New Roman"/>
        </w:rPr>
        <w:t>9.</w:t>
      </w:r>
      <w:r w:rsidRPr="00D1450A">
        <w:rPr>
          <w:rFonts w:ascii="Times New Roman" w:hAnsi="Times New Roman"/>
          <w:lang w:val="en-IN"/>
        </w:rPr>
        <w:t>56), days to 50% flowering (</w:t>
      </w:r>
      <w:r w:rsidRPr="00D1450A">
        <w:rPr>
          <w:rFonts w:ascii="Times New Roman" w:hAnsi="Times New Roman"/>
        </w:rPr>
        <w:t>9.29</w:t>
      </w:r>
      <w:r w:rsidRPr="00D1450A">
        <w:rPr>
          <w:rFonts w:ascii="Times New Roman" w:hAnsi="Times New Roman"/>
          <w:lang w:val="en-IN"/>
        </w:rPr>
        <w:t xml:space="preserve">) and days to maturity (5.88). </w:t>
      </w:r>
      <w:r w:rsidRPr="00D1450A">
        <w:rPr>
          <w:rFonts w:ascii="Times New Roman" w:hAnsi="Times New Roman"/>
        </w:rPr>
        <w:t>High genotypic coefficient of variance (GCV) was exhibited by culm thickness (21.55%), biological yield</w:t>
      </w:r>
      <w:r w:rsidRPr="00D1450A">
        <w:rPr>
          <w:rFonts w:ascii="Times New Roman" w:hAnsi="Times New Roman"/>
          <w:lang w:val="en-IN"/>
        </w:rPr>
        <w:t xml:space="preserve"> per plant</w:t>
      </w:r>
      <w:r w:rsidRPr="00D1450A">
        <w:rPr>
          <w:rFonts w:ascii="Times New Roman" w:hAnsi="Times New Roman"/>
        </w:rPr>
        <w:t xml:space="preserve"> (21.14%)</w:t>
      </w:r>
      <w:r w:rsidRPr="00D1450A">
        <w:rPr>
          <w:rFonts w:ascii="Times New Roman" w:hAnsi="Times New Roman"/>
          <w:lang w:val="en-IN"/>
        </w:rPr>
        <w:t xml:space="preserve">. Moderate GCV (10-20%) was seen for traits like </w:t>
      </w:r>
      <w:r w:rsidRPr="00D1450A">
        <w:rPr>
          <w:rFonts w:ascii="Times New Roman" w:hAnsi="Times New Roman"/>
        </w:rPr>
        <w:t>sheath width (18.87%), flag leaf blade width (18.61%)</w:t>
      </w:r>
      <w:r w:rsidRPr="00D1450A">
        <w:rPr>
          <w:rFonts w:ascii="Times New Roman" w:hAnsi="Times New Roman"/>
          <w:lang w:val="en-IN"/>
        </w:rPr>
        <w:t>, flag leaf blade length (17.46), harvest index (</w:t>
      </w:r>
      <w:r w:rsidRPr="00D1450A">
        <w:rPr>
          <w:rFonts w:ascii="Times New Roman" w:hAnsi="Times New Roman"/>
        </w:rPr>
        <w:t>1</w:t>
      </w:r>
      <w:r w:rsidRPr="00D1450A">
        <w:rPr>
          <w:rFonts w:ascii="Times New Roman" w:hAnsi="Times New Roman"/>
          <w:lang w:val="en-IN"/>
        </w:rPr>
        <w:t>7.09), finger width (17.04), finger length (</w:t>
      </w:r>
      <w:r w:rsidRPr="00D1450A">
        <w:rPr>
          <w:rFonts w:ascii="Times New Roman" w:hAnsi="Times New Roman"/>
        </w:rPr>
        <w:t>16.07</w:t>
      </w:r>
      <w:r w:rsidRPr="00D1450A">
        <w:rPr>
          <w:rFonts w:ascii="Times New Roman" w:hAnsi="Times New Roman"/>
          <w:lang w:val="en-IN"/>
        </w:rPr>
        <w:t>), number of leaves per plant (14.25), grain yield per plant (</w:t>
      </w:r>
      <w:r w:rsidRPr="00D1450A">
        <w:rPr>
          <w:rFonts w:ascii="Times New Roman" w:hAnsi="Times New Roman"/>
        </w:rPr>
        <w:t>13.10</w:t>
      </w:r>
      <w:r w:rsidRPr="00D1450A">
        <w:rPr>
          <w:rFonts w:ascii="Times New Roman" w:hAnsi="Times New Roman"/>
          <w:lang w:val="en-IN"/>
        </w:rPr>
        <w:t>), number of fingers per ear head (</w:t>
      </w:r>
      <w:r w:rsidRPr="00D1450A">
        <w:rPr>
          <w:rFonts w:ascii="Times New Roman" w:hAnsi="Times New Roman"/>
        </w:rPr>
        <w:t>12.96</w:t>
      </w:r>
      <w:r w:rsidRPr="00D1450A">
        <w:rPr>
          <w:rFonts w:ascii="Times New Roman" w:hAnsi="Times New Roman"/>
          <w:lang w:val="en-IN"/>
        </w:rPr>
        <w:t>), panicle length (</w:t>
      </w:r>
      <w:r w:rsidRPr="00D1450A">
        <w:rPr>
          <w:rFonts w:ascii="Times New Roman" w:hAnsi="Times New Roman"/>
        </w:rPr>
        <w:t>12.69</w:t>
      </w:r>
      <w:r w:rsidRPr="00D1450A">
        <w:rPr>
          <w:rFonts w:ascii="Times New Roman" w:hAnsi="Times New Roman"/>
          <w:lang w:val="en-IN"/>
        </w:rPr>
        <w:t>), ear head length (</w:t>
      </w:r>
      <w:r w:rsidRPr="00D1450A">
        <w:rPr>
          <w:rFonts w:ascii="Times New Roman" w:hAnsi="Times New Roman"/>
        </w:rPr>
        <w:t>12.36</w:t>
      </w:r>
      <w:r w:rsidRPr="00D1450A">
        <w:rPr>
          <w:rFonts w:ascii="Times New Roman" w:hAnsi="Times New Roman"/>
          <w:lang w:val="en-IN"/>
        </w:rPr>
        <w:t>), sheath length (</w:t>
      </w:r>
      <w:r w:rsidRPr="00D1450A">
        <w:rPr>
          <w:rFonts w:ascii="Times New Roman" w:hAnsi="Times New Roman"/>
        </w:rPr>
        <w:t>11.99</w:t>
      </w:r>
      <w:r w:rsidRPr="00D1450A">
        <w:rPr>
          <w:rFonts w:ascii="Times New Roman" w:hAnsi="Times New Roman"/>
          <w:lang w:val="en-IN"/>
        </w:rPr>
        <w:t>) where as low GCV (&lt;10%) was seen for plant height (</w:t>
      </w:r>
      <w:r w:rsidRPr="00D1450A">
        <w:rPr>
          <w:rFonts w:ascii="Times New Roman" w:hAnsi="Times New Roman"/>
        </w:rPr>
        <w:t>9.</w:t>
      </w:r>
      <w:r w:rsidRPr="00D1450A">
        <w:rPr>
          <w:rFonts w:ascii="Times New Roman" w:hAnsi="Times New Roman"/>
          <w:lang w:val="en-IN"/>
        </w:rPr>
        <w:t>56), days to 50% flowering (</w:t>
      </w:r>
      <w:r w:rsidRPr="00D1450A">
        <w:rPr>
          <w:rFonts w:ascii="Times New Roman" w:hAnsi="Times New Roman"/>
        </w:rPr>
        <w:t>9.29</w:t>
      </w:r>
      <w:r w:rsidRPr="00D1450A">
        <w:rPr>
          <w:rFonts w:ascii="Times New Roman" w:hAnsi="Times New Roman"/>
          <w:lang w:val="en-IN"/>
        </w:rPr>
        <w:t>) and days to maturity (5.88)</w:t>
      </w:r>
      <w:r w:rsidRPr="00D1450A">
        <w:rPr>
          <w:rFonts w:ascii="Times New Roman" w:hAnsi="Times New Roman"/>
        </w:rPr>
        <w:t>.</w:t>
      </w:r>
      <w:r w:rsidRPr="00D1450A">
        <w:rPr>
          <w:rFonts w:ascii="Times New Roman" w:hAnsi="Times New Roman"/>
          <w:lang w:val="en-IN"/>
        </w:rPr>
        <w:t xml:space="preserve"> </w:t>
      </w:r>
      <w:r w:rsidRPr="00D1450A">
        <w:rPr>
          <w:rFonts w:ascii="Times New Roman" w:hAnsi="Times New Roman"/>
        </w:rPr>
        <w:t>The estimates of ANOVA, mean, range</w:t>
      </w:r>
      <w:r w:rsidRPr="00D1450A">
        <w:rPr>
          <w:rFonts w:ascii="Times New Roman" w:hAnsi="Times New Roman"/>
          <w:lang w:val="en-IN"/>
        </w:rPr>
        <w:t xml:space="preserve">, </w:t>
      </w:r>
      <w:r w:rsidRPr="00D1450A">
        <w:rPr>
          <w:rFonts w:ascii="Times New Roman" w:hAnsi="Times New Roman"/>
        </w:rPr>
        <w:t xml:space="preserve">along with the phenotypic coefficient of variation, genotypic coefficient of variation, </w:t>
      </w:r>
      <w:r w:rsidRPr="00D1450A">
        <w:rPr>
          <w:rFonts w:ascii="Times New Roman" w:hAnsi="Times New Roman"/>
          <w:lang w:val="en-IN"/>
        </w:rPr>
        <w:t xml:space="preserve">broad sense </w:t>
      </w:r>
      <w:r w:rsidRPr="00D1450A">
        <w:rPr>
          <w:rFonts w:ascii="Times New Roman" w:hAnsi="Times New Roman"/>
        </w:rPr>
        <w:t>heritability, and genetic advance as a percentage of the mean, are shown in Table 1.</w:t>
      </w:r>
      <w:r w:rsidRPr="00D1450A">
        <w:rPr>
          <w:rFonts w:ascii="Times New Roman" w:hAnsi="Times New Roman"/>
          <w:lang w:val="en-IN"/>
        </w:rPr>
        <w:t xml:space="preserve"> Similar reports for low PCV and GCV were in accordance with Priyadharshini et al., (2011), Manjunath et al., (2013) and Anand et al., (2024). (</w:t>
      </w:r>
      <w:proofErr w:type="spellStart"/>
      <w:r w:rsidRPr="00D1450A">
        <w:rPr>
          <w:rFonts w:ascii="Times New Roman" w:hAnsi="Times New Roman"/>
          <w:lang w:val="en-IN"/>
        </w:rPr>
        <w:t>Bezaweletaw</w:t>
      </w:r>
      <w:proofErr w:type="spellEnd"/>
      <w:r w:rsidRPr="00D1450A">
        <w:rPr>
          <w:rFonts w:ascii="Times New Roman" w:hAnsi="Times New Roman"/>
          <w:lang w:val="en-IN"/>
        </w:rPr>
        <w:t xml:space="preserve"> et al., 2006; John, 2006; Ganapathy et al., 2011; Sao et al., 2016) observed narrow variability for days to maturity. A similar outcome for plant height was reported by Anuradha and Patro 2019. These results were consistent for finger length, grain yield per plant and harvest index (</w:t>
      </w:r>
      <w:r w:rsidRPr="00D1450A">
        <w:rPr>
          <w:rFonts w:ascii="Times New Roman" w:eastAsia="SimSun" w:hAnsi="Times New Roman"/>
        </w:rPr>
        <w:t>Priyadharshini</w:t>
      </w:r>
      <w:r w:rsidRPr="00D1450A">
        <w:rPr>
          <w:rFonts w:ascii="Times New Roman" w:eastAsia="SimSun" w:hAnsi="Times New Roman"/>
          <w:lang w:val="en-IN"/>
        </w:rPr>
        <w:t xml:space="preserve"> et al., 2011; John, 2006), culm thickness (</w:t>
      </w:r>
      <w:proofErr w:type="spellStart"/>
      <w:r w:rsidRPr="00D1450A">
        <w:rPr>
          <w:rFonts w:ascii="Times New Roman" w:eastAsia="SimSun" w:hAnsi="Times New Roman"/>
          <w:lang w:val="en-IN"/>
        </w:rPr>
        <w:t>Bezaweletaw</w:t>
      </w:r>
      <w:proofErr w:type="spellEnd"/>
      <w:r w:rsidRPr="00D1450A">
        <w:rPr>
          <w:rFonts w:ascii="Times New Roman" w:eastAsia="SimSun" w:hAnsi="Times New Roman"/>
          <w:lang w:val="en-IN"/>
        </w:rPr>
        <w:t xml:space="preserve"> et al., 2006). Similar findings for biological yield per plant reported by Hema et al., (2022).</w:t>
      </w:r>
    </w:p>
    <w:p w14:paraId="7755AFC3" w14:textId="77777777" w:rsidR="00D1450A" w:rsidRPr="00D1450A" w:rsidRDefault="00D1450A" w:rsidP="00D1450A">
      <w:pPr>
        <w:tabs>
          <w:tab w:val="left" w:pos="600"/>
          <w:tab w:val="left" w:pos="5400"/>
        </w:tabs>
        <w:jc w:val="both"/>
        <w:rPr>
          <w:rFonts w:ascii="Times New Roman" w:hAnsi="Times New Roman"/>
          <w:lang w:val="en-IN"/>
        </w:rPr>
      </w:pPr>
    </w:p>
    <w:p w14:paraId="2D44C66D" w14:textId="77777777" w:rsidR="00D1450A" w:rsidRPr="00D1450A" w:rsidRDefault="00D1450A" w:rsidP="00D1450A">
      <w:pPr>
        <w:tabs>
          <w:tab w:val="left" w:pos="600"/>
          <w:tab w:val="left" w:pos="5400"/>
        </w:tabs>
        <w:jc w:val="both"/>
        <w:rPr>
          <w:rFonts w:ascii="Times New Roman" w:hAnsi="Times New Roman"/>
          <w:lang w:val="en-IN"/>
        </w:rPr>
        <w:sectPr w:rsidR="00D1450A" w:rsidRPr="00D1450A" w:rsidSect="00D1450A">
          <w:type w:val="continuous"/>
          <w:pgSz w:w="11906" w:h="16838"/>
          <w:pgMar w:top="1440" w:right="1800" w:bottom="1440" w:left="1800" w:header="720" w:footer="720" w:gutter="0"/>
          <w:cols w:space="425"/>
          <w:docGrid w:linePitch="360"/>
        </w:sectPr>
      </w:pPr>
    </w:p>
    <w:p w14:paraId="427CFD5E" w14:textId="77777777" w:rsidR="00D1450A" w:rsidRPr="00D1450A" w:rsidRDefault="00D1450A" w:rsidP="00D1450A">
      <w:pPr>
        <w:jc w:val="both"/>
        <w:rPr>
          <w:rFonts w:ascii="Times New Roman" w:hAnsi="Times New Roman"/>
          <w:b/>
          <w:bCs/>
        </w:rPr>
      </w:pPr>
      <w:r w:rsidRPr="00D1450A">
        <w:rPr>
          <w:rFonts w:ascii="Times New Roman" w:hAnsi="Times New Roman"/>
          <w:b/>
          <w:bCs/>
        </w:rPr>
        <w:t>Heritability and genetic advance</w:t>
      </w:r>
    </w:p>
    <w:p w14:paraId="5010DAB6" w14:textId="77777777" w:rsidR="00D1450A" w:rsidRPr="00D1450A" w:rsidRDefault="00D1450A" w:rsidP="00D1450A">
      <w:pPr>
        <w:jc w:val="both"/>
        <w:rPr>
          <w:rFonts w:ascii="Times New Roman" w:hAnsi="Times New Roman"/>
          <w:lang w:val="en-IN"/>
        </w:rPr>
      </w:pPr>
      <w:r w:rsidRPr="00D1450A">
        <w:rPr>
          <w:rFonts w:ascii="Times New Roman" w:hAnsi="Times New Roman"/>
          <w:lang w:val="en-IN"/>
        </w:rPr>
        <w:tab/>
      </w:r>
      <w:r w:rsidRPr="00D1450A">
        <w:rPr>
          <w:rFonts w:ascii="Times New Roman" w:hAnsi="Times New Roman"/>
        </w:rPr>
        <w:t>In addition to the genetic variability, knowledge on heritability and expected genetic advance helps to employ the suitable breeding strategy. The</w:t>
      </w:r>
      <w:r w:rsidRPr="00D1450A">
        <w:rPr>
          <w:rFonts w:ascii="Times New Roman" w:hAnsi="Times New Roman"/>
          <w:lang w:val="en-IN"/>
        </w:rPr>
        <w:t xml:space="preserve"> </w:t>
      </w:r>
      <w:r w:rsidRPr="00D1450A">
        <w:rPr>
          <w:rFonts w:ascii="Times New Roman" w:hAnsi="Times New Roman"/>
        </w:rPr>
        <w:t xml:space="preserve">estimates of heritability </w:t>
      </w:r>
      <w:r w:rsidRPr="00D1450A">
        <w:rPr>
          <w:rFonts w:ascii="Times New Roman" w:hAnsi="Times New Roman"/>
          <w:lang w:val="en-IN"/>
        </w:rPr>
        <w:t xml:space="preserve">in </w:t>
      </w:r>
      <w:r w:rsidRPr="00D1450A">
        <w:rPr>
          <w:rFonts w:ascii="Times New Roman" w:hAnsi="Times New Roman"/>
        </w:rPr>
        <w:t>broad sense and genetic advance were laid out in Table 1. The value of heritability in broad sense was</w:t>
      </w:r>
      <w:r w:rsidRPr="00D1450A">
        <w:rPr>
          <w:rFonts w:ascii="Times New Roman" w:hAnsi="Times New Roman"/>
          <w:lang w:val="en-IN"/>
        </w:rPr>
        <w:t xml:space="preserve"> high (&gt;60%) for all the traits studied.</w:t>
      </w:r>
      <w:r w:rsidRPr="00D1450A">
        <w:rPr>
          <w:rFonts w:ascii="Times New Roman" w:hAnsi="Times New Roman"/>
        </w:rPr>
        <w:t xml:space="preserve"> </w:t>
      </w:r>
      <w:r w:rsidRPr="00D1450A">
        <w:rPr>
          <w:rFonts w:ascii="Times New Roman" w:hAnsi="Times New Roman"/>
          <w:lang w:val="en-IN"/>
        </w:rPr>
        <w:t>D</w:t>
      </w:r>
      <w:proofErr w:type="spellStart"/>
      <w:r w:rsidRPr="00D1450A">
        <w:rPr>
          <w:rFonts w:ascii="Times New Roman" w:hAnsi="Times New Roman"/>
        </w:rPr>
        <w:t>ays</w:t>
      </w:r>
      <w:proofErr w:type="spellEnd"/>
      <w:r w:rsidRPr="00D1450A">
        <w:rPr>
          <w:rFonts w:ascii="Times New Roman" w:hAnsi="Times New Roman"/>
        </w:rPr>
        <w:t xml:space="preserve"> to 50% flowering (98.4%)</w:t>
      </w:r>
      <w:r w:rsidRPr="00D1450A">
        <w:rPr>
          <w:rFonts w:ascii="Times New Roman" w:hAnsi="Times New Roman"/>
          <w:lang w:val="en-IN"/>
        </w:rPr>
        <w:t xml:space="preserve"> (</w:t>
      </w:r>
      <w:proofErr w:type="spellStart"/>
      <w:r w:rsidRPr="00D1450A">
        <w:rPr>
          <w:rFonts w:ascii="Times New Roman" w:hAnsi="Times New Roman"/>
          <w:lang w:val="en-IN"/>
        </w:rPr>
        <w:t>singh</w:t>
      </w:r>
      <w:proofErr w:type="spellEnd"/>
      <w:r w:rsidRPr="00D1450A">
        <w:rPr>
          <w:rFonts w:ascii="Times New Roman" w:hAnsi="Times New Roman"/>
          <w:lang w:val="en-IN"/>
        </w:rPr>
        <w:t xml:space="preserve"> et al., 2023) has the highest h</w:t>
      </w:r>
      <w:r w:rsidRPr="00D1450A">
        <w:rPr>
          <w:rFonts w:ascii="Times New Roman" w:hAnsi="Times New Roman"/>
          <w:vertAlign w:val="superscript"/>
          <w:lang w:val="en-IN"/>
        </w:rPr>
        <w:t>2</w:t>
      </w:r>
      <w:r w:rsidRPr="00D1450A">
        <w:rPr>
          <w:rFonts w:ascii="Times New Roman" w:hAnsi="Times New Roman"/>
          <w:lang w:val="en-IN"/>
        </w:rPr>
        <w:t xml:space="preserve">bs followed by </w:t>
      </w:r>
      <w:r w:rsidRPr="00D1450A">
        <w:rPr>
          <w:rFonts w:ascii="Times New Roman" w:hAnsi="Times New Roman"/>
        </w:rPr>
        <w:t xml:space="preserve">flag leaf blade </w:t>
      </w:r>
      <w:r w:rsidRPr="00D1450A">
        <w:rPr>
          <w:rFonts w:ascii="Times New Roman" w:hAnsi="Times New Roman"/>
        </w:rPr>
        <w:lastRenderedPageBreak/>
        <w:t>length</w:t>
      </w:r>
      <w:r w:rsidRPr="00D1450A">
        <w:rPr>
          <w:rFonts w:ascii="Times New Roman" w:hAnsi="Times New Roman"/>
          <w:lang w:val="en-IN"/>
        </w:rPr>
        <w:t xml:space="preserve"> (94.5%)</w:t>
      </w:r>
      <w:r w:rsidRPr="00D1450A">
        <w:rPr>
          <w:rFonts w:ascii="Times New Roman" w:hAnsi="Times New Roman"/>
        </w:rPr>
        <w:t xml:space="preserve">, </w:t>
      </w:r>
      <w:r w:rsidRPr="00D1450A">
        <w:rPr>
          <w:rFonts w:ascii="Times New Roman" w:hAnsi="Times New Roman"/>
          <w:lang w:val="en-IN"/>
        </w:rPr>
        <w:t>p</w:t>
      </w:r>
      <w:proofErr w:type="spellStart"/>
      <w:r w:rsidRPr="00D1450A">
        <w:rPr>
          <w:rFonts w:ascii="Times New Roman" w:hAnsi="Times New Roman"/>
        </w:rPr>
        <w:t>eduncle</w:t>
      </w:r>
      <w:proofErr w:type="spellEnd"/>
      <w:r w:rsidRPr="00D1450A">
        <w:rPr>
          <w:rFonts w:ascii="Times New Roman" w:hAnsi="Times New Roman"/>
        </w:rPr>
        <w:t xml:space="preserve"> length</w:t>
      </w:r>
      <w:r w:rsidRPr="00D1450A">
        <w:rPr>
          <w:rFonts w:ascii="Times New Roman" w:hAnsi="Times New Roman"/>
          <w:lang w:val="en-IN"/>
        </w:rPr>
        <w:t xml:space="preserve"> (93.9%)</w:t>
      </w:r>
      <w:r w:rsidRPr="00D1450A">
        <w:rPr>
          <w:rFonts w:ascii="Times New Roman" w:hAnsi="Times New Roman"/>
        </w:rPr>
        <w:t xml:space="preserve">, </w:t>
      </w:r>
      <w:r w:rsidRPr="00D1450A">
        <w:rPr>
          <w:rFonts w:ascii="Times New Roman" w:hAnsi="Times New Roman"/>
          <w:lang w:val="en-IN"/>
        </w:rPr>
        <w:t>p</w:t>
      </w:r>
      <w:proofErr w:type="spellStart"/>
      <w:r w:rsidRPr="00D1450A">
        <w:rPr>
          <w:rFonts w:ascii="Times New Roman" w:hAnsi="Times New Roman"/>
        </w:rPr>
        <w:t>lant</w:t>
      </w:r>
      <w:proofErr w:type="spellEnd"/>
      <w:r w:rsidRPr="00D1450A">
        <w:rPr>
          <w:rFonts w:ascii="Times New Roman" w:hAnsi="Times New Roman"/>
        </w:rPr>
        <w:t xml:space="preserve"> height</w:t>
      </w:r>
      <w:r w:rsidRPr="00D1450A">
        <w:rPr>
          <w:rFonts w:ascii="Times New Roman" w:hAnsi="Times New Roman"/>
          <w:lang w:val="en-IN"/>
        </w:rPr>
        <w:t xml:space="preserve"> (91.6%), b</w:t>
      </w:r>
      <w:proofErr w:type="spellStart"/>
      <w:r w:rsidRPr="00D1450A">
        <w:rPr>
          <w:rFonts w:ascii="Times New Roman" w:hAnsi="Times New Roman"/>
        </w:rPr>
        <w:t>iological</w:t>
      </w:r>
      <w:proofErr w:type="spellEnd"/>
      <w:r w:rsidRPr="00D1450A">
        <w:rPr>
          <w:rFonts w:ascii="Times New Roman" w:hAnsi="Times New Roman"/>
        </w:rPr>
        <w:t xml:space="preserve"> yield</w:t>
      </w:r>
      <w:r w:rsidRPr="00D1450A">
        <w:rPr>
          <w:rFonts w:ascii="Times New Roman" w:hAnsi="Times New Roman"/>
          <w:lang w:val="en-IN"/>
        </w:rPr>
        <w:t xml:space="preserve"> per plant (90.3%)</w:t>
      </w:r>
      <w:r w:rsidRPr="00D1450A">
        <w:rPr>
          <w:rFonts w:ascii="Times New Roman" w:hAnsi="Times New Roman"/>
        </w:rPr>
        <w:t>, culm thickness</w:t>
      </w:r>
      <w:r w:rsidRPr="00D1450A">
        <w:rPr>
          <w:rFonts w:ascii="Times New Roman" w:hAnsi="Times New Roman"/>
          <w:lang w:val="en-IN"/>
        </w:rPr>
        <w:t xml:space="preserve"> (88.4%)</w:t>
      </w:r>
      <w:r w:rsidRPr="00D1450A">
        <w:rPr>
          <w:rFonts w:ascii="Times New Roman" w:hAnsi="Times New Roman"/>
        </w:rPr>
        <w:t xml:space="preserve">, </w:t>
      </w:r>
      <w:r w:rsidRPr="00D1450A">
        <w:rPr>
          <w:rFonts w:ascii="Times New Roman" w:hAnsi="Times New Roman"/>
          <w:lang w:val="en-IN"/>
        </w:rPr>
        <w:t>f</w:t>
      </w:r>
      <w:proofErr w:type="spellStart"/>
      <w:r w:rsidRPr="00D1450A">
        <w:rPr>
          <w:rFonts w:ascii="Times New Roman" w:hAnsi="Times New Roman"/>
        </w:rPr>
        <w:t>inger</w:t>
      </w:r>
      <w:proofErr w:type="spellEnd"/>
      <w:r w:rsidRPr="00D1450A">
        <w:rPr>
          <w:rFonts w:ascii="Times New Roman" w:hAnsi="Times New Roman"/>
        </w:rPr>
        <w:t xml:space="preserve"> length </w:t>
      </w:r>
      <w:r w:rsidRPr="00D1450A">
        <w:rPr>
          <w:rFonts w:ascii="Times New Roman" w:hAnsi="Times New Roman"/>
          <w:lang w:val="en-IN"/>
        </w:rPr>
        <w:t>(87.7%), days to maturity (86.9%), flag leaf blade width (81.3%), harvest index (79.7%), ear head length (78.5%), number of leaves per plant (78.1%), sheath length (78.0%), finger width (76.5%), sheath width (76.2%) and grain yield per plant (71.6%). Whereas the lowest heritability was reported for the number</w:t>
      </w:r>
      <w:r w:rsidRPr="00D1450A">
        <w:rPr>
          <w:rFonts w:ascii="Times New Roman" w:hAnsi="Times New Roman"/>
        </w:rPr>
        <w:t xml:space="preserve"> of fingers per ear (67.2%).</w:t>
      </w:r>
      <w:r w:rsidRPr="00D1450A">
        <w:rPr>
          <w:rFonts w:ascii="Times New Roman" w:hAnsi="Times New Roman"/>
          <w:lang w:val="en-IN"/>
        </w:rPr>
        <w:t xml:space="preserve"> None of the traits reported low heritability. </w:t>
      </w:r>
      <w:r w:rsidRPr="00D1450A">
        <w:rPr>
          <w:rFonts w:ascii="Times New Roman" w:hAnsi="Times New Roman"/>
        </w:rPr>
        <w:t>Genetic advance</w:t>
      </w:r>
      <w:r w:rsidRPr="00D1450A">
        <w:rPr>
          <w:rFonts w:ascii="Times New Roman" w:hAnsi="Times New Roman"/>
          <w:lang w:val="en-IN"/>
        </w:rPr>
        <w:t>s</w:t>
      </w:r>
      <w:r w:rsidRPr="00D1450A">
        <w:rPr>
          <w:rFonts w:ascii="Times New Roman" w:hAnsi="Times New Roman"/>
        </w:rPr>
        <w:t xml:space="preserve"> in percent </w:t>
      </w:r>
      <w:proofErr w:type="spellStart"/>
      <w:r w:rsidRPr="00D1450A">
        <w:rPr>
          <w:rFonts w:ascii="Times New Roman" w:hAnsi="Times New Roman"/>
        </w:rPr>
        <w:t>mea</w:t>
      </w:r>
      <w:proofErr w:type="spellEnd"/>
      <w:r w:rsidRPr="00D1450A">
        <w:rPr>
          <w:rFonts w:ascii="Times New Roman" w:hAnsi="Times New Roman"/>
          <w:lang w:val="en-IN"/>
        </w:rPr>
        <w:t>n</w:t>
      </w:r>
      <w:r w:rsidRPr="00D1450A">
        <w:rPr>
          <w:rFonts w:ascii="Times New Roman" w:hAnsi="Times New Roman"/>
        </w:rPr>
        <w:t xml:space="preserve"> for studied characters were recorded from high to low magnitude. </w:t>
      </w:r>
      <w:r w:rsidRPr="00D1450A">
        <w:rPr>
          <w:rFonts w:ascii="Times New Roman" w:hAnsi="Times New Roman"/>
          <w:lang w:val="en-IN"/>
        </w:rPr>
        <w:t xml:space="preserve">All seventeen traits reported high GAM (&gt;20%). </w:t>
      </w:r>
      <w:r w:rsidRPr="00D1450A">
        <w:rPr>
          <w:rFonts w:ascii="Times New Roman" w:hAnsi="Times New Roman"/>
        </w:rPr>
        <w:t xml:space="preserve">High genetic advance is recorded for </w:t>
      </w:r>
      <w:r w:rsidRPr="00D1450A">
        <w:rPr>
          <w:rFonts w:ascii="Times New Roman" w:hAnsi="Times New Roman"/>
          <w:lang w:val="en-IN"/>
        </w:rPr>
        <w:t>c</w:t>
      </w:r>
      <w:proofErr w:type="spellStart"/>
      <w:r w:rsidRPr="00D1450A">
        <w:rPr>
          <w:rFonts w:ascii="Times New Roman" w:hAnsi="Times New Roman"/>
        </w:rPr>
        <w:t>ulm</w:t>
      </w:r>
      <w:proofErr w:type="spellEnd"/>
      <w:r w:rsidRPr="00D1450A">
        <w:rPr>
          <w:rFonts w:ascii="Times New Roman" w:hAnsi="Times New Roman"/>
        </w:rPr>
        <w:t xml:space="preserve"> thickness (41.75%), </w:t>
      </w:r>
      <w:r w:rsidRPr="00D1450A">
        <w:rPr>
          <w:rFonts w:ascii="Times New Roman" w:hAnsi="Times New Roman"/>
          <w:lang w:val="en-IN"/>
        </w:rPr>
        <w:t>b</w:t>
      </w:r>
      <w:proofErr w:type="spellStart"/>
      <w:r w:rsidRPr="00D1450A">
        <w:rPr>
          <w:rFonts w:ascii="Times New Roman" w:hAnsi="Times New Roman"/>
        </w:rPr>
        <w:t>iological</w:t>
      </w:r>
      <w:proofErr w:type="spellEnd"/>
      <w:r w:rsidRPr="00D1450A">
        <w:rPr>
          <w:rFonts w:ascii="Times New Roman" w:hAnsi="Times New Roman"/>
        </w:rPr>
        <w:t xml:space="preserve"> yield </w:t>
      </w:r>
      <w:r w:rsidRPr="00D1450A">
        <w:rPr>
          <w:rFonts w:ascii="Times New Roman" w:hAnsi="Times New Roman"/>
          <w:lang w:val="en-IN"/>
        </w:rPr>
        <w:t xml:space="preserve">per plant </w:t>
      </w:r>
      <w:r w:rsidRPr="00D1450A">
        <w:rPr>
          <w:rFonts w:ascii="Times New Roman" w:hAnsi="Times New Roman"/>
        </w:rPr>
        <w:t xml:space="preserve">(41.39%), flag leaf blade length (35.67%), flag leaf blade width (34.67%), </w:t>
      </w:r>
      <w:r w:rsidRPr="00D1450A">
        <w:rPr>
          <w:rFonts w:ascii="Times New Roman" w:hAnsi="Times New Roman"/>
          <w:lang w:val="en-IN"/>
        </w:rPr>
        <w:t>s</w:t>
      </w:r>
      <w:r w:rsidRPr="00D1450A">
        <w:rPr>
          <w:rFonts w:ascii="Times New Roman" w:hAnsi="Times New Roman"/>
        </w:rPr>
        <w:t xml:space="preserve">heath width (33.93%), </w:t>
      </w:r>
      <w:r w:rsidRPr="00D1450A">
        <w:rPr>
          <w:rFonts w:ascii="Times New Roman" w:hAnsi="Times New Roman"/>
          <w:lang w:val="en-IN"/>
        </w:rPr>
        <w:t>h</w:t>
      </w:r>
      <w:proofErr w:type="spellStart"/>
      <w:r w:rsidRPr="00D1450A">
        <w:rPr>
          <w:rFonts w:ascii="Times New Roman" w:hAnsi="Times New Roman"/>
        </w:rPr>
        <w:t>arvest</w:t>
      </w:r>
      <w:proofErr w:type="spellEnd"/>
      <w:r w:rsidRPr="00D1450A">
        <w:rPr>
          <w:rFonts w:ascii="Times New Roman" w:hAnsi="Times New Roman"/>
        </w:rPr>
        <w:t xml:space="preserve"> index (31.43%)</w:t>
      </w:r>
      <w:r w:rsidRPr="00D1450A">
        <w:rPr>
          <w:rFonts w:ascii="Times New Roman" w:hAnsi="Times New Roman"/>
          <w:lang w:val="en-IN"/>
        </w:rPr>
        <w:t>,</w:t>
      </w:r>
      <w:r w:rsidRPr="00D1450A">
        <w:rPr>
          <w:rFonts w:ascii="Times New Roman" w:hAnsi="Times New Roman"/>
        </w:rPr>
        <w:t xml:space="preserve"> </w:t>
      </w:r>
      <w:r w:rsidRPr="00D1450A">
        <w:rPr>
          <w:rFonts w:ascii="Times New Roman" w:hAnsi="Times New Roman"/>
          <w:lang w:val="en-IN"/>
        </w:rPr>
        <w:t>f</w:t>
      </w:r>
      <w:proofErr w:type="spellStart"/>
      <w:r w:rsidRPr="00D1450A">
        <w:rPr>
          <w:rFonts w:ascii="Times New Roman" w:hAnsi="Times New Roman"/>
        </w:rPr>
        <w:t>inger</w:t>
      </w:r>
      <w:proofErr w:type="spellEnd"/>
      <w:r w:rsidRPr="00D1450A">
        <w:rPr>
          <w:rFonts w:ascii="Times New Roman" w:hAnsi="Times New Roman"/>
        </w:rPr>
        <w:t xml:space="preserve"> length (31.00</w:t>
      </w:r>
      <w:r w:rsidRPr="00D1450A">
        <w:rPr>
          <w:rFonts w:ascii="Times New Roman" w:hAnsi="Times New Roman"/>
          <w:lang w:val="en-IN"/>
        </w:rPr>
        <w:t>%</w:t>
      </w:r>
      <w:r w:rsidRPr="00D1450A">
        <w:rPr>
          <w:rFonts w:ascii="Times New Roman" w:hAnsi="Times New Roman"/>
        </w:rPr>
        <w:t xml:space="preserve">), </w:t>
      </w:r>
      <w:r w:rsidRPr="00D1450A">
        <w:rPr>
          <w:rFonts w:ascii="Times New Roman" w:hAnsi="Times New Roman"/>
          <w:lang w:val="en-IN"/>
        </w:rPr>
        <w:t>f</w:t>
      </w:r>
      <w:proofErr w:type="spellStart"/>
      <w:r w:rsidRPr="00D1450A">
        <w:rPr>
          <w:rFonts w:ascii="Times New Roman" w:hAnsi="Times New Roman"/>
        </w:rPr>
        <w:t>inger</w:t>
      </w:r>
      <w:proofErr w:type="spellEnd"/>
      <w:r w:rsidRPr="00D1450A">
        <w:rPr>
          <w:rFonts w:ascii="Times New Roman" w:hAnsi="Times New Roman"/>
        </w:rPr>
        <w:t xml:space="preserve"> width (30.47%),</w:t>
      </w:r>
      <w:r w:rsidRPr="00D1450A">
        <w:rPr>
          <w:rFonts w:ascii="Times New Roman" w:hAnsi="Times New Roman"/>
          <w:lang w:val="en-IN"/>
        </w:rPr>
        <w:t xml:space="preserve"> number of leaves per plant (25.94%), panicle length (25.34%), grain yield per plant (22.85%), ear head length (22.57%), number of fingers per ear head (21.88%), sheath length (21.82%), d</w:t>
      </w:r>
      <w:proofErr w:type="spellStart"/>
      <w:r w:rsidRPr="00D1450A">
        <w:rPr>
          <w:rFonts w:ascii="Times New Roman" w:hAnsi="Times New Roman"/>
        </w:rPr>
        <w:t>ays</w:t>
      </w:r>
      <w:proofErr w:type="spellEnd"/>
      <w:r w:rsidRPr="00D1450A">
        <w:rPr>
          <w:rFonts w:ascii="Times New Roman" w:hAnsi="Times New Roman"/>
        </w:rPr>
        <w:t xml:space="preserve"> to 50% flowering (18.83%), </w:t>
      </w:r>
      <w:r w:rsidRPr="00D1450A">
        <w:rPr>
          <w:rFonts w:ascii="Times New Roman" w:hAnsi="Times New Roman"/>
          <w:lang w:val="en-IN"/>
        </w:rPr>
        <w:t>p</w:t>
      </w:r>
      <w:r w:rsidRPr="00D1450A">
        <w:rPr>
          <w:rFonts w:ascii="Times New Roman" w:hAnsi="Times New Roman"/>
        </w:rPr>
        <w:t>lant height (18.05%)</w:t>
      </w:r>
      <w:r w:rsidRPr="00D1450A">
        <w:rPr>
          <w:rFonts w:ascii="Times New Roman" w:hAnsi="Times New Roman"/>
          <w:lang w:val="en-IN"/>
        </w:rPr>
        <w:t xml:space="preserve"> and least GAM was reported for</w:t>
      </w:r>
      <w:r w:rsidRPr="00D1450A">
        <w:rPr>
          <w:rFonts w:ascii="Times New Roman" w:hAnsi="Times New Roman"/>
        </w:rPr>
        <w:t xml:space="preserve"> </w:t>
      </w:r>
      <w:r w:rsidRPr="00D1450A">
        <w:rPr>
          <w:rFonts w:ascii="Times New Roman" w:hAnsi="Times New Roman"/>
          <w:lang w:val="en-IN"/>
        </w:rPr>
        <w:t>d</w:t>
      </w:r>
      <w:proofErr w:type="spellStart"/>
      <w:r w:rsidRPr="00D1450A">
        <w:rPr>
          <w:rFonts w:ascii="Times New Roman" w:hAnsi="Times New Roman"/>
        </w:rPr>
        <w:t>ays</w:t>
      </w:r>
      <w:proofErr w:type="spellEnd"/>
      <w:r w:rsidRPr="00D1450A">
        <w:rPr>
          <w:rFonts w:ascii="Times New Roman" w:hAnsi="Times New Roman"/>
        </w:rPr>
        <w:t xml:space="preserve"> to maturity (10.52%)</w:t>
      </w:r>
      <w:r w:rsidRPr="00D1450A">
        <w:rPr>
          <w:rFonts w:ascii="Times New Roman" w:hAnsi="Times New Roman"/>
          <w:lang w:val="en-IN"/>
        </w:rPr>
        <w:t xml:space="preserve"> results are in accordance to </w:t>
      </w:r>
      <w:proofErr w:type="spellStart"/>
      <w:r w:rsidRPr="00D1450A">
        <w:rPr>
          <w:rFonts w:ascii="Times New Roman" w:hAnsi="Times New Roman"/>
          <w:lang w:val="en-IN"/>
        </w:rPr>
        <w:t>singh</w:t>
      </w:r>
      <w:proofErr w:type="spellEnd"/>
      <w:r w:rsidRPr="00D1450A">
        <w:rPr>
          <w:rFonts w:ascii="Times New Roman" w:hAnsi="Times New Roman"/>
          <w:lang w:val="en-IN"/>
        </w:rPr>
        <w:t xml:space="preserve"> et al. (2023) and none of the studied characters reported low GAM (&lt;10%)</w:t>
      </w:r>
      <w:r w:rsidRPr="00D1450A">
        <w:rPr>
          <w:rFonts w:ascii="Times New Roman" w:hAnsi="Times New Roman"/>
        </w:rPr>
        <w:t>.</w:t>
      </w:r>
      <w:r w:rsidRPr="00D1450A">
        <w:rPr>
          <w:rFonts w:ascii="Times New Roman" w:hAnsi="Times New Roman"/>
          <w:lang w:val="en-IN"/>
        </w:rPr>
        <w:t xml:space="preserve"> These results also align with several others, including (Anand et al., 2024; Anuradha et al., 2017; Bendi and Sharma 2017; Bharathi et al., 2013; Ganapathy et al., 2011; Jahnavi and Lal 2023; Kadam et al., 2009; Mahanthesha et al., 2017; </w:t>
      </w:r>
      <w:proofErr w:type="spellStart"/>
      <w:r w:rsidRPr="00D1450A">
        <w:rPr>
          <w:rFonts w:ascii="Times New Roman" w:hAnsi="Times New Roman"/>
          <w:lang w:val="en-IN"/>
        </w:rPr>
        <w:t>Singamsetti</w:t>
      </w:r>
      <w:proofErr w:type="spellEnd"/>
      <w:r w:rsidRPr="00D1450A">
        <w:rPr>
          <w:rFonts w:ascii="Times New Roman" w:hAnsi="Times New Roman"/>
          <w:lang w:val="en-IN"/>
        </w:rPr>
        <w:t xml:space="preserve"> et al., 2018; </w:t>
      </w:r>
      <w:proofErr w:type="spellStart"/>
      <w:r w:rsidRPr="00D1450A">
        <w:rPr>
          <w:rFonts w:ascii="Times New Roman" w:hAnsi="Times New Roman"/>
          <w:lang w:val="en-IN"/>
        </w:rPr>
        <w:t>Udamala</w:t>
      </w:r>
      <w:proofErr w:type="spellEnd"/>
      <w:r w:rsidRPr="00D1450A">
        <w:rPr>
          <w:rFonts w:ascii="Times New Roman" w:hAnsi="Times New Roman"/>
          <w:lang w:val="en-IN"/>
        </w:rPr>
        <w:t xml:space="preserve"> et al., 2020; </w:t>
      </w:r>
      <w:proofErr w:type="spellStart"/>
      <w:r w:rsidRPr="00D1450A">
        <w:rPr>
          <w:rFonts w:ascii="Times New Roman" w:hAnsi="Times New Roman"/>
          <w:lang w:val="en-IN"/>
        </w:rPr>
        <w:t>Wolie</w:t>
      </w:r>
      <w:proofErr w:type="spellEnd"/>
      <w:r w:rsidRPr="00D1450A">
        <w:rPr>
          <w:rFonts w:ascii="Times New Roman" w:hAnsi="Times New Roman"/>
          <w:lang w:val="en-IN"/>
        </w:rPr>
        <w:t xml:space="preserve"> et al., 2013).</w:t>
      </w:r>
    </w:p>
    <w:p w14:paraId="31A3509C" w14:textId="77777777" w:rsidR="00D1450A" w:rsidRPr="00D1450A" w:rsidRDefault="00D1450A" w:rsidP="00D1450A">
      <w:pPr>
        <w:jc w:val="both"/>
        <w:rPr>
          <w:rFonts w:ascii="Times New Roman" w:hAnsi="Times New Roman"/>
        </w:rPr>
      </w:pPr>
    </w:p>
    <w:p w14:paraId="61583800" w14:textId="77777777" w:rsidR="00D1450A" w:rsidRPr="00D1450A" w:rsidRDefault="00D1450A" w:rsidP="00D1450A">
      <w:pPr>
        <w:ind w:rightChars="-247" w:right="-593"/>
        <w:jc w:val="both"/>
        <w:rPr>
          <w:rFonts w:ascii="Times New Roman" w:hAnsi="Times New Roman"/>
        </w:rPr>
      </w:pPr>
      <w:r w:rsidRPr="00D1450A">
        <w:rPr>
          <w:rFonts w:ascii="Times New Roman" w:hAnsi="Times New Roman"/>
        </w:rPr>
        <w:t xml:space="preserve">Table 1: ANOVA and Estimation of genetic parameters for different quantitative characters </w:t>
      </w:r>
      <w:r w:rsidRPr="00D1450A">
        <w:rPr>
          <w:rFonts w:ascii="Times New Roman" w:hAnsi="Times New Roman"/>
          <w:lang w:val="en-IN"/>
        </w:rPr>
        <w:tab/>
        <w:t xml:space="preserve">   </w:t>
      </w:r>
      <w:r w:rsidRPr="00D1450A">
        <w:rPr>
          <w:rFonts w:ascii="Times New Roman" w:hAnsi="Times New Roman"/>
        </w:rPr>
        <w:t>in finger millet</w:t>
      </w:r>
    </w:p>
    <w:tbl>
      <w:tblPr>
        <w:tblStyle w:val="TableGrid"/>
        <w:tblW w:w="9857" w:type="dxa"/>
        <w:tblInd w:w="-411" w:type="dxa"/>
        <w:tblLayout w:type="fixed"/>
        <w:tblLook w:val="04A0" w:firstRow="1" w:lastRow="0" w:firstColumn="1" w:lastColumn="0" w:noHBand="0" w:noVBand="1"/>
      </w:tblPr>
      <w:tblGrid>
        <w:gridCol w:w="1175"/>
        <w:gridCol w:w="1139"/>
        <w:gridCol w:w="989"/>
        <w:gridCol w:w="1236"/>
        <w:gridCol w:w="1273"/>
        <w:gridCol w:w="919"/>
        <w:gridCol w:w="883"/>
        <w:gridCol w:w="936"/>
        <w:gridCol w:w="1307"/>
      </w:tblGrid>
      <w:tr w:rsidR="00D1450A" w:rsidRPr="00D1450A" w14:paraId="4A473537" w14:textId="77777777" w:rsidTr="00B674CD">
        <w:trPr>
          <w:trHeight w:val="353"/>
        </w:trPr>
        <w:tc>
          <w:tcPr>
            <w:tcW w:w="1175" w:type="dxa"/>
            <w:vMerge w:val="restart"/>
            <w:vAlign w:val="center"/>
          </w:tcPr>
          <w:p w14:paraId="10695535" w14:textId="77777777" w:rsidR="00D1450A" w:rsidRPr="00D1450A" w:rsidRDefault="00D1450A" w:rsidP="00D1450A">
            <w:pPr>
              <w:jc w:val="center"/>
              <w:rPr>
                <w:rFonts w:ascii="Times New Roman" w:hAnsi="Times New Roman"/>
              </w:rPr>
            </w:pPr>
            <w:r w:rsidRPr="00D1450A">
              <w:rPr>
                <w:rFonts w:ascii="Times New Roman" w:hAnsi="Times New Roman"/>
              </w:rPr>
              <w:t>Character</w:t>
            </w:r>
          </w:p>
        </w:tc>
        <w:tc>
          <w:tcPr>
            <w:tcW w:w="1139" w:type="dxa"/>
            <w:vMerge w:val="restart"/>
            <w:vAlign w:val="center"/>
          </w:tcPr>
          <w:p w14:paraId="33F699BD" w14:textId="77777777" w:rsidR="00D1450A" w:rsidRPr="00D1450A" w:rsidRDefault="00D1450A" w:rsidP="00D1450A">
            <w:pPr>
              <w:jc w:val="center"/>
              <w:rPr>
                <w:rFonts w:ascii="Times New Roman" w:hAnsi="Times New Roman"/>
              </w:rPr>
            </w:pPr>
            <w:r w:rsidRPr="00D1450A">
              <w:rPr>
                <w:rFonts w:ascii="Times New Roman" w:hAnsi="Times New Roman"/>
              </w:rPr>
              <w:t>ANOVA</w:t>
            </w:r>
          </w:p>
        </w:tc>
        <w:tc>
          <w:tcPr>
            <w:tcW w:w="989" w:type="dxa"/>
            <w:vMerge w:val="restart"/>
            <w:vAlign w:val="center"/>
          </w:tcPr>
          <w:p w14:paraId="1674A614" w14:textId="77777777" w:rsidR="00D1450A" w:rsidRPr="00D1450A" w:rsidRDefault="00D1450A" w:rsidP="00D1450A">
            <w:pPr>
              <w:jc w:val="center"/>
              <w:rPr>
                <w:rFonts w:ascii="Times New Roman" w:hAnsi="Times New Roman"/>
              </w:rPr>
            </w:pPr>
            <w:r w:rsidRPr="00D1450A">
              <w:rPr>
                <w:rFonts w:ascii="Times New Roman" w:hAnsi="Times New Roman"/>
              </w:rPr>
              <w:t>Grand Mean</w:t>
            </w:r>
          </w:p>
        </w:tc>
        <w:tc>
          <w:tcPr>
            <w:tcW w:w="2509" w:type="dxa"/>
            <w:gridSpan w:val="2"/>
            <w:vAlign w:val="center"/>
          </w:tcPr>
          <w:p w14:paraId="14140C82" w14:textId="77777777" w:rsidR="00D1450A" w:rsidRPr="00D1450A" w:rsidRDefault="00D1450A" w:rsidP="00D1450A">
            <w:pPr>
              <w:jc w:val="center"/>
              <w:rPr>
                <w:rFonts w:ascii="Times New Roman" w:hAnsi="Times New Roman"/>
              </w:rPr>
            </w:pPr>
            <w:r w:rsidRPr="00D1450A">
              <w:rPr>
                <w:rFonts w:ascii="Times New Roman" w:hAnsi="Times New Roman"/>
              </w:rPr>
              <w:t>Range</w:t>
            </w:r>
          </w:p>
        </w:tc>
        <w:tc>
          <w:tcPr>
            <w:tcW w:w="919" w:type="dxa"/>
            <w:vMerge w:val="restart"/>
            <w:vAlign w:val="center"/>
          </w:tcPr>
          <w:p w14:paraId="60309664" w14:textId="77777777" w:rsidR="00D1450A" w:rsidRPr="00D1450A" w:rsidRDefault="00D1450A" w:rsidP="00D1450A">
            <w:pPr>
              <w:jc w:val="center"/>
              <w:rPr>
                <w:rFonts w:ascii="Times New Roman" w:hAnsi="Times New Roman"/>
              </w:rPr>
            </w:pPr>
            <w:r w:rsidRPr="00D1450A">
              <w:rPr>
                <w:rFonts w:ascii="Times New Roman" w:hAnsi="Times New Roman"/>
              </w:rPr>
              <w:t>PCV</w:t>
            </w:r>
          </w:p>
        </w:tc>
        <w:tc>
          <w:tcPr>
            <w:tcW w:w="883" w:type="dxa"/>
            <w:vMerge w:val="restart"/>
            <w:vAlign w:val="center"/>
          </w:tcPr>
          <w:p w14:paraId="430658E3" w14:textId="77777777" w:rsidR="00D1450A" w:rsidRPr="00D1450A" w:rsidRDefault="00D1450A" w:rsidP="00D1450A">
            <w:pPr>
              <w:jc w:val="center"/>
              <w:rPr>
                <w:rFonts w:ascii="Times New Roman" w:hAnsi="Times New Roman"/>
              </w:rPr>
            </w:pPr>
            <w:r w:rsidRPr="00D1450A">
              <w:rPr>
                <w:rFonts w:ascii="Times New Roman" w:hAnsi="Times New Roman"/>
              </w:rPr>
              <w:t>GCV</w:t>
            </w:r>
          </w:p>
        </w:tc>
        <w:tc>
          <w:tcPr>
            <w:tcW w:w="936" w:type="dxa"/>
            <w:vMerge w:val="restart"/>
            <w:vAlign w:val="center"/>
          </w:tcPr>
          <w:p w14:paraId="658CDF25" w14:textId="77777777" w:rsidR="00D1450A" w:rsidRPr="00D1450A" w:rsidRDefault="00D1450A" w:rsidP="00D1450A">
            <w:pPr>
              <w:jc w:val="center"/>
              <w:rPr>
                <w:rFonts w:ascii="Times New Roman" w:hAnsi="Times New Roman"/>
                <w:lang w:val="en-IN"/>
              </w:rPr>
            </w:pPr>
            <w:r w:rsidRPr="00D1450A">
              <w:rPr>
                <w:rFonts w:ascii="Times New Roman" w:hAnsi="Times New Roman"/>
              </w:rPr>
              <w:t>h</w:t>
            </w:r>
            <w:r w:rsidRPr="00D1450A">
              <w:rPr>
                <w:rFonts w:ascii="Times New Roman" w:hAnsi="Times New Roman"/>
                <w:vertAlign w:val="superscript"/>
              </w:rPr>
              <w:t>2</w:t>
            </w:r>
            <w:r w:rsidRPr="00D1450A">
              <w:rPr>
                <w:rFonts w:ascii="Times New Roman" w:hAnsi="Times New Roman"/>
                <w:lang w:val="en-IN"/>
              </w:rPr>
              <w:t>bs</w:t>
            </w:r>
          </w:p>
        </w:tc>
        <w:tc>
          <w:tcPr>
            <w:tcW w:w="1307" w:type="dxa"/>
            <w:vMerge w:val="restart"/>
            <w:vAlign w:val="center"/>
          </w:tcPr>
          <w:p w14:paraId="685970BF" w14:textId="77777777" w:rsidR="00D1450A" w:rsidRPr="00D1450A" w:rsidRDefault="00D1450A" w:rsidP="00D1450A">
            <w:pPr>
              <w:jc w:val="center"/>
              <w:rPr>
                <w:rFonts w:ascii="Times New Roman" w:hAnsi="Times New Roman"/>
              </w:rPr>
            </w:pPr>
            <w:r w:rsidRPr="00D1450A">
              <w:rPr>
                <w:rFonts w:ascii="Times New Roman" w:hAnsi="Times New Roman"/>
              </w:rPr>
              <w:t>GA as % of mean 5%</w:t>
            </w:r>
          </w:p>
        </w:tc>
      </w:tr>
      <w:tr w:rsidR="00D1450A" w:rsidRPr="00D1450A" w14:paraId="367D9510" w14:textId="77777777" w:rsidTr="00B674CD">
        <w:trPr>
          <w:trHeight w:val="948"/>
        </w:trPr>
        <w:tc>
          <w:tcPr>
            <w:tcW w:w="1175" w:type="dxa"/>
            <w:vMerge/>
          </w:tcPr>
          <w:p w14:paraId="28D1530D" w14:textId="77777777" w:rsidR="00D1450A" w:rsidRPr="00D1450A" w:rsidRDefault="00D1450A" w:rsidP="00D1450A">
            <w:pPr>
              <w:rPr>
                <w:rFonts w:ascii="Times New Roman" w:hAnsi="Times New Roman"/>
              </w:rPr>
            </w:pPr>
          </w:p>
        </w:tc>
        <w:tc>
          <w:tcPr>
            <w:tcW w:w="1139" w:type="dxa"/>
            <w:vMerge/>
          </w:tcPr>
          <w:p w14:paraId="016BEBEC" w14:textId="77777777" w:rsidR="00D1450A" w:rsidRPr="00D1450A" w:rsidRDefault="00D1450A" w:rsidP="00D1450A">
            <w:pPr>
              <w:rPr>
                <w:rFonts w:ascii="Times New Roman" w:hAnsi="Times New Roman"/>
              </w:rPr>
            </w:pPr>
          </w:p>
        </w:tc>
        <w:tc>
          <w:tcPr>
            <w:tcW w:w="989" w:type="dxa"/>
            <w:vMerge/>
          </w:tcPr>
          <w:p w14:paraId="24467A2D" w14:textId="77777777" w:rsidR="00D1450A" w:rsidRPr="00D1450A" w:rsidRDefault="00D1450A" w:rsidP="00D1450A">
            <w:pPr>
              <w:rPr>
                <w:rFonts w:ascii="Times New Roman" w:hAnsi="Times New Roman"/>
              </w:rPr>
            </w:pPr>
          </w:p>
        </w:tc>
        <w:tc>
          <w:tcPr>
            <w:tcW w:w="1236" w:type="dxa"/>
          </w:tcPr>
          <w:p w14:paraId="3EC9E817" w14:textId="77777777" w:rsidR="00D1450A" w:rsidRPr="00D1450A" w:rsidRDefault="00D1450A" w:rsidP="00D1450A">
            <w:pPr>
              <w:jc w:val="center"/>
              <w:rPr>
                <w:rFonts w:ascii="Times New Roman" w:hAnsi="Times New Roman"/>
              </w:rPr>
            </w:pPr>
            <w:r w:rsidRPr="00D1450A">
              <w:rPr>
                <w:rFonts w:ascii="Times New Roman" w:hAnsi="Times New Roman"/>
              </w:rPr>
              <w:t>Minimum</w:t>
            </w:r>
          </w:p>
        </w:tc>
        <w:tc>
          <w:tcPr>
            <w:tcW w:w="1273" w:type="dxa"/>
          </w:tcPr>
          <w:p w14:paraId="62D9943B" w14:textId="77777777" w:rsidR="00D1450A" w:rsidRPr="00D1450A" w:rsidRDefault="00D1450A" w:rsidP="00D1450A">
            <w:pPr>
              <w:jc w:val="center"/>
              <w:rPr>
                <w:rFonts w:ascii="Times New Roman" w:hAnsi="Times New Roman"/>
              </w:rPr>
            </w:pPr>
            <w:r w:rsidRPr="00D1450A">
              <w:rPr>
                <w:rFonts w:ascii="Times New Roman" w:hAnsi="Times New Roman"/>
              </w:rPr>
              <w:t>Maximum</w:t>
            </w:r>
          </w:p>
        </w:tc>
        <w:tc>
          <w:tcPr>
            <w:tcW w:w="919" w:type="dxa"/>
            <w:vMerge/>
          </w:tcPr>
          <w:p w14:paraId="501883BC" w14:textId="77777777" w:rsidR="00D1450A" w:rsidRPr="00D1450A" w:rsidRDefault="00D1450A" w:rsidP="00D1450A">
            <w:pPr>
              <w:rPr>
                <w:rFonts w:ascii="Times New Roman" w:hAnsi="Times New Roman"/>
              </w:rPr>
            </w:pPr>
          </w:p>
        </w:tc>
        <w:tc>
          <w:tcPr>
            <w:tcW w:w="883" w:type="dxa"/>
            <w:vMerge/>
          </w:tcPr>
          <w:p w14:paraId="57829724" w14:textId="77777777" w:rsidR="00D1450A" w:rsidRPr="00D1450A" w:rsidRDefault="00D1450A" w:rsidP="00D1450A">
            <w:pPr>
              <w:rPr>
                <w:rFonts w:ascii="Times New Roman" w:hAnsi="Times New Roman"/>
              </w:rPr>
            </w:pPr>
          </w:p>
        </w:tc>
        <w:tc>
          <w:tcPr>
            <w:tcW w:w="936" w:type="dxa"/>
            <w:vMerge/>
          </w:tcPr>
          <w:p w14:paraId="47ED23BC" w14:textId="77777777" w:rsidR="00D1450A" w:rsidRPr="00D1450A" w:rsidRDefault="00D1450A" w:rsidP="00D1450A">
            <w:pPr>
              <w:rPr>
                <w:rFonts w:ascii="Times New Roman" w:hAnsi="Times New Roman"/>
              </w:rPr>
            </w:pPr>
          </w:p>
        </w:tc>
        <w:tc>
          <w:tcPr>
            <w:tcW w:w="1307" w:type="dxa"/>
            <w:vMerge/>
          </w:tcPr>
          <w:p w14:paraId="6F80AD19" w14:textId="77777777" w:rsidR="00D1450A" w:rsidRPr="00D1450A" w:rsidRDefault="00D1450A" w:rsidP="00D1450A">
            <w:pPr>
              <w:rPr>
                <w:rFonts w:ascii="Times New Roman" w:hAnsi="Times New Roman"/>
              </w:rPr>
            </w:pPr>
          </w:p>
        </w:tc>
      </w:tr>
      <w:tr w:rsidR="00D1450A" w:rsidRPr="00D1450A" w14:paraId="7904B8EB" w14:textId="77777777" w:rsidTr="00B674CD">
        <w:trPr>
          <w:trHeight w:val="574"/>
        </w:trPr>
        <w:tc>
          <w:tcPr>
            <w:tcW w:w="1175" w:type="dxa"/>
            <w:vAlign w:val="center"/>
          </w:tcPr>
          <w:p w14:paraId="0ACC5FC2" w14:textId="77777777" w:rsidR="00D1450A" w:rsidRPr="00D1450A" w:rsidRDefault="00D1450A" w:rsidP="00D1450A">
            <w:pPr>
              <w:jc w:val="center"/>
              <w:rPr>
                <w:rFonts w:ascii="Times New Roman" w:hAnsi="Times New Roman"/>
              </w:rPr>
            </w:pPr>
            <w:r w:rsidRPr="00D1450A">
              <w:rPr>
                <w:rFonts w:ascii="Times New Roman" w:hAnsi="Times New Roman"/>
              </w:rPr>
              <w:t>DTF</w:t>
            </w:r>
          </w:p>
        </w:tc>
        <w:tc>
          <w:tcPr>
            <w:tcW w:w="1139" w:type="dxa"/>
            <w:vAlign w:val="center"/>
          </w:tcPr>
          <w:p w14:paraId="5D8239E4" w14:textId="77777777" w:rsidR="00D1450A" w:rsidRPr="00D1450A" w:rsidRDefault="00D1450A" w:rsidP="00D1450A">
            <w:pPr>
              <w:jc w:val="center"/>
              <w:rPr>
                <w:rFonts w:ascii="Times New Roman" w:hAnsi="Times New Roman"/>
              </w:rPr>
            </w:pPr>
            <w:r w:rsidRPr="00D1450A">
              <w:rPr>
                <w:rFonts w:ascii="Times New Roman" w:hAnsi="Times New Roman"/>
              </w:rPr>
              <w:t>183.00**</w:t>
            </w:r>
          </w:p>
        </w:tc>
        <w:tc>
          <w:tcPr>
            <w:tcW w:w="989" w:type="dxa"/>
            <w:vAlign w:val="center"/>
          </w:tcPr>
          <w:p w14:paraId="67F3C44E" w14:textId="77777777" w:rsidR="00D1450A" w:rsidRPr="00D1450A" w:rsidRDefault="00D1450A" w:rsidP="00D1450A">
            <w:pPr>
              <w:jc w:val="center"/>
              <w:rPr>
                <w:rFonts w:ascii="Times New Roman" w:hAnsi="Times New Roman"/>
              </w:rPr>
            </w:pPr>
            <w:r w:rsidRPr="00D1450A">
              <w:rPr>
                <w:rFonts w:ascii="Times New Roman" w:hAnsi="Times New Roman"/>
              </w:rPr>
              <w:t>74.42</w:t>
            </w:r>
          </w:p>
        </w:tc>
        <w:tc>
          <w:tcPr>
            <w:tcW w:w="1236" w:type="dxa"/>
            <w:vAlign w:val="center"/>
          </w:tcPr>
          <w:p w14:paraId="0DBED46F" w14:textId="77777777" w:rsidR="00D1450A" w:rsidRPr="00D1450A" w:rsidRDefault="00D1450A" w:rsidP="00D1450A">
            <w:pPr>
              <w:jc w:val="center"/>
              <w:rPr>
                <w:rFonts w:ascii="Times New Roman" w:hAnsi="Times New Roman"/>
              </w:rPr>
            </w:pPr>
            <w:r w:rsidRPr="00D1450A">
              <w:rPr>
                <w:rFonts w:ascii="Times New Roman" w:hAnsi="Times New Roman"/>
              </w:rPr>
              <w:t>58.63</w:t>
            </w:r>
          </w:p>
        </w:tc>
        <w:tc>
          <w:tcPr>
            <w:tcW w:w="1273" w:type="dxa"/>
            <w:vAlign w:val="center"/>
          </w:tcPr>
          <w:p w14:paraId="6CE84F9B" w14:textId="77777777" w:rsidR="00D1450A" w:rsidRPr="00D1450A" w:rsidRDefault="00D1450A" w:rsidP="00D1450A">
            <w:pPr>
              <w:jc w:val="center"/>
              <w:rPr>
                <w:rFonts w:ascii="Times New Roman" w:hAnsi="Times New Roman"/>
              </w:rPr>
            </w:pPr>
            <w:r w:rsidRPr="00D1450A">
              <w:rPr>
                <w:rFonts w:ascii="Times New Roman" w:hAnsi="Times New Roman"/>
              </w:rPr>
              <w:t>88.24</w:t>
            </w:r>
          </w:p>
        </w:tc>
        <w:tc>
          <w:tcPr>
            <w:tcW w:w="919" w:type="dxa"/>
            <w:vAlign w:val="center"/>
          </w:tcPr>
          <w:p w14:paraId="2742F0BC" w14:textId="77777777" w:rsidR="00D1450A" w:rsidRPr="00D1450A" w:rsidRDefault="00D1450A" w:rsidP="00D1450A">
            <w:pPr>
              <w:jc w:val="center"/>
              <w:rPr>
                <w:rFonts w:ascii="Times New Roman" w:hAnsi="Times New Roman"/>
              </w:rPr>
            </w:pPr>
            <w:r w:rsidRPr="00D1450A">
              <w:rPr>
                <w:rFonts w:ascii="Times New Roman" w:hAnsi="Times New Roman"/>
              </w:rPr>
              <w:t>9.29</w:t>
            </w:r>
          </w:p>
        </w:tc>
        <w:tc>
          <w:tcPr>
            <w:tcW w:w="883" w:type="dxa"/>
            <w:vAlign w:val="center"/>
          </w:tcPr>
          <w:p w14:paraId="4E1A26DA" w14:textId="77777777" w:rsidR="00D1450A" w:rsidRPr="00D1450A" w:rsidRDefault="00D1450A" w:rsidP="00D1450A">
            <w:pPr>
              <w:jc w:val="center"/>
              <w:rPr>
                <w:rFonts w:ascii="Times New Roman" w:hAnsi="Times New Roman"/>
              </w:rPr>
            </w:pPr>
            <w:r w:rsidRPr="00D1450A">
              <w:rPr>
                <w:rFonts w:ascii="Times New Roman" w:hAnsi="Times New Roman"/>
              </w:rPr>
              <w:t>9.21</w:t>
            </w:r>
          </w:p>
        </w:tc>
        <w:tc>
          <w:tcPr>
            <w:tcW w:w="936" w:type="dxa"/>
            <w:vAlign w:val="center"/>
          </w:tcPr>
          <w:p w14:paraId="5C5148C5" w14:textId="77777777" w:rsidR="00D1450A" w:rsidRPr="00D1450A" w:rsidRDefault="00D1450A" w:rsidP="00D1450A">
            <w:pPr>
              <w:jc w:val="center"/>
              <w:rPr>
                <w:rFonts w:ascii="Times New Roman" w:hAnsi="Times New Roman"/>
              </w:rPr>
            </w:pPr>
            <w:r w:rsidRPr="00D1450A">
              <w:rPr>
                <w:rFonts w:ascii="Times New Roman" w:hAnsi="Times New Roman"/>
              </w:rPr>
              <w:t>98.4</w:t>
            </w:r>
          </w:p>
        </w:tc>
        <w:tc>
          <w:tcPr>
            <w:tcW w:w="1307" w:type="dxa"/>
            <w:vAlign w:val="center"/>
          </w:tcPr>
          <w:p w14:paraId="356183A9" w14:textId="77777777" w:rsidR="00D1450A" w:rsidRPr="00D1450A" w:rsidRDefault="00D1450A" w:rsidP="00D1450A">
            <w:pPr>
              <w:jc w:val="center"/>
              <w:rPr>
                <w:rFonts w:ascii="Times New Roman" w:hAnsi="Times New Roman"/>
              </w:rPr>
            </w:pPr>
            <w:r w:rsidRPr="00D1450A">
              <w:rPr>
                <w:rFonts w:ascii="Times New Roman" w:hAnsi="Times New Roman"/>
              </w:rPr>
              <w:t>18.83</w:t>
            </w:r>
          </w:p>
        </w:tc>
      </w:tr>
      <w:tr w:rsidR="00D1450A" w:rsidRPr="00D1450A" w14:paraId="6693012F" w14:textId="77777777" w:rsidTr="00B674CD">
        <w:trPr>
          <w:trHeight w:val="353"/>
        </w:trPr>
        <w:tc>
          <w:tcPr>
            <w:tcW w:w="1175" w:type="dxa"/>
            <w:vAlign w:val="center"/>
          </w:tcPr>
          <w:p w14:paraId="4536F6FF" w14:textId="77777777" w:rsidR="00D1450A" w:rsidRPr="00D1450A" w:rsidRDefault="00D1450A" w:rsidP="00D1450A">
            <w:pPr>
              <w:jc w:val="center"/>
              <w:rPr>
                <w:rFonts w:ascii="Times New Roman" w:hAnsi="Times New Roman"/>
              </w:rPr>
            </w:pPr>
            <w:r w:rsidRPr="00D1450A">
              <w:rPr>
                <w:rFonts w:ascii="Times New Roman" w:hAnsi="Times New Roman"/>
              </w:rPr>
              <w:t>DM</w:t>
            </w:r>
          </w:p>
        </w:tc>
        <w:tc>
          <w:tcPr>
            <w:tcW w:w="1139" w:type="dxa"/>
          </w:tcPr>
          <w:p w14:paraId="68AE7691" w14:textId="77777777" w:rsidR="00D1450A" w:rsidRPr="00D1450A" w:rsidRDefault="00D1450A" w:rsidP="00D1450A">
            <w:pPr>
              <w:rPr>
                <w:rFonts w:ascii="Times New Roman" w:hAnsi="Times New Roman"/>
              </w:rPr>
            </w:pPr>
            <w:r w:rsidRPr="00D1450A">
              <w:rPr>
                <w:rFonts w:ascii="Times New Roman" w:hAnsi="Times New Roman"/>
              </w:rPr>
              <w:t>20.87**</w:t>
            </w:r>
          </w:p>
        </w:tc>
        <w:tc>
          <w:tcPr>
            <w:tcW w:w="989" w:type="dxa"/>
            <w:vAlign w:val="center"/>
          </w:tcPr>
          <w:p w14:paraId="08078207" w14:textId="77777777" w:rsidR="00D1450A" w:rsidRPr="00D1450A" w:rsidRDefault="00D1450A" w:rsidP="00D1450A">
            <w:pPr>
              <w:jc w:val="center"/>
              <w:rPr>
                <w:rFonts w:ascii="Times New Roman" w:hAnsi="Times New Roman"/>
              </w:rPr>
            </w:pPr>
            <w:r w:rsidRPr="00D1450A">
              <w:rPr>
                <w:rFonts w:ascii="Times New Roman" w:hAnsi="Times New Roman"/>
              </w:rPr>
              <w:t>124.11</w:t>
            </w:r>
          </w:p>
        </w:tc>
        <w:tc>
          <w:tcPr>
            <w:tcW w:w="1236" w:type="dxa"/>
            <w:vAlign w:val="center"/>
          </w:tcPr>
          <w:p w14:paraId="231408DB" w14:textId="77777777" w:rsidR="00D1450A" w:rsidRPr="00D1450A" w:rsidRDefault="00D1450A" w:rsidP="00D1450A">
            <w:pPr>
              <w:jc w:val="center"/>
              <w:rPr>
                <w:rFonts w:ascii="Times New Roman" w:hAnsi="Times New Roman"/>
              </w:rPr>
            </w:pPr>
            <w:r w:rsidRPr="00D1450A">
              <w:rPr>
                <w:rFonts w:ascii="Times New Roman" w:hAnsi="Times New Roman"/>
              </w:rPr>
              <w:t>109.65</w:t>
            </w:r>
          </w:p>
        </w:tc>
        <w:tc>
          <w:tcPr>
            <w:tcW w:w="1273" w:type="dxa"/>
            <w:vAlign w:val="center"/>
          </w:tcPr>
          <w:p w14:paraId="52A489E2" w14:textId="77777777" w:rsidR="00D1450A" w:rsidRPr="00D1450A" w:rsidRDefault="00D1450A" w:rsidP="00D1450A">
            <w:pPr>
              <w:jc w:val="center"/>
              <w:rPr>
                <w:rFonts w:ascii="Times New Roman" w:hAnsi="Times New Roman"/>
              </w:rPr>
            </w:pPr>
            <w:r w:rsidRPr="00D1450A">
              <w:rPr>
                <w:rFonts w:ascii="Times New Roman" w:hAnsi="Times New Roman"/>
              </w:rPr>
              <w:t>140.66</w:t>
            </w:r>
          </w:p>
        </w:tc>
        <w:tc>
          <w:tcPr>
            <w:tcW w:w="919" w:type="dxa"/>
            <w:vAlign w:val="center"/>
          </w:tcPr>
          <w:p w14:paraId="0D4A7228" w14:textId="77777777" w:rsidR="00D1450A" w:rsidRPr="00D1450A" w:rsidRDefault="00D1450A" w:rsidP="00D1450A">
            <w:pPr>
              <w:jc w:val="center"/>
              <w:rPr>
                <w:rFonts w:ascii="Times New Roman" w:hAnsi="Times New Roman"/>
              </w:rPr>
            </w:pPr>
            <w:r w:rsidRPr="00D1450A">
              <w:rPr>
                <w:rFonts w:ascii="Times New Roman" w:hAnsi="Times New Roman"/>
              </w:rPr>
              <w:t>5.88</w:t>
            </w:r>
          </w:p>
        </w:tc>
        <w:tc>
          <w:tcPr>
            <w:tcW w:w="883" w:type="dxa"/>
            <w:vAlign w:val="center"/>
          </w:tcPr>
          <w:p w14:paraId="7C0A0DD8" w14:textId="77777777" w:rsidR="00D1450A" w:rsidRPr="00D1450A" w:rsidRDefault="00D1450A" w:rsidP="00D1450A">
            <w:pPr>
              <w:jc w:val="center"/>
              <w:rPr>
                <w:rFonts w:ascii="Times New Roman" w:hAnsi="Times New Roman"/>
              </w:rPr>
            </w:pPr>
            <w:r w:rsidRPr="00D1450A">
              <w:rPr>
                <w:rFonts w:ascii="Times New Roman" w:hAnsi="Times New Roman"/>
              </w:rPr>
              <w:t>5.48</w:t>
            </w:r>
          </w:p>
        </w:tc>
        <w:tc>
          <w:tcPr>
            <w:tcW w:w="936" w:type="dxa"/>
            <w:vAlign w:val="center"/>
          </w:tcPr>
          <w:p w14:paraId="28C202D8" w14:textId="77777777" w:rsidR="00D1450A" w:rsidRPr="00D1450A" w:rsidRDefault="00D1450A" w:rsidP="00D1450A">
            <w:pPr>
              <w:jc w:val="center"/>
              <w:rPr>
                <w:rFonts w:ascii="Times New Roman" w:hAnsi="Times New Roman"/>
              </w:rPr>
            </w:pPr>
            <w:r w:rsidRPr="00D1450A">
              <w:rPr>
                <w:rFonts w:ascii="Times New Roman" w:hAnsi="Times New Roman"/>
              </w:rPr>
              <w:t>86.9</w:t>
            </w:r>
          </w:p>
        </w:tc>
        <w:tc>
          <w:tcPr>
            <w:tcW w:w="1307" w:type="dxa"/>
            <w:vAlign w:val="center"/>
          </w:tcPr>
          <w:p w14:paraId="35F3D72F" w14:textId="77777777" w:rsidR="00D1450A" w:rsidRPr="00D1450A" w:rsidRDefault="00D1450A" w:rsidP="00D1450A">
            <w:pPr>
              <w:jc w:val="center"/>
              <w:rPr>
                <w:rFonts w:ascii="Times New Roman" w:hAnsi="Times New Roman"/>
              </w:rPr>
            </w:pPr>
            <w:r w:rsidRPr="00D1450A">
              <w:rPr>
                <w:rFonts w:ascii="Times New Roman" w:hAnsi="Times New Roman"/>
              </w:rPr>
              <w:t>10.52</w:t>
            </w:r>
          </w:p>
        </w:tc>
      </w:tr>
      <w:tr w:rsidR="00D1450A" w:rsidRPr="00D1450A" w14:paraId="51CAE953" w14:textId="77777777" w:rsidTr="00B674CD">
        <w:trPr>
          <w:trHeight w:val="353"/>
        </w:trPr>
        <w:tc>
          <w:tcPr>
            <w:tcW w:w="1175" w:type="dxa"/>
            <w:vAlign w:val="center"/>
          </w:tcPr>
          <w:p w14:paraId="30A1637B" w14:textId="77777777" w:rsidR="00D1450A" w:rsidRPr="00D1450A" w:rsidRDefault="00D1450A" w:rsidP="00D1450A">
            <w:pPr>
              <w:jc w:val="center"/>
              <w:rPr>
                <w:rFonts w:ascii="Times New Roman" w:hAnsi="Times New Roman"/>
              </w:rPr>
            </w:pPr>
            <w:r w:rsidRPr="00D1450A">
              <w:rPr>
                <w:rFonts w:ascii="Times New Roman" w:hAnsi="Times New Roman"/>
              </w:rPr>
              <w:t>PH</w:t>
            </w:r>
          </w:p>
        </w:tc>
        <w:tc>
          <w:tcPr>
            <w:tcW w:w="1139" w:type="dxa"/>
          </w:tcPr>
          <w:p w14:paraId="3A7245BE" w14:textId="77777777" w:rsidR="00D1450A" w:rsidRPr="00D1450A" w:rsidRDefault="00D1450A" w:rsidP="00D1450A">
            <w:pPr>
              <w:rPr>
                <w:rFonts w:ascii="Times New Roman" w:hAnsi="Times New Roman"/>
              </w:rPr>
            </w:pPr>
            <w:r w:rsidRPr="00D1450A">
              <w:rPr>
                <w:rFonts w:ascii="Times New Roman" w:hAnsi="Times New Roman"/>
              </w:rPr>
              <w:t>33.69**</w:t>
            </w:r>
          </w:p>
        </w:tc>
        <w:tc>
          <w:tcPr>
            <w:tcW w:w="989" w:type="dxa"/>
            <w:vAlign w:val="center"/>
          </w:tcPr>
          <w:p w14:paraId="4CEA5E9E" w14:textId="77777777" w:rsidR="00D1450A" w:rsidRPr="00D1450A" w:rsidRDefault="00D1450A" w:rsidP="00D1450A">
            <w:pPr>
              <w:jc w:val="center"/>
              <w:rPr>
                <w:rFonts w:ascii="Times New Roman" w:hAnsi="Times New Roman"/>
              </w:rPr>
            </w:pPr>
            <w:r w:rsidRPr="00D1450A">
              <w:rPr>
                <w:rFonts w:ascii="Times New Roman" w:hAnsi="Times New Roman"/>
              </w:rPr>
              <w:t>113.40</w:t>
            </w:r>
          </w:p>
        </w:tc>
        <w:tc>
          <w:tcPr>
            <w:tcW w:w="1236" w:type="dxa"/>
            <w:vAlign w:val="center"/>
          </w:tcPr>
          <w:p w14:paraId="563CB002" w14:textId="77777777" w:rsidR="00D1450A" w:rsidRPr="00D1450A" w:rsidRDefault="00D1450A" w:rsidP="00D1450A">
            <w:pPr>
              <w:jc w:val="center"/>
              <w:rPr>
                <w:rFonts w:ascii="Times New Roman" w:hAnsi="Times New Roman"/>
              </w:rPr>
            </w:pPr>
            <w:r w:rsidRPr="00D1450A">
              <w:rPr>
                <w:rFonts w:ascii="Times New Roman" w:hAnsi="Times New Roman"/>
              </w:rPr>
              <w:t>82.06</w:t>
            </w:r>
          </w:p>
        </w:tc>
        <w:tc>
          <w:tcPr>
            <w:tcW w:w="1273" w:type="dxa"/>
            <w:vAlign w:val="center"/>
          </w:tcPr>
          <w:p w14:paraId="71392A0B" w14:textId="77777777" w:rsidR="00D1450A" w:rsidRPr="00D1450A" w:rsidRDefault="00D1450A" w:rsidP="00D1450A">
            <w:pPr>
              <w:jc w:val="center"/>
              <w:rPr>
                <w:rFonts w:ascii="Times New Roman" w:hAnsi="Times New Roman"/>
              </w:rPr>
            </w:pPr>
            <w:r w:rsidRPr="00D1450A">
              <w:rPr>
                <w:rFonts w:ascii="Times New Roman" w:hAnsi="Times New Roman"/>
              </w:rPr>
              <w:t>133.03</w:t>
            </w:r>
          </w:p>
        </w:tc>
        <w:tc>
          <w:tcPr>
            <w:tcW w:w="919" w:type="dxa"/>
            <w:vAlign w:val="center"/>
          </w:tcPr>
          <w:p w14:paraId="390EE8B9" w14:textId="77777777" w:rsidR="00D1450A" w:rsidRPr="00D1450A" w:rsidRDefault="00D1450A" w:rsidP="00D1450A">
            <w:pPr>
              <w:jc w:val="center"/>
              <w:rPr>
                <w:rFonts w:ascii="Times New Roman" w:hAnsi="Times New Roman"/>
              </w:rPr>
            </w:pPr>
            <w:r w:rsidRPr="00D1450A">
              <w:rPr>
                <w:rFonts w:ascii="Times New Roman" w:hAnsi="Times New Roman"/>
              </w:rPr>
              <w:t>9.56</w:t>
            </w:r>
          </w:p>
        </w:tc>
        <w:tc>
          <w:tcPr>
            <w:tcW w:w="883" w:type="dxa"/>
            <w:vAlign w:val="center"/>
          </w:tcPr>
          <w:p w14:paraId="0C02DD72" w14:textId="77777777" w:rsidR="00D1450A" w:rsidRPr="00D1450A" w:rsidRDefault="00D1450A" w:rsidP="00D1450A">
            <w:pPr>
              <w:jc w:val="center"/>
              <w:rPr>
                <w:rFonts w:ascii="Times New Roman" w:hAnsi="Times New Roman"/>
              </w:rPr>
            </w:pPr>
            <w:r w:rsidRPr="00D1450A">
              <w:rPr>
                <w:rFonts w:ascii="Times New Roman" w:hAnsi="Times New Roman"/>
              </w:rPr>
              <w:t>9.15</w:t>
            </w:r>
          </w:p>
        </w:tc>
        <w:tc>
          <w:tcPr>
            <w:tcW w:w="936" w:type="dxa"/>
            <w:vAlign w:val="center"/>
          </w:tcPr>
          <w:p w14:paraId="64F628E4" w14:textId="77777777" w:rsidR="00D1450A" w:rsidRPr="00D1450A" w:rsidRDefault="00D1450A" w:rsidP="00D1450A">
            <w:pPr>
              <w:jc w:val="center"/>
              <w:rPr>
                <w:rFonts w:ascii="Times New Roman" w:hAnsi="Times New Roman"/>
              </w:rPr>
            </w:pPr>
            <w:r w:rsidRPr="00D1450A">
              <w:rPr>
                <w:rFonts w:ascii="Times New Roman" w:hAnsi="Times New Roman"/>
              </w:rPr>
              <w:t>91.6</w:t>
            </w:r>
          </w:p>
        </w:tc>
        <w:tc>
          <w:tcPr>
            <w:tcW w:w="1307" w:type="dxa"/>
            <w:vAlign w:val="center"/>
          </w:tcPr>
          <w:p w14:paraId="528BA1CC" w14:textId="77777777" w:rsidR="00D1450A" w:rsidRPr="00D1450A" w:rsidRDefault="00D1450A" w:rsidP="00D1450A">
            <w:pPr>
              <w:jc w:val="center"/>
              <w:rPr>
                <w:rFonts w:ascii="Times New Roman" w:hAnsi="Times New Roman"/>
              </w:rPr>
            </w:pPr>
            <w:r w:rsidRPr="00D1450A">
              <w:rPr>
                <w:rFonts w:ascii="Times New Roman" w:hAnsi="Times New Roman"/>
              </w:rPr>
              <w:t>18.05</w:t>
            </w:r>
          </w:p>
        </w:tc>
      </w:tr>
      <w:tr w:rsidR="00D1450A" w:rsidRPr="00D1450A" w14:paraId="63639661" w14:textId="77777777" w:rsidTr="00B674CD">
        <w:trPr>
          <w:trHeight w:val="353"/>
        </w:trPr>
        <w:tc>
          <w:tcPr>
            <w:tcW w:w="1175" w:type="dxa"/>
            <w:vAlign w:val="center"/>
          </w:tcPr>
          <w:p w14:paraId="7065E34D" w14:textId="77777777" w:rsidR="00D1450A" w:rsidRPr="00D1450A" w:rsidRDefault="00D1450A" w:rsidP="00D1450A">
            <w:pPr>
              <w:jc w:val="center"/>
              <w:rPr>
                <w:rFonts w:ascii="Times New Roman" w:hAnsi="Times New Roman"/>
              </w:rPr>
            </w:pPr>
            <w:r w:rsidRPr="00D1450A">
              <w:rPr>
                <w:rFonts w:ascii="Times New Roman" w:hAnsi="Times New Roman"/>
              </w:rPr>
              <w:t>NLPP</w:t>
            </w:r>
          </w:p>
        </w:tc>
        <w:tc>
          <w:tcPr>
            <w:tcW w:w="1139" w:type="dxa"/>
          </w:tcPr>
          <w:p w14:paraId="0FCDEC20" w14:textId="77777777" w:rsidR="00D1450A" w:rsidRPr="00D1450A" w:rsidRDefault="00D1450A" w:rsidP="00D1450A">
            <w:pPr>
              <w:rPr>
                <w:rFonts w:ascii="Times New Roman" w:hAnsi="Times New Roman"/>
              </w:rPr>
            </w:pPr>
            <w:r w:rsidRPr="00D1450A">
              <w:rPr>
                <w:rFonts w:ascii="Times New Roman" w:hAnsi="Times New Roman"/>
              </w:rPr>
              <w:t>11.73**</w:t>
            </w:r>
          </w:p>
        </w:tc>
        <w:tc>
          <w:tcPr>
            <w:tcW w:w="989" w:type="dxa"/>
            <w:vAlign w:val="center"/>
          </w:tcPr>
          <w:p w14:paraId="69E83182" w14:textId="77777777" w:rsidR="00D1450A" w:rsidRPr="00D1450A" w:rsidRDefault="00D1450A" w:rsidP="00D1450A">
            <w:pPr>
              <w:jc w:val="center"/>
              <w:rPr>
                <w:rFonts w:ascii="Times New Roman" w:hAnsi="Times New Roman"/>
              </w:rPr>
            </w:pPr>
            <w:r w:rsidRPr="00D1450A">
              <w:rPr>
                <w:rFonts w:ascii="Times New Roman" w:hAnsi="Times New Roman"/>
              </w:rPr>
              <w:t>17.38</w:t>
            </w:r>
          </w:p>
        </w:tc>
        <w:tc>
          <w:tcPr>
            <w:tcW w:w="1236" w:type="dxa"/>
            <w:vAlign w:val="center"/>
          </w:tcPr>
          <w:p w14:paraId="0BC036AD" w14:textId="77777777" w:rsidR="00D1450A" w:rsidRPr="00D1450A" w:rsidRDefault="00D1450A" w:rsidP="00D1450A">
            <w:pPr>
              <w:jc w:val="center"/>
              <w:rPr>
                <w:rFonts w:ascii="Times New Roman" w:hAnsi="Times New Roman"/>
              </w:rPr>
            </w:pPr>
            <w:r w:rsidRPr="00D1450A">
              <w:rPr>
                <w:rFonts w:ascii="Times New Roman" w:hAnsi="Times New Roman"/>
              </w:rPr>
              <w:t>12.66</w:t>
            </w:r>
          </w:p>
        </w:tc>
        <w:tc>
          <w:tcPr>
            <w:tcW w:w="1273" w:type="dxa"/>
            <w:vAlign w:val="center"/>
          </w:tcPr>
          <w:p w14:paraId="67FE3448" w14:textId="77777777" w:rsidR="00D1450A" w:rsidRPr="00D1450A" w:rsidRDefault="00D1450A" w:rsidP="00D1450A">
            <w:pPr>
              <w:jc w:val="center"/>
              <w:rPr>
                <w:rFonts w:ascii="Times New Roman" w:hAnsi="Times New Roman"/>
              </w:rPr>
            </w:pPr>
            <w:r w:rsidRPr="00D1450A">
              <w:rPr>
                <w:rFonts w:ascii="Times New Roman" w:hAnsi="Times New Roman"/>
              </w:rPr>
              <w:t>23.66</w:t>
            </w:r>
          </w:p>
        </w:tc>
        <w:tc>
          <w:tcPr>
            <w:tcW w:w="919" w:type="dxa"/>
            <w:vAlign w:val="center"/>
          </w:tcPr>
          <w:p w14:paraId="1E289928" w14:textId="77777777" w:rsidR="00D1450A" w:rsidRPr="00D1450A" w:rsidRDefault="00D1450A" w:rsidP="00D1450A">
            <w:pPr>
              <w:jc w:val="center"/>
              <w:rPr>
                <w:rFonts w:ascii="Times New Roman" w:hAnsi="Times New Roman"/>
              </w:rPr>
            </w:pPr>
            <w:r w:rsidRPr="00D1450A">
              <w:rPr>
                <w:rFonts w:ascii="Times New Roman" w:hAnsi="Times New Roman"/>
              </w:rPr>
              <w:t>16.12</w:t>
            </w:r>
          </w:p>
        </w:tc>
        <w:tc>
          <w:tcPr>
            <w:tcW w:w="883" w:type="dxa"/>
            <w:vAlign w:val="center"/>
          </w:tcPr>
          <w:p w14:paraId="168855B2" w14:textId="77777777" w:rsidR="00D1450A" w:rsidRPr="00D1450A" w:rsidRDefault="00D1450A" w:rsidP="00D1450A">
            <w:pPr>
              <w:jc w:val="center"/>
              <w:rPr>
                <w:rFonts w:ascii="Times New Roman" w:hAnsi="Times New Roman"/>
              </w:rPr>
            </w:pPr>
            <w:r w:rsidRPr="00D1450A">
              <w:rPr>
                <w:rFonts w:ascii="Times New Roman" w:hAnsi="Times New Roman"/>
              </w:rPr>
              <w:t>14.25</w:t>
            </w:r>
          </w:p>
        </w:tc>
        <w:tc>
          <w:tcPr>
            <w:tcW w:w="936" w:type="dxa"/>
            <w:vAlign w:val="center"/>
          </w:tcPr>
          <w:p w14:paraId="074C500E" w14:textId="77777777" w:rsidR="00D1450A" w:rsidRPr="00D1450A" w:rsidRDefault="00D1450A" w:rsidP="00D1450A">
            <w:pPr>
              <w:jc w:val="center"/>
              <w:rPr>
                <w:rFonts w:ascii="Times New Roman" w:hAnsi="Times New Roman"/>
              </w:rPr>
            </w:pPr>
            <w:r w:rsidRPr="00D1450A">
              <w:rPr>
                <w:rFonts w:ascii="Times New Roman" w:hAnsi="Times New Roman"/>
              </w:rPr>
              <w:t>78.1</w:t>
            </w:r>
          </w:p>
        </w:tc>
        <w:tc>
          <w:tcPr>
            <w:tcW w:w="1307" w:type="dxa"/>
            <w:vAlign w:val="center"/>
          </w:tcPr>
          <w:p w14:paraId="15A7DA04" w14:textId="77777777" w:rsidR="00D1450A" w:rsidRPr="00D1450A" w:rsidRDefault="00D1450A" w:rsidP="00D1450A">
            <w:pPr>
              <w:jc w:val="center"/>
              <w:rPr>
                <w:rFonts w:ascii="Times New Roman" w:hAnsi="Times New Roman"/>
              </w:rPr>
            </w:pPr>
            <w:r w:rsidRPr="00D1450A">
              <w:rPr>
                <w:rFonts w:ascii="Times New Roman" w:hAnsi="Times New Roman"/>
              </w:rPr>
              <w:t>25.94</w:t>
            </w:r>
          </w:p>
        </w:tc>
      </w:tr>
      <w:tr w:rsidR="00D1450A" w:rsidRPr="00D1450A" w14:paraId="5A436DE8" w14:textId="77777777" w:rsidTr="00B674CD">
        <w:trPr>
          <w:trHeight w:val="378"/>
        </w:trPr>
        <w:tc>
          <w:tcPr>
            <w:tcW w:w="1175" w:type="dxa"/>
            <w:vAlign w:val="center"/>
          </w:tcPr>
          <w:p w14:paraId="7E8CF9A6" w14:textId="77777777" w:rsidR="00D1450A" w:rsidRPr="00D1450A" w:rsidRDefault="00D1450A" w:rsidP="00D1450A">
            <w:pPr>
              <w:jc w:val="center"/>
              <w:rPr>
                <w:rFonts w:ascii="Times New Roman" w:hAnsi="Times New Roman"/>
              </w:rPr>
            </w:pPr>
            <w:r w:rsidRPr="00D1450A">
              <w:rPr>
                <w:rFonts w:ascii="Times New Roman" w:hAnsi="Times New Roman"/>
              </w:rPr>
              <w:t>CT</w:t>
            </w:r>
          </w:p>
        </w:tc>
        <w:tc>
          <w:tcPr>
            <w:tcW w:w="1139" w:type="dxa"/>
          </w:tcPr>
          <w:p w14:paraId="01526386" w14:textId="77777777" w:rsidR="00D1450A" w:rsidRPr="00D1450A" w:rsidRDefault="00D1450A" w:rsidP="00D1450A">
            <w:pPr>
              <w:rPr>
                <w:rFonts w:ascii="Times New Roman" w:hAnsi="Times New Roman"/>
              </w:rPr>
            </w:pPr>
            <w:r w:rsidRPr="00D1450A">
              <w:rPr>
                <w:rFonts w:ascii="Times New Roman" w:hAnsi="Times New Roman"/>
              </w:rPr>
              <w:t>24.07**</w:t>
            </w:r>
          </w:p>
        </w:tc>
        <w:tc>
          <w:tcPr>
            <w:tcW w:w="989" w:type="dxa"/>
            <w:vAlign w:val="center"/>
          </w:tcPr>
          <w:p w14:paraId="50C0B5DD" w14:textId="77777777" w:rsidR="00D1450A" w:rsidRPr="00D1450A" w:rsidRDefault="00D1450A" w:rsidP="00D1450A">
            <w:pPr>
              <w:jc w:val="center"/>
              <w:rPr>
                <w:rFonts w:ascii="Times New Roman" w:hAnsi="Times New Roman"/>
              </w:rPr>
            </w:pPr>
            <w:r w:rsidRPr="00D1450A">
              <w:rPr>
                <w:rFonts w:ascii="Times New Roman" w:hAnsi="Times New Roman"/>
              </w:rPr>
              <w:t>2.14</w:t>
            </w:r>
          </w:p>
        </w:tc>
        <w:tc>
          <w:tcPr>
            <w:tcW w:w="1236" w:type="dxa"/>
            <w:vAlign w:val="center"/>
          </w:tcPr>
          <w:p w14:paraId="0C0DC33F" w14:textId="77777777" w:rsidR="00D1450A" w:rsidRPr="00D1450A" w:rsidRDefault="00D1450A" w:rsidP="00D1450A">
            <w:pPr>
              <w:jc w:val="center"/>
              <w:rPr>
                <w:rFonts w:ascii="Times New Roman" w:hAnsi="Times New Roman"/>
              </w:rPr>
            </w:pPr>
            <w:r w:rsidRPr="00D1450A">
              <w:rPr>
                <w:rFonts w:ascii="Times New Roman" w:hAnsi="Times New Roman"/>
              </w:rPr>
              <w:t>1.00</w:t>
            </w:r>
          </w:p>
        </w:tc>
        <w:tc>
          <w:tcPr>
            <w:tcW w:w="1273" w:type="dxa"/>
            <w:vAlign w:val="center"/>
          </w:tcPr>
          <w:p w14:paraId="0707EC4E" w14:textId="77777777" w:rsidR="00D1450A" w:rsidRPr="00D1450A" w:rsidRDefault="00D1450A" w:rsidP="00D1450A">
            <w:pPr>
              <w:jc w:val="center"/>
              <w:rPr>
                <w:rFonts w:ascii="Times New Roman" w:hAnsi="Times New Roman"/>
              </w:rPr>
            </w:pPr>
            <w:r w:rsidRPr="00D1450A">
              <w:rPr>
                <w:rFonts w:ascii="Times New Roman" w:hAnsi="Times New Roman"/>
              </w:rPr>
              <w:t>3.16</w:t>
            </w:r>
          </w:p>
        </w:tc>
        <w:tc>
          <w:tcPr>
            <w:tcW w:w="919" w:type="dxa"/>
            <w:vAlign w:val="center"/>
          </w:tcPr>
          <w:p w14:paraId="56012A73" w14:textId="77777777" w:rsidR="00D1450A" w:rsidRPr="00D1450A" w:rsidRDefault="00D1450A" w:rsidP="00D1450A">
            <w:pPr>
              <w:jc w:val="center"/>
              <w:rPr>
                <w:rFonts w:ascii="Times New Roman" w:hAnsi="Times New Roman"/>
              </w:rPr>
            </w:pPr>
            <w:r w:rsidRPr="00D1450A">
              <w:rPr>
                <w:rFonts w:ascii="Times New Roman" w:hAnsi="Times New Roman"/>
              </w:rPr>
              <w:t>22.92</w:t>
            </w:r>
          </w:p>
        </w:tc>
        <w:tc>
          <w:tcPr>
            <w:tcW w:w="883" w:type="dxa"/>
            <w:vAlign w:val="center"/>
          </w:tcPr>
          <w:p w14:paraId="05C66DE0" w14:textId="77777777" w:rsidR="00D1450A" w:rsidRPr="00D1450A" w:rsidRDefault="00D1450A" w:rsidP="00D1450A">
            <w:pPr>
              <w:jc w:val="center"/>
              <w:rPr>
                <w:rFonts w:ascii="Times New Roman" w:hAnsi="Times New Roman"/>
              </w:rPr>
            </w:pPr>
            <w:r w:rsidRPr="00D1450A">
              <w:rPr>
                <w:rFonts w:ascii="Times New Roman" w:hAnsi="Times New Roman"/>
              </w:rPr>
              <w:t>21.55</w:t>
            </w:r>
          </w:p>
        </w:tc>
        <w:tc>
          <w:tcPr>
            <w:tcW w:w="936" w:type="dxa"/>
            <w:vAlign w:val="center"/>
          </w:tcPr>
          <w:p w14:paraId="2871D3AA" w14:textId="77777777" w:rsidR="00D1450A" w:rsidRPr="00D1450A" w:rsidRDefault="00D1450A" w:rsidP="00D1450A">
            <w:pPr>
              <w:jc w:val="center"/>
              <w:rPr>
                <w:rFonts w:ascii="Times New Roman" w:hAnsi="Times New Roman"/>
              </w:rPr>
            </w:pPr>
            <w:r w:rsidRPr="00D1450A">
              <w:rPr>
                <w:rFonts w:ascii="Times New Roman" w:hAnsi="Times New Roman"/>
              </w:rPr>
              <w:t>88.4</w:t>
            </w:r>
          </w:p>
        </w:tc>
        <w:tc>
          <w:tcPr>
            <w:tcW w:w="1307" w:type="dxa"/>
            <w:vAlign w:val="center"/>
          </w:tcPr>
          <w:p w14:paraId="31D1D775" w14:textId="77777777" w:rsidR="00D1450A" w:rsidRPr="00D1450A" w:rsidRDefault="00D1450A" w:rsidP="00D1450A">
            <w:pPr>
              <w:jc w:val="center"/>
              <w:rPr>
                <w:rFonts w:ascii="Times New Roman" w:hAnsi="Times New Roman"/>
              </w:rPr>
            </w:pPr>
            <w:r w:rsidRPr="00D1450A">
              <w:rPr>
                <w:rFonts w:ascii="Times New Roman" w:hAnsi="Times New Roman"/>
              </w:rPr>
              <w:t>41.75</w:t>
            </w:r>
          </w:p>
        </w:tc>
      </w:tr>
      <w:tr w:rsidR="00D1450A" w:rsidRPr="00D1450A" w14:paraId="3B3D7C89" w14:textId="77777777" w:rsidTr="00B674CD">
        <w:trPr>
          <w:trHeight w:val="382"/>
        </w:trPr>
        <w:tc>
          <w:tcPr>
            <w:tcW w:w="1175" w:type="dxa"/>
            <w:vAlign w:val="center"/>
          </w:tcPr>
          <w:p w14:paraId="67DC4548" w14:textId="77777777" w:rsidR="00D1450A" w:rsidRPr="00D1450A" w:rsidRDefault="00D1450A" w:rsidP="00D1450A">
            <w:pPr>
              <w:jc w:val="center"/>
              <w:rPr>
                <w:rFonts w:ascii="Times New Roman" w:hAnsi="Times New Roman"/>
              </w:rPr>
            </w:pPr>
            <w:r w:rsidRPr="00D1450A">
              <w:rPr>
                <w:rFonts w:ascii="Times New Roman" w:hAnsi="Times New Roman"/>
              </w:rPr>
              <w:t>FLBL</w:t>
            </w:r>
          </w:p>
        </w:tc>
        <w:tc>
          <w:tcPr>
            <w:tcW w:w="1139" w:type="dxa"/>
          </w:tcPr>
          <w:p w14:paraId="085AB97F" w14:textId="77777777" w:rsidR="00D1450A" w:rsidRPr="00D1450A" w:rsidRDefault="00D1450A" w:rsidP="00D1450A">
            <w:pPr>
              <w:rPr>
                <w:rFonts w:ascii="Times New Roman" w:hAnsi="Times New Roman"/>
              </w:rPr>
            </w:pPr>
            <w:r w:rsidRPr="00D1450A">
              <w:rPr>
                <w:rFonts w:ascii="Times New Roman" w:hAnsi="Times New Roman"/>
              </w:rPr>
              <w:t>53.02**</w:t>
            </w:r>
          </w:p>
        </w:tc>
        <w:tc>
          <w:tcPr>
            <w:tcW w:w="989" w:type="dxa"/>
            <w:vAlign w:val="center"/>
          </w:tcPr>
          <w:p w14:paraId="1B8AE48D" w14:textId="77777777" w:rsidR="00D1450A" w:rsidRPr="00D1450A" w:rsidRDefault="00D1450A" w:rsidP="00D1450A">
            <w:pPr>
              <w:jc w:val="center"/>
              <w:rPr>
                <w:rFonts w:ascii="Times New Roman" w:hAnsi="Times New Roman"/>
              </w:rPr>
            </w:pPr>
            <w:r w:rsidRPr="00D1450A">
              <w:rPr>
                <w:rFonts w:ascii="Times New Roman" w:hAnsi="Times New Roman"/>
              </w:rPr>
              <w:t>28.16</w:t>
            </w:r>
          </w:p>
        </w:tc>
        <w:tc>
          <w:tcPr>
            <w:tcW w:w="1236" w:type="dxa"/>
            <w:vAlign w:val="center"/>
          </w:tcPr>
          <w:p w14:paraId="3A6EBD87" w14:textId="77777777" w:rsidR="00D1450A" w:rsidRPr="00D1450A" w:rsidRDefault="00D1450A" w:rsidP="00D1450A">
            <w:pPr>
              <w:jc w:val="center"/>
              <w:rPr>
                <w:rFonts w:ascii="Times New Roman" w:hAnsi="Times New Roman"/>
              </w:rPr>
            </w:pPr>
            <w:r w:rsidRPr="00D1450A">
              <w:rPr>
                <w:rFonts w:ascii="Times New Roman" w:hAnsi="Times New Roman"/>
              </w:rPr>
              <w:t>16.76</w:t>
            </w:r>
          </w:p>
        </w:tc>
        <w:tc>
          <w:tcPr>
            <w:tcW w:w="1273" w:type="dxa"/>
            <w:vAlign w:val="center"/>
          </w:tcPr>
          <w:p w14:paraId="4569C8BF" w14:textId="77777777" w:rsidR="00D1450A" w:rsidRPr="00D1450A" w:rsidRDefault="00D1450A" w:rsidP="00D1450A">
            <w:pPr>
              <w:jc w:val="center"/>
              <w:rPr>
                <w:rFonts w:ascii="Times New Roman" w:hAnsi="Times New Roman"/>
              </w:rPr>
            </w:pPr>
            <w:r w:rsidRPr="00D1450A">
              <w:rPr>
                <w:rFonts w:ascii="Times New Roman" w:hAnsi="Times New Roman"/>
              </w:rPr>
              <w:t>39.73</w:t>
            </w:r>
          </w:p>
        </w:tc>
        <w:tc>
          <w:tcPr>
            <w:tcW w:w="919" w:type="dxa"/>
            <w:vAlign w:val="center"/>
          </w:tcPr>
          <w:p w14:paraId="06472606" w14:textId="77777777" w:rsidR="00D1450A" w:rsidRPr="00D1450A" w:rsidRDefault="00D1450A" w:rsidP="00D1450A">
            <w:pPr>
              <w:jc w:val="center"/>
              <w:rPr>
                <w:rFonts w:ascii="Times New Roman" w:hAnsi="Times New Roman"/>
              </w:rPr>
            </w:pPr>
            <w:r w:rsidRPr="00D1450A">
              <w:rPr>
                <w:rFonts w:ascii="Times New Roman" w:hAnsi="Times New Roman"/>
              </w:rPr>
              <w:t>18.32</w:t>
            </w:r>
          </w:p>
        </w:tc>
        <w:tc>
          <w:tcPr>
            <w:tcW w:w="883" w:type="dxa"/>
            <w:vAlign w:val="center"/>
          </w:tcPr>
          <w:p w14:paraId="728A7776" w14:textId="77777777" w:rsidR="00D1450A" w:rsidRPr="00D1450A" w:rsidRDefault="00D1450A" w:rsidP="00D1450A">
            <w:pPr>
              <w:jc w:val="center"/>
              <w:rPr>
                <w:rFonts w:ascii="Times New Roman" w:hAnsi="Times New Roman"/>
              </w:rPr>
            </w:pPr>
            <w:r w:rsidRPr="00D1450A">
              <w:rPr>
                <w:rFonts w:ascii="Times New Roman" w:hAnsi="Times New Roman"/>
              </w:rPr>
              <w:t>17.46</w:t>
            </w:r>
          </w:p>
        </w:tc>
        <w:tc>
          <w:tcPr>
            <w:tcW w:w="936" w:type="dxa"/>
            <w:vAlign w:val="center"/>
          </w:tcPr>
          <w:p w14:paraId="4515EE6A" w14:textId="77777777" w:rsidR="00D1450A" w:rsidRPr="00D1450A" w:rsidRDefault="00D1450A" w:rsidP="00D1450A">
            <w:pPr>
              <w:jc w:val="center"/>
              <w:rPr>
                <w:rFonts w:ascii="Times New Roman" w:hAnsi="Times New Roman"/>
              </w:rPr>
            </w:pPr>
            <w:r w:rsidRPr="00D1450A">
              <w:rPr>
                <w:rFonts w:ascii="Times New Roman" w:hAnsi="Times New Roman"/>
              </w:rPr>
              <w:t>94.5</w:t>
            </w:r>
          </w:p>
        </w:tc>
        <w:tc>
          <w:tcPr>
            <w:tcW w:w="1307" w:type="dxa"/>
            <w:vAlign w:val="center"/>
          </w:tcPr>
          <w:p w14:paraId="75683EC8" w14:textId="77777777" w:rsidR="00D1450A" w:rsidRPr="00D1450A" w:rsidRDefault="00D1450A" w:rsidP="00D1450A">
            <w:pPr>
              <w:jc w:val="center"/>
              <w:rPr>
                <w:rFonts w:ascii="Times New Roman" w:hAnsi="Times New Roman"/>
              </w:rPr>
            </w:pPr>
            <w:r w:rsidRPr="00D1450A">
              <w:rPr>
                <w:rFonts w:ascii="Times New Roman" w:hAnsi="Times New Roman"/>
              </w:rPr>
              <w:t>35.67</w:t>
            </w:r>
          </w:p>
        </w:tc>
      </w:tr>
      <w:tr w:rsidR="00D1450A" w:rsidRPr="00D1450A" w14:paraId="5291A629" w14:textId="77777777" w:rsidTr="00B674CD">
        <w:trPr>
          <w:trHeight w:val="377"/>
        </w:trPr>
        <w:tc>
          <w:tcPr>
            <w:tcW w:w="1175" w:type="dxa"/>
            <w:vAlign w:val="center"/>
          </w:tcPr>
          <w:p w14:paraId="40DF739A" w14:textId="77777777" w:rsidR="00D1450A" w:rsidRPr="00D1450A" w:rsidRDefault="00D1450A" w:rsidP="00D1450A">
            <w:pPr>
              <w:jc w:val="center"/>
              <w:rPr>
                <w:rFonts w:ascii="Times New Roman" w:hAnsi="Times New Roman"/>
              </w:rPr>
            </w:pPr>
            <w:r w:rsidRPr="00D1450A">
              <w:rPr>
                <w:rFonts w:ascii="Times New Roman" w:hAnsi="Times New Roman"/>
              </w:rPr>
              <w:t>FLBW</w:t>
            </w:r>
          </w:p>
        </w:tc>
        <w:tc>
          <w:tcPr>
            <w:tcW w:w="1139" w:type="dxa"/>
          </w:tcPr>
          <w:p w14:paraId="5762C0FF" w14:textId="77777777" w:rsidR="00D1450A" w:rsidRPr="00D1450A" w:rsidRDefault="00D1450A" w:rsidP="00D1450A">
            <w:pPr>
              <w:rPr>
                <w:rFonts w:ascii="Times New Roman" w:hAnsi="Times New Roman"/>
              </w:rPr>
            </w:pPr>
            <w:r w:rsidRPr="00D1450A">
              <w:rPr>
                <w:rFonts w:ascii="Times New Roman" w:hAnsi="Times New Roman"/>
              </w:rPr>
              <w:t>14.65**</w:t>
            </w:r>
          </w:p>
        </w:tc>
        <w:tc>
          <w:tcPr>
            <w:tcW w:w="989" w:type="dxa"/>
            <w:vAlign w:val="center"/>
          </w:tcPr>
          <w:p w14:paraId="0292DF9E" w14:textId="77777777" w:rsidR="00D1450A" w:rsidRPr="00D1450A" w:rsidRDefault="00D1450A" w:rsidP="00D1450A">
            <w:pPr>
              <w:jc w:val="center"/>
              <w:rPr>
                <w:rFonts w:ascii="Times New Roman" w:hAnsi="Times New Roman"/>
              </w:rPr>
            </w:pPr>
            <w:r w:rsidRPr="00D1450A">
              <w:rPr>
                <w:rFonts w:ascii="Times New Roman" w:hAnsi="Times New Roman"/>
              </w:rPr>
              <w:t>1.04</w:t>
            </w:r>
          </w:p>
        </w:tc>
        <w:tc>
          <w:tcPr>
            <w:tcW w:w="1236" w:type="dxa"/>
            <w:vAlign w:val="center"/>
          </w:tcPr>
          <w:p w14:paraId="57994FDE" w14:textId="77777777" w:rsidR="00D1450A" w:rsidRPr="00D1450A" w:rsidRDefault="00D1450A" w:rsidP="00D1450A">
            <w:pPr>
              <w:jc w:val="center"/>
              <w:rPr>
                <w:rFonts w:ascii="Times New Roman" w:hAnsi="Times New Roman"/>
              </w:rPr>
            </w:pPr>
            <w:r w:rsidRPr="00D1450A">
              <w:rPr>
                <w:rFonts w:ascii="Times New Roman" w:hAnsi="Times New Roman"/>
              </w:rPr>
              <w:t>0.56</w:t>
            </w:r>
          </w:p>
        </w:tc>
        <w:tc>
          <w:tcPr>
            <w:tcW w:w="1273" w:type="dxa"/>
            <w:vAlign w:val="center"/>
          </w:tcPr>
          <w:p w14:paraId="2F99DC95" w14:textId="77777777" w:rsidR="00D1450A" w:rsidRPr="00D1450A" w:rsidRDefault="00D1450A" w:rsidP="00D1450A">
            <w:pPr>
              <w:jc w:val="center"/>
              <w:rPr>
                <w:rFonts w:ascii="Times New Roman" w:hAnsi="Times New Roman"/>
                <w:lang w:val="en-IN"/>
              </w:rPr>
            </w:pPr>
            <w:r w:rsidRPr="00D1450A">
              <w:rPr>
                <w:rFonts w:ascii="Times New Roman" w:hAnsi="Times New Roman"/>
              </w:rPr>
              <w:t>1.4</w:t>
            </w:r>
            <w:r w:rsidRPr="00D1450A">
              <w:rPr>
                <w:rFonts w:ascii="Times New Roman" w:hAnsi="Times New Roman"/>
                <w:lang w:val="en-IN"/>
              </w:rPr>
              <w:t>0</w:t>
            </w:r>
          </w:p>
        </w:tc>
        <w:tc>
          <w:tcPr>
            <w:tcW w:w="919" w:type="dxa"/>
            <w:vAlign w:val="center"/>
          </w:tcPr>
          <w:p w14:paraId="3CAFFDF2" w14:textId="77777777" w:rsidR="00D1450A" w:rsidRPr="00D1450A" w:rsidRDefault="00D1450A" w:rsidP="00D1450A">
            <w:pPr>
              <w:jc w:val="center"/>
              <w:rPr>
                <w:rFonts w:ascii="Times New Roman" w:hAnsi="Times New Roman"/>
              </w:rPr>
            </w:pPr>
            <w:r w:rsidRPr="00D1450A">
              <w:rPr>
                <w:rFonts w:ascii="Times New Roman" w:hAnsi="Times New Roman"/>
              </w:rPr>
              <w:t>20.70</w:t>
            </w:r>
          </w:p>
        </w:tc>
        <w:tc>
          <w:tcPr>
            <w:tcW w:w="883" w:type="dxa"/>
            <w:vAlign w:val="center"/>
          </w:tcPr>
          <w:p w14:paraId="46AE0122" w14:textId="77777777" w:rsidR="00D1450A" w:rsidRPr="00D1450A" w:rsidRDefault="00D1450A" w:rsidP="00D1450A">
            <w:pPr>
              <w:jc w:val="center"/>
              <w:rPr>
                <w:rFonts w:ascii="Times New Roman" w:hAnsi="Times New Roman"/>
              </w:rPr>
            </w:pPr>
            <w:r w:rsidRPr="00D1450A">
              <w:rPr>
                <w:rFonts w:ascii="Times New Roman" w:hAnsi="Times New Roman"/>
              </w:rPr>
              <w:t>18.61</w:t>
            </w:r>
          </w:p>
        </w:tc>
        <w:tc>
          <w:tcPr>
            <w:tcW w:w="936" w:type="dxa"/>
            <w:vAlign w:val="center"/>
          </w:tcPr>
          <w:p w14:paraId="1C6E557D" w14:textId="77777777" w:rsidR="00D1450A" w:rsidRPr="00D1450A" w:rsidRDefault="00D1450A" w:rsidP="00D1450A">
            <w:pPr>
              <w:jc w:val="center"/>
              <w:rPr>
                <w:rFonts w:ascii="Times New Roman" w:hAnsi="Times New Roman"/>
              </w:rPr>
            </w:pPr>
            <w:r w:rsidRPr="00D1450A">
              <w:rPr>
                <w:rFonts w:ascii="Times New Roman" w:hAnsi="Times New Roman"/>
              </w:rPr>
              <w:t>81.3</w:t>
            </w:r>
          </w:p>
        </w:tc>
        <w:tc>
          <w:tcPr>
            <w:tcW w:w="1307" w:type="dxa"/>
            <w:vAlign w:val="center"/>
          </w:tcPr>
          <w:p w14:paraId="4FD2519C" w14:textId="77777777" w:rsidR="00D1450A" w:rsidRPr="00D1450A" w:rsidRDefault="00D1450A" w:rsidP="00D1450A">
            <w:pPr>
              <w:jc w:val="center"/>
              <w:rPr>
                <w:rFonts w:ascii="Times New Roman" w:hAnsi="Times New Roman"/>
              </w:rPr>
            </w:pPr>
            <w:r w:rsidRPr="00D1450A">
              <w:rPr>
                <w:rFonts w:ascii="Times New Roman" w:hAnsi="Times New Roman"/>
              </w:rPr>
              <w:t>34.67</w:t>
            </w:r>
          </w:p>
        </w:tc>
      </w:tr>
      <w:tr w:rsidR="00D1450A" w:rsidRPr="00D1450A" w14:paraId="4BB796C4" w14:textId="77777777" w:rsidTr="00B674CD">
        <w:trPr>
          <w:trHeight w:val="377"/>
        </w:trPr>
        <w:tc>
          <w:tcPr>
            <w:tcW w:w="1175" w:type="dxa"/>
            <w:vAlign w:val="center"/>
          </w:tcPr>
          <w:p w14:paraId="38A06097" w14:textId="77777777" w:rsidR="00D1450A" w:rsidRPr="00D1450A" w:rsidRDefault="00D1450A" w:rsidP="00D1450A">
            <w:pPr>
              <w:jc w:val="center"/>
              <w:rPr>
                <w:rFonts w:ascii="Times New Roman" w:hAnsi="Times New Roman"/>
              </w:rPr>
            </w:pPr>
            <w:r w:rsidRPr="00D1450A">
              <w:rPr>
                <w:rFonts w:ascii="Times New Roman" w:hAnsi="Times New Roman"/>
              </w:rPr>
              <w:t>SL</w:t>
            </w:r>
          </w:p>
        </w:tc>
        <w:tc>
          <w:tcPr>
            <w:tcW w:w="1139" w:type="dxa"/>
          </w:tcPr>
          <w:p w14:paraId="7BA657B2" w14:textId="77777777" w:rsidR="00D1450A" w:rsidRPr="00D1450A" w:rsidRDefault="00D1450A" w:rsidP="00D1450A">
            <w:pPr>
              <w:rPr>
                <w:rFonts w:ascii="Times New Roman" w:hAnsi="Times New Roman"/>
              </w:rPr>
            </w:pPr>
            <w:r w:rsidRPr="00D1450A">
              <w:rPr>
                <w:rFonts w:ascii="Times New Roman" w:hAnsi="Times New Roman"/>
              </w:rPr>
              <w:t>11.65**</w:t>
            </w:r>
          </w:p>
        </w:tc>
        <w:tc>
          <w:tcPr>
            <w:tcW w:w="989" w:type="dxa"/>
            <w:vAlign w:val="center"/>
          </w:tcPr>
          <w:p w14:paraId="377F3583" w14:textId="77777777" w:rsidR="00D1450A" w:rsidRPr="00D1450A" w:rsidRDefault="00D1450A" w:rsidP="00D1450A">
            <w:pPr>
              <w:jc w:val="center"/>
              <w:rPr>
                <w:rFonts w:ascii="Times New Roman" w:hAnsi="Times New Roman"/>
              </w:rPr>
            </w:pPr>
            <w:r w:rsidRPr="00D1450A">
              <w:rPr>
                <w:rFonts w:ascii="Times New Roman" w:hAnsi="Times New Roman"/>
              </w:rPr>
              <w:t>10.98</w:t>
            </w:r>
          </w:p>
        </w:tc>
        <w:tc>
          <w:tcPr>
            <w:tcW w:w="1236" w:type="dxa"/>
            <w:vAlign w:val="center"/>
          </w:tcPr>
          <w:p w14:paraId="2634A128" w14:textId="77777777" w:rsidR="00D1450A" w:rsidRPr="00D1450A" w:rsidRDefault="00D1450A" w:rsidP="00D1450A">
            <w:pPr>
              <w:jc w:val="center"/>
              <w:rPr>
                <w:rFonts w:ascii="Times New Roman" w:hAnsi="Times New Roman"/>
              </w:rPr>
            </w:pPr>
            <w:r w:rsidRPr="00D1450A">
              <w:rPr>
                <w:rFonts w:ascii="Times New Roman" w:hAnsi="Times New Roman"/>
              </w:rPr>
              <w:t>8.40</w:t>
            </w:r>
          </w:p>
        </w:tc>
        <w:tc>
          <w:tcPr>
            <w:tcW w:w="1273" w:type="dxa"/>
            <w:vAlign w:val="center"/>
          </w:tcPr>
          <w:p w14:paraId="4C1748B5" w14:textId="77777777" w:rsidR="00D1450A" w:rsidRPr="00D1450A" w:rsidRDefault="00D1450A" w:rsidP="00D1450A">
            <w:pPr>
              <w:jc w:val="center"/>
              <w:rPr>
                <w:rFonts w:ascii="Times New Roman" w:hAnsi="Times New Roman"/>
              </w:rPr>
            </w:pPr>
            <w:r w:rsidRPr="00D1450A">
              <w:rPr>
                <w:rFonts w:ascii="Times New Roman" w:hAnsi="Times New Roman"/>
              </w:rPr>
              <w:t>13.96</w:t>
            </w:r>
          </w:p>
        </w:tc>
        <w:tc>
          <w:tcPr>
            <w:tcW w:w="919" w:type="dxa"/>
            <w:vAlign w:val="center"/>
          </w:tcPr>
          <w:p w14:paraId="344D250A" w14:textId="77777777" w:rsidR="00D1450A" w:rsidRPr="00D1450A" w:rsidRDefault="00D1450A" w:rsidP="00D1450A">
            <w:pPr>
              <w:jc w:val="center"/>
              <w:rPr>
                <w:rFonts w:ascii="Times New Roman" w:hAnsi="Times New Roman"/>
              </w:rPr>
            </w:pPr>
            <w:r w:rsidRPr="00D1450A">
              <w:rPr>
                <w:rFonts w:ascii="Times New Roman" w:hAnsi="Times New Roman"/>
              </w:rPr>
              <w:t>13.57</w:t>
            </w:r>
          </w:p>
        </w:tc>
        <w:tc>
          <w:tcPr>
            <w:tcW w:w="883" w:type="dxa"/>
            <w:vAlign w:val="center"/>
          </w:tcPr>
          <w:p w14:paraId="0E92CFF2" w14:textId="77777777" w:rsidR="00D1450A" w:rsidRPr="00D1450A" w:rsidRDefault="00D1450A" w:rsidP="00D1450A">
            <w:pPr>
              <w:jc w:val="center"/>
              <w:rPr>
                <w:rFonts w:ascii="Times New Roman" w:hAnsi="Times New Roman"/>
              </w:rPr>
            </w:pPr>
            <w:r w:rsidRPr="00D1450A">
              <w:rPr>
                <w:rFonts w:ascii="Times New Roman" w:hAnsi="Times New Roman"/>
              </w:rPr>
              <w:t>11.99</w:t>
            </w:r>
          </w:p>
        </w:tc>
        <w:tc>
          <w:tcPr>
            <w:tcW w:w="936" w:type="dxa"/>
            <w:vAlign w:val="center"/>
          </w:tcPr>
          <w:p w14:paraId="31402C30" w14:textId="77777777" w:rsidR="00D1450A" w:rsidRPr="00D1450A" w:rsidRDefault="00D1450A" w:rsidP="00D1450A">
            <w:pPr>
              <w:jc w:val="center"/>
              <w:rPr>
                <w:rFonts w:ascii="Times New Roman" w:hAnsi="Times New Roman"/>
              </w:rPr>
            </w:pPr>
            <w:r w:rsidRPr="00D1450A">
              <w:rPr>
                <w:rFonts w:ascii="Times New Roman" w:hAnsi="Times New Roman"/>
              </w:rPr>
              <w:t>78.0</w:t>
            </w:r>
          </w:p>
        </w:tc>
        <w:tc>
          <w:tcPr>
            <w:tcW w:w="1307" w:type="dxa"/>
            <w:vAlign w:val="center"/>
          </w:tcPr>
          <w:p w14:paraId="05EC0CE6" w14:textId="77777777" w:rsidR="00D1450A" w:rsidRPr="00D1450A" w:rsidRDefault="00D1450A" w:rsidP="00D1450A">
            <w:pPr>
              <w:jc w:val="center"/>
              <w:rPr>
                <w:rFonts w:ascii="Times New Roman" w:hAnsi="Times New Roman"/>
              </w:rPr>
            </w:pPr>
            <w:r w:rsidRPr="00D1450A">
              <w:rPr>
                <w:rFonts w:ascii="Times New Roman" w:hAnsi="Times New Roman"/>
              </w:rPr>
              <w:t>21.82</w:t>
            </w:r>
          </w:p>
        </w:tc>
      </w:tr>
      <w:tr w:rsidR="00D1450A" w:rsidRPr="00D1450A" w14:paraId="3041989D" w14:textId="77777777" w:rsidTr="00B674CD">
        <w:trPr>
          <w:trHeight w:val="378"/>
        </w:trPr>
        <w:tc>
          <w:tcPr>
            <w:tcW w:w="1175" w:type="dxa"/>
            <w:vAlign w:val="center"/>
          </w:tcPr>
          <w:p w14:paraId="5D1FB46B" w14:textId="77777777" w:rsidR="00D1450A" w:rsidRPr="00D1450A" w:rsidRDefault="00D1450A" w:rsidP="00D1450A">
            <w:pPr>
              <w:jc w:val="center"/>
              <w:rPr>
                <w:rFonts w:ascii="Times New Roman" w:hAnsi="Times New Roman"/>
              </w:rPr>
            </w:pPr>
            <w:r w:rsidRPr="00D1450A">
              <w:rPr>
                <w:rFonts w:ascii="Times New Roman" w:hAnsi="Times New Roman"/>
              </w:rPr>
              <w:t>SW</w:t>
            </w:r>
          </w:p>
        </w:tc>
        <w:tc>
          <w:tcPr>
            <w:tcW w:w="1139" w:type="dxa"/>
          </w:tcPr>
          <w:p w14:paraId="24595732" w14:textId="77777777" w:rsidR="00D1450A" w:rsidRPr="00D1450A" w:rsidRDefault="00D1450A" w:rsidP="00D1450A">
            <w:pPr>
              <w:rPr>
                <w:rFonts w:ascii="Times New Roman" w:hAnsi="Times New Roman"/>
              </w:rPr>
            </w:pPr>
            <w:r w:rsidRPr="00D1450A">
              <w:rPr>
                <w:rFonts w:ascii="Times New Roman" w:hAnsi="Times New Roman"/>
              </w:rPr>
              <w:t>10.54**</w:t>
            </w:r>
          </w:p>
        </w:tc>
        <w:tc>
          <w:tcPr>
            <w:tcW w:w="989" w:type="dxa"/>
            <w:vAlign w:val="center"/>
          </w:tcPr>
          <w:p w14:paraId="1272E957" w14:textId="77777777" w:rsidR="00D1450A" w:rsidRPr="00D1450A" w:rsidRDefault="00D1450A" w:rsidP="00D1450A">
            <w:pPr>
              <w:jc w:val="center"/>
              <w:rPr>
                <w:rFonts w:ascii="Times New Roman" w:hAnsi="Times New Roman"/>
              </w:rPr>
            </w:pPr>
            <w:r w:rsidRPr="00D1450A">
              <w:rPr>
                <w:rFonts w:ascii="Times New Roman" w:hAnsi="Times New Roman"/>
              </w:rPr>
              <w:t>1.16</w:t>
            </w:r>
          </w:p>
        </w:tc>
        <w:tc>
          <w:tcPr>
            <w:tcW w:w="1236" w:type="dxa"/>
            <w:vAlign w:val="center"/>
          </w:tcPr>
          <w:p w14:paraId="5D6E6FB7" w14:textId="77777777" w:rsidR="00D1450A" w:rsidRPr="00D1450A" w:rsidRDefault="00D1450A" w:rsidP="00D1450A">
            <w:pPr>
              <w:jc w:val="center"/>
              <w:rPr>
                <w:rFonts w:ascii="Times New Roman" w:hAnsi="Times New Roman"/>
              </w:rPr>
            </w:pPr>
            <w:r w:rsidRPr="00D1450A">
              <w:rPr>
                <w:rFonts w:ascii="Times New Roman" w:hAnsi="Times New Roman"/>
              </w:rPr>
              <w:t>0.73</w:t>
            </w:r>
          </w:p>
        </w:tc>
        <w:tc>
          <w:tcPr>
            <w:tcW w:w="1273" w:type="dxa"/>
            <w:vAlign w:val="center"/>
          </w:tcPr>
          <w:p w14:paraId="70C0B9C3" w14:textId="77777777" w:rsidR="00D1450A" w:rsidRPr="00D1450A" w:rsidRDefault="00D1450A" w:rsidP="00D1450A">
            <w:pPr>
              <w:jc w:val="center"/>
              <w:rPr>
                <w:rFonts w:ascii="Times New Roman" w:hAnsi="Times New Roman"/>
              </w:rPr>
            </w:pPr>
            <w:r w:rsidRPr="00D1450A">
              <w:rPr>
                <w:rFonts w:ascii="Times New Roman" w:hAnsi="Times New Roman"/>
              </w:rPr>
              <w:t>1.83</w:t>
            </w:r>
          </w:p>
        </w:tc>
        <w:tc>
          <w:tcPr>
            <w:tcW w:w="919" w:type="dxa"/>
            <w:vAlign w:val="center"/>
          </w:tcPr>
          <w:p w14:paraId="2CA35877" w14:textId="77777777" w:rsidR="00D1450A" w:rsidRPr="00D1450A" w:rsidRDefault="00D1450A" w:rsidP="00D1450A">
            <w:pPr>
              <w:jc w:val="center"/>
              <w:rPr>
                <w:rFonts w:ascii="Times New Roman" w:hAnsi="Times New Roman"/>
              </w:rPr>
            </w:pPr>
            <w:r w:rsidRPr="00D1450A">
              <w:rPr>
                <w:rFonts w:ascii="Times New Roman" w:hAnsi="Times New Roman"/>
              </w:rPr>
              <w:t>21.61</w:t>
            </w:r>
          </w:p>
        </w:tc>
        <w:tc>
          <w:tcPr>
            <w:tcW w:w="883" w:type="dxa"/>
            <w:vAlign w:val="center"/>
          </w:tcPr>
          <w:p w14:paraId="118592FE" w14:textId="77777777" w:rsidR="00D1450A" w:rsidRPr="00D1450A" w:rsidRDefault="00D1450A" w:rsidP="00D1450A">
            <w:pPr>
              <w:jc w:val="center"/>
              <w:rPr>
                <w:rFonts w:ascii="Times New Roman" w:hAnsi="Times New Roman"/>
              </w:rPr>
            </w:pPr>
            <w:r w:rsidRPr="00D1450A">
              <w:rPr>
                <w:rFonts w:ascii="Times New Roman" w:hAnsi="Times New Roman"/>
              </w:rPr>
              <w:t>18.87</w:t>
            </w:r>
          </w:p>
        </w:tc>
        <w:tc>
          <w:tcPr>
            <w:tcW w:w="936" w:type="dxa"/>
            <w:vAlign w:val="center"/>
          </w:tcPr>
          <w:p w14:paraId="4C64D1DF" w14:textId="77777777" w:rsidR="00D1450A" w:rsidRPr="00D1450A" w:rsidRDefault="00D1450A" w:rsidP="00D1450A">
            <w:pPr>
              <w:jc w:val="center"/>
              <w:rPr>
                <w:rFonts w:ascii="Times New Roman" w:hAnsi="Times New Roman"/>
              </w:rPr>
            </w:pPr>
            <w:r w:rsidRPr="00D1450A">
              <w:rPr>
                <w:rFonts w:ascii="Times New Roman" w:hAnsi="Times New Roman"/>
              </w:rPr>
              <w:t>76.2</w:t>
            </w:r>
          </w:p>
        </w:tc>
        <w:tc>
          <w:tcPr>
            <w:tcW w:w="1307" w:type="dxa"/>
            <w:vAlign w:val="center"/>
          </w:tcPr>
          <w:p w14:paraId="52D4294F" w14:textId="77777777" w:rsidR="00D1450A" w:rsidRPr="00D1450A" w:rsidRDefault="00D1450A" w:rsidP="00D1450A">
            <w:pPr>
              <w:jc w:val="center"/>
              <w:rPr>
                <w:rFonts w:ascii="Times New Roman" w:hAnsi="Times New Roman"/>
              </w:rPr>
            </w:pPr>
            <w:r w:rsidRPr="00D1450A">
              <w:rPr>
                <w:rFonts w:ascii="Times New Roman" w:hAnsi="Times New Roman"/>
              </w:rPr>
              <w:t>33.93</w:t>
            </w:r>
          </w:p>
        </w:tc>
      </w:tr>
      <w:tr w:rsidR="00D1450A" w:rsidRPr="00D1450A" w14:paraId="26433FD7" w14:textId="77777777" w:rsidTr="00B674CD">
        <w:trPr>
          <w:trHeight w:val="378"/>
        </w:trPr>
        <w:tc>
          <w:tcPr>
            <w:tcW w:w="1175" w:type="dxa"/>
            <w:vAlign w:val="center"/>
          </w:tcPr>
          <w:p w14:paraId="5F887B80" w14:textId="77777777" w:rsidR="00D1450A" w:rsidRPr="00D1450A" w:rsidRDefault="00D1450A" w:rsidP="00D1450A">
            <w:pPr>
              <w:jc w:val="center"/>
              <w:rPr>
                <w:rFonts w:ascii="Times New Roman" w:hAnsi="Times New Roman"/>
              </w:rPr>
            </w:pPr>
            <w:r w:rsidRPr="00D1450A">
              <w:rPr>
                <w:rFonts w:ascii="Times New Roman" w:hAnsi="Times New Roman"/>
              </w:rPr>
              <w:t>PL</w:t>
            </w:r>
          </w:p>
        </w:tc>
        <w:tc>
          <w:tcPr>
            <w:tcW w:w="1139" w:type="dxa"/>
          </w:tcPr>
          <w:p w14:paraId="11F6CDBF" w14:textId="77777777" w:rsidR="00D1450A" w:rsidRPr="00D1450A" w:rsidRDefault="00D1450A" w:rsidP="00D1450A">
            <w:pPr>
              <w:rPr>
                <w:rFonts w:ascii="Times New Roman" w:hAnsi="Times New Roman"/>
              </w:rPr>
            </w:pPr>
            <w:r w:rsidRPr="00D1450A">
              <w:rPr>
                <w:rFonts w:ascii="Times New Roman" w:hAnsi="Times New Roman"/>
              </w:rPr>
              <w:t>47.23**</w:t>
            </w:r>
          </w:p>
        </w:tc>
        <w:tc>
          <w:tcPr>
            <w:tcW w:w="989" w:type="dxa"/>
            <w:vAlign w:val="center"/>
          </w:tcPr>
          <w:p w14:paraId="443FCF9C" w14:textId="77777777" w:rsidR="00D1450A" w:rsidRPr="00D1450A" w:rsidRDefault="00D1450A" w:rsidP="00D1450A">
            <w:pPr>
              <w:jc w:val="center"/>
              <w:rPr>
                <w:rFonts w:ascii="Times New Roman" w:hAnsi="Times New Roman"/>
              </w:rPr>
            </w:pPr>
            <w:r w:rsidRPr="00D1450A">
              <w:rPr>
                <w:rFonts w:ascii="Times New Roman" w:hAnsi="Times New Roman"/>
              </w:rPr>
              <w:t>19.48</w:t>
            </w:r>
          </w:p>
        </w:tc>
        <w:tc>
          <w:tcPr>
            <w:tcW w:w="1236" w:type="dxa"/>
            <w:vAlign w:val="center"/>
          </w:tcPr>
          <w:p w14:paraId="5F0C687D" w14:textId="77777777" w:rsidR="00D1450A" w:rsidRPr="00D1450A" w:rsidRDefault="00D1450A" w:rsidP="00D1450A">
            <w:pPr>
              <w:jc w:val="center"/>
              <w:rPr>
                <w:rFonts w:ascii="Times New Roman" w:hAnsi="Times New Roman"/>
              </w:rPr>
            </w:pPr>
            <w:r w:rsidRPr="00D1450A">
              <w:rPr>
                <w:rFonts w:ascii="Times New Roman" w:hAnsi="Times New Roman"/>
              </w:rPr>
              <w:t>13.76</w:t>
            </w:r>
          </w:p>
        </w:tc>
        <w:tc>
          <w:tcPr>
            <w:tcW w:w="1273" w:type="dxa"/>
            <w:vAlign w:val="center"/>
          </w:tcPr>
          <w:p w14:paraId="7A1174EC" w14:textId="77777777" w:rsidR="00D1450A" w:rsidRPr="00D1450A" w:rsidRDefault="00D1450A" w:rsidP="00D1450A">
            <w:pPr>
              <w:jc w:val="center"/>
              <w:rPr>
                <w:rFonts w:ascii="Times New Roman" w:hAnsi="Times New Roman"/>
              </w:rPr>
            </w:pPr>
            <w:r w:rsidRPr="00D1450A">
              <w:rPr>
                <w:rFonts w:ascii="Times New Roman" w:hAnsi="Times New Roman"/>
              </w:rPr>
              <w:t>25.76</w:t>
            </w:r>
          </w:p>
        </w:tc>
        <w:tc>
          <w:tcPr>
            <w:tcW w:w="919" w:type="dxa"/>
            <w:vAlign w:val="center"/>
          </w:tcPr>
          <w:p w14:paraId="0ABF890F" w14:textId="77777777" w:rsidR="00D1450A" w:rsidRPr="00D1450A" w:rsidRDefault="00D1450A" w:rsidP="00D1450A">
            <w:pPr>
              <w:jc w:val="center"/>
              <w:rPr>
                <w:rFonts w:ascii="Times New Roman" w:hAnsi="Times New Roman"/>
              </w:rPr>
            </w:pPr>
            <w:r w:rsidRPr="00D1450A">
              <w:rPr>
                <w:rFonts w:ascii="Times New Roman" w:hAnsi="Times New Roman"/>
              </w:rPr>
              <w:t>13.10</w:t>
            </w:r>
          </w:p>
        </w:tc>
        <w:tc>
          <w:tcPr>
            <w:tcW w:w="883" w:type="dxa"/>
            <w:vAlign w:val="center"/>
          </w:tcPr>
          <w:p w14:paraId="70F9B9B8" w14:textId="77777777" w:rsidR="00D1450A" w:rsidRPr="00D1450A" w:rsidRDefault="00D1450A" w:rsidP="00D1450A">
            <w:pPr>
              <w:jc w:val="center"/>
              <w:rPr>
                <w:rFonts w:ascii="Times New Roman" w:hAnsi="Times New Roman"/>
              </w:rPr>
            </w:pPr>
            <w:r w:rsidRPr="00D1450A">
              <w:rPr>
                <w:rFonts w:ascii="Times New Roman" w:hAnsi="Times New Roman"/>
              </w:rPr>
              <w:t>12.69</w:t>
            </w:r>
          </w:p>
        </w:tc>
        <w:tc>
          <w:tcPr>
            <w:tcW w:w="936" w:type="dxa"/>
            <w:vAlign w:val="center"/>
          </w:tcPr>
          <w:p w14:paraId="3756CDAB" w14:textId="77777777" w:rsidR="00D1450A" w:rsidRPr="00D1450A" w:rsidRDefault="00D1450A" w:rsidP="00D1450A">
            <w:pPr>
              <w:jc w:val="center"/>
              <w:rPr>
                <w:rFonts w:ascii="Times New Roman" w:hAnsi="Times New Roman"/>
              </w:rPr>
            </w:pPr>
            <w:r w:rsidRPr="00D1450A">
              <w:rPr>
                <w:rFonts w:ascii="Times New Roman" w:hAnsi="Times New Roman"/>
              </w:rPr>
              <w:t>93.9</w:t>
            </w:r>
          </w:p>
        </w:tc>
        <w:tc>
          <w:tcPr>
            <w:tcW w:w="1307" w:type="dxa"/>
            <w:vAlign w:val="center"/>
          </w:tcPr>
          <w:p w14:paraId="181CDC7C" w14:textId="77777777" w:rsidR="00D1450A" w:rsidRPr="00D1450A" w:rsidRDefault="00D1450A" w:rsidP="00D1450A">
            <w:pPr>
              <w:jc w:val="center"/>
              <w:rPr>
                <w:rFonts w:ascii="Times New Roman" w:hAnsi="Times New Roman"/>
              </w:rPr>
            </w:pPr>
            <w:r w:rsidRPr="00D1450A">
              <w:rPr>
                <w:rFonts w:ascii="Times New Roman" w:hAnsi="Times New Roman"/>
              </w:rPr>
              <w:t>25.34</w:t>
            </w:r>
          </w:p>
        </w:tc>
      </w:tr>
      <w:tr w:rsidR="00D1450A" w:rsidRPr="00D1450A" w14:paraId="71E887B9" w14:textId="77777777" w:rsidTr="00B674CD">
        <w:trPr>
          <w:trHeight w:val="377"/>
        </w:trPr>
        <w:tc>
          <w:tcPr>
            <w:tcW w:w="1175" w:type="dxa"/>
            <w:vAlign w:val="center"/>
          </w:tcPr>
          <w:p w14:paraId="7CF4D6D2" w14:textId="77777777" w:rsidR="00D1450A" w:rsidRPr="00D1450A" w:rsidRDefault="00D1450A" w:rsidP="00D1450A">
            <w:pPr>
              <w:jc w:val="center"/>
              <w:rPr>
                <w:rFonts w:ascii="Times New Roman" w:hAnsi="Times New Roman"/>
              </w:rPr>
            </w:pPr>
            <w:r w:rsidRPr="00D1450A">
              <w:rPr>
                <w:rFonts w:ascii="Times New Roman" w:hAnsi="Times New Roman"/>
              </w:rPr>
              <w:t>EL</w:t>
            </w:r>
          </w:p>
        </w:tc>
        <w:tc>
          <w:tcPr>
            <w:tcW w:w="1139" w:type="dxa"/>
          </w:tcPr>
          <w:p w14:paraId="57E22D93" w14:textId="77777777" w:rsidR="00D1450A" w:rsidRPr="00D1450A" w:rsidRDefault="00D1450A" w:rsidP="00D1450A">
            <w:pPr>
              <w:rPr>
                <w:rFonts w:ascii="Times New Roman" w:hAnsi="Times New Roman"/>
              </w:rPr>
            </w:pPr>
            <w:r w:rsidRPr="00D1450A">
              <w:rPr>
                <w:rFonts w:ascii="Times New Roman" w:hAnsi="Times New Roman"/>
              </w:rPr>
              <w:t>11.95**</w:t>
            </w:r>
          </w:p>
        </w:tc>
        <w:tc>
          <w:tcPr>
            <w:tcW w:w="989" w:type="dxa"/>
            <w:vAlign w:val="center"/>
          </w:tcPr>
          <w:p w14:paraId="1AFB40D6" w14:textId="77777777" w:rsidR="00D1450A" w:rsidRPr="00D1450A" w:rsidRDefault="00D1450A" w:rsidP="00D1450A">
            <w:pPr>
              <w:jc w:val="center"/>
              <w:rPr>
                <w:rFonts w:ascii="Times New Roman" w:hAnsi="Times New Roman"/>
              </w:rPr>
            </w:pPr>
            <w:r w:rsidRPr="00D1450A">
              <w:rPr>
                <w:rFonts w:ascii="Times New Roman" w:hAnsi="Times New Roman"/>
              </w:rPr>
              <w:t>7.95</w:t>
            </w:r>
          </w:p>
        </w:tc>
        <w:tc>
          <w:tcPr>
            <w:tcW w:w="1236" w:type="dxa"/>
            <w:vAlign w:val="center"/>
          </w:tcPr>
          <w:p w14:paraId="33F322D1" w14:textId="77777777" w:rsidR="00D1450A" w:rsidRPr="00D1450A" w:rsidRDefault="00D1450A" w:rsidP="00D1450A">
            <w:pPr>
              <w:jc w:val="center"/>
              <w:rPr>
                <w:rFonts w:ascii="Times New Roman" w:hAnsi="Times New Roman"/>
              </w:rPr>
            </w:pPr>
            <w:r w:rsidRPr="00D1450A">
              <w:rPr>
                <w:rFonts w:ascii="Times New Roman" w:hAnsi="Times New Roman"/>
              </w:rPr>
              <w:t>6.40</w:t>
            </w:r>
          </w:p>
        </w:tc>
        <w:tc>
          <w:tcPr>
            <w:tcW w:w="1273" w:type="dxa"/>
            <w:vAlign w:val="center"/>
          </w:tcPr>
          <w:p w14:paraId="118B73EF" w14:textId="77777777" w:rsidR="00D1450A" w:rsidRPr="00D1450A" w:rsidRDefault="00D1450A" w:rsidP="00D1450A">
            <w:pPr>
              <w:jc w:val="center"/>
              <w:rPr>
                <w:rFonts w:ascii="Times New Roman" w:hAnsi="Times New Roman"/>
              </w:rPr>
            </w:pPr>
            <w:r w:rsidRPr="00D1450A">
              <w:rPr>
                <w:rFonts w:ascii="Times New Roman" w:hAnsi="Times New Roman"/>
              </w:rPr>
              <w:t>10.00</w:t>
            </w:r>
          </w:p>
        </w:tc>
        <w:tc>
          <w:tcPr>
            <w:tcW w:w="919" w:type="dxa"/>
            <w:vAlign w:val="center"/>
          </w:tcPr>
          <w:p w14:paraId="2DEB60A8" w14:textId="77777777" w:rsidR="00D1450A" w:rsidRPr="00D1450A" w:rsidRDefault="00D1450A" w:rsidP="00D1450A">
            <w:pPr>
              <w:jc w:val="center"/>
              <w:rPr>
                <w:rFonts w:ascii="Times New Roman" w:hAnsi="Times New Roman"/>
              </w:rPr>
            </w:pPr>
            <w:r w:rsidRPr="00D1450A">
              <w:rPr>
                <w:rFonts w:ascii="Times New Roman" w:hAnsi="Times New Roman"/>
              </w:rPr>
              <w:t>13.95</w:t>
            </w:r>
          </w:p>
        </w:tc>
        <w:tc>
          <w:tcPr>
            <w:tcW w:w="883" w:type="dxa"/>
            <w:vAlign w:val="center"/>
          </w:tcPr>
          <w:p w14:paraId="39E7D5CA" w14:textId="77777777" w:rsidR="00D1450A" w:rsidRPr="00D1450A" w:rsidRDefault="00D1450A" w:rsidP="00D1450A">
            <w:pPr>
              <w:jc w:val="center"/>
              <w:rPr>
                <w:rFonts w:ascii="Times New Roman" w:hAnsi="Times New Roman"/>
              </w:rPr>
            </w:pPr>
            <w:r w:rsidRPr="00D1450A">
              <w:rPr>
                <w:rFonts w:ascii="Times New Roman" w:hAnsi="Times New Roman"/>
              </w:rPr>
              <w:t>12.36</w:t>
            </w:r>
          </w:p>
        </w:tc>
        <w:tc>
          <w:tcPr>
            <w:tcW w:w="936" w:type="dxa"/>
            <w:vAlign w:val="center"/>
          </w:tcPr>
          <w:p w14:paraId="0E01682C" w14:textId="77777777" w:rsidR="00D1450A" w:rsidRPr="00D1450A" w:rsidRDefault="00D1450A" w:rsidP="00D1450A">
            <w:pPr>
              <w:jc w:val="center"/>
              <w:rPr>
                <w:rFonts w:ascii="Times New Roman" w:hAnsi="Times New Roman"/>
              </w:rPr>
            </w:pPr>
            <w:r w:rsidRPr="00D1450A">
              <w:rPr>
                <w:rFonts w:ascii="Times New Roman" w:hAnsi="Times New Roman"/>
              </w:rPr>
              <w:t>78.5</w:t>
            </w:r>
          </w:p>
        </w:tc>
        <w:tc>
          <w:tcPr>
            <w:tcW w:w="1307" w:type="dxa"/>
            <w:vAlign w:val="center"/>
          </w:tcPr>
          <w:p w14:paraId="670625E4" w14:textId="77777777" w:rsidR="00D1450A" w:rsidRPr="00D1450A" w:rsidRDefault="00D1450A" w:rsidP="00D1450A">
            <w:pPr>
              <w:jc w:val="center"/>
              <w:rPr>
                <w:rFonts w:ascii="Times New Roman" w:hAnsi="Times New Roman"/>
              </w:rPr>
            </w:pPr>
            <w:r w:rsidRPr="00D1450A">
              <w:rPr>
                <w:rFonts w:ascii="Times New Roman" w:hAnsi="Times New Roman"/>
              </w:rPr>
              <w:t>22.57</w:t>
            </w:r>
          </w:p>
        </w:tc>
      </w:tr>
      <w:tr w:rsidR="00D1450A" w:rsidRPr="00D1450A" w14:paraId="664F66E2" w14:textId="77777777" w:rsidTr="00B674CD">
        <w:trPr>
          <w:trHeight w:val="377"/>
        </w:trPr>
        <w:tc>
          <w:tcPr>
            <w:tcW w:w="1175" w:type="dxa"/>
            <w:vAlign w:val="center"/>
          </w:tcPr>
          <w:p w14:paraId="00ABB3A1" w14:textId="77777777" w:rsidR="00D1450A" w:rsidRPr="00D1450A" w:rsidRDefault="00D1450A" w:rsidP="00D1450A">
            <w:pPr>
              <w:jc w:val="center"/>
              <w:rPr>
                <w:rFonts w:ascii="Times New Roman" w:hAnsi="Times New Roman"/>
              </w:rPr>
            </w:pPr>
            <w:r w:rsidRPr="00D1450A">
              <w:rPr>
                <w:rFonts w:ascii="Times New Roman" w:hAnsi="Times New Roman"/>
              </w:rPr>
              <w:t>NFPE</w:t>
            </w:r>
          </w:p>
        </w:tc>
        <w:tc>
          <w:tcPr>
            <w:tcW w:w="1139" w:type="dxa"/>
          </w:tcPr>
          <w:p w14:paraId="5616DEDC" w14:textId="77777777" w:rsidR="00D1450A" w:rsidRPr="00D1450A" w:rsidRDefault="00D1450A" w:rsidP="00D1450A">
            <w:pPr>
              <w:rPr>
                <w:rFonts w:ascii="Times New Roman" w:hAnsi="Times New Roman"/>
              </w:rPr>
            </w:pPr>
            <w:r w:rsidRPr="00D1450A">
              <w:rPr>
                <w:rFonts w:ascii="Times New Roman" w:hAnsi="Times New Roman"/>
              </w:rPr>
              <w:t>7.15**</w:t>
            </w:r>
          </w:p>
        </w:tc>
        <w:tc>
          <w:tcPr>
            <w:tcW w:w="989" w:type="dxa"/>
            <w:vAlign w:val="center"/>
          </w:tcPr>
          <w:p w14:paraId="467080AE" w14:textId="77777777" w:rsidR="00D1450A" w:rsidRPr="00D1450A" w:rsidRDefault="00D1450A" w:rsidP="00D1450A">
            <w:pPr>
              <w:jc w:val="center"/>
              <w:rPr>
                <w:rFonts w:ascii="Times New Roman" w:hAnsi="Times New Roman"/>
              </w:rPr>
            </w:pPr>
            <w:r w:rsidRPr="00D1450A">
              <w:rPr>
                <w:rFonts w:ascii="Times New Roman" w:hAnsi="Times New Roman"/>
              </w:rPr>
              <w:t>7.41</w:t>
            </w:r>
          </w:p>
        </w:tc>
        <w:tc>
          <w:tcPr>
            <w:tcW w:w="1236" w:type="dxa"/>
            <w:vAlign w:val="center"/>
          </w:tcPr>
          <w:p w14:paraId="65056196" w14:textId="77777777" w:rsidR="00D1450A" w:rsidRPr="00D1450A" w:rsidRDefault="00D1450A" w:rsidP="00D1450A">
            <w:pPr>
              <w:jc w:val="center"/>
              <w:rPr>
                <w:rFonts w:ascii="Times New Roman" w:hAnsi="Times New Roman"/>
              </w:rPr>
            </w:pPr>
            <w:r w:rsidRPr="00D1450A">
              <w:rPr>
                <w:rFonts w:ascii="Times New Roman" w:hAnsi="Times New Roman"/>
              </w:rPr>
              <w:t>5.33</w:t>
            </w:r>
          </w:p>
        </w:tc>
        <w:tc>
          <w:tcPr>
            <w:tcW w:w="1273" w:type="dxa"/>
            <w:vAlign w:val="center"/>
          </w:tcPr>
          <w:p w14:paraId="1A7D912F" w14:textId="77777777" w:rsidR="00D1450A" w:rsidRPr="00D1450A" w:rsidRDefault="00D1450A" w:rsidP="00D1450A">
            <w:pPr>
              <w:jc w:val="center"/>
              <w:rPr>
                <w:rFonts w:ascii="Times New Roman" w:hAnsi="Times New Roman"/>
              </w:rPr>
            </w:pPr>
            <w:r w:rsidRPr="00D1450A">
              <w:rPr>
                <w:rFonts w:ascii="Times New Roman" w:hAnsi="Times New Roman"/>
              </w:rPr>
              <w:t>9.33</w:t>
            </w:r>
          </w:p>
        </w:tc>
        <w:tc>
          <w:tcPr>
            <w:tcW w:w="919" w:type="dxa"/>
            <w:vAlign w:val="center"/>
          </w:tcPr>
          <w:p w14:paraId="5E377BCF" w14:textId="77777777" w:rsidR="00D1450A" w:rsidRPr="00D1450A" w:rsidRDefault="00D1450A" w:rsidP="00D1450A">
            <w:pPr>
              <w:jc w:val="center"/>
              <w:rPr>
                <w:rFonts w:ascii="Times New Roman" w:hAnsi="Times New Roman"/>
              </w:rPr>
            </w:pPr>
            <w:r w:rsidRPr="00D1450A">
              <w:rPr>
                <w:rFonts w:ascii="Times New Roman" w:hAnsi="Times New Roman"/>
              </w:rPr>
              <w:t>15.80</w:t>
            </w:r>
          </w:p>
        </w:tc>
        <w:tc>
          <w:tcPr>
            <w:tcW w:w="883" w:type="dxa"/>
            <w:vAlign w:val="center"/>
          </w:tcPr>
          <w:p w14:paraId="119595D5" w14:textId="77777777" w:rsidR="00D1450A" w:rsidRPr="00D1450A" w:rsidRDefault="00D1450A" w:rsidP="00D1450A">
            <w:pPr>
              <w:jc w:val="center"/>
              <w:rPr>
                <w:rFonts w:ascii="Times New Roman" w:hAnsi="Times New Roman"/>
              </w:rPr>
            </w:pPr>
            <w:r w:rsidRPr="00D1450A">
              <w:rPr>
                <w:rFonts w:ascii="Times New Roman" w:hAnsi="Times New Roman"/>
              </w:rPr>
              <w:t>12.96</w:t>
            </w:r>
          </w:p>
        </w:tc>
        <w:tc>
          <w:tcPr>
            <w:tcW w:w="936" w:type="dxa"/>
            <w:vAlign w:val="center"/>
          </w:tcPr>
          <w:p w14:paraId="32A1D9DB" w14:textId="77777777" w:rsidR="00D1450A" w:rsidRPr="00D1450A" w:rsidRDefault="00D1450A" w:rsidP="00D1450A">
            <w:pPr>
              <w:jc w:val="center"/>
              <w:rPr>
                <w:rFonts w:ascii="Times New Roman" w:hAnsi="Times New Roman"/>
              </w:rPr>
            </w:pPr>
            <w:r w:rsidRPr="00D1450A">
              <w:rPr>
                <w:rFonts w:ascii="Times New Roman" w:hAnsi="Times New Roman"/>
              </w:rPr>
              <w:t>67.2</w:t>
            </w:r>
          </w:p>
        </w:tc>
        <w:tc>
          <w:tcPr>
            <w:tcW w:w="1307" w:type="dxa"/>
            <w:vAlign w:val="center"/>
          </w:tcPr>
          <w:p w14:paraId="062F795C" w14:textId="77777777" w:rsidR="00D1450A" w:rsidRPr="00D1450A" w:rsidRDefault="00D1450A" w:rsidP="00D1450A">
            <w:pPr>
              <w:jc w:val="center"/>
              <w:rPr>
                <w:rFonts w:ascii="Times New Roman" w:hAnsi="Times New Roman"/>
              </w:rPr>
            </w:pPr>
            <w:r w:rsidRPr="00D1450A">
              <w:rPr>
                <w:rFonts w:ascii="Times New Roman" w:hAnsi="Times New Roman"/>
              </w:rPr>
              <w:t>21.88</w:t>
            </w:r>
          </w:p>
        </w:tc>
      </w:tr>
      <w:tr w:rsidR="00D1450A" w:rsidRPr="00D1450A" w14:paraId="1C0EAC14" w14:textId="77777777" w:rsidTr="00B674CD">
        <w:trPr>
          <w:trHeight w:val="378"/>
        </w:trPr>
        <w:tc>
          <w:tcPr>
            <w:tcW w:w="1175" w:type="dxa"/>
            <w:vAlign w:val="center"/>
          </w:tcPr>
          <w:p w14:paraId="0F2AC93E" w14:textId="77777777" w:rsidR="00D1450A" w:rsidRPr="00D1450A" w:rsidRDefault="00D1450A" w:rsidP="00D1450A">
            <w:pPr>
              <w:jc w:val="center"/>
              <w:rPr>
                <w:rFonts w:ascii="Times New Roman" w:hAnsi="Times New Roman"/>
              </w:rPr>
            </w:pPr>
            <w:r w:rsidRPr="00D1450A">
              <w:rPr>
                <w:rFonts w:ascii="Times New Roman" w:hAnsi="Times New Roman"/>
              </w:rPr>
              <w:t>FL</w:t>
            </w:r>
          </w:p>
        </w:tc>
        <w:tc>
          <w:tcPr>
            <w:tcW w:w="1139" w:type="dxa"/>
          </w:tcPr>
          <w:p w14:paraId="7776FA87" w14:textId="77777777" w:rsidR="00D1450A" w:rsidRPr="00D1450A" w:rsidRDefault="00D1450A" w:rsidP="00D1450A">
            <w:pPr>
              <w:rPr>
                <w:rFonts w:ascii="Times New Roman" w:hAnsi="Times New Roman"/>
              </w:rPr>
            </w:pPr>
            <w:r w:rsidRPr="00D1450A">
              <w:rPr>
                <w:rFonts w:ascii="Times New Roman" w:hAnsi="Times New Roman"/>
              </w:rPr>
              <w:t>22.43**</w:t>
            </w:r>
          </w:p>
        </w:tc>
        <w:tc>
          <w:tcPr>
            <w:tcW w:w="989" w:type="dxa"/>
            <w:vAlign w:val="center"/>
          </w:tcPr>
          <w:p w14:paraId="2A76174A" w14:textId="77777777" w:rsidR="00D1450A" w:rsidRPr="00D1450A" w:rsidRDefault="00D1450A" w:rsidP="00D1450A">
            <w:pPr>
              <w:jc w:val="center"/>
              <w:rPr>
                <w:rFonts w:ascii="Times New Roman" w:hAnsi="Times New Roman"/>
              </w:rPr>
            </w:pPr>
            <w:r w:rsidRPr="00D1450A">
              <w:rPr>
                <w:rFonts w:ascii="Times New Roman" w:hAnsi="Times New Roman"/>
              </w:rPr>
              <w:t>6.67</w:t>
            </w:r>
          </w:p>
        </w:tc>
        <w:tc>
          <w:tcPr>
            <w:tcW w:w="1236" w:type="dxa"/>
            <w:vAlign w:val="center"/>
          </w:tcPr>
          <w:p w14:paraId="0F682A4F" w14:textId="77777777" w:rsidR="00D1450A" w:rsidRPr="00D1450A" w:rsidRDefault="00D1450A" w:rsidP="00D1450A">
            <w:pPr>
              <w:jc w:val="center"/>
              <w:rPr>
                <w:rFonts w:ascii="Times New Roman" w:hAnsi="Times New Roman"/>
              </w:rPr>
            </w:pPr>
            <w:r w:rsidRPr="00D1450A">
              <w:rPr>
                <w:rFonts w:ascii="Times New Roman" w:hAnsi="Times New Roman"/>
              </w:rPr>
              <w:t>4.46</w:t>
            </w:r>
          </w:p>
        </w:tc>
        <w:tc>
          <w:tcPr>
            <w:tcW w:w="1273" w:type="dxa"/>
            <w:vAlign w:val="center"/>
          </w:tcPr>
          <w:p w14:paraId="2A2BC38F" w14:textId="77777777" w:rsidR="00D1450A" w:rsidRPr="00D1450A" w:rsidRDefault="00D1450A" w:rsidP="00D1450A">
            <w:pPr>
              <w:jc w:val="center"/>
              <w:rPr>
                <w:rFonts w:ascii="Times New Roman" w:hAnsi="Times New Roman"/>
              </w:rPr>
            </w:pPr>
            <w:r w:rsidRPr="00D1450A">
              <w:rPr>
                <w:rFonts w:ascii="Times New Roman" w:hAnsi="Times New Roman"/>
              </w:rPr>
              <w:t>9.40</w:t>
            </w:r>
          </w:p>
        </w:tc>
        <w:tc>
          <w:tcPr>
            <w:tcW w:w="919" w:type="dxa"/>
            <w:vAlign w:val="center"/>
          </w:tcPr>
          <w:p w14:paraId="6BFA1AE4" w14:textId="77777777" w:rsidR="00D1450A" w:rsidRPr="00D1450A" w:rsidRDefault="00D1450A" w:rsidP="00D1450A">
            <w:pPr>
              <w:jc w:val="center"/>
              <w:rPr>
                <w:rFonts w:ascii="Times New Roman" w:hAnsi="Times New Roman"/>
              </w:rPr>
            </w:pPr>
            <w:r w:rsidRPr="00D1450A">
              <w:rPr>
                <w:rFonts w:ascii="Times New Roman" w:hAnsi="Times New Roman"/>
              </w:rPr>
              <w:t>17.16</w:t>
            </w:r>
          </w:p>
        </w:tc>
        <w:tc>
          <w:tcPr>
            <w:tcW w:w="883" w:type="dxa"/>
            <w:vAlign w:val="center"/>
          </w:tcPr>
          <w:p w14:paraId="74E683C7" w14:textId="77777777" w:rsidR="00D1450A" w:rsidRPr="00D1450A" w:rsidRDefault="00D1450A" w:rsidP="00D1450A">
            <w:pPr>
              <w:jc w:val="center"/>
              <w:rPr>
                <w:rFonts w:ascii="Times New Roman" w:hAnsi="Times New Roman"/>
              </w:rPr>
            </w:pPr>
            <w:r w:rsidRPr="00D1450A">
              <w:rPr>
                <w:rFonts w:ascii="Times New Roman" w:hAnsi="Times New Roman"/>
              </w:rPr>
              <w:t>16.07</w:t>
            </w:r>
          </w:p>
        </w:tc>
        <w:tc>
          <w:tcPr>
            <w:tcW w:w="936" w:type="dxa"/>
            <w:vAlign w:val="center"/>
          </w:tcPr>
          <w:p w14:paraId="4A5A594F" w14:textId="77777777" w:rsidR="00D1450A" w:rsidRPr="00D1450A" w:rsidRDefault="00D1450A" w:rsidP="00D1450A">
            <w:pPr>
              <w:jc w:val="center"/>
              <w:rPr>
                <w:rFonts w:ascii="Times New Roman" w:hAnsi="Times New Roman"/>
              </w:rPr>
            </w:pPr>
            <w:r w:rsidRPr="00D1450A">
              <w:rPr>
                <w:rFonts w:ascii="Times New Roman" w:hAnsi="Times New Roman"/>
              </w:rPr>
              <w:t>87.7</w:t>
            </w:r>
          </w:p>
        </w:tc>
        <w:tc>
          <w:tcPr>
            <w:tcW w:w="1307" w:type="dxa"/>
            <w:vAlign w:val="center"/>
          </w:tcPr>
          <w:p w14:paraId="07211AD2" w14:textId="77777777" w:rsidR="00D1450A" w:rsidRPr="00D1450A" w:rsidRDefault="00D1450A" w:rsidP="00D1450A">
            <w:pPr>
              <w:jc w:val="center"/>
              <w:rPr>
                <w:rFonts w:ascii="Times New Roman" w:hAnsi="Times New Roman"/>
              </w:rPr>
            </w:pPr>
            <w:r w:rsidRPr="00D1450A">
              <w:rPr>
                <w:rFonts w:ascii="Times New Roman" w:hAnsi="Times New Roman"/>
              </w:rPr>
              <w:t>31.00</w:t>
            </w:r>
          </w:p>
        </w:tc>
      </w:tr>
      <w:tr w:rsidR="00D1450A" w:rsidRPr="00D1450A" w14:paraId="098D7777" w14:textId="77777777" w:rsidTr="00B674CD">
        <w:trPr>
          <w:trHeight w:val="378"/>
        </w:trPr>
        <w:tc>
          <w:tcPr>
            <w:tcW w:w="1175" w:type="dxa"/>
            <w:vAlign w:val="center"/>
          </w:tcPr>
          <w:p w14:paraId="79EC412C" w14:textId="77777777" w:rsidR="00D1450A" w:rsidRPr="00D1450A" w:rsidRDefault="00D1450A" w:rsidP="00D1450A">
            <w:pPr>
              <w:jc w:val="center"/>
              <w:rPr>
                <w:rFonts w:ascii="Times New Roman" w:hAnsi="Times New Roman"/>
              </w:rPr>
            </w:pPr>
            <w:r w:rsidRPr="00D1450A">
              <w:rPr>
                <w:rFonts w:ascii="Times New Roman" w:hAnsi="Times New Roman"/>
              </w:rPr>
              <w:t>FW</w:t>
            </w:r>
          </w:p>
        </w:tc>
        <w:tc>
          <w:tcPr>
            <w:tcW w:w="1139" w:type="dxa"/>
          </w:tcPr>
          <w:p w14:paraId="778D20E1" w14:textId="77777777" w:rsidR="00D1450A" w:rsidRPr="00D1450A" w:rsidRDefault="00D1450A" w:rsidP="00D1450A">
            <w:pPr>
              <w:rPr>
                <w:rFonts w:ascii="Times New Roman" w:hAnsi="Times New Roman"/>
              </w:rPr>
            </w:pPr>
            <w:r w:rsidRPr="00D1450A">
              <w:rPr>
                <w:rFonts w:ascii="Times New Roman" w:hAnsi="Times New Roman"/>
              </w:rPr>
              <w:t>11.15**</w:t>
            </w:r>
          </w:p>
        </w:tc>
        <w:tc>
          <w:tcPr>
            <w:tcW w:w="989" w:type="dxa"/>
            <w:vAlign w:val="center"/>
          </w:tcPr>
          <w:p w14:paraId="7C334727" w14:textId="77777777" w:rsidR="00D1450A" w:rsidRPr="00D1450A" w:rsidRDefault="00D1450A" w:rsidP="00D1450A">
            <w:pPr>
              <w:jc w:val="center"/>
              <w:rPr>
                <w:rFonts w:ascii="Times New Roman" w:hAnsi="Times New Roman"/>
              </w:rPr>
            </w:pPr>
            <w:r w:rsidRPr="00D1450A">
              <w:rPr>
                <w:rFonts w:ascii="Times New Roman" w:hAnsi="Times New Roman"/>
              </w:rPr>
              <w:t>0.91</w:t>
            </w:r>
          </w:p>
        </w:tc>
        <w:tc>
          <w:tcPr>
            <w:tcW w:w="1236" w:type="dxa"/>
            <w:vAlign w:val="center"/>
          </w:tcPr>
          <w:p w14:paraId="563DA744" w14:textId="77777777" w:rsidR="00D1450A" w:rsidRPr="00D1450A" w:rsidRDefault="00D1450A" w:rsidP="00D1450A">
            <w:pPr>
              <w:jc w:val="center"/>
              <w:rPr>
                <w:rFonts w:ascii="Times New Roman" w:hAnsi="Times New Roman"/>
              </w:rPr>
            </w:pPr>
            <w:r w:rsidRPr="00D1450A">
              <w:rPr>
                <w:rFonts w:ascii="Times New Roman" w:hAnsi="Times New Roman"/>
              </w:rPr>
              <w:t>0.56</w:t>
            </w:r>
          </w:p>
        </w:tc>
        <w:tc>
          <w:tcPr>
            <w:tcW w:w="1273" w:type="dxa"/>
            <w:vAlign w:val="center"/>
          </w:tcPr>
          <w:p w14:paraId="1646BE89" w14:textId="77777777" w:rsidR="00D1450A" w:rsidRPr="00D1450A" w:rsidRDefault="00D1450A" w:rsidP="00D1450A">
            <w:pPr>
              <w:jc w:val="center"/>
              <w:rPr>
                <w:rFonts w:ascii="Times New Roman" w:hAnsi="Times New Roman"/>
              </w:rPr>
            </w:pPr>
            <w:r w:rsidRPr="00D1450A">
              <w:rPr>
                <w:rFonts w:ascii="Times New Roman" w:hAnsi="Times New Roman"/>
              </w:rPr>
              <w:t>1.33</w:t>
            </w:r>
          </w:p>
        </w:tc>
        <w:tc>
          <w:tcPr>
            <w:tcW w:w="919" w:type="dxa"/>
            <w:vAlign w:val="center"/>
          </w:tcPr>
          <w:p w14:paraId="330857A6" w14:textId="77777777" w:rsidR="00D1450A" w:rsidRPr="00D1450A" w:rsidRDefault="00D1450A" w:rsidP="00D1450A">
            <w:pPr>
              <w:jc w:val="center"/>
              <w:rPr>
                <w:rFonts w:ascii="Times New Roman" w:hAnsi="Times New Roman"/>
              </w:rPr>
            </w:pPr>
            <w:r w:rsidRPr="00D1450A">
              <w:rPr>
                <w:rFonts w:ascii="Times New Roman" w:hAnsi="Times New Roman"/>
              </w:rPr>
              <w:t>19.36</w:t>
            </w:r>
          </w:p>
        </w:tc>
        <w:tc>
          <w:tcPr>
            <w:tcW w:w="883" w:type="dxa"/>
            <w:vAlign w:val="center"/>
          </w:tcPr>
          <w:p w14:paraId="621758E3" w14:textId="77777777" w:rsidR="00D1450A" w:rsidRPr="00D1450A" w:rsidRDefault="00D1450A" w:rsidP="00D1450A">
            <w:pPr>
              <w:jc w:val="center"/>
              <w:rPr>
                <w:rFonts w:ascii="Times New Roman" w:hAnsi="Times New Roman"/>
              </w:rPr>
            </w:pPr>
            <w:r w:rsidRPr="00D1450A">
              <w:rPr>
                <w:rFonts w:ascii="Times New Roman" w:hAnsi="Times New Roman"/>
              </w:rPr>
              <w:t>17.04</w:t>
            </w:r>
          </w:p>
        </w:tc>
        <w:tc>
          <w:tcPr>
            <w:tcW w:w="936" w:type="dxa"/>
            <w:vAlign w:val="center"/>
          </w:tcPr>
          <w:p w14:paraId="34B9F7A6" w14:textId="77777777" w:rsidR="00D1450A" w:rsidRPr="00D1450A" w:rsidRDefault="00D1450A" w:rsidP="00D1450A">
            <w:pPr>
              <w:jc w:val="center"/>
              <w:rPr>
                <w:rFonts w:ascii="Times New Roman" w:hAnsi="Times New Roman"/>
              </w:rPr>
            </w:pPr>
            <w:r w:rsidRPr="00D1450A">
              <w:rPr>
                <w:rFonts w:ascii="Times New Roman" w:hAnsi="Times New Roman"/>
              </w:rPr>
              <w:t>76.5</w:t>
            </w:r>
          </w:p>
        </w:tc>
        <w:tc>
          <w:tcPr>
            <w:tcW w:w="1307" w:type="dxa"/>
            <w:vAlign w:val="center"/>
          </w:tcPr>
          <w:p w14:paraId="5D5E6675" w14:textId="77777777" w:rsidR="00D1450A" w:rsidRPr="00D1450A" w:rsidRDefault="00D1450A" w:rsidP="00D1450A">
            <w:pPr>
              <w:jc w:val="center"/>
              <w:rPr>
                <w:rFonts w:ascii="Times New Roman" w:hAnsi="Times New Roman"/>
              </w:rPr>
            </w:pPr>
            <w:r w:rsidRPr="00D1450A">
              <w:rPr>
                <w:rFonts w:ascii="Times New Roman" w:hAnsi="Times New Roman"/>
              </w:rPr>
              <w:t>30.47</w:t>
            </w:r>
          </w:p>
        </w:tc>
      </w:tr>
      <w:tr w:rsidR="00D1450A" w:rsidRPr="00D1450A" w14:paraId="42647454" w14:textId="77777777" w:rsidTr="00B674CD">
        <w:trPr>
          <w:trHeight w:val="377"/>
        </w:trPr>
        <w:tc>
          <w:tcPr>
            <w:tcW w:w="1175" w:type="dxa"/>
            <w:vAlign w:val="center"/>
          </w:tcPr>
          <w:p w14:paraId="132CC55C" w14:textId="77777777" w:rsidR="00D1450A" w:rsidRPr="00D1450A" w:rsidRDefault="00D1450A" w:rsidP="00D1450A">
            <w:pPr>
              <w:jc w:val="center"/>
              <w:rPr>
                <w:rFonts w:ascii="Times New Roman" w:hAnsi="Times New Roman"/>
              </w:rPr>
            </w:pPr>
            <w:r w:rsidRPr="00D1450A">
              <w:rPr>
                <w:rFonts w:ascii="Times New Roman" w:hAnsi="Times New Roman"/>
              </w:rPr>
              <w:t>BYPP</w:t>
            </w:r>
          </w:p>
        </w:tc>
        <w:tc>
          <w:tcPr>
            <w:tcW w:w="1139" w:type="dxa"/>
          </w:tcPr>
          <w:p w14:paraId="379C0595" w14:textId="77777777" w:rsidR="00D1450A" w:rsidRPr="00D1450A" w:rsidRDefault="00D1450A" w:rsidP="00D1450A">
            <w:pPr>
              <w:rPr>
                <w:rFonts w:ascii="Times New Roman" w:hAnsi="Times New Roman"/>
              </w:rPr>
            </w:pPr>
            <w:r w:rsidRPr="00D1450A">
              <w:rPr>
                <w:rFonts w:ascii="Times New Roman" w:hAnsi="Times New Roman"/>
              </w:rPr>
              <w:t>28.96**</w:t>
            </w:r>
          </w:p>
        </w:tc>
        <w:tc>
          <w:tcPr>
            <w:tcW w:w="989" w:type="dxa"/>
            <w:vAlign w:val="center"/>
          </w:tcPr>
          <w:p w14:paraId="778EF094" w14:textId="77777777" w:rsidR="00D1450A" w:rsidRPr="00D1450A" w:rsidRDefault="00D1450A" w:rsidP="00D1450A">
            <w:pPr>
              <w:jc w:val="center"/>
              <w:rPr>
                <w:rFonts w:ascii="Times New Roman" w:hAnsi="Times New Roman"/>
              </w:rPr>
            </w:pPr>
            <w:r w:rsidRPr="00D1450A">
              <w:rPr>
                <w:rFonts w:ascii="Times New Roman" w:hAnsi="Times New Roman"/>
              </w:rPr>
              <w:t>51.49</w:t>
            </w:r>
          </w:p>
        </w:tc>
        <w:tc>
          <w:tcPr>
            <w:tcW w:w="1236" w:type="dxa"/>
            <w:vAlign w:val="center"/>
          </w:tcPr>
          <w:p w14:paraId="41B05A99" w14:textId="77777777" w:rsidR="00D1450A" w:rsidRPr="00D1450A" w:rsidRDefault="00D1450A" w:rsidP="00D1450A">
            <w:pPr>
              <w:jc w:val="center"/>
              <w:rPr>
                <w:rFonts w:ascii="Times New Roman" w:hAnsi="Times New Roman"/>
              </w:rPr>
            </w:pPr>
            <w:r w:rsidRPr="00D1450A">
              <w:rPr>
                <w:rFonts w:ascii="Times New Roman" w:hAnsi="Times New Roman"/>
              </w:rPr>
              <w:t>32.08</w:t>
            </w:r>
          </w:p>
        </w:tc>
        <w:tc>
          <w:tcPr>
            <w:tcW w:w="1273" w:type="dxa"/>
            <w:vAlign w:val="center"/>
          </w:tcPr>
          <w:p w14:paraId="25906ABD" w14:textId="77777777" w:rsidR="00D1450A" w:rsidRPr="00D1450A" w:rsidRDefault="00D1450A" w:rsidP="00D1450A">
            <w:pPr>
              <w:jc w:val="center"/>
              <w:rPr>
                <w:rFonts w:ascii="Times New Roman" w:hAnsi="Times New Roman"/>
              </w:rPr>
            </w:pPr>
            <w:r w:rsidRPr="00D1450A">
              <w:rPr>
                <w:rFonts w:ascii="Times New Roman" w:hAnsi="Times New Roman"/>
              </w:rPr>
              <w:t>75.29</w:t>
            </w:r>
          </w:p>
        </w:tc>
        <w:tc>
          <w:tcPr>
            <w:tcW w:w="919" w:type="dxa"/>
            <w:vAlign w:val="center"/>
          </w:tcPr>
          <w:p w14:paraId="305B8F41" w14:textId="77777777" w:rsidR="00D1450A" w:rsidRPr="00D1450A" w:rsidRDefault="00D1450A" w:rsidP="00D1450A">
            <w:pPr>
              <w:jc w:val="center"/>
              <w:rPr>
                <w:rFonts w:ascii="Times New Roman" w:hAnsi="Times New Roman"/>
              </w:rPr>
            </w:pPr>
            <w:r w:rsidRPr="00D1450A">
              <w:rPr>
                <w:rFonts w:ascii="Times New Roman" w:hAnsi="Times New Roman"/>
              </w:rPr>
              <w:t>22.25</w:t>
            </w:r>
          </w:p>
        </w:tc>
        <w:tc>
          <w:tcPr>
            <w:tcW w:w="883" w:type="dxa"/>
            <w:vAlign w:val="center"/>
          </w:tcPr>
          <w:p w14:paraId="43938C1A" w14:textId="77777777" w:rsidR="00D1450A" w:rsidRPr="00D1450A" w:rsidRDefault="00D1450A" w:rsidP="00D1450A">
            <w:pPr>
              <w:jc w:val="center"/>
              <w:rPr>
                <w:rFonts w:ascii="Times New Roman" w:hAnsi="Times New Roman"/>
              </w:rPr>
            </w:pPr>
            <w:r w:rsidRPr="00D1450A">
              <w:rPr>
                <w:rFonts w:ascii="Times New Roman" w:hAnsi="Times New Roman"/>
              </w:rPr>
              <w:t>21.14</w:t>
            </w:r>
          </w:p>
        </w:tc>
        <w:tc>
          <w:tcPr>
            <w:tcW w:w="936" w:type="dxa"/>
            <w:vAlign w:val="center"/>
          </w:tcPr>
          <w:p w14:paraId="0E7292F8" w14:textId="77777777" w:rsidR="00D1450A" w:rsidRPr="00D1450A" w:rsidRDefault="00D1450A" w:rsidP="00D1450A">
            <w:pPr>
              <w:jc w:val="center"/>
              <w:rPr>
                <w:rFonts w:ascii="Times New Roman" w:hAnsi="Times New Roman"/>
              </w:rPr>
            </w:pPr>
            <w:r w:rsidRPr="00D1450A">
              <w:rPr>
                <w:rFonts w:ascii="Times New Roman" w:hAnsi="Times New Roman"/>
              </w:rPr>
              <w:t>90.3</w:t>
            </w:r>
          </w:p>
        </w:tc>
        <w:tc>
          <w:tcPr>
            <w:tcW w:w="1307" w:type="dxa"/>
            <w:vAlign w:val="center"/>
          </w:tcPr>
          <w:p w14:paraId="5C7CFF8C" w14:textId="77777777" w:rsidR="00D1450A" w:rsidRPr="00D1450A" w:rsidRDefault="00D1450A" w:rsidP="00D1450A">
            <w:pPr>
              <w:jc w:val="center"/>
              <w:rPr>
                <w:rFonts w:ascii="Times New Roman" w:hAnsi="Times New Roman"/>
              </w:rPr>
            </w:pPr>
            <w:r w:rsidRPr="00D1450A">
              <w:rPr>
                <w:rFonts w:ascii="Times New Roman" w:hAnsi="Times New Roman"/>
              </w:rPr>
              <w:t>41.39</w:t>
            </w:r>
          </w:p>
        </w:tc>
      </w:tr>
      <w:tr w:rsidR="00D1450A" w:rsidRPr="00D1450A" w14:paraId="06FF1106" w14:textId="77777777" w:rsidTr="00B674CD">
        <w:trPr>
          <w:trHeight w:val="353"/>
        </w:trPr>
        <w:tc>
          <w:tcPr>
            <w:tcW w:w="1175" w:type="dxa"/>
            <w:vAlign w:val="center"/>
          </w:tcPr>
          <w:p w14:paraId="22CF8585" w14:textId="77777777" w:rsidR="00D1450A" w:rsidRPr="00D1450A" w:rsidRDefault="00D1450A" w:rsidP="00D1450A">
            <w:pPr>
              <w:jc w:val="center"/>
              <w:rPr>
                <w:rFonts w:ascii="Times New Roman" w:hAnsi="Times New Roman"/>
              </w:rPr>
            </w:pPr>
            <w:r w:rsidRPr="00D1450A">
              <w:rPr>
                <w:rFonts w:ascii="Times New Roman" w:hAnsi="Times New Roman"/>
              </w:rPr>
              <w:lastRenderedPageBreak/>
              <w:t>HI</w:t>
            </w:r>
          </w:p>
        </w:tc>
        <w:tc>
          <w:tcPr>
            <w:tcW w:w="1139" w:type="dxa"/>
          </w:tcPr>
          <w:p w14:paraId="0E421257" w14:textId="77777777" w:rsidR="00D1450A" w:rsidRPr="00D1450A" w:rsidRDefault="00D1450A" w:rsidP="00D1450A">
            <w:pPr>
              <w:rPr>
                <w:rFonts w:ascii="Times New Roman" w:hAnsi="Times New Roman"/>
              </w:rPr>
            </w:pPr>
            <w:r w:rsidRPr="00D1450A">
              <w:rPr>
                <w:rFonts w:ascii="Times New Roman" w:hAnsi="Times New Roman"/>
              </w:rPr>
              <w:t>12.80**</w:t>
            </w:r>
          </w:p>
        </w:tc>
        <w:tc>
          <w:tcPr>
            <w:tcW w:w="989" w:type="dxa"/>
            <w:vAlign w:val="center"/>
          </w:tcPr>
          <w:p w14:paraId="17C650F9" w14:textId="77777777" w:rsidR="00D1450A" w:rsidRPr="00D1450A" w:rsidRDefault="00D1450A" w:rsidP="00D1450A">
            <w:pPr>
              <w:jc w:val="center"/>
              <w:rPr>
                <w:rFonts w:ascii="Times New Roman" w:hAnsi="Times New Roman"/>
              </w:rPr>
            </w:pPr>
            <w:r w:rsidRPr="00D1450A">
              <w:rPr>
                <w:rFonts w:ascii="Times New Roman" w:hAnsi="Times New Roman"/>
              </w:rPr>
              <w:t>21.72</w:t>
            </w:r>
          </w:p>
        </w:tc>
        <w:tc>
          <w:tcPr>
            <w:tcW w:w="1236" w:type="dxa"/>
            <w:vAlign w:val="center"/>
          </w:tcPr>
          <w:p w14:paraId="2E1D313B" w14:textId="77777777" w:rsidR="00D1450A" w:rsidRPr="00D1450A" w:rsidRDefault="00D1450A" w:rsidP="00D1450A">
            <w:pPr>
              <w:jc w:val="center"/>
              <w:rPr>
                <w:rFonts w:ascii="Times New Roman" w:hAnsi="Times New Roman"/>
              </w:rPr>
            </w:pPr>
            <w:r w:rsidRPr="00D1450A">
              <w:rPr>
                <w:rFonts w:ascii="Times New Roman" w:hAnsi="Times New Roman"/>
              </w:rPr>
              <w:t>13.28</w:t>
            </w:r>
          </w:p>
        </w:tc>
        <w:tc>
          <w:tcPr>
            <w:tcW w:w="1273" w:type="dxa"/>
            <w:vAlign w:val="center"/>
          </w:tcPr>
          <w:p w14:paraId="30F676EE" w14:textId="77777777" w:rsidR="00D1450A" w:rsidRPr="00D1450A" w:rsidRDefault="00D1450A" w:rsidP="00D1450A">
            <w:pPr>
              <w:jc w:val="center"/>
              <w:rPr>
                <w:rFonts w:ascii="Times New Roman" w:hAnsi="Times New Roman"/>
              </w:rPr>
            </w:pPr>
            <w:r w:rsidRPr="00D1450A">
              <w:rPr>
                <w:rFonts w:ascii="Times New Roman" w:hAnsi="Times New Roman"/>
              </w:rPr>
              <w:t>32.13</w:t>
            </w:r>
          </w:p>
        </w:tc>
        <w:tc>
          <w:tcPr>
            <w:tcW w:w="919" w:type="dxa"/>
            <w:vAlign w:val="center"/>
          </w:tcPr>
          <w:p w14:paraId="7A3D61C6" w14:textId="77777777" w:rsidR="00D1450A" w:rsidRPr="00D1450A" w:rsidRDefault="00D1450A" w:rsidP="00D1450A">
            <w:pPr>
              <w:jc w:val="center"/>
              <w:rPr>
                <w:rFonts w:ascii="Times New Roman" w:hAnsi="Times New Roman"/>
              </w:rPr>
            </w:pPr>
            <w:r w:rsidRPr="00D1450A">
              <w:rPr>
                <w:rFonts w:ascii="Times New Roman" w:hAnsi="Times New Roman"/>
              </w:rPr>
              <w:t>19.14</w:t>
            </w:r>
          </w:p>
        </w:tc>
        <w:tc>
          <w:tcPr>
            <w:tcW w:w="883" w:type="dxa"/>
            <w:vAlign w:val="center"/>
          </w:tcPr>
          <w:p w14:paraId="1FDCD68D" w14:textId="77777777" w:rsidR="00D1450A" w:rsidRPr="00D1450A" w:rsidRDefault="00D1450A" w:rsidP="00D1450A">
            <w:pPr>
              <w:jc w:val="center"/>
              <w:rPr>
                <w:rFonts w:ascii="Times New Roman" w:hAnsi="Times New Roman"/>
              </w:rPr>
            </w:pPr>
            <w:r w:rsidRPr="00D1450A">
              <w:rPr>
                <w:rFonts w:ascii="Times New Roman" w:hAnsi="Times New Roman"/>
              </w:rPr>
              <w:t>17.09</w:t>
            </w:r>
          </w:p>
        </w:tc>
        <w:tc>
          <w:tcPr>
            <w:tcW w:w="936" w:type="dxa"/>
            <w:vAlign w:val="center"/>
          </w:tcPr>
          <w:p w14:paraId="761FAF2B" w14:textId="77777777" w:rsidR="00D1450A" w:rsidRPr="00D1450A" w:rsidRDefault="00D1450A" w:rsidP="00D1450A">
            <w:pPr>
              <w:jc w:val="center"/>
              <w:rPr>
                <w:rFonts w:ascii="Times New Roman" w:hAnsi="Times New Roman"/>
              </w:rPr>
            </w:pPr>
            <w:r w:rsidRPr="00D1450A">
              <w:rPr>
                <w:rFonts w:ascii="Times New Roman" w:hAnsi="Times New Roman"/>
              </w:rPr>
              <w:t>79.7</w:t>
            </w:r>
          </w:p>
        </w:tc>
        <w:tc>
          <w:tcPr>
            <w:tcW w:w="1307" w:type="dxa"/>
            <w:vAlign w:val="center"/>
          </w:tcPr>
          <w:p w14:paraId="388FFD8E" w14:textId="77777777" w:rsidR="00D1450A" w:rsidRPr="00D1450A" w:rsidRDefault="00D1450A" w:rsidP="00D1450A">
            <w:pPr>
              <w:jc w:val="center"/>
              <w:rPr>
                <w:rFonts w:ascii="Times New Roman" w:hAnsi="Times New Roman"/>
              </w:rPr>
            </w:pPr>
            <w:r w:rsidRPr="00D1450A">
              <w:rPr>
                <w:rFonts w:ascii="Times New Roman" w:hAnsi="Times New Roman"/>
              </w:rPr>
              <w:t>31.43</w:t>
            </w:r>
          </w:p>
        </w:tc>
      </w:tr>
      <w:tr w:rsidR="00D1450A" w:rsidRPr="00D1450A" w14:paraId="09BB7F66" w14:textId="77777777" w:rsidTr="00B674CD">
        <w:trPr>
          <w:trHeight w:val="437"/>
        </w:trPr>
        <w:tc>
          <w:tcPr>
            <w:tcW w:w="1175" w:type="dxa"/>
            <w:vAlign w:val="center"/>
          </w:tcPr>
          <w:p w14:paraId="023CBDE5" w14:textId="77777777" w:rsidR="00D1450A" w:rsidRPr="00D1450A" w:rsidRDefault="00D1450A" w:rsidP="00D1450A">
            <w:pPr>
              <w:jc w:val="center"/>
              <w:rPr>
                <w:rFonts w:ascii="Times New Roman" w:hAnsi="Times New Roman"/>
              </w:rPr>
            </w:pPr>
            <w:r w:rsidRPr="00D1450A">
              <w:rPr>
                <w:rFonts w:ascii="Times New Roman" w:hAnsi="Times New Roman"/>
              </w:rPr>
              <w:t>GYPP</w:t>
            </w:r>
          </w:p>
        </w:tc>
        <w:tc>
          <w:tcPr>
            <w:tcW w:w="1139" w:type="dxa"/>
          </w:tcPr>
          <w:p w14:paraId="6F4D9BD5" w14:textId="77777777" w:rsidR="00D1450A" w:rsidRPr="00D1450A" w:rsidRDefault="00D1450A" w:rsidP="00D1450A">
            <w:pPr>
              <w:rPr>
                <w:rFonts w:ascii="Times New Roman" w:hAnsi="Times New Roman"/>
              </w:rPr>
            </w:pPr>
            <w:r w:rsidRPr="00D1450A">
              <w:rPr>
                <w:rFonts w:ascii="Times New Roman" w:hAnsi="Times New Roman"/>
              </w:rPr>
              <w:t>8.54**</w:t>
            </w:r>
          </w:p>
        </w:tc>
        <w:tc>
          <w:tcPr>
            <w:tcW w:w="989" w:type="dxa"/>
            <w:vAlign w:val="center"/>
          </w:tcPr>
          <w:p w14:paraId="0F602994" w14:textId="77777777" w:rsidR="00D1450A" w:rsidRPr="00D1450A" w:rsidRDefault="00D1450A" w:rsidP="00D1450A">
            <w:pPr>
              <w:jc w:val="center"/>
              <w:rPr>
                <w:rFonts w:ascii="Times New Roman" w:hAnsi="Times New Roman"/>
              </w:rPr>
            </w:pPr>
            <w:r w:rsidRPr="00D1450A">
              <w:rPr>
                <w:rFonts w:ascii="Times New Roman" w:hAnsi="Times New Roman"/>
              </w:rPr>
              <w:t>10.85</w:t>
            </w:r>
          </w:p>
        </w:tc>
        <w:tc>
          <w:tcPr>
            <w:tcW w:w="1236" w:type="dxa"/>
            <w:vAlign w:val="center"/>
          </w:tcPr>
          <w:p w14:paraId="7727CC3C" w14:textId="77777777" w:rsidR="00D1450A" w:rsidRPr="00D1450A" w:rsidRDefault="00D1450A" w:rsidP="00D1450A">
            <w:pPr>
              <w:jc w:val="center"/>
              <w:rPr>
                <w:rFonts w:ascii="Times New Roman" w:hAnsi="Times New Roman"/>
              </w:rPr>
            </w:pPr>
            <w:r w:rsidRPr="00D1450A">
              <w:rPr>
                <w:rFonts w:ascii="Times New Roman" w:hAnsi="Times New Roman"/>
              </w:rPr>
              <w:t>7.98</w:t>
            </w:r>
          </w:p>
        </w:tc>
        <w:tc>
          <w:tcPr>
            <w:tcW w:w="1273" w:type="dxa"/>
            <w:vAlign w:val="center"/>
          </w:tcPr>
          <w:p w14:paraId="4CD2FFD9" w14:textId="77777777" w:rsidR="00D1450A" w:rsidRPr="00D1450A" w:rsidRDefault="00D1450A" w:rsidP="00D1450A">
            <w:pPr>
              <w:jc w:val="center"/>
              <w:rPr>
                <w:rFonts w:ascii="Times New Roman" w:hAnsi="Times New Roman"/>
              </w:rPr>
            </w:pPr>
            <w:r w:rsidRPr="00D1450A">
              <w:rPr>
                <w:rFonts w:ascii="Times New Roman" w:hAnsi="Times New Roman"/>
              </w:rPr>
              <w:t>14.52</w:t>
            </w:r>
          </w:p>
        </w:tc>
        <w:tc>
          <w:tcPr>
            <w:tcW w:w="919" w:type="dxa"/>
            <w:vAlign w:val="center"/>
          </w:tcPr>
          <w:p w14:paraId="55AE10F5" w14:textId="77777777" w:rsidR="00D1450A" w:rsidRPr="00D1450A" w:rsidRDefault="00D1450A" w:rsidP="00D1450A">
            <w:pPr>
              <w:jc w:val="center"/>
              <w:rPr>
                <w:rFonts w:ascii="Times New Roman" w:hAnsi="Times New Roman"/>
              </w:rPr>
            </w:pPr>
            <w:r w:rsidRPr="00D1450A">
              <w:rPr>
                <w:rFonts w:ascii="Times New Roman" w:hAnsi="Times New Roman"/>
              </w:rPr>
              <w:t>15.49</w:t>
            </w:r>
          </w:p>
        </w:tc>
        <w:tc>
          <w:tcPr>
            <w:tcW w:w="883" w:type="dxa"/>
            <w:vAlign w:val="center"/>
          </w:tcPr>
          <w:p w14:paraId="11CD5AC7" w14:textId="77777777" w:rsidR="00D1450A" w:rsidRPr="00D1450A" w:rsidRDefault="00D1450A" w:rsidP="00D1450A">
            <w:pPr>
              <w:jc w:val="center"/>
              <w:rPr>
                <w:rFonts w:ascii="Times New Roman" w:hAnsi="Times New Roman"/>
              </w:rPr>
            </w:pPr>
            <w:r w:rsidRPr="00D1450A">
              <w:rPr>
                <w:rFonts w:ascii="Times New Roman" w:hAnsi="Times New Roman"/>
              </w:rPr>
              <w:t>13.10</w:t>
            </w:r>
          </w:p>
        </w:tc>
        <w:tc>
          <w:tcPr>
            <w:tcW w:w="936" w:type="dxa"/>
            <w:vAlign w:val="center"/>
          </w:tcPr>
          <w:p w14:paraId="0E203A9F" w14:textId="77777777" w:rsidR="00D1450A" w:rsidRPr="00D1450A" w:rsidRDefault="00D1450A" w:rsidP="00D1450A">
            <w:pPr>
              <w:jc w:val="center"/>
              <w:rPr>
                <w:rFonts w:ascii="Times New Roman" w:hAnsi="Times New Roman"/>
              </w:rPr>
            </w:pPr>
            <w:r w:rsidRPr="00D1450A">
              <w:rPr>
                <w:rFonts w:ascii="Times New Roman" w:hAnsi="Times New Roman"/>
              </w:rPr>
              <w:t>71.6</w:t>
            </w:r>
          </w:p>
        </w:tc>
        <w:tc>
          <w:tcPr>
            <w:tcW w:w="1307" w:type="dxa"/>
            <w:vAlign w:val="center"/>
          </w:tcPr>
          <w:p w14:paraId="05758D54" w14:textId="77777777" w:rsidR="00D1450A" w:rsidRPr="00D1450A" w:rsidRDefault="00D1450A" w:rsidP="00D1450A">
            <w:pPr>
              <w:jc w:val="center"/>
              <w:rPr>
                <w:rFonts w:ascii="Times New Roman" w:hAnsi="Times New Roman"/>
              </w:rPr>
            </w:pPr>
            <w:r w:rsidRPr="00D1450A">
              <w:rPr>
                <w:rFonts w:ascii="Times New Roman" w:hAnsi="Times New Roman"/>
              </w:rPr>
              <w:t>22.85</w:t>
            </w:r>
          </w:p>
        </w:tc>
      </w:tr>
    </w:tbl>
    <w:p w14:paraId="79132226" w14:textId="77777777" w:rsidR="00D1450A" w:rsidRPr="00D1450A" w:rsidRDefault="00D1450A" w:rsidP="00D1450A">
      <w:pPr>
        <w:jc w:val="both"/>
        <w:rPr>
          <w:rFonts w:ascii="Times New Roman" w:hAnsi="Times New Roman"/>
        </w:rPr>
      </w:pPr>
      <w:r w:rsidRPr="00D1450A">
        <w:rPr>
          <w:rFonts w:ascii="Times New Roman" w:hAnsi="Times New Roman"/>
        </w:rPr>
        <w:t>* significant at 5% level</w:t>
      </w:r>
      <w:r w:rsidRPr="00D1450A">
        <w:rPr>
          <w:rFonts w:ascii="Times New Roman" w:hAnsi="Times New Roman"/>
          <w:lang w:val="en-IN"/>
        </w:rPr>
        <w:t xml:space="preserve"> </w:t>
      </w:r>
      <w:r w:rsidRPr="00D1450A">
        <w:rPr>
          <w:rFonts w:ascii="Times New Roman" w:hAnsi="Times New Roman"/>
        </w:rPr>
        <w:t>**significant at 1% level</w:t>
      </w:r>
    </w:p>
    <w:p w14:paraId="6E12118D" w14:textId="77777777" w:rsidR="00D1450A" w:rsidRPr="00D1450A" w:rsidRDefault="00D1450A" w:rsidP="00D1450A">
      <w:pPr>
        <w:jc w:val="both"/>
        <w:rPr>
          <w:rFonts w:ascii="Times New Roman" w:hAnsi="Times New Roman"/>
          <w:b/>
          <w:bCs/>
          <w:i/>
          <w:iCs/>
        </w:rPr>
      </w:pPr>
    </w:p>
    <w:p w14:paraId="463830E7" w14:textId="77777777" w:rsidR="00D1450A" w:rsidRPr="00D1450A" w:rsidRDefault="00D1450A" w:rsidP="00D1450A">
      <w:pPr>
        <w:jc w:val="both"/>
        <w:rPr>
          <w:rFonts w:ascii="Times New Roman" w:hAnsi="Times New Roman"/>
          <w:lang w:val="en-IN"/>
        </w:rPr>
      </w:pPr>
      <w:r w:rsidRPr="00D1450A">
        <w:rPr>
          <w:rFonts w:ascii="Times New Roman" w:eastAsia="SimSun" w:hAnsi="Times New Roman"/>
          <w:color w:val="000000"/>
          <w:lang w:bidi="ar"/>
        </w:rPr>
        <w:t>DT</w:t>
      </w:r>
      <w:r w:rsidRPr="00D1450A">
        <w:rPr>
          <w:rFonts w:ascii="Times New Roman" w:eastAsia="SimSun" w:hAnsi="Times New Roman"/>
          <w:color w:val="000000"/>
          <w:lang w:val="en-IN" w:bidi="ar"/>
        </w:rPr>
        <w:t>F</w:t>
      </w:r>
      <w:r w:rsidRPr="00D1450A">
        <w:rPr>
          <w:rFonts w:ascii="Times New Roman" w:eastAsia="SimSun" w:hAnsi="Times New Roman"/>
          <w:color w:val="000000"/>
          <w:lang w:bidi="ar"/>
        </w:rPr>
        <w:t xml:space="preserve"> -Days to flowering</w:t>
      </w:r>
      <w:r w:rsidRPr="00D1450A">
        <w:rPr>
          <w:rFonts w:ascii="Times New Roman" w:eastAsia="SimSun" w:hAnsi="Times New Roman"/>
          <w:color w:val="000000"/>
          <w:lang w:val="en-IN" w:bidi="ar"/>
        </w:rPr>
        <w:t xml:space="preserve">; </w:t>
      </w:r>
      <w:r w:rsidRPr="00D1450A">
        <w:rPr>
          <w:rFonts w:ascii="Times New Roman" w:eastAsia="SimSun" w:hAnsi="Times New Roman"/>
          <w:color w:val="000000"/>
          <w:lang w:bidi="ar"/>
        </w:rPr>
        <w:t>D</w:t>
      </w:r>
      <w:r w:rsidRPr="00D1450A">
        <w:rPr>
          <w:rFonts w:ascii="Times New Roman" w:eastAsia="SimSun" w:hAnsi="Times New Roman"/>
          <w:color w:val="000000"/>
          <w:lang w:val="en-IN" w:bidi="ar"/>
        </w:rPr>
        <w:t>M</w:t>
      </w:r>
      <w:r w:rsidRPr="00D1450A">
        <w:rPr>
          <w:rFonts w:ascii="Times New Roman" w:eastAsia="SimSun" w:hAnsi="Times New Roman"/>
          <w:color w:val="000000"/>
          <w:lang w:bidi="ar"/>
        </w:rPr>
        <w:t xml:space="preserve">- Days to </w:t>
      </w:r>
      <w:r w:rsidRPr="00D1450A">
        <w:rPr>
          <w:rFonts w:ascii="Times New Roman" w:eastAsia="SimSun" w:hAnsi="Times New Roman"/>
          <w:color w:val="000000"/>
          <w:lang w:val="en-IN" w:bidi="ar"/>
        </w:rPr>
        <w:t>maturity;</w:t>
      </w:r>
      <w:r w:rsidRPr="00D1450A">
        <w:rPr>
          <w:rFonts w:ascii="Times New Roman" w:eastAsia="SimSun" w:hAnsi="Times New Roman"/>
          <w:color w:val="000000"/>
          <w:lang w:bidi="ar"/>
        </w:rPr>
        <w:t xml:space="preserve"> PH- Plant height</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NLPP- Number of</w:t>
      </w:r>
      <w:r w:rsidRPr="00D1450A">
        <w:rPr>
          <w:rFonts w:ascii="Times New Roman" w:eastAsia="SimSun" w:hAnsi="Times New Roman"/>
          <w:color w:val="000000"/>
          <w:lang w:val="en-IN" w:bidi="ar"/>
        </w:rPr>
        <w:t xml:space="preserve"> </w:t>
      </w:r>
      <w:r w:rsidRPr="00D1450A">
        <w:rPr>
          <w:rFonts w:ascii="Times New Roman" w:eastAsia="SimSun" w:hAnsi="Times New Roman"/>
          <w:color w:val="000000"/>
          <w:lang w:bidi="ar"/>
        </w:rPr>
        <w:t>leaves per plant</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CT- Culm thickness</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FLBL- Flag leaf blade length</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FLBW- Flag leaf</w:t>
      </w:r>
      <w:r w:rsidRPr="00D1450A">
        <w:rPr>
          <w:rFonts w:ascii="Times New Roman" w:eastAsia="SimSun" w:hAnsi="Times New Roman"/>
          <w:color w:val="000000"/>
          <w:lang w:val="en-IN" w:bidi="ar"/>
        </w:rPr>
        <w:t xml:space="preserve"> </w:t>
      </w:r>
      <w:r w:rsidRPr="00D1450A">
        <w:rPr>
          <w:rFonts w:ascii="Times New Roman" w:eastAsia="SimSun" w:hAnsi="Times New Roman"/>
          <w:color w:val="000000"/>
          <w:lang w:bidi="ar"/>
        </w:rPr>
        <w:t>blade width</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SL- Sheath length</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SW- Sheath width</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PL</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Peduncle length</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EL- </w:t>
      </w:r>
      <w:r w:rsidRPr="00D1450A">
        <w:rPr>
          <w:rFonts w:ascii="Times New Roman" w:eastAsia="SimSun" w:hAnsi="Times New Roman"/>
          <w:color w:val="000000"/>
          <w:lang w:val="en-IN" w:bidi="ar"/>
        </w:rPr>
        <w:t>ear head</w:t>
      </w:r>
      <w:r w:rsidRPr="00D1450A">
        <w:rPr>
          <w:rFonts w:ascii="Times New Roman" w:eastAsia="SimSun" w:hAnsi="Times New Roman"/>
          <w:color w:val="000000"/>
          <w:lang w:bidi="ar"/>
        </w:rPr>
        <w:t xml:space="preserve"> length</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NFPE- Number of fingers per </w:t>
      </w:r>
      <w:r w:rsidRPr="00D1450A">
        <w:rPr>
          <w:rFonts w:ascii="Times New Roman" w:eastAsia="SimSun" w:hAnsi="Times New Roman"/>
          <w:color w:val="000000"/>
          <w:lang w:val="en-IN" w:bidi="ar"/>
        </w:rPr>
        <w:t>ear head;</w:t>
      </w:r>
      <w:r w:rsidRPr="00D1450A">
        <w:rPr>
          <w:rFonts w:ascii="Times New Roman" w:eastAsia="SimSun" w:hAnsi="Times New Roman"/>
          <w:color w:val="000000"/>
          <w:lang w:bidi="ar"/>
        </w:rPr>
        <w:t xml:space="preserve"> FL-Finger</w:t>
      </w:r>
      <w:r w:rsidRPr="00D1450A">
        <w:rPr>
          <w:rFonts w:ascii="Times New Roman" w:eastAsia="SimSun" w:hAnsi="Times New Roman"/>
          <w:color w:val="000000"/>
          <w:lang w:val="en-IN" w:bidi="ar"/>
        </w:rPr>
        <w:t xml:space="preserve"> </w:t>
      </w:r>
      <w:r w:rsidRPr="00D1450A">
        <w:rPr>
          <w:rFonts w:ascii="Times New Roman" w:eastAsia="SimSun" w:hAnsi="Times New Roman"/>
          <w:color w:val="000000"/>
          <w:lang w:bidi="ar"/>
        </w:rPr>
        <w:t>length</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FW- Finger width</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BYPP- Biological yield per plant</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HI-</w:t>
      </w:r>
      <w:proofErr w:type="spellStart"/>
      <w:r w:rsidRPr="00D1450A">
        <w:rPr>
          <w:rFonts w:ascii="Times New Roman" w:eastAsia="SimSun" w:hAnsi="Times New Roman"/>
          <w:color w:val="000000"/>
          <w:lang w:bidi="ar"/>
        </w:rPr>
        <w:t>Harvet</w:t>
      </w:r>
      <w:proofErr w:type="spellEnd"/>
      <w:r w:rsidRPr="00D1450A">
        <w:rPr>
          <w:rFonts w:ascii="Times New Roman" w:eastAsia="SimSun" w:hAnsi="Times New Roman"/>
          <w:color w:val="000000"/>
          <w:lang w:bidi="ar"/>
        </w:rPr>
        <w:t xml:space="preserve"> index</w:t>
      </w:r>
      <w:r w:rsidRPr="00D1450A">
        <w:rPr>
          <w:rFonts w:ascii="Times New Roman" w:eastAsia="SimSun" w:hAnsi="Times New Roman"/>
          <w:color w:val="000000"/>
          <w:lang w:val="en-IN" w:bidi="ar"/>
        </w:rPr>
        <w:t>;</w:t>
      </w:r>
      <w:r w:rsidRPr="00D1450A">
        <w:rPr>
          <w:rFonts w:ascii="Times New Roman" w:eastAsia="SimSun" w:hAnsi="Times New Roman"/>
          <w:color w:val="000000"/>
          <w:lang w:bidi="ar"/>
        </w:rPr>
        <w:t xml:space="preserve"> GYPP</w:t>
      </w:r>
      <w:r w:rsidRPr="00D1450A">
        <w:rPr>
          <w:rFonts w:ascii="Times New Roman" w:eastAsia="SimSun" w:hAnsi="Times New Roman"/>
          <w:color w:val="000000"/>
          <w:lang w:val="en-IN" w:bidi="ar"/>
        </w:rPr>
        <w:t xml:space="preserve"> -</w:t>
      </w:r>
      <w:r w:rsidRPr="00D1450A">
        <w:rPr>
          <w:rFonts w:ascii="Times New Roman" w:eastAsia="SimSun" w:hAnsi="Times New Roman"/>
          <w:color w:val="000000"/>
          <w:lang w:bidi="ar"/>
        </w:rPr>
        <w:t>Grain yield per plant</w:t>
      </w:r>
      <w:r w:rsidRPr="00D1450A">
        <w:rPr>
          <w:rFonts w:ascii="Times New Roman" w:eastAsia="SimSun" w:hAnsi="Times New Roman"/>
          <w:color w:val="000000"/>
          <w:lang w:val="en-IN" w:bidi="ar"/>
        </w:rPr>
        <w:t xml:space="preserve">; </w:t>
      </w:r>
      <w:r w:rsidRPr="00D1450A">
        <w:rPr>
          <w:rFonts w:ascii="Times New Roman" w:hAnsi="Times New Roman"/>
          <w:lang w:val="en-IN"/>
        </w:rPr>
        <w:t>h</w:t>
      </w:r>
      <w:r w:rsidRPr="00D1450A">
        <w:rPr>
          <w:rFonts w:ascii="Times New Roman" w:hAnsi="Times New Roman"/>
          <w:vertAlign w:val="superscript"/>
          <w:lang w:val="en-IN"/>
        </w:rPr>
        <w:t>2</w:t>
      </w:r>
      <w:r w:rsidRPr="00D1450A">
        <w:rPr>
          <w:rFonts w:ascii="Times New Roman" w:hAnsi="Times New Roman"/>
          <w:lang w:val="en-IN"/>
        </w:rPr>
        <w:t xml:space="preserve"> bs- Broad sense per cent (%); GAM- Genetic advance over mean (%); GCV- Genotypic coefficient of variation; PCV- Phenotypic coefficient of variation.</w:t>
      </w:r>
    </w:p>
    <w:p w14:paraId="74B8F04C" w14:textId="77777777" w:rsidR="00D1450A" w:rsidRPr="00D1450A" w:rsidRDefault="00D1450A" w:rsidP="00D1450A">
      <w:pPr>
        <w:jc w:val="both"/>
        <w:rPr>
          <w:rFonts w:ascii="Times New Roman" w:hAnsi="Times New Roman"/>
          <w:lang w:val="en-IN"/>
        </w:rPr>
      </w:pPr>
    </w:p>
    <w:p w14:paraId="75E78067" w14:textId="77777777" w:rsidR="00D1450A" w:rsidRPr="00D1450A" w:rsidRDefault="00D1450A" w:rsidP="00D1450A">
      <w:pPr>
        <w:jc w:val="both"/>
        <w:rPr>
          <w:rFonts w:ascii="Times New Roman" w:hAnsi="Times New Roman"/>
          <w:lang w:val="en-IN"/>
        </w:rPr>
        <w:sectPr w:rsidR="00D1450A" w:rsidRPr="00D1450A" w:rsidSect="00D1450A">
          <w:type w:val="continuous"/>
          <w:pgSz w:w="11906" w:h="16838"/>
          <w:pgMar w:top="1440" w:right="1800" w:bottom="1440" w:left="1800" w:header="720" w:footer="720" w:gutter="0"/>
          <w:cols w:space="425"/>
          <w:docGrid w:linePitch="360"/>
        </w:sectPr>
      </w:pPr>
    </w:p>
    <w:p w14:paraId="4D35E5BB" w14:textId="77777777" w:rsidR="00D1450A" w:rsidRPr="00D1450A" w:rsidRDefault="00D1450A" w:rsidP="00D1450A">
      <w:pPr>
        <w:jc w:val="both"/>
        <w:rPr>
          <w:rFonts w:ascii="Times New Roman" w:hAnsi="Times New Roman"/>
          <w:b/>
          <w:bCs/>
          <w:lang w:val="en-IN"/>
        </w:rPr>
      </w:pPr>
      <w:r w:rsidRPr="00D1450A">
        <w:rPr>
          <w:rFonts w:ascii="Times New Roman" w:hAnsi="Times New Roman"/>
          <w:b/>
          <w:bCs/>
        </w:rPr>
        <w:t>Correlation Studies</w:t>
      </w:r>
      <w:r w:rsidRPr="00D1450A">
        <w:rPr>
          <w:rFonts w:ascii="Times New Roman" w:hAnsi="Times New Roman"/>
          <w:b/>
          <w:bCs/>
          <w:lang w:val="en-IN"/>
        </w:rPr>
        <w:t xml:space="preserve"> </w:t>
      </w:r>
    </w:p>
    <w:p w14:paraId="27BB0995" w14:textId="77777777" w:rsidR="00D1450A" w:rsidRPr="00D1450A" w:rsidRDefault="00D1450A" w:rsidP="00D1450A">
      <w:pPr>
        <w:ind w:firstLineChars="300" w:firstLine="720"/>
        <w:jc w:val="both"/>
        <w:rPr>
          <w:rFonts w:ascii="Times New Roman" w:hAnsi="Times New Roman"/>
          <w:b/>
          <w:bCs/>
          <w:lang w:val="en-IN"/>
        </w:rPr>
        <w:sectPr w:rsidR="00D1450A" w:rsidRPr="00D1450A" w:rsidSect="00D1450A">
          <w:type w:val="continuous"/>
          <w:pgSz w:w="11906" w:h="16838"/>
          <w:pgMar w:top="1440" w:right="1800" w:bottom="1440" w:left="1800" w:header="720" w:footer="720" w:gutter="0"/>
          <w:cols w:space="425"/>
          <w:docGrid w:linePitch="360"/>
        </w:sectPr>
      </w:pPr>
      <w:r w:rsidRPr="00D1450A">
        <w:rPr>
          <w:rFonts w:ascii="Times New Roman" w:hAnsi="Times New Roman"/>
        </w:rPr>
        <w:t xml:space="preserve">In the present study, grain yield had a significant and positive phenotypic association with days to maturity, plant height, number of leaves per plant, flag leaf blade length, peduncle length, ear head length, number of fingers per ear, biological yield and harvest index. This suggests that these characters should be considered while selecting plants for grain yield improvement. These results are per reports of Chavan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2019</w:t>
      </w:r>
      <w:r w:rsidRPr="00D1450A">
        <w:rPr>
          <w:rFonts w:ascii="Times New Roman" w:hAnsi="Times New Roman"/>
          <w:lang w:val="en-IN"/>
        </w:rPr>
        <w:t>)</w:t>
      </w:r>
      <w:r w:rsidRPr="00D1450A">
        <w:rPr>
          <w:rFonts w:ascii="Times New Roman" w:hAnsi="Times New Roman"/>
        </w:rPr>
        <w:t xml:space="preserve"> for number of fingers per ear and similar results for harvest index </w:t>
      </w:r>
      <w:r w:rsidRPr="00D1450A">
        <w:rPr>
          <w:rFonts w:ascii="Times New Roman" w:hAnsi="Times New Roman"/>
          <w:lang w:val="en-IN"/>
        </w:rPr>
        <w:t>was in accordance with</w:t>
      </w:r>
      <w:r w:rsidRPr="00D1450A">
        <w:rPr>
          <w:rFonts w:ascii="Times New Roman" w:hAnsi="Times New Roman"/>
        </w:rPr>
        <w:t xml:space="preserve"> </w:t>
      </w:r>
      <w:r w:rsidRPr="00D1450A">
        <w:rPr>
          <w:rFonts w:ascii="Times New Roman" w:hAnsi="Times New Roman"/>
          <w:lang w:val="en-IN"/>
        </w:rPr>
        <w:t>(</w:t>
      </w:r>
      <w:proofErr w:type="spellStart"/>
      <w:r w:rsidRPr="00D1450A">
        <w:rPr>
          <w:rFonts w:ascii="Times New Roman" w:hAnsi="Times New Roman"/>
        </w:rPr>
        <w:t>Priyad</w:t>
      </w:r>
      <w:proofErr w:type="spellEnd"/>
      <w:r w:rsidRPr="00D1450A">
        <w:rPr>
          <w:rFonts w:ascii="Times New Roman" w:hAnsi="Times New Roman"/>
          <w:lang w:val="en-IN"/>
        </w:rPr>
        <w:t>h</w:t>
      </w:r>
      <w:proofErr w:type="spellStart"/>
      <w:r w:rsidRPr="00D1450A">
        <w:rPr>
          <w:rFonts w:ascii="Times New Roman" w:hAnsi="Times New Roman"/>
        </w:rPr>
        <w:t>arshini</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w:t>
      </w:r>
      <w:r w:rsidRPr="00D1450A">
        <w:rPr>
          <w:rFonts w:ascii="Times New Roman" w:hAnsi="Times New Roman"/>
          <w:lang w:val="en-IN"/>
        </w:rPr>
        <w:t>,</w:t>
      </w:r>
      <w:r w:rsidRPr="00D1450A">
        <w:rPr>
          <w:rFonts w:ascii="Times New Roman" w:hAnsi="Times New Roman"/>
        </w:rPr>
        <w:t xml:space="preserve"> 201</w:t>
      </w:r>
      <w:r w:rsidRPr="00D1450A">
        <w:rPr>
          <w:rFonts w:ascii="Times New Roman" w:hAnsi="Times New Roman"/>
          <w:lang w:val="en-IN"/>
        </w:rPr>
        <w:t>1;</w:t>
      </w:r>
      <w:r w:rsidRPr="00D1450A">
        <w:rPr>
          <w:rFonts w:ascii="Times New Roman" w:hAnsi="Times New Roman"/>
        </w:rPr>
        <w:t xml:space="preserve"> Rakesh </w:t>
      </w:r>
      <w:r w:rsidRPr="00D1450A">
        <w:rPr>
          <w:rFonts w:ascii="Times New Roman" w:hAnsi="Times New Roman"/>
          <w:lang w:val="en-IN"/>
        </w:rPr>
        <w:t>K</w:t>
      </w:r>
      <w:proofErr w:type="spellStart"/>
      <w:r w:rsidRPr="00D1450A">
        <w:rPr>
          <w:rFonts w:ascii="Times New Roman" w:hAnsi="Times New Roman"/>
        </w:rPr>
        <w:t>umar</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w:t>
      </w:r>
      <w:r w:rsidRPr="00D1450A">
        <w:rPr>
          <w:rFonts w:ascii="Times New Roman" w:hAnsi="Times New Roman"/>
          <w:lang w:val="en-IN"/>
        </w:rPr>
        <w:t>,</w:t>
      </w:r>
      <w:r w:rsidRPr="00D1450A">
        <w:rPr>
          <w:rFonts w:ascii="Times New Roman" w:hAnsi="Times New Roman"/>
        </w:rPr>
        <w:t xml:space="preserve"> 2023</w:t>
      </w:r>
      <w:r w:rsidRPr="00D1450A">
        <w:rPr>
          <w:rFonts w:ascii="Times New Roman" w:hAnsi="Times New Roman"/>
          <w:lang w:val="en-IN"/>
        </w:rPr>
        <w:t>;</w:t>
      </w:r>
      <w:r w:rsidRPr="00D1450A">
        <w:rPr>
          <w:rFonts w:ascii="Times New Roman" w:hAnsi="Times New Roman"/>
        </w:rPr>
        <w:t xml:space="preserve"> </w:t>
      </w:r>
      <w:proofErr w:type="spellStart"/>
      <w:r w:rsidRPr="00D1450A">
        <w:rPr>
          <w:rFonts w:ascii="Times New Roman" w:hAnsi="Times New Roman"/>
        </w:rPr>
        <w:t>Bothikar</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w:t>
      </w:r>
      <w:r w:rsidRPr="00D1450A">
        <w:rPr>
          <w:rFonts w:ascii="Times New Roman" w:hAnsi="Times New Roman"/>
          <w:lang w:val="en-IN"/>
        </w:rPr>
        <w:t>,</w:t>
      </w:r>
      <w:r w:rsidRPr="00D1450A">
        <w:rPr>
          <w:rFonts w:ascii="Times New Roman" w:hAnsi="Times New Roman"/>
        </w:rPr>
        <w:t xml:space="preserve"> 2014</w:t>
      </w:r>
      <w:r w:rsidRPr="00D1450A">
        <w:rPr>
          <w:rFonts w:ascii="Times New Roman" w:hAnsi="Times New Roman"/>
          <w:lang w:val="en-IN"/>
        </w:rPr>
        <w:t xml:space="preserve">) </w:t>
      </w:r>
      <w:r w:rsidRPr="00D1450A">
        <w:rPr>
          <w:rFonts w:ascii="Times New Roman" w:hAnsi="Times New Roman"/>
        </w:rPr>
        <w:t xml:space="preserve">and for days to maturity similar results were shown by </w:t>
      </w:r>
      <w:r w:rsidRPr="00D1450A">
        <w:rPr>
          <w:rFonts w:ascii="Times New Roman" w:hAnsi="Times New Roman"/>
          <w:lang w:val="en-IN"/>
        </w:rPr>
        <w:t>(</w:t>
      </w:r>
      <w:proofErr w:type="spellStart"/>
      <w:r w:rsidRPr="00D1450A">
        <w:rPr>
          <w:rFonts w:ascii="Times New Roman" w:hAnsi="Times New Roman"/>
        </w:rPr>
        <w:t>Haradari</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w:t>
      </w:r>
      <w:r w:rsidRPr="00D1450A">
        <w:rPr>
          <w:rFonts w:ascii="Times New Roman" w:hAnsi="Times New Roman"/>
          <w:lang w:val="en-IN"/>
        </w:rPr>
        <w:t xml:space="preserve">, </w:t>
      </w:r>
      <w:r w:rsidRPr="00D1450A">
        <w:rPr>
          <w:rFonts w:ascii="Times New Roman" w:hAnsi="Times New Roman"/>
        </w:rPr>
        <w:t>2012</w:t>
      </w:r>
      <w:r w:rsidRPr="00D1450A">
        <w:rPr>
          <w:rFonts w:ascii="Times New Roman" w:hAnsi="Times New Roman"/>
          <w:lang w:val="en-IN"/>
        </w:rPr>
        <w:t xml:space="preserve">; </w:t>
      </w:r>
      <w:proofErr w:type="spellStart"/>
      <w:r w:rsidRPr="00D1450A">
        <w:rPr>
          <w:rFonts w:ascii="Times New Roman" w:hAnsi="Times New Roman"/>
          <w:lang w:val="en-IN"/>
        </w:rPr>
        <w:t>Sapkal</w:t>
      </w:r>
      <w:proofErr w:type="spellEnd"/>
      <w:r w:rsidRPr="00D1450A">
        <w:rPr>
          <w:rFonts w:ascii="Times New Roman" w:hAnsi="Times New Roman"/>
          <w:lang w:val="en-IN"/>
        </w:rPr>
        <w:t xml:space="preserve"> et al., 2019;</w:t>
      </w:r>
      <w:r w:rsidRPr="00D1450A">
        <w:rPr>
          <w:rFonts w:ascii="Times New Roman" w:hAnsi="Times New Roman"/>
        </w:rPr>
        <w:t xml:space="preserve"> Reddy </w:t>
      </w:r>
      <w:r w:rsidRPr="00D1450A">
        <w:rPr>
          <w:rFonts w:ascii="Times New Roman" w:hAnsi="Times New Roman"/>
          <w:lang w:val="en-IN"/>
        </w:rPr>
        <w:t>et al</w:t>
      </w:r>
      <w:r w:rsidRPr="00D1450A">
        <w:rPr>
          <w:rFonts w:ascii="Times New Roman" w:hAnsi="Times New Roman"/>
        </w:rPr>
        <w:t>.</w:t>
      </w:r>
      <w:r w:rsidRPr="00D1450A">
        <w:rPr>
          <w:rFonts w:ascii="Times New Roman" w:hAnsi="Times New Roman"/>
          <w:lang w:val="en-IN"/>
        </w:rPr>
        <w:t>,</w:t>
      </w:r>
      <w:r w:rsidRPr="00D1450A">
        <w:rPr>
          <w:rFonts w:ascii="Times New Roman" w:hAnsi="Times New Roman"/>
        </w:rPr>
        <w:t xml:space="preserve"> 2013</w:t>
      </w:r>
      <w:r w:rsidRPr="00D1450A">
        <w:rPr>
          <w:rFonts w:ascii="Times New Roman" w:hAnsi="Times New Roman"/>
          <w:lang w:val="en-IN"/>
        </w:rPr>
        <w:t>)</w:t>
      </w:r>
      <w:r w:rsidRPr="00D1450A">
        <w:rPr>
          <w:rFonts w:ascii="Times New Roman" w:hAnsi="Times New Roman"/>
        </w:rPr>
        <w:t xml:space="preserve"> and similar results for</w:t>
      </w:r>
      <w:r w:rsidRPr="00D1450A">
        <w:rPr>
          <w:rFonts w:ascii="Times New Roman" w:hAnsi="Times New Roman"/>
          <w:lang w:val="en-IN"/>
        </w:rPr>
        <w:t xml:space="preserve"> </w:t>
      </w:r>
      <w:r w:rsidRPr="00D1450A">
        <w:rPr>
          <w:rFonts w:ascii="Times New Roman" w:hAnsi="Times New Roman"/>
        </w:rPr>
        <w:t xml:space="preserve">biological yield per plant by </w:t>
      </w:r>
      <w:r w:rsidRPr="00D1450A">
        <w:rPr>
          <w:rFonts w:ascii="Times New Roman" w:hAnsi="Times New Roman"/>
          <w:lang w:val="en-IN"/>
        </w:rPr>
        <w:t>N</w:t>
      </w:r>
      <w:proofErr w:type="spellStart"/>
      <w:r w:rsidRPr="00D1450A">
        <w:rPr>
          <w:rFonts w:ascii="Times New Roman" w:hAnsi="Times New Roman"/>
        </w:rPr>
        <w:t>egi</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2017</w:t>
      </w:r>
      <w:r w:rsidRPr="00D1450A">
        <w:rPr>
          <w:rFonts w:ascii="Times New Roman" w:hAnsi="Times New Roman"/>
          <w:lang w:val="en-IN"/>
        </w:rPr>
        <w:t>)</w:t>
      </w:r>
      <w:r w:rsidRPr="00D1450A">
        <w:rPr>
          <w:rFonts w:ascii="Times New Roman" w:hAnsi="Times New Roman"/>
        </w:rPr>
        <w:t xml:space="preserve"> for plant height</w:t>
      </w:r>
      <w:r w:rsidRPr="00D1450A">
        <w:rPr>
          <w:rFonts w:ascii="Times New Roman" w:hAnsi="Times New Roman"/>
          <w:lang w:val="en-IN"/>
        </w:rPr>
        <w:t xml:space="preserve"> and</w:t>
      </w:r>
      <w:r w:rsidRPr="00D1450A">
        <w:rPr>
          <w:rFonts w:ascii="Times New Roman" w:hAnsi="Times New Roman"/>
        </w:rPr>
        <w:t xml:space="preserve"> days to maturity similar findings were reported by Jadav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2015</w:t>
      </w:r>
      <w:r w:rsidRPr="00D1450A">
        <w:rPr>
          <w:rFonts w:ascii="Times New Roman" w:hAnsi="Times New Roman"/>
          <w:lang w:val="en-IN"/>
        </w:rPr>
        <w:t>)</w:t>
      </w:r>
      <w:r w:rsidRPr="00D1450A">
        <w:rPr>
          <w:rFonts w:ascii="Times New Roman" w:hAnsi="Times New Roman"/>
        </w:rPr>
        <w:t>.</w:t>
      </w:r>
      <w:r w:rsidRPr="00D1450A">
        <w:rPr>
          <w:rFonts w:ascii="Times New Roman" w:hAnsi="Times New Roman"/>
          <w:lang w:val="en-IN"/>
        </w:rPr>
        <w:t xml:space="preserve"> A</w:t>
      </w:r>
      <w:r w:rsidRPr="00D1450A">
        <w:rPr>
          <w:rFonts w:ascii="Times New Roman" w:hAnsi="Times New Roman"/>
        </w:rPr>
        <w:t>t genotypic level</w:t>
      </w:r>
      <w:r w:rsidRPr="00D1450A">
        <w:rPr>
          <w:rFonts w:ascii="Times New Roman" w:hAnsi="Times New Roman"/>
          <w:lang w:val="en-IN"/>
        </w:rPr>
        <w:t xml:space="preserve"> g</w:t>
      </w:r>
      <w:r w:rsidRPr="00D1450A">
        <w:rPr>
          <w:rFonts w:ascii="Times New Roman" w:hAnsi="Times New Roman"/>
        </w:rPr>
        <w:t>rain yield had a positive and significant association</w:t>
      </w:r>
      <w:r w:rsidRPr="00D1450A">
        <w:rPr>
          <w:rFonts w:ascii="Times New Roman" w:hAnsi="Times New Roman"/>
          <w:lang w:val="en-IN"/>
        </w:rPr>
        <w:t xml:space="preserve"> </w:t>
      </w:r>
      <w:r w:rsidRPr="00D1450A">
        <w:rPr>
          <w:rFonts w:ascii="Times New Roman" w:hAnsi="Times New Roman"/>
        </w:rPr>
        <w:t xml:space="preserve">with </w:t>
      </w:r>
      <w:r w:rsidRPr="00D1450A">
        <w:rPr>
          <w:rFonts w:ascii="Times New Roman" w:hAnsi="Times New Roman"/>
          <w:lang w:val="en-IN"/>
        </w:rPr>
        <w:t>ear head</w:t>
      </w:r>
      <w:r w:rsidRPr="00D1450A">
        <w:rPr>
          <w:rFonts w:ascii="Times New Roman" w:hAnsi="Times New Roman"/>
        </w:rPr>
        <w:t xml:space="preserve"> length, number of fingers per ear, number of leaves per plant, biological yield, days to maturity and flag leaf blade length. Similar results for number of fingers per ear head and biological yield w</w:t>
      </w:r>
      <w:r w:rsidRPr="00D1450A">
        <w:rPr>
          <w:rFonts w:ascii="Times New Roman" w:hAnsi="Times New Roman"/>
          <w:lang w:val="en-IN"/>
        </w:rPr>
        <w:t>ere</w:t>
      </w:r>
      <w:r w:rsidRPr="00D1450A">
        <w:rPr>
          <w:rFonts w:ascii="Times New Roman" w:hAnsi="Times New Roman"/>
        </w:rPr>
        <w:t xml:space="preserve"> noticed by </w:t>
      </w:r>
      <w:proofErr w:type="spellStart"/>
      <w:r w:rsidRPr="00D1450A">
        <w:rPr>
          <w:rFonts w:ascii="Times New Roman" w:hAnsi="Times New Roman"/>
        </w:rPr>
        <w:t>Wolie</w:t>
      </w:r>
      <w:proofErr w:type="spellEnd"/>
      <w:r w:rsidRPr="00D1450A">
        <w:rPr>
          <w:rFonts w:ascii="Times New Roman" w:hAnsi="Times New Roman"/>
        </w:rPr>
        <w:t xml:space="preserve"> and </w:t>
      </w:r>
      <w:proofErr w:type="spellStart"/>
      <w:r w:rsidRPr="00D1450A">
        <w:rPr>
          <w:rFonts w:ascii="Times New Roman" w:hAnsi="Times New Roman"/>
        </w:rPr>
        <w:t>Dessalegn</w:t>
      </w:r>
      <w:proofErr w:type="spellEnd"/>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2011</w:t>
      </w:r>
      <w:r w:rsidRPr="00D1450A">
        <w:rPr>
          <w:rFonts w:ascii="Times New Roman" w:hAnsi="Times New Roman"/>
          <w:lang w:val="en-IN"/>
        </w:rPr>
        <w:t>)</w:t>
      </w:r>
      <w:r w:rsidRPr="00D1450A">
        <w:rPr>
          <w:rFonts w:ascii="Times New Roman" w:hAnsi="Times New Roman"/>
        </w:rPr>
        <w:t xml:space="preserve"> and recorded similar results by </w:t>
      </w:r>
      <w:r w:rsidRPr="00D1450A">
        <w:rPr>
          <w:rFonts w:ascii="Times New Roman" w:hAnsi="Times New Roman"/>
          <w:lang w:val="en-IN"/>
        </w:rPr>
        <w:t>K</w:t>
      </w:r>
      <w:proofErr w:type="spellStart"/>
      <w:r w:rsidRPr="00D1450A">
        <w:rPr>
          <w:rFonts w:ascii="Times New Roman" w:hAnsi="Times New Roman"/>
        </w:rPr>
        <w:t>umar</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2023</w:t>
      </w:r>
      <w:r w:rsidRPr="00D1450A">
        <w:rPr>
          <w:rFonts w:ascii="Times New Roman" w:hAnsi="Times New Roman"/>
          <w:lang w:val="en-IN"/>
        </w:rPr>
        <w:t>);</w:t>
      </w:r>
      <w:r w:rsidRPr="00D1450A">
        <w:rPr>
          <w:rFonts w:ascii="Times New Roman" w:hAnsi="Times New Roman"/>
        </w:rPr>
        <w:t xml:space="preserve"> Priyadharshini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2011</w:t>
      </w:r>
      <w:r w:rsidRPr="00D1450A">
        <w:rPr>
          <w:rFonts w:ascii="Times New Roman" w:hAnsi="Times New Roman"/>
          <w:lang w:val="en-IN"/>
        </w:rPr>
        <w:t>)</w:t>
      </w:r>
      <w:r w:rsidRPr="00D1450A">
        <w:rPr>
          <w:rFonts w:ascii="Times New Roman" w:hAnsi="Times New Roman"/>
        </w:rPr>
        <w:t xml:space="preserve"> for number of fingers per ear and similar findings for days to maturity, flag leaf blade length was reported by</w:t>
      </w:r>
      <w:r w:rsidRPr="00D1450A">
        <w:rPr>
          <w:rFonts w:ascii="Times New Roman" w:hAnsi="Times New Roman"/>
          <w:lang w:val="en-IN"/>
        </w:rPr>
        <w:t xml:space="preserve"> </w:t>
      </w:r>
      <w:r w:rsidRPr="00D1450A">
        <w:rPr>
          <w:rFonts w:ascii="Times New Roman" w:hAnsi="Times New Roman"/>
        </w:rPr>
        <w:t xml:space="preserve">Negi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w:t>
      </w:r>
      <w:r w:rsidRPr="00D1450A">
        <w:rPr>
          <w:rFonts w:ascii="Times New Roman" w:hAnsi="Times New Roman"/>
          <w:lang w:val="en-IN"/>
        </w:rPr>
        <w:t>7)</w:t>
      </w:r>
      <w:r w:rsidRPr="00D1450A">
        <w:rPr>
          <w:rFonts w:ascii="Times New Roman" w:hAnsi="Times New Roman"/>
        </w:rPr>
        <w:t>.</w:t>
      </w:r>
      <w:r w:rsidRPr="00D1450A">
        <w:rPr>
          <w:rFonts w:ascii="Times New Roman" w:hAnsi="Times New Roman"/>
          <w:lang w:val="en-IN"/>
        </w:rPr>
        <w:t xml:space="preserve"> </w:t>
      </w:r>
      <w:r w:rsidRPr="00D1450A">
        <w:rPr>
          <w:rFonts w:ascii="Times New Roman" w:hAnsi="Times New Roman"/>
        </w:rPr>
        <w:t xml:space="preserve">The details of phenotypic and genotypic coefficient of correlation was given in the Table </w:t>
      </w:r>
      <w:r w:rsidRPr="00D1450A">
        <w:rPr>
          <w:rFonts w:ascii="Times New Roman" w:hAnsi="Times New Roman"/>
          <w:lang w:val="en-IN"/>
        </w:rPr>
        <w:t>2</w:t>
      </w:r>
      <w:r w:rsidRPr="00D1450A">
        <w:rPr>
          <w:rFonts w:ascii="Times New Roman" w:hAnsi="Times New Roman"/>
        </w:rPr>
        <w:t>.</w:t>
      </w:r>
    </w:p>
    <w:p w14:paraId="4D6B5A04" w14:textId="77777777" w:rsidR="00D1450A" w:rsidRPr="00D1450A" w:rsidRDefault="00D1450A" w:rsidP="00D1450A">
      <w:pPr>
        <w:jc w:val="both"/>
        <w:rPr>
          <w:rFonts w:ascii="Times New Roman" w:hAnsi="Times New Roman"/>
          <w:b/>
          <w:bCs/>
          <w:lang w:val="en-IN"/>
        </w:rPr>
      </w:pPr>
    </w:p>
    <w:p w14:paraId="2A6930D5" w14:textId="77777777" w:rsidR="00D1450A" w:rsidRPr="00D1450A" w:rsidRDefault="00D1450A" w:rsidP="00D1450A">
      <w:pPr>
        <w:jc w:val="both"/>
        <w:rPr>
          <w:rFonts w:ascii="Times New Roman" w:hAnsi="Times New Roman"/>
          <w:b/>
          <w:bCs/>
          <w:lang w:val="en-IN"/>
        </w:rPr>
      </w:pPr>
      <w:r w:rsidRPr="00D1450A">
        <w:rPr>
          <w:rFonts w:ascii="Times New Roman" w:hAnsi="Times New Roman"/>
          <w:b/>
          <w:bCs/>
          <w:lang w:val="en-IN"/>
        </w:rPr>
        <w:t xml:space="preserve">Path coefficient analysis </w:t>
      </w:r>
    </w:p>
    <w:p w14:paraId="20832C01" w14:textId="77777777" w:rsidR="00D1450A" w:rsidRPr="00D1450A" w:rsidRDefault="00D1450A" w:rsidP="00D1450A">
      <w:pPr>
        <w:ind w:firstLineChars="300" w:firstLine="720"/>
        <w:jc w:val="both"/>
        <w:rPr>
          <w:rFonts w:ascii="Times New Roman" w:hAnsi="Times New Roman"/>
        </w:rPr>
      </w:pPr>
      <w:r w:rsidRPr="00D1450A">
        <w:rPr>
          <w:rFonts w:ascii="Times New Roman" w:hAnsi="Times New Roman"/>
        </w:rPr>
        <w:t>The path analysis</w:t>
      </w:r>
      <w:r w:rsidRPr="00D1450A">
        <w:rPr>
          <w:rFonts w:ascii="Times New Roman" w:hAnsi="Times New Roman"/>
          <w:lang w:val="en-IN"/>
        </w:rPr>
        <w:t xml:space="preserve"> has</w:t>
      </w:r>
      <w:r w:rsidRPr="00D1450A">
        <w:rPr>
          <w:rFonts w:ascii="Times New Roman" w:hAnsi="Times New Roman"/>
        </w:rPr>
        <w:t xml:space="preserve"> revealed that days to maturity, culm thickness, flag leaf blade length, sheath width, number of fingers per ear, </w:t>
      </w:r>
      <w:r w:rsidRPr="00D1450A">
        <w:rPr>
          <w:rFonts w:ascii="Times New Roman" w:hAnsi="Times New Roman"/>
          <w:lang w:val="en-IN"/>
        </w:rPr>
        <w:t>ear head</w:t>
      </w:r>
      <w:r w:rsidRPr="00D1450A">
        <w:rPr>
          <w:rFonts w:ascii="Times New Roman" w:hAnsi="Times New Roman"/>
        </w:rPr>
        <w:t xml:space="preserve"> length, finger length, biological yield and harvest index</w:t>
      </w:r>
      <w:r w:rsidRPr="00D1450A">
        <w:rPr>
          <w:rFonts w:ascii="Times New Roman" w:hAnsi="Times New Roman"/>
          <w:lang w:val="en-IN"/>
        </w:rPr>
        <w:t xml:space="preserve"> </w:t>
      </w:r>
      <w:r w:rsidRPr="00D1450A">
        <w:rPr>
          <w:rFonts w:ascii="Times New Roman" w:hAnsi="Times New Roman"/>
        </w:rPr>
        <w:t xml:space="preserve">showed positive and direct effects on grain yield at the phenotypic level. This indicates that selection for these traits in the yield improvement </w:t>
      </w:r>
      <w:proofErr w:type="spellStart"/>
      <w:r w:rsidRPr="00D1450A">
        <w:rPr>
          <w:rFonts w:ascii="Times New Roman" w:hAnsi="Times New Roman"/>
        </w:rPr>
        <w:t>programme</w:t>
      </w:r>
      <w:proofErr w:type="spellEnd"/>
      <w:r w:rsidRPr="00D1450A">
        <w:rPr>
          <w:rFonts w:ascii="Times New Roman" w:hAnsi="Times New Roman"/>
        </w:rPr>
        <w:t xml:space="preserve"> will reflect on the overall improvement of the grain yield. Similar results of high direct effect of grain yield were reported by Priyadarshini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2011</w:t>
      </w:r>
      <w:r w:rsidRPr="00D1450A">
        <w:rPr>
          <w:rFonts w:ascii="Times New Roman" w:hAnsi="Times New Roman"/>
          <w:lang w:val="en-IN"/>
        </w:rPr>
        <w:t>)</w:t>
      </w:r>
      <w:r w:rsidRPr="00D1450A">
        <w:rPr>
          <w:rFonts w:ascii="Times New Roman" w:hAnsi="Times New Roman"/>
        </w:rPr>
        <w:t xml:space="preserve"> for harvest index, and similar outcome</w:t>
      </w:r>
      <w:r w:rsidRPr="00D1450A">
        <w:rPr>
          <w:rFonts w:ascii="Times New Roman" w:hAnsi="Times New Roman"/>
          <w:lang w:val="en-IN"/>
        </w:rPr>
        <w:t>s</w:t>
      </w:r>
      <w:r w:rsidRPr="00D1450A">
        <w:rPr>
          <w:rFonts w:ascii="Times New Roman" w:hAnsi="Times New Roman"/>
        </w:rPr>
        <w:t xml:space="preserve"> were observed by W</w:t>
      </w:r>
      <w:r w:rsidRPr="00D1450A">
        <w:rPr>
          <w:rFonts w:ascii="Times New Roman" w:hAnsi="Times New Roman"/>
          <w:lang w:val="en-IN"/>
        </w:rPr>
        <w:t>o</w:t>
      </w:r>
      <w:r w:rsidRPr="00D1450A">
        <w:rPr>
          <w:rFonts w:ascii="Times New Roman" w:hAnsi="Times New Roman"/>
        </w:rPr>
        <w:t xml:space="preserve">lie and </w:t>
      </w:r>
      <w:proofErr w:type="spellStart"/>
      <w:r w:rsidRPr="00D1450A">
        <w:rPr>
          <w:rFonts w:ascii="Times New Roman" w:hAnsi="Times New Roman"/>
        </w:rPr>
        <w:t>Dessalegn</w:t>
      </w:r>
      <w:proofErr w:type="spellEnd"/>
      <w:r w:rsidRPr="00D1450A">
        <w:rPr>
          <w:rFonts w:ascii="Times New Roman" w:hAnsi="Times New Roman"/>
        </w:rPr>
        <w:t xml:space="preserve"> (2011) and Lad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2020</w:t>
      </w:r>
      <w:r w:rsidRPr="00D1450A">
        <w:rPr>
          <w:rFonts w:ascii="Times New Roman" w:hAnsi="Times New Roman"/>
          <w:lang w:val="en-IN"/>
        </w:rPr>
        <w:t>)</w:t>
      </w:r>
      <w:r w:rsidRPr="00D1450A">
        <w:rPr>
          <w:rFonts w:ascii="Times New Roman" w:hAnsi="Times New Roman"/>
        </w:rPr>
        <w:t xml:space="preserve"> for biomass yield, finger length, and similarly for days to maturity as observed by </w:t>
      </w:r>
      <w:proofErr w:type="spellStart"/>
      <w:r w:rsidRPr="00D1450A">
        <w:rPr>
          <w:rFonts w:ascii="Times New Roman" w:hAnsi="Times New Roman"/>
        </w:rPr>
        <w:t>Haradari</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2012</w:t>
      </w:r>
      <w:r w:rsidRPr="00D1450A">
        <w:rPr>
          <w:rFonts w:ascii="Times New Roman" w:hAnsi="Times New Roman"/>
          <w:lang w:val="en-IN"/>
        </w:rPr>
        <w:t>)</w:t>
      </w:r>
      <w:r w:rsidRPr="00D1450A">
        <w:rPr>
          <w:rFonts w:ascii="Times New Roman" w:hAnsi="Times New Roman"/>
        </w:rPr>
        <w:t xml:space="preserve">. </w:t>
      </w:r>
      <w:proofErr w:type="spellStart"/>
      <w:r w:rsidRPr="00D1450A">
        <w:rPr>
          <w:rFonts w:ascii="Times New Roman" w:hAnsi="Times New Roman"/>
        </w:rPr>
        <w:t>Madhavilatha</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2021</w:t>
      </w:r>
      <w:r w:rsidRPr="00D1450A">
        <w:rPr>
          <w:rFonts w:ascii="Times New Roman" w:hAnsi="Times New Roman"/>
          <w:lang w:val="en-IN"/>
        </w:rPr>
        <w:t>)</w:t>
      </w:r>
      <w:r w:rsidRPr="00D1450A">
        <w:rPr>
          <w:rFonts w:ascii="Times New Roman" w:hAnsi="Times New Roman"/>
        </w:rPr>
        <w:t xml:space="preserve"> and Negi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2017</w:t>
      </w:r>
      <w:r w:rsidRPr="00D1450A">
        <w:rPr>
          <w:rFonts w:ascii="Times New Roman" w:hAnsi="Times New Roman"/>
          <w:lang w:val="en-IN"/>
        </w:rPr>
        <w:t>)</w:t>
      </w:r>
      <w:r w:rsidRPr="00D1450A">
        <w:rPr>
          <w:rFonts w:ascii="Times New Roman" w:hAnsi="Times New Roman"/>
        </w:rPr>
        <w:t xml:space="preserve"> recorded similar findings for the number of fingers per ear.</w:t>
      </w:r>
      <w:r w:rsidRPr="00D1450A">
        <w:rPr>
          <w:rFonts w:ascii="Times New Roman" w:hAnsi="Times New Roman"/>
          <w:lang w:val="en-IN"/>
        </w:rPr>
        <w:t xml:space="preserve"> While the characters like days to 50% flowering, plant height, number of leaves per plant, flag leaf blade width, sheath length, peduncle length, and finger width had negative direct effects on grain yield. These findings are by the reports of (</w:t>
      </w:r>
      <w:proofErr w:type="spellStart"/>
      <w:r w:rsidRPr="00D1450A">
        <w:rPr>
          <w:rFonts w:ascii="Times New Roman" w:hAnsi="Times New Roman"/>
          <w:lang w:val="en-IN"/>
        </w:rPr>
        <w:t>Bendale</w:t>
      </w:r>
      <w:proofErr w:type="spellEnd"/>
      <w:r w:rsidRPr="00D1450A">
        <w:rPr>
          <w:rFonts w:ascii="Times New Roman" w:hAnsi="Times New Roman"/>
          <w:lang w:val="en-IN"/>
        </w:rPr>
        <w:t xml:space="preserve"> et al., 2002; Sonnad et al., 2008). At the genotypic level, c</w:t>
      </w:r>
      <w:proofErr w:type="spellStart"/>
      <w:r w:rsidRPr="00D1450A">
        <w:rPr>
          <w:rFonts w:ascii="Times New Roman" w:hAnsi="Times New Roman"/>
        </w:rPr>
        <w:t>ulm</w:t>
      </w:r>
      <w:proofErr w:type="spellEnd"/>
      <w:r w:rsidRPr="00D1450A">
        <w:rPr>
          <w:rFonts w:ascii="Times New Roman" w:hAnsi="Times New Roman"/>
        </w:rPr>
        <w:t xml:space="preserve"> thickness, flag leaf blade length, sheath length, sheath width, peduncle length, ear head length, number of fingers per ear head, finger length, biological yield, and harvest index. Similar results </w:t>
      </w:r>
      <w:r w:rsidRPr="00D1450A">
        <w:rPr>
          <w:rFonts w:ascii="Times New Roman" w:hAnsi="Times New Roman"/>
        </w:rPr>
        <w:lastRenderedPageBreak/>
        <w:t>were recorded by</w:t>
      </w:r>
      <w:r w:rsidRPr="00D1450A">
        <w:rPr>
          <w:rFonts w:ascii="Times New Roman" w:hAnsi="Times New Roman"/>
          <w:lang w:val="en-IN"/>
        </w:rPr>
        <w:t xml:space="preserve"> </w:t>
      </w:r>
      <w:proofErr w:type="spellStart"/>
      <w:r w:rsidRPr="00D1450A">
        <w:rPr>
          <w:rFonts w:ascii="Times New Roman" w:hAnsi="Times New Roman"/>
        </w:rPr>
        <w:t>Wolie</w:t>
      </w:r>
      <w:proofErr w:type="spellEnd"/>
      <w:r w:rsidRPr="00D1450A">
        <w:rPr>
          <w:rFonts w:ascii="Times New Roman" w:hAnsi="Times New Roman"/>
        </w:rPr>
        <w:t xml:space="preserve"> and </w:t>
      </w:r>
      <w:proofErr w:type="spellStart"/>
      <w:r w:rsidRPr="00D1450A">
        <w:rPr>
          <w:rFonts w:ascii="Times New Roman" w:hAnsi="Times New Roman"/>
        </w:rPr>
        <w:t>Dessalegn</w:t>
      </w:r>
      <w:proofErr w:type="spellEnd"/>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2011</w:t>
      </w:r>
      <w:r w:rsidRPr="00D1450A">
        <w:rPr>
          <w:rFonts w:ascii="Times New Roman" w:hAnsi="Times New Roman"/>
          <w:lang w:val="en-IN"/>
        </w:rPr>
        <w:t>)</w:t>
      </w:r>
      <w:r w:rsidRPr="00D1450A">
        <w:rPr>
          <w:rFonts w:ascii="Times New Roman" w:hAnsi="Times New Roman"/>
        </w:rPr>
        <w:t xml:space="preserve"> for biological yield and finger length, and Kumar </w:t>
      </w:r>
      <w:r w:rsidRPr="00D1450A">
        <w:rPr>
          <w:rFonts w:ascii="Times New Roman" w:hAnsi="Times New Roman"/>
          <w:lang w:val="en-IN"/>
        </w:rPr>
        <w:t>D. 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2014</w:t>
      </w:r>
      <w:r w:rsidRPr="00D1450A">
        <w:rPr>
          <w:rFonts w:ascii="Times New Roman" w:hAnsi="Times New Roman"/>
          <w:lang w:val="en-IN"/>
        </w:rPr>
        <w:t>)</w:t>
      </w:r>
      <w:r w:rsidRPr="00D1450A">
        <w:rPr>
          <w:rFonts w:ascii="Times New Roman" w:hAnsi="Times New Roman"/>
        </w:rPr>
        <w:t xml:space="preserve"> for the number of fingers per ear head and </w:t>
      </w:r>
      <w:r w:rsidRPr="00D1450A">
        <w:rPr>
          <w:rFonts w:ascii="Times New Roman" w:hAnsi="Times New Roman"/>
          <w:lang w:val="en-IN"/>
        </w:rPr>
        <w:t>E</w:t>
      </w:r>
      <w:proofErr w:type="spellStart"/>
      <w:r w:rsidRPr="00D1450A">
        <w:rPr>
          <w:rFonts w:ascii="Times New Roman" w:hAnsi="Times New Roman"/>
        </w:rPr>
        <w:t>ric</w:t>
      </w:r>
      <w:proofErr w:type="spellEnd"/>
      <w:r w:rsidRPr="00D1450A">
        <w:rPr>
          <w:rFonts w:ascii="Times New Roman" w:hAnsi="Times New Roman"/>
        </w:rPr>
        <w:t xml:space="preserve">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2016</w:t>
      </w:r>
      <w:r w:rsidRPr="00D1450A">
        <w:rPr>
          <w:rFonts w:ascii="Times New Roman" w:hAnsi="Times New Roman"/>
          <w:lang w:val="en-IN"/>
        </w:rPr>
        <w:t>)</w:t>
      </w:r>
      <w:r w:rsidRPr="00D1450A">
        <w:rPr>
          <w:rFonts w:ascii="Times New Roman" w:hAnsi="Times New Roman"/>
        </w:rPr>
        <w:t xml:space="preserve"> for leaf sheath, flag leaf blade length. Negi </w:t>
      </w:r>
      <w:r w:rsidRPr="00D1450A">
        <w:rPr>
          <w:rFonts w:ascii="Times New Roman" w:hAnsi="Times New Roman"/>
          <w:lang w:val="en-IN"/>
        </w:rPr>
        <w:t>et al</w:t>
      </w:r>
      <w:r w:rsidRPr="00D1450A">
        <w:rPr>
          <w:rFonts w:ascii="Times New Roman" w:hAnsi="Times New Roman"/>
        </w:rPr>
        <w:t xml:space="preserve">. </w:t>
      </w:r>
      <w:r w:rsidRPr="00D1450A">
        <w:rPr>
          <w:rFonts w:ascii="Times New Roman" w:hAnsi="Times New Roman"/>
          <w:lang w:val="en-IN"/>
        </w:rPr>
        <w:t>(</w:t>
      </w:r>
      <w:r w:rsidRPr="00D1450A">
        <w:rPr>
          <w:rFonts w:ascii="Times New Roman" w:hAnsi="Times New Roman"/>
        </w:rPr>
        <w:t>2017</w:t>
      </w:r>
      <w:r w:rsidRPr="00D1450A">
        <w:rPr>
          <w:rFonts w:ascii="Times New Roman" w:hAnsi="Times New Roman"/>
          <w:lang w:val="en-IN"/>
        </w:rPr>
        <w:t>)</w:t>
      </w:r>
      <w:r w:rsidRPr="00D1450A">
        <w:rPr>
          <w:rFonts w:ascii="Times New Roman" w:hAnsi="Times New Roman"/>
        </w:rPr>
        <w:t xml:space="preserve"> reported similar results for ear head length, harvest index</w:t>
      </w:r>
      <w:r w:rsidRPr="00D1450A">
        <w:rPr>
          <w:rFonts w:ascii="Times New Roman" w:hAnsi="Times New Roman"/>
          <w:lang w:val="en-IN"/>
        </w:rPr>
        <w:t xml:space="preserve">. Whereas the traits, viz., days to 50% flowering, days to maturity, plant height, flag leaf blade width, finger width, and number of leaves per plant, exhibit negative direct effects on the grain yield, similar results were shown by </w:t>
      </w:r>
      <w:proofErr w:type="spellStart"/>
      <w:r w:rsidRPr="00D1450A">
        <w:rPr>
          <w:rFonts w:ascii="Times New Roman" w:hAnsi="Times New Roman"/>
          <w:lang w:val="en-IN"/>
        </w:rPr>
        <w:t>Wolie</w:t>
      </w:r>
      <w:proofErr w:type="spellEnd"/>
      <w:r w:rsidRPr="00D1450A">
        <w:rPr>
          <w:rFonts w:ascii="Times New Roman" w:hAnsi="Times New Roman"/>
          <w:lang w:val="en-IN"/>
        </w:rPr>
        <w:t xml:space="preserve"> and </w:t>
      </w:r>
      <w:proofErr w:type="spellStart"/>
      <w:r w:rsidRPr="00D1450A">
        <w:rPr>
          <w:rFonts w:ascii="Times New Roman" w:hAnsi="Times New Roman"/>
          <w:lang w:val="en-IN"/>
        </w:rPr>
        <w:t>Dessalegn</w:t>
      </w:r>
      <w:proofErr w:type="spellEnd"/>
      <w:r w:rsidRPr="00D1450A">
        <w:rPr>
          <w:rFonts w:ascii="Times New Roman" w:hAnsi="Times New Roman"/>
          <w:lang w:val="en-IN"/>
        </w:rPr>
        <w:t xml:space="preserve"> (2011) for days to maturity and plant height. Negi et al. (2017) for days to 50% flowering and Eric et al. (2016) for finger width. </w:t>
      </w:r>
      <w:r w:rsidRPr="00D1450A">
        <w:rPr>
          <w:rFonts w:ascii="Times New Roman" w:hAnsi="Times New Roman"/>
        </w:rPr>
        <w:t>The details of phenotypic and genotypic</w:t>
      </w:r>
      <w:r w:rsidRPr="00D1450A">
        <w:rPr>
          <w:rFonts w:ascii="Times New Roman" w:hAnsi="Times New Roman"/>
          <w:lang w:val="en-IN"/>
        </w:rPr>
        <w:t xml:space="preserve"> path analysis</w:t>
      </w:r>
      <w:r w:rsidRPr="00D1450A">
        <w:rPr>
          <w:rFonts w:ascii="Times New Roman" w:hAnsi="Times New Roman"/>
        </w:rPr>
        <w:t xml:space="preserve"> were given in Tables </w:t>
      </w:r>
      <w:r w:rsidRPr="00D1450A">
        <w:rPr>
          <w:rFonts w:ascii="Times New Roman" w:hAnsi="Times New Roman"/>
          <w:lang w:val="en-IN"/>
        </w:rPr>
        <w:t>3</w:t>
      </w:r>
      <w:r w:rsidRPr="00D1450A">
        <w:rPr>
          <w:rFonts w:ascii="Times New Roman" w:hAnsi="Times New Roman"/>
        </w:rPr>
        <w:t>&amp;</w:t>
      </w:r>
      <w:r w:rsidRPr="00D1450A">
        <w:rPr>
          <w:rFonts w:ascii="Times New Roman" w:hAnsi="Times New Roman"/>
          <w:lang w:val="en-IN"/>
        </w:rPr>
        <w:t>4, respectively</w:t>
      </w:r>
      <w:r w:rsidRPr="00D1450A">
        <w:rPr>
          <w:rFonts w:ascii="Times New Roman" w:hAnsi="Times New Roman"/>
        </w:rPr>
        <w:t>.</w:t>
      </w:r>
    </w:p>
    <w:p w14:paraId="633BE6EC" w14:textId="77777777" w:rsidR="00D1450A" w:rsidRPr="00D1450A" w:rsidRDefault="00D1450A" w:rsidP="00D1450A">
      <w:pPr>
        <w:jc w:val="both"/>
        <w:rPr>
          <w:rFonts w:ascii="Times New Roman" w:hAnsi="Times New Roman"/>
          <w:lang w:val="en-IN"/>
        </w:rPr>
      </w:pPr>
    </w:p>
    <w:p w14:paraId="0C16CD4B" w14:textId="77777777" w:rsidR="00D1450A" w:rsidRPr="00D1450A" w:rsidRDefault="00D1450A" w:rsidP="00D1450A">
      <w:pPr>
        <w:jc w:val="both"/>
        <w:rPr>
          <w:rFonts w:ascii="Times New Roman" w:hAnsi="Times New Roman"/>
          <w:b/>
          <w:bCs/>
          <w:i/>
          <w:iCs/>
        </w:rPr>
      </w:pPr>
      <w:r w:rsidRPr="00D1450A">
        <w:rPr>
          <w:rFonts w:ascii="Times New Roman" w:hAnsi="Times New Roman"/>
          <w:b/>
          <w:bCs/>
          <w:lang w:val="en-IN"/>
        </w:rPr>
        <w:t>CONCLUSION</w:t>
      </w:r>
    </w:p>
    <w:p w14:paraId="61CE7CC0" w14:textId="77777777" w:rsidR="00D1450A" w:rsidRPr="00D1450A" w:rsidRDefault="00D1450A" w:rsidP="00D1450A">
      <w:pPr>
        <w:jc w:val="both"/>
        <w:rPr>
          <w:rFonts w:ascii="Times New Roman" w:hAnsi="Times New Roman"/>
          <w:lang w:val="en-IN"/>
        </w:rPr>
      </w:pPr>
      <w:r w:rsidRPr="00D1450A">
        <w:rPr>
          <w:rFonts w:ascii="Times New Roman" w:hAnsi="Times New Roman"/>
        </w:rPr>
        <w:t xml:space="preserve">The GCV and PCV were both observed to be </w:t>
      </w:r>
      <w:r w:rsidRPr="00D1450A">
        <w:rPr>
          <w:rFonts w:ascii="Times New Roman" w:hAnsi="Times New Roman"/>
          <w:lang w:val="en-IN"/>
        </w:rPr>
        <w:t>high</w:t>
      </w:r>
      <w:r w:rsidRPr="00D1450A">
        <w:rPr>
          <w:rFonts w:ascii="Times New Roman" w:hAnsi="Times New Roman"/>
        </w:rPr>
        <w:t xml:space="preserve"> for culm thickness, biological yield, sheath width, and flag leaf blade width,</w:t>
      </w:r>
      <w:r w:rsidRPr="00D1450A">
        <w:rPr>
          <w:rFonts w:ascii="Times New Roman" w:hAnsi="Times New Roman"/>
          <w:lang w:val="en-IN"/>
        </w:rPr>
        <w:t xml:space="preserve"> suggesting that they are a</w:t>
      </w:r>
      <w:r w:rsidRPr="00D1450A">
        <w:rPr>
          <w:rFonts w:ascii="Times New Roman" w:hAnsi="Times New Roman"/>
        </w:rPr>
        <w:t xml:space="preserve"> good source of variation and hence</w:t>
      </w:r>
      <w:r w:rsidRPr="00D1450A">
        <w:rPr>
          <w:rFonts w:ascii="Times New Roman" w:hAnsi="Times New Roman"/>
          <w:lang w:val="en-IN"/>
        </w:rPr>
        <w:t>, can be</w:t>
      </w:r>
      <w:r w:rsidRPr="00D1450A">
        <w:rPr>
          <w:rFonts w:ascii="Times New Roman" w:hAnsi="Times New Roman"/>
        </w:rPr>
        <w:t xml:space="preserve"> useful in an improvement </w:t>
      </w:r>
      <w:proofErr w:type="spellStart"/>
      <w:r w:rsidRPr="00D1450A">
        <w:rPr>
          <w:rFonts w:ascii="Times New Roman" w:hAnsi="Times New Roman"/>
        </w:rPr>
        <w:t>programme</w:t>
      </w:r>
      <w:proofErr w:type="spellEnd"/>
      <w:r w:rsidRPr="00D1450A">
        <w:rPr>
          <w:rFonts w:ascii="Times New Roman" w:hAnsi="Times New Roman"/>
        </w:rPr>
        <w:t xml:space="preserve"> for finger millet</w:t>
      </w:r>
      <w:r w:rsidRPr="00D1450A">
        <w:rPr>
          <w:rFonts w:ascii="Times New Roman" w:hAnsi="Times New Roman"/>
          <w:lang w:val="en-IN"/>
        </w:rPr>
        <w:t xml:space="preserve">. </w:t>
      </w:r>
      <w:r w:rsidRPr="00D1450A">
        <w:rPr>
          <w:rFonts w:ascii="Times New Roman" w:hAnsi="Times New Roman"/>
        </w:rPr>
        <w:t xml:space="preserve">For all the characters, moderate to high genetic advance was </w:t>
      </w:r>
      <w:r w:rsidRPr="00D1450A">
        <w:rPr>
          <w:rFonts w:ascii="Times New Roman" w:hAnsi="Times New Roman"/>
          <w:lang w:val="en-IN"/>
        </w:rPr>
        <w:t>recorded</w:t>
      </w:r>
      <w:r w:rsidRPr="00D1450A">
        <w:rPr>
          <w:rFonts w:ascii="Times New Roman" w:hAnsi="Times New Roman"/>
        </w:rPr>
        <w:t>, and estimates</w:t>
      </w:r>
      <w:r w:rsidRPr="00D1450A">
        <w:rPr>
          <w:rFonts w:ascii="Times New Roman" w:hAnsi="Times New Roman"/>
          <w:lang w:val="en-IN"/>
        </w:rPr>
        <w:t xml:space="preserve"> </w:t>
      </w:r>
      <w:r w:rsidRPr="00D1450A">
        <w:rPr>
          <w:rFonts w:ascii="Times New Roman" w:hAnsi="Times New Roman"/>
        </w:rPr>
        <w:t xml:space="preserve">of heritability were high for </w:t>
      </w:r>
      <w:r w:rsidRPr="00D1450A">
        <w:rPr>
          <w:rFonts w:ascii="Times New Roman" w:hAnsi="Times New Roman"/>
          <w:lang w:val="en-IN"/>
        </w:rPr>
        <w:t>all</w:t>
      </w:r>
      <w:r w:rsidRPr="00D1450A">
        <w:rPr>
          <w:rFonts w:ascii="Times New Roman" w:hAnsi="Times New Roman"/>
        </w:rPr>
        <w:t xml:space="preserve"> </w:t>
      </w:r>
      <w:r w:rsidRPr="00D1450A">
        <w:rPr>
          <w:rFonts w:ascii="Times New Roman" w:hAnsi="Times New Roman"/>
          <w:lang w:val="en-IN"/>
        </w:rPr>
        <w:t>traits</w:t>
      </w:r>
      <w:r w:rsidRPr="00D1450A">
        <w:rPr>
          <w:rFonts w:ascii="Times New Roman" w:hAnsi="Times New Roman"/>
        </w:rPr>
        <w:t>, with adequate variability for</w:t>
      </w:r>
      <w:r w:rsidRPr="00D1450A">
        <w:rPr>
          <w:rFonts w:ascii="Times New Roman" w:hAnsi="Times New Roman"/>
          <w:lang w:val="en-IN"/>
        </w:rPr>
        <w:t xml:space="preserve"> different traits. Correlation and path studies concluded that e</w:t>
      </w:r>
      <w:proofErr w:type="spellStart"/>
      <w:r w:rsidRPr="00D1450A">
        <w:rPr>
          <w:rFonts w:ascii="Times New Roman" w:hAnsi="Times New Roman"/>
        </w:rPr>
        <w:t>ar</w:t>
      </w:r>
      <w:proofErr w:type="spellEnd"/>
      <w:r w:rsidRPr="00D1450A">
        <w:rPr>
          <w:rFonts w:ascii="Times New Roman" w:hAnsi="Times New Roman"/>
        </w:rPr>
        <w:t xml:space="preserve"> head length, number of fingers per e</w:t>
      </w:r>
      <w:r w:rsidRPr="00D1450A">
        <w:rPr>
          <w:rFonts w:ascii="Times New Roman" w:hAnsi="Times New Roman"/>
          <w:lang w:val="en-IN"/>
        </w:rPr>
        <w:t>a</w:t>
      </w:r>
      <w:r w:rsidRPr="00D1450A">
        <w:rPr>
          <w:rFonts w:ascii="Times New Roman" w:hAnsi="Times New Roman"/>
        </w:rPr>
        <w:t>r,</w:t>
      </w:r>
      <w:r w:rsidRPr="00D1450A">
        <w:rPr>
          <w:rFonts w:ascii="Times New Roman" w:hAnsi="Times New Roman"/>
          <w:lang w:val="en-IN"/>
        </w:rPr>
        <w:t xml:space="preserve"> number of leaves per plant, biological yield per plant, and days to maturity are the traits that most influenced maximum grain yield per plant, compared to other traits. </w:t>
      </w:r>
      <w:r w:rsidRPr="00D1450A">
        <w:rPr>
          <w:rFonts w:ascii="Times New Roman" w:hAnsi="Times New Roman"/>
        </w:rPr>
        <w:t>Consequently, it is recommended t</w:t>
      </w:r>
      <w:r w:rsidRPr="00D1450A">
        <w:rPr>
          <w:rFonts w:ascii="Times New Roman" w:hAnsi="Times New Roman"/>
          <w:lang w:val="en-IN"/>
        </w:rPr>
        <w:t>hat</w:t>
      </w:r>
      <w:r w:rsidRPr="00D1450A">
        <w:rPr>
          <w:rFonts w:ascii="Times New Roman" w:hAnsi="Times New Roman"/>
        </w:rPr>
        <w:t xml:space="preserve"> greater emphasis </w:t>
      </w:r>
      <w:r w:rsidRPr="00D1450A">
        <w:rPr>
          <w:rFonts w:ascii="Times New Roman" w:hAnsi="Times New Roman"/>
          <w:lang w:val="en-IN"/>
        </w:rPr>
        <w:t xml:space="preserve">be given </w:t>
      </w:r>
      <w:r w:rsidRPr="00D1450A">
        <w:rPr>
          <w:rFonts w:ascii="Times New Roman" w:hAnsi="Times New Roman"/>
        </w:rPr>
        <w:t>to these traits within the selection program aimed at enhancing grain yield in finger millet.</w:t>
      </w:r>
      <w:r w:rsidRPr="00D1450A">
        <w:rPr>
          <w:rFonts w:ascii="Times New Roman" w:hAnsi="Times New Roman"/>
          <w:lang w:val="en-IN"/>
        </w:rPr>
        <w:t xml:space="preserve"> Systematic evaluation of finger millet germplasm highlights substantial genetic variability, offering valuable insights for crop improvement. The results provide a foundation for advancing breeding strategies by harnessing promising genotypes and stable trait associations.</w:t>
      </w:r>
    </w:p>
    <w:p w14:paraId="4994CF08" w14:textId="77777777" w:rsidR="00D1450A" w:rsidRPr="00D1450A" w:rsidRDefault="00D1450A" w:rsidP="00D1450A">
      <w:pPr>
        <w:jc w:val="both"/>
        <w:rPr>
          <w:rFonts w:ascii="Times New Roman" w:hAnsi="Times New Roman"/>
        </w:rPr>
      </w:pPr>
    </w:p>
    <w:p w14:paraId="6CD7345B" w14:textId="77777777" w:rsidR="00D1450A" w:rsidRPr="00D1450A" w:rsidRDefault="00D1450A" w:rsidP="00D1450A">
      <w:pPr>
        <w:jc w:val="both"/>
        <w:rPr>
          <w:rFonts w:ascii="Times New Roman" w:hAnsi="Times New Roman"/>
        </w:rPr>
        <w:sectPr w:rsidR="00D1450A" w:rsidRPr="00D1450A" w:rsidSect="00D1450A">
          <w:type w:val="continuous"/>
          <w:pgSz w:w="11906" w:h="16838"/>
          <w:pgMar w:top="1440" w:right="1800" w:bottom="1440" w:left="1800" w:header="720" w:footer="720" w:gutter="0"/>
          <w:cols w:space="425"/>
          <w:docGrid w:linePitch="360"/>
        </w:sectPr>
      </w:pPr>
    </w:p>
    <w:p w14:paraId="170067B8" w14:textId="77777777" w:rsidR="00D1450A" w:rsidRPr="00D1450A" w:rsidRDefault="00D1450A" w:rsidP="00D1450A">
      <w:pPr>
        <w:jc w:val="both"/>
        <w:rPr>
          <w:rFonts w:ascii="Times New Roman" w:hAnsi="Times New Roman"/>
        </w:rPr>
      </w:pPr>
      <w:r w:rsidRPr="00D1450A">
        <w:rPr>
          <w:rFonts w:ascii="Times New Roman" w:hAnsi="Times New Roman"/>
        </w:rPr>
        <w:lastRenderedPageBreak/>
        <w:t xml:space="preserve">Table </w:t>
      </w:r>
      <w:r w:rsidRPr="00D1450A">
        <w:rPr>
          <w:rFonts w:ascii="Times New Roman" w:hAnsi="Times New Roman"/>
          <w:lang w:val="en-IN"/>
        </w:rPr>
        <w:t>2</w:t>
      </w:r>
      <w:r w:rsidRPr="00D1450A">
        <w:rPr>
          <w:rFonts w:ascii="Times New Roman" w:hAnsi="Times New Roman"/>
        </w:rPr>
        <w:t>: Phenotypic and Genotypic correlations among seventeen traits of finger millet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48"/>
        <w:gridCol w:w="1148"/>
        <w:gridCol w:w="1148"/>
        <w:gridCol w:w="1148"/>
        <w:gridCol w:w="1148"/>
        <w:gridCol w:w="1147"/>
        <w:gridCol w:w="1147"/>
        <w:gridCol w:w="1147"/>
        <w:gridCol w:w="1147"/>
        <w:gridCol w:w="1147"/>
        <w:gridCol w:w="1147"/>
        <w:gridCol w:w="1147"/>
        <w:gridCol w:w="1147"/>
        <w:gridCol w:w="1147"/>
        <w:gridCol w:w="1147"/>
        <w:gridCol w:w="1147"/>
        <w:gridCol w:w="1147"/>
        <w:gridCol w:w="1147"/>
      </w:tblGrid>
      <w:tr w:rsidR="00D1450A" w:rsidRPr="00D1450A" w14:paraId="27A19E7F" w14:textId="77777777" w:rsidTr="00B674CD">
        <w:trPr>
          <w:trHeight w:val="440"/>
        </w:trPr>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0597BD9D" w14:textId="77777777" w:rsidR="00D1450A" w:rsidRPr="00D1450A" w:rsidRDefault="00D1450A" w:rsidP="00D1450A">
            <w:pPr>
              <w:widowControl w:val="0"/>
              <w:jc w:val="center"/>
              <w:rPr>
                <w:rFonts w:ascii="Times New Roman" w:hAnsi="Times New Roman"/>
                <w:color w:val="FFFFFF"/>
              </w:rPr>
            </w:pPr>
            <w:r w:rsidRPr="00D1450A">
              <w:rPr>
                <w:rFonts w:ascii="Times New Roman" w:hAnsi="Times New Roman"/>
                <w:color w:val="FFFFFF"/>
              </w:rPr>
              <w:t>Traits</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2951D341" w14:textId="77777777" w:rsidR="00D1450A" w:rsidRPr="00D1450A" w:rsidRDefault="00D1450A" w:rsidP="00D1450A">
            <w:pPr>
              <w:widowControl w:val="0"/>
              <w:jc w:val="center"/>
              <w:rPr>
                <w:rFonts w:ascii="Times New Roman" w:hAnsi="Times New Roman"/>
                <w:color w:val="FFFFFF"/>
              </w:rPr>
            </w:pPr>
            <w:proofErr w:type="spellStart"/>
            <w:r w:rsidRPr="00D1450A">
              <w:rPr>
                <w:rFonts w:ascii="Times New Roman" w:hAnsi="Times New Roman"/>
                <w:color w:val="FFFFFF"/>
              </w:rPr>
              <w:t>r</w:t>
            </w:r>
            <w:r w:rsidRPr="00D1450A">
              <w:rPr>
                <w:rFonts w:ascii="Times New Roman" w:hAnsi="Times New Roman"/>
                <w:color w:val="FFFFFF"/>
                <w:vertAlign w:val="subscript"/>
              </w:rPr>
              <w:t>p</w:t>
            </w:r>
            <w:proofErr w:type="spellEnd"/>
            <w:r w:rsidRPr="00D1450A">
              <w:rPr>
                <w:rFonts w:ascii="Times New Roman" w:hAnsi="Times New Roman"/>
                <w:color w:val="FFFFFF"/>
              </w:rPr>
              <w:t>/</w:t>
            </w:r>
            <w:proofErr w:type="spellStart"/>
            <w:r w:rsidRPr="00D1450A">
              <w:rPr>
                <w:rFonts w:ascii="Times New Roman" w:hAnsi="Times New Roman"/>
                <w:color w:val="FFFFFF"/>
              </w:rPr>
              <w:t>r</w:t>
            </w:r>
            <w:r w:rsidRPr="00D1450A">
              <w:rPr>
                <w:rFonts w:ascii="Times New Roman" w:hAnsi="Times New Roman"/>
                <w:color w:val="FFFFFF"/>
                <w:vertAlign w:val="subscript"/>
              </w:rPr>
              <w:t>g</w:t>
            </w:r>
            <w:proofErr w:type="spellEnd"/>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3222653"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hAnsi="Times New Roman"/>
                <w:color w:val="FFFFFF"/>
              </w:rPr>
              <w:t>DTF</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10252375"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DM</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7BCE0928"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PH</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2A423294"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NLPP</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89B12BC"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CT</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002A8E44"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FLBL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7BA0839E" w14:textId="77777777" w:rsidR="00D1450A" w:rsidRPr="00D1450A" w:rsidRDefault="00D1450A" w:rsidP="00D1450A">
            <w:pPr>
              <w:widowControl w:val="0"/>
              <w:ind w:firstLineChars="50" w:firstLine="120"/>
              <w:jc w:val="center"/>
              <w:rPr>
                <w:rFonts w:ascii="Times New Roman" w:eastAsia="SimSun" w:hAnsi="Times New Roman"/>
                <w:color w:val="FFFFFF"/>
              </w:rPr>
            </w:pPr>
            <w:r w:rsidRPr="00D1450A">
              <w:rPr>
                <w:rFonts w:ascii="Times New Roman" w:eastAsia="SimSun" w:hAnsi="Times New Roman"/>
                <w:color w:val="FFFFFF"/>
                <w:lang w:bidi="ar"/>
              </w:rPr>
              <w:t>FLBW</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57E63817"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SL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6029D9A"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SW</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1D64EF38"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PL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439FBC1"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EL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7F7BEEBB"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NFPE</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5082710C"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FL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737AF9A"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FW</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6E588368"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BYPP</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54B60C2A" w14:textId="77777777" w:rsidR="00D1450A" w:rsidRPr="00D1450A" w:rsidRDefault="00D1450A" w:rsidP="00D1450A">
            <w:pPr>
              <w:widowControl w:val="0"/>
              <w:jc w:val="center"/>
              <w:rPr>
                <w:rFonts w:ascii="Times New Roman" w:eastAsia="SimSun" w:hAnsi="Times New Roman"/>
                <w:color w:val="FFFFFF"/>
              </w:rPr>
            </w:pPr>
            <w:r w:rsidRPr="00D1450A">
              <w:rPr>
                <w:rFonts w:ascii="Times New Roman" w:eastAsia="SimSun" w:hAnsi="Times New Roman"/>
                <w:color w:val="FFFFFF"/>
                <w:lang w:bidi="ar"/>
              </w:rPr>
              <w:t>HI</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66FD89F0" w14:textId="77777777" w:rsidR="00D1450A" w:rsidRPr="00D1450A" w:rsidRDefault="00D1450A" w:rsidP="00D1450A">
            <w:pPr>
              <w:widowControl w:val="0"/>
              <w:jc w:val="center"/>
              <w:rPr>
                <w:rFonts w:ascii="Times New Roman" w:eastAsia="SimSun" w:hAnsi="Times New Roman"/>
                <w:color w:val="FFFFFF"/>
                <w:lang w:val="en-IN"/>
              </w:rPr>
            </w:pPr>
            <w:r w:rsidRPr="00D1450A">
              <w:rPr>
                <w:rFonts w:ascii="Times New Roman" w:eastAsia="SimSun" w:hAnsi="Times New Roman"/>
                <w:color w:val="FFFFFF"/>
                <w:lang w:bidi="ar"/>
              </w:rPr>
              <w:t>GY</w:t>
            </w:r>
            <w:r w:rsidRPr="00D1450A">
              <w:rPr>
                <w:rFonts w:ascii="Times New Roman" w:eastAsia="SimSun" w:hAnsi="Times New Roman"/>
                <w:color w:val="FFFFFF"/>
                <w:lang w:val="en-IN" w:bidi="ar"/>
              </w:rPr>
              <w:t>PP</w:t>
            </w:r>
          </w:p>
        </w:tc>
      </w:tr>
      <w:tr w:rsidR="00D1450A" w:rsidRPr="00D1450A" w14:paraId="503BAEB6" w14:textId="77777777" w:rsidTr="00B674CD">
        <w:trPr>
          <w:trHeight w:val="371"/>
        </w:trPr>
        <w:tc>
          <w:tcPr>
            <w:tcW w:w="263" w:type="pct"/>
            <w:vMerge w:val="restar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7E4A2D99" w14:textId="77777777" w:rsidR="00D1450A" w:rsidRPr="00D1450A" w:rsidRDefault="00D1450A" w:rsidP="00D1450A">
            <w:pPr>
              <w:widowControl w:val="0"/>
              <w:jc w:val="center"/>
              <w:rPr>
                <w:rFonts w:ascii="Times New Roman" w:eastAsia="SimSun" w:hAnsi="Times New Roman"/>
                <w:color w:val="000000"/>
              </w:rPr>
            </w:pPr>
            <w:r w:rsidRPr="00D1450A">
              <w:rPr>
                <w:rFonts w:ascii="Times New Roman" w:hAnsi="Times New Roman"/>
                <w:color w:val="000000"/>
              </w:rPr>
              <w:t>DTF</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7EC44103"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49FF08C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58016BE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0.397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4996399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-0.195*</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232B3AA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-0.009</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4C76F83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-0.125</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0B1DD32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-0.361**</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123AC30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-0.229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7358DC6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-0.002</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30C34B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-0.300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764FD78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-0.098</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700D327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-0.167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4555A49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0.012</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019933D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0.009</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D659A6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-0.053</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DE1A4E8"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-0.245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048039E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0.191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463A938F"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-0.177 *</w:t>
            </w:r>
          </w:p>
        </w:tc>
      </w:tr>
      <w:tr w:rsidR="00D1450A" w:rsidRPr="00D1450A" w14:paraId="397FEB9F" w14:textId="77777777" w:rsidTr="00B674CD">
        <w:trPr>
          <w:trHeight w:val="31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CAA6D30"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12B8196"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172559"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00703E"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0.418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7DEDB1B"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-0.207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8879D1"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-0.007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DB62D0D"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-0.140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0EB3BAA"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-0.372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5CD0D5"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-0.264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2C460AE"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2BDE33A"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-0.357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C31730"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-0.103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5D74AA"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-0.196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516AB6"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6779080"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0.018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3EF43CF"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-0.066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D0936B7"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84CE25"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0.206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E515BE"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-0.214</w:t>
            </w:r>
          </w:p>
        </w:tc>
      </w:tr>
      <w:tr w:rsidR="00D1450A" w:rsidRPr="00D1450A" w14:paraId="73CA9F73" w14:textId="77777777" w:rsidTr="00B674CD">
        <w:trPr>
          <w:trHeight w:val="362"/>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B7F052E"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DM</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2F6AE6B"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8E30B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5EEA66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F72AEC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-0.082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A8280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0.211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714EB5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8961F8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-0.191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245837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-0.172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FD085B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-0.033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DA71E3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3E0DA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9F717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0.330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1D02D2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0.469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A6226D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0.006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278B38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0.088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8B854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84C2B8"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0.193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2EE315"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0.369**</w:t>
            </w:r>
          </w:p>
        </w:tc>
      </w:tr>
      <w:tr w:rsidR="00D1450A" w:rsidRPr="00D1450A" w14:paraId="317BDB52" w14:textId="77777777" w:rsidTr="00B674CD">
        <w:trPr>
          <w:trHeight w:val="327"/>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5404AD"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5442B1B"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3365E8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7D487C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F6AB6E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F8EB8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76F974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-0.050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0BF38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89A535"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-0.263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393BA2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-0.033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558F9C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-0.137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172328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0.138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50A82C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0.309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F48A6B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0.544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2FEBB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-0.003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673427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0.089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EC8DD4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0.132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DD490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0.162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485F46"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0.367 **</w:t>
            </w:r>
          </w:p>
        </w:tc>
      </w:tr>
      <w:tr w:rsidR="00D1450A" w:rsidRPr="00D1450A" w14:paraId="5CC66277" w14:textId="77777777" w:rsidTr="00B674CD">
        <w:trPr>
          <w:trHeight w:val="308"/>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79998ED"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PH</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A8CA885"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129C9D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B31EB1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513C57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8B3B5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70AC5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0.335**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79115E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0.553**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401CF5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0.410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47B9AE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0.146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4F1DA58"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0.371**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5240A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0.316**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7881D7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0.151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DF384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-0.062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D7F7BD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-0.143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EBE1AA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-0.150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E12548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0.255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042D98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F9EDE64"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0.186 *</w:t>
            </w:r>
          </w:p>
        </w:tc>
      </w:tr>
      <w:tr w:rsidR="00D1450A" w:rsidRPr="00D1450A" w14:paraId="3A1E4C37" w14:textId="77777777" w:rsidTr="00B674CD">
        <w:trPr>
          <w:trHeight w:val="29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BC5BA7"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214E923"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740CAE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BB46B4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385B7C6"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E80D5B"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0.334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0554184"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0.382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1BF162F"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0.591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C2C984"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0.468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B98886"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0.184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B756AC"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0.481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84BDBB"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0.340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C6F8015"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0.167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C91749A"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-0.086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3332304"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-0.166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BD34006"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-0.181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4BEB7D"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0.261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595F4EC"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-0.197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4E1EBC3"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0.218</w:t>
            </w:r>
          </w:p>
        </w:tc>
      </w:tr>
      <w:tr w:rsidR="00D1450A" w:rsidRPr="00D1450A" w14:paraId="48BE40ED" w14:textId="77777777" w:rsidTr="00B674CD">
        <w:trPr>
          <w:trHeight w:val="355"/>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5EB28C"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NLPP</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6F47329"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AF2BE9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D877B4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1904DE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808350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DE6752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0.078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283FF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C29C8E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-0.023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A0E3E2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0.202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F7278F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0.109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596802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0.194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9C03B4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0.540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ADFE9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0.424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40C8F6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0.034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0E5D38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-0.175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BEFF68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0.240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D1336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AE6751"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0.547 **</w:t>
            </w:r>
          </w:p>
        </w:tc>
      </w:tr>
      <w:tr w:rsidR="00D1450A" w:rsidRPr="00D1450A" w14:paraId="586716AC" w14:textId="77777777" w:rsidTr="00B674CD">
        <w:trPr>
          <w:trHeight w:val="256"/>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5CDAE45"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EA375AA"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FE5EA7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2611D9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2B815F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2ECFAF"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DE2668F"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0.123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1854AB2"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0.022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18F8B32"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0.005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ADBD2A9"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0.303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E2D5A8A"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0.167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CF71C01"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0.242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EFA0ADC"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0.632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7F721C"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0.481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49945B"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0.036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6CD4E62"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-0.208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44F1F3"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0.249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902C3EF"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235456"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0.601 **</w:t>
            </w:r>
          </w:p>
        </w:tc>
      </w:tr>
      <w:tr w:rsidR="00D1450A" w:rsidRPr="00D1450A" w14:paraId="34A6152A" w14:textId="77777777" w:rsidTr="00B674CD">
        <w:trPr>
          <w:trHeight w:val="369"/>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5DD9D81"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CT</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F00940"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9F963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553B8F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ECB46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ED19BE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A55ACA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CD590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7DE7ED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0.235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DB521F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0.251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E530D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B8E6FD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0.239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660BA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0.088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DA29D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-0.026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F83CF9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-0.030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EC0577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0.162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3E8F24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0.060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A3A3E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-0.094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2D29B8C"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0.013</w:t>
            </w:r>
          </w:p>
        </w:tc>
      </w:tr>
      <w:tr w:rsidR="00D1450A" w:rsidRPr="00D1450A" w14:paraId="2B4D11E1" w14:textId="77777777" w:rsidTr="00B674CD">
        <w:trPr>
          <w:trHeight w:val="238"/>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286B4C9"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4D27CA0"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03FEC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651434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68DC1F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75636A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17AB6E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C76B6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0.290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C70EE3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0.276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36FB36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43820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0.172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BE095D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0.272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1E2567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0.105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31CE888"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-0.023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7116B3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4A231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0.190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1306C6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BC8F08"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-0.091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C7DBEE"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0.048</w:t>
            </w:r>
          </w:p>
        </w:tc>
      </w:tr>
      <w:tr w:rsidR="00D1450A" w:rsidRPr="00D1450A" w14:paraId="515FAA6E" w14:textId="77777777" w:rsidTr="00B674CD">
        <w:trPr>
          <w:trHeight w:val="350"/>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6B3A51A"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FLBL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4D1B168"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B8FD04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7350FA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9A547F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C5A1B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CDA006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4DA90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5B8F2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0.523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8F717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0.239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900686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0.253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FB100A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0.179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473792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0.113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FB057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50D603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315B2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-0.060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83997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0.225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8A3A5C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91B8F93"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0.254 **</w:t>
            </w:r>
          </w:p>
        </w:tc>
      </w:tr>
      <w:tr w:rsidR="00D1450A" w:rsidRPr="00D1450A" w14:paraId="4445B685" w14:textId="77777777" w:rsidTr="00B674CD">
        <w:trPr>
          <w:trHeight w:val="363"/>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E1A285C"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C8B2891"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19FFFA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220176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2F24A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F9F2BF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867374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AC0FC6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8A0ED3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0.587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0B8337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59C0F3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0.289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F006B6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E26022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32D459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-0.154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D2BCE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A5624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-0.076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B80368"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0.240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E67567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D6C0697"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0.326 *</w:t>
            </w:r>
          </w:p>
        </w:tc>
      </w:tr>
      <w:tr w:rsidR="00D1450A" w:rsidRPr="00D1450A" w14:paraId="3F43427A" w14:textId="77777777" w:rsidTr="00B674CD">
        <w:trPr>
          <w:trHeight w:val="379"/>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177DE70"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FLBW</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E9D4B86"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672F8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897B58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F1AA65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C6C7CA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8F7B23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7DD3C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3318E2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27050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0.366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6F8857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0.497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25926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0.262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76E67A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-0.025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18AB978"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-0.134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1FA27F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-0.044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4DBA31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90D89E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0.271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6FE16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A27ADCC"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0.148</w:t>
            </w:r>
          </w:p>
        </w:tc>
      </w:tr>
      <w:tr w:rsidR="00D1450A" w:rsidRPr="00D1450A" w14:paraId="6FB0F459" w14:textId="77777777" w:rsidTr="00B674CD">
        <w:trPr>
          <w:trHeight w:val="343"/>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25A1438"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4C67047"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BCE15A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C219AE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0409E3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022E9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0C35BA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A02A5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849A6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23481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0.473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E92685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0.561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B88E7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0.320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03F51E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836453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50931B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-0.051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CC4BC8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-0.042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82583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0.311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7F44D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-0.237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681E166"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0.172</w:t>
            </w:r>
          </w:p>
        </w:tc>
      </w:tr>
      <w:tr w:rsidR="00D1450A" w:rsidRPr="00D1450A" w14:paraId="1F5F4B25" w14:textId="77777777" w:rsidTr="00B674CD">
        <w:trPr>
          <w:trHeight w:val="361"/>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9AE28E"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SL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AF254E7"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DAFEA5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BF312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CD7BB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0FC71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F558C4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FF27DB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4CDC91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A881F8"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8F08A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0.264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64B7E0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2EB57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0.087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FF3CDA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7244C9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69B120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610445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0.086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91B236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0.002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12A5082"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0.120</w:t>
            </w:r>
          </w:p>
        </w:tc>
      </w:tr>
      <w:tr w:rsidR="00D1450A" w:rsidRPr="00D1450A" w14:paraId="75724662" w14:textId="77777777" w:rsidTr="00B674CD">
        <w:trPr>
          <w:trHeight w:val="349"/>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5D27B99"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DC560E"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DDE16C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1C92E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F3C941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20B017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43FF6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AAA163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23293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1F1697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567DA7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0.337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33DD3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0.164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CBA81B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0.109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0F115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-0.072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18F17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AF58C8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1BCB9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A5F19F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0.035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D739044"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0.224</w:t>
            </w:r>
          </w:p>
        </w:tc>
      </w:tr>
      <w:tr w:rsidR="00D1450A" w:rsidRPr="00D1450A" w14:paraId="6B6F2E9E" w14:textId="77777777" w:rsidTr="00B674CD">
        <w:trPr>
          <w:trHeight w:val="361"/>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C031AF5"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SW</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E2DFE7F"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58931A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B4242D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809DE0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98BDA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B00E6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25466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09E39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B6CBE2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5C7645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D6026D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0.274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BF789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0.161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81712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0.067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DE9F2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0.027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8CD85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0.136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95533E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B5607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428182"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0.142</w:t>
            </w:r>
          </w:p>
        </w:tc>
      </w:tr>
      <w:tr w:rsidR="00D1450A" w:rsidRPr="00D1450A" w14:paraId="56D9EA72" w14:textId="77777777" w:rsidTr="00B674CD">
        <w:trPr>
          <w:trHeight w:val="306"/>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5C4DCC"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7216241"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6C3149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FA529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3FC50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37734C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31755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76F4E9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25E0D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C2FCC4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0BDC69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79860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0.328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01759DE"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ADF4A4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0.083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3315B3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0.064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785032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0.190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4D6D58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0.233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0CA2DC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4BED43"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0.176</w:t>
            </w:r>
          </w:p>
        </w:tc>
      </w:tr>
      <w:tr w:rsidR="00D1450A" w:rsidRPr="00D1450A" w14:paraId="0DD0D7D3" w14:textId="77777777" w:rsidTr="00B674CD">
        <w:trPr>
          <w:trHeight w:val="318"/>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03FFB8"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PL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175E354"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9ECAC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0D73C8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C39063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2B1492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64FFB5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56B005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4F8F67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E147D3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3155B9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568505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DE8C7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0.154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DC09FC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1BE859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518963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0.154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B47FFE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431B3D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1CCEDEF"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0.217 **</w:t>
            </w:r>
          </w:p>
        </w:tc>
      </w:tr>
      <w:tr w:rsidR="00D1450A" w:rsidRPr="00D1450A" w14:paraId="78A868C4" w14:textId="77777777" w:rsidTr="00B674CD">
        <w:trPr>
          <w:trHeight w:val="313"/>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FF45FA5"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D05F3EF"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86C247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BFC0D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2551F1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696974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36B4D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FC5915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64ED7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FF7305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907783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E9AB4C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0174E34"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91FF50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08337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0.059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7AA090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12869D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6714E5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0.212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D68B3D"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0.256</w:t>
            </w:r>
          </w:p>
        </w:tc>
      </w:tr>
      <w:tr w:rsidR="00D1450A" w:rsidRPr="00D1450A" w14:paraId="4F0D2198" w14:textId="77777777" w:rsidTr="00B674CD">
        <w:trPr>
          <w:trHeight w:val="307"/>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FC81D96"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EL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B240364"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A315E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E8D160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592670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C874DA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DBA34B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B861E4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44B86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E621D4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509336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06131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D17524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BCC12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0.544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E4B51C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0.186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A8C4FB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-0.046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3DB5AA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0.297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131887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0.201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44D283A"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0.692 **</w:t>
            </w:r>
          </w:p>
        </w:tc>
      </w:tr>
      <w:tr w:rsidR="00D1450A" w:rsidRPr="00D1450A" w14:paraId="70F27920" w14:textId="77777777" w:rsidTr="00B674CD">
        <w:trPr>
          <w:trHeight w:val="36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5CEAD0B"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4D15D42"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F373C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CADB27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EA3A3B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6CD922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6DC69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68DE4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7235B6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277291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06FE55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BF1FB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2307DC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56347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0.669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2714F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0.207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55C24D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-0.079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AFF2A06"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0.311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FBE5B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A7BC5F"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0.746 **</w:t>
            </w:r>
          </w:p>
        </w:tc>
      </w:tr>
      <w:tr w:rsidR="00D1450A" w:rsidRPr="00D1450A" w14:paraId="1CFA15FB" w14:textId="77777777" w:rsidTr="00B674CD">
        <w:trPr>
          <w:trHeight w:val="361"/>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1DC10E"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NFPE</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83F674"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9274B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95642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2F2E4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A0FA0B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95E33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3AF1D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15DF4F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C8C8D3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71241D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27473D4"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88C51C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A29F6E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6F15A21"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0.103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41B5A8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86D1C9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0.228**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CEF09D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0.224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958C13D"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0.603 **</w:t>
            </w:r>
          </w:p>
        </w:tc>
      </w:tr>
      <w:tr w:rsidR="00D1450A" w:rsidRPr="00D1450A" w14:paraId="0EBFFF93" w14:textId="77777777" w:rsidTr="00B674CD">
        <w:trPr>
          <w:trHeight w:val="30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2A0956"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4B50934"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2EC504"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48FBF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3F7714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6C160E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3AF228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CD9AF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BEFFD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69126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5F4B21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7611C1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3802C6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73410CF"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375A12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0.145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2B51C3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0.114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08D7F3"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0.257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3518149"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0.190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D99899"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0.662 **</w:t>
            </w:r>
          </w:p>
        </w:tc>
      </w:tr>
      <w:tr w:rsidR="00D1450A" w:rsidRPr="00D1450A" w14:paraId="4C3C3A67" w14:textId="77777777" w:rsidTr="00B674CD">
        <w:trPr>
          <w:trHeight w:val="315"/>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6BC63A5"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FL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47A874"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C16393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B9CD87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B29ABB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8AC8A4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E42A67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F995D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AF685A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E72B0D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0F5DE2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592A2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EB40BA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C2F5FC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794C8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87A841C"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0.129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2AD33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-0.046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8F5521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65B6B9E"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-0.037</w:t>
            </w:r>
          </w:p>
        </w:tc>
      </w:tr>
      <w:tr w:rsidR="00D1450A" w:rsidRPr="00D1450A" w14:paraId="2C36CFB0" w14:textId="77777777" w:rsidTr="00B674CD">
        <w:trPr>
          <w:trHeight w:val="272"/>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996F7D"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56E1BB"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1E9C2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5A2AA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522833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81079D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B1F3B6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836691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69365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156BC44"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7813E9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44A0D8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7F6C20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07D436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90AD1B"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94D85A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0.177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E0C3A6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-0.057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6290FE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0.009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05306C1"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-0.064</w:t>
            </w:r>
          </w:p>
        </w:tc>
      </w:tr>
      <w:tr w:rsidR="00D1450A" w:rsidRPr="00D1450A" w14:paraId="6E6C751F" w14:textId="77777777" w:rsidTr="00B674CD">
        <w:trPr>
          <w:trHeight w:val="336"/>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DCA67E8"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FW</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901085E"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7AAFD3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5C1764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9E47F2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DEFD05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4178DA4"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6A19AB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B9BCB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089AEF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D09340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1EFB7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0A2D4A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1C520C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8638E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242810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C5D252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-0.078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678F8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0.030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BF91A23"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-0.108</w:t>
            </w:r>
          </w:p>
        </w:tc>
      </w:tr>
      <w:tr w:rsidR="00D1450A" w:rsidRPr="00D1450A" w14:paraId="662FDF3C" w14:textId="77777777" w:rsidTr="00B674CD">
        <w:trPr>
          <w:trHeight w:val="279"/>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1D6203F"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E9FDFA4"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653466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3BFF31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5DDC34D"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79A23E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F5F76C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C5DB7A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5B03B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8A9737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BF981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C3A7E8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13CDA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1C5D27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27112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ECA697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3D326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-0.112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4C38565"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0.013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E11D5A"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-0.208</w:t>
            </w:r>
          </w:p>
        </w:tc>
      </w:tr>
      <w:tr w:rsidR="00D1450A" w:rsidRPr="00D1450A" w14:paraId="0E654129" w14:textId="77777777" w:rsidTr="00B674CD">
        <w:trPr>
          <w:trHeight w:val="326"/>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593DCF5"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BYPP</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4908CE1"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879607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3768F1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65B773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DF92C0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B1A16F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2EF5A6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6BA0A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FFA10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D08EE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306670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ABDCE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7463D7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CB0FD3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CEFBC1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40EA6C7"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20E89A"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-0.712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6881A49"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0.519 **</w:t>
            </w:r>
          </w:p>
        </w:tc>
      </w:tr>
      <w:tr w:rsidR="00D1450A" w:rsidRPr="00D1450A" w14:paraId="0C7ECA1E" w14:textId="77777777" w:rsidTr="00B674CD">
        <w:trPr>
          <w:trHeight w:val="288"/>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816A48"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8D72253"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4C9FA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95607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BA1D7A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ADAC22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57C6F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3788EF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310FA5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608AF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BFD16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8D1A56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C233D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E4C4C8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21779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F5C8C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6253E5D"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D619C0"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-0.772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A6BBC7"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0.563 **</w:t>
            </w:r>
          </w:p>
        </w:tc>
      </w:tr>
      <w:tr w:rsidR="00D1450A" w:rsidRPr="00D1450A" w14:paraId="44ABD7D4" w14:textId="77777777" w:rsidTr="00B674CD">
        <w:trPr>
          <w:trHeight w:val="255"/>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71C8815"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HI</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C9D8DC2"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541654"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BE97FF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DEEC5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1D95A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0021B0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BD3B7C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43E3E24"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2E28D7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5A1CB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40D914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8BD62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AA3128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096FC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E12C0E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7EFE9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F9A1D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DC1F39E"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0.197*</w:t>
            </w:r>
          </w:p>
        </w:tc>
      </w:tr>
      <w:tr w:rsidR="00D1450A" w:rsidRPr="00D1450A" w14:paraId="0CB5CCFF" w14:textId="77777777" w:rsidTr="00B674CD">
        <w:trPr>
          <w:trHeight w:val="292"/>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F83BB5B"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B755A5"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35D6EA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6A38E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16FAE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CA312E2"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71821B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D2917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024438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A3F40B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A2D94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75DA4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44723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5DEBBA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CD2432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965D85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329B13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1814202" w14:textId="77777777" w:rsidR="00D1450A" w:rsidRPr="00D1450A" w:rsidRDefault="00D1450A" w:rsidP="00D1450A">
            <w:pPr>
              <w:jc w:val="center"/>
              <w:textAlignment w:val="center"/>
              <w:rPr>
                <w:rFonts w:ascii="Times New Roman" w:hAnsi="Times New Roman"/>
                <w:color w:val="000000"/>
              </w:rPr>
            </w:pPr>
            <w:r w:rsidRPr="00D1450A">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6CE2030"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0.053</w:t>
            </w:r>
          </w:p>
        </w:tc>
      </w:tr>
      <w:tr w:rsidR="00D1450A" w:rsidRPr="00D1450A" w14:paraId="137A2A65" w14:textId="77777777" w:rsidTr="00B674CD">
        <w:trPr>
          <w:trHeight w:val="307"/>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5861A45" w14:textId="77777777" w:rsidR="00D1450A" w:rsidRPr="00D1450A" w:rsidRDefault="00D1450A" w:rsidP="00D1450A">
            <w:pPr>
              <w:widowControl w:val="0"/>
              <w:jc w:val="center"/>
              <w:rPr>
                <w:rFonts w:ascii="Times New Roman" w:hAnsi="Times New Roman"/>
                <w:color w:val="000000"/>
              </w:rPr>
            </w:pPr>
            <w:r w:rsidRPr="00D1450A">
              <w:rPr>
                <w:rFonts w:ascii="Times New Roman" w:hAnsi="Times New Roman"/>
                <w:color w:val="000000"/>
              </w:rPr>
              <w:t>GYPP</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4AA956A"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F33073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A948D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05D056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A40B9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F5E7AC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698D79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94B29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9373A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AC823F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17667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BC28028"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BB365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2100E6"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92C481B"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2D6F16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AF7BBBC" w14:textId="77777777" w:rsidR="00D1450A" w:rsidRPr="00D1450A" w:rsidRDefault="00D1450A" w:rsidP="00D1450A">
            <w:pPr>
              <w:jc w:val="center"/>
              <w:textAlignment w:val="center"/>
              <w:rPr>
                <w:rFonts w:ascii="Times New Roman" w:eastAsia="SimSu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E9E16E"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1.00</w:t>
            </w:r>
          </w:p>
        </w:tc>
      </w:tr>
      <w:tr w:rsidR="00D1450A" w:rsidRPr="00D1450A" w14:paraId="04A0FC3A" w14:textId="77777777" w:rsidTr="00B674CD">
        <w:trPr>
          <w:trHeight w:val="310"/>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0B92F65" w14:textId="77777777" w:rsidR="00D1450A" w:rsidRPr="00D1450A" w:rsidRDefault="00D1450A" w:rsidP="00D1450A">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B5C1333" w14:textId="77777777" w:rsidR="00D1450A" w:rsidRPr="00D1450A" w:rsidRDefault="00D1450A" w:rsidP="00D1450A">
            <w:pPr>
              <w:jc w:val="center"/>
              <w:textAlignment w:val="center"/>
              <w:rPr>
                <w:rFonts w:ascii="Times New Roman" w:eastAsia="SimSun" w:hAnsi="Times New Roman"/>
                <w:color w:val="000000"/>
                <w:vertAlign w:val="subscript"/>
              </w:rPr>
            </w:pPr>
            <w:proofErr w:type="spellStart"/>
            <w:r w:rsidRPr="00D1450A">
              <w:rPr>
                <w:rFonts w:ascii="Times New Roman" w:eastAsia="SimSun" w:hAnsi="Times New Roman"/>
                <w:color w:val="000000"/>
                <w:lang w:bidi="ar"/>
              </w:rPr>
              <w:t>r</w:t>
            </w:r>
            <w:r w:rsidRPr="00D1450A">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6597FBE"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2866B5F"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D20310"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8CC57D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53144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83D7F6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A4D27D9"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CFE87BA"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BA9A085"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57FDFC3"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5B826B1"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4B1088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6A0EDAC"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CAB607"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9B5FC84" w14:textId="77777777" w:rsidR="00D1450A" w:rsidRPr="00D1450A" w:rsidRDefault="00D1450A" w:rsidP="00D1450A">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5A522DB" w14:textId="77777777" w:rsidR="00D1450A" w:rsidRPr="00D1450A" w:rsidRDefault="00D1450A" w:rsidP="00D1450A">
            <w:pPr>
              <w:jc w:val="center"/>
              <w:textAlignment w:val="center"/>
              <w:rPr>
                <w:rFonts w:ascii="Times New Roman" w:eastAsia="SimSu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B36E94C" w14:textId="77777777" w:rsidR="00D1450A" w:rsidRPr="00D1450A" w:rsidRDefault="00D1450A" w:rsidP="00D1450A">
            <w:pPr>
              <w:jc w:val="center"/>
              <w:textAlignment w:val="center"/>
              <w:rPr>
                <w:rFonts w:ascii="Times New Roman" w:eastAsia="SimSun" w:hAnsi="Times New Roman"/>
                <w:color w:val="000000"/>
              </w:rPr>
            </w:pPr>
            <w:r w:rsidRPr="00D1450A">
              <w:rPr>
                <w:rFonts w:ascii="Times New Roman" w:eastAsia="SimSun" w:hAnsi="Times New Roman"/>
                <w:color w:val="000000"/>
                <w:lang w:bidi="ar"/>
              </w:rPr>
              <w:t>1.00</w:t>
            </w:r>
          </w:p>
        </w:tc>
      </w:tr>
    </w:tbl>
    <w:p w14:paraId="2EF8FB0A" w14:textId="77777777" w:rsidR="00D1450A" w:rsidRPr="00D1450A" w:rsidRDefault="00D1450A" w:rsidP="00D1450A">
      <w:pPr>
        <w:jc w:val="both"/>
        <w:rPr>
          <w:rFonts w:ascii="Times New Roman" w:hAnsi="Times New Roman"/>
          <w:lang w:val="en-IN"/>
        </w:rPr>
      </w:pPr>
    </w:p>
    <w:tbl>
      <w:tblPr>
        <w:tblpPr w:leftFromText="180" w:rightFromText="180" w:vertAnchor="text" w:horzAnchor="page" w:tblpX="1666" w:tblpY="410"/>
        <w:tblOverlap w:val="neve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312"/>
        <w:gridCol w:w="1312"/>
        <w:gridCol w:w="1312"/>
        <w:gridCol w:w="1312"/>
        <w:gridCol w:w="1312"/>
        <w:gridCol w:w="1312"/>
        <w:gridCol w:w="1312"/>
        <w:gridCol w:w="1312"/>
        <w:gridCol w:w="1312"/>
        <w:gridCol w:w="1312"/>
        <w:gridCol w:w="1313"/>
        <w:gridCol w:w="1326"/>
        <w:gridCol w:w="1313"/>
        <w:gridCol w:w="1313"/>
        <w:gridCol w:w="1313"/>
      </w:tblGrid>
      <w:tr w:rsidR="00D1450A" w:rsidRPr="00D1450A" w14:paraId="3A071ADD" w14:textId="77777777" w:rsidTr="00B674CD">
        <w:trPr>
          <w:trHeight w:val="307"/>
        </w:trPr>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20C36A6E" w14:textId="77777777" w:rsidR="00D1450A" w:rsidRPr="00D1450A" w:rsidRDefault="00D1450A" w:rsidP="00D1450A">
            <w:pPr>
              <w:jc w:val="center"/>
              <w:rPr>
                <w:rFonts w:ascii="Times New Roman" w:hAnsi="Times New Roman"/>
                <w:b/>
                <w:bCs/>
                <w:color w:val="FFFFFF"/>
              </w:rPr>
            </w:pPr>
            <w:r w:rsidRPr="00D1450A">
              <w:rPr>
                <w:rFonts w:ascii="Times New Roman" w:hAnsi="Times New Roman"/>
              </w:rPr>
              <w:t>Character</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3D6AF7E"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DH</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E172AB8"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DA</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9CECCA8"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DM</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D8E0D84"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PH</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DA95B8A"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FLL</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529AE20"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FLW</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B09D82A"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LAI</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3B6BB97"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NTPP</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4478545"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SL</w:t>
            </w:r>
          </w:p>
        </w:tc>
        <w:tc>
          <w:tcPr>
            <w:tcW w:w="131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6D073D3"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NGPS</w:t>
            </w:r>
          </w:p>
        </w:tc>
        <w:tc>
          <w:tcPr>
            <w:tcW w:w="1313"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5F80B45"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GWPS</w:t>
            </w:r>
          </w:p>
        </w:tc>
        <w:tc>
          <w:tcPr>
            <w:tcW w:w="1326"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7D51097"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HGW</w:t>
            </w:r>
          </w:p>
        </w:tc>
        <w:tc>
          <w:tcPr>
            <w:tcW w:w="1313"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3EA1F02"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BYPP</w:t>
            </w:r>
          </w:p>
        </w:tc>
        <w:tc>
          <w:tcPr>
            <w:tcW w:w="1313"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27B48BBC"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HI</w:t>
            </w:r>
          </w:p>
        </w:tc>
        <w:tc>
          <w:tcPr>
            <w:tcW w:w="1313"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4617660" w14:textId="77777777" w:rsidR="00D1450A" w:rsidRPr="00D1450A" w:rsidRDefault="00D1450A" w:rsidP="00D1450A">
            <w:pPr>
              <w:ind w:left="439" w:hangingChars="183" w:hanging="439"/>
              <w:jc w:val="center"/>
              <w:textAlignment w:val="center"/>
              <w:rPr>
                <w:rFonts w:ascii="Times New Roman" w:hAnsi="Times New Roman"/>
                <w:b/>
                <w:bCs/>
                <w:color w:val="FFFFFF"/>
              </w:rPr>
            </w:pPr>
            <w:r w:rsidRPr="00D1450A">
              <w:rPr>
                <w:rFonts w:ascii="Times New Roman" w:eastAsia="SimSun" w:hAnsi="Times New Roman"/>
                <w:color w:val="000000"/>
                <w:lang w:bidi="ar"/>
                <w14:ligatures w14:val="standardContextual"/>
              </w:rPr>
              <w:t>GYPP</w:t>
            </w:r>
          </w:p>
        </w:tc>
      </w:tr>
      <w:tr w:rsidR="00D1450A" w:rsidRPr="00D1450A" w14:paraId="721FDA13" w14:textId="77777777" w:rsidTr="00B674CD">
        <w:trPr>
          <w:trHeight w:val="507"/>
        </w:trPr>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D9E6FE5"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DH</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02377558"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0.5313</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249D599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-0.0785</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3826DD7" w14:textId="77777777" w:rsidR="00D1450A" w:rsidRPr="00D1450A" w:rsidRDefault="00D1450A" w:rsidP="00D1450A">
            <w:pPr>
              <w:jc w:val="center"/>
              <w:rPr>
                <w:rFonts w:ascii="Times New Roman" w:hAnsi="Times New Roman"/>
                <w:color w:val="000000"/>
              </w:rPr>
            </w:pPr>
            <w:r w:rsidRPr="00D1450A">
              <w:rPr>
                <w:rFonts w:ascii="Times New Roman" w:hAnsi="Times New Roman"/>
              </w:rPr>
              <w:t>-0.3980</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DBCB13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0.0334</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AE84CB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-0.0530</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CD42DD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-0.0056</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02EFB31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0.0074</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0B6BB0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D32839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-0.0278</w:t>
            </w:r>
          </w:p>
        </w:tc>
        <w:tc>
          <w:tcPr>
            <w:tcW w:w="131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5EF2C9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-0.0032</w:t>
            </w:r>
          </w:p>
        </w:tc>
        <w:tc>
          <w:tcPr>
            <w:tcW w:w="1313"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38E9CE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0.0209</w:t>
            </w:r>
          </w:p>
        </w:tc>
        <w:tc>
          <w:tcPr>
            <w:tcW w:w="1326"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21265A62" w14:textId="77777777" w:rsidR="00D1450A" w:rsidRPr="00D1450A" w:rsidRDefault="00D1450A" w:rsidP="00D1450A">
            <w:pPr>
              <w:ind w:right="337"/>
              <w:jc w:val="center"/>
              <w:rPr>
                <w:rFonts w:ascii="Times New Roman" w:hAnsi="Times New Roman"/>
                <w:color w:val="000000"/>
              </w:rPr>
            </w:pPr>
            <w:r w:rsidRPr="00D1450A">
              <w:rPr>
                <w:rFonts w:ascii="Times New Roman" w:hAnsi="Times New Roman"/>
              </w:rPr>
              <w:t>0.0021</w:t>
            </w:r>
          </w:p>
        </w:tc>
        <w:tc>
          <w:tcPr>
            <w:tcW w:w="1313"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7661CD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-0.0002</w:t>
            </w:r>
          </w:p>
        </w:tc>
        <w:tc>
          <w:tcPr>
            <w:tcW w:w="1313"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036E647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-0.0668</w:t>
            </w:r>
          </w:p>
        </w:tc>
        <w:tc>
          <w:tcPr>
            <w:tcW w:w="1313"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D11E23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-0.039</w:t>
            </w:r>
          </w:p>
        </w:tc>
      </w:tr>
      <w:tr w:rsidR="00D1450A" w:rsidRPr="00D1450A" w14:paraId="324C0BC5" w14:textId="77777777" w:rsidTr="00B674CD">
        <w:trPr>
          <w:trHeight w:val="326"/>
        </w:trPr>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AFE0E67"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DA</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F7B56DE" w14:textId="77777777" w:rsidR="00D1450A" w:rsidRPr="00D1450A" w:rsidRDefault="00D1450A" w:rsidP="00D1450A">
            <w:pPr>
              <w:jc w:val="center"/>
              <w:rPr>
                <w:rFonts w:ascii="Times New Roman" w:hAnsi="Times New Roman"/>
                <w:color w:val="000000"/>
              </w:rPr>
            </w:pPr>
            <w:r w:rsidRPr="00D1450A">
              <w:rPr>
                <w:rFonts w:ascii="Times New Roman" w:hAnsi="Times New Roman"/>
              </w:rPr>
              <w:t>0.6442</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9C04723"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-0.0647</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075BDF1" w14:textId="77777777" w:rsidR="00D1450A" w:rsidRPr="00D1450A" w:rsidRDefault="00D1450A" w:rsidP="00D1450A">
            <w:pPr>
              <w:jc w:val="center"/>
              <w:rPr>
                <w:rFonts w:ascii="Times New Roman" w:hAnsi="Times New Roman"/>
                <w:color w:val="000000"/>
              </w:rPr>
            </w:pPr>
            <w:r w:rsidRPr="00D1450A">
              <w:rPr>
                <w:rFonts w:ascii="Times New Roman" w:hAnsi="Times New Roman"/>
              </w:rPr>
              <w:t>-0.4849</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004912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0.0372</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A42684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-0.0554</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0A6579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-0.0118</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87AE46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D98B47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64ED39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-0.0258</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91792A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-0.0052</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862123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0.0174</w:t>
            </w:r>
          </w:p>
        </w:tc>
        <w:tc>
          <w:tcPr>
            <w:tcW w:w="13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61CA5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0.0019</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39CE0F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-0.0038</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706B9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-0.0834</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7DCF26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-0.035</w:t>
            </w:r>
          </w:p>
        </w:tc>
      </w:tr>
      <w:tr w:rsidR="00D1450A" w:rsidRPr="00D1450A" w14:paraId="16D84177" w14:textId="77777777" w:rsidTr="00B674CD">
        <w:trPr>
          <w:trHeight w:val="325"/>
        </w:trPr>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A6C60CE"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DM</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ACA8951" w14:textId="77777777" w:rsidR="00D1450A" w:rsidRPr="00D1450A" w:rsidRDefault="00D1450A" w:rsidP="00D1450A">
            <w:pPr>
              <w:jc w:val="center"/>
              <w:rPr>
                <w:rFonts w:ascii="Times New Roman" w:hAnsi="Times New Roman"/>
                <w:color w:val="000000"/>
              </w:rPr>
            </w:pPr>
            <w:r w:rsidRPr="00D1450A">
              <w:rPr>
                <w:rFonts w:ascii="Times New Roman" w:hAnsi="Times New Roman"/>
              </w:rPr>
              <w:t>0.4680</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702B10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-0.0695</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D4E5A1E"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-0.4518</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1E4256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0.0558</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87C185E" w14:textId="77777777" w:rsidR="00D1450A" w:rsidRPr="00D1450A" w:rsidRDefault="00D1450A" w:rsidP="00D1450A">
            <w:pPr>
              <w:jc w:val="center"/>
              <w:rPr>
                <w:rFonts w:ascii="Times New Roman" w:hAnsi="Times New Roman"/>
                <w:color w:val="000000"/>
              </w:rPr>
            </w:pPr>
            <w:r w:rsidRPr="00D1450A">
              <w:rPr>
                <w:rFonts w:ascii="Times New Roman" w:hAnsi="Times New Roman"/>
              </w:rPr>
              <w:t>-0.1606</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BBFA54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0.0246</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234EB3C" w14:textId="77777777" w:rsidR="00D1450A" w:rsidRPr="00D1450A" w:rsidRDefault="00D1450A" w:rsidP="00D1450A">
            <w:pPr>
              <w:jc w:val="center"/>
              <w:rPr>
                <w:rFonts w:ascii="Times New Roman" w:hAnsi="Times New Roman"/>
                <w:color w:val="000000"/>
              </w:rPr>
            </w:pPr>
            <w:r w:rsidRPr="00D1450A">
              <w:rPr>
                <w:rFonts w:ascii="Times New Roman" w:hAnsi="Times New Roman"/>
              </w:rPr>
              <w:t>0.1581</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331577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0.0002</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6F4E45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0.0267</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BE7D5E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-0.0147</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806275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0.0107</w:t>
            </w:r>
          </w:p>
        </w:tc>
        <w:tc>
          <w:tcPr>
            <w:tcW w:w="13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F20B47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-0.0014</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4B8DE8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-0.0056</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33CAC18" w14:textId="77777777" w:rsidR="00D1450A" w:rsidRPr="00D1450A" w:rsidRDefault="00D1450A" w:rsidP="00D1450A">
            <w:pPr>
              <w:jc w:val="center"/>
              <w:rPr>
                <w:rFonts w:ascii="Times New Roman" w:hAnsi="Times New Roman"/>
                <w:color w:val="000000"/>
              </w:rPr>
            </w:pPr>
            <w:r w:rsidRPr="00D1450A">
              <w:rPr>
                <w:rFonts w:ascii="Times New Roman" w:hAnsi="Times New Roman"/>
              </w:rPr>
              <w:t>-0.1588</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9A2D529" w14:textId="77777777" w:rsidR="00D1450A" w:rsidRPr="00D1450A" w:rsidRDefault="00D1450A" w:rsidP="00D1450A">
            <w:pPr>
              <w:jc w:val="center"/>
              <w:rPr>
                <w:rFonts w:ascii="Times New Roman" w:hAnsi="Times New Roman"/>
                <w:color w:val="000000"/>
              </w:rPr>
            </w:pPr>
            <w:r w:rsidRPr="00D1450A">
              <w:rPr>
                <w:rFonts w:ascii="Times New Roman" w:hAnsi="Times New Roman"/>
              </w:rPr>
              <w:t>-0.118</w:t>
            </w:r>
          </w:p>
        </w:tc>
      </w:tr>
      <w:tr w:rsidR="00D1450A" w:rsidRPr="00D1450A" w14:paraId="55DDB9D4" w14:textId="77777777" w:rsidTr="00B674CD">
        <w:trPr>
          <w:trHeight w:val="326"/>
        </w:trPr>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543538"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PH</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68A67A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0.0148</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6B7685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-0.0020</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52B459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-0.0211</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81A4C08"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0.1972</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3E3D15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-0.0104</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5E3730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-0.0140</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1C11E7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-0.0216</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B9F71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0.0015</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14A35D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0.0117</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6FFF07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-0.0008</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3B9C99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-0.0255</w:t>
            </w:r>
          </w:p>
        </w:tc>
        <w:tc>
          <w:tcPr>
            <w:tcW w:w="13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977B26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-0.0034</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004A9C9" w14:textId="77777777" w:rsidR="00D1450A" w:rsidRPr="00D1450A" w:rsidRDefault="00D1450A" w:rsidP="00D1450A">
            <w:pPr>
              <w:jc w:val="center"/>
              <w:rPr>
                <w:rFonts w:ascii="Times New Roman" w:hAnsi="Times New Roman"/>
                <w:color w:val="000000"/>
              </w:rPr>
            </w:pPr>
            <w:r w:rsidRPr="00D1450A">
              <w:rPr>
                <w:rFonts w:ascii="Times New Roman" w:hAnsi="Times New Roman"/>
              </w:rPr>
              <w:t>-0.1385</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DF2419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-0.0076</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1CBE35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-0.020</w:t>
            </w:r>
          </w:p>
        </w:tc>
      </w:tr>
      <w:tr w:rsidR="00D1450A" w:rsidRPr="00D1450A" w14:paraId="632691CF" w14:textId="77777777" w:rsidTr="00B674CD">
        <w:trPr>
          <w:trHeight w:val="325"/>
        </w:trPr>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62ED474"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FLL</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99493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0.0301</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C99E1F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-0.0038</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67DF87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-0.0776</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9B31C7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0.0133</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7570214"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-0.9345</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FF789B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0.0934</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66BF4A6" w14:textId="77777777" w:rsidR="00D1450A" w:rsidRPr="00D1450A" w:rsidRDefault="00D1450A" w:rsidP="00D1450A">
            <w:pPr>
              <w:jc w:val="center"/>
              <w:rPr>
                <w:rFonts w:ascii="Times New Roman" w:hAnsi="Times New Roman"/>
                <w:color w:val="000000"/>
              </w:rPr>
            </w:pPr>
            <w:r w:rsidRPr="00D1450A">
              <w:rPr>
                <w:rFonts w:ascii="Times New Roman" w:hAnsi="Times New Roman"/>
              </w:rPr>
              <w:t>0.7340</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69547D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0.0008</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7F0E9A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-0.0164</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040858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0.0502</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64E9DE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0.0648</w:t>
            </w:r>
          </w:p>
        </w:tc>
        <w:tc>
          <w:tcPr>
            <w:tcW w:w="13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10C59F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0.0007</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1E3672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0.0114</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BF89BD5" w14:textId="77777777" w:rsidR="00D1450A" w:rsidRPr="00D1450A" w:rsidRDefault="00D1450A" w:rsidP="00D1450A">
            <w:pPr>
              <w:jc w:val="center"/>
              <w:rPr>
                <w:rFonts w:ascii="Times New Roman" w:hAnsi="Times New Roman"/>
                <w:color w:val="000000"/>
              </w:rPr>
            </w:pPr>
            <w:r w:rsidRPr="00D1450A">
              <w:rPr>
                <w:rFonts w:ascii="Times New Roman" w:hAnsi="Times New Roman"/>
              </w:rPr>
              <w:t>0.3088</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B7F066E" w14:textId="77777777" w:rsidR="00D1450A" w:rsidRPr="00D1450A" w:rsidRDefault="00D1450A" w:rsidP="00D1450A">
            <w:pPr>
              <w:jc w:val="center"/>
              <w:rPr>
                <w:rFonts w:ascii="Times New Roman" w:hAnsi="Times New Roman"/>
                <w:color w:val="000000"/>
              </w:rPr>
            </w:pPr>
            <w:r w:rsidRPr="00D1450A">
              <w:rPr>
                <w:rFonts w:ascii="Times New Roman" w:hAnsi="Times New Roman"/>
              </w:rPr>
              <w:t>0.275**</w:t>
            </w:r>
          </w:p>
        </w:tc>
      </w:tr>
      <w:tr w:rsidR="00D1450A" w:rsidRPr="00D1450A" w14:paraId="780CBC87" w14:textId="77777777" w:rsidTr="00B674CD">
        <w:trPr>
          <w:trHeight w:val="326"/>
        </w:trPr>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B4A8F6"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FLW</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2C2BB6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-0.0260</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39B8C8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0.0066</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6AB61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-0.0963</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5D77C49" w14:textId="77777777" w:rsidR="00D1450A" w:rsidRPr="00D1450A" w:rsidRDefault="00D1450A" w:rsidP="00D1450A">
            <w:pPr>
              <w:jc w:val="center"/>
              <w:rPr>
                <w:rFonts w:ascii="Times New Roman" w:hAnsi="Times New Roman"/>
                <w:color w:val="000000"/>
              </w:rPr>
            </w:pPr>
            <w:r w:rsidRPr="00D1450A">
              <w:rPr>
                <w:rFonts w:ascii="Times New Roman" w:hAnsi="Times New Roman"/>
              </w:rPr>
              <w:t>-0.1449</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6C7F076" w14:textId="77777777" w:rsidR="00D1450A" w:rsidRPr="00D1450A" w:rsidRDefault="00D1450A" w:rsidP="00D1450A">
            <w:pPr>
              <w:jc w:val="center"/>
              <w:rPr>
                <w:rFonts w:ascii="Times New Roman" w:hAnsi="Times New Roman"/>
                <w:color w:val="000000"/>
              </w:rPr>
            </w:pPr>
            <w:r w:rsidRPr="00D1450A">
              <w:rPr>
                <w:rFonts w:ascii="Times New Roman" w:hAnsi="Times New Roman"/>
              </w:rPr>
              <w:t>-0.7571</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F60CB97"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0.1152</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F6F28D6" w14:textId="77777777" w:rsidR="00D1450A" w:rsidRPr="00D1450A" w:rsidRDefault="00D1450A" w:rsidP="00D1450A">
            <w:pPr>
              <w:jc w:val="center"/>
              <w:rPr>
                <w:rFonts w:ascii="Times New Roman" w:hAnsi="Times New Roman"/>
                <w:color w:val="000000"/>
              </w:rPr>
            </w:pPr>
            <w:r w:rsidRPr="00D1450A">
              <w:rPr>
                <w:rFonts w:ascii="Times New Roman" w:hAnsi="Times New Roman"/>
              </w:rPr>
              <w:t>0.7319</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67E706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BAC323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0.0007</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80FEE7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0.0200</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63BBD1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0.0363</w:t>
            </w:r>
          </w:p>
        </w:tc>
        <w:tc>
          <w:tcPr>
            <w:tcW w:w="13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CD128B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0.0003</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13D1C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0.0212</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6632B83" w14:textId="77777777" w:rsidR="00D1450A" w:rsidRPr="00D1450A" w:rsidRDefault="00D1450A" w:rsidP="00D1450A">
            <w:pPr>
              <w:jc w:val="center"/>
              <w:rPr>
                <w:rFonts w:ascii="Times New Roman" w:hAnsi="Times New Roman"/>
                <w:color w:val="000000"/>
              </w:rPr>
            </w:pPr>
            <w:r w:rsidRPr="00D1450A">
              <w:rPr>
                <w:rFonts w:ascii="Times New Roman" w:hAnsi="Times New Roman"/>
              </w:rPr>
              <w:t>0.3066</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5891C3B" w14:textId="77777777" w:rsidR="00D1450A" w:rsidRPr="00D1450A" w:rsidRDefault="00D1450A" w:rsidP="00D1450A">
            <w:pPr>
              <w:jc w:val="center"/>
              <w:rPr>
                <w:rFonts w:ascii="Times New Roman" w:hAnsi="Times New Roman"/>
                <w:color w:val="000000"/>
              </w:rPr>
            </w:pPr>
            <w:r w:rsidRPr="00D1450A">
              <w:rPr>
                <w:rFonts w:ascii="Times New Roman" w:hAnsi="Times New Roman"/>
              </w:rPr>
              <w:t>0.215**</w:t>
            </w:r>
          </w:p>
        </w:tc>
      </w:tr>
      <w:tr w:rsidR="00D1450A" w:rsidRPr="00D1450A" w14:paraId="6BD766CF" w14:textId="77777777" w:rsidTr="00B674CD">
        <w:trPr>
          <w:trHeight w:val="325"/>
        </w:trPr>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BA9709F"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LAI</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E5234B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0.0052</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2BC353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952E47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-0.0943</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C1450E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-0.0340</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27057F5" w14:textId="77777777" w:rsidR="00D1450A" w:rsidRPr="00D1450A" w:rsidRDefault="00D1450A" w:rsidP="00D1450A">
            <w:pPr>
              <w:jc w:val="center"/>
              <w:rPr>
                <w:rFonts w:ascii="Times New Roman" w:hAnsi="Times New Roman"/>
                <w:color w:val="000000"/>
              </w:rPr>
            </w:pPr>
            <w:r w:rsidRPr="00D1450A">
              <w:rPr>
                <w:rFonts w:ascii="Times New Roman" w:hAnsi="Times New Roman"/>
              </w:rPr>
              <w:t>-0.9049</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AEB01A9" w14:textId="77777777" w:rsidR="00D1450A" w:rsidRPr="00D1450A" w:rsidRDefault="00D1450A" w:rsidP="00D1450A">
            <w:pPr>
              <w:jc w:val="center"/>
              <w:rPr>
                <w:rFonts w:ascii="Times New Roman" w:hAnsi="Times New Roman"/>
                <w:color w:val="000000"/>
              </w:rPr>
            </w:pPr>
            <w:r w:rsidRPr="00D1450A">
              <w:rPr>
                <w:rFonts w:ascii="Times New Roman" w:hAnsi="Times New Roman"/>
              </w:rPr>
              <w:t>0.1112</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4AB77F5"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0.7580</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125A80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0.0008</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CABECF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-0.0089</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AAE59B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0.0411</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DB535F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0.0554</w:t>
            </w:r>
          </w:p>
        </w:tc>
        <w:tc>
          <w:tcPr>
            <w:tcW w:w="13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BE45F8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331C89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0.0151</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7E8F6B6" w14:textId="77777777" w:rsidR="00D1450A" w:rsidRPr="00D1450A" w:rsidRDefault="00D1450A" w:rsidP="00D1450A">
            <w:pPr>
              <w:jc w:val="center"/>
              <w:rPr>
                <w:rFonts w:ascii="Times New Roman" w:hAnsi="Times New Roman"/>
                <w:color w:val="000000"/>
              </w:rPr>
            </w:pPr>
            <w:r w:rsidRPr="00D1450A">
              <w:rPr>
                <w:rFonts w:ascii="Times New Roman" w:hAnsi="Times New Roman"/>
              </w:rPr>
              <w:t>0.3178</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F4D8440" w14:textId="77777777" w:rsidR="00D1450A" w:rsidRPr="00D1450A" w:rsidRDefault="00D1450A" w:rsidP="00D1450A">
            <w:pPr>
              <w:jc w:val="center"/>
              <w:rPr>
                <w:rFonts w:ascii="Times New Roman" w:hAnsi="Times New Roman"/>
                <w:color w:val="000000"/>
              </w:rPr>
            </w:pPr>
            <w:r w:rsidRPr="00D1450A">
              <w:rPr>
                <w:rFonts w:ascii="Times New Roman" w:hAnsi="Times New Roman"/>
              </w:rPr>
              <w:t>0.263**</w:t>
            </w:r>
          </w:p>
        </w:tc>
      </w:tr>
      <w:tr w:rsidR="00D1450A" w:rsidRPr="00D1450A" w14:paraId="71C639EC" w14:textId="77777777" w:rsidTr="00B674CD">
        <w:trPr>
          <w:trHeight w:val="325"/>
        </w:trPr>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90120E"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NTPP</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F116A7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-0.0583</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A2F419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0.0064</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1F3DAD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-0.0133</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31FC259" w14:textId="77777777" w:rsidR="00D1450A" w:rsidRPr="00D1450A" w:rsidRDefault="00D1450A" w:rsidP="00D1450A">
            <w:pPr>
              <w:jc w:val="center"/>
              <w:rPr>
                <w:rFonts w:ascii="Times New Roman" w:hAnsi="Times New Roman"/>
                <w:color w:val="000000"/>
              </w:rPr>
            </w:pPr>
            <w:r w:rsidRPr="00D1450A">
              <w:rPr>
                <w:rFonts w:ascii="Times New Roman" w:hAnsi="Times New Roman"/>
              </w:rPr>
              <w:t>0.3509</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46FB26A" w14:textId="77777777" w:rsidR="00D1450A" w:rsidRPr="00D1450A" w:rsidRDefault="00D1450A" w:rsidP="00D1450A">
            <w:pPr>
              <w:jc w:val="center"/>
              <w:rPr>
                <w:rFonts w:ascii="Times New Roman" w:hAnsi="Times New Roman"/>
                <w:color w:val="000000"/>
              </w:rPr>
            </w:pPr>
            <w:r w:rsidRPr="00D1450A">
              <w:rPr>
                <w:rFonts w:ascii="Times New Roman" w:hAnsi="Times New Roman"/>
              </w:rPr>
              <w:t>-0.1574</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C1C5D8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0.0119</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73C0544" w14:textId="77777777" w:rsidR="00D1450A" w:rsidRPr="00D1450A" w:rsidRDefault="00D1450A" w:rsidP="00D1450A">
            <w:pPr>
              <w:jc w:val="center"/>
              <w:rPr>
                <w:rFonts w:ascii="Times New Roman" w:hAnsi="Times New Roman"/>
                <w:color w:val="000000"/>
              </w:rPr>
            </w:pPr>
            <w:r w:rsidRPr="00D1450A">
              <w:rPr>
                <w:rFonts w:ascii="Times New Roman" w:hAnsi="Times New Roman"/>
              </w:rPr>
              <w:t>0.1216</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4A2CEA7"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0.0050</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4DECB6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0.0308</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22E66F8" w14:textId="77777777" w:rsidR="00D1450A" w:rsidRPr="00D1450A" w:rsidRDefault="00D1450A" w:rsidP="00D1450A">
            <w:pPr>
              <w:jc w:val="center"/>
              <w:rPr>
                <w:rFonts w:ascii="Times New Roman" w:hAnsi="Times New Roman"/>
                <w:color w:val="000000"/>
              </w:rPr>
            </w:pPr>
            <w:r w:rsidRPr="00D1450A">
              <w:rPr>
                <w:rFonts w:ascii="Times New Roman" w:hAnsi="Times New Roman"/>
              </w:rPr>
              <w:t>0.1283</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930FA2F" w14:textId="77777777" w:rsidR="00D1450A" w:rsidRPr="00D1450A" w:rsidRDefault="00D1450A" w:rsidP="00D1450A">
            <w:pPr>
              <w:jc w:val="center"/>
              <w:rPr>
                <w:rFonts w:ascii="Times New Roman" w:hAnsi="Times New Roman"/>
                <w:color w:val="000000"/>
              </w:rPr>
            </w:pPr>
            <w:r w:rsidRPr="00D1450A">
              <w:rPr>
                <w:rFonts w:ascii="Times New Roman" w:hAnsi="Times New Roman"/>
              </w:rPr>
              <w:t>0.1201</w:t>
            </w:r>
          </w:p>
        </w:tc>
        <w:tc>
          <w:tcPr>
            <w:tcW w:w="13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6FA987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-0.0003</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6B8F52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-0.0412</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0A2FCFF" w14:textId="77777777" w:rsidR="00D1450A" w:rsidRPr="00D1450A" w:rsidRDefault="00D1450A" w:rsidP="00D1450A">
            <w:pPr>
              <w:jc w:val="center"/>
              <w:rPr>
                <w:rFonts w:ascii="Times New Roman" w:hAnsi="Times New Roman"/>
                <w:color w:val="000000"/>
              </w:rPr>
            </w:pPr>
            <w:r w:rsidRPr="00D1450A">
              <w:rPr>
                <w:rFonts w:ascii="Times New Roman" w:hAnsi="Times New Roman"/>
              </w:rPr>
              <w:t>0.1097</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7D06BD9" w14:textId="77777777" w:rsidR="00D1450A" w:rsidRPr="00D1450A" w:rsidRDefault="00D1450A" w:rsidP="00D1450A">
            <w:pPr>
              <w:jc w:val="center"/>
              <w:rPr>
                <w:rFonts w:ascii="Times New Roman" w:hAnsi="Times New Roman"/>
                <w:color w:val="000000"/>
              </w:rPr>
            </w:pPr>
            <w:r w:rsidRPr="00D1450A">
              <w:rPr>
                <w:rFonts w:ascii="Times New Roman" w:hAnsi="Times New Roman"/>
              </w:rPr>
              <w:t>0.614**</w:t>
            </w:r>
          </w:p>
        </w:tc>
      </w:tr>
      <w:tr w:rsidR="00D1450A" w:rsidRPr="00D1450A" w14:paraId="0927892C" w14:textId="77777777" w:rsidTr="00B674CD">
        <w:trPr>
          <w:trHeight w:val="325"/>
        </w:trPr>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CA9079F"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SL</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B96466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-0.0913</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F1725D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0.0103</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612CBA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-0.0746</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A1C4BE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0.0867</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A99465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0.0946</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52B8A5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267CBB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-0.0417</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2FEA1E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0.0009</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D957814"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0.1617</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A2C5F5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0.0513</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352A92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0.0517</w:t>
            </w:r>
          </w:p>
        </w:tc>
        <w:tc>
          <w:tcPr>
            <w:tcW w:w="13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52F41F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0.0002</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103491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-0.0193</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617205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-0.0363</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0416E0C" w14:textId="77777777" w:rsidR="00D1450A" w:rsidRPr="00D1450A" w:rsidRDefault="00D1450A" w:rsidP="00D1450A">
            <w:pPr>
              <w:jc w:val="center"/>
              <w:rPr>
                <w:rFonts w:ascii="Times New Roman" w:hAnsi="Times New Roman"/>
                <w:color w:val="000000"/>
              </w:rPr>
            </w:pPr>
            <w:r w:rsidRPr="00D1450A">
              <w:rPr>
                <w:rFonts w:ascii="Times New Roman" w:hAnsi="Times New Roman"/>
              </w:rPr>
              <w:t>0.195**</w:t>
            </w:r>
          </w:p>
        </w:tc>
      </w:tr>
      <w:tr w:rsidR="00D1450A" w:rsidRPr="00D1450A" w14:paraId="0AF3727C" w14:textId="77777777" w:rsidTr="00B674CD">
        <w:trPr>
          <w:trHeight w:val="326"/>
        </w:trPr>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CC6030C"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NGPS</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36FC7B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-0.0082</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24C8D1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0.0016</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DCDA99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0.0320</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5F0A1F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-0.0047</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B8311FE" w14:textId="77777777" w:rsidR="00D1450A" w:rsidRPr="00D1450A" w:rsidRDefault="00D1450A" w:rsidP="00D1450A">
            <w:pPr>
              <w:jc w:val="center"/>
              <w:rPr>
                <w:rFonts w:ascii="Times New Roman" w:hAnsi="Times New Roman"/>
                <w:color w:val="000000"/>
              </w:rPr>
            </w:pPr>
            <w:r w:rsidRPr="00D1450A">
              <w:rPr>
                <w:rFonts w:ascii="Times New Roman" w:hAnsi="Times New Roman"/>
              </w:rPr>
              <w:t>-0.2269</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56282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0.0111</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A4E07FF" w14:textId="77777777" w:rsidR="00D1450A" w:rsidRPr="00D1450A" w:rsidRDefault="00D1450A" w:rsidP="00D1450A">
            <w:pPr>
              <w:jc w:val="center"/>
              <w:rPr>
                <w:rFonts w:ascii="Times New Roman" w:hAnsi="Times New Roman"/>
                <w:color w:val="000000"/>
              </w:rPr>
            </w:pPr>
            <w:r w:rsidRPr="00D1450A">
              <w:rPr>
                <w:rFonts w:ascii="Times New Roman" w:hAnsi="Times New Roman"/>
              </w:rPr>
              <w:t>0.1508</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E95C09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0.0031</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20948F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0.0401</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941718B"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0.2067</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EADA959" w14:textId="77777777" w:rsidR="00D1450A" w:rsidRPr="00D1450A" w:rsidRDefault="00D1450A" w:rsidP="00D1450A">
            <w:pPr>
              <w:jc w:val="center"/>
              <w:rPr>
                <w:rFonts w:ascii="Times New Roman" w:hAnsi="Times New Roman"/>
                <w:color w:val="000000"/>
              </w:rPr>
            </w:pPr>
            <w:r w:rsidRPr="00D1450A">
              <w:rPr>
                <w:rFonts w:ascii="Times New Roman" w:hAnsi="Times New Roman"/>
              </w:rPr>
              <w:t>0.1954</w:t>
            </w:r>
          </w:p>
        </w:tc>
        <w:tc>
          <w:tcPr>
            <w:tcW w:w="13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746C2F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0.0022</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0B1DBC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-0.0039</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249A35B" w14:textId="77777777" w:rsidR="00D1450A" w:rsidRPr="00D1450A" w:rsidRDefault="00D1450A" w:rsidP="00D1450A">
            <w:pPr>
              <w:jc w:val="center"/>
              <w:rPr>
                <w:rFonts w:ascii="Times New Roman" w:hAnsi="Times New Roman"/>
                <w:color w:val="000000"/>
              </w:rPr>
            </w:pPr>
            <w:r w:rsidRPr="00D1450A">
              <w:rPr>
                <w:rFonts w:ascii="Times New Roman" w:hAnsi="Times New Roman"/>
              </w:rPr>
              <w:t>0.5825</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E0CC522" w14:textId="77777777" w:rsidR="00D1450A" w:rsidRPr="00D1450A" w:rsidRDefault="00D1450A" w:rsidP="00D1450A">
            <w:pPr>
              <w:jc w:val="center"/>
              <w:rPr>
                <w:rFonts w:ascii="Times New Roman" w:hAnsi="Times New Roman"/>
                <w:color w:val="000000"/>
              </w:rPr>
            </w:pPr>
            <w:r w:rsidRPr="00D1450A">
              <w:rPr>
                <w:rFonts w:ascii="Times New Roman" w:hAnsi="Times New Roman"/>
              </w:rPr>
              <w:t>0.982**</w:t>
            </w:r>
          </w:p>
        </w:tc>
      </w:tr>
      <w:tr w:rsidR="00D1450A" w:rsidRPr="00D1450A" w14:paraId="2177F497" w14:textId="77777777" w:rsidTr="00B674CD">
        <w:trPr>
          <w:trHeight w:val="326"/>
        </w:trPr>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87BBD50"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GWPS</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E1A7DB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0.0488</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956365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-0.0049</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B6F857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-0.0213</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060FD1A" w14:textId="77777777" w:rsidR="00D1450A" w:rsidRPr="00D1450A" w:rsidRDefault="00D1450A" w:rsidP="00D1450A">
            <w:pPr>
              <w:jc w:val="center"/>
              <w:rPr>
                <w:rFonts w:ascii="Times New Roman" w:hAnsi="Times New Roman"/>
                <w:color w:val="000000"/>
              </w:rPr>
            </w:pPr>
            <w:r w:rsidRPr="00D1450A">
              <w:rPr>
                <w:rFonts w:ascii="Times New Roman" w:hAnsi="Times New Roman"/>
              </w:rPr>
              <w:t>-0.1346</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3DAAF7B" w14:textId="77777777" w:rsidR="00D1450A" w:rsidRPr="00D1450A" w:rsidRDefault="00D1450A" w:rsidP="00D1450A">
            <w:pPr>
              <w:jc w:val="center"/>
              <w:rPr>
                <w:rFonts w:ascii="Times New Roman" w:hAnsi="Times New Roman"/>
                <w:color w:val="000000"/>
              </w:rPr>
            </w:pPr>
            <w:r w:rsidRPr="00D1450A">
              <w:rPr>
                <w:rFonts w:ascii="Times New Roman" w:hAnsi="Times New Roman"/>
              </w:rPr>
              <w:t>-0.2667</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78ABDC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0.0184</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09F48B2" w14:textId="77777777" w:rsidR="00D1450A" w:rsidRPr="00D1450A" w:rsidRDefault="00D1450A" w:rsidP="00D1450A">
            <w:pPr>
              <w:jc w:val="center"/>
              <w:rPr>
                <w:rFonts w:ascii="Times New Roman" w:hAnsi="Times New Roman"/>
                <w:color w:val="000000"/>
              </w:rPr>
            </w:pPr>
            <w:r w:rsidRPr="00D1450A">
              <w:rPr>
                <w:rFonts w:ascii="Times New Roman" w:hAnsi="Times New Roman"/>
              </w:rPr>
              <w:t>0.1851</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9B4A09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0.0026</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180B49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0.0368</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19CDD80" w14:textId="77777777" w:rsidR="00D1450A" w:rsidRPr="00D1450A" w:rsidRDefault="00D1450A" w:rsidP="00D1450A">
            <w:pPr>
              <w:jc w:val="center"/>
              <w:rPr>
                <w:rFonts w:ascii="Times New Roman" w:hAnsi="Times New Roman"/>
                <w:color w:val="000000"/>
              </w:rPr>
            </w:pPr>
            <w:r w:rsidRPr="00D1450A">
              <w:rPr>
                <w:rFonts w:ascii="Times New Roman" w:hAnsi="Times New Roman"/>
              </w:rPr>
              <w:t>0.1779</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9EA2667"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0.2270</w:t>
            </w:r>
          </w:p>
        </w:tc>
        <w:tc>
          <w:tcPr>
            <w:tcW w:w="13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6D0326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0.0064</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C29AD7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0.0054</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5EFD213" w14:textId="77777777" w:rsidR="00D1450A" w:rsidRPr="00D1450A" w:rsidRDefault="00D1450A" w:rsidP="00D1450A">
            <w:pPr>
              <w:jc w:val="center"/>
              <w:rPr>
                <w:rFonts w:ascii="Times New Roman" w:hAnsi="Times New Roman"/>
                <w:color w:val="000000"/>
              </w:rPr>
            </w:pPr>
            <w:r w:rsidRPr="00D1450A">
              <w:rPr>
                <w:rFonts w:ascii="Times New Roman" w:hAnsi="Times New Roman"/>
              </w:rPr>
              <w:t>0.5343</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C5AC658" w14:textId="77777777" w:rsidR="00D1450A" w:rsidRPr="00D1450A" w:rsidRDefault="00D1450A" w:rsidP="00D1450A">
            <w:pPr>
              <w:jc w:val="center"/>
              <w:rPr>
                <w:rFonts w:ascii="Times New Roman" w:hAnsi="Times New Roman"/>
                <w:color w:val="000000"/>
              </w:rPr>
            </w:pPr>
            <w:r w:rsidRPr="00D1450A">
              <w:rPr>
                <w:rFonts w:ascii="Times New Roman" w:hAnsi="Times New Roman"/>
              </w:rPr>
              <w:t>0.815**</w:t>
            </w:r>
          </w:p>
        </w:tc>
      </w:tr>
      <w:tr w:rsidR="00D1450A" w:rsidRPr="00D1450A" w14:paraId="279EEBB6" w14:textId="77777777" w:rsidTr="00B674CD">
        <w:trPr>
          <w:trHeight w:val="326"/>
        </w:trPr>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1EEF76F"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HGW</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797281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0.0836</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CEA51E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-0.0092</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455BAD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0.0448</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ED26AA" w14:textId="77777777" w:rsidR="00D1450A" w:rsidRPr="00D1450A" w:rsidRDefault="00D1450A" w:rsidP="00D1450A">
            <w:pPr>
              <w:jc w:val="center"/>
              <w:rPr>
                <w:rFonts w:ascii="Times New Roman" w:hAnsi="Times New Roman"/>
                <w:color w:val="000000"/>
              </w:rPr>
            </w:pPr>
            <w:r w:rsidRPr="00D1450A">
              <w:rPr>
                <w:rFonts w:ascii="Times New Roman" w:hAnsi="Times New Roman"/>
              </w:rPr>
              <w:t>-0.2975</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F124D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-0.0501</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11E56B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0.0022</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3F0AC6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0.0275</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311C42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B9FE25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0.0018</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BBF8D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0.0336</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945BE5A" w14:textId="77777777" w:rsidR="00D1450A" w:rsidRPr="00D1450A" w:rsidRDefault="00D1450A" w:rsidP="00D1450A">
            <w:pPr>
              <w:jc w:val="center"/>
              <w:rPr>
                <w:rFonts w:ascii="Times New Roman" w:hAnsi="Times New Roman"/>
                <w:color w:val="000000"/>
              </w:rPr>
            </w:pPr>
            <w:r w:rsidRPr="00D1450A">
              <w:rPr>
                <w:rFonts w:ascii="Times New Roman" w:hAnsi="Times New Roman"/>
              </w:rPr>
              <w:t>0.1067</w:t>
            </w:r>
          </w:p>
        </w:tc>
        <w:tc>
          <w:tcPr>
            <w:tcW w:w="13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3A43460"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0.0136</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7A0AC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0.0192</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DFBA40B" w14:textId="77777777" w:rsidR="00D1450A" w:rsidRPr="00D1450A" w:rsidRDefault="00D1450A" w:rsidP="00D1450A">
            <w:pPr>
              <w:jc w:val="center"/>
              <w:rPr>
                <w:rFonts w:ascii="Times New Roman" w:hAnsi="Times New Roman"/>
                <w:color w:val="000000"/>
              </w:rPr>
            </w:pPr>
            <w:r w:rsidRPr="00D1450A">
              <w:rPr>
                <w:rFonts w:ascii="Times New Roman" w:hAnsi="Times New Roman"/>
              </w:rPr>
              <w:t>0.2409</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9D125AB" w14:textId="77777777" w:rsidR="00D1450A" w:rsidRPr="00D1450A" w:rsidRDefault="00D1450A" w:rsidP="00D1450A">
            <w:pPr>
              <w:jc w:val="center"/>
              <w:rPr>
                <w:rFonts w:ascii="Times New Roman" w:hAnsi="Times New Roman"/>
                <w:color w:val="000000"/>
              </w:rPr>
            </w:pPr>
            <w:r w:rsidRPr="00D1450A">
              <w:rPr>
                <w:rFonts w:ascii="Times New Roman" w:hAnsi="Times New Roman"/>
              </w:rPr>
              <w:t>0.217**</w:t>
            </w:r>
          </w:p>
        </w:tc>
      </w:tr>
      <w:tr w:rsidR="00D1450A" w:rsidRPr="00D1450A" w14:paraId="7547A7BB" w14:textId="77777777" w:rsidTr="00B674CD">
        <w:trPr>
          <w:trHeight w:val="325"/>
        </w:trPr>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6C56FC0"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BYPP</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F5CC8E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0.0009</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595246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-0.0018</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5A3853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-0.0180</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3ABFD0" w14:textId="77777777" w:rsidR="00D1450A" w:rsidRPr="00D1450A" w:rsidRDefault="00D1450A" w:rsidP="00D1450A">
            <w:pPr>
              <w:jc w:val="center"/>
              <w:rPr>
                <w:rFonts w:ascii="Times New Roman" w:hAnsi="Times New Roman"/>
                <w:color w:val="000000"/>
              </w:rPr>
            </w:pPr>
            <w:r w:rsidRPr="00D1450A">
              <w:rPr>
                <w:rFonts w:ascii="Times New Roman" w:hAnsi="Times New Roman"/>
              </w:rPr>
              <w:t>0.1911</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1DD5BD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0.0766</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4181ED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-0.0175</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C63131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-0.0820</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FE11B9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0.0015</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9ED85A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0.0225</w:t>
            </w:r>
          </w:p>
        </w:tc>
        <w:tc>
          <w:tcPr>
            <w:tcW w:w="131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2DC1F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0.0058</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E77208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-0.0089</w:t>
            </w:r>
          </w:p>
        </w:tc>
        <w:tc>
          <w:tcPr>
            <w:tcW w:w="13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B28E32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-0.0019</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A9ECA14"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-0.1392</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BB074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-0.0347</w:t>
            </w:r>
          </w:p>
        </w:tc>
        <w:tc>
          <w:tcPr>
            <w:tcW w:w="131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A1225F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-0.006</w:t>
            </w:r>
          </w:p>
        </w:tc>
      </w:tr>
      <w:tr w:rsidR="00D1450A" w:rsidRPr="00D1450A" w14:paraId="70A42B79" w14:textId="77777777" w:rsidTr="00B674CD">
        <w:trPr>
          <w:trHeight w:val="412"/>
        </w:trPr>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FAAED0"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HI</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411416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-0.0293</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506A5B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0.0045</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B11530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0.0592</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2A9ECD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-0.0958</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BEF8C4E" w14:textId="77777777" w:rsidR="00D1450A" w:rsidRPr="00D1450A" w:rsidRDefault="00D1450A" w:rsidP="00D1450A">
            <w:pPr>
              <w:jc w:val="center"/>
              <w:rPr>
                <w:rFonts w:ascii="Times New Roman" w:hAnsi="Times New Roman"/>
                <w:color w:val="000000"/>
              </w:rPr>
            </w:pPr>
            <w:r w:rsidRPr="00D1450A">
              <w:rPr>
                <w:rFonts w:ascii="Times New Roman" w:hAnsi="Times New Roman"/>
              </w:rPr>
              <w:t>-0.2383</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FE67FE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0.0292</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8C491AA" w14:textId="77777777" w:rsidR="00D1450A" w:rsidRPr="00D1450A" w:rsidRDefault="00D1450A" w:rsidP="00D1450A">
            <w:pPr>
              <w:jc w:val="center"/>
              <w:rPr>
                <w:rFonts w:ascii="Times New Roman" w:hAnsi="Times New Roman"/>
                <w:color w:val="000000"/>
              </w:rPr>
            </w:pPr>
            <w:r w:rsidRPr="00D1450A">
              <w:rPr>
                <w:rFonts w:ascii="Times New Roman" w:hAnsi="Times New Roman"/>
              </w:rPr>
              <w:t>0.1989</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814DFB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3D6D80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-0.0049</w:t>
            </w:r>
          </w:p>
        </w:tc>
        <w:tc>
          <w:tcPr>
            <w:tcW w:w="131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42A640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0.0994</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94B3D93" w14:textId="77777777" w:rsidR="00D1450A" w:rsidRPr="00D1450A" w:rsidRDefault="00D1450A" w:rsidP="00D1450A">
            <w:pPr>
              <w:jc w:val="center"/>
              <w:rPr>
                <w:rFonts w:ascii="Times New Roman" w:hAnsi="Times New Roman"/>
                <w:color w:val="000000"/>
              </w:rPr>
            </w:pPr>
            <w:r w:rsidRPr="00D1450A">
              <w:rPr>
                <w:rFonts w:ascii="Times New Roman" w:hAnsi="Times New Roman"/>
              </w:rPr>
              <w:t>0.1001</w:t>
            </w:r>
          </w:p>
        </w:tc>
        <w:tc>
          <w:tcPr>
            <w:tcW w:w="13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686079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0.0027</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DF22B9" w14:textId="77777777" w:rsidR="00D1450A" w:rsidRPr="00D1450A" w:rsidRDefault="00D1450A" w:rsidP="00D1450A">
            <w:pPr>
              <w:jc w:val="center"/>
              <w:rPr>
                <w:rFonts w:ascii="Times New Roman" w:hAnsi="Times New Roman"/>
                <w:color w:val="000000"/>
              </w:rPr>
            </w:pPr>
            <w:r w:rsidRPr="00D1450A">
              <w:rPr>
                <w:rFonts w:ascii="Times New Roman" w:hAnsi="Times New Roman"/>
              </w:rPr>
              <w:t>0.1189</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143E361"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0.3113</w:t>
            </w:r>
          </w:p>
        </w:tc>
        <w:tc>
          <w:tcPr>
            <w:tcW w:w="131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476E7B7" w14:textId="77777777" w:rsidR="00D1450A" w:rsidRPr="00D1450A" w:rsidRDefault="00D1450A" w:rsidP="00D1450A">
            <w:pPr>
              <w:jc w:val="center"/>
              <w:rPr>
                <w:rFonts w:ascii="Times New Roman" w:hAnsi="Times New Roman"/>
                <w:color w:val="000000"/>
              </w:rPr>
            </w:pPr>
            <w:r w:rsidRPr="00D1450A">
              <w:rPr>
                <w:rFonts w:ascii="Times New Roman" w:hAnsi="Times New Roman"/>
              </w:rPr>
              <w:t>0.556**</w:t>
            </w:r>
          </w:p>
        </w:tc>
      </w:tr>
    </w:tbl>
    <w:p w14:paraId="6524B28C" w14:textId="77777777" w:rsidR="00D1450A" w:rsidRPr="00D1450A" w:rsidRDefault="00D1450A" w:rsidP="00D1450A">
      <w:pPr>
        <w:jc w:val="both"/>
        <w:rPr>
          <w:rFonts w:ascii="Times New Roman" w:hAnsi="Times New Roman"/>
        </w:rPr>
      </w:pPr>
      <w:r w:rsidRPr="00D1450A">
        <w:rPr>
          <w:rFonts w:ascii="Times New Roman" w:hAnsi="Times New Roman"/>
          <w:b/>
          <w:bCs/>
        </w:rPr>
        <w:t xml:space="preserve">Table </w:t>
      </w:r>
      <w:r w:rsidRPr="00D1450A">
        <w:rPr>
          <w:rFonts w:ascii="Times New Roman" w:hAnsi="Times New Roman"/>
          <w:b/>
          <w:bCs/>
          <w:lang w:val="en-IN"/>
        </w:rPr>
        <w:t>3.</w:t>
      </w:r>
      <w:r w:rsidRPr="00D1450A">
        <w:rPr>
          <w:rFonts w:ascii="Times New Roman" w:hAnsi="Times New Roman"/>
          <w:lang w:val="en-IN"/>
        </w:rPr>
        <w:t xml:space="preserve">: </w:t>
      </w:r>
      <w:r w:rsidRPr="00D1450A">
        <w:rPr>
          <w:rFonts w:ascii="Times New Roman" w:hAnsi="Times New Roman"/>
        </w:rPr>
        <w:t>Direct and indirect effects of seventeen components on grain yield of finger millet as independent variable at phenotypic level</w:t>
      </w:r>
    </w:p>
    <w:p w14:paraId="4BE28CC9" w14:textId="77777777" w:rsidR="00D1450A" w:rsidRPr="00D1450A" w:rsidRDefault="00D1450A" w:rsidP="00D1450A">
      <w:pPr>
        <w:jc w:val="both"/>
        <w:rPr>
          <w:rFonts w:ascii="Times New Roman" w:hAnsi="Times New Roman"/>
          <w:b/>
          <w:bCs/>
        </w:rPr>
      </w:pPr>
    </w:p>
    <w:p w14:paraId="4D3FD263" w14:textId="77777777" w:rsidR="00D1450A" w:rsidRPr="00D1450A" w:rsidRDefault="00D1450A" w:rsidP="00D1450A">
      <w:pPr>
        <w:jc w:val="both"/>
        <w:rPr>
          <w:rFonts w:ascii="Times New Roman" w:hAnsi="Times New Roman"/>
          <w:b/>
          <w:bCs/>
          <w:lang w:val="en-IN"/>
        </w:rPr>
      </w:pPr>
      <w:r w:rsidRPr="00D1450A">
        <w:rPr>
          <w:rFonts w:ascii="Times New Roman" w:hAnsi="Times New Roman"/>
          <w:b/>
          <w:bCs/>
        </w:rPr>
        <w:t xml:space="preserve">Table </w:t>
      </w:r>
      <w:r w:rsidRPr="00D1450A">
        <w:rPr>
          <w:rFonts w:ascii="Times New Roman" w:hAnsi="Times New Roman"/>
          <w:b/>
          <w:bCs/>
          <w:lang w:val="en-IN"/>
        </w:rPr>
        <w:t>4.</w:t>
      </w:r>
      <w:r w:rsidRPr="00D1450A">
        <w:rPr>
          <w:rFonts w:ascii="Times New Roman" w:hAnsi="Times New Roman"/>
          <w:lang w:val="en-IN"/>
        </w:rPr>
        <w:t xml:space="preserve">: </w:t>
      </w:r>
      <w:r w:rsidRPr="00D1450A">
        <w:rPr>
          <w:rFonts w:ascii="Times New Roman" w:hAnsi="Times New Roman"/>
        </w:rPr>
        <w:t>Direct and indirect effects of seventeen components on grain yield of finger millet as independent variable at genotypic level</w:t>
      </w:r>
    </w:p>
    <w:tbl>
      <w:tblPr>
        <w:tblpPr w:leftFromText="180" w:rightFromText="180" w:vertAnchor="text" w:horzAnchor="page" w:tblpX="1696" w:tblpY="307"/>
        <w:tblOverlap w:val="never"/>
        <w:tblW w:w="2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221"/>
        <w:gridCol w:w="1219"/>
        <w:gridCol w:w="1220"/>
        <w:gridCol w:w="1220"/>
        <w:gridCol w:w="1221"/>
        <w:gridCol w:w="1221"/>
        <w:gridCol w:w="1221"/>
        <w:gridCol w:w="1221"/>
        <w:gridCol w:w="1221"/>
        <w:gridCol w:w="1221"/>
        <w:gridCol w:w="1221"/>
        <w:gridCol w:w="1221"/>
        <w:gridCol w:w="1221"/>
        <w:gridCol w:w="1221"/>
        <w:gridCol w:w="1250"/>
      </w:tblGrid>
      <w:tr w:rsidR="00D1450A" w:rsidRPr="00D1450A" w14:paraId="28ED6445" w14:textId="77777777" w:rsidTr="00B674CD">
        <w:trPr>
          <w:trHeight w:val="325"/>
        </w:trPr>
        <w:tc>
          <w:tcPr>
            <w:tcW w:w="2568"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2476F1DD" w14:textId="77777777" w:rsidR="00D1450A" w:rsidRPr="00D1450A" w:rsidRDefault="00D1450A" w:rsidP="00D1450A">
            <w:pPr>
              <w:jc w:val="center"/>
              <w:rPr>
                <w:rFonts w:ascii="Times New Roman" w:hAnsi="Times New Roman"/>
                <w:b/>
                <w:bCs/>
                <w:color w:val="FFFFFF"/>
              </w:rPr>
            </w:pPr>
            <w:r w:rsidRPr="00D1450A">
              <w:rPr>
                <w:rFonts w:ascii="Times New Roman" w:hAnsi="Times New Roman"/>
                <w:b/>
                <w:bCs/>
              </w:rPr>
              <w:t>Character</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2297338"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DH</w:t>
            </w:r>
          </w:p>
        </w:tc>
        <w:tc>
          <w:tcPr>
            <w:tcW w:w="1219"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B35ED36"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DA</w:t>
            </w:r>
          </w:p>
        </w:tc>
        <w:tc>
          <w:tcPr>
            <w:tcW w:w="1220"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2ED9D722"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DM</w:t>
            </w:r>
          </w:p>
        </w:tc>
        <w:tc>
          <w:tcPr>
            <w:tcW w:w="1220"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61F0BC1"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PH</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2012E8F5"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FLL</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07FC836"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FLW</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13084DB"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LAI</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D6572BE"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NTPP</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7EFAACF"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SL</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0787B21"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NGPS</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9184FBE"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GWPS</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4B8130D"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HGW</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4BFAA46"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BYPP</w:t>
            </w:r>
          </w:p>
        </w:tc>
        <w:tc>
          <w:tcPr>
            <w:tcW w:w="122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7F3FD06"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HI</w:t>
            </w:r>
          </w:p>
        </w:tc>
        <w:tc>
          <w:tcPr>
            <w:tcW w:w="1250"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63E8E7F" w14:textId="77777777" w:rsidR="00D1450A" w:rsidRPr="00D1450A" w:rsidRDefault="00D1450A" w:rsidP="00D1450A">
            <w:pPr>
              <w:jc w:val="center"/>
              <w:textAlignment w:val="center"/>
              <w:rPr>
                <w:rFonts w:ascii="Times New Roman" w:hAnsi="Times New Roman"/>
                <w:b/>
                <w:bCs/>
                <w:color w:val="FFFFFF"/>
              </w:rPr>
            </w:pPr>
            <w:r w:rsidRPr="00D1450A">
              <w:rPr>
                <w:rFonts w:ascii="Times New Roman" w:eastAsia="SimSun" w:hAnsi="Times New Roman"/>
                <w:b/>
                <w:bCs/>
                <w:color w:val="000000"/>
                <w:lang w:bidi="ar"/>
                <w14:ligatures w14:val="standardContextual"/>
              </w:rPr>
              <w:t>GYPP</w:t>
            </w:r>
          </w:p>
        </w:tc>
      </w:tr>
      <w:tr w:rsidR="00D1450A" w:rsidRPr="00D1450A" w14:paraId="7E42ED0C" w14:textId="77777777" w:rsidTr="00B674CD">
        <w:trPr>
          <w:trHeight w:val="380"/>
        </w:trPr>
        <w:tc>
          <w:tcPr>
            <w:tcW w:w="2568"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62C8581"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DH</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50A88EB"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0.0087</w:t>
            </w:r>
          </w:p>
        </w:tc>
        <w:tc>
          <w:tcPr>
            <w:tcW w:w="1219"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0337E2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220"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27B95C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-0.0227</w:t>
            </w:r>
          </w:p>
        </w:tc>
        <w:tc>
          <w:tcPr>
            <w:tcW w:w="1220"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A2CE30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70F770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-0.0049</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756842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0.0046</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D1813D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0.0051</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1FBD48B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-0.0020</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B9B5DD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0.0038</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26BADE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-0.0236</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07FBB55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-0.0021</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E67869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0.0015</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4A3487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71FCF8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-0.0099</w:t>
            </w:r>
          </w:p>
        </w:tc>
        <w:tc>
          <w:tcPr>
            <w:tcW w:w="1250"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2A684C4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-0.042</w:t>
            </w:r>
          </w:p>
        </w:tc>
      </w:tr>
      <w:tr w:rsidR="00D1450A" w:rsidRPr="00D1450A" w14:paraId="253A299A"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88CDA78"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DA</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EA62A3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0.0057</w:t>
            </w:r>
          </w:p>
        </w:tc>
        <w:tc>
          <w:tcPr>
            <w:tcW w:w="121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ADC2FD"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-0.0008</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01E437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-0.0120</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40E369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51387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-0.0022</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6EFFF8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29BC4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C289D0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-0.0012</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D1DCA7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0.0032</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ED5A2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EA7531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-0.0012</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42C896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BA016A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0.0054</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791BD2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-0.0173</w:t>
            </w:r>
          </w:p>
        </w:tc>
        <w:tc>
          <w:tcPr>
            <w:tcW w:w="125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D12CC7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-0.022</w:t>
            </w:r>
          </w:p>
        </w:tc>
      </w:tr>
      <w:tr w:rsidR="00D1450A" w:rsidRPr="00D1450A" w14:paraId="72EF52D6"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35AB9E9"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DM</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A9AE5A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0.0040</w:t>
            </w:r>
          </w:p>
        </w:tc>
        <w:tc>
          <w:tcPr>
            <w:tcW w:w="1219"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3681DF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-0.0002</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C535E34"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-0.0492</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51F54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-0.0034</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3BF03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-0.0063</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A7B9A7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-0.0102</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2E1A65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0.0197</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5B6382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A95425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-0.0021</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B1F5F3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-0.0351</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D94D01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-0.0004</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100002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-0.0008</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12FDD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0.0082</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BA0C58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-0.0179</w:t>
            </w:r>
          </w:p>
        </w:tc>
        <w:tc>
          <w:tcPr>
            <w:tcW w:w="125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1C663C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-0.093</w:t>
            </w:r>
          </w:p>
        </w:tc>
      </w:tr>
      <w:tr w:rsidR="00D1450A" w:rsidRPr="00D1450A" w14:paraId="46BD2A19"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249D1C1"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PH</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500B64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1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5C869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A565A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-0.0024</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B39234A"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-0.0704</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A0B982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0.0029</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9D850C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A9FC8E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-0.0111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EE9E00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0.0054</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D44AEF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-0.0013</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EF9BAB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-0.0059</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D7D992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0.0024</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66A869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-0.0025</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FB9A1D4" w14:textId="77777777" w:rsidR="00D1450A" w:rsidRPr="00D1450A" w:rsidRDefault="00D1450A" w:rsidP="00D1450A">
            <w:pPr>
              <w:jc w:val="center"/>
              <w:rPr>
                <w:rFonts w:ascii="Times New Roman" w:hAnsi="Times New Roman"/>
                <w:color w:val="000000"/>
              </w:rPr>
            </w:pPr>
            <w:r w:rsidRPr="00D1450A">
              <w:rPr>
                <w:rFonts w:ascii="Times New Roman" w:hAnsi="Times New Roman"/>
              </w:rPr>
              <w:t>0.2651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F81EF1F" w14:textId="77777777" w:rsidR="00D1450A" w:rsidRPr="00D1450A" w:rsidRDefault="00D1450A" w:rsidP="00D1450A">
            <w:pPr>
              <w:jc w:val="center"/>
              <w:rPr>
                <w:rFonts w:ascii="Times New Roman" w:hAnsi="Times New Roman"/>
                <w:color w:val="000000"/>
              </w:rPr>
            </w:pPr>
            <w:r w:rsidRPr="00D1450A">
              <w:rPr>
                <w:rFonts w:ascii="Times New Roman" w:hAnsi="Times New Roman"/>
              </w:rPr>
              <w:t>-0.2228</w:t>
            </w:r>
          </w:p>
        </w:tc>
        <w:tc>
          <w:tcPr>
            <w:tcW w:w="125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6BF5F7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-0.035</w:t>
            </w:r>
          </w:p>
        </w:tc>
      </w:tr>
      <w:tr w:rsidR="00D1450A" w:rsidRPr="00D1450A" w14:paraId="797ABDE5"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204D5D3"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FLL</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8BEA3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219"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A48B9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B8C947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-0.0034</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B29A82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0.0023</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82495BF"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-0.0895</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E916EF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-0.0566</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C5BDF5D" w14:textId="77777777" w:rsidR="00D1450A" w:rsidRPr="00D1450A" w:rsidRDefault="00D1450A" w:rsidP="00D1450A">
            <w:pPr>
              <w:jc w:val="center"/>
              <w:rPr>
                <w:rFonts w:ascii="Times New Roman" w:hAnsi="Times New Roman"/>
                <w:color w:val="000000"/>
              </w:rPr>
            </w:pPr>
            <w:r w:rsidRPr="00D1450A">
              <w:rPr>
                <w:rFonts w:ascii="Times New Roman" w:hAnsi="Times New Roman"/>
              </w:rPr>
              <w:t>0.2105</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B94CB8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0.0029</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64FC9B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0.0020</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FB2224" w14:textId="77777777" w:rsidR="00D1450A" w:rsidRPr="00D1450A" w:rsidRDefault="00D1450A" w:rsidP="00D1450A">
            <w:pPr>
              <w:jc w:val="center"/>
              <w:rPr>
                <w:rFonts w:ascii="Times New Roman" w:hAnsi="Times New Roman"/>
                <w:color w:val="000000"/>
              </w:rPr>
            </w:pPr>
            <w:r w:rsidRPr="00D1450A">
              <w:rPr>
                <w:rFonts w:ascii="Times New Roman" w:hAnsi="Times New Roman"/>
              </w:rPr>
              <w:t>0.1674</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65987A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-0.0062</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3B71EC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0.0004</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324F98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-0.0201</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C85C18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0.0637</w:t>
            </w:r>
          </w:p>
        </w:tc>
        <w:tc>
          <w:tcPr>
            <w:tcW w:w="125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25F34D5" w14:textId="77777777" w:rsidR="00D1450A" w:rsidRPr="00D1450A" w:rsidRDefault="00D1450A" w:rsidP="00D1450A">
            <w:pPr>
              <w:jc w:val="center"/>
              <w:rPr>
                <w:rFonts w:ascii="Times New Roman" w:hAnsi="Times New Roman"/>
                <w:color w:val="000000"/>
              </w:rPr>
            </w:pPr>
            <w:r w:rsidRPr="00D1450A">
              <w:rPr>
                <w:rFonts w:ascii="Times New Roman" w:hAnsi="Times New Roman"/>
              </w:rPr>
              <w:t>0.274**</w:t>
            </w:r>
          </w:p>
        </w:tc>
      </w:tr>
      <w:tr w:rsidR="00D1450A" w:rsidRPr="00D1450A" w14:paraId="1CC56DF9"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4D3F752"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FLW</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2C3EBD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-0.0005</w:t>
            </w:r>
          </w:p>
        </w:tc>
        <w:tc>
          <w:tcPr>
            <w:tcW w:w="121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13A817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C85E2E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-0.0057</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75F015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0.0040</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2C2B09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-0.0572</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FD1F65"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-0.0886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6AA224F" w14:textId="77777777" w:rsidR="00D1450A" w:rsidRPr="00D1450A" w:rsidRDefault="00D1450A" w:rsidP="00D1450A">
            <w:pPr>
              <w:jc w:val="center"/>
              <w:rPr>
                <w:rFonts w:ascii="Times New Roman" w:hAnsi="Times New Roman"/>
                <w:color w:val="000000"/>
              </w:rPr>
            </w:pPr>
            <w:r w:rsidRPr="00D1450A">
              <w:rPr>
                <w:rFonts w:ascii="Times New Roman" w:hAnsi="Times New Roman"/>
              </w:rPr>
              <w:t>0.1838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7F31F8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0.0020</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50CCF9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0.0007</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84960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0.0713</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47C003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420A22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0.0004</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2FAB00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-0.0485</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63EE26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0.0723</w:t>
            </w:r>
          </w:p>
        </w:tc>
        <w:tc>
          <w:tcPr>
            <w:tcW w:w="125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580E45B" w14:textId="77777777" w:rsidR="00D1450A" w:rsidRPr="00D1450A" w:rsidRDefault="00D1450A" w:rsidP="00D1450A">
            <w:pPr>
              <w:jc w:val="center"/>
              <w:rPr>
                <w:rFonts w:ascii="Times New Roman" w:hAnsi="Times New Roman"/>
                <w:color w:val="000000"/>
              </w:rPr>
            </w:pPr>
            <w:r w:rsidRPr="00D1450A">
              <w:rPr>
                <w:rFonts w:ascii="Times New Roman" w:hAnsi="Times New Roman"/>
              </w:rPr>
              <w:t>0.131</w:t>
            </w:r>
          </w:p>
        </w:tc>
      </w:tr>
      <w:tr w:rsidR="00D1450A" w:rsidRPr="00D1450A" w14:paraId="62092303"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D18A70C"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LAI</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5CD5D0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0.0002</w:t>
            </w:r>
          </w:p>
        </w:tc>
        <w:tc>
          <w:tcPr>
            <w:tcW w:w="1219"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2770EC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C7E4FA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-0.0043</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4C229A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0.0033</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7C421A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-0.0832</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A4B58B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-0.0719</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797FB11"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0.2267</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C877BB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0.0027</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4A0F7D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0.0011</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50B1F8" w14:textId="77777777" w:rsidR="00D1450A" w:rsidRPr="00D1450A" w:rsidRDefault="00D1450A" w:rsidP="00D1450A">
            <w:pPr>
              <w:jc w:val="center"/>
              <w:rPr>
                <w:rFonts w:ascii="Times New Roman" w:hAnsi="Times New Roman"/>
                <w:color w:val="000000"/>
              </w:rPr>
            </w:pPr>
            <w:r w:rsidRPr="00D1450A">
              <w:rPr>
                <w:rFonts w:ascii="Times New Roman" w:hAnsi="Times New Roman"/>
              </w:rPr>
              <w:t>0.1383</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8C8602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-0.0055</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A1D386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0.0003</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E09431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-0.0324</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45EF53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0.0726</w:t>
            </w:r>
          </w:p>
        </w:tc>
        <w:tc>
          <w:tcPr>
            <w:tcW w:w="125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9F1F321" w14:textId="77777777" w:rsidR="00D1450A" w:rsidRPr="00D1450A" w:rsidRDefault="00D1450A" w:rsidP="00D1450A">
            <w:pPr>
              <w:jc w:val="center"/>
              <w:rPr>
                <w:rFonts w:ascii="Times New Roman" w:hAnsi="Times New Roman"/>
                <w:color w:val="000000"/>
              </w:rPr>
            </w:pPr>
            <w:r w:rsidRPr="00D1450A">
              <w:rPr>
                <w:rFonts w:ascii="Times New Roman" w:hAnsi="Times New Roman"/>
              </w:rPr>
              <w:t>0.248**</w:t>
            </w:r>
          </w:p>
        </w:tc>
      </w:tr>
      <w:tr w:rsidR="00D1450A" w:rsidRPr="00D1450A" w14:paraId="2DF4D89E"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39104C2"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NTPP</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D7031B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-0.0009</w:t>
            </w:r>
          </w:p>
        </w:tc>
        <w:tc>
          <w:tcPr>
            <w:tcW w:w="121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2FE58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C85B17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-0.0003</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FF6870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-0.0196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FA8405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-0.0130</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4B80C4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-0.0091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3BB3FF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0.0313</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9156C5"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0.0198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FBAA95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6FE7BE4" w14:textId="77777777" w:rsidR="00D1450A" w:rsidRPr="00D1450A" w:rsidRDefault="00D1450A" w:rsidP="00D1450A">
            <w:pPr>
              <w:jc w:val="center"/>
              <w:rPr>
                <w:rFonts w:ascii="Times New Roman" w:hAnsi="Times New Roman"/>
                <w:color w:val="000000"/>
              </w:rPr>
            </w:pPr>
            <w:r w:rsidRPr="00D1450A">
              <w:rPr>
                <w:rFonts w:ascii="Times New Roman" w:hAnsi="Times New Roman"/>
              </w:rPr>
              <w:t>0.4463</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BE3B03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-0.0117</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8EC3EB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A2FD62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0.0848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837EC9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0.0258</w:t>
            </w:r>
          </w:p>
        </w:tc>
        <w:tc>
          <w:tcPr>
            <w:tcW w:w="125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47D1754" w14:textId="77777777" w:rsidR="00D1450A" w:rsidRPr="00D1450A" w:rsidRDefault="00D1450A" w:rsidP="00D1450A">
            <w:pPr>
              <w:jc w:val="center"/>
              <w:rPr>
                <w:rFonts w:ascii="Times New Roman" w:hAnsi="Times New Roman"/>
                <w:color w:val="000000"/>
              </w:rPr>
            </w:pPr>
            <w:r w:rsidRPr="00D1450A">
              <w:rPr>
                <w:rFonts w:ascii="Times New Roman" w:hAnsi="Times New Roman"/>
              </w:rPr>
              <w:t>0.549**</w:t>
            </w:r>
          </w:p>
        </w:tc>
      </w:tr>
      <w:tr w:rsidR="00D1450A" w:rsidRPr="00D1450A" w14:paraId="1E90E076"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26FCD7"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SL</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3BE9CF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-0.0014</w:t>
            </w:r>
          </w:p>
        </w:tc>
        <w:tc>
          <w:tcPr>
            <w:tcW w:w="1219"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298C04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914D94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-0.0043</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FE14EB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-0.0038</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194AF7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0.0072</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01C804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0.0024</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07152D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-0.0103</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685084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0.0033</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89A9E52"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-0.0245</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EB8A187" w14:textId="77777777" w:rsidR="00D1450A" w:rsidRPr="00D1450A" w:rsidRDefault="00D1450A" w:rsidP="00D1450A">
            <w:pPr>
              <w:jc w:val="center"/>
              <w:rPr>
                <w:rFonts w:ascii="Times New Roman" w:hAnsi="Times New Roman"/>
                <w:color w:val="000000"/>
              </w:rPr>
            </w:pPr>
            <w:r w:rsidRPr="00D1450A">
              <w:rPr>
                <w:rFonts w:ascii="Times New Roman" w:hAnsi="Times New Roman"/>
              </w:rPr>
              <w:t>0.1651</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C19AE0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-0.0052</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0372C2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FA5785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0.0428</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A07310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-0.0086</w:t>
            </w:r>
          </w:p>
        </w:tc>
        <w:tc>
          <w:tcPr>
            <w:tcW w:w="125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0EF7CBB" w14:textId="77777777" w:rsidR="00D1450A" w:rsidRPr="00D1450A" w:rsidRDefault="00D1450A" w:rsidP="00D1450A">
            <w:pPr>
              <w:jc w:val="center"/>
              <w:rPr>
                <w:rFonts w:ascii="Times New Roman" w:hAnsi="Times New Roman"/>
                <w:color w:val="000000"/>
              </w:rPr>
            </w:pPr>
            <w:r w:rsidRPr="00D1450A">
              <w:rPr>
                <w:rFonts w:ascii="Times New Roman" w:hAnsi="Times New Roman"/>
              </w:rPr>
              <w:t>0.163*</w:t>
            </w:r>
          </w:p>
        </w:tc>
      </w:tr>
      <w:tr w:rsidR="00D1450A" w:rsidRPr="00D1450A" w14:paraId="31B29B40"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6FFD021"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NGPS</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EE063D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-0.0003</w:t>
            </w:r>
          </w:p>
        </w:tc>
        <w:tc>
          <w:tcPr>
            <w:tcW w:w="121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6337D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6626CA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0.0022</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8EE2C6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2B974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-0.0201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7569F4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-0.0085</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28907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0.0420</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C3B689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0.0118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E27711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-0.0054</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A2B8D90"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0.7462</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3E2A0A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-0.0191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839401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0.0019</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75C990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666B5B8" w14:textId="77777777" w:rsidR="00D1450A" w:rsidRPr="00D1450A" w:rsidRDefault="00D1450A" w:rsidP="00D1450A">
            <w:pPr>
              <w:jc w:val="center"/>
              <w:rPr>
                <w:rFonts w:ascii="Times New Roman" w:hAnsi="Times New Roman"/>
                <w:color w:val="000000"/>
              </w:rPr>
            </w:pPr>
            <w:r w:rsidRPr="00D1450A">
              <w:rPr>
                <w:rFonts w:ascii="Times New Roman" w:hAnsi="Times New Roman"/>
              </w:rPr>
              <w:t>0.1400</w:t>
            </w:r>
          </w:p>
        </w:tc>
        <w:tc>
          <w:tcPr>
            <w:tcW w:w="125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D56456F" w14:textId="77777777" w:rsidR="00D1450A" w:rsidRPr="00D1450A" w:rsidRDefault="00D1450A" w:rsidP="00D1450A">
            <w:pPr>
              <w:jc w:val="center"/>
              <w:rPr>
                <w:rFonts w:ascii="Times New Roman" w:hAnsi="Times New Roman"/>
                <w:color w:val="000000"/>
              </w:rPr>
            </w:pPr>
            <w:r w:rsidRPr="00D1450A">
              <w:rPr>
                <w:rFonts w:ascii="Times New Roman" w:hAnsi="Times New Roman"/>
              </w:rPr>
              <w:t>0.896**</w:t>
            </w:r>
          </w:p>
        </w:tc>
      </w:tr>
      <w:tr w:rsidR="00D1450A" w:rsidRPr="00D1450A" w14:paraId="72EB8B8F"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BFABD9E"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GWPS</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D49284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0.0008</w:t>
            </w:r>
          </w:p>
        </w:tc>
        <w:tc>
          <w:tcPr>
            <w:tcW w:w="1219"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A9BB38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2439D5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-0.0008</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6F89F4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0.0073</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B040E62"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-0.0240</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5A8B56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-0.0120</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443BDD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0.0542</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5D65BA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0.0100</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B864C1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-0.0055</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A21D9F5" w14:textId="77777777" w:rsidR="00D1450A" w:rsidRPr="00D1450A" w:rsidRDefault="00D1450A" w:rsidP="00D1450A">
            <w:pPr>
              <w:jc w:val="center"/>
              <w:rPr>
                <w:rFonts w:ascii="Times New Roman" w:hAnsi="Times New Roman"/>
                <w:color w:val="000000"/>
              </w:rPr>
            </w:pPr>
            <w:r w:rsidRPr="00D1450A">
              <w:rPr>
                <w:rFonts w:ascii="Times New Roman" w:hAnsi="Times New Roman"/>
              </w:rPr>
              <w:t>0.6178</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FB37069"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-0.0231</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1EC2EE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0.0049</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CD04E0E"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-0.0103</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E4F258F" w14:textId="77777777" w:rsidR="00D1450A" w:rsidRPr="00D1450A" w:rsidRDefault="00D1450A" w:rsidP="00D1450A">
            <w:pPr>
              <w:jc w:val="center"/>
              <w:rPr>
                <w:rFonts w:ascii="Times New Roman" w:hAnsi="Times New Roman"/>
                <w:color w:val="000000"/>
              </w:rPr>
            </w:pPr>
            <w:r w:rsidRPr="00D1450A">
              <w:rPr>
                <w:rFonts w:ascii="Times New Roman" w:hAnsi="Times New Roman"/>
              </w:rPr>
              <w:t>0.1260</w:t>
            </w:r>
          </w:p>
        </w:tc>
        <w:tc>
          <w:tcPr>
            <w:tcW w:w="125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D60BAD0" w14:textId="77777777" w:rsidR="00D1450A" w:rsidRPr="00D1450A" w:rsidRDefault="00D1450A" w:rsidP="00D1450A">
            <w:pPr>
              <w:jc w:val="center"/>
              <w:rPr>
                <w:rFonts w:ascii="Times New Roman" w:hAnsi="Times New Roman"/>
                <w:color w:val="000000"/>
              </w:rPr>
            </w:pPr>
            <w:r w:rsidRPr="00D1450A">
              <w:rPr>
                <w:rFonts w:ascii="Times New Roman" w:hAnsi="Times New Roman"/>
              </w:rPr>
              <w:t>0.745**</w:t>
            </w:r>
          </w:p>
        </w:tc>
      </w:tr>
      <w:tr w:rsidR="00D1450A" w:rsidRPr="00D1450A" w14:paraId="75456645"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55F086"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HGW</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8F91D0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0.0011</w:t>
            </w:r>
          </w:p>
        </w:tc>
        <w:tc>
          <w:tcPr>
            <w:tcW w:w="121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7DB2893"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B06E7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0.0034</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48B782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0.0153</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8CE8E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CFA80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E6D102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0.0066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91136D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-0.0002</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4723A1C"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0.0002</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D2C3A1C" w14:textId="77777777" w:rsidR="00D1450A" w:rsidRPr="00D1450A" w:rsidRDefault="00D1450A" w:rsidP="00D1450A">
            <w:pPr>
              <w:jc w:val="center"/>
              <w:rPr>
                <w:rFonts w:ascii="Times New Roman" w:hAnsi="Times New Roman"/>
                <w:color w:val="000000"/>
              </w:rPr>
            </w:pPr>
            <w:r w:rsidRPr="00D1450A">
              <w:rPr>
                <w:rFonts w:ascii="Times New Roman" w:hAnsi="Times New Roman"/>
              </w:rPr>
              <w:t>0.1228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4BE1A6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-0.0098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C0830F9"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0.0116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14B797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-0.0476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7801FED" w14:textId="77777777" w:rsidR="00D1450A" w:rsidRPr="00D1450A" w:rsidRDefault="00D1450A" w:rsidP="00D1450A">
            <w:pPr>
              <w:jc w:val="center"/>
              <w:rPr>
                <w:rFonts w:ascii="Times New Roman" w:hAnsi="Times New Roman"/>
                <w:color w:val="000000"/>
              </w:rPr>
            </w:pPr>
            <w:r w:rsidRPr="00D1450A">
              <w:rPr>
                <w:rFonts w:ascii="Times New Roman" w:hAnsi="Times New Roman"/>
              </w:rPr>
              <w:t>0.0610</w:t>
            </w:r>
          </w:p>
        </w:tc>
        <w:tc>
          <w:tcPr>
            <w:tcW w:w="125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955A26F" w14:textId="77777777" w:rsidR="00D1450A" w:rsidRPr="00D1450A" w:rsidRDefault="00D1450A" w:rsidP="00D1450A">
            <w:pPr>
              <w:jc w:val="center"/>
              <w:rPr>
                <w:rFonts w:ascii="Times New Roman" w:hAnsi="Times New Roman"/>
                <w:color w:val="000000"/>
              </w:rPr>
            </w:pPr>
            <w:r w:rsidRPr="00D1450A">
              <w:rPr>
                <w:rFonts w:ascii="Times New Roman" w:hAnsi="Times New Roman"/>
              </w:rPr>
              <w:t>0.159*</w:t>
            </w:r>
          </w:p>
        </w:tc>
      </w:tr>
      <w:tr w:rsidR="00D1450A" w:rsidRPr="00D1450A" w14:paraId="60184390" w14:textId="77777777" w:rsidTr="00B674CD">
        <w:trPr>
          <w:trHeight w:val="325"/>
        </w:trPr>
        <w:tc>
          <w:tcPr>
            <w:tcW w:w="2568"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2715F21"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BYPP</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25B246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0.0000</w:t>
            </w:r>
          </w:p>
        </w:tc>
        <w:tc>
          <w:tcPr>
            <w:tcW w:w="1219"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D90F5E4"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D35EE3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-0.0013</w:t>
            </w:r>
          </w:p>
        </w:tc>
        <w:tc>
          <w:tcPr>
            <w:tcW w:w="122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9008B4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-0.0607</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EBC75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0.0058</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44BE07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0.0140</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DEF69C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-0.0239</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4BAFAC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0.0055</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432555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-0.0034</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A00D04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0.0116</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C4346A7"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0.0008</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BFA4F1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-0.0018</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CB9A1DD"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0.3075</w:t>
            </w:r>
          </w:p>
        </w:tc>
        <w:tc>
          <w:tcPr>
            <w:tcW w:w="122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837A39" w14:textId="77777777" w:rsidR="00D1450A" w:rsidRPr="00D1450A" w:rsidRDefault="00D1450A" w:rsidP="00D1450A">
            <w:pPr>
              <w:jc w:val="center"/>
              <w:rPr>
                <w:rFonts w:ascii="Times New Roman" w:hAnsi="Times New Roman"/>
                <w:color w:val="000000"/>
              </w:rPr>
            </w:pPr>
            <w:r w:rsidRPr="00D1450A">
              <w:rPr>
                <w:rFonts w:ascii="Times New Roman" w:hAnsi="Times New Roman"/>
              </w:rPr>
              <w:t>-0.2468</w:t>
            </w:r>
          </w:p>
        </w:tc>
        <w:tc>
          <w:tcPr>
            <w:tcW w:w="125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6F49581"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0.007</w:t>
            </w:r>
          </w:p>
        </w:tc>
      </w:tr>
      <w:tr w:rsidR="00D1450A" w:rsidRPr="00D1450A" w14:paraId="67D8F78A" w14:textId="77777777" w:rsidTr="00B674CD">
        <w:trPr>
          <w:trHeight w:val="346"/>
        </w:trPr>
        <w:tc>
          <w:tcPr>
            <w:tcW w:w="2568"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DE4D304" w14:textId="77777777" w:rsidR="00D1450A" w:rsidRPr="00D1450A" w:rsidRDefault="00D1450A" w:rsidP="00D1450A">
            <w:pPr>
              <w:jc w:val="center"/>
              <w:textAlignment w:val="center"/>
              <w:rPr>
                <w:rFonts w:ascii="Times New Roman" w:hAnsi="Times New Roman"/>
                <w:b/>
                <w:bCs/>
                <w:color w:val="000000"/>
              </w:rPr>
            </w:pPr>
            <w:r w:rsidRPr="00D1450A">
              <w:rPr>
                <w:rFonts w:ascii="Times New Roman" w:eastAsia="SimSun" w:hAnsi="Times New Roman"/>
                <w:color w:val="000000"/>
                <w:lang w:bidi="ar"/>
                <w14:ligatures w14:val="standardContextual"/>
              </w:rPr>
              <w:t>HI</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E8002E9"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-0.0003</w:t>
            </w:r>
          </w:p>
        </w:tc>
        <w:tc>
          <w:tcPr>
            <w:tcW w:w="121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FFCA945"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0.0001</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F6830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0.0029</w:t>
            </w:r>
          </w:p>
        </w:tc>
        <w:tc>
          <w:tcPr>
            <w:tcW w:w="122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E0D578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0.0516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0E44B9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-0.0188</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1347608" w14:textId="77777777" w:rsidR="00D1450A" w:rsidRPr="00D1450A" w:rsidRDefault="00D1450A" w:rsidP="00D1450A">
            <w:pPr>
              <w:jc w:val="center"/>
              <w:rPr>
                <w:rFonts w:ascii="Times New Roman" w:hAnsi="Times New Roman"/>
                <w:color w:val="000000"/>
              </w:rPr>
            </w:pPr>
            <w:r w:rsidRPr="00D1450A">
              <w:rPr>
                <w:rFonts w:ascii="Times New Roman" w:hAnsi="Times New Roman"/>
              </w:rPr>
              <w:t>-0.0211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4A1081F" w14:textId="77777777" w:rsidR="00D1450A" w:rsidRPr="00D1450A" w:rsidRDefault="00D1450A" w:rsidP="00D1450A">
            <w:pPr>
              <w:jc w:val="center"/>
              <w:rPr>
                <w:rFonts w:ascii="Times New Roman" w:hAnsi="Times New Roman"/>
                <w:color w:val="000000"/>
              </w:rPr>
            </w:pPr>
            <w:r w:rsidRPr="00D1450A">
              <w:rPr>
                <w:rFonts w:ascii="Times New Roman" w:hAnsi="Times New Roman"/>
              </w:rPr>
              <w:t>0.0543</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0C14070"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0.0017</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0D1E4DA"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0.0007</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F4542B6" w14:textId="77777777" w:rsidR="00D1450A" w:rsidRPr="00D1450A" w:rsidRDefault="00D1450A" w:rsidP="00D1450A">
            <w:pPr>
              <w:jc w:val="center"/>
              <w:rPr>
                <w:rFonts w:ascii="Times New Roman" w:hAnsi="Times New Roman"/>
                <w:color w:val="000000"/>
              </w:rPr>
            </w:pPr>
            <w:r w:rsidRPr="00D1450A">
              <w:rPr>
                <w:rFonts w:ascii="Times New Roman" w:hAnsi="Times New Roman"/>
              </w:rPr>
              <w:t>0.3445</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1CE67B"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-0.0096</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2C2E206" w14:textId="77777777" w:rsidR="00D1450A" w:rsidRPr="00D1450A" w:rsidRDefault="00D1450A" w:rsidP="00D1450A">
            <w:pPr>
              <w:jc w:val="center"/>
              <w:rPr>
                <w:rFonts w:ascii="Times New Roman" w:hAnsi="Times New Roman"/>
                <w:color w:val="000000"/>
              </w:rPr>
            </w:pPr>
            <w:r w:rsidRPr="00D1450A">
              <w:rPr>
                <w:rFonts w:ascii="Times New Roman" w:hAnsi="Times New Roman"/>
              </w:rPr>
              <w:t>0.0023</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965E09D" w14:textId="77777777" w:rsidR="00D1450A" w:rsidRPr="00D1450A" w:rsidRDefault="00D1450A" w:rsidP="00D1450A">
            <w:pPr>
              <w:jc w:val="center"/>
              <w:rPr>
                <w:rFonts w:ascii="Times New Roman" w:hAnsi="Times New Roman"/>
                <w:color w:val="000000"/>
              </w:rPr>
            </w:pPr>
            <w:r w:rsidRPr="00D1450A">
              <w:rPr>
                <w:rFonts w:ascii="Times New Roman" w:hAnsi="Times New Roman"/>
              </w:rPr>
              <w:t>-0.2501</w:t>
            </w:r>
          </w:p>
        </w:tc>
        <w:tc>
          <w:tcPr>
            <w:tcW w:w="122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466B81B" w14:textId="77777777" w:rsidR="00D1450A" w:rsidRPr="00D1450A" w:rsidRDefault="00D1450A" w:rsidP="00D1450A">
            <w:pPr>
              <w:jc w:val="center"/>
              <w:rPr>
                <w:rFonts w:ascii="Times New Roman" w:hAnsi="Times New Roman"/>
                <w:color w:val="000000"/>
              </w:rPr>
            </w:pPr>
            <w:r w:rsidRPr="00D1450A">
              <w:rPr>
                <w:rFonts w:ascii="Times New Roman" w:hAnsi="Times New Roman"/>
                <w:b/>
                <w:bCs/>
              </w:rPr>
              <w:t>0.3033</w:t>
            </w:r>
          </w:p>
        </w:tc>
        <w:tc>
          <w:tcPr>
            <w:tcW w:w="125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3B1D22D" w14:textId="77777777" w:rsidR="00D1450A" w:rsidRPr="00D1450A" w:rsidRDefault="00D1450A" w:rsidP="00D1450A">
            <w:pPr>
              <w:jc w:val="center"/>
              <w:rPr>
                <w:rFonts w:ascii="Times New Roman" w:hAnsi="Times New Roman"/>
                <w:color w:val="000000"/>
              </w:rPr>
            </w:pPr>
            <w:r w:rsidRPr="00D1450A">
              <w:rPr>
                <w:rFonts w:ascii="Times New Roman" w:hAnsi="Times New Roman"/>
              </w:rPr>
              <w:t>0.462**</w:t>
            </w:r>
          </w:p>
        </w:tc>
      </w:tr>
    </w:tbl>
    <w:p w14:paraId="099D5841" w14:textId="77777777" w:rsidR="00D1450A" w:rsidRPr="00D1450A" w:rsidRDefault="00D1450A" w:rsidP="00D1450A">
      <w:pPr>
        <w:jc w:val="both"/>
        <w:rPr>
          <w:rFonts w:ascii="Times New Roman" w:hAnsi="Times New Roman"/>
        </w:rPr>
      </w:pPr>
    </w:p>
    <w:p w14:paraId="744F7766" w14:textId="77777777" w:rsidR="00D1450A" w:rsidRPr="00D1450A" w:rsidRDefault="00D1450A" w:rsidP="00D1450A">
      <w:pPr>
        <w:jc w:val="both"/>
        <w:rPr>
          <w:rFonts w:ascii="Times New Roman" w:hAnsi="Times New Roman"/>
        </w:rPr>
        <w:sectPr w:rsidR="00D1450A" w:rsidRPr="00D1450A" w:rsidSect="00D1450A">
          <w:type w:val="continuous"/>
          <w:pgSz w:w="24480" w:h="15839" w:orient="landscape"/>
          <w:pgMar w:top="1800" w:right="1440" w:bottom="1334" w:left="1440" w:header="720" w:footer="720" w:gutter="0"/>
          <w:cols w:space="720"/>
          <w:docGrid w:linePitch="360"/>
        </w:sectPr>
      </w:pPr>
    </w:p>
    <w:p w14:paraId="27A47054" w14:textId="77777777" w:rsidR="00D1450A" w:rsidRPr="00D1450A" w:rsidRDefault="00D1450A" w:rsidP="00D1450A">
      <w:pPr>
        <w:jc w:val="both"/>
        <w:rPr>
          <w:rFonts w:ascii="Times New Roman" w:hAnsi="Times New Roman"/>
          <w:b/>
          <w:bCs/>
          <w:lang w:val="en-IN"/>
        </w:rPr>
      </w:pPr>
      <w:r w:rsidRPr="00D1450A">
        <w:rPr>
          <w:rFonts w:ascii="Times New Roman" w:hAnsi="Times New Roman"/>
          <w:lang w:val="en-IN"/>
        </w:rPr>
        <w:lastRenderedPageBreak/>
        <w:t xml:space="preserve"> </w:t>
      </w:r>
    </w:p>
    <w:p w14:paraId="6A760C1F" w14:textId="77777777" w:rsidR="00D1450A" w:rsidRPr="00D1450A" w:rsidRDefault="00D1450A" w:rsidP="00D1450A">
      <w:pPr>
        <w:jc w:val="both"/>
        <w:rPr>
          <w:rFonts w:ascii="Times New Roman" w:hAnsi="Times New Roman"/>
          <w:b/>
          <w:bCs/>
          <w:lang w:val="en-IN"/>
        </w:rPr>
        <w:sectPr w:rsidR="00D1450A" w:rsidRPr="00D1450A" w:rsidSect="00D1450A">
          <w:pgSz w:w="11906" w:h="16838"/>
          <w:pgMar w:top="720" w:right="720" w:bottom="720" w:left="720" w:header="720" w:footer="720" w:gutter="0"/>
          <w:cols w:space="425"/>
          <w:docGrid w:linePitch="360"/>
        </w:sectPr>
      </w:pPr>
    </w:p>
    <w:p w14:paraId="4DBBF7A6" w14:textId="77777777" w:rsidR="00D1450A" w:rsidRPr="00D1450A" w:rsidRDefault="00D1450A" w:rsidP="00D1450A">
      <w:pPr>
        <w:jc w:val="both"/>
        <w:rPr>
          <w:rFonts w:ascii="Times New Roman" w:hAnsi="Times New Roman"/>
          <w:b/>
          <w:bCs/>
          <w:lang w:val="en-IN"/>
        </w:rPr>
      </w:pPr>
    </w:p>
    <w:p w14:paraId="3F1874D8" w14:textId="77777777" w:rsidR="00D1450A" w:rsidRPr="00D1450A" w:rsidRDefault="00D1450A" w:rsidP="00D1450A">
      <w:pPr>
        <w:jc w:val="both"/>
        <w:rPr>
          <w:rFonts w:ascii="Times New Roman" w:hAnsi="Times New Roman"/>
          <w:b/>
          <w:bCs/>
          <w:lang w:val="en-IN"/>
        </w:rPr>
      </w:pPr>
    </w:p>
    <w:p w14:paraId="28475EA2" w14:textId="77777777" w:rsidR="00D1450A" w:rsidRPr="00D1450A" w:rsidRDefault="00D1450A" w:rsidP="00D1450A">
      <w:pPr>
        <w:jc w:val="both"/>
        <w:rPr>
          <w:rFonts w:ascii="Times New Roman" w:hAnsi="Times New Roman"/>
          <w:b/>
          <w:bCs/>
          <w:lang w:val="en-IN"/>
        </w:rPr>
      </w:pPr>
    </w:p>
    <w:p w14:paraId="5506305C" w14:textId="77777777" w:rsidR="00D1450A" w:rsidRPr="00D1450A" w:rsidRDefault="00D1450A" w:rsidP="00D1450A">
      <w:pPr>
        <w:jc w:val="both"/>
        <w:rPr>
          <w:rFonts w:ascii="Times New Roman" w:hAnsi="Times New Roman"/>
          <w:b/>
          <w:bCs/>
          <w:lang w:val="en-IN"/>
        </w:rPr>
      </w:pPr>
    </w:p>
    <w:p w14:paraId="697A2C82" w14:textId="77777777" w:rsidR="00D1450A" w:rsidRPr="00D1450A" w:rsidRDefault="00D1450A" w:rsidP="00D1450A">
      <w:pPr>
        <w:jc w:val="center"/>
        <w:rPr>
          <w:rFonts w:ascii="Times New Roman" w:hAnsi="Times New Roman"/>
          <w:b/>
          <w:bCs/>
          <w:lang w:val="en-IN"/>
        </w:rPr>
      </w:pPr>
      <w:r w:rsidRPr="00D1450A">
        <w:rPr>
          <w:rFonts w:ascii="Times New Roman" w:hAnsi="Times New Roman"/>
          <w:lang w:val="en-IN"/>
        </w:rPr>
        <w:t xml:space="preserve">Fig 1: </w:t>
      </w:r>
      <w:r w:rsidRPr="00D1450A">
        <w:rPr>
          <w:rFonts w:ascii="Times New Roman" w:hAnsi="Times New Roman"/>
        </w:rPr>
        <w:t>Phenotypic path diagram</w:t>
      </w:r>
    </w:p>
    <w:p w14:paraId="0F0A776F" w14:textId="77777777" w:rsidR="00D1450A" w:rsidRPr="00D1450A" w:rsidRDefault="00D1450A" w:rsidP="00D1450A">
      <w:pPr>
        <w:jc w:val="both"/>
        <w:rPr>
          <w:rFonts w:ascii="Times New Roman" w:hAnsi="Times New Roman"/>
        </w:rPr>
        <w:sectPr w:rsidR="00D1450A" w:rsidRPr="00D1450A" w:rsidSect="00D1450A">
          <w:type w:val="continuous"/>
          <w:pgSz w:w="11906" w:h="16838"/>
          <w:pgMar w:top="720" w:right="720" w:bottom="720" w:left="720" w:header="720" w:footer="720" w:gutter="0"/>
          <w:cols w:space="425"/>
          <w:docGrid w:linePitch="360"/>
        </w:sectPr>
      </w:pPr>
      <w:r w:rsidRPr="00D1450A">
        <w:rPr>
          <w:rFonts w:ascii="Times New Roman" w:hAnsi="Times New Roman"/>
          <w:noProof/>
          <w:lang w:eastAsia="en-US"/>
        </w:rPr>
        <mc:AlternateContent>
          <mc:Choice Requires="wps">
            <w:drawing>
              <wp:anchor distT="0" distB="0" distL="114300" distR="114300" simplePos="0" relativeHeight="251663360" behindDoc="0" locked="0" layoutInCell="1" allowOverlap="1" wp14:anchorId="68484BB2" wp14:editId="388CEAD1">
                <wp:simplePos x="0" y="0"/>
                <wp:positionH relativeFrom="column">
                  <wp:posOffset>2156460</wp:posOffset>
                </wp:positionH>
                <wp:positionV relativeFrom="paragraph">
                  <wp:posOffset>4472940</wp:posOffset>
                </wp:positionV>
                <wp:extent cx="2202180" cy="403860"/>
                <wp:effectExtent l="0" t="0" r="7620" b="0"/>
                <wp:wrapNone/>
                <wp:docPr id="232138061" name="Text Box 1"/>
                <wp:cNvGraphicFramePr/>
                <a:graphic xmlns:a="http://schemas.openxmlformats.org/drawingml/2006/main">
                  <a:graphicData uri="http://schemas.microsoft.com/office/word/2010/wordprocessingShape">
                    <wps:wsp>
                      <wps:cNvSpPr txBox="1"/>
                      <wps:spPr>
                        <a:xfrm>
                          <a:off x="0" y="0"/>
                          <a:ext cx="2202180" cy="403860"/>
                        </a:xfrm>
                        <a:prstGeom prst="rect">
                          <a:avLst/>
                        </a:prstGeom>
                        <a:solidFill>
                          <a:sysClr val="window" lastClr="FFFFFF"/>
                        </a:solidFill>
                        <a:ln w="6350">
                          <a:noFill/>
                        </a:ln>
                      </wps:spPr>
                      <wps:txbx>
                        <w:txbxContent>
                          <w:p w14:paraId="741F9F02" w14:textId="77777777" w:rsidR="00D1450A" w:rsidRDefault="00D1450A" w:rsidP="00D1450A">
                            <w:r>
                              <w:rPr>
                                <w:rFonts w:ascii="Times New Roman" w:hAnsi="Times New Roman"/>
                                <w:lang w:val="en-IN"/>
                              </w:rPr>
                              <w:t>Fig 2: Genotypic path diagram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8484BB2" id="_x0000_t202" coordsize="21600,21600" o:spt="202" path="m,l,21600r21600,l21600,xe">
                <v:stroke joinstyle="miter"/>
                <v:path gradientshapeok="t" o:connecttype="rect"/>
              </v:shapetype>
              <v:shape id="Text Box 1" o:spid="_x0000_s1026" type="#_x0000_t202" style="position:absolute;left:0;text-align:left;margin-left:169.8pt;margin-top:352.2pt;width:173.4pt;height:3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" fillcolor="window" stroked="f" strokeweight=".5pt">
                <v:textbox>
                  <w:txbxContent>
                    <w:p w14:paraId="741F9F02" w14:textId="77777777" w:rsidR="00D1450A" w:rsidRDefault="00D1450A" w:rsidP="00D1450A">
                      <w:r>
                        <w:rPr>
                          <w:rFonts w:ascii="Times New Roman" w:hAnsi="Times New Roman"/>
                          <w:lang w:val="en-IN"/>
                        </w:rPr>
                        <w:t>Fig 2: Genotypic path diagram</w:t>
                      </w:r>
                    </w:p>
                  </w:txbxContent>
                </v:textbox>
              </v:shape>
            </w:pict>
          </mc:Fallback>
        </mc:AlternateContent>
      </w:r>
      <w:r w:rsidRPr="00D1450A">
        <w:rPr>
          <w:rFonts w:ascii="Times New Roman" w:hAnsi="Times New Roman"/>
          <w:noProof/>
          <w:lang w:eastAsia="en-US"/>
        </w:rPr>
        <w:drawing>
          <wp:anchor distT="0" distB="0" distL="114300" distR="114300" simplePos="0" relativeHeight="251659264" behindDoc="0" locked="0" layoutInCell="1" allowOverlap="0" wp14:anchorId="11193722" wp14:editId="0F64D9B6">
            <wp:simplePos x="0" y="0"/>
            <wp:positionH relativeFrom="page">
              <wp:posOffset>746760</wp:posOffset>
            </wp:positionH>
            <wp:positionV relativeFrom="page">
              <wp:posOffset>5547360</wp:posOffset>
            </wp:positionV>
            <wp:extent cx="6295390" cy="3612515"/>
            <wp:effectExtent l="0" t="0" r="0" b="6985"/>
            <wp:wrapThrough wrapText="bothSides">
              <wp:wrapPolygon edited="0">
                <wp:start x="3530" y="0"/>
                <wp:lineTo x="2418" y="797"/>
                <wp:lineTo x="2288" y="1025"/>
                <wp:lineTo x="2092" y="5467"/>
                <wp:lineTo x="1046" y="9112"/>
                <wp:lineTo x="0" y="9454"/>
                <wp:lineTo x="0" y="11732"/>
                <wp:lineTo x="915" y="12757"/>
                <wp:lineTo x="915" y="16402"/>
                <wp:lineTo x="0" y="18111"/>
                <wp:lineTo x="0" y="19705"/>
                <wp:lineTo x="2222" y="20047"/>
                <wp:lineTo x="2222" y="20844"/>
                <wp:lineTo x="2811" y="21528"/>
                <wp:lineTo x="3530" y="21528"/>
                <wp:lineTo x="5360" y="21528"/>
                <wp:lineTo x="5883" y="21528"/>
                <wp:lineTo x="9347" y="20275"/>
                <wp:lineTo x="9478" y="20047"/>
                <wp:lineTo x="12484" y="18339"/>
                <wp:lineTo x="15622" y="16402"/>
                <wp:lineTo x="18040" y="14580"/>
                <wp:lineTo x="21504" y="11618"/>
                <wp:lineTo x="21504" y="9682"/>
                <wp:lineTo x="20981" y="9112"/>
                <wp:lineTo x="18759" y="7176"/>
                <wp:lineTo x="15164" y="4442"/>
                <wp:lineTo x="11242" y="2050"/>
                <wp:lineTo x="10654" y="1481"/>
                <wp:lineTo x="7255" y="114"/>
                <wp:lineTo x="6209" y="0"/>
                <wp:lineTo x="3530" y="0"/>
              </wp:wrapPolygon>
            </wp:wrapThrough>
            <wp:docPr id="10288" name="Picture 10288"/>
            <wp:cNvGraphicFramePr/>
            <a:graphic xmlns:a="http://schemas.openxmlformats.org/drawingml/2006/main">
              <a:graphicData uri="http://schemas.openxmlformats.org/drawingml/2006/picture">
                <pic:pic xmlns:pic="http://schemas.openxmlformats.org/drawingml/2006/picture">
                  <pic:nvPicPr>
                    <pic:cNvPr id="10288" name="Picture 10288"/>
                    <pic:cNvPicPr/>
                  </pic:nvPicPr>
                  <pic:blipFill>
                    <a:blip r:embed="rId13"/>
                    <a:stretch>
                      <a:fillRect/>
                    </a:stretch>
                  </pic:blipFill>
                  <pic:spPr>
                    <a:xfrm>
                      <a:off x="0" y="0"/>
                      <a:ext cx="6295390" cy="3612515"/>
                    </a:xfrm>
                    <a:prstGeom prst="rect">
                      <a:avLst/>
                    </a:prstGeom>
                  </pic:spPr>
                </pic:pic>
              </a:graphicData>
            </a:graphic>
          </wp:anchor>
        </w:drawing>
      </w:r>
      <w:r w:rsidRPr="00D1450A">
        <w:rPr>
          <w:rFonts w:ascii="Times New Roman" w:hAnsi="Times New Roman"/>
          <w:noProof/>
          <w:lang w:eastAsia="en-US"/>
        </w:rPr>
        <w:drawing>
          <wp:anchor distT="0" distB="0" distL="114300" distR="114300" simplePos="0" relativeHeight="251655168" behindDoc="0" locked="0" layoutInCell="1" allowOverlap="0" wp14:anchorId="2B00E419" wp14:editId="5C3B69C6">
            <wp:simplePos x="0" y="0"/>
            <wp:positionH relativeFrom="page">
              <wp:posOffset>848360</wp:posOffset>
            </wp:positionH>
            <wp:positionV relativeFrom="margin">
              <wp:posOffset>662940</wp:posOffset>
            </wp:positionV>
            <wp:extent cx="5915660" cy="3240405"/>
            <wp:effectExtent l="0" t="0" r="12700" b="5715"/>
            <wp:wrapTopAndBottom/>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a:fillRect/>
                    </a:stretch>
                  </pic:blipFill>
                  <pic:spPr>
                    <a:xfrm>
                      <a:off x="0" y="0"/>
                      <a:ext cx="5915660" cy="3240405"/>
                    </a:xfrm>
                    <a:prstGeom prst="rect">
                      <a:avLst/>
                    </a:prstGeom>
                  </pic:spPr>
                </pic:pic>
              </a:graphicData>
            </a:graphic>
          </wp:anchor>
        </w:drawing>
      </w:r>
    </w:p>
    <w:p w14:paraId="6FFF134D" w14:textId="77777777" w:rsidR="00A9155D" w:rsidRPr="00A9155D" w:rsidRDefault="00A9155D" w:rsidP="00A9155D">
      <w:pPr>
        <w:spacing w:after="200" w:line="276" w:lineRule="auto"/>
        <w:rPr>
          <w:rFonts w:ascii="Calibri" w:eastAsia="Calibri" w:hAnsi="Calibri"/>
          <w:kern w:val="2"/>
          <w:sz w:val="22"/>
          <w:szCs w:val="22"/>
          <w:lang w:eastAsia="en-US"/>
          <w14:ligatures w14:val="standardContextual"/>
        </w:rPr>
      </w:pPr>
      <w:r w:rsidRPr="00A9155D">
        <w:rPr>
          <w:rFonts w:ascii="Calibri" w:eastAsia="Calibri" w:hAnsi="Calibri"/>
          <w:kern w:val="2"/>
          <w:sz w:val="22"/>
          <w:szCs w:val="22"/>
          <w:lang w:eastAsia="en-US"/>
          <w14:ligatures w14:val="standardContextual"/>
        </w:rPr>
        <w:lastRenderedPageBreak/>
        <w:t>Disclaimer (Artificial intelligence)</w:t>
      </w:r>
    </w:p>
    <w:p w14:paraId="27946723" w14:textId="77777777" w:rsidR="00A9155D" w:rsidRPr="00A9155D" w:rsidRDefault="00A9155D" w:rsidP="00A9155D">
      <w:pPr>
        <w:spacing w:after="200" w:line="276" w:lineRule="auto"/>
        <w:rPr>
          <w:rFonts w:ascii="Calibri" w:eastAsia="Calibri" w:hAnsi="Calibri"/>
          <w:kern w:val="2"/>
          <w:sz w:val="22"/>
          <w:szCs w:val="22"/>
          <w:lang w:eastAsia="en-US"/>
          <w14:ligatures w14:val="standardContextual"/>
        </w:rPr>
      </w:pPr>
      <w:r w:rsidRPr="00A9155D">
        <w:rPr>
          <w:rFonts w:ascii="Calibri" w:eastAsia="Calibri" w:hAnsi="Calibri"/>
          <w:kern w:val="2"/>
          <w:sz w:val="22"/>
          <w:szCs w:val="22"/>
          <w:lang w:eastAsia="en-US"/>
          <w14:ligatures w14:val="standardContextual"/>
        </w:rPr>
        <w:t xml:space="preserve">Option 1: </w:t>
      </w:r>
    </w:p>
    <w:p w14:paraId="03456E6E" w14:textId="77777777" w:rsidR="00A9155D" w:rsidRPr="00A9155D" w:rsidRDefault="00A9155D" w:rsidP="00A9155D">
      <w:pPr>
        <w:spacing w:after="200" w:line="276" w:lineRule="auto"/>
        <w:rPr>
          <w:rFonts w:ascii="Calibri" w:eastAsia="Calibri" w:hAnsi="Calibri"/>
          <w:kern w:val="2"/>
          <w:sz w:val="22"/>
          <w:szCs w:val="22"/>
          <w:lang w:eastAsia="en-US"/>
          <w14:ligatures w14:val="standardContextual"/>
        </w:rPr>
      </w:pPr>
      <w:r w:rsidRPr="00A9155D">
        <w:rPr>
          <w:rFonts w:ascii="Calibri" w:eastAsia="Calibri" w:hAnsi="Calibri"/>
          <w:kern w:val="2"/>
          <w:sz w:val="22"/>
          <w:szCs w:val="22"/>
          <w:lang w:eastAsia="en-US"/>
          <w14:ligatures w14:val="standardContextual"/>
        </w:rPr>
        <w:t>Author(s) hereby declare that NO generative AI technologies such as Large Language Models (</w:t>
      </w:r>
      <w:proofErr w:type="spellStart"/>
      <w:r w:rsidRPr="00A9155D">
        <w:rPr>
          <w:rFonts w:ascii="Calibri" w:eastAsia="Calibri" w:hAnsi="Calibri"/>
          <w:kern w:val="2"/>
          <w:sz w:val="22"/>
          <w:szCs w:val="22"/>
          <w:lang w:eastAsia="en-US"/>
          <w14:ligatures w14:val="standardContextual"/>
        </w:rPr>
        <w:t>ChatGPT</w:t>
      </w:r>
      <w:proofErr w:type="spellEnd"/>
      <w:r w:rsidRPr="00A9155D">
        <w:rPr>
          <w:rFonts w:ascii="Calibri" w:eastAsia="Calibri" w:hAnsi="Calibri"/>
          <w:kern w:val="2"/>
          <w:sz w:val="22"/>
          <w:szCs w:val="22"/>
          <w:lang w:eastAsia="en-US"/>
          <w14:ligatures w14:val="standardContextual"/>
        </w:rPr>
        <w:t xml:space="preserve">, COPILOT, etc.) and text-to-image generators have been used during the writing or editing of this manuscript. </w:t>
      </w:r>
    </w:p>
    <w:p w14:paraId="19AA14BB" w14:textId="77777777" w:rsidR="00A9155D" w:rsidRPr="00A9155D" w:rsidRDefault="00A9155D" w:rsidP="00A9155D">
      <w:pPr>
        <w:spacing w:after="200" w:line="276" w:lineRule="auto"/>
        <w:rPr>
          <w:rFonts w:ascii="Calibri" w:eastAsia="Calibri" w:hAnsi="Calibri"/>
          <w:kern w:val="2"/>
          <w:sz w:val="22"/>
          <w:szCs w:val="22"/>
          <w:lang w:eastAsia="en-US"/>
          <w14:ligatures w14:val="standardContextual"/>
        </w:rPr>
      </w:pPr>
      <w:r w:rsidRPr="00A9155D">
        <w:rPr>
          <w:rFonts w:ascii="Calibri" w:eastAsia="Calibri" w:hAnsi="Calibri"/>
          <w:kern w:val="2"/>
          <w:sz w:val="22"/>
          <w:szCs w:val="22"/>
          <w:lang w:eastAsia="en-US"/>
          <w14:ligatures w14:val="standardContextual"/>
        </w:rPr>
        <w:t xml:space="preserve">Option 2: </w:t>
      </w:r>
    </w:p>
    <w:p w14:paraId="2CEA0834" w14:textId="77777777" w:rsidR="00A9155D" w:rsidRPr="00A9155D" w:rsidRDefault="00A9155D" w:rsidP="00A9155D">
      <w:pPr>
        <w:spacing w:after="200" w:line="276" w:lineRule="auto"/>
        <w:rPr>
          <w:rFonts w:ascii="Calibri" w:eastAsia="Calibri" w:hAnsi="Calibri"/>
          <w:kern w:val="2"/>
          <w:sz w:val="22"/>
          <w:szCs w:val="22"/>
          <w:lang w:eastAsia="en-US"/>
          <w14:ligatures w14:val="standardContextual"/>
        </w:rPr>
      </w:pPr>
      <w:r w:rsidRPr="00A9155D">
        <w:rPr>
          <w:rFonts w:ascii="Calibri" w:eastAsia="Calibri" w:hAnsi="Calibri"/>
          <w:kern w:val="2"/>
          <w:sz w:val="22"/>
          <w:szCs w:val="22"/>
          <w:lang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497B33" w14:textId="77777777" w:rsidR="00A9155D" w:rsidRPr="00A9155D" w:rsidRDefault="00A9155D" w:rsidP="00A9155D">
      <w:pPr>
        <w:spacing w:after="200" w:line="276" w:lineRule="auto"/>
        <w:rPr>
          <w:rFonts w:ascii="Calibri" w:eastAsia="Calibri" w:hAnsi="Calibri"/>
          <w:kern w:val="2"/>
          <w:sz w:val="22"/>
          <w:szCs w:val="22"/>
          <w:lang w:eastAsia="en-US"/>
          <w14:ligatures w14:val="standardContextual"/>
        </w:rPr>
      </w:pPr>
      <w:r w:rsidRPr="00A9155D">
        <w:rPr>
          <w:rFonts w:ascii="Calibri" w:eastAsia="Calibri" w:hAnsi="Calibri"/>
          <w:kern w:val="2"/>
          <w:sz w:val="22"/>
          <w:szCs w:val="22"/>
          <w:lang w:eastAsia="en-US"/>
          <w14:ligatures w14:val="standardContextual"/>
        </w:rPr>
        <w:t>Details of the AI usage are given below:</w:t>
      </w:r>
    </w:p>
    <w:p w14:paraId="030811DF" w14:textId="77777777" w:rsidR="00A9155D" w:rsidRPr="00A9155D" w:rsidRDefault="00A9155D" w:rsidP="00A9155D">
      <w:pPr>
        <w:spacing w:after="200" w:line="276" w:lineRule="auto"/>
        <w:rPr>
          <w:rFonts w:ascii="Calibri" w:eastAsia="Calibri" w:hAnsi="Calibri"/>
          <w:kern w:val="2"/>
          <w:sz w:val="22"/>
          <w:szCs w:val="22"/>
          <w:lang w:eastAsia="en-US"/>
          <w14:ligatures w14:val="standardContextual"/>
        </w:rPr>
      </w:pPr>
      <w:r w:rsidRPr="00A9155D">
        <w:rPr>
          <w:rFonts w:ascii="Calibri" w:eastAsia="Calibri" w:hAnsi="Calibri"/>
          <w:kern w:val="2"/>
          <w:sz w:val="22"/>
          <w:szCs w:val="22"/>
          <w:lang w:eastAsia="en-US"/>
          <w14:ligatures w14:val="standardContextual"/>
        </w:rPr>
        <w:t>1.</w:t>
      </w:r>
    </w:p>
    <w:p w14:paraId="67A25048" w14:textId="77777777" w:rsidR="00A9155D" w:rsidRPr="00A9155D" w:rsidRDefault="00A9155D" w:rsidP="00A9155D">
      <w:pPr>
        <w:spacing w:after="200" w:line="276" w:lineRule="auto"/>
        <w:rPr>
          <w:rFonts w:ascii="Calibri" w:eastAsia="Calibri" w:hAnsi="Calibri"/>
          <w:kern w:val="2"/>
          <w:sz w:val="22"/>
          <w:szCs w:val="22"/>
          <w:lang w:eastAsia="en-US"/>
          <w14:ligatures w14:val="standardContextual"/>
        </w:rPr>
      </w:pPr>
      <w:r w:rsidRPr="00A9155D">
        <w:rPr>
          <w:rFonts w:ascii="Calibri" w:eastAsia="Calibri" w:hAnsi="Calibri"/>
          <w:kern w:val="2"/>
          <w:sz w:val="22"/>
          <w:szCs w:val="22"/>
          <w:lang w:eastAsia="en-US"/>
          <w14:ligatures w14:val="standardContextual"/>
        </w:rPr>
        <w:t>2.</w:t>
      </w:r>
    </w:p>
    <w:p w14:paraId="58EEC3CE" w14:textId="77777777" w:rsidR="00A9155D" w:rsidRPr="00A9155D" w:rsidRDefault="00A9155D" w:rsidP="00A9155D">
      <w:pPr>
        <w:spacing w:after="200" w:line="276" w:lineRule="auto"/>
        <w:rPr>
          <w:rFonts w:ascii="Calibri" w:eastAsia="Calibri" w:hAnsi="Calibri"/>
          <w:kern w:val="2"/>
          <w:sz w:val="22"/>
          <w:szCs w:val="22"/>
          <w:lang w:eastAsia="en-US"/>
          <w14:ligatures w14:val="standardContextual"/>
        </w:rPr>
      </w:pPr>
      <w:r w:rsidRPr="00A9155D">
        <w:rPr>
          <w:rFonts w:ascii="Calibri" w:eastAsia="Calibri" w:hAnsi="Calibri"/>
          <w:kern w:val="2"/>
          <w:sz w:val="22"/>
          <w:szCs w:val="22"/>
          <w:lang w:eastAsia="en-US"/>
          <w14:ligatures w14:val="standardContextual"/>
        </w:rPr>
        <w:t>3.</w:t>
      </w:r>
    </w:p>
    <w:p w14:paraId="1FE7BB2D" w14:textId="77777777" w:rsidR="00A9155D" w:rsidRDefault="00A9155D" w:rsidP="00D1450A">
      <w:pPr>
        <w:rPr>
          <w:rFonts w:ascii="Times New Roman" w:hAnsi="Times New Roman"/>
          <w:b/>
          <w:bCs/>
          <w:lang w:val="en-IN"/>
        </w:rPr>
      </w:pPr>
      <w:bookmarkStart w:id="1" w:name="_GoBack"/>
      <w:bookmarkEnd w:id="1"/>
    </w:p>
    <w:p w14:paraId="1F9488A3" w14:textId="197E5DF8" w:rsidR="00D1450A" w:rsidRPr="00D1450A" w:rsidRDefault="00D1450A" w:rsidP="00D1450A">
      <w:pPr>
        <w:rPr>
          <w:rFonts w:ascii="Times New Roman" w:hAnsi="Times New Roman"/>
          <w:b/>
          <w:bCs/>
          <w:lang w:val="en-IN"/>
        </w:rPr>
      </w:pPr>
      <w:r w:rsidRPr="00D1450A">
        <w:rPr>
          <w:rFonts w:ascii="Times New Roman" w:hAnsi="Times New Roman"/>
          <w:b/>
          <w:bCs/>
          <w:lang w:val="en-IN"/>
        </w:rPr>
        <w:t>REFERRENCES</w:t>
      </w:r>
    </w:p>
    <w:p w14:paraId="204A883E" w14:textId="77777777" w:rsidR="00D1450A" w:rsidRPr="00D1450A" w:rsidRDefault="00D1450A" w:rsidP="00D1450A">
      <w:pPr>
        <w:jc w:val="both"/>
        <w:rPr>
          <w:rFonts w:ascii="Times New Roman" w:hAnsi="Times New Roman"/>
        </w:rPr>
        <w:sectPr w:rsidR="00D1450A" w:rsidRPr="00D1450A" w:rsidSect="00D1450A">
          <w:pgSz w:w="11906" w:h="16838"/>
          <w:pgMar w:top="1440" w:right="1800" w:bottom="1440" w:left="1800" w:header="720" w:footer="720" w:gutter="0"/>
          <w:cols w:space="425"/>
          <w:docGrid w:linePitch="360"/>
        </w:sectPr>
      </w:pPr>
    </w:p>
    <w:p w14:paraId="665980BF" w14:textId="77777777" w:rsidR="00D1450A" w:rsidRPr="00D1450A" w:rsidRDefault="00D1450A" w:rsidP="00D1450A">
      <w:pPr>
        <w:ind w:left="840" w:hangingChars="350" w:hanging="840"/>
        <w:jc w:val="both"/>
        <w:rPr>
          <w:rFonts w:ascii="Times New Roman" w:hAnsi="Times New Roman"/>
          <w:lang w:val="en-IN"/>
        </w:rPr>
      </w:pPr>
      <w:r w:rsidRPr="00D1450A">
        <w:rPr>
          <w:rFonts w:ascii="Times New Roman" w:hAnsi="Times New Roman"/>
          <w:lang w:val="en-IN"/>
        </w:rPr>
        <w:t>Anand, K., Bhuyan , J., Zaman , S., Choudhary , H., Sonowal, S., Rajkumar , A., &amp; Kro , A. (2024). Assessment of Genetic Variability, Heritability, Genetic Advance, and Diversity Analysis for Morpho Physiological Traits in Finger Millet [</w:t>
      </w:r>
      <w:r w:rsidRPr="00D1450A">
        <w:rPr>
          <w:rFonts w:ascii="Times New Roman" w:hAnsi="Times New Roman"/>
          <w:i/>
          <w:iCs/>
          <w:lang w:val="en-IN"/>
        </w:rPr>
        <w:t xml:space="preserve">Eleusine coracana </w:t>
      </w:r>
      <w:r w:rsidRPr="00D1450A">
        <w:rPr>
          <w:rFonts w:ascii="Times New Roman" w:hAnsi="Times New Roman"/>
          <w:lang w:val="en-IN"/>
        </w:rPr>
        <w:t xml:space="preserve">(l.) </w:t>
      </w:r>
      <w:proofErr w:type="spellStart"/>
      <w:r w:rsidRPr="00D1450A">
        <w:rPr>
          <w:rFonts w:ascii="Times New Roman" w:hAnsi="Times New Roman"/>
          <w:lang w:val="en-IN"/>
        </w:rPr>
        <w:t>Gaertn</w:t>
      </w:r>
      <w:proofErr w:type="spellEnd"/>
      <w:r w:rsidRPr="00D1450A">
        <w:rPr>
          <w:rFonts w:ascii="Times New Roman" w:hAnsi="Times New Roman"/>
          <w:lang w:val="en-IN"/>
        </w:rPr>
        <w:t xml:space="preserve">.]. International Journal of Plant &amp; Soil Science, 36(4), 352–361. </w:t>
      </w:r>
      <w:hyperlink r:id="rId15" w:history="1">
        <w:r w:rsidRPr="00D1450A">
          <w:rPr>
            <w:rFonts w:ascii="Times New Roman" w:hAnsi="Times New Roman"/>
            <w:color w:val="0563C1" w:themeColor="hyperlink"/>
            <w:u w:val="single"/>
            <w:lang w:val="en-IN"/>
          </w:rPr>
          <w:t>https://doi.org/10.9734/ijpss/2024/v36i44488</w:t>
        </w:r>
      </w:hyperlink>
    </w:p>
    <w:p w14:paraId="12AD1181" w14:textId="77777777" w:rsidR="00D1450A" w:rsidRPr="00D1450A" w:rsidRDefault="00D1450A" w:rsidP="00D1450A">
      <w:pPr>
        <w:ind w:left="840" w:hangingChars="350" w:hanging="840"/>
        <w:jc w:val="both"/>
        <w:rPr>
          <w:rFonts w:ascii="Times New Roman" w:hAnsi="Times New Roman"/>
          <w:lang w:val="en-IN"/>
        </w:rPr>
      </w:pPr>
      <w:r w:rsidRPr="00D1450A">
        <w:rPr>
          <w:rFonts w:ascii="Times New Roman" w:hAnsi="Times New Roman"/>
          <w:lang w:val="en-IN"/>
        </w:rPr>
        <w:t>Anuradha, N., &amp; Patro, T. S. S. K. (2019). Studies on variability, heritability and genetic advance for quantitative characters in finger millet genotypes. International Journal of Chemical Studies, 7(3), 2021-2024.</w:t>
      </w:r>
    </w:p>
    <w:p w14:paraId="14854DD8" w14:textId="77777777" w:rsidR="00D1450A" w:rsidRPr="00D1450A" w:rsidRDefault="00D1450A" w:rsidP="00D1450A">
      <w:pPr>
        <w:ind w:left="840" w:hangingChars="350" w:hanging="840"/>
        <w:jc w:val="both"/>
        <w:rPr>
          <w:rFonts w:ascii="Times New Roman" w:hAnsi="Times New Roman"/>
          <w:i/>
          <w:iCs/>
          <w:lang w:val="en-IN"/>
        </w:rPr>
      </w:pPr>
      <w:r w:rsidRPr="00D1450A">
        <w:rPr>
          <w:rFonts w:ascii="Times New Roman" w:hAnsi="Times New Roman"/>
          <w:lang w:val="en-IN"/>
        </w:rPr>
        <w:t>Anuradha, N., Patro, T. S. S. K., Divya, M., Rani, Y. S., &amp; Triveni, U. (2017). Genetic variability, heritability and association in advanced breeding lines of finger millet [</w:t>
      </w:r>
      <w:proofErr w:type="spellStart"/>
      <w:r w:rsidRPr="00D1450A">
        <w:rPr>
          <w:rFonts w:ascii="Times New Roman" w:hAnsi="Times New Roman"/>
          <w:i/>
          <w:iCs/>
          <w:lang w:val="en-IN"/>
        </w:rPr>
        <w:t>Eluesine</w:t>
      </w:r>
      <w:proofErr w:type="spellEnd"/>
      <w:r w:rsidRPr="00D1450A">
        <w:rPr>
          <w:rFonts w:ascii="Times New Roman" w:hAnsi="Times New Roman"/>
          <w:i/>
          <w:iCs/>
          <w:lang w:val="en-IN"/>
        </w:rPr>
        <w:t xml:space="preserve"> </w:t>
      </w:r>
      <w:proofErr w:type="spellStart"/>
      <w:r w:rsidRPr="00D1450A">
        <w:rPr>
          <w:rFonts w:ascii="Times New Roman" w:hAnsi="Times New Roman"/>
          <w:i/>
          <w:iCs/>
          <w:lang w:val="en-IN"/>
        </w:rPr>
        <w:t>coracana</w:t>
      </w:r>
      <w:proofErr w:type="spellEnd"/>
      <w:r w:rsidRPr="00D1450A">
        <w:rPr>
          <w:rFonts w:ascii="Times New Roman" w:hAnsi="Times New Roman"/>
          <w:lang w:val="en-IN"/>
        </w:rPr>
        <w:t xml:space="preserve"> (L.) </w:t>
      </w:r>
      <w:proofErr w:type="spellStart"/>
      <w:r w:rsidRPr="00D1450A">
        <w:rPr>
          <w:rFonts w:ascii="Times New Roman" w:hAnsi="Times New Roman"/>
          <w:lang w:val="en-IN"/>
        </w:rPr>
        <w:t>gaertn</w:t>
      </w:r>
      <w:proofErr w:type="spellEnd"/>
      <w:r w:rsidRPr="00D1450A">
        <w:rPr>
          <w:rFonts w:ascii="Times New Roman" w:hAnsi="Times New Roman"/>
          <w:lang w:val="en-IN"/>
        </w:rPr>
        <w:t>.]. International Journal of Chemical Studies, 5(5), 1042-1044.</w:t>
      </w:r>
    </w:p>
    <w:p w14:paraId="590811FD" w14:textId="77777777" w:rsidR="00D1450A" w:rsidRPr="00D1450A" w:rsidRDefault="00D1450A" w:rsidP="00D1450A">
      <w:pPr>
        <w:jc w:val="both"/>
        <w:rPr>
          <w:rFonts w:ascii="Times New Roman" w:hAnsi="Times New Roman"/>
        </w:rPr>
      </w:pPr>
      <w:proofErr w:type="spellStart"/>
      <w:r w:rsidRPr="00D1450A">
        <w:rPr>
          <w:rFonts w:ascii="Times New Roman" w:hAnsi="Times New Roman"/>
        </w:rPr>
        <w:t>Bendale</w:t>
      </w:r>
      <w:proofErr w:type="spellEnd"/>
      <w:r w:rsidRPr="00D1450A">
        <w:rPr>
          <w:rFonts w:ascii="Times New Roman" w:hAnsi="Times New Roman"/>
        </w:rPr>
        <w:t xml:space="preserve">, V. W., Bhave, S. G., &amp; Pethe, U. B. (2002). Genetic variability, correlation </w:t>
      </w:r>
      <w:r w:rsidRPr="00D1450A">
        <w:rPr>
          <w:rFonts w:ascii="Times New Roman" w:hAnsi="Times New Roman"/>
          <w:lang w:val="en-IN"/>
        </w:rPr>
        <w:tab/>
      </w:r>
      <w:r w:rsidRPr="00D1450A">
        <w:rPr>
          <w:rFonts w:ascii="Times New Roman" w:hAnsi="Times New Roman"/>
        </w:rPr>
        <w:t>and path analysis in finger millet (</w:t>
      </w:r>
      <w:proofErr w:type="spellStart"/>
      <w:r w:rsidRPr="00D1450A">
        <w:rPr>
          <w:rFonts w:ascii="Times New Roman" w:hAnsi="Times New Roman"/>
          <w:i/>
          <w:iCs/>
        </w:rPr>
        <w:t>Eleusine</w:t>
      </w:r>
      <w:proofErr w:type="spellEnd"/>
      <w:r w:rsidRPr="00D1450A">
        <w:rPr>
          <w:rFonts w:ascii="Times New Roman" w:hAnsi="Times New Roman"/>
          <w:i/>
          <w:iCs/>
        </w:rPr>
        <w:t xml:space="preserve"> </w:t>
      </w:r>
      <w:proofErr w:type="spellStart"/>
      <w:r w:rsidRPr="00D1450A">
        <w:rPr>
          <w:rFonts w:ascii="Times New Roman" w:hAnsi="Times New Roman"/>
          <w:i/>
          <w:iCs/>
        </w:rPr>
        <w:t>coracana</w:t>
      </w:r>
      <w:proofErr w:type="spellEnd"/>
      <w:r w:rsidRPr="00D1450A">
        <w:rPr>
          <w:rFonts w:ascii="Times New Roman" w:hAnsi="Times New Roman"/>
          <w:i/>
          <w:iCs/>
        </w:rPr>
        <w:t xml:space="preserve"> </w:t>
      </w:r>
      <w:proofErr w:type="spellStart"/>
      <w:r w:rsidRPr="00D1450A">
        <w:rPr>
          <w:rFonts w:ascii="Times New Roman" w:hAnsi="Times New Roman"/>
        </w:rPr>
        <w:t>Gaertn</w:t>
      </w:r>
      <w:proofErr w:type="spellEnd"/>
      <w:r w:rsidRPr="00D1450A">
        <w:rPr>
          <w:rFonts w:ascii="Times New Roman" w:hAnsi="Times New Roman"/>
        </w:rPr>
        <w:t xml:space="preserve">.). Journal of Soils </w:t>
      </w:r>
      <w:r w:rsidRPr="00D1450A">
        <w:rPr>
          <w:rFonts w:ascii="Times New Roman" w:hAnsi="Times New Roman"/>
          <w:lang w:val="en-IN"/>
        </w:rPr>
        <w:tab/>
      </w:r>
      <w:r w:rsidRPr="00D1450A">
        <w:rPr>
          <w:rFonts w:ascii="Times New Roman" w:hAnsi="Times New Roman"/>
        </w:rPr>
        <w:t>and Crops, 12(2), 187–191.</w:t>
      </w:r>
    </w:p>
    <w:p w14:paraId="25A6EB6E" w14:textId="77777777" w:rsidR="00D1450A" w:rsidRPr="00D1450A" w:rsidRDefault="00D1450A" w:rsidP="00D1450A">
      <w:pPr>
        <w:ind w:left="840" w:hangingChars="350" w:hanging="840"/>
        <w:jc w:val="both"/>
        <w:rPr>
          <w:rFonts w:ascii="Times New Roman" w:hAnsi="Times New Roman"/>
          <w:lang w:val="en-IN"/>
        </w:rPr>
      </w:pPr>
      <w:r w:rsidRPr="00D1450A">
        <w:rPr>
          <w:rFonts w:ascii="Times New Roman" w:hAnsi="Times New Roman"/>
          <w:lang w:val="en-IN"/>
        </w:rPr>
        <w:t>Bendi, R., &amp; Sarma, N. D. R. K. (2017). Genetic variability and diversity studies on yield and quality traits in finger millet (</w:t>
      </w:r>
      <w:r w:rsidRPr="00D1450A">
        <w:rPr>
          <w:rFonts w:ascii="Times New Roman" w:hAnsi="Times New Roman"/>
          <w:i/>
          <w:iCs/>
          <w:lang w:val="en-IN"/>
        </w:rPr>
        <w:t xml:space="preserve">Eleusine coracana </w:t>
      </w:r>
      <w:r w:rsidRPr="00D1450A">
        <w:rPr>
          <w:rFonts w:ascii="Times New Roman" w:hAnsi="Times New Roman"/>
          <w:lang w:val="en-IN"/>
        </w:rPr>
        <w:t xml:space="preserve">(L.) </w:t>
      </w:r>
      <w:proofErr w:type="spellStart"/>
      <w:r w:rsidRPr="00D1450A">
        <w:rPr>
          <w:rFonts w:ascii="Times New Roman" w:hAnsi="Times New Roman"/>
          <w:lang w:val="en-IN"/>
        </w:rPr>
        <w:t>Gaertn</w:t>
      </w:r>
      <w:proofErr w:type="spellEnd"/>
      <w:r w:rsidRPr="00D1450A">
        <w:rPr>
          <w:rFonts w:ascii="Times New Roman" w:hAnsi="Times New Roman"/>
          <w:lang w:val="en-IN"/>
        </w:rPr>
        <w:t>.). Environment and Ecology, 5(1), 185–188.</w:t>
      </w:r>
    </w:p>
    <w:p w14:paraId="0FA2B09B" w14:textId="77777777" w:rsidR="00D1450A" w:rsidRPr="00D1450A" w:rsidRDefault="00D1450A" w:rsidP="00D1450A">
      <w:pPr>
        <w:ind w:left="600" w:hangingChars="250" w:hanging="600"/>
        <w:jc w:val="both"/>
        <w:rPr>
          <w:rFonts w:ascii="Times New Roman" w:hAnsi="Times New Roman"/>
          <w:lang w:val="en-IN"/>
        </w:rPr>
      </w:pPr>
      <w:proofErr w:type="spellStart"/>
      <w:r w:rsidRPr="00D1450A">
        <w:rPr>
          <w:rFonts w:ascii="Times New Roman" w:hAnsi="Times New Roman"/>
          <w:lang w:val="en-IN"/>
        </w:rPr>
        <w:t>Bezaweletaw</w:t>
      </w:r>
      <w:proofErr w:type="spellEnd"/>
      <w:r w:rsidRPr="00D1450A">
        <w:rPr>
          <w:rFonts w:ascii="Times New Roman" w:hAnsi="Times New Roman"/>
          <w:lang w:val="en-IN"/>
        </w:rPr>
        <w:t xml:space="preserve">, K., Sripichitt, P., Wongyai, W., &amp; </w:t>
      </w:r>
      <w:proofErr w:type="spellStart"/>
      <w:r w:rsidRPr="00D1450A">
        <w:rPr>
          <w:rFonts w:ascii="Times New Roman" w:hAnsi="Times New Roman"/>
          <w:lang w:val="en-IN"/>
        </w:rPr>
        <w:t>Hongtrakul</w:t>
      </w:r>
      <w:proofErr w:type="spellEnd"/>
      <w:r w:rsidRPr="00D1450A">
        <w:rPr>
          <w:rFonts w:ascii="Times New Roman" w:hAnsi="Times New Roman"/>
          <w:lang w:val="en-IN"/>
        </w:rPr>
        <w:t xml:space="preserve">, V. (2006). Genetic </w:t>
      </w:r>
      <w:r w:rsidRPr="00D1450A">
        <w:rPr>
          <w:rFonts w:ascii="Times New Roman" w:hAnsi="Times New Roman"/>
          <w:lang w:val="en-IN"/>
        </w:rPr>
        <w:tab/>
        <w:t>variation, heritability and path-analysis in Ethiopian finger millet (</w:t>
      </w:r>
      <w:r w:rsidRPr="00D1450A">
        <w:rPr>
          <w:rFonts w:ascii="Times New Roman" w:hAnsi="Times New Roman"/>
          <w:i/>
          <w:iCs/>
          <w:lang w:val="en-IN"/>
        </w:rPr>
        <w:t xml:space="preserve">Eleusine  </w:t>
      </w:r>
      <w:r w:rsidRPr="00D1450A">
        <w:rPr>
          <w:rFonts w:ascii="Times New Roman" w:hAnsi="Times New Roman"/>
          <w:i/>
          <w:iCs/>
          <w:lang w:val="en-IN"/>
        </w:rPr>
        <w:tab/>
        <w:t xml:space="preserve">coracana </w:t>
      </w:r>
      <w:r w:rsidRPr="00D1450A">
        <w:rPr>
          <w:rFonts w:ascii="Times New Roman" w:hAnsi="Times New Roman"/>
          <w:lang w:val="en-IN"/>
        </w:rPr>
        <w:t xml:space="preserve">(L.) </w:t>
      </w:r>
      <w:proofErr w:type="spellStart"/>
      <w:r w:rsidRPr="00D1450A">
        <w:rPr>
          <w:rFonts w:ascii="Times New Roman" w:hAnsi="Times New Roman"/>
          <w:lang w:val="en-IN"/>
        </w:rPr>
        <w:t>Gaertn</w:t>
      </w:r>
      <w:proofErr w:type="spellEnd"/>
      <w:r w:rsidRPr="00D1450A">
        <w:rPr>
          <w:rFonts w:ascii="Times New Roman" w:hAnsi="Times New Roman"/>
          <w:lang w:val="en-IN"/>
        </w:rPr>
        <w:t xml:space="preserve">.) landraces. Agriculture and Natural Resources, 40(2), </w:t>
      </w:r>
      <w:r w:rsidRPr="00D1450A">
        <w:rPr>
          <w:rFonts w:ascii="Times New Roman" w:hAnsi="Times New Roman"/>
          <w:lang w:val="en-IN"/>
        </w:rPr>
        <w:tab/>
        <w:t>322–334.</w:t>
      </w:r>
    </w:p>
    <w:p w14:paraId="6F5DF562" w14:textId="77777777" w:rsidR="00D1450A" w:rsidRPr="00D1450A" w:rsidRDefault="00D1450A" w:rsidP="00D1450A">
      <w:pPr>
        <w:shd w:val="clear" w:color="auto" w:fill="FFFFFF"/>
        <w:spacing w:before="120"/>
        <w:ind w:left="720" w:hangingChars="300" w:hanging="720"/>
        <w:jc w:val="both"/>
        <w:outlineLvl w:val="0"/>
        <w:rPr>
          <w:rFonts w:ascii="Times New Roman" w:eastAsia="Arial" w:hAnsi="Times New Roman"/>
          <w:kern w:val="44"/>
          <w:shd w:val="clear" w:color="auto" w:fill="FFFFFF"/>
        </w:rPr>
      </w:pPr>
      <w:r w:rsidRPr="00D1450A">
        <w:rPr>
          <w:rFonts w:ascii="Times New Roman" w:eastAsia="Arial" w:hAnsi="Times New Roman"/>
          <w:kern w:val="44"/>
          <w:shd w:val="clear" w:color="auto" w:fill="FFFFFF"/>
        </w:rPr>
        <w:t xml:space="preserve">Bharathi, A., </w:t>
      </w:r>
      <w:proofErr w:type="spellStart"/>
      <w:r w:rsidRPr="00D1450A">
        <w:rPr>
          <w:rFonts w:ascii="Times New Roman" w:eastAsia="Arial" w:hAnsi="Times New Roman"/>
          <w:kern w:val="44"/>
          <w:shd w:val="clear" w:color="auto" w:fill="FFFFFF"/>
        </w:rPr>
        <w:t>Veerabadhiran</w:t>
      </w:r>
      <w:proofErr w:type="spellEnd"/>
      <w:r w:rsidRPr="00D1450A">
        <w:rPr>
          <w:rFonts w:ascii="Times New Roman" w:eastAsia="Arial" w:hAnsi="Times New Roman"/>
          <w:kern w:val="44"/>
          <w:shd w:val="clear" w:color="auto" w:fill="FFFFFF"/>
        </w:rPr>
        <w:t xml:space="preserve">, P., Gowda, C. L. L., &amp; Upadhyaya, H. D. (2013). Genetic variability and correlation analysis in global composite collection of </w:t>
      </w:r>
      <w:r w:rsidRPr="00D1450A">
        <w:rPr>
          <w:rFonts w:ascii="Times New Roman" w:eastAsia="Arial" w:hAnsi="Times New Roman"/>
          <w:kern w:val="44"/>
          <w:shd w:val="clear" w:color="auto" w:fill="FFFFFF"/>
        </w:rPr>
        <w:lastRenderedPageBreak/>
        <w:t>finger millet (</w:t>
      </w:r>
      <w:r w:rsidRPr="00D1450A">
        <w:rPr>
          <w:rFonts w:ascii="Times New Roman" w:eastAsia="Arial" w:hAnsi="Times New Roman"/>
          <w:i/>
          <w:iCs/>
          <w:kern w:val="44"/>
          <w:shd w:val="clear" w:color="auto" w:fill="FFFFFF"/>
        </w:rPr>
        <w:t>Eleusine coracana</w:t>
      </w:r>
      <w:r w:rsidRPr="00D1450A">
        <w:rPr>
          <w:rFonts w:ascii="Times New Roman" w:eastAsia="Arial" w:hAnsi="Times New Roman"/>
          <w:kern w:val="44"/>
          <w:shd w:val="clear" w:color="auto" w:fill="FFFFFF"/>
        </w:rPr>
        <w:t xml:space="preserve"> (L.) </w:t>
      </w:r>
      <w:proofErr w:type="spellStart"/>
      <w:r w:rsidRPr="00D1450A">
        <w:rPr>
          <w:rFonts w:ascii="Times New Roman" w:eastAsia="Arial" w:hAnsi="Times New Roman"/>
          <w:kern w:val="44"/>
          <w:shd w:val="clear" w:color="auto" w:fill="FFFFFF"/>
        </w:rPr>
        <w:t>Gaertn</w:t>
      </w:r>
      <w:proofErr w:type="spellEnd"/>
      <w:r w:rsidRPr="00D1450A">
        <w:rPr>
          <w:rFonts w:ascii="Times New Roman" w:eastAsia="Arial" w:hAnsi="Times New Roman"/>
          <w:kern w:val="44"/>
          <w:shd w:val="clear" w:color="auto" w:fill="FFFFFF"/>
        </w:rPr>
        <w:t>.). Madras Agricultural Journal, 100(4–6), 280–282.</w:t>
      </w:r>
    </w:p>
    <w:p w14:paraId="029BB0F5" w14:textId="77777777" w:rsidR="00D1450A" w:rsidRPr="00D1450A" w:rsidRDefault="00D1450A" w:rsidP="00D1450A">
      <w:pPr>
        <w:ind w:left="720" w:hanging="720"/>
        <w:jc w:val="both"/>
        <w:rPr>
          <w:rFonts w:ascii="Times New Roman" w:hAnsi="Times New Roman"/>
        </w:rPr>
      </w:pPr>
      <w:proofErr w:type="spellStart"/>
      <w:r w:rsidRPr="00D1450A">
        <w:rPr>
          <w:rFonts w:ascii="Times New Roman" w:hAnsi="Times New Roman"/>
        </w:rPr>
        <w:t>Bothikar</w:t>
      </w:r>
      <w:proofErr w:type="spellEnd"/>
      <w:r w:rsidRPr="00D1450A">
        <w:rPr>
          <w:rFonts w:ascii="Times New Roman" w:hAnsi="Times New Roman"/>
        </w:rPr>
        <w:t xml:space="preserve">, S. W., </w:t>
      </w:r>
      <w:proofErr w:type="spellStart"/>
      <w:r w:rsidRPr="00D1450A">
        <w:rPr>
          <w:rFonts w:ascii="Times New Roman" w:hAnsi="Times New Roman"/>
        </w:rPr>
        <w:t>Jawle</w:t>
      </w:r>
      <w:proofErr w:type="spellEnd"/>
      <w:r w:rsidRPr="00D1450A">
        <w:rPr>
          <w:rFonts w:ascii="Times New Roman" w:hAnsi="Times New Roman"/>
        </w:rPr>
        <w:t>, L. N., &amp; Solanke, A. C. (2014). Correlation and path analysis studies in finger millet (</w:t>
      </w:r>
      <w:r w:rsidRPr="00D1450A">
        <w:rPr>
          <w:rFonts w:ascii="Times New Roman" w:hAnsi="Times New Roman"/>
          <w:i/>
          <w:iCs/>
        </w:rPr>
        <w:t>Eleusine coracana</w:t>
      </w:r>
      <w:r w:rsidRPr="00D1450A">
        <w:rPr>
          <w:rFonts w:ascii="Times New Roman" w:hAnsi="Times New Roman"/>
        </w:rPr>
        <w:t xml:space="preserve"> (L.) </w:t>
      </w:r>
      <w:proofErr w:type="spellStart"/>
      <w:r w:rsidRPr="00D1450A">
        <w:rPr>
          <w:rFonts w:ascii="Times New Roman" w:hAnsi="Times New Roman"/>
        </w:rPr>
        <w:t>Gaertn</w:t>
      </w:r>
      <w:proofErr w:type="spellEnd"/>
      <w:r w:rsidRPr="00D1450A">
        <w:rPr>
          <w:rFonts w:ascii="Times New Roman" w:hAnsi="Times New Roman"/>
        </w:rPr>
        <w:t xml:space="preserve">.). </w:t>
      </w:r>
      <w:proofErr w:type="spellStart"/>
      <w:r w:rsidRPr="00D1450A">
        <w:rPr>
          <w:rFonts w:ascii="Times New Roman" w:hAnsi="Times New Roman"/>
        </w:rPr>
        <w:t>Bioinfolet</w:t>
      </w:r>
      <w:proofErr w:type="spellEnd"/>
      <w:r w:rsidRPr="00D1450A">
        <w:rPr>
          <w:rFonts w:ascii="Times New Roman" w:hAnsi="Times New Roman"/>
        </w:rPr>
        <w:t>—A Quarterly Journal of Life Sciences, 11(4A), 970–974.</w:t>
      </w:r>
    </w:p>
    <w:p w14:paraId="29E06053" w14:textId="77777777" w:rsidR="00D1450A" w:rsidRPr="00D1450A" w:rsidRDefault="00D1450A" w:rsidP="00D1450A">
      <w:pPr>
        <w:ind w:left="720" w:hanging="720"/>
        <w:jc w:val="both"/>
        <w:rPr>
          <w:rFonts w:ascii="Times New Roman" w:hAnsi="Times New Roman"/>
          <w:lang w:val="en-IN"/>
        </w:rPr>
      </w:pPr>
      <w:r w:rsidRPr="00D1450A">
        <w:rPr>
          <w:rFonts w:ascii="Times New Roman" w:hAnsi="Times New Roman"/>
        </w:rPr>
        <w:t>Burton</w:t>
      </w:r>
      <w:r w:rsidRPr="00D1450A">
        <w:rPr>
          <w:rFonts w:ascii="Times New Roman" w:hAnsi="Times New Roman"/>
          <w:lang w:val="en-IN"/>
        </w:rPr>
        <w:t xml:space="preserve">, </w:t>
      </w:r>
      <w:r w:rsidRPr="00D1450A">
        <w:rPr>
          <w:rFonts w:ascii="Times New Roman" w:hAnsi="Times New Roman"/>
        </w:rPr>
        <w:t>G</w:t>
      </w:r>
      <w:r w:rsidRPr="00D1450A">
        <w:rPr>
          <w:rFonts w:ascii="Times New Roman" w:hAnsi="Times New Roman"/>
          <w:lang w:val="en-IN"/>
        </w:rPr>
        <w:t xml:space="preserve">. </w:t>
      </w:r>
      <w:r w:rsidRPr="00D1450A">
        <w:rPr>
          <w:rFonts w:ascii="Times New Roman" w:hAnsi="Times New Roman"/>
        </w:rPr>
        <w:t>W</w:t>
      </w:r>
      <w:r w:rsidRPr="00D1450A">
        <w:rPr>
          <w:rFonts w:ascii="Times New Roman" w:hAnsi="Times New Roman"/>
          <w:lang w:val="en-IN"/>
        </w:rPr>
        <w:t>.</w:t>
      </w:r>
      <w:r w:rsidRPr="00D1450A">
        <w:rPr>
          <w:rFonts w:ascii="Times New Roman" w:hAnsi="Times New Roman"/>
        </w:rPr>
        <w:t xml:space="preserve"> (1952)</w:t>
      </w:r>
      <w:r w:rsidRPr="00D1450A">
        <w:rPr>
          <w:rFonts w:ascii="Times New Roman" w:hAnsi="Times New Roman"/>
          <w:lang w:val="en-IN"/>
        </w:rPr>
        <w:t>.</w:t>
      </w:r>
      <w:r w:rsidRPr="00D1450A">
        <w:rPr>
          <w:rFonts w:ascii="Times New Roman" w:hAnsi="Times New Roman"/>
        </w:rPr>
        <w:t xml:space="preserve"> Quantitative inheritance in grasses. </w:t>
      </w:r>
      <w:r w:rsidRPr="00D1450A">
        <w:rPr>
          <w:rFonts w:ascii="Times New Roman" w:hAnsi="Times New Roman"/>
          <w:lang w:val="en-IN"/>
        </w:rPr>
        <w:t xml:space="preserve">In </w:t>
      </w:r>
      <w:r w:rsidRPr="00D1450A">
        <w:rPr>
          <w:rFonts w:ascii="Times New Roman" w:hAnsi="Times New Roman"/>
        </w:rPr>
        <w:t>Proc</w:t>
      </w:r>
      <w:proofErr w:type="spellStart"/>
      <w:r w:rsidRPr="00D1450A">
        <w:rPr>
          <w:rFonts w:ascii="Times New Roman" w:hAnsi="Times New Roman"/>
          <w:lang w:val="en-IN"/>
        </w:rPr>
        <w:t>eedings</w:t>
      </w:r>
      <w:proofErr w:type="spellEnd"/>
      <w:r w:rsidRPr="00D1450A">
        <w:rPr>
          <w:rFonts w:ascii="Times New Roman" w:hAnsi="Times New Roman"/>
        </w:rPr>
        <w:t xml:space="preserve"> of </w:t>
      </w:r>
      <w:r w:rsidRPr="00D1450A">
        <w:rPr>
          <w:rFonts w:ascii="Times New Roman" w:hAnsi="Times New Roman"/>
          <w:lang w:val="en-IN"/>
        </w:rPr>
        <w:t>sixth</w:t>
      </w:r>
      <w:r w:rsidRPr="00D1450A">
        <w:rPr>
          <w:rFonts w:ascii="Times New Roman" w:hAnsi="Times New Roman"/>
        </w:rPr>
        <w:t xml:space="preserve"> International Grassland Congress 1</w:t>
      </w:r>
      <w:r w:rsidRPr="00D1450A">
        <w:rPr>
          <w:rFonts w:ascii="Times New Roman" w:hAnsi="Times New Roman"/>
          <w:lang w:val="en-IN"/>
        </w:rPr>
        <w:t xml:space="preserve">, </w:t>
      </w:r>
      <w:r w:rsidRPr="00D1450A">
        <w:rPr>
          <w:rFonts w:ascii="Times New Roman" w:hAnsi="Times New Roman"/>
        </w:rPr>
        <w:t>277-283</w:t>
      </w:r>
      <w:r w:rsidRPr="00D1450A">
        <w:rPr>
          <w:rFonts w:ascii="Times New Roman" w:hAnsi="Times New Roman"/>
          <w:lang w:val="en-IN"/>
        </w:rPr>
        <w:t>.</w:t>
      </w:r>
    </w:p>
    <w:p w14:paraId="1FDC2846" w14:textId="77777777" w:rsidR="00D1450A" w:rsidRPr="00D1450A" w:rsidRDefault="00D1450A" w:rsidP="00D1450A">
      <w:pPr>
        <w:ind w:left="720" w:hanging="720"/>
        <w:jc w:val="both"/>
        <w:rPr>
          <w:rFonts w:ascii="SimSun" w:eastAsia="SimSun" w:hAnsi="SimSun" w:cs="SimSun"/>
          <w:lang w:val="en-IN"/>
        </w:rPr>
      </w:pPr>
      <w:r w:rsidRPr="00D1450A">
        <w:rPr>
          <w:rFonts w:ascii="Times New Roman" w:hAnsi="Times New Roman"/>
        </w:rPr>
        <w:t xml:space="preserve">Chavan, B. R., </w:t>
      </w:r>
      <w:proofErr w:type="spellStart"/>
      <w:r w:rsidRPr="00D1450A">
        <w:rPr>
          <w:rFonts w:ascii="Times New Roman" w:hAnsi="Times New Roman"/>
        </w:rPr>
        <w:t>Jawale</w:t>
      </w:r>
      <w:proofErr w:type="spellEnd"/>
      <w:r w:rsidRPr="00D1450A">
        <w:rPr>
          <w:rFonts w:ascii="Times New Roman" w:hAnsi="Times New Roman"/>
        </w:rPr>
        <w:t>, L. N., Chavan, T. A., &amp; Shinde, A. V. (2019). Studies on genetic variability for yield and yield contributing traits in finger millet (</w:t>
      </w:r>
      <w:r w:rsidRPr="00D1450A">
        <w:rPr>
          <w:rFonts w:ascii="Times New Roman" w:hAnsi="Times New Roman"/>
          <w:i/>
          <w:iCs/>
        </w:rPr>
        <w:t>Eleusine coracana</w:t>
      </w:r>
      <w:r w:rsidRPr="00D1450A">
        <w:rPr>
          <w:rFonts w:ascii="Times New Roman" w:hAnsi="Times New Roman"/>
        </w:rPr>
        <w:t xml:space="preserve"> (L.) </w:t>
      </w:r>
      <w:proofErr w:type="spellStart"/>
      <w:r w:rsidRPr="00D1450A">
        <w:rPr>
          <w:rFonts w:ascii="Times New Roman" w:hAnsi="Times New Roman"/>
        </w:rPr>
        <w:t>Gaertn</w:t>
      </w:r>
      <w:proofErr w:type="spellEnd"/>
      <w:r w:rsidRPr="00D1450A">
        <w:rPr>
          <w:rFonts w:ascii="Times New Roman" w:hAnsi="Times New Roman"/>
        </w:rPr>
        <w:t>.). International Journal of Current Microbiology and Applied Sciences, 8(9), 2276–2281.</w:t>
      </w:r>
      <w:r w:rsidRPr="00D1450A">
        <w:rPr>
          <w:rFonts w:ascii="Times New Roman" w:hAnsi="Times New Roman"/>
          <w:lang w:val="en-IN"/>
        </w:rPr>
        <w:t xml:space="preserve"> </w:t>
      </w:r>
      <w:hyperlink r:id="rId16" w:history="1">
        <w:r w:rsidRPr="00D1450A">
          <w:rPr>
            <w:rFonts w:ascii="Times New Roman" w:eastAsia="SimSun" w:hAnsi="Times New Roman"/>
            <w:color w:val="800080"/>
            <w:u w:val="single"/>
          </w:rPr>
          <w:t>https://doi.org/10.20546/ijcmas.2019.809.263</w:t>
        </w:r>
      </w:hyperlink>
    </w:p>
    <w:p w14:paraId="5C01C0EC" w14:textId="77777777" w:rsidR="00D1450A" w:rsidRPr="00D1450A" w:rsidRDefault="00D1450A" w:rsidP="00D1450A">
      <w:pPr>
        <w:ind w:left="720" w:hanging="720"/>
        <w:jc w:val="both"/>
        <w:rPr>
          <w:rFonts w:ascii="Times New Roman" w:hAnsi="Times New Roman"/>
        </w:rPr>
      </w:pPr>
      <w:r w:rsidRPr="00D1450A">
        <w:rPr>
          <w:rFonts w:ascii="Times New Roman" w:hAnsi="Times New Roman"/>
        </w:rPr>
        <w:t>Chethan, S., &amp; Malleshi, N. G. (2007). Finger millet polyphenols: Characterization and their nutraceutical potential. American Journal of Food Technology, 2, 582–592.</w:t>
      </w:r>
    </w:p>
    <w:p w14:paraId="4A53001D" w14:textId="77777777" w:rsidR="00D1450A" w:rsidRPr="00D1450A" w:rsidRDefault="00D1450A" w:rsidP="00D1450A">
      <w:pPr>
        <w:ind w:left="720" w:hangingChars="300" w:hanging="720"/>
        <w:jc w:val="both"/>
        <w:rPr>
          <w:rFonts w:ascii="Times New Roman" w:eastAsia="SimSun" w:hAnsi="Times New Roman"/>
          <w:color w:val="222222"/>
          <w:shd w:val="clear" w:color="auto" w:fill="FFFFFF"/>
          <w:lang w:val="en-IN"/>
        </w:rPr>
      </w:pPr>
      <w:r w:rsidRPr="00D1450A">
        <w:rPr>
          <w:rFonts w:ascii="Times New Roman" w:eastAsia="SimSun" w:hAnsi="Times New Roman"/>
          <w:color w:val="222222"/>
          <w:shd w:val="clear" w:color="auto" w:fill="FFFFFF"/>
          <w:lang w:val="en-IN"/>
        </w:rPr>
        <w:t xml:space="preserve">Devi, P. B., Vijayabharathi, R., Sathyabama, S., Malleshi, N. G., &amp; </w:t>
      </w:r>
      <w:proofErr w:type="spellStart"/>
      <w:r w:rsidRPr="00D1450A">
        <w:rPr>
          <w:rFonts w:ascii="Times New Roman" w:eastAsia="SimSun" w:hAnsi="Times New Roman"/>
          <w:color w:val="222222"/>
          <w:shd w:val="clear" w:color="auto" w:fill="FFFFFF"/>
          <w:lang w:val="en-IN"/>
        </w:rPr>
        <w:t>Priyadarisini</w:t>
      </w:r>
      <w:proofErr w:type="spellEnd"/>
      <w:r w:rsidRPr="00D1450A">
        <w:rPr>
          <w:rFonts w:ascii="Times New Roman" w:eastAsia="SimSun" w:hAnsi="Times New Roman"/>
          <w:color w:val="222222"/>
          <w:shd w:val="clear" w:color="auto" w:fill="FFFFFF"/>
          <w:lang w:val="en-IN"/>
        </w:rPr>
        <w:t>, V. B. (2014). Health benefits of finger millet (</w:t>
      </w:r>
      <w:r w:rsidRPr="00D1450A">
        <w:rPr>
          <w:rFonts w:ascii="Times New Roman" w:eastAsia="SimSun" w:hAnsi="Times New Roman"/>
          <w:i/>
          <w:iCs/>
          <w:color w:val="222222"/>
          <w:shd w:val="clear" w:color="auto" w:fill="FFFFFF"/>
          <w:lang w:val="en-IN"/>
        </w:rPr>
        <w:t xml:space="preserve">Eleusine coracana </w:t>
      </w:r>
      <w:r w:rsidRPr="00D1450A">
        <w:rPr>
          <w:rFonts w:ascii="Times New Roman" w:eastAsia="SimSun" w:hAnsi="Times New Roman"/>
          <w:color w:val="222222"/>
          <w:shd w:val="clear" w:color="auto" w:fill="FFFFFF"/>
          <w:lang w:val="en-IN"/>
        </w:rPr>
        <w:t xml:space="preserve">L.) polyphenols and dietary </w:t>
      </w:r>
      <w:proofErr w:type="spellStart"/>
      <w:r w:rsidRPr="00D1450A">
        <w:rPr>
          <w:rFonts w:ascii="Times New Roman" w:eastAsia="SimSun" w:hAnsi="Times New Roman"/>
          <w:color w:val="222222"/>
          <w:shd w:val="clear" w:color="auto" w:fill="FFFFFF"/>
          <w:lang w:val="en-IN"/>
        </w:rPr>
        <w:t>fiber</w:t>
      </w:r>
      <w:proofErr w:type="spellEnd"/>
      <w:r w:rsidRPr="00D1450A">
        <w:rPr>
          <w:rFonts w:ascii="Times New Roman" w:eastAsia="SimSun" w:hAnsi="Times New Roman"/>
          <w:color w:val="222222"/>
          <w:shd w:val="clear" w:color="auto" w:fill="FFFFFF"/>
          <w:lang w:val="en-IN"/>
        </w:rPr>
        <w:t>: A review. Journal of Food Science and Technology, 51, 1021–1040.</w:t>
      </w:r>
    </w:p>
    <w:p w14:paraId="6D384554" w14:textId="77777777" w:rsidR="00D1450A" w:rsidRPr="00D1450A" w:rsidRDefault="00D1450A" w:rsidP="00D1450A">
      <w:pPr>
        <w:ind w:left="720" w:hangingChars="300" w:hanging="720"/>
        <w:jc w:val="both"/>
        <w:rPr>
          <w:rFonts w:ascii="Times New Roman" w:hAnsi="Times New Roman"/>
        </w:rPr>
      </w:pPr>
      <w:r w:rsidRPr="00D1450A">
        <w:rPr>
          <w:rFonts w:ascii="Times New Roman" w:hAnsi="Times New Roman"/>
        </w:rPr>
        <w:t>Dewey, D. R., &amp; Lu, K. H. (1959). Correlation and path coefficient analysis of components of crested wheatgrass seed production. Agronomy Journal, 51, 515–518.</w:t>
      </w:r>
    </w:p>
    <w:p w14:paraId="22C89DD4" w14:textId="77777777" w:rsidR="00D1450A" w:rsidRPr="00D1450A" w:rsidRDefault="00D1450A" w:rsidP="00D1450A">
      <w:pPr>
        <w:ind w:left="720" w:hangingChars="300" w:hanging="720"/>
        <w:jc w:val="both"/>
        <w:rPr>
          <w:rFonts w:ascii="Times New Roman" w:hAnsi="Times New Roman"/>
        </w:rPr>
      </w:pPr>
      <w:r w:rsidRPr="00D1450A">
        <w:rPr>
          <w:rFonts w:ascii="Times New Roman" w:hAnsi="Times New Roman"/>
        </w:rPr>
        <w:t xml:space="preserve">Eric, M. O., </w:t>
      </w:r>
      <w:proofErr w:type="spellStart"/>
      <w:r w:rsidRPr="00D1450A">
        <w:rPr>
          <w:rFonts w:ascii="Times New Roman" w:hAnsi="Times New Roman"/>
        </w:rPr>
        <w:t>Pangirayi</w:t>
      </w:r>
      <w:proofErr w:type="spellEnd"/>
      <w:r w:rsidRPr="00D1450A">
        <w:rPr>
          <w:rFonts w:ascii="Times New Roman" w:hAnsi="Times New Roman"/>
        </w:rPr>
        <w:t>, T., Paul, S., Mwangi, G., &amp; Abhishek, R. (2016). Correlations, path coefficient analysis and heritability for quantitative traits in finger millet landraces. Philippine Journal of Science, 145(2), 197–208.</w:t>
      </w:r>
    </w:p>
    <w:p w14:paraId="055BA0AA" w14:textId="77777777" w:rsidR="00D1450A" w:rsidRPr="00D1450A" w:rsidRDefault="00D1450A" w:rsidP="00D1450A">
      <w:pPr>
        <w:ind w:left="720" w:hangingChars="300" w:hanging="720"/>
        <w:jc w:val="both"/>
        <w:rPr>
          <w:rFonts w:ascii="Times New Roman" w:hAnsi="Times New Roman"/>
        </w:rPr>
      </w:pPr>
      <w:r w:rsidRPr="00D1450A">
        <w:rPr>
          <w:rFonts w:ascii="Times New Roman" w:hAnsi="Times New Roman"/>
        </w:rPr>
        <w:t>Food and Agriculture Organization of the United Nations.</w:t>
      </w:r>
      <w:r w:rsidRPr="00D1450A">
        <w:rPr>
          <w:rFonts w:ascii="Times New Roman" w:hAnsi="Times New Roman"/>
          <w:lang w:val="en-IN"/>
        </w:rPr>
        <w:t xml:space="preserve"> </w:t>
      </w:r>
      <w:r w:rsidRPr="00D1450A">
        <w:rPr>
          <w:rFonts w:ascii="Times New Roman" w:hAnsi="Times New Roman"/>
        </w:rPr>
        <w:t>International</w:t>
      </w:r>
      <w:r w:rsidRPr="00D1450A">
        <w:rPr>
          <w:rFonts w:ascii="Times New Roman" w:hAnsi="Times New Roman"/>
          <w:lang w:val="en-IN"/>
        </w:rPr>
        <w:t xml:space="preserve"> </w:t>
      </w:r>
      <w:r w:rsidRPr="00D1450A">
        <w:rPr>
          <w:rFonts w:ascii="Times New Roman" w:hAnsi="Times New Roman"/>
        </w:rPr>
        <w:t>Year of Millets (IYM) 2023.</w:t>
      </w:r>
      <w:r w:rsidRPr="00D1450A">
        <w:rPr>
          <w:rFonts w:ascii="Times New Roman" w:hAnsi="Times New Roman"/>
          <w:lang w:val="en-IN"/>
        </w:rPr>
        <w:t xml:space="preserve"> </w:t>
      </w:r>
      <w:hyperlink r:id="rId17" w:tgtFrame="_new" w:history="1">
        <w:r w:rsidRPr="00D1450A">
          <w:rPr>
            <w:rFonts w:ascii="Times New Roman" w:hAnsi="Times New Roman"/>
          </w:rPr>
          <w:t>https://www.fao.org/millets-2023/en</w:t>
        </w:r>
      </w:hyperlink>
    </w:p>
    <w:p w14:paraId="272F5AA6" w14:textId="77777777" w:rsidR="00D1450A" w:rsidRPr="00D1450A" w:rsidRDefault="00D1450A" w:rsidP="00D1450A">
      <w:pPr>
        <w:ind w:left="720" w:hanging="720"/>
        <w:jc w:val="both"/>
        <w:rPr>
          <w:rFonts w:ascii="Times New Roman" w:hAnsi="Times New Roman"/>
        </w:rPr>
      </w:pPr>
      <w:r w:rsidRPr="00D1450A">
        <w:rPr>
          <w:rFonts w:ascii="Times New Roman" w:hAnsi="Times New Roman"/>
        </w:rPr>
        <w:t xml:space="preserve">Ganapathy, S., </w:t>
      </w:r>
      <w:proofErr w:type="spellStart"/>
      <w:r w:rsidRPr="00D1450A">
        <w:rPr>
          <w:rFonts w:ascii="Times New Roman" w:hAnsi="Times New Roman"/>
        </w:rPr>
        <w:t>Nirmalakumari</w:t>
      </w:r>
      <w:proofErr w:type="spellEnd"/>
      <w:r w:rsidRPr="00D1450A">
        <w:rPr>
          <w:rFonts w:ascii="Times New Roman" w:hAnsi="Times New Roman"/>
        </w:rPr>
        <w:t>, A., &amp; Muthiah, A. R. (2011). Genetic variability and interrelationship analyses for economic traits in finger millet germplasm. World Journal of Agricultural Sciences, 7(2), 185–188.</w:t>
      </w:r>
    </w:p>
    <w:p w14:paraId="5EB55151" w14:textId="77777777" w:rsidR="00D1450A" w:rsidRPr="00D1450A" w:rsidRDefault="00D1450A" w:rsidP="00D1450A">
      <w:pPr>
        <w:ind w:left="720" w:hanging="720"/>
        <w:jc w:val="both"/>
        <w:rPr>
          <w:rFonts w:ascii="Times New Roman" w:hAnsi="Times New Roman"/>
          <w:lang w:val="en-IN"/>
        </w:rPr>
      </w:pPr>
      <w:proofErr w:type="spellStart"/>
      <w:r w:rsidRPr="00D1450A">
        <w:rPr>
          <w:rFonts w:ascii="Times New Roman" w:hAnsi="Times New Roman"/>
        </w:rPr>
        <w:t>Gebreyohannes</w:t>
      </w:r>
      <w:proofErr w:type="spellEnd"/>
      <w:r w:rsidRPr="00D1450A">
        <w:rPr>
          <w:rFonts w:ascii="Times New Roman" w:hAnsi="Times New Roman"/>
        </w:rPr>
        <w:t xml:space="preserve">, A., Shimelis, H., Mashilo, J., </w:t>
      </w:r>
      <w:proofErr w:type="spellStart"/>
      <w:r w:rsidRPr="00D1450A">
        <w:rPr>
          <w:rFonts w:ascii="Times New Roman" w:hAnsi="Times New Roman"/>
        </w:rPr>
        <w:t>Odeny</w:t>
      </w:r>
      <w:proofErr w:type="spellEnd"/>
      <w:r w:rsidRPr="00D1450A">
        <w:rPr>
          <w:rFonts w:ascii="Times New Roman" w:hAnsi="Times New Roman"/>
        </w:rPr>
        <w:t xml:space="preserve">, D. A., Tadesse, T., &amp; </w:t>
      </w:r>
      <w:proofErr w:type="spellStart"/>
      <w:r w:rsidRPr="00D1450A">
        <w:rPr>
          <w:rFonts w:ascii="Times New Roman" w:hAnsi="Times New Roman"/>
        </w:rPr>
        <w:t>Ojiewo</w:t>
      </w:r>
      <w:proofErr w:type="spellEnd"/>
      <w:r w:rsidRPr="00D1450A">
        <w:rPr>
          <w:rFonts w:ascii="Times New Roman" w:hAnsi="Times New Roman"/>
        </w:rPr>
        <w:t>, C. O. (2024). Finger millet (</w:t>
      </w:r>
      <w:r w:rsidRPr="00D1450A">
        <w:rPr>
          <w:rFonts w:ascii="Times New Roman" w:hAnsi="Times New Roman"/>
          <w:i/>
          <w:iCs/>
        </w:rPr>
        <w:t>Eleusine coracana</w:t>
      </w:r>
      <w:r w:rsidRPr="00D1450A">
        <w:rPr>
          <w:rFonts w:ascii="Times New Roman" w:hAnsi="Times New Roman"/>
        </w:rPr>
        <w:t>) improvement: Challenges and prospects—A review. Plant Breeding, 143(3), 350-374.</w:t>
      </w:r>
      <w:r w:rsidRPr="00D1450A">
        <w:rPr>
          <w:rFonts w:ascii="Times New Roman" w:hAnsi="Times New Roman"/>
          <w:lang w:val="en-IN"/>
        </w:rPr>
        <w:t xml:space="preserve"> </w:t>
      </w:r>
      <w:hyperlink r:id="rId18" w:history="1">
        <w:r w:rsidRPr="00D1450A">
          <w:rPr>
            <w:rFonts w:ascii="Times New Roman" w:hAnsi="Times New Roman"/>
            <w:lang w:val="en-IN"/>
          </w:rPr>
          <w:t>https://doi.org/10.1111/pbr.13169</w:t>
        </w:r>
      </w:hyperlink>
    </w:p>
    <w:p w14:paraId="6CFD8769" w14:textId="77777777" w:rsidR="00D1450A" w:rsidRPr="00D1450A" w:rsidRDefault="00D1450A" w:rsidP="00D1450A">
      <w:pPr>
        <w:ind w:left="720" w:hanging="720"/>
        <w:jc w:val="both"/>
        <w:rPr>
          <w:rFonts w:ascii="Times New Roman" w:hAnsi="Times New Roman"/>
        </w:rPr>
      </w:pPr>
      <w:proofErr w:type="spellStart"/>
      <w:r w:rsidRPr="00D1450A">
        <w:rPr>
          <w:rFonts w:ascii="Times New Roman" w:hAnsi="Times New Roman"/>
        </w:rPr>
        <w:t>Haradari</w:t>
      </w:r>
      <w:proofErr w:type="spellEnd"/>
      <w:r w:rsidRPr="00D1450A">
        <w:rPr>
          <w:rFonts w:ascii="Times New Roman" w:hAnsi="Times New Roman"/>
        </w:rPr>
        <w:t xml:space="preserve">, C., </w:t>
      </w:r>
      <w:proofErr w:type="spellStart"/>
      <w:r w:rsidRPr="00D1450A">
        <w:rPr>
          <w:rFonts w:ascii="Times New Roman" w:hAnsi="Times New Roman"/>
        </w:rPr>
        <w:t>Ugalat</w:t>
      </w:r>
      <w:proofErr w:type="spellEnd"/>
      <w:r w:rsidRPr="00D1450A">
        <w:rPr>
          <w:rFonts w:ascii="Times New Roman" w:hAnsi="Times New Roman"/>
        </w:rPr>
        <w:t xml:space="preserve">, J., &amp; Nagabhushan, A. (2012). </w:t>
      </w:r>
      <w:r w:rsidRPr="00D1450A">
        <w:rPr>
          <w:rFonts w:ascii="Times New Roman" w:hAnsi="Times New Roman"/>
          <w:lang w:val="en-IN"/>
        </w:rPr>
        <w:t>A s</w:t>
      </w:r>
      <w:proofErr w:type="spellStart"/>
      <w:r w:rsidRPr="00D1450A">
        <w:rPr>
          <w:rFonts w:ascii="Times New Roman" w:hAnsi="Times New Roman"/>
        </w:rPr>
        <w:t>tudy</w:t>
      </w:r>
      <w:proofErr w:type="spellEnd"/>
      <w:r w:rsidRPr="00D1450A">
        <w:rPr>
          <w:rFonts w:ascii="Times New Roman" w:hAnsi="Times New Roman"/>
        </w:rPr>
        <w:t xml:space="preserve"> on character association, genetic variability and yield components of finger millet (</w:t>
      </w:r>
      <w:r w:rsidRPr="00D1450A">
        <w:rPr>
          <w:rFonts w:ascii="Times New Roman" w:hAnsi="Times New Roman"/>
          <w:i/>
          <w:iCs/>
        </w:rPr>
        <w:t xml:space="preserve">Eleusine coracana </w:t>
      </w:r>
      <w:r w:rsidRPr="00D1450A">
        <w:rPr>
          <w:rFonts w:ascii="Times New Roman" w:hAnsi="Times New Roman"/>
        </w:rPr>
        <w:t xml:space="preserve">(L.) </w:t>
      </w:r>
      <w:proofErr w:type="spellStart"/>
      <w:r w:rsidRPr="00D1450A">
        <w:rPr>
          <w:rFonts w:ascii="Times New Roman" w:hAnsi="Times New Roman"/>
        </w:rPr>
        <w:t>Gaertn</w:t>
      </w:r>
      <w:proofErr w:type="spellEnd"/>
      <w:r w:rsidRPr="00D1450A">
        <w:rPr>
          <w:rFonts w:ascii="Times New Roman" w:hAnsi="Times New Roman"/>
        </w:rPr>
        <w:t>.). Journal of Crop and Weed, 8(2), 32–35.</w:t>
      </w:r>
    </w:p>
    <w:p w14:paraId="5540B211" w14:textId="77777777" w:rsidR="00D1450A" w:rsidRPr="00D1450A" w:rsidRDefault="00D1450A" w:rsidP="00D1450A">
      <w:pPr>
        <w:ind w:left="720" w:hanging="720"/>
        <w:jc w:val="both"/>
        <w:rPr>
          <w:rFonts w:ascii="Times New Roman" w:hAnsi="Times New Roman"/>
        </w:rPr>
      </w:pPr>
      <w:r w:rsidRPr="00D1450A">
        <w:rPr>
          <w:rFonts w:ascii="Times New Roman" w:hAnsi="Times New Roman"/>
        </w:rPr>
        <w:t>Hema, P., Elangovan, M., Pandey, S., &amp; Yadav, B. N. (2022). Study of genetic variability and character association in elite lines of finger millet [</w:t>
      </w:r>
      <w:r w:rsidRPr="00D1450A">
        <w:rPr>
          <w:rFonts w:ascii="Times New Roman" w:hAnsi="Times New Roman"/>
          <w:i/>
          <w:iCs/>
        </w:rPr>
        <w:t xml:space="preserve">Eleusine coracana </w:t>
      </w:r>
      <w:r w:rsidRPr="00D1450A">
        <w:rPr>
          <w:rFonts w:ascii="Times New Roman" w:hAnsi="Times New Roman"/>
        </w:rPr>
        <w:t xml:space="preserve">(L.)] suitable for Eastern Plain Zone of Uttar Pradesh. International Journal of Environment and Climate Change, 12(12), 438–447. </w:t>
      </w:r>
      <w:hyperlink r:id="rId19" w:history="1">
        <w:r w:rsidRPr="00D1450A">
          <w:rPr>
            <w:rFonts w:ascii="Times New Roman" w:hAnsi="Times New Roman"/>
            <w:color w:val="0563C1" w:themeColor="hyperlink"/>
            <w:u w:val="single"/>
          </w:rPr>
          <w:t>https://doi.org/10.9734/ijecc/2022/v12i121480</w:t>
        </w:r>
      </w:hyperlink>
    </w:p>
    <w:p w14:paraId="2DFC17CF" w14:textId="77777777" w:rsidR="00D1450A" w:rsidRPr="00D1450A" w:rsidRDefault="00D1450A" w:rsidP="00D1450A">
      <w:pPr>
        <w:ind w:left="720" w:hanging="720"/>
        <w:jc w:val="both"/>
        <w:rPr>
          <w:rFonts w:ascii="Times New Roman" w:hAnsi="Times New Roman"/>
        </w:rPr>
      </w:pPr>
      <w:r w:rsidRPr="00D1450A">
        <w:rPr>
          <w:rFonts w:ascii="Times New Roman" w:hAnsi="Times New Roman"/>
        </w:rPr>
        <w:t>Jahnavi, A., &amp; Lal, G. M. (2023). Genetic variability for yield and yield attributing traits in finger millet (</w:t>
      </w:r>
      <w:r w:rsidRPr="00D1450A">
        <w:rPr>
          <w:rFonts w:ascii="Times New Roman" w:hAnsi="Times New Roman"/>
          <w:i/>
          <w:iCs/>
        </w:rPr>
        <w:t xml:space="preserve">Eleusine coracana </w:t>
      </w:r>
      <w:r w:rsidRPr="00D1450A">
        <w:rPr>
          <w:rFonts w:ascii="Times New Roman" w:hAnsi="Times New Roman"/>
        </w:rPr>
        <w:t xml:space="preserve">L. </w:t>
      </w:r>
      <w:proofErr w:type="spellStart"/>
      <w:r w:rsidRPr="00D1450A">
        <w:rPr>
          <w:rFonts w:ascii="Times New Roman" w:hAnsi="Times New Roman"/>
        </w:rPr>
        <w:t>Gaertn</w:t>
      </w:r>
      <w:proofErr w:type="spellEnd"/>
      <w:r w:rsidRPr="00D1450A">
        <w:rPr>
          <w:rFonts w:ascii="Times New Roman" w:hAnsi="Times New Roman"/>
        </w:rPr>
        <w:t>.) under irrigation in Central India. International Journal of Plant &amp; Soil Science, 35(19), 392–403.</w:t>
      </w:r>
    </w:p>
    <w:p w14:paraId="3B2A2DAD" w14:textId="77777777" w:rsidR="00D1450A" w:rsidRPr="00D1450A" w:rsidRDefault="00D1450A" w:rsidP="00D1450A">
      <w:pPr>
        <w:ind w:left="720" w:hanging="720"/>
        <w:jc w:val="both"/>
        <w:rPr>
          <w:rFonts w:ascii="Times New Roman" w:hAnsi="Times New Roman"/>
        </w:rPr>
      </w:pPr>
      <w:r w:rsidRPr="00D1450A">
        <w:rPr>
          <w:rFonts w:ascii="Times New Roman" w:hAnsi="Times New Roman"/>
        </w:rPr>
        <w:t>Jain, N., Babbar, A., Kumawat, S., Yadav, R. K., &amp; Asat, R. (2022). Correlation and path coefficient analysis in the promising advance chickpea lines. The Pharma Innovation Journal, 11(5), 2124–2128.</w:t>
      </w:r>
    </w:p>
    <w:p w14:paraId="5C2718A4" w14:textId="77777777" w:rsidR="00D1450A" w:rsidRPr="00D1450A" w:rsidRDefault="00D1450A" w:rsidP="00D1450A">
      <w:pPr>
        <w:ind w:left="720" w:hanging="720"/>
        <w:jc w:val="both"/>
        <w:rPr>
          <w:rFonts w:ascii="Times New Roman" w:hAnsi="Times New Roman"/>
        </w:rPr>
      </w:pPr>
      <w:r w:rsidRPr="00D1450A">
        <w:rPr>
          <w:rFonts w:ascii="Times New Roman" w:hAnsi="Times New Roman"/>
        </w:rPr>
        <w:lastRenderedPageBreak/>
        <w:t>John, K. (2006). Variability and correlation studies in quantitative traits of finger millet (</w:t>
      </w:r>
      <w:proofErr w:type="spellStart"/>
      <w:r w:rsidRPr="00D1450A">
        <w:rPr>
          <w:rFonts w:ascii="Times New Roman" w:hAnsi="Times New Roman"/>
          <w:i/>
          <w:iCs/>
        </w:rPr>
        <w:t>Eleusine</w:t>
      </w:r>
      <w:proofErr w:type="spellEnd"/>
      <w:r w:rsidRPr="00D1450A">
        <w:rPr>
          <w:rFonts w:ascii="Times New Roman" w:hAnsi="Times New Roman"/>
          <w:i/>
          <w:iCs/>
        </w:rPr>
        <w:t xml:space="preserve"> </w:t>
      </w:r>
      <w:proofErr w:type="spellStart"/>
      <w:r w:rsidRPr="00D1450A">
        <w:rPr>
          <w:rFonts w:ascii="Times New Roman" w:hAnsi="Times New Roman"/>
          <w:i/>
          <w:iCs/>
        </w:rPr>
        <w:t>coracana</w:t>
      </w:r>
      <w:proofErr w:type="spellEnd"/>
      <w:r w:rsidRPr="00D1450A">
        <w:rPr>
          <w:rFonts w:ascii="Times New Roman" w:hAnsi="Times New Roman"/>
          <w:i/>
          <w:iCs/>
        </w:rPr>
        <w:t xml:space="preserve"> </w:t>
      </w:r>
      <w:proofErr w:type="spellStart"/>
      <w:r w:rsidRPr="00D1450A">
        <w:rPr>
          <w:rFonts w:ascii="Times New Roman" w:hAnsi="Times New Roman"/>
        </w:rPr>
        <w:t>Gaertn</w:t>
      </w:r>
      <w:proofErr w:type="spellEnd"/>
      <w:r w:rsidRPr="00D1450A">
        <w:rPr>
          <w:rFonts w:ascii="Times New Roman" w:hAnsi="Times New Roman"/>
        </w:rPr>
        <w:t>.). Agricultural Science Digest, 26(3), 166–169.</w:t>
      </w:r>
    </w:p>
    <w:p w14:paraId="62E940C4" w14:textId="77777777" w:rsidR="00D1450A" w:rsidRPr="00D1450A" w:rsidRDefault="00D1450A" w:rsidP="00D1450A">
      <w:pPr>
        <w:ind w:left="720" w:hanging="720"/>
        <w:jc w:val="both"/>
        <w:rPr>
          <w:rFonts w:ascii="Times New Roman" w:hAnsi="Times New Roman"/>
          <w:lang w:val="en-IN"/>
        </w:rPr>
      </w:pPr>
      <w:r w:rsidRPr="00D1450A">
        <w:rPr>
          <w:rFonts w:ascii="Times New Roman" w:hAnsi="Times New Roman"/>
          <w:lang w:val="en-IN"/>
        </w:rPr>
        <w:t>Johnson, H. W., Robinson, H. F., &amp; Comstock, R. E. (1955). Estimates of genetic and environmental variability in soybean. Agronomy Journal, 47, 314–318.</w:t>
      </w:r>
    </w:p>
    <w:p w14:paraId="29667C57" w14:textId="77777777" w:rsidR="00D1450A" w:rsidRPr="00D1450A" w:rsidRDefault="00D1450A" w:rsidP="00D1450A">
      <w:pPr>
        <w:ind w:left="720" w:hanging="720"/>
        <w:jc w:val="both"/>
        <w:rPr>
          <w:rFonts w:ascii="Times New Roman" w:hAnsi="Times New Roman"/>
          <w:lang w:val="en-IN"/>
        </w:rPr>
      </w:pPr>
      <w:r w:rsidRPr="00D1450A">
        <w:rPr>
          <w:rFonts w:ascii="Times New Roman" w:hAnsi="Times New Roman"/>
          <w:lang w:val="en-IN"/>
        </w:rPr>
        <w:t>Kadam, D. D., Kulkarni, S. R., &amp; Jadhav, B. S. (2009). Genetic variability, correlation and path analysis in finger millet (</w:t>
      </w:r>
      <w:proofErr w:type="spellStart"/>
      <w:r w:rsidRPr="00D1450A">
        <w:rPr>
          <w:rFonts w:ascii="Times New Roman" w:hAnsi="Times New Roman"/>
          <w:i/>
          <w:iCs/>
          <w:lang w:val="en-IN"/>
        </w:rPr>
        <w:t>Eleusine</w:t>
      </w:r>
      <w:proofErr w:type="spellEnd"/>
      <w:r w:rsidRPr="00D1450A">
        <w:rPr>
          <w:rFonts w:ascii="Times New Roman" w:hAnsi="Times New Roman"/>
          <w:i/>
          <w:iCs/>
          <w:lang w:val="en-IN"/>
        </w:rPr>
        <w:t xml:space="preserve"> </w:t>
      </w:r>
      <w:proofErr w:type="spellStart"/>
      <w:r w:rsidRPr="00D1450A">
        <w:rPr>
          <w:rFonts w:ascii="Times New Roman" w:hAnsi="Times New Roman"/>
          <w:i/>
          <w:iCs/>
          <w:lang w:val="en-IN"/>
        </w:rPr>
        <w:t>coracana</w:t>
      </w:r>
      <w:proofErr w:type="spellEnd"/>
      <w:r w:rsidRPr="00D1450A">
        <w:rPr>
          <w:rFonts w:ascii="Times New Roman" w:hAnsi="Times New Roman"/>
          <w:i/>
          <w:iCs/>
          <w:lang w:val="en-IN"/>
        </w:rPr>
        <w:t xml:space="preserve"> </w:t>
      </w:r>
      <w:proofErr w:type="spellStart"/>
      <w:r w:rsidRPr="00D1450A">
        <w:rPr>
          <w:rFonts w:ascii="Times New Roman" w:hAnsi="Times New Roman"/>
          <w:lang w:val="en-IN"/>
        </w:rPr>
        <w:t>Gaertn</w:t>
      </w:r>
      <w:proofErr w:type="spellEnd"/>
      <w:r w:rsidRPr="00D1450A">
        <w:rPr>
          <w:rFonts w:ascii="Times New Roman" w:hAnsi="Times New Roman"/>
          <w:lang w:val="en-IN"/>
        </w:rPr>
        <w:t>.). Journal of Maharashtra Agricultural Universities, 34(2), 131–134.</w:t>
      </w:r>
    </w:p>
    <w:p w14:paraId="5BBCE6FA" w14:textId="77777777" w:rsidR="00D1450A" w:rsidRPr="00D1450A" w:rsidRDefault="00D1450A" w:rsidP="00D1450A">
      <w:pPr>
        <w:ind w:left="720" w:hanging="720"/>
        <w:jc w:val="both"/>
        <w:rPr>
          <w:rFonts w:ascii="Times New Roman" w:hAnsi="Times New Roman"/>
          <w:lang w:val="en-IN"/>
        </w:rPr>
      </w:pPr>
      <w:r w:rsidRPr="00D1450A">
        <w:rPr>
          <w:rFonts w:ascii="Times New Roman" w:hAnsi="Times New Roman"/>
          <w:lang w:val="en-IN"/>
        </w:rPr>
        <w:t xml:space="preserve">Kaur, S., Kumari, A., Seem, K., Kaur, G., Kumar, D., Verma, S., Singh, N., Kumar, A., Kumar, M., Jaiswal, S., Bharadwaj, R., Singh, B. K., &amp; </w:t>
      </w:r>
      <w:proofErr w:type="spellStart"/>
      <w:r w:rsidRPr="00D1450A">
        <w:rPr>
          <w:rFonts w:ascii="Times New Roman" w:hAnsi="Times New Roman"/>
          <w:lang w:val="en-IN"/>
        </w:rPr>
        <w:t>Rair</w:t>
      </w:r>
      <w:proofErr w:type="spellEnd"/>
      <w:r w:rsidRPr="00D1450A">
        <w:rPr>
          <w:rFonts w:ascii="Times New Roman" w:hAnsi="Times New Roman"/>
          <w:lang w:val="en-IN"/>
        </w:rPr>
        <w:t>, A. (2024). Finger millet (</w:t>
      </w:r>
      <w:r w:rsidRPr="00D1450A">
        <w:rPr>
          <w:rFonts w:ascii="Times New Roman" w:hAnsi="Times New Roman"/>
          <w:i/>
          <w:iCs/>
          <w:lang w:val="en-IN"/>
        </w:rPr>
        <w:t xml:space="preserve">Eleusine coracana </w:t>
      </w:r>
      <w:r w:rsidRPr="00D1450A">
        <w:rPr>
          <w:rFonts w:ascii="Times New Roman" w:hAnsi="Times New Roman"/>
          <w:lang w:val="en-IN"/>
        </w:rPr>
        <w:t xml:space="preserve">L.): From staple to superfood—A comprehensive review on nutritional, bioactive, industrial, and climate resilience potential. Planta, 260, 75. </w:t>
      </w:r>
      <w:hyperlink r:id="rId20" w:history="1">
        <w:r w:rsidRPr="00D1450A">
          <w:rPr>
            <w:rFonts w:ascii="Times New Roman" w:hAnsi="Times New Roman"/>
            <w:color w:val="0563C1" w:themeColor="hyperlink"/>
            <w:u w:val="single"/>
            <w:lang w:val="en-IN"/>
          </w:rPr>
          <w:t>https://doi.org/10.1007/s00425-024-04502-2</w:t>
        </w:r>
      </w:hyperlink>
    </w:p>
    <w:p w14:paraId="78F5E8B2" w14:textId="77777777" w:rsidR="00D1450A" w:rsidRPr="00D1450A" w:rsidRDefault="00D1450A" w:rsidP="00D1450A">
      <w:pPr>
        <w:jc w:val="both"/>
        <w:rPr>
          <w:rFonts w:ascii="Times New Roman" w:eastAsia="ff1" w:hAnsi="Times New Roman"/>
          <w:color w:val="000000"/>
          <w:shd w:val="clear" w:color="auto" w:fill="FFFFFF"/>
          <w:lang w:bidi="ar"/>
          <w14:ligatures w14:val="standardContextual"/>
        </w:rPr>
      </w:pPr>
      <w:r w:rsidRPr="00D1450A">
        <w:rPr>
          <w:rFonts w:ascii="Times New Roman" w:eastAsia="ff1" w:hAnsi="Times New Roman"/>
          <w:color w:val="000000"/>
          <w:shd w:val="clear" w:color="auto" w:fill="FFFFFF"/>
          <w:lang w:bidi="ar"/>
          <w14:ligatures w14:val="standardContextual"/>
        </w:rPr>
        <w:t xml:space="preserve">Kumar, D., Tyagi, V., &amp; Ramesh, B. (2014). Path coefficient analysis for yield and its </w:t>
      </w:r>
      <w:r w:rsidRPr="00D1450A">
        <w:rPr>
          <w:rFonts w:ascii="Times New Roman" w:eastAsia="ff1" w:hAnsi="Times New Roman"/>
          <w:color w:val="000000"/>
          <w:shd w:val="clear" w:color="auto" w:fill="FFFFFF"/>
          <w:lang w:val="en-IN" w:bidi="ar"/>
          <w14:ligatures w14:val="standardContextual"/>
        </w:rPr>
        <w:tab/>
      </w:r>
      <w:r w:rsidRPr="00D1450A">
        <w:rPr>
          <w:rFonts w:ascii="Times New Roman" w:eastAsia="ff1" w:hAnsi="Times New Roman"/>
          <w:color w:val="000000"/>
          <w:shd w:val="clear" w:color="auto" w:fill="FFFFFF"/>
          <w:lang w:bidi="ar"/>
          <w14:ligatures w14:val="standardContextual"/>
        </w:rPr>
        <w:t xml:space="preserve">contributing traits in finger millet. International Journal of Advanced Research, </w:t>
      </w:r>
      <w:r w:rsidRPr="00D1450A">
        <w:rPr>
          <w:rFonts w:ascii="Times New Roman" w:eastAsia="ff1" w:hAnsi="Times New Roman"/>
          <w:color w:val="000000"/>
          <w:shd w:val="clear" w:color="auto" w:fill="FFFFFF"/>
          <w:lang w:val="en-IN" w:bidi="ar"/>
          <w14:ligatures w14:val="standardContextual"/>
        </w:rPr>
        <w:tab/>
      </w:r>
      <w:r w:rsidRPr="00D1450A">
        <w:rPr>
          <w:rFonts w:ascii="Times New Roman" w:eastAsia="ff1" w:hAnsi="Times New Roman"/>
          <w:color w:val="000000"/>
          <w:shd w:val="clear" w:color="auto" w:fill="FFFFFF"/>
          <w:lang w:bidi="ar"/>
          <w14:ligatures w14:val="standardContextual"/>
        </w:rPr>
        <w:t>2(8), 235–240.</w:t>
      </w:r>
    </w:p>
    <w:p w14:paraId="0CECF9BD" w14:textId="77777777" w:rsidR="00D1450A" w:rsidRPr="00D1450A" w:rsidRDefault="00D1450A" w:rsidP="00D1450A">
      <w:pPr>
        <w:ind w:left="720" w:hanging="720"/>
        <w:jc w:val="both"/>
        <w:rPr>
          <w:rFonts w:ascii="Times New Roman" w:eastAsia="sans-serif" w:hAnsi="Times New Roman"/>
          <w:shd w:val="clear" w:color="auto" w:fill="FFFFFF"/>
        </w:rPr>
      </w:pPr>
      <w:r w:rsidRPr="00D1450A">
        <w:rPr>
          <w:rFonts w:ascii="Times New Roman" w:eastAsia="sans-serif" w:hAnsi="Times New Roman"/>
          <w:shd w:val="clear" w:color="auto" w:fill="FFFFFF"/>
        </w:rPr>
        <w:t>Kumar, R., Shweta, Mishra, A., Tiwari, P., Kumar, P., Prajapati, &amp; Yadav, D. (2023). A correlation and path-coefficient analysis of components of indigenous collections of finger millet (</w:t>
      </w:r>
      <w:r w:rsidRPr="00D1450A">
        <w:rPr>
          <w:rFonts w:ascii="Times New Roman" w:eastAsia="sans-serif" w:hAnsi="Times New Roman"/>
          <w:i/>
          <w:iCs/>
          <w:shd w:val="clear" w:color="auto" w:fill="FFFFFF"/>
        </w:rPr>
        <w:t xml:space="preserve">Eleusine coracana </w:t>
      </w:r>
      <w:r w:rsidRPr="00D1450A">
        <w:rPr>
          <w:rFonts w:ascii="Times New Roman" w:eastAsia="sans-serif" w:hAnsi="Times New Roman"/>
          <w:shd w:val="clear" w:color="auto" w:fill="FFFFFF"/>
        </w:rPr>
        <w:t xml:space="preserve">(L.) </w:t>
      </w:r>
      <w:proofErr w:type="spellStart"/>
      <w:r w:rsidRPr="00D1450A">
        <w:rPr>
          <w:rFonts w:ascii="Times New Roman" w:eastAsia="sans-serif" w:hAnsi="Times New Roman"/>
          <w:shd w:val="clear" w:color="auto" w:fill="FFFFFF"/>
        </w:rPr>
        <w:t>Gaertn</w:t>
      </w:r>
      <w:proofErr w:type="spellEnd"/>
      <w:r w:rsidRPr="00D1450A">
        <w:rPr>
          <w:rFonts w:ascii="Times New Roman" w:eastAsia="sans-serif" w:hAnsi="Times New Roman"/>
          <w:shd w:val="clear" w:color="auto" w:fill="FFFFFF"/>
        </w:rPr>
        <w:t>.) under varied edaphic conditions. Biological Forum—An International Journal, 15(2), 291–301.</w:t>
      </w:r>
    </w:p>
    <w:p w14:paraId="7A3591E9" w14:textId="77777777" w:rsidR="00D1450A" w:rsidRPr="00D1450A" w:rsidRDefault="00D1450A" w:rsidP="00D1450A">
      <w:pPr>
        <w:ind w:left="720" w:hanging="720"/>
        <w:jc w:val="both"/>
        <w:rPr>
          <w:rFonts w:ascii="Times New Roman" w:hAnsi="Times New Roman"/>
        </w:rPr>
      </w:pPr>
      <w:r w:rsidRPr="00D1450A">
        <w:rPr>
          <w:rFonts w:ascii="Times New Roman" w:hAnsi="Times New Roman"/>
        </w:rPr>
        <w:t xml:space="preserve">Lad, D. B., </w:t>
      </w:r>
      <w:proofErr w:type="spellStart"/>
      <w:r w:rsidRPr="00D1450A">
        <w:rPr>
          <w:rFonts w:ascii="Times New Roman" w:hAnsi="Times New Roman"/>
        </w:rPr>
        <w:t>Mahalle</w:t>
      </w:r>
      <w:proofErr w:type="spellEnd"/>
      <w:r w:rsidRPr="00D1450A">
        <w:rPr>
          <w:rFonts w:ascii="Times New Roman" w:hAnsi="Times New Roman"/>
        </w:rPr>
        <w:t>, S. P., &amp; Bade, B. A. (2020). Association of characters and path coefficient analysis for yield and its components in finger millet (</w:t>
      </w:r>
      <w:r w:rsidRPr="00D1450A">
        <w:rPr>
          <w:rFonts w:ascii="Times New Roman" w:hAnsi="Times New Roman"/>
          <w:i/>
          <w:iCs/>
        </w:rPr>
        <w:t>Eleusine coracana</w:t>
      </w:r>
      <w:r w:rsidRPr="00D1450A">
        <w:rPr>
          <w:rFonts w:ascii="Times New Roman" w:hAnsi="Times New Roman"/>
          <w:i/>
          <w:iCs/>
          <w:lang w:val="en-IN"/>
        </w:rPr>
        <w:t xml:space="preserve"> </w:t>
      </w:r>
      <w:r w:rsidRPr="00D1450A">
        <w:rPr>
          <w:rFonts w:ascii="Times New Roman" w:hAnsi="Times New Roman"/>
        </w:rPr>
        <w:t xml:space="preserve">(L.) </w:t>
      </w:r>
      <w:proofErr w:type="spellStart"/>
      <w:r w:rsidRPr="00D1450A">
        <w:rPr>
          <w:rFonts w:ascii="Times New Roman" w:hAnsi="Times New Roman"/>
        </w:rPr>
        <w:t>Gaertn</w:t>
      </w:r>
      <w:proofErr w:type="spellEnd"/>
      <w:r w:rsidRPr="00D1450A">
        <w:rPr>
          <w:rFonts w:ascii="Times New Roman" w:hAnsi="Times New Roman"/>
        </w:rPr>
        <w:t>.) genotypes. Journal of Pharmacognosy and Phytochemistry, 9(5), 599–602.</w:t>
      </w:r>
    </w:p>
    <w:p w14:paraId="742B9812" w14:textId="77777777" w:rsidR="00D1450A" w:rsidRPr="00D1450A" w:rsidRDefault="00D1450A" w:rsidP="00D1450A">
      <w:pPr>
        <w:ind w:left="720" w:hanging="720"/>
        <w:jc w:val="both"/>
        <w:rPr>
          <w:rFonts w:ascii="Times New Roman" w:hAnsi="Times New Roman"/>
        </w:rPr>
      </w:pPr>
      <w:proofErr w:type="spellStart"/>
      <w:r w:rsidRPr="00D1450A">
        <w:rPr>
          <w:rFonts w:ascii="Times New Roman" w:hAnsi="Times New Roman"/>
        </w:rPr>
        <w:t>Madhavilatha</w:t>
      </w:r>
      <w:proofErr w:type="spellEnd"/>
      <w:r w:rsidRPr="00D1450A">
        <w:rPr>
          <w:rFonts w:ascii="Times New Roman" w:hAnsi="Times New Roman"/>
        </w:rPr>
        <w:t>, L., Sudhakar, P., Latha, P., Priya, M. S., &amp; Hemanth, M. (2021). Studies on genetic variability, correlation and path analysis for quantitative traits in finger millet. The Pharma Innovation Journal, 10(6), 709–712.</w:t>
      </w:r>
    </w:p>
    <w:p w14:paraId="4775D144" w14:textId="77777777" w:rsidR="00D1450A" w:rsidRPr="00D1450A" w:rsidRDefault="00D1450A" w:rsidP="00D1450A">
      <w:pPr>
        <w:ind w:left="720" w:hanging="720"/>
        <w:jc w:val="both"/>
        <w:rPr>
          <w:rFonts w:ascii="Times New Roman" w:hAnsi="Times New Roman"/>
          <w:lang w:val="en-IN"/>
        </w:rPr>
      </w:pPr>
      <w:r w:rsidRPr="00D1450A">
        <w:rPr>
          <w:rFonts w:ascii="Times New Roman" w:hAnsi="Times New Roman"/>
          <w:lang w:val="en-IN"/>
        </w:rPr>
        <w:t xml:space="preserve">Mahanthesha, M., Sujatha, M., Meena, A. K., &amp; </w:t>
      </w:r>
      <w:proofErr w:type="spellStart"/>
      <w:r w:rsidRPr="00D1450A">
        <w:rPr>
          <w:rFonts w:ascii="Times New Roman" w:hAnsi="Times New Roman"/>
          <w:lang w:val="en-IN"/>
        </w:rPr>
        <w:t>Pandravada</w:t>
      </w:r>
      <w:proofErr w:type="spellEnd"/>
      <w:r w:rsidRPr="00D1450A">
        <w:rPr>
          <w:rFonts w:ascii="Times New Roman" w:hAnsi="Times New Roman"/>
          <w:lang w:val="en-IN"/>
        </w:rPr>
        <w:t>, S. R. (2017). Studies on variability, heritability and genetic advance for quantitative characters in finger millet [</w:t>
      </w:r>
      <w:r w:rsidRPr="00D1450A">
        <w:rPr>
          <w:rFonts w:ascii="Times New Roman" w:hAnsi="Times New Roman"/>
          <w:i/>
          <w:iCs/>
          <w:lang w:val="en-IN"/>
        </w:rPr>
        <w:t xml:space="preserve">Eleusine coracana </w:t>
      </w:r>
      <w:r w:rsidRPr="00D1450A">
        <w:rPr>
          <w:rFonts w:ascii="Times New Roman" w:hAnsi="Times New Roman"/>
          <w:lang w:val="en-IN"/>
        </w:rPr>
        <w:t xml:space="preserve">(L.) </w:t>
      </w:r>
      <w:proofErr w:type="spellStart"/>
      <w:r w:rsidRPr="00D1450A">
        <w:rPr>
          <w:rFonts w:ascii="Times New Roman" w:hAnsi="Times New Roman"/>
          <w:lang w:val="en-IN"/>
        </w:rPr>
        <w:t>Gaertn</w:t>
      </w:r>
      <w:proofErr w:type="spellEnd"/>
      <w:r w:rsidRPr="00D1450A">
        <w:rPr>
          <w:rFonts w:ascii="Times New Roman" w:hAnsi="Times New Roman"/>
          <w:lang w:val="en-IN"/>
        </w:rPr>
        <w:t xml:space="preserve">.] germplasm. International Journal of Current Microbiology and Applied Sciences, 6(6), 970–974. </w:t>
      </w:r>
      <w:hyperlink r:id="rId21" w:history="1">
        <w:r w:rsidRPr="00D1450A">
          <w:rPr>
            <w:rFonts w:ascii="Times New Roman" w:eastAsia="SimSun" w:hAnsi="Times New Roman"/>
            <w:color w:val="0563C1" w:themeColor="hyperlink"/>
            <w:u w:val="single"/>
          </w:rPr>
          <w:t>https://doi.org/10.20546/ijcmas.2017.606.113</w:t>
        </w:r>
      </w:hyperlink>
      <w:r w:rsidRPr="00D1450A">
        <w:rPr>
          <w:rFonts w:ascii="SimSun" w:eastAsia="SimSun" w:hAnsi="SimSun" w:cs="SimSun"/>
          <w:lang w:val="en-IN"/>
        </w:rPr>
        <w:t>/1</w:t>
      </w:r>
    </w:p>
    <w:p w14:paraId="0DE9F8BF" w14:textId="77777777" w:rsidR="00D1450A" w:rsidRPr="00D1450A" w:rsidRDefault="00D1450A" w:rsidP="00D1450A">
      <w:pPr>
        <w:ind w:left="720" w:hanging="720"/>
        <w:jc w:val="both"/>
        <w:rPr>
          <w:rFonts w:ascii="Times New Roman" w:hAnsi="Times New Roman"/>
        </w:rPr>
      </w:pPr>
      <w:r w:rsidRPr="00D1450A">
        <w:rPr>
          <w:rFonts w:ascii="Times New Roman" w:hAnsi="Times New Roman"/>
        </w:rPr>
        <w:t xml:space="preserve">Manjunath Harti, M. H., </w:t>
      </w:r>
      <w:proofErr w:type="spellStart"/>
      <w:r w:rsidRPr="00D1450A">
        <w:rPr>
          <w:rFonts w:ascii="Times New Roman" w:hAnsi="Times New Roman"/>
        </w:rPr>
        <w:t>Jayarame</w:t>
      </w:r>
      <w:proofErr w:type="spellEnd"/>
      <w:r w:rsidRPr="00D1450A">
        <w:rPr>
          <w:rFonts w:ascii="Times New Roman" w:hAnsi="Times New Roman"/>
        </w:rPr>
        <w:t xml:space="preserve"> Gowda, J. G., Mallikarjun, K., </w:t>
      </w:r>
      <w:proofErr w:type="spellStart"/>
      <w:r w:rsidRPr="00D1450A">
        <w:rPr>
          <w:rFonts w:ascii="Times New Roman" w:hAnsi="Times New Roman"/>
        </w:rPr>
        <w:t>Basavaraja</w:t>
      </w:r>
      <w:proofErr w:type="spellEnd"/>
      <w:r w:rsidRPr="00D1450A">
        <w:rPr>
          <w:rFonts w:ascii="Times New Roman" w:hAnsi="Times New Roman"/>
        </w:rPr>
        <w:t>, T., &amp; Vijayakumar, L. (2013). Genetic variability and heritability for white seeded accession of finger millet. Environment and Ecology, 31(2A), 745–748.</w:t>
      </w:r>
    </w:p>
    <w:p w14:paraId="63F85F19" w14:textId="77777777" w:rsidR="00D1450A" w:rsidRPr="00D1450A" w:rsidRDefault="00D1450A" w:rsidP="00D1450A">
      <w:pPr>
        <w:ind w:left="720" w:hanging="720"/>
        <w:jc w:val="both"/>
        <w:rPr>
          <w:rFonts w:ascii="Times New Roman" w:hAnsi="Times New Roman"/>
          <w:lang w:val="en-IN"/>
        </w:rPr>
      </w:pPr>
      <w:r w:rsidRPr="00D1450A">
        <w:rPr>
          <w:rFonts w:ascii="Times New Roman" w:hAnsi="Times New Roman"/>
          <w:lang w:val="en-IN"/>
        </w:rPr>
        <w:t>Negi, S., Bhatt, A., &amp; Kumar, V. (2017). Character association and path analysis for yield and its related traits in finger millet (</w:t>
      </w:r>
      <w:r w:rsidRPr="00D1450A">
        <w:rPr>
          <w:rFonts w:ascii="Times New Roman" w:hAnsi="Times New Roman"/>
          <w:i/>
          <w:iCs/>
          <w:lang w:val="en-IN"/>
        </w:rPr>
        <w:t xml:space="preserve">Eleusine coracana </w:t>
      </w:r>
      <w:r w:rsidRPr="00D1450A">
        <w:rPr>
          <w:rFonts w:ascii="Times New Roman" w:hAnsi="Times New Roman"/>
          <w:lang w:val="en-IN"/>
        </w:rPr>
        <w:t xml:space="preserve">(L.) </w:t>
      </w:r>
      <w:proofErr w:type="spellStart"/>
      <w:r w:rsidRPr="00D1450A">
        <w:rPr>
          <w:rFonts w:ascii="Times New Roman" w:hAnsi="Times New Roman"/>
          <w:lang w:val="en-IN"/>
        </w:rPr>
        <w:t>Gaertn</w:t>
      </w:r>
      <w:proofErr w:type="spellEnd"/>
      <w:r w:rsidRPr="00D1450A">
        <w:rPr>
          <w:rFonts w:ascii="Times New Roman" w:hAnsi="Times New Roman"/>
          <w:lang w:val="en-IN"/>
        </w:rPr>
        <w:t>.) genotypes. Journal of Applied and Natural Science, 9(3), 1624–1629.</w:t>
      </w:r>
    </w:p>
    <w:p w14:paraId="4A652643" w14:textId="77777777" w:rsidR="00D1450A" w:rsidRPr="00D1450A" w:rsidRDefault="00D1450A" w:rsidP="00D1450A">
      <w:pPr>
        <w:ind w:left="720" w:hanging="720"/>
        <w:jc w:val="both"/>
        <w:rPr>
          <w:rFonts w:ascii="Times New Roman" w:hAnsi="Times New Roman"/>
          <w:i/>
          <w:iCs/>
        </w:rPr>
      </w:pPr>
      <w:r w:rsidRPr="00D1450A">
        <w:rPr>
          <w:rFonts w:ascii="Times New Roman" w:hAnsi="Times New Roman"/>
          <w:lang w:val="en-IN"/>
        </w:rPr>
        <w:t>PBI</w:t>
      </w:r>
      <w:r w:rsidRPr="00D1450A">
        <w:rPr>
          <w:rFonts w:ascii="Times New Roman" w:hAnsi="Times New Roman"/>
        </w:rPr>
        <w:t>,</w:t>
      </w:r>
      <w:r w:rsidRPr="00D1450A">
        <w:rPr>
          <w:rFonts w:ascii="Times New Roman" w:hAnsi="Times New Roman"/>
          <w:lang w:val="en-IN"/>
        </w:rPr>
        <w:t xml:space="preserve"> GOI.</w:t>
      </w:r>
      <w:r w:rsidRPr="00D1450A">
        <w:rPr>
          <w:rFonts w:ascii="Times New Roman" w:hAnsi="Times New Roman"/>
        </w:rPr>
        <w:t xml:space="preserve"> </w:t>
      </w:r>
      <w:r w:rsidRPr="00D1450A">
        <w:rPr>
          <w:rFonts w:ascii="Times New Roman" w:hAnsi="Times New Roman"/>
          <w:lang w:val="en-IN"/>
        </w:rPr>
        <w:t>(2023)</w:t>
      </w:r>
      <w:r w:rsidRPr="00D1450A">
        <w:rPr>
          <w:rFonts w:ascii="Times New Roman" w:hAnsi="Times New Roman"/>
        </w:rPr>
        <w:t>.</w:t>
      </w:r>
      <w:r w:rsidRPr="00D1450A">
        <w:rPr>
          <w:rFonts w:ascii="Times New Roman" w:hAnsi="Times New Roman"/>
          <w:lang w:val="en-IN"/>
        </w:rPr>
        <w:t xml:space="preserve"> </w:t>
      </w:r>
      <w:hyperlink r:id="rId22" w:history="1">
        <w:r w:rsidRPr="00D1450A">
          <w:rPr>
            <w:rFonts w:ascii="Times New Roman" w:hAnsi="Times New Roman"/>
            <w:color w:val="800080"/>
            <w:u w:val="single"/>
          </w:rPr>
          <w:t>https://pib.gov.in/PressReleaseIframePage.aspx?PRID=1957620</w:t>
        </w:r>
      </w:hyperlink>
    </w:p>
    <w:p w14:paraId="2579AC90" w14:textId="77777777" w:rsidR="00D1450A" w:rsidRPr="00D1450A" w:rsidRDefault="00D1450A" w:rsidP="00D1450A">
      <w:pPr>
        <w:ind w:left="720" w:hanging="720"/>
        <w:jc w:val="both"/>
        <w:rPr>
          <w:rFonts w:ascii="Times New Roman" w:hAnsi="Times New Roman"/>
          <w:i/>
          <w:iCs/>
          <w:lang w:val="en-IN"/>
        </w:rPr>
      </w:pPr>
      <w:r w:rsidRPr="00D1450A">
        <w:rPr>
          <w:rFonts w:ascii="Times New Roman" w:hAnsi="Times New Roman"/>
        </w:rPr>
        <w:t xml:space="preserve">Priyadharshini, C., </w:t>
      </w:r>
      <w:proofErr w:type="spellStart"/>
      <w:r w:rsidRPr="00D1450A">
        <w:rPr>
          <w:rFonts w:ascii="Times New Roman" w:hAnsi="Times New Roman"/>
        </w:rPr>
        <w:t>Nirmalakumari</w:t>
      </w:r>
      <w:proofErr w:type="spellEnd"/>
      <w:r w:rsidRPr="00D1450A">
        <w:rPr>
          <w:rFonts w:ascii="Times New Roman" w:hAnsi="Times New Roman"/>
        </w:rPr>
        <w:t xml:space="preserve">, A., </w:t>
      </w:r>
      <w:proofErr w:type="spellStart"/>
      <w:r w:rsidRPr="00D1450A">
        <w:rPr>
          <w:rFonts w:ascii="Times New Roman" w:hAnsi="Times New Roman"/>
        </w:rPr>
        <w:t>Ajoel</w:t>
      </w:r>
      <w:proofErr w:type="spellEnd"/>
      <w:r w:rsidRPr="00D1450A">
        <w:rPr>
          <w:rFonts w:ascii="Times New Roman" w:hAnsi="Times New Roman"/>
        </w:rPr>
        <w:t>, A. J., &amp; Raveendran, M. (2011). Genetic variability and trait relationships in finger millet (</w:t>
      </w:r>
      <w:r w:rsidRPr="00D1450A">
        <w:rPr>
          <w:rFonts w:ascii="Times New Roman" w:hAnsi="Times New Roman"/>
          <w:i/>
          <w:iCs/>
        </w:rPr>
        <w:t xml:space="preserve">Eleusine coracana </w:t>
      </w:r>
      <w:r w:rsidRPr="00D1450A">
        <w:rPr>
          <w:rFonts w:ascii="Times New Roman" w:hAnsi="Times New Roman"/>
        </w:rPr>
        <w:t xml:space="preserve">(L.) </w:t>
      </w:r>
      <w:proofErr w:type="spellStart"/>
      <w:r w:rsidRPr="00D1450A">
        <w:rPr>
          <w:rFonts w:ascii="Times New Roman" w:hAnsi="Times New Roman"/>
        </w:rPr>
        <w:t>Gaertn</w:t>
      </w:r>
      <w:proofErr w:type="spellEnd"/>
      <w:r w:rsidRPr="00D1450A">
        <w:rPr>
          <w:rFonts w:ascii="Times New Roman" w:hAnsi="Times New Roman"/>
        </w:rPr>
        <w:t>.) hybrids. Madras Agricultural Journal, 98, 18–21.</w:t>
      </w:r>
      <w:r w:rsidRPr="00D1450A">
        <w:rPr>
          <w:rFonts w:ascii="Times New Roman" w:hAnsi="Times New Roman"/>
          <w:lang w:val="en-IN"/>
        </w:rPr>
        <w:t xml:space="preserve"> </w:t>
      </w:r>
      <w:hyperlink r:id="rId23" w:history="1">
        <w:r w:rsidRPr="00D1450A">
          <w:rPr>
            <w:rFonts w:ascii="Times New Roman" w:hAnsi="Times New Roman"/>
            <w:color w:val="0563C1" w:themeColor="hyperlink"/>
            <w:u w:val="single"/>
            <w:lang w:val="en-IN"/>
          </w:rPr>
          <w:t>https://doi.org/10.29321/MAJ.10.100232</w:t>
        </w:r>
      </w:hyperlink>
    </w:p>
    <w:p w14:paraId="47DDCA15" w14:textId="77777777" w:rsidR="00D1450A" w:rsidRPr="00D1450A" w:rsidRDefault="00D1450A" w:rsidP="00D1450A">
      <w:pPr>
        <w:ind w:left="840" w:hangingChars="350" w:hanging="840"/>
        <w:jc w:val="both"/>
        <w:rPr>
          <w:rFonts w:ascii="Times New Roman" w:hAnsi="Times New Roman"/>
        </w:rPr>
      </w:pPr>
      <w:r w:rsidRPr="00D1450A">
        <w:rPr>
          <w:rFonts w:ascii="Times New Roman" w:hAnsi="Times New Roman"/>
        </w:rPr>
        <w:t xml:space="preserve">Rathore, T., Singh, R., Kamble, D. B., Upadhyay, A., &amp; </w:t>
      </w:r>
      <w:proofErr w:type="spellStart"/>
      <w:r w:rsidRPr="00D1450A">
        <w:rPr>
          <w:rFonts w:ascii="Times New Roman" w:hAnsi="Times New Roman"/>
        </w:rPr>
        <w:t>Thangalakshmi</w:t>
      </w:r>
      <w:proofErr w:type="spellEnd"/>
      <w:r w:rsidRPr="00D1450A">
        <w:rPr>
          <w:rFonts w:ascii="Times New Roman" w:hAnsi="Times New Roman"/>
        </w:rPr>
        <w:t>, S. (2019). Review on finger millet: Processing and value addition. The Pharma Innovation Journal, 8(4), 283–291.</w:t>
      </w:r>
    </w:p>
    <w:p w14:paraId="229E6332" w14:textId="77777777" w:rsidR="00D1450A" w:rsidRPr="00D1450A" w:rsidRDefault="00D1450A" w:rsidP="00D1450A">
      <w:pPr>
        <w:ind w:left="840" w:hangingChars="350" w:hanging="840"/>
        <w:jc w:val="both"/>
        <w:rPr>
          <w:rFonts w:ascii="Times New Roman" w:hAnsi="Times New Roman"/>
        </w:rPr>
      </w:pPr>
      <w:r w:rsidRPr="00D1450A">
        <w:rPr>
          <w:rFonts w:ascii="Times New Roman" w:hAnsi="Times New Roman"/>
        </w:rPr>
        <w:t xml:space="preserve">Reddy, C. V. C. M., Reddy, P. V. R. M., </w:t>
      </w:r>
      <w:proofErr w:type="spellStart"/>
      <w:r w:rsidRPr="00D1450A">
        <w:rPr>
          <w:rFonts w:ascii="Times New Roman" w:hAnsi="Times New Roman"/>
        </w:rPr>
        <w:t>Munirathnam</w:t>
      </w:r>
      <w:proofErr w:type="spellEnd"/>
      <w:r w:rsidRPr="00D1450A">
        <w:rPr>
          <w:rFonts w:ascii="Times New Roman" w:hAnsi="Times New Roman"/>
        </w:rPr>
        <w:t xml:space="preserve">, P., &amp; Gowda, J. (2013). Studies of genetic variability in yield and yield attributing traits of finger </w:t>
      </w:r>
      <w:r w:rsidRPr="00D1450A">
        <w:rPr>
          <w:rFonts w:ascii="Times New Roman" w:hAnsi="Times New Roman"/>
        </w:rPr>
        <w:lastRenderedPageBreak/>
        <w:t>millet (</w:t>
      </w:r>
      <w:r w:rsidRPr="00D1450A">
        <w:rPr>
          <w:rFonts w:ascii="Times New Roman" w:hAnsi="Times New Roman"/>
          <w:i/>
          <w:iCs/>
        </w:rPr>
        <w:t>Eleusine coracana</w:t>
      </w:r>
      <w:r w:rsidRPr="00D1450A">
        <w:rPr>
          <w:rFonts w:ascii="Times New Roman" w:hAnsi="Times New Roman"/>
        </w:rPr>
        <w:t xml:space="preserve"> (L.) </w:t>
      </w:r>
      <w:proofErr w:type="spellStart"/>
      <w:r w:rsidRPr="00D1450A">
        <w:rPr>
          <w:rFonts w:ascii="Times New Roman" w:hAnsi="Times New Roman"/>
        </w:rPr>
        <w:t>Gaertn</w:t>
      </w:r>
      <w:proofErr w:type="spellEnd"/>
      <w:r w:rsidRPr="00D1450A">
        <w:rPr>
          <w:rFonts w:ascii="Times New Roman" w:hAnsi="Times New Roman"/>
        </w:rPr>
        <w:t>.). Indian Journal of Agricultural Research, 47(6), 549–552.</w:t>
      </w:r>
    </w:p>
    <w:p w14:paraId="3150274B" w14:textId="77777777" w:rsidR="00D1450A" w:rsidRPr="00D1450A" w:rsidRDefault="00D1450A" w:rsidP="00D1450A">
      <w:pPr>
        <w:ind w:left="840" w:hangingChars="350" w:hanging="840"/>
        <w:jc w:val="both"/>
        <w:rPr>
          <w:rFonts w:ascii="Times New Roman" w:hAnsi="Times New Roman"/>
        </w:rPr>
      </w:pPr>
      <w:r w:rsidRPr="00D1450A">
        <w:rPr>
          <w:rFonts w:ascii="Times New Roman" w:hAnsi="Times New Roman"/>
        </w:rPr>
        <w:t xml:space="preserve">Saini, S., Saxena, S., </w:t>
      </w:r>
      <w:proofErr w:type="spellStart"/>
      <w:r w:rsidRPr="00D1450A">
        <w:rPr>
          <w:rFonts w:ascii="Times New Roman" w:hAnsi="Times New Roman"/>
        </w:rPr>
        <w:t>Samtiya</w:t>
      </w:r>
      <w:proofErr w:type="spellEnd"/>
      <w:r w:rsidRPr="00D1450A">
        <w:rPr>
          <w:rFonts w:ascii="Times New Roman" w:hAnsi="Times New Roman"/>
        </w:rPr>
        <w:t xml:space="preserve">, M., </w:t>
      </w:r>
      <w:proofErr w:type="spellStart"/>
      <w:r w:rsidRPr="00D1450A">
        <w:rPr>
          <w:rFonts w:ascii="Times New Roman" w:hAnsi="Times New Roman"/>
        </w:rPr>
        <w:t>Puniya</w:t>
      </w:r>
      <w:proofErr w:type="spellEnd"/>
      <w:r w:rsidRPr="00D1450A">
        <w:rPr>
          <w:rFonts w:ascii="Times New Roman" w:hAnsi="Times New Roman"/>
        </w:rPr>
        <w:t xml:space="preserve">, M., &amp; Dhewa, T. (2021). Potential of underutilized millets as </w:t>
      </w:r>
      <w:proofErr w:type="spellStart"/>
      <w:r w:rsidRPr="00D1450A">
        <w:rPr>
          <w:rFonts w:ascii="Times New Roman" w:hAnsi="Times New Roman"/>
        </w:rPr>
        <w:t>nutri</w:t>
      </w:r>
      <w:proofErr w:type="spellEnd"/>
      <w:r w:rsidRPr="00D1450A">
        <w:rPr>
          <w:rFonts w:ascii="Times New Roman" w:hAnsi="Times New Roman"/>
        </w:rPr>
        <w:t>-cereal: An overview. Journal of Food Science and Technology,</w:t>
      </w:r>
      <w:r w:rsidRPr="00D1450A">
        <w:rPr>
          <w:rFonts w:ascii="Times New Roman" w:hAnsi="Times New Roman"/>
          <w:lang w:val="en-IN"/>
        </w:rPr>
        <w:t xml:space="preserve"> </w:t>
      </w:r>
      <w:r w:rsidRPr="00D1450A">
        <w:rPr>
          <w:rFonts w:ascii="Times New Roman" w:hAnsi="Times New Roman"/>
        </w:rPr>
        <w:t xml:space="preserve">58(12), 4465–4477. </w:t>
      </w:r>
      <w:hyperlink r:id="rId24" w:history="1">
        <w:r w:rsidRPr="00D1450A">
          <w:rPr>
            <w:rFonts w:ascii="Times New Roman" w:hAnsi="Times New Roman"/>
            <w:color w:val="0563C1" w:themeColor="hyperlink"/>
            <w:u w:val="single"/>
          </w:rPr>
          <w:t>https://doi.org/10.1007/s13197-021-04985-x</w:t>
        </w:r>
      </w:hyperlink>
    </w:p>
    <w:p w14:paraId="6B002F93" w14:textId="77777777" w:rsidR="00D1450A" w:rsidRPr="00D1450A" w:rsidRDefault="00D1450A" w:rsidP="00D1450A">
      <w:pPr>
        <w:ind w:left="840" w:hangingChars="350" w:hanging="840"/>
        <w:jc w:val="both"/>
        <w:rPr>
          <w:rFonts w:ascii="Times New Roman" w:eastAsia="SimSun" w:hAnsi="Times New Roman"/>
        </w:rPr>
      </w:pPr>
      <w:r w:rsidRPr="00D1450A">
        <w:rPr>
          <w:rFonts w:ascii="Times New Roman" w:eastAsia="SimSun" w:hAnsi="Times New Roman"/>
        </w:rPr>
        <w:t>Sao, A., Singh, P., Kumar, P., &amp; Panigrahi, P. (2016). Genetic analysis for estimation of yield determinants in finger millet (</w:t>
      </w:r>
      <w:r w:rsidRPr="00D1450A">
        <w:rPr>
          <w:rFonts w:ascii="Times New Roman" w:eastAsia="SimSun" w:hAnsi="Times New Roman"/>
          <w:i/>
          <w:iCs/>
        </w:rPr>
        <w:t xml:space="preserve">Eleusine coracana </w:t>
      </w:r>
      <w:r w:rsidRPr="00D1450A">
        <w:rPr>
          <w:rFonts w:ascii="Times New Roman" w:eastAsia="SimSun" w:hAnsi="Times New Roman"/>
        </w:rPr>
        <w:t xml:space="preserve">(L.) </w:t>
      </w:r>
      <w:proofErr w:type="spellStart"/>
      <w:r w:rsidRPr="00D1450A">
        <w:rPr>
          <w:rFonts w:ascii="Times New Roman" w:eastAsia="SimSun" w:hAnsi="Times New Roman"/>
        </w:rPr>
        <w:t>Gaertn</w:t>
      </w:r>
      <w:proofErr w:type="spellEnd"/>
      <w:r w:rsidRPr="00D1450A">
        <w:rPr>
          <w:rFonts w:ascii="Times New Roman" w:eastAsia="SimSun" w:hAnsi="Times New Roman"/>
        </w:rPr>
        <w:t>.). Advances in Life Sciences, 5(16), 5951–5956.</w:t>
      </w:r>
    </w:p>
    <w:p w14:paraId="012E179D" w14:textId="77777777" w:rsidR="00D1450A" w:rsidRPr="00D1450A" w:rsidRDefault="00D1450A" w:rsidP="00D1450A">
      <w:pPr>
        <w:ind w:left="840" w:hangingChars="350" w:hanging="840"/>
        <w:jc w:val="both"/>
        <w:rPr>
          <w:rFonts w:ascii="Times New Roman" w:hAnsi="Times New Roman"/>
        </w:rPr>
      </w:pPr>
      <w:proofErr w:type="spellStart"/>
      <w:r w:rsidRPr="00D1450A">
        <w:rPr>
          <w:rFonts w:ascii="Times New Roman" w:hAnsi="Times New Roman"/>
        </w:rPr>
        <w:t>Sapkal</w:t>
      </w:r>
      <w:proofErr w:type="spellEnd"/>
      <w:r w:rsidRPr="00D1450A">
        <w:rPr>
          <w:rFonts w:ascii="Times New Roman" w:hAnsi="Times New Roman"/>
        </w:rPr>
        <w:t>, S. R., Bhavsar, V. V., Barhate, K. K., &amp; Sarika, N. K. (2019). Correlation and path analysis for different characteristics in germplasm of finger millet (</w:t>
      </w:r>
      <w:r w:rsidRPr="00D1450A">
        <w:rPr>
          <w:rFonts w:ascii="Times New Roman" w:hAnsi="Times New Roman"/>
          <w:i/>
          <w:iCs/>
        </w:rPr>
        <w:t xml:space="preserve">Eleusine coracana </w:t>
      </w:r>
      <w:r w:rsidRPr="00D1450A">
        <w:rPr>
          <w:rFonts w:ascii="Times New Roman" w:hAnsi="Times New Roman"/>
        </w:rPr>
        <w:t xml:space="preserve">(L.) </w:t>
      </w:r>
      <w:proofErr w:type="spellStart"/>
      <w:r w:rsidRPr="00D1450A">
        <w:rPr>
          <w:rFonts w:ascii="Times New Roman" w:hAnsi="Times New Roman"/>
        </w:rPr>
        <w:t>Gaertn</w:t>
      </w:r>
      <w:proofErr w:type="spellEnd"/>
      <w:r w:rsidRPr="00D1450A">
        <w:rPr>
          <w:rFonts w:ascii="Times New Roman" w:hAnsi="Times New Roman"/>
        </w:rPr>
        <w:t>.). International Journal of Current Microbiology and Applied Sciences, 8(1), 1020–1027.</w:t>
      </w:r>
    </w:p>
    <w:p w14:paraId="604C833A" w14:textId="77777777" w:rsidR="00D1450A" w:rsidRPr="00D1450A" w:rsidRDefault="00D1450A" w:rsidP="00D1450A">
      <w:pPr>
        <w:ind w:left="840" w:hangingChars="350" w:hanging="840"/>
        <w:jc w:val="both"/>
        <w:rPr>
          <w:rFonts w:ascii="Times New Roman" w:hAnsi="Times New Roman"/>
          <w:lang w:val="en-IN"/>
        </w:rPr>
      </w:pPr>
      <w:proofErr w:type="spellStart"/>
      <w:r w:rsidRPr="00D1450A">
        <w:rPr>
          <w:rFonts w:ascii="Times New Roman" w:hAnsi="Times New Roman"/>
          <w:lang w:val="en-IN"/>
        </w:rPr>
        <w:t>Singamsetti</w:t>
      </w:r>
      <w:proofErr w:type="spellEnd"/>
      <w:r w:rsidRPr="00D1450A">
        <w:rPr>
          <w:rFonts w:ascii="Times New Roman" w:hAnsi="Times New Roman"/>
          <w:lang w:val="en-IN"/>
        </w:rPr>
        <w:t>, A., Patro, T. S. S. K., &amp; Anuradha, N. (2018). Studies on genetic variability for yield and yield attributing traits in finger millet (</w:t>
      </w:r>
      <w:r w:rsidRPr="00D1450A">
        <w:rPr>
          <w:rFonts w:ascii="Times New Roman" w:hAnsi="Times New Roman"/>
          <w:i/>
          <w:iCs/>
          <w:lang w:val="en-IN"/>
        </w:rPr>
        <w:t xml:space="preserve">Eleusine coracana </w:t>
      </w:r>
      <w:r w:rsidRPr="00D1450A">
        <w:rPr>
          <w:rFonts w:ascii="Times New Roman" w:hAnsi="Times New Roman"/>
          <w:lang w:val="en-IN"/>
        </w:rPr>
        <w:t xml:space="preserve">L. </w:t>
      </w:r>
      <w:proofErr w:type="spellStart"/>
      <w:r w:rsidRPr="00D1450A">
        <w:rPr>
          <w:rFonts w:ascii="Times New Roman" w:hAnsi="Times New Roman"/>
          <w:lang w:val="en-IN"/>
        </w:rPr>
        <w:t>Gaertn</w:t>
      </w:r>
      <w:proofErr w:type="spellEnd"/>
      <w:r w:rsidRPr="00D1450A">
        <w:rPr>
          <w:rFonts w:ascii="Times New Roman" w:hAnsi="Times New Roman"/>
          <w:lang w:val="en-IN"/>
        </w:rPr>
        <w:t>.). International Journal of Current Microbiology and Applied Sciences, 7, 90–95.</w:t>
      </w:r>
    </w:p>
    <w:p w14:paraId="725333D1" w14:textId="77777777" w:rsidR="00D1450A" w:rsidRPr="00D1450A" w:rsidRDefault="00D1450A" w:rsidP="00D1450A">
      <w:pPr>
        <w:ind w:left="840" w:hangingChars="350" w:hanging="840"/>
        <w:jc w:val="both"/>
        <w:rPr>
          <w:rFonts w:ascii="Times New Roman" w:hAnsi="Times New Roman"/>
        </w:rPr>
      </w:pPr>
      <w:r w:rsidRPr="00D1450A">
        <w:rPr>
          <w:rFonts w:ascii="Times New Roman" w:hAnsi="Times New Roman"/>
        </w:rPr>
        <w:t xml:space="preserve">Singh, A., </w:t>
      </w:r>
      <w:proofErr w:type="spellStart"/>
      <w:r w:rsidRPr="00D1450A">
        <w:rPr>
          <w:rFonts w:ascii="Times New Roman" w:hAnsi="Times New Roman"/>
        </w:rPr>
        <w:t>Sehrawat</w:t>
      </w:r>
      <w:proofErr w:type="spellEnd"/>
      <w:r w:rsidRPr="00D1450A">
        <w:rPr>
          <w:rFonts w:ascii="Times New Roman" w:hAnsi="Times New Roman"/>
        </w:rPr>
        <w:t xml:space="preserve">, K. D., </w:t>
      </w:r>
      <w:proofErr w:type="spellStart"/>
      <w:r w:rsidRPr="00D1450A">
        <w:rPr>
          <w:rFonts w:ascii="Times New Roman" w:hAnsi="Times New Roman"/>
        </w:rPr>
        <w:t>Sehrawat</w:t>
      </w:r>
      <w:proofErr w:type="spellEnd"/>
      <w:r w:rsidRPr="00D1450A">
        <w:rPr>
          <w:rFonts w:ascii="Times New Roman" w:hAnsi="Times New Roman"/>
        </w:rPr>
        <w:t xml:space="preserve">, A., Singh, M., &amp; </w:t>
      </w:r>
      <w:proofErr w:type="spellStart"/>
      <w:r w:rsidRPr="00D1450A">
        <w:rPr>
          <w:rFonts w:ascii="Times New Roman" w:hAnsi="Times New Roman"/>
        </w:rPr>
        <w:t>Sehrawat</w:t>
      </w:r>
      <w:proofErr w:type="spellEnd"/>
      <w:r w:rsidRPr="00D1450A">
        <w:rPr>
          <w:rFonts w:ascii="Times New Roman" w:hAnsi="Times New Roman"/>
        </w:rPr>
        <w:t>, R. A. (2023). Assessing the genetic diversity of finger millet (</w:t>
      </w:r>
      <w:r w:rsidRPr="00D1450A">
        <w:rPr>
          <w:rFonts w:ascii="Times New Roman" w:hAnsi="Times New Roman"/>
          <w:i/>
          <w:iCs/>
        </w:rPr>
        <w:t>Eleusine coracana</w:t>
      </w:r>
      <w:r w:rsidRPr="00D1450A">
        <w:rPr>
          <w:rFonts w:ascii="Times New Roman" w:hAnsi="Times New Roman"/>
        </w:rPr>
        <w:t>) germplasm for agronomic traits. The Indian Journal of Agricultural Sciences, 93(5), 489–494.</w:t>
      </w:r>
    </w:p>
    <w:p w14:paraId="7CF7C5DE" w14:textId="77777777" w:rsidR="00D1450A" w:rsidRPr="00D1450A" w:rsidRDefault="00D1450A" w:rsidP="00D1450A">
      <w:pPr>
        <w:ind w:left="720" w:hanging="720"/>
        <w:jc w:val="both"/>
        <w:rPr>
          <w:rFonts w:ascii="Times New Roman" w:hAnsi="Times New Roman"/>
          <w:lang w:val="en-IN"/>
        </w:rPr>
      </w:pPr>
      <w:r w:rsidRPr="00D1450A">
        <w:rPr>
          <w:rFonts w:ascii="Times New Roman" w:hAnsi="Times New Roman"/>
          <w:lang w:val="en-IN"/>
        </w:rPr>
        <w:t xml:space="preserve">Sonnad, S. K., Shanthakumar, G., &amp; </w:t>
      </w:r>
      <w:proofErr w:type="spellStart"/>
      <w:r w:rsidRPr="00D1450A">
        <w:rPr>
          <w:rFonts w:ascii="Times New Roman" w:hAnsi="Times New Roman"/>
          <w:lang w:val="en-IN"/>
        </w:rPr>
        <w:t>Salimath</w:t>
      </w:r>
      <w:proofErr w:type="spellEnd"/>
      <w:r w:rsidRPr="00D1450A">
        <w:rPr>
          <w:rFonts w:ascii="Times New Roman" w:hAnsi="Times New Roman"/>
          <w:lang w:val="en-IN"/>
        </w:rPr>
        <w:t>, P. M. (2008). Genetic variability and character association studies in white ragi (</w:t>
      </w:r>
      <w:r w:rsidRPr="00D1450A">
        <w:rPr>
          <w:rFonts w:ascii="Times New Roman" w:hAnsi="Times New Roman"/>
          <w:i/>
          <w:iCs/>
          <w:lang w:val="en-IN"/>
        </w:rPr>
        <w:t xml:space="preserve">Eleusine coracana </w:t>
      </w:r>
      <w:r w:rsidRPr="00D1450A">
        <w:rPr>
          <w:rFonts w:ascii="Times New Roman" w:hAnsi="Times New Roman"/>
          <w:lang w:val="en-IN"/>
        </w:rPr>
        <w:t xml:space="preserve">(L.) </w:t>
      </w:r>
      <w:proofErr w:type="spellStart"/>
      <w:r w:rsidRPr="00D1450A">
        <w:rPr>
          <w:rFonts w:ascii="Times New Roman" w:hAnsi="Times New Roman"/>
          <w:lang w:val="en-IN"/>
        </w:rPr>
        <w:t>Gaertn</w:t>
      </w:r>
      <w:proofErr w:type="spellEnd"/>
      <w:r w:rsidRPr="00D1450A">
        <w:rPr>
          <w:rFonts w:ascii="Times New Roman" w:hAnsi="Times New Roman"/>
          <w:lang w:val="en-IN"/>
        </w:rPr>
        <w:t>.). Karnataka Journal of Agricultural Sciences, 21(4), 572–575.</w:t>
      </w:r>
    </w:p>
    <w:p w14:paraId="486EDA0C" w14:textId="77777777" w:rsidR="00D1450A" w:rsidRPr="00D1450A" w:rsidRDefault="00D1450A" w:rsidP="00D1450A">
      <w:pPr>
        <w:ind w:left="720" w:hanging="720"/>
        <w:jc w:val="both"/>
        <w:rPr>
          <w:rFonts w:ascii="Times New Roman" w:hAnsi="Times New Roman"/>
          <w:lang w:val="en-IN"/>
        </w:rPr>
      </w:pPr>
      <w:r w:rsidRPr="00D1450A">
        <w:rPr>
          <w:rFonts w:ascii="Times New Roman" w:hAnsi="Times New Roman"/>
          <w:lang w:val="en-IN"/>
        </w:rPr>
        <w:t>Sood, S., Kumar, A., Babu, B. K., Gaur, V. S., Pandey, D., Kant, L., &amp; Pattnayak, A. (2016). Gene discovery and advances in finger millet [</w:t>
      </w:r>
      <w:r w:rsidRPr="00D1450A">
        <w:rPr>
          <w:rFonts w:ascii="Times New Roman" w:hAnsi="Times New Roman"/>
          <w:i/>
          <w:iCs/>
          <w:lang w:val="en-IN"/>
        </w:rPr>
        <w:t>Eleusine coracana</w:t>
      </w:r>
      <w:r w:rsidRPr="00D1450A">
        <w:rPr>
          <w:rFonts w:ascii="Times New Roman" w:hAnsi="Times New Roman"/>
          <w:lang w:val="en-IN"/>
        </w:rPr>
        <w:t xml:space="preserve"> (L.) </w:t>
      </w:r>
      <w:proofErr w:type="spellStart"/>
      <w:r w:rsidRPr="00D1450A">
        <w:rPr>
          <w:rFonts w:ascii="Times New Roman" w:hAnsi="Times New Roman"/>
          <w:lang w:val="en-IN"/>
        </w:rPr>
        <w:t>Gaertn</w:t>
      </w:r>
      <w:proofErr w:type="spellEnd"/>
      <w:r w:rsidRPr="00D1450A">
        <w:rPr>
          <w:rFonts w:ascii="Times New Roman" w:hAnsi="Times New Roman"/>
          <w:lang w:val="en-IN"/>
        </w:rPr>
        <w:t xml:space="preserve">.] genomics- an important </w:t>
      </w:r>
      <w:proofErr w:type="spellStart"/>
      <w:r w:rsidRPr="00D1450A">
        <w:rPr>
          <w:rFonts w:ascii="Times New Roman" w:hAnsi="Times New Roman"/>
          <w:lang w:val="en-IN"/>
        </w:rPr>
        <w:t>nutri</w:t>
      </w:r>
      <w:proofErr w:type="spellEnd"/>
      <w:r w:rsidRPr="00D1450A">
        <w:rPr>
          <w:rFonts w:ascii="Times New Roman" w:hAnsi="Times New Roman"/>
          <w:lang w:val="en-IN"/>
        </w:rPr>
        <w:t>-cereal of the future. Frontiers in Plant Science, 7, 1634. </w:t>
      </w:r>
      <w:hyperlink r:id="rId25" w:history="1">
        <w:r w:rsidRPr="00D1450A">
          <w:rPr>
            <w:rFonts w:ascii="Times New Roman" w:hAnsi="Times New Roman"/>
            <w:lang w:val="en-IN"/>
          </w:rPr>
          <w:t>https://doi.org/10.3389/fpls.2016.01634</w:t>
        </w:r>
      </w:hyperlink>
    </w:p>
    <w:p w14:paraId="5FAFD6B3" w14:textId="77777777" w:rsidR="00D1450A" w:rsidRPr="00D1450A" w:rsidRDefault="00D1450A" w:rsidP="00D1450A">
      <w:pPr>
        <w:ind w:left="720" w:hanging="720"/>
        <w:jc w:val="both"/>
        <w:rPr>
          <w:rFonts w:ascii="Times New Roman" w:eastAsia="SimSun" w:hAnsi="Times New Roman"/>
        </w:rPr>
      </w:pPr>
      <w:r w:rsidRPr="00D1450A">
        <w:rPr>
          <w:rFonts w:ascii="Times New Roman" w:eastAsia="SimSun" w:hAnsi="Times New Roman"/>
        </w:rPr>
        <w:t>Swamy, K. R. M. (2023). Origin, domestication, taxonomy, botanical description, genetics and cytogenetics, genetic diversity, breeding of ragi (</w:t>
      </w:r>
      <w:r w:rsidRPr="00D1450A">
        <w:rPr>
          <w:rFonts w:ascii="Times New Roman" w:eastAsia="SimSun" w:hAnsi="Times New Roman"/>
          <w:i/>
          <w:iCs/>
        </w:rPr>
        <w:t xml:space="preserve">Eleusine coracana </w:t>
      </w:r>
      <w:r w:rsidRPr="00D1450A">
        <w:rPr>
          <w:rFonts w:ascii="Times New Roman" w:eastAsia="SimSun" w:hAnsi="Times New Roman"/>
        </w:rPr>
        <w:t>L.). International Journal of Current Research, 15(8), 25589–25610.</w:t>
      </w:r>
    </w:p>
    <w:p w14:paraId="77CC70C8" w14:textId="77777777" w:rsidR="00D1450A" w:rsidRPr="00D1450A" w:rsidRDefault="00D1450A" w:rsidP="00D1450A">
      <w:pPr>
        <w:ind w:left="720" w:hanging="720"/>
        <w:jc w:val="both"/>
        <w:rPr>
          <w:rFonts w:ascii="Times New Roman" w:eastAsia="SimSun" w:hAnsi="Times New Roman"/>
          <w:color w:val="0563C1" w:themeColor="hyperlink"/>
          <w:u w:val="single"/>
        </w:rPr>
      </w:pPr>
      <w:proofErr w:type="spellStart"/>
      <w:r w:rsidRPr="00D1450A">
        <w:rPr>
          <w:rFonts w:ascii="Times New Roman" w:hAnsi="Times New Roman"/>
        </w:rPr>
        <w:t>Udamala</w:t>
      </w:r>
      <w:proofErr w:type="spellEnd"/>
      <w:r w:rsidRPr="00D1450A">
        <w:rPr>
          <w:rFonts w:ascii="Times New Roman" w:hAnsi="Times New Roman"/>
        </w:rPr>
        <w:t>, A., Vijayalakshmi, B., Anuradha, N., Patro, T. S. S. K., &amp; Sekhar, V. (2020). Studies on genetic variability for yield and quality traits in finger millets (</w:t>
      </w:r>
      <w:r w:rsidRPr="00D1450A">
        <w:rPr>
          <w:rFonts w:ascii="Times New Roman" w:hAnsi="Times New Roman"/>
          <w:i/>
          <w:iCs/>
        </w:rPr>
        <w:t>Eleusine coracana</w:t>
      </w:r>
      <w:r w:rsidRPr="00D1450A">
        <w:rPr>
          <w:rFonts w:ascii="Times New Roman" w:hAnsi="Times New Roman"/>
        </w:rPr>
        <w:t xml:space="preserve"> (L.) </w:t>
      </w:r>
      <w:proofErr w:type="spellStart"/>
      <w:r w:rsidRPr="00D1450A">
        <w:rPr>
          <w:rFonts w:ascii="Times New Roman" w:hAnsi="Times New Roman"/>
        </w:rPr>
        <w:t>Gaertn</w:t>
      </w:r>
      <w:proofErr w:type="spellEnd"/>
      <w:r w:rsidRPr="00D1450A">
        <w:rPr>
          <w:rFonts w:ascii="Times New Roman" w:hAnsi="Times New Roman"/>
        </w:rPr>
        <w:t>.). International Journal of Current Microbiology and Applied Sciences, 9(9),</w:t>
      </w:r>
      <w:r w:rsidRPr="00D1450A">
        <w:rPr>
          <w:rFonts w:ascii="Times New Roman" w:hAnsi="Times New Roman"/>
          <w:lang w:val="en-IN"/>
        </w:rPr>
        <w:t xml:space="preserve"> </w:t>
      </w:r>
      <w:r w:rsidRPr="00D1450A">
        <w:rPr>
          <w:rFonts w:ascii="Times New Roman" w:hAnsi="Times New Roman"/>
        </w:rPr>
        <w:t>641–649.</w:t>
      </w:r>
      <w:r w:rsidRPr="00D1450A">
        <w:rPr>
          <w:rFonts w:ascii="Times New Roman" w:hAnsi="Times New Roman"/>
          <w:lang w:val="en-IN"/>
        </w:rPr>
        <w:t xml:space="preserve"> </w:t>
      </w:r>
      <w:hyperlink r:id="rId26" w:history="1">
        <w:r w:rsidRPr="00D1450A">
          <w:rPr>
            <w:rFonts w:ascii="Times New Roman" w:eastAsia="SimSun" w:hAnsi="Times New Roman"/>
            <w:color w:val="0563C1" w:themeColor="hyperlink"/>
            <w:u w:val="single"/>
          </w:rPr>
          <w:t>https://doi.org/10.20546/ijcmas.2020.909.081</w:t>
        </w:r>
      </w:hyperlink>
    </w:p>
    <w:p w14:paraId="790FAE1A" w14:textId="77777777" w:rsidR="00D1450A" w:rsidRPr="00D1450A" w:rsidRDefault="00D1450A" w:rsidP="00D1450A">
      <w:pPr>
        <w:ind w:left="720" w:hangingChars="300" w:hanging="720"/>
        <w:jc w:val="both"/>
        <w:rPr>
          <w:rFonts w:ascii="Times New Roman" w:hAnsi="Times New Roman"/>
        </w:rPr>
      </w:pPr>
      <w:r w:rsidRPr="00D1450A">
        <w:rPr>
          <w:rFonts w:ascii="Times New Roman" w:hAnsi="Times New Roman"/>
        </w:rPr>
        <w:t xml:space="preserve">Vagdevi, A., </w:t>
      </w:r>
      <w:proofErr w:type="spellStart"/>
      <w:r w:rsidRPr="00D1450A">
        <w:rPr>
          <w:rFonts w:ascii="Times New Roman" w:hAnsi="Times New Roman"/>
        </w:rPr>
        <w:t>Trupthi</w:t>
      </w:r>
      <w:proofErr w:type="spellEnd"/>
      <w:r w:rsidRPr="00D1450A">
        <w:rPr>
          <w:rFonts w:ascii="Times New Roman" w:hAnsi="Times New Roman"/>
        </w:rPr>
        <w:t>, S., Pandey, M., Reddy, N. B., &amp; Singh, M. (2023). Nutritional qualities, processing and health benefits of finger millet (</w:t>
      </w:r>
      <w:r w:rsidRPr="00D1450A">
        <w:rPr>
          <w:rFonts w:ascii="Times New Roman" w:hAnsi="Times New Roman"/>
          <w:i/>
          <w:iCs/>
        </w:rPr>
        <w:t xml:space="preserve">Eleusine coracana </w:t>
      </w:r>
      <w:r w:rsidRPr="00D1450A">
        <w:rPr>
          <w:rFonts w:ascii="Times New Roman" w:hAnsi="Times New Roman"/>
        </w:rPr>
        <w:t>L.). The Pharma Innovation Journal, 12(1), 1291–1297.</w:t>
      </w:r>
    </w:p>
    <w:p w14:paraId="6997089D" w14:textId="77777777" w:rsidR="00D1450A" w:rsidRPr="00D1450A" w:rsidRDefault="00D1450A" w:rsidP="00D1450A">
      <w:pPr>
        <w:ind w:left="720" w:hangingChars="300" w:hanging="720"/>
        <w:jc w:val="both"/>
        <w:rPr>
          <w:rFonts w:ascii="Times New Roman" w:hAnsi="Times New Roman"/>
        </w:rPr>
      </w:pPr>
      <w:r w:rsidRPr="00D1450A">
        <w:rPr>
          <w:rFonts w:ascii="Times New Roman" w:hAnsi="Times New Roman"/>
        </w:rPr>
        <w:t xml:space="preserve">Wolie, A., &amp; </w:t>
      </w:r>
      <w:proofErr w:type="spellStart"/>
      <w:r w:rsidRPr="00D1450A">
        <w:rPr>
          <w:rFonts w:ascii="Times New Roman" w:hAnsi="Times New Roman"/>
        </w:rPr>
        <w:t>Dessalegn</w:t>
      </w:r>
      <w:proofErr w:type="spellEnd"/>
      <w:r w:rsidRPr="00D1450A">
        <w:rPr>
          <w:rFonts w:ascii="Times New Roman" w:hAnsi="Times New Roman"/>
        </w:rPr>
        <w:t>, T. (2011). Correlation and path coefficient analysis of some yield related traits in finger millet (</w:t>
      </w:r>
      <w:r w:rsidRPr="00D1450A">
        <w:rPr>
          <w:rFonts w:ascii="Times New Roman" w:hAnsi="Times New Roman"/>
          <w:i/>
          <w:iCs/>
        </w:rPr>
        <w:t xml:space="preserve">Eleusine coracana </w:t>
      </w:r>
      <w:r w:rsidRPr="00D1450A">
        <w:rPr>
          <w:rFonts w:ascii="Times New Roman" w:hAnsi="Times New Roman"/>
        </w:rPr>
        <w:t xml:space="preserve">(L.) </w:t>
      </w:r>
      <w:proofErr w:type="spellStart"/>
      <w:r w:rsidRPr="00D1450A">
        <w:rPr>
          <w:rFonts w:ascii="Times New Roman" w:hAnsi="Times New Roman"/>
        </w:rPr>
        <w:t>Gaertn</w:t>
      </w:r>
      <w:proofErr w:type="spellEnd"/>
      <w:r w:rsidRPr="00D1450A">
        <w:rPr>
          <w:rFonts w:ascii="Times New Roman" w:hAnsi="Times New Roman"/>
        </w:rPr>
        <w:t>.) germplasm in northwest Ethiopia. African Journal of Agricultural Research, 6(22), 5099–5105.</w:t>
      </w:r>
    </w:p>
    <w:p w14:paraId="623261E6" w14:textId="77777777" w:rsidR="00D1450A" w:rsidRPr="00D1450A" w:rsidRDefault="00D1450A" w:rsidP="00D1450A">
      <w:pPr>
        <w:jc w:val="both"/>
        <w:rPr>
          <w:rFonts w:ascii="Times New Roman" w:hAnsi="Times New Roman"/>
          <w:lang w:val="en-IN"/>
        </w:rPr>
      </w:pPr>
      <w:r w:rsidRPr="00D1450A">
        <w:rPr>
          <w:rFonts w:ascii="Times New Roman" w:hAnsi="Times New Roman"/>
          <w:lang w:val="en-IN"/>
        </w:rPr>
        <w:t xml:space="preserve">Wolie, A., </w:t>
      </w:r>
      <w:proofErr w:type="spellStart"/>
      <w:r w:rsidRPr="00D1450A">
        <w:rPr>
          <w:rFonts w:ascii="Times New Roman" w:hAnsi="Times New Roman"/>
          <w:lang w:val="en-IN"/>
        </w:rPr>
        <w:t>Dessalegn</w:t>
      </w:r>
      <w:proofErr w:type="spellEnd"/>
      <w:r w:rsidRPr="00D1450A">
        <w:rPr>
          <w:rFonts w:ascii="Times New Roman" w:hAnsi="Times New Roman"/>
          <w:lang w:val="en-IN"/>
        </w:rPr>
        <w:t xml:space="preserve">, T., &amp; Belete, K. (2013). Heritability, variance components and </w:t>
      </w:r>
      <w:r w:rsidRPr="00D1450A">
        <w:rPr>
          <w:rFonts w:ascii="Times New Roman" w:hAnsi="Times New Roman"/>
          <w:lang w:val="en-IN"/>
        </w:rPr>
        <w:tab/>
        <w:t xml:space="preserve">genetic advance of some yield and yield related traits in Ethiopian collections </w:t>
      </w:r>
      <w:r w:rsidRPr="00D1450A">
        <w:rPr>
          <w:rFonts w:ascii="Times New Roman" w:hAnsi="Times New Roman"/>
          <w:lang w:val="en-IN"/>
        </w:rPr>
        <w:tab/>
        <w:t>of finger millet (</w:t>
      </w:r>
      <w:r w:rsidRPr="00D1450A">
        <w:rPr>
          <w:rFonts w:ascii="Times New Roman" w:hAnsi="Times New Roman"/>
          <w:i/>
          <w:iCs/>
          <w:lang w:val="en-IN"/>
        </w:rPr>
        <w:t>Eleusine coracana</w:t>
      </w:r>
      <w:r w:rsidRPr="00D1450A">
        <w:rPr>
          <w:rFonts w:ascii="Times New Roman" w:hAnsi="Times New Roman"/>
          <w:lang w:val="en-IN"/>
        </w:rPr>
        <w:t xml:space="preserve"> (L.) </w:t>
      </w:r>
      <w:proofErr w:type="spellStart"/>
      <w:r w:rsidRPr="00D1450A">
        <w:rPr>
          <w:rFonts w:ascii="Times New Roman" w:hAnsi="Times New Roman"/>
          <w:lang w:val="en-IN"/>
        </w:rPr>
        <w:t>Gaertn</w:t>
      </w:r>
      <w:proofErr w:type="spellEnd"/>
      <w:r w:rsidRPr="00D1450A">
        <w:rPr>
          <w:rFonts w:ascii="Times New Roman" w:hAnsi="Times New Roman"/>
          <w:lang w:val="en-IN"/>
        </w:rPr>
        <w:t xml:space="preserve">.) genotypes. African Journal of </w:t>
      </w:r>
      <w:r w:rsidRPr="00D1450A">
        <w:rPr>
          <w:rFonts w:ascii="Times New Roman" w:hAnsi="Times New Roman"/>
          <w:lang w:val="en-IN"/>
        </w:rPr>
        <w:tab/>
        <w:t>Biotechnology, 12(36), 5529–5534.</w:t>
      </w:r>
    </w:p>
    <w:p w14:paraId="41E29FDA" w14:textId="77777777" w:rsidR="00D1450A" w:rsidRPr="00D1450A" w:rsidRDefault="00D1450A" w:rsidP="00D1450A">
      <w:pPr>
        <w:jc w:val="both"/>
        <w:rPr>
          <w:rFonts w:ascii="Times New Roman" w:hAnsi="Times New Roman"/>
          <w:lang w:val="en-IN"/>
        </w:rPr>
      </w:pPr>
      <w:r w:rsidRPr="00D1450A">
        <w:rPr>
          <w:rFonts w:ascii="Times New Roman" w:hAnsi="Times New Roman"/>
          <w:lang w:val="en-IN"/>
        </w:rPr>
        <w:t xml:space="preserve">Wright, S. (1921). Correlation and causation. Journal of Agricultural Research, 20, </w:t>
      </w:r>
      <w:r w:rsidRPr="00D1450A">
        <w:rPr>
          <w:rFonts w:ascii="Times New Roman" w:hAnsi="Times New Roman"/>
          <w:lang w:val="en-IN"/>
        </w:rPr>
        <w:tab/>
        <w:t>557–585.</w:t>
      </w:r>
    </w:p>
    <w:p w14:paraId="2E1B4C3B" w14:textId="77777777" w:rsidR="00D1450A" w:rsidRPr="00D1450A" w:rsidRDefault="00D1450A" w:rsidP="00D1450A">
      <w:pPr>
        <w:jc w:val="both"/>
        <w:rPr>
          <w:rFonts w:ascii="Times New Roman" w:hAnsi="Times New Roman"/>
          <w:lang w:val="en-IN"/>
        </w:rPr>
      </w:pPr>
    </w:p>
    <w:p w14:paraId="3D36078D" w14:textId="77777777" w:rsidR="005B3367" w:rsidRPr="00D1450A" w:rsidRDefault="005B3367" w:rsidP="00D1450A"/>
    <w:sectPr w:rsidR="005B3367" w:rsidRPr="00D1450A">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75708" w14:textId="77777777" w:rsidR="00044998" w:rsidRDefault="00044998" w:rsidP="00A45C6D">
      <w:r>
        <w:separator/>
      </w:r>
    </w:p>
  </w:endnote>
  <w:endnote w:type="continuationSeparator" w:id="0">
    <w:p w14:paraId="3A02181C" w14:textId="77777777" w:rsidR="00044998" w:rsidRDefault="00044998" w:rsidP="00A4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f1">
    <w:altName w:val="Cambria"/>
    <w:charset w:val="00"/>
    <w:family w:val="auto"/>
    <w:pitch w:val="default"/>
  </w:font>
  <w:font w:name="sans-serif">
    <w:altName w:val="Segoe Print"/>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6C71A" w14:textId="77777777" w:rsidR="00D1450A" w:rsidRDefault="00D14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821DD" w14:textId="77777777" w:rsidR="00D1450A" w:rsidRDefault="00D145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ADC28" w14:textId="77777777" w:rsidR="00D1450A" w:rsidRDefault="00D145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40E0" w14:textId="77777777" w:rsidR="00A45C6D" w:rsidRDefault="00A45C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7D289" w14:textId="77777777" w:rsidR="00A45C6D" w:rsidRDefault="00A45C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18BC4" w14:textId="77777777" w:rsidR="00A45C6D" w:rsidRDefault="00A45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E9885" w14:textId="77777777" w:rsidR="00044998" w:rsidRDefault="00044998" w:rsidP="00A45C6D">
      <w:r>
        <w:separator/>
      </w:r>
    </w:p>
  </w:footnote>
  <w:footnote w:type="continuationSeparator" w:id="0">
    <w:p w14:paraId="1D51BC6F" w14:textId="77777777" w:rsidR="00044998" w:rsidRDefault="00044998" w:rsidP="00A45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A1076" w14:textId="77777777" w:rsidR="00D1450A" w:rsidRDefault="00044998">
    <w:pPr>
      <w:pStyle w:val="Header"/>
    </w:pPr>
    <w:r>
      <w:pict w14:anchorId="2EE94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93.05pt;height:92.45pt;rotation:315;z-index:-25165824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9650" w14:textId="77777777" w:rsidR="00D1450A" w:rsidRDefault="00044998">
    <w:pPr>
      <w:pStyle w:val="Header"/>
    </w:pPr>
    <w:r>
      <w:pict w14:anchorId="7EAD4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37F0" w14:textId="77777777" w:rsidR="00D1450A" w:rsidRDefault="00044998">
    <w:pPr>
      <w:pStyle w:val="Header"/>
    </w:pPr>
    <w:r>
      <w:pict w14:anchorId="5A741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406" w14:textId="0C97205F" w:rsidR="00A45C6D" w:rsidRDefault="00044998">
    <w:pPr>
      <w:pStyle w:val="Header"/>
    </w:pPr>
    <w:r>
      <w:rPr>
        <w:noProof/>
      </w:rPr>
      <w:pict w14:anchorId="415FA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5297" o:spid="_x0000_s2050" type="#_x0000_t136" style="position:absolute;margin-left:0;margin-top:0;width:493.05pt;height:92.45pt;rotation:315;z-index:-2516602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43147" w14:textId="00A09D16" w:rsidR="00A45C6D" w:rsidRDefault="00044998">
    <w:pPr>
      <w:pStyle w:val="Header"/>
    </w:pPr>
    <w:r>
      <w:rPr>
        <w:noProof/>
      </w:rPr>
      <w:pict w14:anchorId="25066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5298" o:spid="_x0000_s2051" type="#_x0000_t136" style="position:absolute;margin-left:0;margin-top:0;width:493.05pt;height:92.45pt;rotation:315;z-index:-25165926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41C5" w14:textId="0ADBCA90" w:rsidR="00A45C6D" w:rsidRDefault="00044998">
    <w:pPr>
      <w:pStyle w:val="Header"/>
    </w:pPr>
    <w:r>
      <w:rPr>
        <w:noProof/>
      </w:rPr>
      <w:pict w14:anchorId="4DF35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5296" o:spid="_x0000_s2049" type="#_x0000_t136" style="position:absolute;margin-left:0;margin-top:0;width:493.05pt;height:92.45pt;rotation:315;z-index:-2516613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VerticalSpacing w:val="156"/>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365027A"/>
    <w:rsid w:val="00016D8E"/>
    <w:rsid w:val="00044998"/>
    <w:rsid w:val="00080B0C"/>
    <w:rsid w:val="001E3769"/>
    <w:rsid w:val="00215849"/>
    <w:rsid w:val="002E7F9B"/>
    <w:rsid w:val="003E39B8"/>
    <w:rsid w:val="004133FA"/>
    <w:rsid w:val="004B4DE5"/>
    <w:rsid w:val="0058519D"/>
    <w:rsid w:val="005B3367"/>
    <w:rsid w:val="005F5681"/>
    <w:rsid w:val="006145FE"/>
    <w:rsid w:val="00685596"/>
    <w:rsid w:val="006A52C4"/>
    <w:rsid w:val="006B460F"/>
    <w:rsid w:val="00787FE9"/>
    <w:rsid w:val="007F545E"/>
    <w:rsid w:val="007F6F0F"/>
    <w:rsid w:val="00823E64"/>
    <w:rsid w:val="008A1E47"/>
    <w:rsid w:val="00A06961"/>
    <w:rsid w:val="00A45C6D"/>
    <w:rsid w:val="00A9155D"/>
    <w:rsid w:val="00B22542"/>
    <w:rsid w:val="00C370C1"/>
    <w:rsid w:val="00D07BF8"/>
    <w:rsid w:val="00D1450A"/>
    <w:rsid w:val="00D403EB"/>
    <w:rsid w:val="00DA2157"/>
    <w:rsid w:val="00F04558"/>
    <w:rsid w:val="00F07D1B"/>
    <w:rsid w:val="01967B55"/>
    <w:rsid w:val="01C84E27"/>
    <w:rsid w:val="01EE0B37"/>
    <w:rsid w:val="01F2753D"/>
    <w:rsid w:val="028448AE"/>
    <w:rsid w:val="02886B37"/>
    <w:rsid w:val="029B77F0"/>
    <w:rsid w:val="02D91DBA"/>
    <w:rsid w:val="030A2589"/>
    <w:rsid w:val="039446EB"/>
    <w:rsid w:val="03AE3097"/>
    <w:rsid w:val="03B42A21"/>
    <w:rsid w:val="03EF6322"/>
    <w:rsid w:val="03FB5394"/>
    <w:rsid w:val="03FD0897"/>
    <w:rsid w:val="04881B00"/>
    <w:rsid w:val="04D17976"/>
    <w:rsid w:val="04E66617"/>
    <w:rsid w:val="054369B0"/>
    <w:rsid w:val="06133805"/>
    <w:rsid w:val="06300BB7"/>
    <w:rsid w:val="06312DB5"/>
    <w:rsid w:val="06322E98"/>
    <w:rsid w:val="065751F3"/>
    <w:rsid w:val="06853237"/>
    <w:rsid w:val="068560C3"/>
    <w:rsid w:val="068B1358"/>
    <w:rsid w:val="07235BC1"/>
    <w:rsid w:val="07385B66"/>
    <w:rsid w:val="079216F8"/>
    <w:rsid w:val="07E84685"/>
    <w:rsid w:val="08182C56"/>
    <w:rsid w:val="083B1F11"/>
    <w:rsid w:val="085F7B47"/>
    <w:rsid w:val="087864F3"/>
    <w:rsid w:val="08D50719"/>
    <w:rsid w:val="094F6556"/>
    <w:rsid w:val="09BC1108"/>
    <w:rsid w:val="09C9538A"/>
    <w:rsid w:val="0A064A00"/>
    <w:rsid w:val="0A1B49A5"/>
    <w:rsid w:val="0A83784C"/>
    <w:rsid w:val="0AA0137B"/>
    <w:rsid w:val="0AA51086"/>
    <w:rsid w:val="0AE07BE6"/>
    <w:rsid w:val="0B32416D"/>
    <w:rsid w:val="0B7216D3"/>
    <w:rsid w:val="0BDC6B84"/>
    <w:rsid w:val="0C223A75"/>
    <w:rsid w:val="0C421DAC"/>
    <w:rsid w:val="0CCE0314"/>
    <w:rsid w:val="0D5E127F"/>
    <w:rsid w:val="0DFC4600"/>
    <w:rsid w:val="0E416B8E"/>
    <w:rsid w:val="0E604325"/>
    <w:rsid w:val="0E9B5403"/>
    <w:rsid w:val="0EA643D0"/>
    <w:rsid w:val="0EB175A7"/>
    <w:rsid w:val="0F1F7BDB"/>
    <w:rsid w:val="0F9878A4"/>
    <w:rsid w:val="0FFA6644"/>
    <w:rsid w:val="10A46ADD"/>
    <w:rsid w:val="10C3028B"/>
    <w:rsid w:val="10EE5C0E"/>
    <w:rsid w:val="118328C8"/>
    <w:rsid w:val="1255519F"/>
    <w:rsid w:val="12E81A04"/>
    <w:rsid w:val="136775E5"/>
    <w:rsid w:val="137D1F9F"/>
    <w:rsid w:val="137E3987"/>
    <w:rsid w:val="13CB3A86"/>
    <w:rsid w:val="13F029C1"/>
    <w:rsid w:val="14100CF8"/>
    <w:rsid w:val="141476FE"/>
    <w:rsid w:val="145923F1"/>
    <w:rsid w:val="146A010D"/>
    <w:rsid w:val="14D342B9"/>
    <w:rsid w:val="15231AB9"/>
    <w:rsid w:val="15AC781F"/>
    <w:rsid w:val="15DF7C6E"/>
    <w:rsid w:val="164E4619"/>
    <w:rsid w:val="16853C7F"/>
    <w:rsid w:val="16B25A48"/>
    <w:rsid w:val="16C20325"/>
    <w:rsid w:val="16C67F6C"/>
    <w:rsid w:val="173A24A9"/>
    <w:rsid w:val="17747262"/>
    <w:rsid w:val="177E3E97"/>
    <w:rsid w:val="17BD78A8"/>
    <w:rsid w:val="17CC781A"/>
    <w:rsid w:val="17FB3F9A"/>
    <w:rsid w:val="18816044"/>
    <w:rsid w:val="18FD3ADD"/>
    <w:rsid w:val="19BD21C8"/>
    <w:rsid w:val="1A0F4551"/>
    <w:rsid w:val="1A132F57"/>
    <w:rsid w:val="1A4E6234"/>
    <w:rsid w:val="1A620757"/>
    <w:rsid w:val="1A8E701D"/>
    <w:rsid w:val="1A9731B0"/>
    <w:rsid w:val="1AFA79D1"/>
    <w:rsid w:val="1B415BC7"/>
    <w:rsid w:val="1C1439A1"/>
    <w:rsid w:val="1D1B22BD"/>
    <w:rsid w:val="1D625841"/>
    <w:rsid w:val="1D80382C"/>
    <w:rsid w:val="1DDB7A8A"/>
    <w:rsid w:val="1E5673D3"/>
    <w:rsid w:val="1E934CC5"/>
    <w:rsid w:val="1EB4196B"/>
    <w:rsid w:val="1EF03D4E"/>
    <w:rsid w:val="1F3025BA"/>
    <w:rsid w:val="1F423B59"/>
    <w:rsid w:val="1F62080A"/>
    <w:rsid w:val="1F880A4A"/>
    <w:rsid w:val="1FB13E0C"/>
    <w:rsid w:val="1FE110D8"/>
    <w:rsid w:val="1FE3205D"/>
    <w:rsid w:val="1FF76AFF"/>
    <w:rsid w:val="2001740F"/>
    <w:rsid w:val="201B5A3A"/>
    <w:rsid w:val="209A128D"/>
    <w:rsid w:val="20BB20C0"/>
    <w:rsid w:val="211401D1"/>
    <w:rsid w:val="21D5280D"/>
    <w:rsid w:val="21DF0B9E"/>
    <w:rsid w:val="22446344"/>
    <w:rsid w:val="227B20A1"/>
    <w:rsid w:val="2298578B"/>
    <w:rsid w:val="22B91CCB"/>
    <w:rsid w:val="22CA69FF"/>
    <w:rsid w:val="23106D12"/>
    <w:rsid w:val="23225D32"/>
    <w:rsid w:val="233D7BE1"/>
    <w:rsid w:val="2365027A"/>
    <w:rsid w:val="23AD3718"/>
    <w:rsid w:val="24497D13"/>
    <w:rsid w:val="25E60A39"/>
    <w:rsid w:val="268D24CB"/>
    <w:rsid w:val="27DA216D"/>
    <w:rsid w:val="280B1A43"/>
    <w:rsid w:val="28B00ECC"/>
    <w:rsid w:val="292B4099"/>
    <w:rsid w:val="2A411D55"/>
    <w:rsid w:val="2A6818A2"/>
    <w:rsid w:val="2A720FDA"/>
    <w:rsid w:val="2A8668D4"/>
    <w:rsid w:val="2AFE1A16"/>
    <w:rsid w:val="2B991C14"/>
    <w:rsid w:val="2B9B099A"/>
    <w:rsid w:val="2BFB6435"/>
    <w:rsid w:val="2BFC725C"/>
    <w:rsid w:val="2C021643"/>
    <w:rsid w:val="2C727379"/>
    <w:rsid w:val="2C894DA0"/>
    <w:rsid w:val="2CC66E03"/>
    <w:rsid w:val="2CC9360B"/>
    <w:rsid w:val="2D017EE1"/>
    <w:rsid w:val="2D827B75"/>
    <w:rsid w:val="2DB61A5C"/>
    <w:rsid w:val="2E3B6964"/>
    <w:rsid w:val="2E4A5B46"/>
    <w:rsid w:val="2EA22E91"/>
    <w:rsid w:val="2EE56DFD"/>
    <w:rsid w:val="2F5A2F28"/>
    <w:rsid w:val="2FAB1D82"/>
    <w:rsid w:val="2FD0227E"/>
    <w:rsid w:val="2FD71C09"/>
    <w:rsid w:val="302E2617"/>
    <w:rsid w:val="306C7EFE"/>
    <w:rsid w:val="324156F1"/>
    <w:rsid w:val="325877A0"/>
    <w:rsid w:val="326957C5"/>
    <w:rsid w:val="32CA0CE2"/>
    <w:rsid w:val="32FB14B1"/>
    <w:rsid w:val="331F55AC"/>
    <w:rsid w:val="332848FF"/>
    <w:rsid w:val="332A7E02"/>
    <w:rsid w:val="33AF49D1"/>
    <w:rsid w:val="344D7940"/>
    <w:rsid w:val="34905EE1"/>
    <w:rsid w:val="349D4460"/>
    <w:rsid w:val="34C26C1E"/>
    <w:rsid w:val="3553070C"/>
    <w:rsid w:val="35BC48B8"/>
    <w:rsid w:val="36065737"/>
    <w:rsid w:val="36256C2E"/>
    <w:rsid w:val="36940D18"/>
    <w:rsid w:val="36B4356C"/>
    <w:rsid w:val="379344BE"/>
    <w:rsid w:val="37A46956"/>
    <w:rsid w:val="37D1071F"/>
    <w:rsid w:val="3861062B"/>
    <w:rsid w:val="38AC7189"/>
    <w:rsid w:val="39D95375"/>
    <w:rsid w:val="3A2E6000"/>
    <w:rsid w:val="3A3B7894"/>
    <w:rsid w:val="3A4F1DB8"/>
    <w:rsid w:val="3A7E7084"/>
    <w:rsid w:val="3A8D7822"/>
    <w:rsid w:val="3AA9374B"/>
    <w:rsid w:val="3AAB6C4F"/>
    <w:rsid w:val="3AAE7BD3"/>
    <w:rsid w:val="3B1662FE"/>
    <w:rsid w:val="3B337E2C"/>
    <w:rsid w:val="3CF03605"/>
    <w:rsid w:val="3CFB7418"/>
    <w:rsid w:val="3D217658"/>
    <w:rsid w:val="3D430E91"/>
    <w:rsid w:val="3D690AC4"/>
    <w:rsid w:val="3D802EF4"/>
    <w:rsid w:val="3DAC723C"/>
    <w:rsid w:val="3DCA67EC"/>
    <w:rsid w:val="3DF45431"/>
    <w:rsid w:val="3E2D5311"/>
    <w:rsid w:val="3E3D6B2B"/>
    <w:rsid w:val="3EA861DA"/>
    <w:rsid w:val="3ECB1C12"/>
    <w:rsid w:val="3F621FC3"/>
    <w:rsid w:val="3F693B7D"/>
    <w:rsid w:val="3FA660FD"/>
    <w:rsid w:val="411617D6"/>
    <w:rsid w:val="41BD79E6"/>
    <w:rsid w:val="427C23A2"/>
    <w:rsid w:val="429960CF"/>
    <w:rsid w:val="42BD668F"/>
    <w:rsid w:val="42C30598"/>
    <w:rsid w:val="431C44AA"/>
    <w:rsid w:val="431F542F"/>
    <w:rsid w:val="435041AB"/>
    <w:rsid w:val="43661FA0"/>
    <w:rsid w:val="43E01C6A"/>
    <w:rsid w:val="43EF2284"/>
    <w:rsid w:val="44167C51"/>
    <w:rsid w:val="44DB3186"/>
    <w:rsid w:val="459C7567"/>
    <w:rsid w:val="45AA255A"/>
    <w:rsid w:val="45AF69E2"/>
    <w:rsid w:val="46B82C1E"/>
    <w:rsid w:val="478A4FEE"/>
    <w:rsid w:val="47E0217A"/>
    <w:rsid w:val="482F577C"/>
    <w:rsid w:val="4891671A"/>
    <w:rsid w:val="4894769F"/>
    <w:rsid w:val="48AC1B92"/>
    <w:rsid w:val="48B721DD"/>
    <w:rsid w:val="48B87C5F"/>
    <w:rsid w:val="48F63EC0"/>
    <w:rsid w:val="492A3415"/>
    <w:rsid w:val="493F33BB"/>
    <w:rsid w:val="49620FF1"/>
    <w:rsid w:val="49742590"/>
    <w:rsid w:val="49853B2F"/>
    <w:rsid w:val="4A10240E"/>
    <w:rsid w:val="4A1904DE"/>
    <w:rsid w:val="4AB33EB5"/>
    <w:rsid w:val="4AF14F7F"/>
    <w:rsid w:val="4B095EA9"/>
    <w:rsid w:val="4B1367B9"/>
    <w:rsid w:val="4BF23C29"/>
    <w:rsid w:val="4C2343F8"/>
    <w:rsid w:val="4CD82C22"/>
    <w:rsid w:val="4D521266"/>
    <w:rsid w:val="4D7C592E"/>
    <w:rsid w:val="4D7D33AF"/>
    <w:rsid w:val="4DE80860"/>
    <w:rsid w:val="4E046B0C"/>
    <w:rsid w:val="4EC66BCA"/>
    <w:rsid w:val="4EF07A0E"/>
    <w:rsid w:val="4F7C66F8"/>
    <w:rsid w:val="4FE528A4"/>
    <w:rsid w:val="4FE64AA3"/>
    <w:rsid w:val="50244086"/>
    <w:rsid w:val="50966E45"/>
    <w:rsid w:val="50B9287D"/>
    <w:rsid w:val="50C50780"/>
    <w:rsid w:val="51A57002"/>
    <w:rsid w:val="52183ABE"/>
    <w:rsid w:val="52A25C20"/>
    <w:rsid w:val="52AA302D"/>
    <w:rsid w:val="52C670DA"/>
    <w:rsid w:val="52FA40B1"/>
    <w:rsid w:val="52FB1B32"/>
    <w:rsid w:val="530502B3"/>
    <w:rsid w:val="53462EAB"/>
    <w:rsid w:val="5385131D"/>
    <w:rsid w:val="53C3157B"/>
    <w:rsid w:val="545A4F71"/>
    <w:rsid w:val="54B21203"/>
    <w:rsid w:val="550E0298"/>
    <w:rsid w:val="55122522"/>
    <w:rsid w:val="55384960"/>
    <w:rsid w:val="554738F5"/>
    <w:rsid w:val="558A3F32"/>
    <w:rsid w:val="55D13859"/>
    <w:rsid w:val="56253E3F"/>
    <w:rsid w:val="56284268"/>
    <w:rsid w:val="565B7F3A"/>
    <w:rsid w:val="56BB4DB4"/>
    <w:rsid w:val="56E6209D"/>
    <w:rsid w:val="56FC7AC4"/>
    <w:rsid w:val="57022B59"/>
    <w:rsid w:val="570F4566"/>
    <w:rsid w:val="57C54F8E"/>
    <w:rsid w:val="583B29CE"/>
    <w:rsid w:val="587D0EB9"/>
    <w:rsid w:val="58840844"/>
    <w:rsid w:val="58B34C17"/>
    <w:rsid w:val="59442E81"/>
    <w:rsid w:val="59A6620A"/>
    <w:rsid w:val="5A1A1BDF"/>
    <w:rsid w:val="5A5E13CF"/>
    <w:rsid w:val="5A9E21B8"/>
    <w:rsid w:val="5AE83531"/>
    <w:rsid w:val="5BED535D"/>
    <w:rsid w:val="5CD76167"/>
    <w:rsid w:val="5D0638AC"/>
    <w:rsid w:val="5D6A6140"/>
    <w:rsid w:val="5D7C4B6F"/>
    <w:rsid w:val="5ECD3218"/>
    <w:rsid w:val="5EDF08AE"/>
    <w:rsid w:val="5EF06C4F"/>
    <w:rsid w:val="5F8B7064"/>
    <w:rsid w:val="5F8F54D4"/>
    <w:rsid w:val="5FF42C7A"/>
    <w:rsid w:val="602202C6"/>
    <w:rsid w:val="60320560"/>
    <w:rsid w:val="60785451"/>
    <w:rsid w:val="607F4DDC"/>
    <w:rsid w:val="60B62D38"/>
    <w:rsid w:val="610C1548"/>
    <w:rsid w:val="61171AD8"/>
    <w:rsid w:val="612B657A"/>
    <w:rsid w:val="61580343"/>
    <w:rsid w:val="61C144EF"/>
    <w:rsid w:val="62090567"/>
    <w:rsid w:val="623644AE"/>
    <w:rsid w:val="62751A14"/>
    <w:rsid w:val="629F3EDD"/>
    <w:rsid w:val="62AD0C74"/>
    <w:rsid w:val="62D5599D"/>
    <w:rsid w:val="62DD013F"/>
    <w:rsid w:val="62E81D53"/>
    <w:rsid w:val="62EC0759"/>
    <w:rsid w:val="633059CA"/>
    <w:rsid w:val="6359330B"/>
    <w:rsid w:val="63B9462A"/>
    <w:rsid w:val="64A47700"/>
    <w:rsid w:val="64D272F5"/>
    <w:rsid w:val="64E84D1C"/>
    <w:rsid w:val="65394A1A"/>
    <w:rsid w:val="654E7F43"/>
    <w:rsid w:val="65CD2886"/>
    <w:rsid w:val="65EF7ACC"/>
    <w:rsid w:val="66925D31"/>
    <w:rsid w:val="66BB049A"/>
    <w:rsid w:val="66DC2BCD"/>
    <w:rsid w:val="674B0C82"/>
    <w:rsid w:val="67531912"/>
    <w:rsid w:val="6759532F"/>
    <w:rsid w:val="67F30197"/>
    <w:rsid w:val="685266E2"/>
    <w:rsid w:val="685E30C9"/>
    <w:rsid w:val="68997A2B"/>
    <w:rsid w:val="68F64541"/>
    <w:rsid w:val="693D6EB4"/>
    <w:rsid w:val="69904740"/>
    <w:rsid w:val="69B02460"/>
    <w:rsid w:val="6A3C4858"/>
    <w:rsid w:val="6A53447E"/>
    <w:rsid w:val="6A5C2B8F"/>
    <w:rsid w:val="6A6D5027"/>
    <w:rsid w:val="6A9A0437"/>
    <w:rsid w:val="6AD01849"/>
    <w:rsid w:val="6AD172CA"/>
    <w:rsid w:val="6AD227CD"/>
    <w:rsid w:val="6AE17565"/>
    <w:rsid w:val="6B464D0B"/>
    <w:rsid w:val="6B560450"/>
    <w:rsid w:val="6C1B4DB5"/>
    <w:rsid w:val="6C355C98"/>
    <w:rsid w:val="6C9A7BBB"/>
    <w:rsid w:val="6CCB1BC5"/>
    <w:rsid w:val="6CF5264A"/>
    <w:rsid w:val="6D3D73C4"/>
    <w:rsid w:val="6D446D4F"/>
    <w:rsid w:val="6DCD4AB5"/>
    <w:rsid w:val="6DF523F6"/>
    <w:rsid w:val="6EC12DC3"/>
    <w:rsid w:val="6EDA5EEB"/>
    <w:rsid w:val="6EDB7B1D"/>
    <w:rsid w:val="6EED1440"/>
    <w:rsid w:val="6F651353"/>
    <w:rsid w:val="701A42F9"/>
    <w:rsid w:val="704242E6"/>
    <w:rsid w:val="707D0B1B"/>
    <w:rsid w:val="70D127A3"/>
    <w:rsid w:val="70E1083F"/>
    <w:rsid w:val="71313AC1"/>
    <w:rsid w:val="715E368C"/>
    <w:rsid w:val="71C42137"/>
    <w:rsid w:val="71C61B53"/>
    <w:rsid w:val="71CC7543"/>
    <w:rsid w:val="72033E1A"/>
    <w:rsid w:val="721056AE"/>
    <w:rsid w:val="72594BA8"/>
    <w:rsid w:val="726A1123"/>
    <w:rsid w:val="72BB13CA"/>
    <w:rsid w:val="73445AAB"/>
    <w:rsid w:val="73532842"/>
    <w:rsid w:val="73543009"/>
    <w:rsid w:val="7373775B"/>
    <w:rsid w:val="73E45432"/>
    <w:rsid w:val="73ED2A40"/>
    <w:rsid w:val="7409326A"/>
    <w:rsid w:val="7438763D"/>
    <w:rsid w:val="74697E0C"/>
    <w:rsid w:val="748B5DC2"/>
    <w:rsid w:val="74DA5B41"/>
    <w:rsid w:val="74F10FE9"/>
    <w:rsid w:val="75313FD1"/>
    <w:rsid w:val="753A6E5F"/>
    <w:rsid w:val="758141FF"/>
    <w:rsid w:val="75C31342"/>
    <w:rsid w:val="765A399E"/>
    <w:rsid w:val="765F11C0"/>
    <w:rsid w:val="76725C62"/>
    <w:rsid w:val="76897E06"/>
    <w:rsid w:val="76C61E69"/>
    <w:rsid w:val="76D101FA"/>
    <w:rsid w:val="76D336FD"/>
    <w:rsid w:val="777D3B96"/>
    <w:rsid w:val="779C0BC8"/>
    <w:rsid w:val="77F379D0"/>
    <w:rsid w:val="787466AD"/>
    <w:rsid w:val="78C3642C"/>
    <w:rsid w:val="78CD47BD"/>
    <w:rsid w:val="79507314"/>
    <w:rsid w:val="799E7093"/>
    <w:rsid w:val="79AB41AB"/>
    <w:rsid w:val="79FE2930"/>
    <w:rsid w:val="7A615617"/>
    <w:rsid w:val="7A6A7A61"/>
    <w:rsid w:val="7A6D6467"/>
    <w:rsid w:val="7AED003A"/>
    <w:rsid w:val="7B2E0AA4"/>
    <w:rsid w:val="7B8B6859"/>
    <w:rsid w:val="7BB57A83"/>
    <w:rsid w:val="7BE86FD9"/>
    <w:rsid w:val="7BED1094"/>
    <w:rsid w:val="7C0F5C8B"/>
    <w:rsid w:val="7C5A278F"/>
    <w:rsid w:val="7C9570F1"/>
    <w:rsid w:val="7CC3693C"/>
    <w:rsid w:val="7CD136D3"/>
    <w:rsid w:val="7CD86B50"/>
    <w:rsid w:val="7D1379BF"/>
    <w:rsid w:val="7D1D6F77"/>
    <w:rsid w:val="7D444321"/>
    <w:rsid w:val="7D956C94"/>
    <w:rsid w:val="7DC40AA0"/>
    <w:rsid w:val="7E765088"/>
    <w:rsid w:val="7E78779E"/>
    <w:rsid w:val="7E8678A1"/>
    <w:rsid w:val="7EA15ECD"/>
    <w:rsid w:val="7EC85D8C"/>
    <w:rsid w:val="7F0E4302"/>
    <w:rsid w:val="7F5B0B7E"/>
    <w:rsid w:val="7F644E5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747E8DDC"/>
  <w15:docId w15:val="{62398042-D519-404D-8926-66BFB79A3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sz w:val="24"/>
      <w:szCs w:val="24"/>
      <w:lang w:val="en-US" w:eastAsia="zh-CN"/>
    </w:rPr>
  </w:style>
  <w:style w:type="paragraph" w:styleId="Heading1">
    <w:name w:val="heading 1"/>
    <w:next w:val="Normal"/>
    <w:link w:val="Heading1Char"/>
    <w:qFormat/>
    <w:pPr>
      <w:spacing w:beforeAutospacing="1" w:afterAutospacing="1"/>
      <w:outlineLvl w:val="0"/>
    </w:pPr>
    <w:rPr>
      <w:rFonts w:ascii="SimSun" w:hAnsi="SimSun" w:hint="eastAsia"/>
      <w:b/>
      <w:bCs/>
      <w:kern w:val="44"/>
      <w:sz w:val="48"/>
      <w:szCs w:val="48"/>
      <w:lang w:val="en-US" w:eastAsia="zh-CN"/>
    </w:rPr>
  </w:style>
  <w:style w:type="paragraph" w:styleId="Heading4">
    <w:name w:val="heading 4"/>
    <w:next w:val="Normal"/>
    <w:link w:val="Heading4Char"/>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qFormat/>
    <w:pPr>
      <w:spacing w:beforeAutospacing="1" w:afterAutospacing="1"/>
    </w:pPr>
    <w:rPr>
      <w:sz w:val="24"/>
      <w:szCs w:val="24"/>
      <w:lang w:val="en-US" w:eastAsia="zh-CN"/>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Pr>
      <w:rFonts w:ascii="Calibri" w:eastAsia="Calibri" w:hAnsi="Calibri" w:cs="Calibri"/>
      <w:lang w:eastAsia="en-US"/>
    </w:rPr>
  </w:style>
  <w:style w:type="paragraph" w:styleId="BodyText">
    <w:name w:val="Body Text"/>
    <w:basedOn w:val="Normal"/>
    <w:link w:val="BodyTextChar"/>
    <w:uiPriority w:val="1"/>
    <w:qFormat/>
    <w:rsid w:val="008A1E47"/>
    <w:pPr>
      <w:spacing w:line="360" w:lineRule="auto"/>
      <w:jc w:val="both"/>
    </w:pPr>
    <w:rPr>
      <w:rFonts w:ascii="Times New Roman" w:eastAsia="Times New Roman" w:hAnsi="Times New Roman"/>
      <w:lang w:eastAsia="en-US"/>
    </w:rPr>
  </w:style>
  <w:style w:type="character" w:customStyle="1" w:styleId="BodyTextChar">
    <w:name w:val="Body Text Char"/>
    <w:basedOn w:val="DefaultParagraphFont"/>
    <w:link w:val="BodyText"/>
    <w:uiPriority w:val="1"/>
    <w:rsid w:val="008A1E47"/>
    <w:rPr>
      <w:rFonts w:eastAsia="Times New Roman"/>
      <w:sz w:val="24"/>
      <w:szCs w:val="24"/>
      <w:lang w:val="en-US" w:eastAsia="en-US"/>
    </w:rPr>
  </w:style>
  <w:style w:type="paragraph" w:styleId="Header">
    <w:name w:val="header"/>
    <w:basedOn w:val="Normal"/>
    <w:link w:val="HeaderChar"/>
    <w:unhideWhenUsed/>
    <w:qFormat/>
    <w:rsid w:val="00A45C6D"/>
    <w:pPr>
      <w:tabs>
        <w:tab w:val="center" w:pos="4680"/>
        <w:tab w:val="right" w:pos="9360"/>
      </w:tabs>
    </w:pPr>
  </w:style>
  <w:style w:type="character" w:customStyle="1" w:styleId="HeaderChar">
    <w:name w:val="Header Char"/>
    <w:basedOn w:val="DefaultParagraphFont"/>
    <w:link w:val="Header"/>
    <w:rsid w:val="00A45C6D"/>
    <w:rPr>
      <w:rFonts w:asciiTheme="minorHAnsi" w:eastAsiaTheme="minorEastAsia" w:hAnsiTheme="minorHAnsi"/>
      <w:sz w:val="24"/>
      <w:szCs w:val="24"/>
      <w:lang w:val="en-US" w:eastAsia="zh-CN"/>
    </w:rPr>
  </w:style>
  <w:style w:type="paragraph" w:styleId="Footer">
    <w:name w:val="footer"/>
    <w:basedOn w:val="Normal"/>
    <w:link w:val="FooterChar"/>
    <w:unhideWhenUsed/>
    <w:qFormat/>
    <w:rsid w:val="00A45C6D"/>
    <w:pPr>
      <w:tabs>
        <w:tab w:val="center" w:pos="4680"/>
        <w:tab w:val="right" w:pos="9360"/>
      </w:tabs>
    </w:pPr>
  </w:style>
  <w:style w:type="character" w:customStyle="1" w:styleId="FooterChar">
    <w:name w:val="Footer Char"/>
    <w:basedOn w:val="DefaultParagraphFont"/>
    <w:link w:val="Footer"/>
    <w:qFormat/>
    <w:rsid w:val="00A45C6D"/>
    <w:rPr>
      <w:rFonts w:asciiTheme="minorHAnsi" w:eastAsiaTheme="minorEastAsia" w:hAnsiTheme="minorHAnsi"/>
      <w:sz w:val="24"/>
      <w:szCs w:val="24"/>
      <w:lang w:val="en-US" w:eastAsia="zh-CN"/>
    </w:rPr>
  </w:style>
  <w:style w:type="character" w:styleId="CommentReference">
    <w:name w:val="annotation reference"/>
    <w:basedOn w:val="DefaultParagraphFont"/>
    <w:semiHidden/>
    <w:unhideWhenUsed/>
    <w:qFormat/>
    <w:rsid w:val="00D1450A"/>
    <w:rPr>
      <w:sz w:val="16"/>
      <w:szCs w:val="16"/>
    </w:rPr>
  </w:style>
  <w:style w:type="paragraph" w:styleId="CommentText">
    <w:name w:val="annotation text"/>
    <w:basedOn w:val="Normal"/>
    <w:link w:val="CommentTextChar"/>
    <w:semiHidden/>
    <w:unhideWhenUsed/>
    <w:rsid w:val="00D1450A"/>
    <w:rPr>
      <w:sz w:val="20"/>
      <w:szCs w:val="20"/>
    </w:rPr>
  </w:style>
  <w:style w:type="character" w:customStyle="1" w:styleId="CommentTextChar">
    <w:name w:val="Comment Text Char"/>
    <w:basedOn w:val="DefaultParagraphFont"/>
    <w:link w:val="CommentText"/>
    <w:semiHidden/>
    <w:qFormat/>
    <w:rsid w:val="00D1450A"/>
    <w:rPr>
      <w:rFonts w:asciiTheme="minorHAnsi" w:eastAsiaTheme="minorEastAsia" w:hAnsiTheme="minorHAnsi"/>
      <w:lang w:val="en-US" w:eastAsia="zh-CN"/>
    </w:rPr>
  </w:style>
  <w:style w:type="character" w:customStyle="1" w:styleId="Heading1Char">
    <w:name w:val="Heading 1 Char"/>
    <w:basedOn w:val="DefaultParagraphFont"/>
    <w:link w:val="Heading1"/>
    <w:rsid w:val="00D1450A"/>
    <w:rPr>
      <w:rFonts w:ascii="SimSun" w:hAnsi="SimSun"/>
      <w:b/>
      <w:bCs/>
      <w:kern w:val="44"/>
      <w:sz w:val="48"/>
      <w:szCs w:val="48"/>
      <w:lang w:val="en-US" w:eastAsia="zh-CN"/>
    </w:rPr>
  </w:style>
  <w:style w:type="character" w:customStyle="1" w:styleId="Heading4Char">
    <w:name w:val="Heading 4 Char"/>
    <w:basedOn w:val="DefaultParagraphFont"/>
    <w:link w:val="Heading4"/>
    <w:semiHidden/>
    <w:rsid w:val="00D1450A"/>
    <w:rPr>
      <w:rFonts w:ascii="SimSun" w:hAnsi="SimSun"/>
      <w:b/>
      <w:bCs/>
      <w:sz w:val="24"/>
      <w:szCs w:val="24"/>
      <w:lang w:val="en-US" w:eastAsia="zh-CN"/>
    </w:rPr>
  </w:style>
  <w:style w:type="paragraph" w:styleId="BalloonText">
    <w:name w:val="Balloon Text"/>
    <w:basedOn w:val="Normal"/>
    <w:link w:val="BalloonTextChar"/>
    <w:semiHidden/>
    <w:unhideWhenUsed/>
    <w:qFormat/>
    <w:rsid w:val="00D1450A"/>
    <w:rPr>
      <w:rFonts w:ascii="Tahoma" w:hAnsi="Tahoma" w:cs="Tahoma"/>
      <w:sz w:val="18"/>
      <w:szCs w:val="18"/>
    </w:rPr>
  </w:style>
  <w:style w:type="character" w:customStyle="1" w:styleId="BalloonTextChar">
    <w:name w:val="Balloon Text Char"/>
    <w:basedOn w:val="DefaultParagraphFont"/>
    <w:link w:val="BalloonText"/>
    <w:semiHidden/>
    <w:rsid w:val="00D1450A"/>
    <w:rPr>
      <w:rFonts w:ascii="Tahoma" w:eastAsiaTheme="minorEastAsia" w:hAnsi="Tahoma" w:cs="Tahoma"/>
      <w:sz w:val="18"/>
      <w:szCs w:val="18"/>
      <w:lang w:val="en-US" w:eastAsia="zh-CN"/>
    </w:rPr>
  </w:style>
  <w:style w:type="paragraph" w:styleId="CommentSubject">
    <w:name w:val="annotation subject"/>
    <w:basedOn w:val="CommentText"/>
    <w:next w:val="CommentText"/>
    <w:link w:val="CommentSubjectChar"/>
    <w:semiHidden/>
    <w:unhideWhenUsed/>
    <w:qFormat/>
    <w:rsid w:val="00D1450A"/>
    <w:rPr>
      <w:b/>
      <w:bCs/>
    </w:rPr>
  </w:style>
  <w:style w:type="character" w:customStyle="1" w:styleId="CommentSubjectChar">
    <w:name w:val="Comment Subject Char"/>
    <w:basedOn w:val="CommentTextChar"/>
    <w:link w:val="CommentSubject"/>
    <w:semiHidden/>
    <w:rsid w:val="00D1450A"/>
    <w:rPr>
      <w:rFonts w:asciiTheme="minorHAnsi" w:eastAsiaTheme="minorEastAsia"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111/pbr.13169" TargetMode="External"/><Relationship Id="rId26" Type="http://schemas.openxmlformats.org/officeDocument/2006/relationships/hyperlink" Target="https://doi.org/10.20546/ijcmas.2020.909.081" TargetMode="External"/><Relationship Id="rId3" Type="http://schemas.openxmlformats.org/officeDocument/2006/relationships/webSettings" Target="webSettings.xml"/><Relationship Id="rId21" Type="http://schemas.openxmlformats.org/officeDocument/2006/relationships/hyperlink" Target="https://doi.org/10.20546/ijcmas.2017.606.113" TargetMode="External"/><Relationship Id="rId34"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yperlink" Target="https://onlinelibrary.wiley.com/doi/full/10.1111/pbr.13169" TargetMode="External"/><Relationship Id="rId17" Type="http://schemas.openxmlformats.org/officeDocument/2006/relationships/hyperlink" Target="https://www.fao.org/millets-2023/en" TargetMode="External"/><Relationship Id="rId25" Type="http://schemas.openxmlformats.org/officeDocument/2006/relationships/hyperlink" Target="https://doi.org/10.3389/fpls.2016.01634"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20546/ijcmas.2019.809.263" TargetMode="External"/><Relationship Id="rId20" Type="http://schemas.openxmlformats.org/officeDocument/2006/relationships/hyperlink" Target="https://doi.org/10.1007/s00425-024-04502-2" TargetMode="External"/><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007/s13197-021-04985-x" TargetMode="External"/><Relationship Id="rId32"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hyperlink" Target="https://doi.org/10.9734/ijpss/2024/v36i44488" TargetMode="External"/><Relationship Id="rId23" Type="http://schemas.openxmlformats.org/officeDocument/2006/relationships/hyperlink" Target="https://doi.org/10.29321/MAJ.10.100232" TargetMode="External"/><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hyperlink" Target="https://doi.org/10.9734/ijecc/2022/v12i121480" TargetMode="External"/><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pib.gov.in/PressReleaseIframePage.aspx?PRID=1957620" TargetMode="Externa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CBE9E2-C658-4C05-AAF5-F27FA2082E60}">
  <we:reference id="wa200001361" version="2.129.3.0" store="en-US" storeType="OMEX"/>
  <we:alternateReferences>
    <we:reference id="wa200001361" version="2.129.3.0" store="" storeType="OMEX"/>
  </we:alternateReferences>
  <we:properties>
    <we:property name="paperpal-document-id" value="&quot;9629ebea-51f2-4179-b5d1-7fb5f5168ede&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34</TotalTime>
  <Pages>14</Pages>
  <Words>5774</Words>
  <Characters>32916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WPS_1705838336</dc:creator>
  <cp:lastModifiedBy>SDI 1089</cp:lastModifiedBy>
  <cp:revision>12</cp:revision>
  <dcterms:created xsi:type="dcterms:W3CDTF">2025-08-08T09:00:00Z</dcterms:created>
  <dcterms:modified xsi:type="dcterms:W3CDTF">2025-08-26T11:49:00Z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946F68A723FB47B3A485E1826018DECB_13</vt:lpwstr>
  </property>
  <property fmtid="{D5CDD505-2E9C-101B-9397-08002B2CF9AE}" pid="4" name="GrammarlyDocumentId">
    <vt:lpwstr>4f2bbd64-859e-447d-ab5d-e5b2c74b03b3</vt:lpwstr>
  </property>
</Properties>
</file>