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9F645" w14:textId="540CA62A" w:rsidR="004C4ED5" w:rsidRDefault="004C4ED5" w:rsidP="00B13B58">
      <w:pPr>
        <w:spacing w:line="240" w:lineRule="auto"/>
        <w:jc w:val="right"/>
        <w:rPr>
          <w:rFonts w:ascii="Arial" w:hAnsi="Arial" w:cs="Arial"/>
          <w:b/>
          <w:bCs/>
          <w:sz w:val="36"/>
          <w:szCs w:val="36"/>
        </w:rPr>
      </w:pPr>
      <w:r>
        <w:rPr>
          <w:rFonts w:ascii="Arial" w:hAnsi="Arial" w:cs="Arial"/>
          <w:b/>
          <w:bCs/>
          <w:sz w:val="36"/>
          <w:szCs w:val="36"/>
        </w:rPr>
        <w:t>PHOSPHORUS AND BIOFERTILIZER MANAGEMENT FOR ENHANCED GROWTH, YIELD AND PROFITABILITY OF IRRIGATED BLACKGRAM</w:t>
      </w:r>
    </w:p>
    <w:p w14:paraId="42F30CB2" w14:textId="044776AA" w:rsidR="00482329" w:rsidRPr="001F1350" w:rsidRDefault="00482329" w:rsidP="00B13B58">
      <w:pPr>
        <w:spacing w:line="240" w:lineRule="auto"/>
        <w:rPr>
          <w:rFonts w:ascii="Arial" w:hAnsi="Arial" w:cs="Arial"/>
          <w:b/>
          <w:bCs/>
        </w:rPr>
      </w:pPr>
      <w:r w:rsidRPr="001F1350">
        <w:rPr>
          <w:rFonts w:ascii="Arial" w:hAnsi="Arial" w:cs="Arial"/>
          <w:b/>
          <w:bCs/>
        </w:rPr>
        <w:t>ABSTRACT</w:t>
      </w:r>
    </w:p>
    <w:p w14:paraId="06E2CF87" w14:textId="4F817182" w:rsidR="00462EB8" w:rsidRPr="00D358D3" w:rsidRDefault="00462EB8" w:rsidP="001A46E1">
      <w:pPr>
        <w:spacing w:line="240" w:lineRule="auto"/>
        <w:jc w:val="both"/>
        <w:rPr>
          <w:rFonts w:ascii="Arial" w:hAnsi="Arial" w:cs="Arial"/>
          <w:sz w:val="20"/>
          <w:szCs w:val="20"/>
        </w:rPr>
      </w:pPr>
      <w:r w:rsidRPr="00D358D3">
        <w:rPr>
          <w:rFonts w:ascii="Arial" w:hAnsi="Arial" w:cs="Arial"/>
          <w:b/>
          <w:bCs/>
          <w:sz w:val="20"/>
          <w:szCs w:val="20"/>
        </w:rPr>
        <w:t xml:space="preserve">Aims: </w:t>
      </w:r>
      <w:r w:rsidRPr="00D358D3">
        <w:rPr>
          <w:rFonts w:ascii="Arial" w:hAnsi="Arial" w:cs="Arial"/>
          <w:sz w:val="20"/>
          <w:szCs w:val="20"/>
        </w:rPr>
        <w:t xml:space="preserve">This study investigates the effect of phosphorus and biofertilizer management on growth and yield of irrigated </w:t>
      </w:r>
      <w:proofErr w:type="spellStart"/>
      <w:r w:rsidRPr="00D358D3">
        <w:rPr>
          <w:rFonts w:ascii="Arial" w:hAnsi="Arial" w:cs="Arial"/>
          <w:sz w:val="20"/>
          <w:szCs w:val="20"/>
        </w:rPr>
        <w:t>blackgram</w:t>
      </w:r>
      <w:proofErr w:type="spellEnd"/>
      <w:r w:rsidR="005A36D4">
        <w:rPr>
          <w:rFonts w:ascii="Arial" w:hAnsi="Arial" w:cs="Arial"/>
          <w:sz w:val="20"/>
          <w:szCs w:val="20"/>
        </w:rPr>
        <w:t>.</w:t>
      </w:r>
    </w:p>
    <w:p w14:paraId="13F30B9A" w14:textId="77777777" w:rsidR="00170914" w:rsidRPr="00D358D3" w:rsidRDefault="00061816" w:rsidP="001A46E1">
      <w:pPr>
        <w:spacing w:line="240" w:lineRule="auto"/>
        <w:jc w:val="both"/>
        <w:rPr>
          <w:rFonts w:ascii="Arial" w:hAnsi="Arial" w:cs="Arial"/>
          <w:sz w:val="20"/>
          <w:szCs w:val="20"/>
        </w:rPr>
      </w:pPr>
      <w:r w:rsidRPr="00D358D3">
        <w:rPr>
          <w:rFonts w:ascii="Arial" w:hAnsi="Arial" w:cs="Arial"/>
          <w:b/>
          <w:bCs/>
          <w:sz w:val="20"/>
          <w:szCs w:val="20"/>
        </w:rPr>
        <w:t>Study design and Methodology:</w:t>
      </w:r>
      <w:r w:rsidRPr="00D358D3">
        <w:rPr>
          <w:rFonts w:ascii="Arial" w:hAnsi="Arial" w:cs="Arial"/>
          <w:sz w:val="20"/>
          <w:szCs w:val="20"/>
        </w:rPr>
        <w:t xml:space="preserve"> The treatment </w:t>
      </w:r>
      <w:r w:rsidR="00170914" w:rsidRPr="00D358D3">
        <w:rPr>
          <w:rFonts w:ascii="Arial" w:hAnsi="Arial" w:cs="Arial"/>
          <w:sz w:val="20"/>
          <w:szCs w:val="20"/>
        </w:rPr>
        <w:t>was imposed in randomised block design (RBD) with 12 treatments and 3 replications.</w:t>
      </w:r>
    </w:p>
    <w:p w14:paraId="185DB9AE" w14:textId="36A59C31" w:rsidR="00AB7E80" w:rsidRPr="00D358D3" w:rsidRDefault="00294AE9" w:rsidP="001A46E1">
      <w:pPr>
        <w:spacing w:line="240" w:lineRule="auto"/>
        <w:jc w:val="both"/>
        <w:rPr>
          <w:rFonts w:ascii="Arial" w:hAnsi="Arial" w:cs="Arial"/>
          <w:b/>
          <w:bCs/>
          <w:sz w:val="20"/>
          <w:szCs w:val="20"/>
        </w:rPr>
      </w:pPr>
      <w:r w:rsidRPr="00D358D3">
        <w:rPr>
          <w:rFonts w:ascii="Arial" w:hAnsi="Arial" w:cs="Arial"/>
          <w:b/>
          <w:bCs/>
          <w:sz w:val="20"/>
          <w:szCs w:val="20"/>
        </w:rPr>
        <w:t xml:space="preserve">Place and Duration of study: </w:t>
      </w:r>
      <w:r w:rsidR="00893D76" w:rsidRPr="00D358D3">
        <w:rPr>
          <w:rFonts w:ascii="Arial" w:eastAsia="Calibri" w:hAnsi="Arial" w:cs="Arial"/>
          <w:sz w:val="20"/>
          <w:szCs w:val="20"/>
        </w:rPr>
        <w:t xml:space="preserve">The study took place in Department of Agronomy, Faculty of Agriculture, Annamalai University, Chidambaram, Tamil Nadu, India. The research was conducted from January - April 2025. VBN-8 variety </w:t>
      </w:r>
      <w:r w:rsidR="00653B34" w:rsidRPr="00D358D3">
        <w:rPr>
          <w:rFonts w:ascii="Arial" w:eastAsia="Calibri" w:hAnsi="Arial" w:cs="Arial"/>
          <w:sz w:val="20"/>
          <w:szCs w:val="20"/>
        </w:rPr>
        <w:t xml:space="preserve">was </w:t>
      </w:r>
      <w:r w:rsidR="00893D76" w:rsidRPr="00D358D3">
        <w:rPr>
          <w:rFonts w:ascii="Arial" w:eastAsia="Calibri" w:hAnsi="Arial" w:cs="Arial"/>
          <w:sz w:val="20"/>
          <w:szCs w:val="20"/>
        </w:rPr>
        <w:t xml:space="preserve">chosen for the experiment.  </w:t>
      </w:r>
      <w:r w:rsidRPr="00D358D3">
        <w:rPr>
          <w:rFonts w:ascii="Arial" w:hAnsi="Arial" w:cs="Arial"/>
          <w:b/>
          <w:bCs/>
          <w:sz w:val="20"/>
          <w:szCs w:val="20"/>
        </w:rPr>
        <w:t xml:space="preserve"> </w:t>
      </w:r>
    </w:p>
    <w:p w14:paraId="018D0766" w14:textId="5E6BD00C" w:rsidR="00653B34" w:rsidRPr="00D358D3" w:rsidRDefault="00653B34" w:rsidP="001A46E1">
      <w:pPr>
        <w:spacing w:line="240" w:lineRule="auto"/>
        <w:jc w:val="both"/>
        <w:rPr>
          <w:rFonts w:ascii="Arial" w:hAnsi="Arial" w:cs="Arial"/>
          <w:sz w:val="20"/>
          <w:szCs w:val="20"/>
        </w:rPr>
      </w:pPr>
      <w:r w:rsidRPr="00D358D3">
        <w:rPr>
          <w:rFonts w:ascii="Arial" w:hAnsi="Arial" w:cs="Arial"/>
          <w:b/>
          <w:bCs/>
          <w:sz w:val="20"/>
          <w:szCs w:val="20"/>
        </w:rPr>
        <w:t>Results:</w:t>
      </w:r>
      <w:r w:rsidR="00B854EA" w:rsidRPr="00D358D3">
        <w:rPr>
          <w:rFonts w:ascii="Arial" w:hAnsi="Arial" w:cs="Arial"/>
          <w:b/>
          <w:bCs/>
          <w:sz w:val="20"/>
          <w:szCs w:val="20"/>
        </w:rPr>
        <w:t xml:space="preserve"> </w:t>
      </w:r>
      <w:r w:rsidR="00B854EA" w:rsidRPr="00D358D3">
        <w:rPr>
          <w:rFonts w:ascii="Arial" w:hAnsi="Arial" w:cs="Arial"/>
          <w:sz w:val="20"/>
          <w:szCs w:val="20"/>
        </w:rPr>
        <w:t xml:space="preserve">The results of </w:t>
      </w:r>
      <w:r w:rsidR="004B49D3" w:rsidRPr="00D358D3">
        <w:rPr>
          <w:rFonts w:ascii="Arial" w:hAnsi="Arial" w:cs="Arial"/>
          <w:sz w:val="20"/>
          <w:szCs w:val="20"/>
        </w:rPr>
        <w:t>the experiment revealed that amon</w:t>
      </w:r>
      <w:r w:rsidR="00DF207E" w:rsidRPr="00D358D3">
        <w:rPr>
          <w:rFonts w:ascii="Arial" w:hAnsi="Arial" w:cs="Arial"/>
          <w:sz w:val="20"/>
          <w:szCs w:val="20"/>
        </w:rPr>
        <w:t>g</w:t>
      </w:r>
      <w:r w:rsidR="004B49D3" w:rsidRPr="00D358D3">
        <w:rPr>
          <w:rFonts w:ascii="Arial" w:hAnsi="Arial" w:cs="Arial"/>
          <w:sz w:val="20"/>
          <w:szCs w:val="20"/>
        </w:rPr>
        <w:t xml:space="preserve"> various treatments involved, </w:t>
      </w:r>
      <w:r w:rsidR="00283249" w:rsidRPr="00D358D3">
        <w:rPr>
          <w:rFonts w:ascii="Arial" w:hAnsi="Arial" w:cs="Arial"/>
          <w:sz w:val="20"/>
          <w:szCs w:val="20"/>
        </w:rPr>
        <w:t>60 kg P</w:t>
      </w:r>
      <w:r w:rsidR="00283249" w:rsidRPr="00D358D3">
        <w:rPr>
          <w:rFonts w:ascii="Arial" w:hAnsi="Arial" w:cs="Arial"/>
          <w:sz w:val="20"/>
          <w:szCs w:val="20"/>
          <w:vertAlign w:val="subscript"/>
        </w:rPr>
        <w:t>2</w:t>
      </w:r>
      <w:r w:rsidR="00283249" w:rsidRPr="00D358D3">
        <w:rPr>
          <w:rFonts w:ascii="Arial" w:hAnsi="Arial" w:cs="Arial"/>
          <w:sz w:val="20"/>
          <w:szCs w:val="20"/>
        </w:rPr>
        <w:t>O</w:t>
      </w:r>
      <w:r w:rsidR="00283249" w:rsidRPr="00D358D3">
        <w:rPr>
          <w:rFonts w:ascii="Arial" w:hAnsi="Arial" w:cs="Arial"/>
          <w:sz w:val="20"/>
          <w:szCs w:val="20"/>
          <w:vertAlign w:val="subscript"/>
        </w:rPr>
        <w:t>5</w:t>
      </w:r>
      <w:r w:rsidR="00283249" w:rsidRPr="00D358D3">
        <w:rPr>
          <w:rFonts w:ascii="Arial" w:hAnsi="Arial" w:cs="Arial"/>
          <w:sz w:val="20"/>
          <w:szCs w:val="20"/>
        </w:rPr>
        <w:t xml:space="preserve"> ha</w:t>
      </w:r>
      <w:r w:rsidR="00283249" w:rsidRPr="00D358D3">
        <w:rPr>
          <w:rFonts w:ascii="Arial" w:hAnsi="Arial" w:cs="Arial"/>
          <w:sz w:val="20"/>
          <w:szCs w:val="20"/>
          <w:vertAlign w:val="superscript"/>
        </w:rPr>
        <w:t>-1</w:t>
      </w:r>
      <w:r w:rsidR="00283249" w:rsidRPr="00D358D3">
        <w:rPr>
          <w:rFonts w:ascii="Arial" w:hAnsi="Arial" w:cs="Arial"/>
          <w:sz w:val="20"/>
          <w:szCs w:val="20"/>
        </w:rPr>
        <w:t xml:space="preserve"> + seed treatment and soil application of PSB + AM fungi (T</w:t>
      </w:r>
      <w:r w:rsidR="00283249" w:rsidRPr="00D358D3">
        <w:rPr>
          <w:rFonts w:ascii="Arial" w:hAnsi="Arial" w:cs="Arial"/>
          <w:sz w:val="20"/>
          <w:szCs w:val="20"/>
          <w:vertAlign w:val="subscript"/>
        </w:rPr>
        <w:t>12</w:t>
      </w:r>
      <w:r w:rsidR="00283249" w:rsidRPr="00D358D3">
        <w:rPr>
          <w:rFonts w:ascii="Arial" w:hAnsi="Arial" w:cs="Arial"/>
          <w:sz w:val="20"/>
          <w:szCs w:val="20"/>
        </w:rPr>
        <w:t>) recorded the highest values of plant height of 50.79 cm, LAI of 4.29, effective root nodules of 44.76, number of branches plant</w:t>
      </w:r>
      <w:r w:rsidR="00283249" w:rsidRPr="00D358D3">
        <w:rPr>
          <w:rFonts w:ascii="Arial" w:hAnsi="Arial" w:cs="Arial"/>
          <w:sz w:val="20"/>
          <w:szCs w:val="20"/>
          <w:vertAlign w:val="superscript"/>
        </w:rPr>
        <w:t>-1</w:t>
      </w:r>
      <w:r w:rsidR="00283249" w:rsidRPr="00D358D3">
        <w:rPr>
          <w:rFonts w:ascii="Arial" w:hAnsi="Arial" w:cs="Arial"/>
          <w:sz w:val="20"/>
          <w:szCs w:val="20"/>
        </w:rPr>
        <w:t xml:space="preserve"> of 9.78 and dry matter production of 2197 kg ha</w:t>
      </w:r>
      <w:r w:rsidR="00283249" w:rsidRPr="00D358D3">
        <w:rPr>
          <w:rFonts w:ascii="Arial" w:hAnsi="Arial" w:cs="Arial"/>
          <w:sz w:val="20"/>
          <w:szCs w:val="20"/>
          <w:vertAlign w:val="superscript"/>
        </w:rPr>
        <w:t>-1</w:t>
      </w:r>
      <w:r w:rsidR="002B210C">
        <w:rPr>
          <w:rFonts w:ascii="Arial" w:hAnsi="Arial" w:cs="Arial"/>
          <w:sz w:val="20"/>
          <w:szCs w:val="20"/>
        </w:rPr>
        <w:t xml:space="preserve">, </w:t>
      </w:r>
      <w:r w:rsidR="00384E1E" w:rsidRPr="00D358D3">
        <w:rPr>
          <w:rFonts w:ascii="Arial" w:hAnsi="Arial" w:cs="Arial"/>
          <w:sz w:val="20"/>
          <w:szCs w:val="20"/>
        </w:rPr>
        <w:t>seed yield of 102</w:t>
      </w:r>
      <w:r w:rsidR="000B157E">
        <w:rPr>
          <w:rFonts w:ascii="Arial" w:hAnsi="Arial" w:cs="Arial"/>
          <w:sz w:val="20"/>
          <w:szCs w:val="20"/>
        </w:rPr>
        <w:t>6</w:t>
      </w:r>
      <w:r w:rsidR="00384E1E" w:rsidRPr="00D358D3">
        <w:rPr>
          <w:rFonts w:ascii="Arial" w:hAnsi="Arial" w:cs="Arial"/>
          <w:sz w:val="20"/>
          <w:szCs w:val="20"/>
        </w:rPr>
        <w:t xml:space="preserve"> kg ha</w:t>
      </w:r>
      <w:r w:rsidR="00384E1E" w:rsidRPr="00D358D3">
        <w:rPr>
          <w:rFonts w:ascii="Arial" w:hAnsi="Arial" w:cs="Arial"/>
          <w:sz w:val="20"/>
          <w:szCs w:val="20"/>
          <w:vertAlign w:val="superscript"/>
        </w:rPr>
        <w:t>-1</w:t>
      </w:r>
      <w:r w:rsidR="00384E1E" w:rsidRPr="00D358D3">
        <w:rPr>
          <w:rFonts w:ascii="Arial" w:hAnsi="Arial" w:cs="Arial"/>
          <w:sz w:val="20"/>
          <w:szCs w:val="20"/>
        </w:rPr>
        <w:t xml:space="preserve"> and haulm yield of 1449 kg ha</w:t>
      </w:r>
      <w:r w:rsidR="00384E1E" w:rsidRPr="00D358D3">
        <w:rPr>
          <w:rFonts w:ascii="Arial" w:hAnsi="Arial" w:cs="Arial"/>
          <w:sz w:val="20"/>
          <w:szCs w:val="20"/>
          <w:vertAlign w:val="superscript"/>
        </w:rPr>
        <w:t>-1</w:t>
      </w:r>
      <w:r w:rsidR="00384E1E" w:rsidRPr="00D358D3">
        <w:rPr>
          <w:rFonts w:ascii="Arial" w:hAnsi="Arial" w:cs="Arial"/>
          <w:sz w:val="20"/>
          <w:szCs w:val="20"/>
        </w:rPr>
        <w:t>.</w:t>
      </w:r>
      <w:r w:rsidR="009B67EE" w:rsidRPr="00D358D3">
        <w:rPr>
          <w:rFonts w:ascii="Arial" w:hAnsi="Arial" w:cs="Arial"/>
          <w:sz w:val="20"/>
          <w:szCs w:val="20"/>
        </w:rPr>
        <w:t xml:space="preserve"> </w:t>
      </w:r>
      <w:r w:rsidR="001A46E1">
        <w:rPr>
          <w:rFonts w:ascii="Arial" w:hAnsi="Arial" w:cs="Arial"/>
          <w:sz w:val="20"/>
          <w:szCs w:val="20"/>
        </w:rPr>
        <w:t>T</w:t>
      </w:r>
      <w:r w:rsidR="009B67EE" w:rsidRPr="00D358D3">
        <w:rPr>
          <w:rFonts w:ascii="Arial" w:hAnsi="Arial" w:cs="Arial"/>
          <w:sz w:val="20"/>
          <w:szCs w:val="20"/>
        </w:rPr>
        <w:t>he application of 40 kg P</w:t>
      </w:r>
      <w:r w:rsidR="009B67EE" w:rsidRPr="00D358D3">
        <w:rPr>
          <w:rFonts w:ascii="Cambria Math" w:hAnsi="Cambria Math" w:cs="Cambria Math"/>
          <w:sz w:val="20"/>
          <w:szCs w:val="20"/>
        </w:rPr>
        <w:t>₂</w:t>
      </w:r>
      <w:r w:rsidR="009B67EE" w:rsidRPr="00D358D3">
        <w:rPr>
          <w:rFonts w:ascii="Arial" w:hAnsi="Arial" w:cs="Arial"/>
          <w:sz w:val="20"/>
          <w:szCs w:val="20"/>
        </w:rPr>
        <w:t>O</w:t>
      </w:r>
      <w:r w:rsidR="009B67EE" w:rsidRPr="00D358D3">
        <w:rPr>
          <w:rFonts w:ascii="Cambria Math" w:hAnsi="Cambria Math" w:cs="Cambria Math"/>
          <w:sz w:val="20"/>
          <w:szCs w:val="20"/>
        </w:rPr>
        <w:t>₅</w:t>
      </w:r>
      <w:r w:rsidR="009B67EE" w:rsidRPr="00D358D3">
        <w:rPr>
          <w:rFonts w:ascii="Arial" w:hAnsi="Arial" w:cs="Arial"/>
          <w:sz w:val="20"/>
          <w:szCs w:val="20"/>
        </w:rPr>
        <w:t xml:space="preserve"> with seed treatment and soil application of PSB and AM fungi</w:t>
      </w:r>
      <w:r w:rsidR="001A46E1">
        <w:rPr>
          <w:rFonts w:ascii="Arial" w:hAnsi="Arial" w:cs="Arial"/>
          <w:sz w:val="20"/>
          <w:szCs w:val="20"/>
        </w:rPr>
        <w:t xml:space="preserve"> (T</w:t>
      </w:r>
      <w:r w:rsidR="001A46E1" w:rsidRPr="001A46E1">
        <w:rPr>
          <w:rFonts w:ascii="Arial" w:hAnsi="Arial" w:cs="Arial"/>
          <w:sz w:val="20"/>
          <w:szCs w:val="20"/>
          <w:vertAlign w:val="subscript"/>
        </w:rPr>
        <w:t>11</w:t>
      </w:r>
      <w:r w:rsidR="001A46E1">
        <w:rPr>
          <w:rFonts w:ascii="Arial" w:hAnsi="Arial" w:cs="Arial"/>
          <w:sz w:val="20"/>
          <w:szCs w:val="20"/>
        </w:rPr>
        <w:t>)</w:t>
      </w:r>
      <w:r w:rsidR="003047C2" w:rsidRPr="00D358D3">
        <w:rPr>
          <w:rFonts w:ascii="Arial" w:hAnsi="Arial" w:cs="Arial"/>
          <w:sz w:val="20"/>
          <w:szCs w:val="20"/>
        </w:rPr>
        <w:t xml:space="preserve"> recorded </w:t>
      </w:r>
      <w:r w:rsidR="009B67EE" w:rsidRPr="00D358D3">
        <w:rPr>
          <w:rFonts w:ascii="Arial" w:hAnsi="Arial" w:cs="Arial"/>
          <w:sz w:val="20"/>
          <w:szCs w:val="20"/>
        </w:rPr>
        <w:t>the highest B:C ratio of 2.63</w:t>
      </w:r>
      <w:r w:rsidR="003D1F1D" w:rsidRPr="00D358D3">
        <w:rPr>
          <w:rFonts w:ascii="Arial" w:hAnsi="Arial" w:cs="Arial"/>
          <w:sz w:val="20"/>
          <w:szCs w:val="20"/>
        </w:rPr>
        <w:t xml:space="preserve"> </w:t>
      </w:r>
      <w:r w:rsidR="001A6B61" w:rsidRPr="00D358D3">
        <w:rPr>
          <w:rFonts w:ascii="Arial" w:hAnsi="Arial" w:cs="Arial"/>
          <w:sz w:val="20"/>
          <w:szCs w:val="20"/>
        </w:rPr>
        <w:t xml:space="preserve">with </w:t>
      </w:r>
      <w:r w:rsidR="003D1F1D" w:rsidRPr="00D358D3">
        <w:rPr>
          <w:rFonts w:ascii="Arial" w:hAnsi="Arial" w:cs="Arial"/>
          <w:sz w:val="20"/>
          <w:szCs w:val="20"/>
        </w:rPr>
        <w:t xml:space="preserve">gross income of Rs. 87,943 </w:t>
      </w:r>
      <w:r w:rsidR="001A6B61" w:rsidRPr="00D358D3">
        <w:rPr>
          <w:rFonts w:ascii="Arial" w:hAnsi="Arial" w:cs="Arial"/>
          <w:sz w:val="20"/>
          <w:szCs w:val="20"/>
        </w:rPr>
        <w:t xml:space="preserve">and </w:t>
      </w:r>
      <w:r w:rsidR="003D1F1D" w:rsidRPr="00D358D3">
        <w:rPr>
          <w:rFonts w:ascii="Arial" w:hAnsi="Arial" w:cs="Arial"/>
          <w:sz w:val="20"/>
          <w:szCs w:val="20"/>
        </w:rPr>
        <w:t>net returns of Rs. 54,559 ha</w:t>
      </w:r>
      <w:r w:rsidR="003D1F1D" w:rsidRPr="00D358D3">
        <w:rPr>
          <w:rFonts w:ascii="Arial" w:hAnsi="Arial" w:cs="Arial"/>
          <w:sz w:val="20"/>
          <w:szCs w:val="20"/>
          <w:vertAlign w:val="superscript"/>
        </w:rPr>
        <w:t>-1</w:t>
      </w:r>
      <w:r w:rsidR="009B67EE" w:rsidRPr="00D358D3">
        <w:rPr>
          <w:rFonts w:ascii="Arial" w:hAnsi="Arial" w:cs="Arial"/>
          <w:sz w:val="20"/>
          <w:szCs w:val="20"/>
        </w:rPr>
        <w:t>.</w:t>
      </w:r>
    </w:p>
    <w:p w14:paraId="4B97E22F" w14:textId="21080500" w:rsidR="00964951" w:rsidRPr="00D358D3" w:rsidRDefault="00D274FF" w:rsidP="001A46E1">
      <w:pPr>
        <w:spacing w:line="240" w:lineRule="auto"/>
        <w:jc w:val="both"/>
        <w:rPr>
          <w:rFonts w:ascii="Arial" w:hAnsi="Arial" w:cs="Arial"/>
          <w:sz w:val="20"/>
          <w:szCs w:val="20"/>
        </w:rPr>
      </w:pPr>
      <w:r w:rsidRPr="00D358D3">
        <w:rPr>
          <w:rFonts w:ascii="Arial" w:hAnsi="Arial" w:cs="Arial"/>
          <w:b/>
          <w:bCs/>
          <w:sz w:val="20"/>
          <w:szCs w:val="20"/>
        </w:rPr>
        <w:t>Conclusion:</w:t>
      </w:r>
      <w:r w:rsidRPr="00D358D3">
        <w:rPr>
          <w:rFonts w:ascii="Arial" w:hAnsi="Arial" w:cs="Arial"/>
          <w:sz w:val="20"/>
          <w:szCs w:val="20"/>
        </w:rPr>
        <w:t xml:space="preserve"> </w:t>
      </w:r>
      <w:r w:rsidR="00964951" w:rsidRPr="00D358D3">
        <w:rPr>
          <w:rFonts w:ascii="Arial" w:hAnsi="Arial" w:cs="Arial"/>
          <w:sz w:val="20"/>
          <w:szCs w:val="20"/>
        </w:rPr>
        <w:t>The application of 60 kg P</w:t>
      </w:r>
      <w:r w:rsidR="00964951" w:rsidRPr="00D358D3">
        <w:rPr>
          <w:rFonts w:ascii="Cambria Math" w:hAnsi="Cambria Math" w:cs="Cambria Math"/>
          <w:sz w:val="20"/>
          <w:szCs w:val="20"/>
        </w:rPr>
        <w:t>₂</w:t>
      </w:r>
      <w:r w:rsidR="00964951" w:rsidRPr="00D358D3">
        <w:rPr>
          <w:rFonts w:ascii="Arial" w:hAnsi="Arial" w:cs="Arial"/>
          <w:sz w:val="20"/>
          <w:szCs w:val="20"/>
        </w:rPr>
        <w:t>O</w:t>
      </w:r>
      <w:r w:rsidR="00964951" w:rsidRPr="00D358D3">
        <w:rPr>
          <w:rFonts w:ascii="Cambria Math" w:hAnsi="Cambria Math" w:cs="Cambria Math"/>
          <w:sz w:val="20"/>
          <w:szCs w:val="20"/>
        </w:rPr>
        <w:t>₅</w:t>
      </w:r>
      <w:r w:rsidR="00964951" w:rsidRPr="00D358D3">
        <w:rPr>
          <w:rFonts w:ascii="Arial" w:hAnsi="Arial" w:cs="Arial"/>
          <w:sz w:val="20"/>
          <w:szCs w:val="20"/>
        </w:rPr>
        <w:t xml:space="preserve">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along with seed treatment and soil application of PSB and AM fungi (T</w:t>
      </w:r>
      <w:r w:rsidR="00964951" w:rsidRPr="00D358D3">
        <w:rPr>
          <w:rFonts w:ascii="Arial" w:hAnsi="Arial" w:cs="Arial"/>
          <w:sz w:val="20"/>
          <w:szCs w:val="20"/>
          <w:vertAlign w:val="subscript"/>
        </w:rPr>
        <w:t>12</w:t>
      </w:r>
      <w:r w:rsidR="00964951" w:rsidRPr="00D358D3">
        <w:rPr>
          <w:rFonts w:ascii="Arial" w:hAnsi="Arial" w:cs="Arial"/>
          <w:sz w:val="20"/>
          <w:szCs w:val="20"/>
        </w:rPr>
        <w:t xml:space="preserve">) recorded the highest values across most parameters, including growth traits, yield attributes and both seed and haulm yield of </w:t>
      </w:r>
      <w:proofErr w:type="spellStart"/>
      <w:r w:rsidR="00964951" w:rsidRPr="00D358D3">
        <w:rPr>
          <w:rFonts w:ascii="Arial" w:hAnsi="Arial" w:cs="Arial"/>
          <w:sz w:val="20"/>
          <w:szCs w:val="20"/>
        </w:rPr>
        <w:t>blackgram</w:t>
      </w:r>
      <w:proofErr w:type="spellEnd"/>
      <w:r w:rsidR="00964951" w:rsidRPr="00D358D3">
        <w:rPr>
          <w:rFonts w:ascii="Arial" w:hAnsi="Arial" w:cs="Arial"/>
          <w:sz w:val="20"/>
          <w:szCs w:val="20"/>
        </w:rPr>
        <w:t>. In terms of economics, application of 40 kg P</w:t>
      </w:r>
      <w:r w:rsidR="00964951" w:rsidRPr="00D358D3">
        <w:rPr>
          <w:rFonts w:ascii="Cambria Math" w:hAnsi="Cambria Math" w:cs="Cambria Math"/>
          <w:sz w:val="20"/>
          <w:szCs w:val="20"/>
        </w:rPr>
        <w:t>₂</w:t>
      </w:r>
      <w:r w:rsidR="00964951" w:rsidRPr="00D358D3">
        <w:rPr>
          <w:rFonts w:ascii="Arial" w:hAnsi="Arial" w:cs="Arial"/>
          <w:sz w:val="20"/>
          <w:szCs w:val="20"/>
        </w:rPr>
        <w:t>O</w:t>
      </w:r>
      <w:r w:rsidR="00964951" w:rsidRPr="00D358D3">
        <w:rPr>
          <w:rFonts w:ascii="Cambria Math" w:hAnsi="Cambria Math" w:cs="Cambria Math"/>
          <w:sz w:val="20"/>
          <w:szCs w:val="20"/>
        </w:rPr>
        <w:t>₅</w:t>
      </w:r>
      <w:r w:rsidR="00964951" w:rsidRPr="00D358D3">
        <w:rPr>
          <w:rFonts w:ascii="Arial" w:hAnsi="Arial" w:cs="Arial"/>
          <w:sz w:val="20"/>
          <w:szCs w:val="20"/>
        </w:rPr>
        <w:t xml:space="preserve">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w:t>
      </w:r>
      <w:r w:rsidR="001A46E1">
        <w:rPr>
          <w:rFonts w:ascii="Arial" w:hAnsi="Arial" w:cs="Arial"/>
          <w:sz w:val="20"/>
          <w:szCs w:val="20"/>
        </w:rPr>
        <w:t xml:space="preserve">+ </w:t>
      </w:r>
      <w:r w:rsidR="00964951" w:rsidRPr="00D358D3">
        <w:rPr>
          <w:rFonts w:ascii="Arial" w:hAnsi="Arial" w:cs="Arial"/>
          <w:sz w:val="20"/>
          <w:szCs w:val="20"/>
        </w:rPr>
        <w:t>seed treatment and soil application of PSB and AM fungi (T</w:t>
      </w:r>
      <w:r w:rsidR="00964951" w:rsidRPr="00D358D3">
        <w:rPr>
          <w:rFonts w:ascii="Arial" w:hAnsi="Arial" w:cs="Arial"/>
          <w:sz w:val="20"/>
          <w:szCs w:val="20"/>
          <w:vertAlign w:val="subscript"/>
        </w:rPr>
        <w:t>11</w:t>
      </w:r>
      <w:r w:rsidR="00964951" w:rsidRPr="00D358D3">
        <w:rPr>
          <w:rFonts w:ascii="Arial" w:hAnsi="Arial" w:cs="Arial"/>
          <w:sz w:val="20"/>
          <w:szCs w:val="20"/>
        </w:rPr>
        <w:t>) recorded highest benefit cost ratio. Based on the above experimental results, it may be concluded that the application of P</w:t>
      </w:r>
      <w:r w:rsidR="00964951" w:rsidRPr="00D358D3">
        <w:rPr>
          <w:rFonts w:ascii="Arial" w:hAnsi="Arial" w:cs="Arial"/>
          <w:sz w:val="20"/>
          <w:szCs w:val="20"/>
          <w:vertAlign w:val="subscript"/>
        </w:rPr>
        <w:t>2</w:t>
      </w:r>
      <w:r w:rsidR="00964951" w:rsidRPr="00D358D3">
        <w:rPr>
          <w:rFonts w:ascii="Arial" w:hAnsi="Arial" w:cs="Arial"/>
          <w:sz w:val="20"/>
          <w:szCs w:val="20"/>
        </w:rPr>
        <w:t>O</w:t>
      </w:r>
      <w:r w:rsidR="00964951" w:rsidRPr="00D358D3">
        <w:rPr>
          <w:rFonts w:ascii="Arial" w:hAnsi="Arial" w:cs="Arial"/>
          <w:sz w:val="20"/>
          <w:szCs w:val="20"/>
          <w:vertAlign w:val="subscript"/>
        </w:rPr>
        <w:t>5</w:t>
      </w:r>
      <w:r w:rsidR="00964951" w:rsidRPr="00D358D3">
        <w:rPr>
          <w:rFonts w:ascii="Arial" w:hAnsi="Arial" w:cs="Arial"/>
          <w:sz w:val="20"/>
          <w:szCs w:val="20"/>
        </w:rPr>
        <w:t xml:space="preserve"> @ 40 kg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along with seed treatment and soil application of PSB and AM fungi (T</w:t>
      </w:r>
      <w:r w:rsidR="00964951" w:rsidRPr="00D358D3">
        <w:rPr>
          <w:rFonts w:ascii="Arial" w:hAnsi="Arial" w:cs="Arial"/>
          <w:sz w:val="20"/>
          <w:szCs w:val="20"/>
          <w:vertAlign w:val="subscript"/>
        </w:rPr>
        <w:t>11</w:t>
      </w:r>
      <w:r w:rsidR="00964951" w:rsidRPr="00D358D3">
        <w:rPr>
          <w:rFonts w:ascii="Arial" w:hAnsi="Arial" w:cs="Arial"/>
          <w:sz w:val="20"/>
          <w:szCs w:val="20"/>
        </w:rPr>
        <w:t xml:space="preserve">) is an effective practice for yield maximization in irrigated </w:t>
      </w:r>
      <w:proofErr w:type="spellStart"/>
      <w:r w:rsidR="00964951" w:rsidRPr="00D358D3">
        <w:rPr>
          <w:rFonts w:ascii="Arial" w:hAnsi="Arial" w:cs="Arial"/>
          <w:sz w:val="20"/>
          <w:szCs w:val="20"/>
        </w:rPr>
        <w:t>blackgram</w:t>
      </w:r>
      <w:proofErr w:type="spellEnd"/>
      <w:r w:rsidR="00964951" w:rsidRPr="00D358D3">
        <w:rPr>
          <w:rFonts w:ascii="Arial" w:hAnsi="Arial" w:cs="Arial"/>
          <w:sz w:val="20"/>
          <w:szCs w:val="20"/>
        </w:rPr>
        <w:t xml:space="preserve">. </w:t>
      </w:r>
    </w:p>
    <w:p w14:paraId="523B04CE" w14:textId="1CCD15B2" w:rsidR="00D274FF" w:rsidRPr="00D358D3" w:rsidRDefault="00D274FF" w:rsidP="00B13B58">
      <w:pPr>
        <w:spacing w:line="240" w:lineRule="auto"/>
        <w:rPr>
          <w:rFonts w:ascii="Arial" w:hAnsi="Arial" w:cs="Arial"/>
          <w:b/>
          <w:bCs/>
          <w:sz w:val="20"/>
          <w:szCs w:val="20"/>
        </w:rPr>
      </w:pPr>
    </w:p>
    <w:p w14:paraId="1E978541" w14:textId="3D3D370B" w:rsidR="00BE4E4F" w:rsidRPr="00D358D3" w:rsidRDefault="00BE4E4F" w:rsidP="00B13B58">
      <w:pPr>
        <w:spacing w:line="240" w:lineRule="auto"/>
        <w:jc w:val="both"/>
        <w:rPr>
          <w:rFonts w:ascii="Arial" w:hAnsi="Arial" w:cs="Arial"/>
          <w:sz w:val="20"/>
          <w:szCs w:val="20"/>
        </w:rPr>
      </w:pPr>
      <w:r w:rsidRPr="00D358D3">
        <w:rPr>
          <w:rFonts w:ascii="Arial" w:hAnsi="Arial" w:cs="Arial"/>
          <w:b/>
          <w:bCs/>
          <w:sz w:val="20"/>
          <w:szCs w:val="20"/>
        </w:rPr>
        <w:t xml:space="preserve">Key words: </w:t>
      </w:r>
      <w:proofErr w:type="spellStart"/>
      <w:r w:rsidR="00CB6B93" w:rsidRPr="00D358D3">
        <w:rPr>
          <w:rFonts w:ascii="Arial" w:hAnsi="Arial" w:cs="Arial"/>
          <w:sz w:val="20"/>
          <w:szCs w:val="20"/>
        </w:rPr>
        <w:t>blackgram</w:t>
      </w:r>
      <w:proofErr w:type="spellEnd"/>
      <w:r w:rsidR="00CB6B93" w:rsidRPr="00D358D3">
        <w:rPr>
          <w:rFonts w:ascii="Arial" w:hAnsi="Arial" w:cs="Arial"/>
          <w:sz w:val="20"/>
          <w:szCs w:val="20"/>
        </w:rPr>
        <w:t xml:space="preserve">, phosphorus, PSB, AM fungi </w:t>
      </w:r>
    </w:p>
    <w:p w14:paraId="31D4CBF4" w14:textId="77777777" w:rsidR="00381097" w:rsidRDefault="00381097" w:rsidP="00B13B58">
      <w:pPr>
        <w:spacing w:line="240" w:lineRule="auto"/>
        <w:jc w:val="both"/>
        <w:rPr>
          <w:rFonts w:ascii="Arial" w:hAnsi="Arial" w:cs="Arial"/>
          <w:sz w:val="20"/>
          <w:szCs w:val="20"/>
        </w:rPr>
      </w:pPr>
    </w:p>
    <w:p w14:paraId="756DB512" w14:textId="77777777" w:rsidR="00D30005" w:rsidRDefault="00D30005" w:rsidP="00B13B58">
      <w:pPr>
        <w:spacing w:line="240" w:lineRule="auto"/>
        <w:jc w:val="both"/>
        <w:rPr>
          <w:rFonts w:ascii="Arial" w:hAnsi="Arial" w:cs="Arial"/>
          <w:sz w:val="20"/>
          <w:szCs w:val="20"/>
        </w:rPr>
      </w:pPr>
    </w:p>
    <w:p w14:paraId="008BB7AB" w14:textId="77777777" w:rsidR="00D30005" w:rsidRDefault="00D30005" w:rsidP="00B13B58">
      <w:pPr>
        <w:spacing w:line="240" w:lineRule="auto"/>
        <w:jc w:val="both"/>
        <w:rPr>
          <w:rFonts w:ascii="Arial" w:hAnsi="Arial" w:cs="Arial"/>
          <w:sz w:val="20"/>
          <w:szCs w:val="20"/>
        </w:rPr>
      </w:pPr>
    </w:p>
    <w:p w14:paraId="4640A8F8" w14:textId="77777777" w:rsidR="00D30005" w:rsidRDefault="00D30005" w:rsidP="00B13B58">
      <w:pPr>
        <w:spacing w:line="240" w:lineRule="auto"/>
        <w:jc w:val="both"/>
        <w:rPr>
          <w:rFonts w:ascii="Arial" w:hAnsi="Arial" w:cs="Arial"/>
          <w:sz w:val="20"/>
          <w:szCs w:val="20"/>
        </w:rPr>
      </w:pPr>
    </w:p>
    <w:p w14:paraId="2613CBF7" w14:textId="77777777" w:rsidR="00D30005" w:rsidRDefault="00D30005" w:rsidP="00B13B58">
      <w:pPr>
        <w:spacing w:line="240" w:lineRule="auto"/>
        <w:jc w:val="both"/>
        <w:rPr>
          <w:rFonts w:ascii="Arial" w:hAnsi="Arial" w:cs="Arial"/>
          <w:sz w:val="20"/>
          <w:szCs w:val="20"/>
        </w:rPr>
      </w:pPr>
    </w:p>
    <w:p w14:paraId="56A04AF0" w14:textId="77777777" w:rsidR="00D30005" w:rsidRDefault="00D30005" w:rsidP="00B13B58">
      <w:pPr>
        <w:spacing w:line="240" w:lineRule="auto"/>
        <w:jc w:val="both"/>
        <w:rPr>
          <w:rFonts w:ascii="Arial" w:hAnsi="Arial" w:cs="Arial"/>
          <w:sz w:val="20"/>
          <w:szCs w:val="20"/>
        </w:rPr>
      </w:pPr>
    </w:p>
    <w:p w14:paraId="39A2513F" w14:textId="77777777" w:rsidR="00E31CA7" w:rsidRDefault="00E31CA7" w:rsidP="00B13B58">
      <w:pPr>
        <w:spacing w:line="240" w:lineRule="auto"/>
        <w:jc w:val="both"/>
        <w:rPr>
          <w:rFonts w:ascii="Arial" w:hAnsi="Arial" w:cs="Arial"/>
          <w:sz w:val="20"/>
          <w:szCs w:val="20"/>
        </w:rPr>
      </w:pPr>
    </w:p>
    <w:p w14:paraId="4F79351B" w14:textId="77777777" w:rsidR="00D30005" w:rsidRDefault="00D30005" w:rsidP="00B13B58">
      <w:pPr>
        <w:spacing w:line="240" w:lineRule="auto"/>
        <w:jc w:val="both"/>
        <w:rPr>
          <w:rFonts w:ascii="Arial" w:hAnsi="Arial" w:cs="Arial"/>
          <w:sz w:val="20"/>
          <w:szCs w:val="20"/>
        </w:rPr>
      </w:pPr>
    </w:p>
    <w:p w14:paraId="5FBABE2A" w14:textId="77777777" w:rsidR="00D30005" w:rsidRDefault="00D30005" w:rsidP="00B13B58">
      <w:pPr>
        <w:spacing w:line="240" w:lineRule="auto"/>
        <w:jc w:val="both"/>
        <w:rPr>
          <w:rFonts w:ascii="Arial" w:hAnsi="Arial" w:cs="Arial"/>
          <w:sz w:val="20"/>
          <w:szCs w:val="20"/>
        </w:rPr>
      </w:pPr>
    </w:p>
    <w:p w14:paraId="15310FAF" w14:textId="77777777" w:rsidR="00D30005" w:rsidRDefault="00D30005" w:rsidP="00B13B58">
      <w:pPr>
        <w:spacing w:line="240" w:lineRule="auto"/>
        <w:jc w:val="both"/>
        <w:rPr>
          <w:rFonts w:ascii="Arial" w:hAnsi="Arial" w:cs="Arial"/>
          <w:sz w:val="20"/>
          <w:szCs w:val="20"/>
        </w:rPr>
      </w:pPr>
    </w:p>
    <w:p w14:paraId="4DF84D60" w14:textId="77777777" w:rsidR="00D30005" w:rsidRPr="00D358D3" w:rsidRDefault="00D30005" w:rsidP="00CD0B02">
      <w:pPr>
        <w:spacing w:line="240" w:lineRule="auto"/>
        <w:ind w:right="379"/>
        <w:jc w:val="both"/>
        <w:rPr>
          <w:rFonts w:ascii="Arial" w:hAnsi="Arial" w:cs="Arial"/>
          <w:sz w:val="20"/>
          <w:szCs w:val="20"/>
        </w:rPr>
      </w:pPr>
    </w:p>
    <w:p w14:paraId="586D4ECF" w14:textId="77777777" w:rsidR="00133095" w:rsidRDefault="00133095" w:rsidP="00B13B58">
      <w:pPr>
        <w:spacing w:line="240" w:lineRule="auto"/>
        <w:jc w:val="center"/>
        <w:rPr>
          <w:rFonts w:ascii="Arial" w:hAnsi="Arial" w:cs="Arial"/>
          <w:b/>
          <w:bCs/>
          <w:sz w:val="20"/>
          <w:szCs w:val="20"/>
        </w:rPr>
      </w:pPr>
    </w:p>
    <w:p w14:paraId="37AE01EA" w14:textId="77777777" w:rsidR="00133095" w:rsidRDefault="00133095" w:rsidP="00B13B58">
      <w:pPr>
        <w:spacing w:line="240" w:lineRule="auto"/>
        <w:jc w:val="center"/>
        <w:rPr>
          <w:rFonts w:ascii="Arial" w:hAnsi="Arial" w:cs="Arial"/>
          <w:b/>
          <w:bCs/>
          <w:sz w:val="20"/>
          <w:szCs w:val="20"/>
        </w:rPr>
      </w:pPr>
    </w:p>
    <w:p w14:paraId="631096C7" w14:textId="564DF4FC" w:rsidR="00CB6B93" w:rsidRPr="00B62A55" w:rsidRDefault="00CB6B93" w:rsidP="00B13B58">
      <w:pPr>
        <w:pStyle w:val="ListParagraph"/>
        <w:numPr>
          <w:ilvl w:val="0"/>
          <w:numId w:val="1"/>
        </w:numPr>
        <w:spacing w:line="240" w:lineRule="auto"/>
        <w:ind w:left="284" w:hanging="294"/>
        <w:rPr>
          <w:rFonts w:ascii="Arial" w:hAnsi="Arial" w:cs="Arial"/>
          <w:b/>
          <w:bCs/>
        </w:rPr>
      </w:pPr>
      <w:r w:rsidRPr="00B62A55">
        <w:rPr>
          <w:rFonts w:ascii="Arial" w:hAnsi="Arial" w:cs="Arial"/>
          <w:b/>
          <w:bCs/>
        </w:rPr>
        <w:t>INTRODUCTION</w:t>
      </w:r>
    </w:p>
    <w:p w14:paraId="3924C009" w14:textId="5BE75A87" w:rsidR="001428C9" w:rsidRPr="00D30005" w:rsidRDefault="001428C9" w:rsidP="00D30005">
      <w:pPr>
        <w:spacing w:line="240" w:lineRule="auto"/>
        <w:jc w:val="both"/>
        <w:rPr>
          <w:rFonts w:ascii="Times New Roman" w:hAnsi="Times New Roman" w:cs="Times New Roman"/>
          <w:sz w:val="24"/>
          <w:szCs w:val="24"/>
        </w:rPr>
      </w:pPr>
      <w:proofErr w:type="spellStart"/>
      <w:r w:rsidRPr="00D358D3">
        <w:rPr>
          <w:rFonts w:ascii="Arial" w:hAnsi="Arial" w:cs="Arial"/>
          <w:sz w:val="20"/>
          <w:szCs w:val="20"/>
        </w:rPr>
        <w:t>Blackgram</w:t>
      </w:r>
      <w:proofErr w:type="spellEnd"/>
      <w:r w:rsidRPr="00D358D3">
        <w:rPr>
          <w:rFonts w:ascii="Arial" w:hAnsi="Arial" w:cs="Arial"/>
          <w:sz w:val="20"/>
          <w:szCs w:val="20"/>
        </w:rPr>
        <w:t xml:space="preserve"> (</w:t>
      </w:r>
      <w:r w:rsidRPr="00D358D3">
        <w:rPr>
          <w:rFonts w:ascii="Arial" w:hAnsi="Arial" w:cs="Arial"/>
          <w:i/>
          <w:iCs/>
          <w:sz w:val="20"/>
          <w:szCs w:val="20"/>
        </w:rPr>
        <w:t>Vigna mungo</w:t>
      </w:r>
      <w:r w:rsidRPr="00D358D3">
        <w:rPr>
          <w:rFonts w:ascii="Arial" w:hAnsi="Arial" w:cs="Arial"/>
          <w:sz w:val="20"/>
          <w:szCs w:val="20"/>
        </w:rPr>
        <w:t xml:space="preserve"> L.), commonly known as urad dal, is a vital pulse crop of the </w:t>
      </w:r>
      <w:proofErr w:type="spellStart"/>
      <w:r w:rsidRPr="00D358D3">
        <w:rPr>
          <w:rFonts w:ascii="Arial" w:hAnsi="Arial" w:cs="Arial"/>
          <w:sz w:val="20"/>
          <w:szCs w:val="20"/>
        </w:rPr>
        <w:t>leguminosae</w:t>
      </w:r>
      <w:proofErr w:type="spellEnd"/>
      <w:r w:rsidRPr="00D358D3">
        <w:rPr>
          <w:rFonts w:ascii="Arial" w:hAnsi="Arial" w:cs="Arial"/>
          <w:sz w:val="20"/>
          <w:szCs w:val="20"/>
        </w:rPr>
        <w:t xml:space="preserve"> family, indigenous to India. It is highly valued for its nutritional, economic and agronomic benefits, it </w:t>
      </w:r>
      <w:r w:rsidRPr="00D358D3">
        <w:rPr>
          <w:rFonts w:ascii="Arial" w:hAnsi="Arial" w:cs="Arial"/>
          <w:sz w:val="20"/>
          <w:szCs w:val="20"/>
        </w:rPr>
        <w:lastRenderedPageBreak/>
        <w:t xml:space="preserve">serves as a staple protein source for humans and livestock. Its efficient root system supports soil structure and reduces erosion, contributing to sustainable farming systems (Swaminathan </w:t>
      </w:r>
      <w:r w:rsidRPr="00D358D3">
        <w:rPr>
          <w:rFonts w:ascii="Arial" w:hAnsi="Arial" w:cs="Arial"/>
          <w:i/>
          <w:iCs/>
          <w:sz w:val="20"/>
          <w:szCs w:val="20"/>
        </w:rPr>
        <w:t>et al</w:t>
      </w:r>
      <w:r w:rsidRPr="00D358D3">
        <w:rPr>
          <w:rFonts w:ascii="Arial" w:hAnsi="Arial" w:cs="Arial"/>
          <w:sz w:val="20"/>
          <w:szCs w:val="20"/>
        </w:rPr>
        <w:t xml:space="preserve">., 2023). As of 2024,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occupies 4.5 million hectares in India, yielding 1.2 million tonnes. In Tamil Nadu, it is cultivated over 0.35 million hectares with an annual production of 0.25 million tonnes and an average productivity of 714 kg ha</w:t>
      </w:r>
      <w:r w:rsidRPr="00D358D3">
        <w:rPr>
          <w:rFonts w:ascii="Arial" w:hAnsi="Arial" w:cs="Arial"/>
          <w:sz w:val="20"/>
          <w:szCs w:val="20"/>
          <w:vertAlign w:val="superscript"/>
        </w:rPr>
        <w:t xml:space="preserve">-1 </w:t>
      </w:r>
      <w:r w:rsidRPr="00D358D3">
        <w:rPr>
          <w:rFonts w:ascii="Arial" w:hAnsi="Arial" w:cs="Arial"/>
          <w:sz w:val="20"/>
          <w:szCs w:val="20"/>
        </w:rPr>
        <w:t>(Directorate of Pulses Development, 2024 and Department of Agriculture and Farmers Welfare, 2024). To achieve higher yields in pulse crops, it is crucial to consider various factors that impact</w:t>
      </w:r>
      <w:r w:rsidRPr="00D358D3">
        <w:rPr>
          <w:rFonts w:ascii="Arial" w:hAnsi="Arial" w:cs="Arial"/>
          <w:spacing w:val="2"/>
          <w:sz w:val="20"/>
          <w:szCs w:val="20"/>
        </w:rPr>
        <w:t xml:space="preserve"> </w:t>
      </w:r>
      <w:r w:rsidRPr="00D358D3">
        <w:rPr>
          <w:rFonts w:ascii="Arial" w:hAnsi="Arial" w:cs="Arial"/>
          <w:sz w:val="20"/>
          <w:szCs w:val="20"/>
        </w:rPr>
        <w:t>crop</w:t>
      </w:r>
      <w:r w:rsidRPr="00D358D3">
        <w:rPr>
          <w:rFonts w:ascii="Arial" w:hAnsi="Arial" w:cs="Arial"/>
          <w:spacing w:val="3"/>
          <w:sz w:val="20"/>
          <w:szCs w:val="20"/>
        </w:rPr>
        <w:t xml:space="preserve"> </w:t>
      </w:r>
      <w:r w:rsidRPr="00D358D3">
        <w:rPr>
          <w:rFonts w:ascii="Arial" w:hAnsi="Arial" w:cs="Arial"/>
          <w:sz w:val="20"/>
          <w:szCs w:val="20"/>
        </w:rPr>
        <w:t>management,</w:t>
      </w:r>
      <w:r w:rsidRPr="00D358D3">
        <w:rPr>
          <w:rFonts w:ascii="Arial" w:hAnsi="Arial" w:cs="Arial"/>
          <w:spacing w:val="4"/>
          <w:sz w:val="20"/>
          <w:szCs w:val="20"/>
        </w:rPr>
        <w:t xml:space="preserve"> </w:t>
      </w:r>
      <w:r w:rsidRPr="00D358D3">
        <w:rPr>
          <w:rFonts w:ascii="Arial" w:hAnsi="Arial" w:cs="Arial"/>
          <w:sz w:val="20"/>
          <w:szCs w:val="20"/>
        </w:rPr>
        <w:t>including</w:t>
      </w:r>
      <w:r w:rsidRPr="00D358D3">
        <w:rPr>
          <w:rFonts w:ascii="Arial" w:hAnsi="Arial" w:cs="Arial"/>
          <w:spacing w:val="5"/>
          <w:sz w:val="20"/>
          <w:szCs w:val="20"/>
        </w:rPr>
        <w:t xml:space="preserve"> </w:t>
      </w:r>
      <w:r w:rsidRPr="00D358D3">
        <w:rPr>
          <w:rFonts w:ascii="Arial" w:hAnsi="Arial" w:cs="Arial"/>
          <w:sz w:val="20"/>
          <w:szCs w:val="20"/>
        </w:rPr>
        <w:t>phosphorus</w:t>
      </w:r>
      <w:r w:rsidRPr="00D358D3">
        <w:rPr>
          <w:rFonts w:ascii="Arial" w:hAnsi="Arial" w:cs="Arial"/>
          <w:spacing w:val="3"/>
          <w:sz w:val="20"/>
          <w:szCs w:val="20"/>
        </w:rPr>
        <w:t xml:space="preserve"> </w:t>
      </w:r>
      <w:r w:rsidRPr="00D358D3">
        <w:rPr>
          <w:rFonts w:ascii="Arial" w:hAnsi="Arial" w:cs="Arial"/>
          <w:sz w:val="20"/>
          <w:szCs w:val="20"/>
        </w:rPr>
        <w:t>nutrition.</w:t>
      </w:r>
      <w:r w:rsidRPr="00D358D3">
        <w:rPr>
          <w:rFonts w:ascii="Arial" w:hAnsi="Arial" w:cs="Arial"/>
          <w:spacing w:val="7"/>
          <w:sz w:val="20"/>
          <w:szCs w:val="20"/>
        </w:rPr>
        <w:t xml:space="preserve"> </w:t>
      </w:r>
      <w:r w:rsidRPr="00D358D3">
        <w:rPr>
          <w:rFonts w:ascii="Arial" w:hAnsi="Arial" w:cs="Arial"/>
          <w:sz w:val="20"/>
          <w:szCs w:val="20"/>
        </w:rPr>
        <w:t xml:space="preserve">Phosphorus is the second essential macronutrient required for plant growth and development alongside nitrogen </w:t>
      </w:r>
      <w:r w:rsidRPr="00D358D3">
        <w:rPr>
          <w:rFonts w:ascii="Arial" w:hAnsi="Arial" w:cs="Arial"/>
          <w:color w:val="000000" w:themeColor="text1"/>
          <w:sz w:val="20"/>
          <w:szCs w:val="20"/>
        </w:rPr>
        <w:t>(</w:t>
      </w:r>
      <w:hyperlink r:id="rId5" w:anchor="B96" w:history="1">
        <w:r w:rsidRPr="00D358D3">
          <w:rPr>
            <w:rStyle w:val="Hyperlink"/>
            <w:rFonts w:ascii="Arial" w:eastAsiaTheme="majorEastAsia" w:hAnsi="Arial" w:cs="Arial"/>
            <w:color w:val="000000" w:themeColor="text1"/>
            <w:sz w:val="20"/>
            <w:szCs w:val="20"/>
            <w:u w:val="none"/>
          </w:rPr>
          <w:t xml:space="preserve">Roch </w:t>
        </w:r>
        <w:r w:rsidRPr="00D358D3">
          <w:rPr>
            <w:rStyle w:val="Hyperlink"/>
            <w:rFonts w:ascii="Arial" w:eastAsiaTheme="majorEastAsia" w:hAnsi="Arial" w:cs="Arial"/>
            <w:i/>
            <w:iCs/>
            <w:color w:val="000000" w:themeColor="text1"/>
            <w:sz w:val="20"/>
            <w:szCs w:val="20"/>
            <w:u w:val="none"/>
          </w:rPr>
          <w:t xml:space="preserve">et al., </w:t>
        </w:r>
        <w:r w:rsidRPr="00D358D3">
          <w:rPr>
            <w:rStyle w:val="Hyperlink"/>
            <w:rFonts w:ascii="Arial" w:eastAsiaTheme="majorEastAsia" w:hAnsi="Arial" w:cs="Arial"/>
            <w:color w:val="000000" w:themeColor="text1"/>
            <w:sz w:val="20"/>
            <w:szCs w:val="20"/>
            <w:u w:val="none"/>
          </w:rPr>
          <w:t>2019</w:t>
        </w:r>
      </w:hyperlink>
      <w:r w:rsidRPr="00D358D3">
        <w:rPr>
          <w:rFonts w:ascii="Arial" w:hAnsi="Arial" w:cs="Arial"/>
          <w:color w:val="000000" w:themeColor="text1"/>
          <w:sz w:val="20"/>
          <w:szCs w:val="20"/>
        </w:rPr>
        <w:t>)</w:t>
      </w:r>
      <w:r w:rsidRPr="00D358D3">
        <w:rPr>
          <w:rFonts w:ascii="Arial" w:hAnsi="Arial" w:cs="Arial"/>
          <w:sz w:val="20"/>
          <w:szCs w:val="20"/>
        </w:rPr>
        <w:t xml:space="preserve">. </w:t>
      </w:r>
      <w:r w:rsidRPr="00D358D3">
        <w:rPr>
          <w:rFonts w:ascii="Arial" w:eastAsia="Times New Roman" w:hAnsi="Arial" w:cs="Arial"/>
          <w:kern w:val="0"/>
          <w:sz w:val="20"/>
          <w:szCs w:val="20"/>
          <w:lang w:bidi="ar-SA"/>
          <w14:ligatures w14:val="none"/>
        </w:rPr>
        <w:t xml:space="preserve">Phosphate uptake and yields are enhanced when phosphorus (P) is combined with phosphate-solubilizing microorganisms (PSMs), which play a crucial role in solubilizing phosphorus and making it available for plant uptake. The importance of PSMs has led to their use as biofertilizers, offering an eco-friendly and cost-effective way to improve phosphorus availability. PSBs are integral to improving crop productivity while minimizing environmental impact and dependency on chemical fertilizers </w:t>
      </w:r>
      <w:r w:rsidR="00FF7B8F">
        <w:rPr>
          <w:rFonts w:ascii="Arial" w:eastAsia="Times New Roman" w:hAnsi="Arial" w:cs="Arial"/>
          <w:kern w:val="0"/>
          <w:sz w:val="20"/>
          <w:szCs w:val="20"/>
          <w:lang w:bidi="ar-SA"/>
          <w14:ligatures w14:val="none"/>
        </w:rPr>
        <w:br/>
      </w:r>
      <w:r w:rsidRPr="00D358D3">
        <w:rPr>
          <w:rFonts w:ascii="Arial" w:eastAsia="Times New Roman" w:hAnsi="Arial" w:cs="Arial"/>
          <w:kern w:val="0"/>
          <w:sz w:val="20"/>
          <w:szCs w:val="20"/>
          <w:lang w:bidi="ar-SA"/>
          <w14:ligatures w14:val="none"/>
        </w:rPr>
        <w:t xml:space="preserve">(Meera </w:t>
      </w:r>
      <w:r w:rsidRPr="00D358D3">
        <w:rPr>
          <w:rFonts w:ascii="Arial" w:eastAsia="Times New Roman" w:hAnsi="Arial" w:cs="Arial"/>
          <w:i/>
          <w:iCs/>
          <w:kern w:val="0"/>
          <w:sz w:val="20"/>
          <w:szCs w:val="20"/>
          <w:lang w:bidi="ar-SA"/>
          <w14:ligatures w14:val="none"/>
        </w:rPr>
        <w:t xml:space="preserve">et al., </w:t>
      </w:r>
      <w:r w:rsidRPr="00D358D3">
        <w:rPr>
          <w:rFonts w:ascii="Arial" w:eastAsia="Times New Roman" w:hAnsi="Arial" w:cs="Arial"/>
          <w:kern w:val="0"/>
          <w:sz w:val="20"/>
          <w:szCs w:val="20"/>
          <w:lang w:bidi="ar-SA"/>
          <w14:ligatures w14:val="none"/>
        </w:rPr>
        <w:t xml:space="preserve">2022). </w:t>
      </w:r>
      <w:r w:rsidR="00936692" w:rsidRPr="00936692">
        <w:rPr>
          <w:rFonts w:ascii="Arial" w:hAnsi="Arial" w:cs="Arial"/>
          <w:sz w:val="20"/>
          <w:szCs w:val="20"/>
        </w:rPr>
        <w:t>AMF (Arbuscular Mycorrhizal Fungi) is a beneficial fungus that plays an important role in soil    nutrient    dynamics    and    improves</w:t>
      </w:r>
      <w:r w:rsidR="00936692">
        <w:rPr>
          <w:rFonts w:ascii="Arial" w:hAnsi="Arial" w:cs="Arial"/>
          <w:sz w:val="20"/>
          <w:szCs w:val="20"/>
        </w:rPr>
        <w:t xml:space="preserve"> </w:t>
      </w:r>
      <w:r w:rsidR="00936692" w:rsidRPr="00936692">
        <w:rPr>
          <w:rFonts w:ascii="Arial" w:hAnsi="Arial" w:cs="Arial"/>
          <w:sz w:val="20"/>
          <w:szCs w:val="20"/>
        </w:rPr>
        <w:t>soils</w:t>
      </w:r>
      <w:r w:rsidR="00936692">
        <w:rPr>
          <w:rFonts w:ascii="Arial" w:hAnsi="Arial" w:cs="Arial"/>
          <w:sz w:val="20"/>
          <w:szCs w:val="20"/>
        </w:rPr>
        <w:t xml:space="preserve"> </w:t>
      </w:r>
      <w:r w:rsidR="00936692" w:rsidRPr="00936692">
        <w:rPr>
          <w:rFonts w:ascii="Arial" w:hAnsi="Arial" w:cs="Arial"/>
          <w:sz w:val="20"/>
          <w:szCs w:val="20"/>
        </w:rPr>
        <w:t>physical,</w:t>
      </w:r>
      <w:r w:rsidR="00936692">
        <w:rPr>
          <w:rFonts w:ascii="Arial" w:hAnsi="Arial" w:cs="Arial"/>
          <w:sz w:val="20"/>
          <w:szCs w:val="20"/>
        </w:rPr>
        <w:t xml:space="preserve"> </w:t>
      </w:r>
      <w:r w:rsidR="00936692" w:rsidRPr="00936692">
        <w:rPr>
          <w:rFonts w:ascii="Arial" w:hAnsi="Arial" w:cs="Arial"/>
          <w:sz w:val="20"/>
          <w:szCs w:val="20"/>
        </w:rPr>
        <w:t>chemical and biological properties.  It improve</w:t>
      </w:r>
      <w:r w:rsidR="00936692">
        <w:rPr>
          <w:rFonts w:ascii="Arial" w:hAnsi="Arial" w:cs="Arial"/>
          <w:sz w:val="20"/>
          <w:szCs w:val="20"/>
        </w:rPr>
        <w:t xml:space="preserve">s </w:t>
      </w:r>
      <w:r w:rsidR="00936692" w:rsidRPr="00936692">
        <w:rPr>
          <w:rFonts w:ascii="Arial" w:hAnsi="Arial" w:cs="Arial"/>
          <w:sz w:val="20"/>
          <w:szCs w:val="20"/>
        </w:rPr>
        <w:t>the nutrient</w:t>
      </w:r>
      <w:r w:rsidR="00936692">
        <w:rPr>
          <w:rFonts w:ascii="Arial" w:hAnsi="Arial" w:cs="Arial"/>
          <w:sz w:val="20"/>
          <w:szCs w:val="20"/>
        </w:rPr>
        <w:t xml:space="preserve"> </w:t>
      </w:r>
      <w:r w:rsidR="00936692" w:rsidRPr="00936692">
        <w:rPr>
          <w:rFonts w:ascii="Arial" w:hAnsi="Arial" w:cs="Arial"/>
          <w:sz w:val="20"/>
          <w:szCs w:val="20"/>
        </w:rPr>
        <w:t>status</w:t>
      </w:r>
      <w:r w:rsidR="00936692">
        <w:rPr>
          <w:rFonts w:ascii="Arial" w:hAnsi="Arial" w:cs="Arial"/>
          <w:sz w:val="20"/>
          <w:szCs w:val="20"/>
        </w:rPr>
        <w:t xml:space="preserve"> </w:t>
      </w:r>
      <w:r w:rsidR="00936692" w:rsidRPr="00936692">
        <w:rPr>
          <w:rFonts w:ascii="Arial" w:hAnsi="Arial" w:cs="Arial"/>
          <w:sz w:val="20"/>
          <w:szCs w:val="20"/>
        </w:rPr>
        <w:t>of   plants</w:t>
      </w:r>
      <w:r w:rsidR="00936692">
        <w:rPr>
          <w:rFonts w:ascii="Arial" w:hAnsi="Arial" w:cs="Arial"/>
          <w:sz w:val="20"/>
          <w:szCs w:val="20"/>
        </w:rPr>
        <w:t xml:space="preserve"> </w:t>
      </w:r>
      <w:r w:rsidR="00936692" w:rsidRPr="00936692">
        <w:rPr>
          <w:rFonts w:ascii="Arial" w:hAnsi="Arial" w:cs="Arial"/>
          <w:sz w:val="20"/>
          <w:szCs w:val="20"/>
        </w:rPr>
        <w:t>and increases</w:t>
      </w:r>
      <w:r w:rsidR="00936692">
        <w:rPr>
          <w:rFonts w:ascii="Arial" w:hAnsi="Arial" w:cs="Arial"/>
          <w:sz w:val="20"/>
          <w:szCs w:val="20"/>
        </w:rPr>
        <w:t xml:space="preserve"> </w:t>
      </w:r>
      <w:r w:rsidR="00936692" w:rsidRPr="00936692">
        <w:rPr>
          <w:rFonts w:ascii="Arial" w:hAnsi="Arial" w:cs="Arial"/>
          <w:sz w:val="20"/>
          <w:szCs w:val="20"/>
        </w:rPr>
        <w:t>growth</w:t>
      </w:r>
      <w:r w:rsidR="00936692">
        <w:rPr>
          <w:rFonts w:ascii="Arial" w:hAnsi="Arial" w:cs="Arial"/>
          <w:sz w:val="20"/>
          <w:szCs w:val="20"/>
        </w:rPr>
        <w:t xml:space="preserve"> </w:t>
      </w:r>
      <w:r w:rsidR="00936692" w:rsidRPr="00936692">
        <w:rPr>
          <w:rFonts w:ascii="Arial" w:hAnsi="Arial" w:cs="Arial"/>
          <w:sz w:val="20"/>
          <w:szCs w:val="20"/>
        </w:rPr>
        <w:t>and</w:t>
      </w:r>
      <w:r w:rsidR="00936692">
        <w:rPr>
          <w:rFonts w:ascii="Arial" w:hAnsi="Arial" w:cs="Arial"/>
          <w:sz w:val="20"/>
          <w:szCs w:val="20"/>
        </w:rPr>
        <w:t xml:space="preserve"> </w:t>
      </w:r>
      <w:r w:rsidR="00936692" w:rsidRPr="00936692">
        <w:rPr>
          <w:rFonts w:ascii="Arial" w:hAnsi="Arial" w:cs="Arial"/>
          <w:sz w:val="20"/>
          <w:szCs w:val="20"/>
        </w:rPr>
        <w:t>development,</w:t>
      </w:r>
      <w:r w:rsidR="00936692">
        <w:rPr>
          <w:rFonts w:ascii="Arial" w:hAnsi="Arial" w:cs="Arial"/>
          <w:sz w:val="20"/>
          <w:szCs w:val="20"/>
        </w:rPr>
        <w:t xml:space="preserve"> </w:t>
      </w:r>
      <w:r w:rsidR="00936692" w:rsidRPr="00936692">
        <w:rPr>
          <w:rFonts w:ascii="Arial" w:hAnsi="Arial" w:cs="Arial"/>
          <w:sz w:val="20"/>
          <w:szCs w:val="20"/>
        </w:rPr>
        <w:t>protects plant against pathogen and resist to drought and salinity.</w:t>
      </w:r>
      <w:r w:rsidR="00936692">
        <w:rPr>
          <w:rFonts w:ascii="Arial" w:hAnsi="Arial" w:cs="Arial"/>
          <w:sz w:val="20"/>
          <w:szCs w:val="20"/>
        </w:rPr>
        <w:t xml:space="preserve"> </w:t>
      </w:r>
      <w:r w:rsidR="00936692" w:rsidRPr="00936692">
        <w:rPr>
          <w:rFonts w:ascii="Arial" w:hAnsi="Arial" w:cs="Arial"/>
          <w:sz w:val="20"/>
          <w:szCs w:val="20"/>
        </w:rPr>
        <w:t>VAM</w:t>
      </w:r>
      <w:r w:rsidR="00936692">
        <w:rPr>
          <w:rFonts w:ascii="Arial" w:hAnsi="Arial" w:cs="Arial"/>
          <w:sz w:val="20"/>
          <w:szCs w:val="20"/>
        </w:rPr>
        <w:t xml:space="preserve"> </w:t>
      </w:r>
      <w:r w:rsidR="00936692" w:rsidRPr="00936692">
        <w:rPr>
          <w:rFonts w:ascii="Arial" w:hAnsi="Arial" w:cs="Arial"/>
          <w:sz w:val="20"/>
          <w:szCs w:val="20"/>
        </w:rPr>
        <w:t>involves in</w:t>
      </w:r>
      <w:r w:rsidR="00936692">
        <w:rPr>
          <w:rFonts w:ascii="Arial" w:hAnsi="Arial" w:cs="Arial"/>
          <w:sz w:val="20"/>
          <w:szCs w:val="20"/>
        </w:rPr>
        <w:t xml:space="preserve"> </w:t>
      </w:r>
      <w:r w:rsidR="00936692" w:rsidRPr="00936692">
        <w:rPr>
          <w:rFonts w:ascii="Arial" w:hAnsi="Arial" w:cs="Arial"/>
          <w:sz w:val="20"/>
          <w:szCs w:val="20"/>
        </w:rPr>
        <w:t>multistep</w:t>
      </w:r>
      <w:r w:rsidR="00936692">
        <w:rPr>
          <w:rFonts w:ascii="Arial" w:hAnsi="Arial" w:cs="Arial"/>
          <w:sz w:val="20"/>
          <w:szCs w:val="20"/>
        </w:rPr>
        <w:t xml:space="preserve"> </w:t>
      </w:r>
      <w:r w:rsidR="00936692" w:rsidRPr="00936692">
        <w:rPr>
          <w:rFonts w:ascii="Arial" w:hAnsi="Arial" w:cs="Arial"/>
          <w:sz w:val="20"/>
          <w:szCs w:val="20"/>
        </w:rPr>
        <w:t>colonization process,</w:t>
      </w:r>
      <w:r w:rsidR="00936692">
        <w:rPr>
          <w:rFonts w:ascii="Arial" w:hAnsi="Arial" w:cs="Arial"/>
          <w:sz w:val="20"/>
          <w:szCs w:val="20"/>
        </w:rPr>
        <w:t xml:space="preserve"> </w:t>
      </w:r>
      <w:r w:rsidR="00936692" w:rsidRPr="00936692">
        <w:rPr>
          <w:rFonts w:ascii="Arial" w:hAnsi="Arial" w:cs="Arial"/>
          <w:sz w:val="20"/>
          <w:szCs w:val="20"/>
        </w:rPr>
        <w:t>and</w:t>
      </w:r>
      <w:r w:rsidR="00936692">
        <w:rPr>
          <w:rFonts w:ascii="Arial" w:hAnsi="Arial" w:cs="Arial"/>
          <w:sz w:val="20"/>
          <w:szCs w:val="20"/>
        </w:rPr>
        <w:t xml:space="preserve"> </w:t>
      </w:r>
      <w:r w:rsidR="00936692" w:rsidRPr="00936692">
        <w:rPr>
          <w:rFonts w:ascii="Arial" w:hAnsi="Arial" w:cs="Arial"/>
          <w:sz w:val="20"/>
          <w:szCs w:val="20"/>
        </w:rPr>
        <w:t>mycorrhizal</w:t>
      </w:r>
      <w:r w:rsidR="00936692">
        <w:rPr>
          <w:rFonts w:ascii="Arial" w:hAnsi="Arial" w:cs="Arial"/>
          <w:sz w:val="20"/>
          <w:szCs w:val="20"/>
        </w:rPr>
        <w:t xml:space="preserve"> </w:t>
      </w:r>
      <w:r w:rsidR="00936692" w:rsidRPr="00936692">
        <w:rPr>
          <w:rFonts w:ascii="Arial" w:hAnsi="Arial" w:cs="Arial"/>
          <w:sz w:val="20"/>
          <w:szCs w:val="20"/>
        </w:rPr>
        <w:t>mechanism</w:t>
      </w:r>
      <w:r w:rsidR="00936692">
        <w:rPr>
          <w:rFonts w:ascii="Arial" w:hAnsi="Arial" w:cs="Arial"/>
          <w:sz w:val="20"/>
          <w:szCs w:val="20"/>
        </w:rPr>
        <w:t xml:space="preserve"> </w:t>
      </w:r>
      <w:r w:rsidR="00936692" w:rsidRPr="00936692">
        <w:rPr>
          <w:rFonts w:ascii="Arial" w:hAnsi="Arial" w:cs="Arial"/>
          <w:sz w:val="20"/>
          <w:szCs w:val="20"/>
        </w:rPr>
        <w:t>and pathways</w:t>
      </w:r>
      <w:r w:rsidR="00936692">
        <w:rPr>
          <w:rFonts w:ascii="Arial" w:hAnsi="Arial" w:cs="Arial"/>
          <w:sz w:val="20"/>
          <w:szCs w:val="20"/>
        </w:rPr>
        <w:t xml:space="preserve"> </w:t>
      </w:r>
      <w:r w:rsidR="00936692" w:rsidRPr="00936692">
        <w:rPr>
          <w:rFonts w:ascii="Arial" w:hAnsi="Arial" w:cs="Arial"/>
          <w:sz w:val="20"/>
          <w:szCs w:val="20"/>
        </w:rPr>
        <w:t>involved in phosphorus availability</w:t>
      </w:r>
      <w:r w:rsidR="00936692">
        <w:rPr>
          <w:rFonts w:ascii="Arial" w:hAnsi="Arial" w:cs="Arial"/>
          <w:sz w:val="20"/>
          <w:szCs w:val="20"/>
        </w:rPr>
        <w:t xml:space="preserve"> (</w:t>
      </w:r>
      <w:proofErr w:type="spellStart"/>
      <w:r w:rsidR="00936692" w:rsidRPr="00936692">
        <w:rPr>
          <w:rFonts w:ascii="Arial" w:hAnsi="Arial" w:cs="Arial"/>
          <w:sz w:val="20"/>
          <w:szCs w:val="20"/>
        </w:rPr>
        <w:t>Hepsibha</w:t>
      </w:r>
      <w:proofErr w:type="spellEnd"/>
      <w:r w:rsidR="00936692">
        <w:rPr>
          <w:rFonts w:ascii="Arial" w:hAnsi="Arial" w:cs="Arial"/>
          <w:sz w:val="20"/>
          <w:szCs w:val="20"/>
        </w:rPr>
        <w:t xml:space="preserve"> </w:t>
      </w:r>
      <w:r w:rsidR="00936692" w:rsidRPr="00936692">
        <w:rPr>
          <w:rFonts w:ascii="Arial" w:hAnsi="Arial" w:cs="Arial"/>
          <w:i/>
          <w:iCs/>
          <w:sz w:val="20"/>
          <w:szCs w:val="20"/>
        </w:rPr>
        <w:t>et al.,</w:t>
      </w:r>
      <w:r w:rsidR="00936692">
        <w:rPr>
          <w:rFonts w:ascii="Arial" w:hAnsi="Arial" w:cs="Arial"/>
          <w:sz w:val="20"/>
          <w:szCs w:val="20"/>
        </w:rPr>
        <w:t xml:space="preserve"> 2024)</w:t>
      </w:r>
      <w:r w:rsidR="00936692" w:rsidRPr="00936692">
        <w:rPr>
          <w:rFonts w:ascii="Arial" w:hAnsi="Arial" w:cs="Arial"/>
          <w:sz w:val="20"/>
          <w:szCs w:val="20"/>
        </w:rPr>
        <w:t>.</w:t>
      </w:r>
      <w:r w:rsidR="00936692">
        <w:rPr>
          <w:rFonts w:ascii="Arial" w:hAnsi="Arial" w:cs="Arial"/>
          <w:sz w:val="20"/>
          <w:szCs w:val="20"/>
        </w:rPr>
        <w:t xml:space="preserve"> </w:t>
      </w:r>
      <w:r w:rsidR="00D30005" w:rsidRPr="00D30005">
        <w:rPr>
          <w:rFonts w:ascii="Arial" w:hAnsi="Arial" w:cs="Arial"/>
          <w:sz w:val="20"/>
          <w:szCs w:val="20"/>
        </w:rPr>
        <w:t>Integration</w:t>
      </w:r>
      <w:r w:rsidR="00936692">
        <w:rPr>
          <w:rFonts w:ascii="Arial" w:hAnsi="Arial" w:cs="Arial"/>
          <w:sz w:val="20"/>
          <w:szCs w:val="20"/>
        </w:rPr>
        <w:t xml:space="preserve"> </w:t>
      </w:r>
      <w:r w:rsidR="00D30005" w:rsidRPr="00D30005">
        <w:rPr>
          <w:rFonts w:ascii="Arial" w:hAnsi="Arial" w:cs="Arial"/>
          <w:sz w:val="20"/>
          <w:szCs w:val="20"/>
        </w:rPr>
        <w:t xml:space="preserve">of phosphorus fertilization with PSB and VAM offers a synergistic approach to nutrient management. Studies report significant improvements in phosphorus availability, nodulation, nutrient uptake and yield in </w:t>
      </w:r>
      <w:proofErr w:type="spellStart"/>
      <w:r w:rsidR="00D30005" w:rsidRPr="00D30005">
        <w:rPr>
          <w:rFonts w:ascii="Arial" w:hAnsi="Arial" w:cs="Arial"/>
          <w:sz w:val="20"/>
          <w:szCs w:val="20"/>
        </w:rPr>
        <w:t>blackgram</w:t>
      </w:r>
      <w:proofErr w:type="spellEnd"/>
      <w:r w:rsidR="00D30005" w:rsidRPr="00D30005">
        <w:rPr>
          <w:rFonts w:ascii="Arial" w:hAnsi="Arial" w:cs="Arial"/>
          <w:sz w:val="20"/>
          <w:szCs w:val="20"/>
        </w:rPr>
        <w:t xml:space="preserve"> when inoculated with both PSB and AM fungi, either alone or in combination with reduced phosphorus levels. This integrated use of biofertilizers with chemical fertilizers aligns with sustainable agriculture practices, reducing dependency on synthetic inputs while maintaining soil health and productivity (Sahu </w:t>
      </w:r>
      <w:r w:rsidR="00D30005" w:rsidRPr="00D30005">
        <w:rPr>
          <w:rFonts w:ascii="Arial" w:hAnsi="Arial" w:cs="Arial"/>
          <w:i/>
          <w:iCs/>
          <w:sz w:val="20"/>
          <w:szCs w:val="20"/>
        </w:rPr>
        <w:t>et al.,</w:t>
      </w:r>
      <w:r w:rsidR="00D30005" w:rsidRPr="00D30005">
        <w:rPr>
          <w:rFonts w:ascii="Arial" w:hAnsi="Arial" w:cs="Arial"/>
          <w:sz w:val="20"/>
          <w:szCs w:val="20"/>
        </w:rPr>
        <w:t xml:space="preserve"> 2020; </w:t>
      </w:r>
      <w:proofErr w:type="spellStart"/>
      <w:r w:rsidR="00D30005" w:rsidRPr="00D30005">
        <w:rPr>
          <w:rFonts w:ascii="Arial" w:hAnsi="Arial" w:cs="Arial"/>
          <w:sz w:val="20"/>
          <w:szCs w:val="20"/>
        </w:rPr>
        <w:t>Dharwe</w:t>
      </w:r>
      <w:proofErr w:type="spellEnd"/>
      <w:r w:rsidR="00D30005" w:rsidRPr="00D30005">
        <w:rPr>
          <w:rFonts w:ascii="Arial" w:hAnsi="Arial" w:cs="Arial"/>
          <w:sz w:val="20"/>
          <w:szCs w:val="20"/>
        </w:rPr>
        <w:t xml:space="preserve"> </w:t>
      </w:r>
      <w:r w:rsidR="00D30005" w:rsidRPr="00D30005">
        <w:rPr>
          <w:rFonts w:ascii="Arial" w:hAnsi="Arial" w:cs="Arial"/>
          <w:i/>
          <w:iCs/>
          <w:sz w:val="20"/>
          <w:szCs w:val="20"/>
        </w:rPr>
        <w:t>et al.,</w:t>
      </w:r>
      <w:r w:rsidR="00D30005" w:rsidRPr="00D30005">
        <w:rPr>
          <w:rFonts w:ascii="Arial" w:hAnsi="Arial" w:cs="Arial"/>
          <w:sz w:val="20"/>
          <w:szCs w:val="20"/>
        </w:rPr>
        <w:t xml:space="preserve"> 2018).</w:t>
      </w:r>
      <w:r w:rsidR="00D30005">
        <w:rPr>
          <w:rFonts w:ascii="Arial" w:hAnsi="Arial" w:cs="Arial"/>
          <w:sz w:val="20"/>
          <w:szCs w:val="20"/>
        </w:rPr>
        <w:t xml:space="preserve"> </w:t>
      </w:r>
      <w:r w:rsidR="0006608A" w:rsidRPr="00D358D3">
        <w:rPr>
          <w:rFonts w:ascii="Arial" w:hAnsi="Arial" w:cs="Arial"/>
          <w:sz w:val="20"/>
          <w:szCs w:val="20"/>
        </w:rPr>
        <w:t xml:space="preserve">Considering the above, the study titled “Effect of phosphorus levels, PSB and AM fungi on irrigated </w:t>
      </w:r>
      <w:proofErr w:type="spellStart"/>
      <w:r w:rsidR="0006608A" w:rsidRPr="00D358D3">
        <w:rPr>
          <w:rFonts w:ascii="Arial" w:hAnsi="Arial" w:cs="Arial"/>
          <w:sz w:val="20"/>
          <w:szCs w:val="20"/>
        </w:rPr>
        <w:t>blackgram</w:t>
      </w:r>
      <w:proofErr w:type="spellEnd"/>
      <w:r w:rsidR="0006608A" w:rsidRPr="00D358D3">
        <w:rPr>
          <w:rFonts w:ascii="Arial" w:hAnsi="Arial" w:cs="Arial"/>
          <w:sz w:val="20"/>
          <w:szCs w:val="20"/>
        </w:rPr>
        <w:t>” was conducted to evaluate their impact on growth, yield</w:t>
      </w:r>
      <w:r w:rsidR="004510CD">
        <w:rPr>
          <w:rFonts w:ascii="Arial" w:hAnsi="Arial" w:cs="Arial"/>
          <w:sz w:val="20"/>
          <w:szCs w:val="20"/>
        </w:rPr>
        <w:t xml:space="preserve"> </w:t>
      </w:r>
      <w:r w:rsidR="0006608A" w:rsidRPr="00D358D3">
        <w:rPr>
          <w:rFonts w:ascii="Arial" w:hAnsi="Arial" w:cs="Arial"/>
          <w:sz w:val="20"/>
          <w:szCs w:val="20"/>
        </w:rPr>
        <w:t>and economics.</w:t>
      </w:r>
    </w:p>
    <w:p w14:paraId="409896D9" w14:textId="5BD5DF1E" w:rsidR="00CB6B93" w:rsidRPr="00CD0B02" w:rsidRDefault="0006608A" w:rsidP="00CD0B02">
      <w:pPr>
        <w:pStyle w:val="ListParagraph"/>
        <w:numPr>
          <w:ilvl w:val="0"/>
          <w:numId w:val="1"/>
        </w:numPr>
        <w:spacing w:line="240" w:lineRule="auto"/>
        <w:ind w:left="284"/>
        <w:rPr>
          <w:rFonts w:ascii="Arial" w:hAnsi="Arial" w:cs="Arial"/>
          <w:b/>
          <w:bCs/>
          <w:sz w:val="20"/>
          <w:szCs w:val="20"/>
        </w:rPr>
      </w:pPr>
      <w:r w:rsidRPr="00CD0B02">
        <w:rPr>
          <w:rFonts w:ascii="Arial" w:hAnsi="Arial" w:cs="Arial"/>
          <w:b/>
          <w:bCs/>
          <w:sz w:val="20"/>
          <w:szCs w:val="20"/>
        </w:rPr>
        <w:t>MATERIALS AND METHODS</w:t>
      </w:r>
    </w:p>
    <w:p w14:paraId="54000611" w14:textId="635AE1A8" w:rsidR="00BE0DEE" w:rsidRPr="00D358D3" w:rsidRDefault="0006608A" w:rsidP="005F2991">
      <w:pPr>
        <w:spacing w:line="240" w:lineRule="auto"/>
        <w:jc w:val="both"/>
        <w:rPr>
          <w:rFonts w:ascii="Arial" w:hAnsi="Arial" w:cs="Arial"/>
          <w:sz w:val="20"/>
          <w:szCs w:val="20"/>
        </w:rPr>
      </w:pPr>
      <w:r w:rsidRPr="00D358D3">
        <w:rPr>
          <w:rFonts w:ascii="Arial" w:hAnsi="Arial" w:cs="Arial"/>
          <w:sz w:val="20"/>
          <w:szCs w:val="20"/>
        </w:rPr>
        <w:t xml:space="preserve">A field experiment was conducted at Experimental Farm, Department of Agronomy, Annamalai University, Annamalai Nagar, Chidambaram, </w:t>
      </w:r>
      <w:proofErr w:type="spellStart"/>
      <w:r w:rsidRPr="00D358D3">
        <w:rPr>
          <w:rFonts w:ascii="Arial" w:hAnsi="Arial" w:cs="Arial"/>
          <w:sz w:val="20"/>
          <w:szCs w:val="20"/>
        </w:rPr>
        <w:t>Cuddalore</w:t>
      </w:r>
      <w:proofErr w:type="spellEnd"/>
      <w:r w:rsidRPr="00D358D3">
        <w:rPr>
          <w:rFonts w:ascii="Arial" w:hAnsi="Arial" w:cs="Arial"/>
          <w:sz w:val="20"/>
          <w:szCs w:val="20"/>
        </w:rPr>
        <w:t xml:space="preserve"> district to study the during January to April-2025. The experimental farm is geographically located at 11</w:t>
      </w:r>
      <w:r w:rsidRPr="00D358D3">
        <w:rPr>
          <w:rFonts w:ascii="Arial" w:hAnsi="Arial" w:cs="Arial"/>
          <w:sz w:val="20"/>
          <w:szCs w:val="20"/>
          <w:vertAlign w:val="superscript"/>
        </w:rPr>
        <w:t>o</w:t>
      </w:r>
      <w:r w:rsidRPr="00D358D3">
        <w:rPr>
          <w:rFonts w:ascii="Arial" w:hAnsi="Arial" w:cs="Arial"/>
          <w:sz w:val="20"/>
          <w:szCs w:val="20"/>
        </w:rPr>
        <w:t>24’N latitude and 79</w:t>
      </w:r>
      <w:r w:rsidRPr="00D358D3">
        <w:rPr>
          <w:rFonts w:ascii="Arial" w:hAnsi="Arial" w:cs="Arial"/>
          <w:sz w:val="20"/>
          <w:szCs w:val="20"/>
          <w:vertAlign w:val="superscript"/>
        </w:rPr>
        <w:t>o</w:t>
      </w:r>
      <w:r w:rsidRPr="00D358D3">
        <w:rPr>
          <w:rFonts w:ascii="Arial" w:hAnsi="Arial" w:cs="Arial"/>
          <w:sz w:val="20"/>
          <w:szCs w:val="20"/>
        </w:rPr>
        <w:t xml:space="preserve">44’E longitude with an altitude of + 5.79 m above mean sea level (MSL). The weekly mean maximum temperature ranged from 30.0°C to 35.5°C with a mean of 32.77°C and the weekly mean minimum temperature from 18.5°C to 23.1°C with a mean of 20.21°C. The relative humidity ranged from 65 to 77 per cent with a mean of 71.33 per cent. The total rainfall received during the cropping period is 69.8 mm over 5 days. </w:t>
      </w:r>
      <w:r w:rsidR="00BE0DEE" w:rsidRPr="00D358D3">
        <w:rPr>
          <w:rFonts w:ascii="Arial" w:hAnsi="Arial" w:cs="Arial"/>
          <w:sz w:val="20"/>
          <w:szCs w:val="20"/>
        </w:rPr>
        <w:t xml:space="preserve">The experimental field soil was clay loam in texture, characterized by low available nitrogen, medium available phosphorus, and </w:t>
      </w:r>
      <w:r w:rsidR="00B510A7" w:rsidRPr="00D358D3">
        <w:rPr>
          <w:rFonts w:ascii="Arial" w:hAnsi="Arial" w:cs="Arial"/>
          <w:sz w:val="20"/>
          <w:szCs w:val="20"/>
        </w:rPr>
        <w:t>medium</w:t>
      </w:r>
      <w:r w:rsidR="00BE0DEE" w:rsidRPr="00D358D3">
        <w:rPr>
          <w:rFonts w:ascii="Arial" w:hAnsi="Arial" w:cs="Arial"/>
          <w:sz w:val="20"/>
          <w:szCs w:val="20"/>
        </w:rPr>
        <w:t xml:space="preserve"> available potassium levels.</w:t>
      </w:r>
    </w:p>
    <w:p w14:paraId="30AA6336" w14:textId="4940BF84" w:rsidR="0006608A" w:rsidRPr="00D358D3" w:rsidRDefault="0006608A" w:rsidP="005F2991">
      <w:pPr>
        <w:spacing w:line="240" w:lineRule="auto"/>
        <w:jc w:val="both"/>
        <w:rPr>
          <w:rFonts w:ascii="Arial" w:hAnsi="Arial" w:cs="Arial"/>
          <w:sz w:val="20"/>
          <w:szCs w:val="20"/>
        </w:rPr>
      </w:pPr>
      <w:r w:rsidRPr="00D358D3">
        <w:rPr>
          <w:rFonts w:ascii="Arial" w:hAnsi="Arial" w:cs="Arial"/>
          <w:sz w:val="20"/>
          <w:szCs w:val="20"/>
        </w:rPr>
        <w:t xml:space="preserve">The experiment consists of 12 treatments </w:t>
      </w:r>
      <w:r w:rsidRPr="00D358D3">
        <w:rPr>
          <w:rFonts w:ascii="Arial" w:hAnsi="Arial" w:cs="Arial"/>
          <w:i/>
          <w:iCs/>
          <w:sz w:val="20"/>
          <w:szCs w:val="20"/>
        </w:rPr>
        <w:t>viz.</w:t>
      </w:r>
      <w:r w:rsidRPr="00D358D3">
        <w:rPr>
          <w:rFonts w:ascii="Arial" w:hAnsi="Arial" w:cs="Arial"/>
          <w:sz w:val="20"/>
          <w:szCs w:val="20"/>
        </w:rPr>
        <w:t xml:space="preserve"> absolute control (T</w:t>
      </w:r>
      <w:r w:rsidRPr="00D358D3">
        <w:rPr>
          <w:rFonts w:ascii="Arial" w:hAnsi="Arial" w:cs="Arial"/>
          <w:sz w:val="20"/>
          <w:szCs w:val="20"/>
          <w:vertAlign w:val="subscript"/>
        </w:rPr>
        <w:t>1</w:t>
      </w:r>
      <w:r w:rsidRPr="00D358D3">
        <w:rPr>
          <w:rFonts w:ascii="Arial" w:hAnsi="Arial" w:cs="Arial"/>
          <w:sz w:val="20"/>
          <w:szCs w:val="20"/>
        </w:rPr>
        <w:t>), seed treatment and soil application of PSB (T</w:t>
      </w:r>
      <w:r w:rsidRPr="00D358D3">
        <w:rPr>
          <w:rFonts w:ascii="Arial" w:hAnsi="Arial" w:cs="Arial"/>
          <w:sz w:val="20"/>
          <w:szCs w:val="20"/>
          <w:vertAlign w:val="subscript"/>
        </w:rPr>
        <w:t>2</w:t>
      </w:r>
      <w:r w:rsidRPr="00D358D3">
        <w:rPr>
          <w:rFonts w:ascii="Arial" w:hAnsi="Arial" w:cs="Arial"/>
          <w:sz w:val="20"/>
          <w:szCs w:val="20"/>
        </w:rPr>
        <w:t>), seed treatment and soil application of AM fungi (T</w:t>
      </w:r>
      <w:r w:rsidRPr="00D358D3">
        <w:rPr>
          <w:rFonts w:ascii="Arial" w:hAnsi="Arial" w:cs="Arial"/>
          <w:sz w:val="20"/>
          <w:szCs w:val="20"/>
          <w:vertAlign w:val="subscript"/>
        </w:rPr>
        <w:t>3</w:t>
      </w:r>
      <w:r w:rsidRPr="00D358D3">
        <w:rPr>
          <w:rFonts w:ascii="Arial" w:hAnsi="Arial" w:cs="Arial"/>
          <w:sz w:val="20"/>
          <w:szCs w:val="20"/>
        </w:rPr>
        <w:t>),  seed treatment and soil application of PSB + AM fungi</w:t>
      </w:r>
      <w:bookmarkStart w:id="0" w:name="_Hlk185846989"/>
      <w:r w:rsidRPr="00D358D3">
        <w:rPr>
          <w:rFonts w:ascii="Arial" w:hAnsi="Arial" w:cs="Arial"/>
          <w:sz w:val="20"/>
          <w:szCs w:val="20"/>
        </w:rPr>
        <w:t xml:space="preserve"> (T</w:t>
      </w:r>
      <w:r w:rsidRPr="00D358D3">
        <w:rPr>
          <w:rFonts w:ascii="Arial" w:hAnsi="Arial" w:cs="Arial"/>
          <w:sz w:val="20"/>
          <w:szCs w:val="20"/>
          <w:vertAlign w:val="subscript"/>
        </w:rPr>
        <w:t>4</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(T</w:t>
      </w:r>
      <w:r w:rsidRPr="00D358D3">
        <w:rPr>
          <w:rFonts w:ascii="Arial" w:hAnsi="Arial" w:cs="Arial"/>
          <w:sz w:val="20"/>
          <w:szCs w:val="20"/>
          <w:vertAlign w:val="subscript"/>
        </w:rPr>
        <w:t>5</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 xml:space="preserve">5 </w:t>
      </w:r>
      <w:r w:rsidRPr="00D358D3">
        <w:rPr>
          <w:rFonts w:ascii="Arial" w:hAnsi="Arial" w:cs="Arial"/>
          <w:sz w:val="20"/>
          <w:szCs w:val="20"/>
        </w:rPr>
        <w:t>ha</w:t>
      </w:r>
      <w:r w:rsidRPr="00D358D3">
        <w:rPr>
          <w:rFonts w:ascii="Arial" w:hAnsi="Arial" w:cs="Arial"/>
          <w:sz w:val="20"/>
          <w:szCs w:val="20"/>
          <w:vertAlign w:val="superscript"/>
        </w:rPr>
        <w:t>-1</w:t>
      </w:r>
      <w:r w:rsidRPr="00D358D3">
        <w:rPr>
          <w:rFonts w:ascii="Arial" w:hAnsi="Arial" w:cs="Arial"/>
          <w:sz w:val="20"/>
          <w:szCs w:val="20"/>
        </w:rPr>
        <w:t xml:space="preserve"> (T</w:t>
      </w:r>
      <w:r w:rsidRPr="00D358D3">
        <w:rPr>
          <w:rFonts w:ascii="Arial" w:hAnsi="Arial" w:cs="Arial"/>
          <w:sz w:val="20"/>
          <w:szCs w:val="20"/>
          <w:vertAlign w:val="subscript"/>
        </w:rPr>
        <w:t>6</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 xml:space="preserve">5 </w:t>
      </w:r>
      <w:r w:rsidRPr="00D358D3">
        <w:rPr>
          <w:rFonts w:ascii="Arial" w:hAnsi="Arial" w:cs="Arial"/>
          <w:sz w:val="20"/>
          <w:szCs w:val="20"/>
        </w:rPr>
        <w:t>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(T</w:t>
      </w:r>
      <w:r w:rsidRPr="00D358D3">
        <w:rPr>
          <w:rFonts w:ascii="Arial" w:hAnsi="Arial" w:cs="Arial"/>
          <w:sz w:val="20"/>
          <w:szCs w:val="20"/>
          <w:vertAlign w:val="subscript"/>
        </w:rPr>
        <w:t>7</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(T</w:t>
      </w:r>
      <w:r w:rsidRPr="00D358D3">
        <w:rPr>
          <w:rFonts w:ascii="Arial" w:hAnsi="Arial" w:cs="Arial"/>
          <w:sz w:val="20"/>
          <w:szCs w:val="20"/>
          <w:vertAlign w:val="subscript"/>
        </w:rPr>
        <w:t>8</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AM fungi (T</w:t>
      </w:r>
      <w:r w:rsidRPr="00D358D3">
        <w:rPr>
          <w:rFonts w:ascii="Arial" w:hAnsi="Arial" w:cs="Arial"/>
          <w:sz w:val="20"/>
          <w:szCs w:val="20"/>
          <w:vertAlign w:val="subscript"/>
        </w:rPr>
        <w:t>9</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AM fungi (T</w:t>
      </w:r>
      <w:r w:rsidRPr="00D358D3">
        <w:rPr>
          <w:rFonts w:ascii="Arial" w:hAnsi="Arial" w:cs="Arial"/>
          <w:sz w:val="20"/>
          <w:szCs w:val="20"/>
          <w:vertAlign w:val="subscript"/>
        </w:rPr>
        <w:t>10</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 AM fungi (T</w:t>
      </w:r>
      <w:r w:rsidRPr="00D358D3">
        <w:rPr>
          <w:rFonts w:ascii="Arial" w:hAnsi="Arial" w:cs="Arial"/>
          <w:sz w:val="20"/>
          <w:szCs w:val="20"/>
          <w:vertAlign w:val="subscript"/>
        </w:rPr>
        <w:t>11</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 AM fungi (T</w:t>
      </w:r>
      <w:r w:rsidRPr="00D358D3">
        <w:rPr>
          <w:rFonts w:ascii="Arial" w:hAnsi="Arial" w:cs="Arial"/>
          <w:sz w:val="20"/>
          <w:szCs w:val="20"/>
          <w:vertAlign w:val="subscript"/>
        </w:rPr>
        <w:t>12</w:t>
      </w:r>
      <w:bookmarkEnd w:id="0"/>
      <w:r w:rsidRPr="00D358D3">
        <w:rPr>
          <w:rFonts w:ascii="Arial" w:hAnsi="Arial" w:cs="Arial"/>
          <w:sz w:val="20"/>
          <w:szCs w:val="20"/>
        </w:rPr>
        <w:t>) and was laid in Randomized Block Design with three replications.</w:t>
      </w:r>
    </w:p>
    <w:p w14:paraId="55E2147B" w14:textId="3BB8F110" w:rsidR="00BE0DEE" w:rsidRPr="00D358D3" w:rsidRDefault="00BE0DEE" w:rsidP="00B63B8C">
      <w:pPr>
        <w:tabs>
          <w:tab w:val="left" w:pos="0"/>
        </w:tabs>
        <w:spacing w:line="240" w:lineRule="auto"/>
        <w:jc w:val="both"/>
        <w:rPr>
          <w:rFonts w:ascii="Arial" w:hAnsi="Arial" w:cs="Arial"/>
          <w:sz w:val="20"/>
          <w:szCs w:val="20"/>
        </w:rPr>
      </w:pPr>
      <w:r w:rsidRPr="00D358D3">
        <w:rPr>
          <w:rFonts w:ascii="Arial" w:hAnsi="Arial" w:cs="Arial"/>
          <w:sz w:val="20"/>
          <w:szCs w:val="20"/>
        </w:rPr>
        <w:t xml:space="preserve">The biofertilizers, namely </w:t>
      </w:r>
      <w:proofErr w:type="spellStart"/>
      <w:r w:rsidR="00C35179" w:rsidRPr="00D358D3">
        <w:rPr>
          <w:rFonts w:ascii="Arial" w:hAnsi="Arial" w:cs="Arial"/>
          <w:sz w:val="20"/>
          <w:szCs w:val="20"/>
        </w:rPr>
        <w:t>p</w:t>
      </w:r>
      <w:r w:rsidRPr="00D358D3">
        <w:rPr>
          <w:rFonts w:ascii="Arial" w:hAnsi="Arial" w:cs="Arial"/>
          <w:sz w:val="20"/>
          <w:szCs w:val="20"/>
        </w:rPr>
        <w:t>hosphobacteria</w:t>
      </w:r>
      <w:proofErr w:type="spellEnd"/>
      <w:r w:rsidRPr="00D358D3">
        <w:rPr>
          <w:rFonts w:ascii="Arial" w:hAnsi="Arial" w:cs="Arial"/>
          <w:sz w:val="20"/>
          <w:szCs w:val="20"/>
        </w:rPr>
        <w:t xml:space="preserve"> and AM fungi, were applied at 10 packets each by thoroughly mixing with 25 kg of FYM and 25 kg of soil one day prior to sowing, according to the treatment schedule. Additionally,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seeds were treated with </w:t>
      </w:r>
      <w:proofErr w:type="spellStart"/>
      <w:r w:rsidR="00C35179" w:rsidRPr="00D358D3">
        <w:rPr>
          <w:rFonts w:ascii="Arial" w:hAnsi="Arial" w:cs="Arial"/>
          <w:sz w:val="20"/>
          <w:szCs w:val="20"/>
        </w:rPr>
        <w:t>p</w:t>
      </w:r>
      <w:r w:rsidRPr="00D358D3">
        <w:rPr>
          <w:rFonts w:ascii="Arial" w:hAnsi="Arial" w:cs="Arial"/>
          <w:sz w:val="20"/>
          <w:szCs w:val="20"/>
        </w:rPr>
        <w:t>hosphobacteria</w:t>
      </w:r>
      <w:proofErr w:type="spellEnd"/>
      <w:r w:rsidRPr="00D358D3">
        <w:rPr>
          <w:rFonts w:ascii="Arial" w:hAnsi="Arial" w:cs="Arial"/>
          <w:sz w:val="20"/>
          <w:szCs w:val="20"/>
        </w:rPr>
        <w:t xml:space="preserve"> and AM fungi at the rate of 600 g/ha, 4</w:t>
      </w:r>
      <w:r w:rsidR="00C7657A" w:rsidRPr="00D358D3">
        <w:rPr>
          <w:rFonts w:ascii="Arial" w:hAnsi="Arial" w:cs="Arial"/>
          <w:sz w:val="20"/>
          <w:szCs w:val="20"/>
        </w:rPr>
        <w:t xml:space="preserve"> - </w:t>
      </w:r>
      <w:r w:rsidRPr="00D358D3">
        <w:rPr>
          <w:rFonts w:ascii="Arial" w:hAnsi="Arial" w:cs="Arial"/>
          <w:sz w:val="20"/>
          <w:szCs w:val="20"/>
        </w:rPr>
        <w:t>5 hours before sowing. A seed rate of 20 kg/ha was maintained, and seeds were dibbled at a spacing of 30 × 10 cm, with two seeds placed at a depth of 2 cm and covered with soil. A basal dose of 25 kg/ha nitrogen and 25 kg/ha potassium was uniformly applied to all plots, except the absolute control (T</w:t>
      </w:r>
      <w:r w:rsidRPr="00D358D3">
        <w:rPr>
          <w:rFonts w:ascii="Arial" w:hAnsi="Arial" w:cs="Arial"/>
          <w:sz w:val="20"/>
          <w:szCs w:val="20"/>
          <w:vertAlign w:val="subscript"/>
        </w:rPr>
        <w:t>1</w:t>
      </w:r>
      <w:r w:rsidRPr="00D358D3">
        <w:rPr>
          <w:rFonts w:ascii="Arial" w:hAnsi="Arial" w:cs="Arial"/>
          <w:sz w:val="20"/>
          <w:szCs w:val="20"/>
        </w:rPr>
        <w:t>). Nitrogen was supplied through urea, while potassium was provided through muriate of potash. Phosphorus was applied as a basal dose through single super phosphate (SSP) for treatments T</w:t>
      </w:r>
      <w:r w:rsidRPr="00D358D3">
        <w:rPr>
          <w:rFonts w:ascii="Arial" w:hAnsi="Arial" w:cs="Arial"/>
          <w:sz w:val="20"/>
          <w:szCs w:val="20"/>
          <w:vertAlign w:val="subscript"/>
        </w:rPr>
        <w:t>5</w:t>
      </w:r>
      <w:r w:rsidRPr="00D358D3">
        <w:rPr>
          <w:rFonts w:ascii="Arial" w:hAnsi="Arial" w:cs="Arial"/>
          <w:sz w:val="20"/>
          <w:szCs w:val="20"/>
        </w:rPr>
        <w:t xml:space="preserve"> to T</w:t>
      </w:r>
      <w:r w:rsidRPr="00D358D3">
        <w:rPr>
          <w:rFonts w:ascii="Arial" w:hAnsi="Arial" w:cs="Arial"/>
          <w:sz w:val="20"/>
          <w:szCs w:val="20"/>
          <w:vertAlign w:val="subscript"/>
        </w:rPr>
        <w:t>12</w:t>
      </w:r>
      <w:r w:rsidRPr="00D358D3">
        <w:rPr>
          <w:rFonts w:ascii="Arial" w:hAnsi="Arial" w:cs="Arial"/>
          <w:sz w:val="20"/>
          <w:szCs w:val="20"/>
        </w:rPr>
        <w:t>, following the treatment schedule, excluding T</w:t>
      </w:r>
      <w:r w:rsidRPr="00D358D3">
        <w:rPr>
          <w:rFonts w:ascii="Arial" w:hAnsi="Arial" w:cs="Arial"/>
          <w:sz w:val="20"/>
          <w:szCs w:val="20"/>
          <w:vertAlign w:val="subscript"/>
        </w:rPr>
        <w:t>1</w:t>
      </w:r>
      <w:r w:rsidRPr="00D358D3">
        <w:rPr>
          <w:rFonts w:ascii="Arial" w:hAnsi="Arial" w:cs="Arial"/>
          <w:sz w:val="20"/>
          <w:szCs w:val="20"/>
        </w:rPr>
        <w:t xml:space="preserve"> to T</w:t>
      </w:r>
      <w:r w:rsidRPr="00D358D3">
        <w:rPr>
          <w:rFonts w:ascii="Arial" w:hAnsi="Arial" w:cs="Arial"/>
          <w:sz w:val="20"/>
          <w:szCs w:val="20"/>
          <w:vertAlign w:val="subscript"/>
        </w:rPr>
        <w:t>4</w:t>
      </w:r>
      <w:r w:rsidRPr="00D358D3">
        <w:rPr>
          <w:rFonts w:ascii="Arial" w:hAnsi="Arial" w:cs="Arial"/>
          <w:sz w:val="20"/>
          <w:szCs w:val="20"/>
        </w:rPr>
        <w:t>.</w:t>
      </w:r>
      <w:r w:rsidR="00B63B8C">
        <w:rPr>
          <w:rFonts w:ascii="Arial" w:hAnsi="Arial" w:cs="Arial"/>
          <w:sz w:val="20"/>
          <w:szCs w:val="20"/>
        </w:rPr>
        <w:t xml:space="preserve"> </w:t>
      </w:r>
    </w:p>
    <w:p w14:paraId="4FF724E1" w14:textId="77777777" w:rsidR="003D0887" w:rsidRPr="00D358D3" w:rsidRDefault="003D0887" w:rsidP="00B13B58">
      <w:pPr>
        <w:autoSpaceDE w:val="0"/>
        <w:autoSpaceDN w:val="0"/>
        <w:adjustRightInd w:val="0"/>
        <w:spacing w:after="0" w:line="240" w:lineRule="auto"/>
        <w:jc w:val="both"/>
        <w:rPr>
          <w:rFonts w:ascii="Arial" w:hAnsi="Arial" w:cs="Arial"/>
          <w:sz w:val="20"/>
          <w:szCs w:val="20"/>
        </w:rPr>
      </w:pPr>
    </w:p>
    <w:p w14:paraId="2A843767" w14:textId="4EA1837B" w:rsidR="00BE0DEE" w:rsidRDefault="00F523D7" w:rsidP="005F2991">
      <w:pPr>
        <w:pStyle w:val="ListParagraph"/>
        <w:numPr>
          <w:ilvl w:val="0"/>
          <w:numId w:val="1"/>
        </w:numPr>
        <w:autoSpaceDE w:val="0"/>
        <w:autoSpaceDN w:val="0"/>
        <w:adjustRightInd w:val="0"/>
        <w:spacing w:after="0" w:line="240" w:lineRule="auto"/>
        <w:ind w:left="284"/>
        <w:rPr>
          <w:rFonts w:ascii="Arial" w:hAnsi="Arial" w:cs="Arial"/>
          <w:b/>
          <w:bCs/>
          <w:sz w:val="20"/>
          <w:szCs w:val="20"/>
        </w:rPr>
      </w:pPr>
      <w:r w:rsidRPr="005F2991">
        <w:rPr>
          <w:rFonts w:ascii="Arial" w:hAnsi="Arial" w:cs="Arial"/>
          <w:b/>
          <w:bCs/>
          <w:sz w:val="20"/>
          <w:szCs w:val="20"/>
        </w:rPr>
        <w:t>RESULTS AND DISCUSSION</w:t>
      </w:r>
    </w:p>
    <w:p w14:paraId="7CE0A4C9" w14:textId="77777777" w:rsidR="00AC1DF9" w:rsidRPr="00AC1DF9" w:rsidRDefault="00AC1DF9" w:rsidP="00AC1DF9">
      <w:pPr>
        <w:autoSpaceDE w:val="0"/>
        <w:autoSpaceDN w:val="0"/>
        <w:adjustRightInd w:val="0"/>
        <w:spacing w:after="0" w:line="240" w:lineRule="auto"/>
        <w:ind w:left="-76"/>
        <w:rPr>
          <w:rFonts w:ascii="Arial" w:hAnsi="Arial" w:cs="Arial"/>
          <w:b/>
          <w:bCs/>
          <w:sz w:val="20"/>
          <w:szCs w:val="20"/>
        </w:rPr>
      </w:pPr>
    </w:p>
    <w:p w14:paraId="56557C24" w14:textId="143E85B1" w:rsidR="00A14182" w:rsidRPr="00AC1DF9" w:rsidRDefault="00E6575F" w:rsidP="00AC1DF9">
      <w:pPr>
        <w:pStyle w:val="ListParagraph"/>
        <w:numPr>
          <w:ilvl w:val="1"/>
          <w:numId w:val="1"/>
        </w:numPr>
        <w:autoSpaceDE w:val="0"/>
        <w:autoSpaceDN w:val="0"/>
        <w:adjustRightInd w:val="0"/>
        <w:spacing w:after="0" w:line="240" w:lineRule="auto"/>
        <w:ind w:left="284"/>
        <w:rPr>
          <w:rFonts w:ascii="Arial" w:hAnsi="Arial" w:cs="Arial"/>
          <w:b/>
          <w:bCs/>
          <w:sz w:val="20"/>
          <w:szCs w:val="20"/>
        </w:rPr>
      </w:pPr>
      <w:r w:rsidRPr="00AC1DF9">
        <w:rPr>
          <w:rFonts w:ascii="Arial" w:hAnsi="Arial" w:cs="Arial"/>
          <w:b/>
          <w:bCs/>
          <w:sz w:val="20"/>
          <w:szCs w:val="20"/>
        </w:rPr>
        <w:t xml:space="preserve">Growth </w:t>
      </w:r>
      <w:r w:rsidR="005000C7" w:rsidRPr="00AC1DF9">
        <w:rPr>
          <w:rFonts w:ascii="Arial" w:hAnsi="Arial" w:cs="Arial"/>
          <w:b/>
          <w:bCs/>
          <w:sz w:val="20"/>
          <w:szCs w:val="20"/>
        </w:rPr>
        <w:t>attributes</w:t>
      </w:r>
    </w:p>
    <w:p w14:paraId="096E1D58" w14:textId="59E5C67F" w:rsidR="004A4568" w:rsidRPr="00D358D3" w:rsidRDefault="00756CC3" w:rsidP="008F12C3">
      <w:pPr>
        <w:spacing w:before="240" w:line="240" w:lineRule="auto"/>
        <w:ind w:firstLine="720"/>
        <w:jc w:val="both"/>
        <w:rPr>
          <w:rFonts w:ascii="Arial" w:hAnsi="Arial" w:cs="Arial"/>
          <w:sz w:val="20"/>
          <w:szCs w:val="20"/>
        </w:rPr>
      </w:pPr>
      <w:r w:rsidRPr="00D358D3">
        <w:rPr>
          <w:rFonts w:ascii="Arial" w:hAnsi="Arial" w:cs="Arial"/>
          <w:sz w:val="20"/>
          <w:szCs w:val="20"/>
        </w:rPr>
        <w:lastRenderedPageBreak/>
        <w:t xml:space="preserve">The study revealed significant variations in growth parameters such as plant height, leaf area index (LAI), number of branches per plant, crop growth rate (CGR), absolute growth rate (AGR), and dry matter production (DMP), as presented in Table 1. Among all treatments, </w:t>
      </w:r>
      <w:r w:rsidR="00C7657A" w:rsidRPr="00D358D3">
        <w:rPr>
          <w:rFonts w:ascii="Arial" w:hAnsi="Arial" w:cs="Arial"/>
          <w:sz w:val="20"/>
          <w:szCs w:val="20"/>
        </w:rPr>
        <w:t>application of 60 kg P</w:t>
      </w:r>
      <w:r w:rsidR="00C7657A" w:rsidRPr="00D358D3">
        <w:rPr>
          <w:rFonts w:ascii="Arial" w:hAnsi="Arial" w:cs="Arial"/>
          <w:sz w:val="20"/>
          <w:szCs w:val="20"/>
          <w:vertAlign w:val="subscript"/>
        </w:rPr>
        <w:t>2</w:t>
      </w:r>
      <w:r w:rsidR="00C7657A" w:rsidRPr="00D358D3">
        <w:rPr>
          <w:rFonts w:ascii="Arial" w:hAnsi="Arial" w:cs="Arial"/>
          <w:sz w:val="20"/>
          <w:szCs w:val="20"/>
        </w:rPr>
        <w:t>O</w:t>
      </w:r>
      <w:r w:rsidR="00C7657A" w:rsidRPr="00D358D3">
        <w:rPr>
          <w:rFonts w:ascii="Arial" w:hAnsi="Arial" w:cs="Arial"/>
          <w:sz w:val="20"/>
          <w:szCs w:val="20"/>
          <w:vertAlign w:val="subscript"/>
        </w:rPr>
        <w:t>5</w:t>
      </w:r>
      <w:r w:rsidR="00C7657A" w:rsidRPr="00D358D3">
        <w:rPr>
          <w:rFonts w:ascii="Arial" w:hAnsi="Arial" w:cs="Arial"/>
          <w:sz w:val="20"/>
          <w:szCs w:val="20"/>
        </w:rPr>
        <w:t xml:space="preserve"> ha</w:t>
      </w:r>
      <w:r w:rsidR="00C7657A" w:rsidRPr="00D358D3">
        <w:rPr>
          <w:rFonts w:ascii="Arial" w:hAnsi="Arial" w:cs="Arial"/>
          <w:sz w:val="20"/>
          <w:szCs w:val="20"/>
          <w:vertAlign w:val="superscript"/>
        </w:rPr>
        <w:t>-1</w:t>
      </w:r>
      <w:r w:rsidR="00C7657A" w:rsidRPr="00D358D3">
        <w:rPr>
          <w:rFonts w:ascii="Arial" w:hAnsi="Arial" w:cs="Arial"/>
          <w:sz w:val="20"/>
          <w:szCs w:val="20"/>
        </w:rPr>
        <w:t xml:space="preserve"> + seed treatment and soil application of PSB + AM fungi (</w:t>
      </w:r>
      <w:r w:rsidRPr="00D358D3">
        <w:rPr>
          <w:rFonts w:ascii="Arial" w:hAnsi="Arial" w:cs="Arial"/>
          <w:sz w:val="20"/>
          <w:szCs w:val="20"/>
        </w:rPr>
        <w:t>T</w:t>
      </w:r>
      <w:r w:rsidRPr="00D358D3">
        <w:rPr>
          <w:rFonts w:ascii="Arial" w:hAnsi="Arial" w:cs="Arial"/>
          <w:sz w:val="20"/>
          <w:szCs w:val="20"/>
          <w:vertAlign w:val="subscript"/>
        </w:rPr>
        <w:t>12</w:t>
      </w:r>
      <w:r w:rsidR="00C7657A" w:rsidRPr="00D358D3">
        <w:rPr>
          <w:rFonts w:ascii="Arial" w:hAnsi="Arial" w:cs="Arial"/>
          <w:sz w:val="20"/>
          <w:szCs w:val="20"/>
        </w:rPr>
        <w:t>)</w:t>
      </w:r>
      <w:r w:rsidRPr="00D358D3">
        <w:rPr>
          <w:rFonts w:ascii="Arial" w:hAnsi="Arial" w:cs="Arial"/>
          <w:sz w:val="20"/>
          <w:szCs w:val="20"/>
        </w:rPr>
        <w:t xml:space="preserve"> recorded the highest values for plant height (50.79 cm), LAI (4.29), effective root nodules (44.76), number of branches per plant</w:t>
      </w:r>
      <w:r w:rsidR="005F2991">
        <w:rPr>
          <w:rFonts w:ascii="Arial" w:hAnsi="Arial" w:cs="Arial"/>
          <w:sz w:val="20"/>
          <w:szCs w:val="20"/>
        </w:rPr>
        <w:t xml:space="preserve"> </w:t>
      </w:r>
      <w:r w:rsidRPr="00D358D3">
        <w:rPr>
          <w:rFonts w:ascii="Arial" w:hAnsi="Arial" w:cs="Arial"/>
          <w:sz w:val="20"/>
          <w:szCs w:val="20"/>
        </w:rPr>
        <w:t>(9.78)</w:t>
      </w:r>
      <w:r w:rsidR="008D0A99">
        <w:rPr>
          <w:rFonts w:ascii="Arial" w:hAnsi="Arial" w:cs="Arial"/>
          <w:sz w:val="20"/>
          <w:szCs w:val="20"/>
        </w:rPr>
        <w:t xml:space="preserve"> </w:t>
      </w:r>
      <w:r w:rsidRPr="00D358D3">
        <w:rPr>
          <w:rFonts w:ascii="Arial" w:hAnsi="Arial" w:cs="Arial"/>
          <w:sz w:val="20"/>
          <w:szCs w:val="20"/>
        </w:rPr>
        <w:t>and</w:t>
      </w:r>
      <w:r w:rsidR="008D0A99">
        <w:rPr>
          <w:rFonts w:ascii="Arial" w:hAnsi="Arial" w:cs="Arial"/>
          <w:sz w:val="20"/>
          <w:szCs w:val="20"/>
        </w:rPr>
        <w:t xml:space="preserve"> </w:t>
      </w:r>
      <w:r w:rsidRPr="00D358D3">
        <w:rPr>
          <w:rFonts w:ascii="Arial" w:hAnsi="Arial" w:cs="Arial"/>
          <w:sz w:val="20"/>
          <w:szCs w:val="20"/>
        </w:rPr>
        <w:t>dry</w:t>
      </w:r>
      <w:r w:rsidR="008D0A99">
        <w:rPr>
          <w:rFonts w:ascii="Arial" w:hAnsi="Arial" w:cs="Arial"/>
          <w:sz w:val="20"/>
          <w:szCs w:val="20"/>
        </w:rPr>
        <w:t xml:space="preserve"> </w:t>
      </w:r>
      <w:r w:rsidRPr="00D358D3">
        <w:rPr>
          <w:rFonts w:ascii="Arial" w:hAnsi="Arial" w:cs="Arial"/>
          <w:sz w:val="20"/>
          <w:szCs w:val="20"/>
        </w:rPr>
        <w:t>matter</w:t>
      </w:r>
      <w:r w:rsidR="008D0A99">
        <w:rPr>
          <w:rFonts w:ascii="Arial" w:hAnsi="Arial" w:cs="Arial"/>
          <w:sz w:val="20"/>
          <w:szCs w:val="20"/>
        </w:rPr>
        <w:t xml:space="preserve"> </w:t>
      </w:r>
      <w:r w:rsidRPr="00D358D3">
        <w:rPr>
          <w:rFonts w:ascii="Arial" w:hAnsi="Arial" w:cs="Arial"/>
          <w:sz w:val="20"/>
          <w:szCs w:val="20"/>
        </w:rPr>
        <w:t>production</w:t>
      </w:r>
      <w:r w:rsidR="008D0A99">
        <w:rPr>
          <w:rFonts w:ascii="Arial" w:hAnsi="Arial" w:cs="Arial"/>
          <w:sz w:val="20"/>
          <w:szCs w:val="20"/>
        </w:rPr>
        <w:t xml:space="preserve"> </w:t>
      </w:r>
      <w:r w:rsidRPr="00D358D3">
        <w:rPr>
          <w:rFonts w:ascii="Arial" w:hAnsi="Arial" w:cs="Arial"/>
          <w:sz w:val="20"/>
          <w:szCs w:val="20"/>
        </w:rPr>
        <w:t>(2197kg ha</w:t>
      </w:r>
      <w:r w:rsidRPr="00D358D3">
        <w:rPr>
          <w:rFonts w:ascii="Arial" w:hAnsi="Arial" w:cs="Arial"/>
          <w:sz w:val="20"/>
          <w:szCs w:val="20"/>
          <w:vertAlign w:val="superscript"/>
        </w:rPr>
        <w:t>-1</w:t>
      </w:r>
      <w:r w:rsidRPr="00D358D3">
        <w:rPr>
          <w:rFonts w:ascii="Arial" w:hAnsi="Arial" w:cs="Arial"/>
          <w:sz w:val="20"/>
          <w:szCs w:val="20"/>
        </w:rPr>
        <w:t>) at the</w:t>
      </w:r>
      <w:r w:rsidR="005F2991">
        <w:rPr>
          <w:rFonts w:ascii="Arial" w:hAnsi="Arial" w:cs="Arial"/>
          <w:sz w:val="20"/>
          <w:szCs w:val="20"/>
        </w:rPr>
        <w:t xml:space="preserve"> </w:t>
      </w:r>
      <w:r w:rsidRPr="00D358D3">
        <w:rPr>
          <w:rFonts w:ascii="Arial" w:hAnsi="Arial" w:cs="Arial"/>
          <w:sz w:val="20"/>
          <w:szCs w:val="20"/>
        </w:rPr>
        <w:t xml:space="preserve">harvest stage. Similarly, the treatment with 40 kg </w:t>
      </w:r>
      <w:r w:rsidR="00DF3CEB" w:rsidRPr="00D358D3">
        <w:rPr>
          <w:rFonts w:ascii="Arial" w:hAnsi="Arial" w:cs="Arial"/>
          <w:sz w:val="20"/>
          <w:szCs w:val="20"/>
        </w:rPr>
        <w:t>P</w:t>
      </w:r>
      <w:r w:rsidR="00DF3CEB" w:rsidRPr="00D358D3">
        <w:rPr>
          <w:rFonts w:ascii="Arial" w:hAnsi="Arial" w:cs="Arial"/>
          <w:sz w:val="20"/>
          <w:szCs w:val="20"/>
          <w:vertAlign w:val="subscript"/>
        </w:rPr>
        <w:t>2</w:t>
      </w:r>
      <w:r w:rsidR="00DF3CEB" w:rsidRPr="00D358D3">
        <w:rPr>
          <w:rFonts w:ascii="Arial" w:hAnsi="Arial" w:cs="Arial"/>
          <w:sz w:val="20"/>
          <w:szCs w:val="20"/>
        </w:rPr>
        <w:t>O</w:t>
      </w:r>
      <w:r w:rsidR="00DF3CEB" w:rsidRPr="00D358D3">
        <w:rPr>
          <w:rFonts w:ascii="Arial" w:hAnsi="Arial" w:cs="Arial"/>
          <w:sz w:val="20"/>
          <w:szCs w:val="20"/>
          <w:vertAlign w:val="subscript"/>
        </w:rPr>
        <w:t>5</w:t>
      </w:r>
      <w:r w:rsidR="00DF3CEB" w:rsidRPr="00D358D3">
        <w:rPr>
          <w:rFonts w:ascii="Arial" w:hAnsi="Arial" w:cs="Arial"/>
          <w:sz w:val="20"/>
          <w:szCs w:val="20"/>
        </w:rPr>
        <w:t xml:space="preserve"> </w:t>
      </w:r>
      <w:r w:rsidRPr="00D358D3">
        <w:rPr>
          <w:rFonts w:ascii="Arial" w:hAnsi="Arial" w:cs="Arial"/>
          <w:sz w:val="20"/>
          <w:szCs w:val="20"/>
        </w:rPr>
        <w:t>ha</w:t>
      </w:r>
      <w:r w:rsidR="00E81CD9" w:rsidRPr="00D358D3">
        <w:rPr>
          <w:rFonts w:ascii="Arial" w:hAnsi="Arial" w:cs="Arial"/>
          <w:sz w:val="20"/>
          <w:szCs w:val="20"/>
          <w:vertAlign w:val="superscript"/>
        </w:rPr>
        <w:t>-1</w:t>
      </w:r>
      <w:r w:rsidRPr="00D358D3">
        <w:rPr>
          <w:rFonts w:ascii="Arial" w:hAnsi="Arial" w:cs="Arial"/>
          <w:sz w:val="20"/>
          <w:szCs w:val="20"/>
        </w:rPr>
        <w:t xml:space="preserve"> along with seed and soil application of PSB and AM fungi</w:t>
      </w:r>
      <w:r w:rsidR="00C7657A" w:rsidRPr="00D358D3">
        <w:rPr>
          <w:rFonts w:ascii="Arial" w:hAnsi="Arial" w:cs="Arial"/>
          <w:sz w:val="20"/>
          <w:szCs w:val="20"/>
        </w:rPr>
        <w:t xml:space="preserve"> (T</w:t>
      </w:r>
      <w:r w:rsidR="00C7657A" w:rsidRPr="00D358D3">
        <w:rPr>
          <w:rFonts w:ascii="Arial" w:hAnsi="Arial" w:cs="Arial"/>
          <w:sz w:val="20"/>
          <w:szCs w:val="20"/>
          <w:vertAlign w:val="subscript"/>
        </w:rPr>
        <w:t>11</w:t>
      </w:r>
      <w:r w:rsidR="00C7657A" w:rsidRPr="00D358D3">
        <w:rPr>
          <w:rFonts w:ascii="Arial" w:hAnsi="Arial" w:cs="Arial"/>
          <w:sz w:val="20"/>
          <w:szCs w:val="20"/>
        </w:rPr>
        <w:t>)</w:t>
      </w:r>
      <w:r w:rsidRPr="00D358D3">
        <w:rPr>
          <w:rFonts w:ascii="Arial" w:hAnsi="Arial" w:cs="Arial"/>
          <w:sz w:val="20"/>
          <w:szCs w:val="20"/>
        </w:rPr>
        <w:t xml:space="preserve"> also produced comparable results, highlighting the effectiveness of microbial inoculants in improving phosphorus uptake and utilization.</w:t>
      </w:r>
      <w:r w:rsidR="00B34697" w:rsidRPr="00D358D3">
        <w:rPr>
          <w:rFonts w:ascii="Arial" w:hAnsi="Arial" w:cs="Arial"/>
          <w:sz w:val="20"/>
          <w:szCs w:val="20"/>
        </w:rPr>
        <w:t xml:space="preserve"> The significant increase may be attributed to the application of phosphorus, which promoted overall plant growth and development by enhancing plant height, dry matter accumulation, and the number of branches per plant. This improvement can be linked to better functioning of the plant system and enriched rhizosphere nutrient environment, ultimately boosting photosynthetic efficiency and</w:t>
      </w:r>
      <w:r w:rsidR="008D0A99">
        <w:rPr>
          <w:rFonts w:ascii="Arial" w:hAnsi="Arial" w:cs="Arial"/>
          <w:sz w:val="20"/>
          <w:szCs w:val="20"/>
        </w:rPr>
        <w:t xml:space="preserve"> </w:t>
      </w:r>
      <w:r w:rsidR="00B34697" w:rsidRPr="00D358D3">
        <w:rPr>
          <w:rFonts w:ascii="Arial" w:hAnsi="Arial" w:cs="Arial"/>
          <w:sz w:val="20"/>
          <w:szCs w:val="20"/>
        </w:rPr>
        <w:t>metabolic</w:t>
      </w:r>
      <w:r w:rsidR="008D0A99">
        <w:rPr>
          <w:rFonts w:ascii="Arial" w:hAnsi="Arial" w:cs="Arial"/>
          <w:sz w:val="20"/>
          <w:szCs w:val="20"/>
        </w:rPr>
        <w:t xml:space="preserve"> </w:t>
      </w:r>
      <w:r w:rsidR="00B34697" w:rsidRPr="00D358D3">
        <w:rPr>
          <w:rFonts w:ascii="Arial" w:hAnsi="Arial" w:cs="Arial"/>
          <w:sz w:val="20"/>
          <w:szCs w:val="20"/>
        </w:rPr>
        <w:t>activity.</w:t>
      </w:r>
      <w:r w:rsidR="008D0A99">
        <w:rPr>
          <w:rFonts w:ascii="Arial" w:hAnsi="Arial" w:cs="Arial"/>
          <w:sz w:val="20"/>
          <w:szCs w:val="20"/>
        </w:rPr>
        <w:t xml:space="preserve"> </w:t>
      </w:r>
      <w:r w:rsidR="00B34697" w:rsidRPr="00D358D3">
        <w:rPr>
          <w:rFonts w:ascii="Arial" w:hAnsi="Arial" w:cs="Arial"/>
          <w:sz w:val="20"/>
          <w:szCs w:val="20"/>
        </w:rPr>
        <w:t>These</w:t>
      </w:r>
      <w:r w:rsidR="008D0A99">
        <w:rPr>
          <w:rFonts w:ascii="Arial" w:hAnsi="Arial" w:cs="Arial"/>
          <w:sz w:val="20"/>
          <w:szCs w:val="20"/>
        </w:rPr>
        <w:t xml:space="preserve"> </w:t>
      </w:r>
      <w:r w:rsidR="00B34697" w:rsidRPr="00D358D3">
        <w:rPr>
          <w:rFonts w:ascii="Arial" w:hAnsi="Arial" w:cs="Arial"/>
          <w:sz w:val="20"/>
          <w:szCs w:val="20"/>
        </w:rPr>
        <w:t>findings</w:t>
      </w:r>
      <w:r w:rsidR="008D0A99">
        <w:rPr>
          <w:rFonts w:ascii="Arial" w:hAnsi="Arial" w:cs="Arial"/>
          <w:sz w:val="20"/>
          <w:szCs w:val="20"/>
        </w:rPr>
        <w:t xml:space="preserve"> </w:t>
      </w:r>
      <w:r w:rsidR="00B34697" w:rsidRPr="00D358D3">
        <w:rPr>
          <w:rFonts w:ascii="Arial" w:hAnsi="Arial" w:cs="Arial"/>
          <w:sz w:val="20"/>
          <w:szCs w:val="20"/>
        </w:rPr>
        <w:t>are</w:t>
      </w:r>
      <w:r w:rsidR="008D0A99">
        <w:rPr>
          <w:rFonts w:ascii="Arial" w:hAnsi="Arial" w:cs="Arial"/>
          <w:sz w:val="20"/>
          <w:szCs w:val="20"/>
        </w:rPr>
        <w:t xml:space="preserve"> </w:t>
      </w:r>
      <w:r w:rsidR="00B34697" w:rsidRPr="00D358D3">
        <w:rPr>
          <w:rFonts w:ascii="Arial" w:hAnsi="Arial" w:cs="Arial"/>
          <w:sz w:val="20"/>
          <w:szCs w:val="20"/>
        </w:rPr>
        <w:t>in</w:t>
      </w:r>
      <w:r w:rsidR="008D0A99">
        <w:rPr>
          <w:rFonts w:ascii="Arial" w:hAnsi="Arial" w:cs="Arial"/>
          <w:sz w:val="20"/>
          <w:szCs w:val="20"/>
        </w:rPr>
        <w:t xml:space="preserve"> </w:t>
      </w:r>
      <w:r w:rsidR="00B34697" w:rsidRPr="00D358D3">
        <w:rPr>
          <w:rFonts w:ascii="Arial" w:hAnsi="Arial" w:cs="Arial"/>
          <w:sz w:val="20"/>
          <w:szCs w:val="20"/>
        </w:rPr>
        <w:t>agreement</w:t>
      </w:r>
      <w:r w:rsidR="008D0A99">
        <w:rPr>
          <w:rFonts w:ascii="Arial" w:hAnsi="Arial" w:cs="Arial"/>
          <w:sz w:val="20"/>
          <w:szCs w:val="20"/>
        </w:rPr>
        <w:t xml:space="preserve"> </w:t>
      </w:r>
      <w:r w:rsidR="00B34697" w:rsidRPr="00D358D3">
        <w:rPr>
          <w:rFonts w:ascii="Arial" w:hAnsi="Arial" w:cs="Arial"/>
          <w:sz w:val="20"/>
          <w:szCs w:val="20"/>
        </w:rPr>
        <w:t>with</w:t>
      </w:r>
      <w:r w:rsidR="008D0A99">
        <w:rPr>
          <w:rFonts w:ascii="Arial" w:hAnsi="Arial" w:cs="Arial"/>
          <w:sz w:val="20"/>
          <w:szCs w:val="20"/>
        </w:rPr>
        <w:t xml:space="preserve"> </w:t>
      </w:r>
      <w:r w:rsidR="00B34697" w:rsidRPr="00D358D3">
        <w:rPr>
          <w:rFonts w:ascii="Arial" w:hAnsi="Arial" w:cs="Arial"/>
          <w:sz w:val="20"/>
          <w:szCs w:val="20"/>
        </w:rPr>
        <w:t>the</w:t>
      </w:r>
      <w:r w:rsidR="008D0A99">
        <w:rPr>
          <w:rFonts w:ascii="Arial" w:hAnsi="Arial" w:cs="Arial"/>
          <w:sz w:val="20"/>
          <w:szCs w:val="20"/>
        </w:rPr>
        <w:t xml:space="preserve"> </w:t>
      </w:r>
      <w:r w:rsidR="00B34697" w:rsidRPr="00D358D3">
        <w:rPr>
          <w:rFonts w:ascii="Arial" w:hAnsi="Arial" w:cs="Arial"/>
          <w:sz w:val="20"/>
          <w:szCs w:val="20"/>
        </w:rPr>
        <w:t>repor</w:t>
      </w:r>
      <w:r w:rsidR="008D0A99">
        <w:rPr>
          <w:rFonts w:ascii="Arial" w:hAnsi="Arial" w:cs="Arial"/>
          <w:sz w:val="20"/>
          <w:szCs w:val="20"/>
        </w:rPr>
        <w:t xml:space="preserve">t </w:t>
      </w:r>
      <w:r w:rsidR="00B34697" w:rsidRPr="00D358D3">
        <w:rPr>
          <w:rFonts w:ascii="Arial" w:hAnsi="Arial" w:cs="Arial"/>
          <w:sz w:val="20"/>
          <w:szCs w:val="20"/>
        </w:rPr>
        <w:t xml:space="preserve">of Reddy </w:t>
      </w:r>
      <w:r w:rsidR="00B34697" w:rsidRPr="00D358D3">
        <w:rPr>
          <w:rFonts w:ascii="Arial" w:hAnsi="Arial" w:cs="Arial"/>
          <w:i/>
          <w:iCs/>
          <w:sz w:val="20"/>
          <w:szCs w:val="20"/>
        </w:rPr>
        <w:t>et al.,</w:t>
      </w:r>
      <w:r w:rsidR="00B34697" w:rsidRPr="00D358D3">
        <w:rPr>
          <w:rFonts w:ascii="Arial" w:hAnsi="Arial" w:cs="Arial"/>
          <w:sz w:val="20"/>
          <w:szCs w:val="20"/>
        </w:rPr>
        <w:t xml:space="preserve"> (2025).</w:t>
      </w:r>
      <w:r w:rsidR="004A4568" w:rsidRPr="00D358D3">
        <w:rPr>
          <w:rFonts w:ascii="Arial" w:hAnsi="Arial" w:cs="Arial"/>
          <w:sz w:val="20"/>
          <w:szCs w:val="20"/>
        </w:rPr>
        <w:t xml:space="preserve"> </w:t>
      </w:r>
      <w:r w:rsidR="007D724F" w:rsidRPr="00D358D3">
        <w:rPr>
          <w:rFonts w:ascii="Arial" w:hAnsi="Arial" w:cs="Arial"/>
          <w:sz w:val="20"/>
          <w:szCs w:val="20"/>
        </w:rPr>
        <w:t xml:space="preserve">PSB strains enhanced the availability of phosphorus in the soil by solubilizing insoluble forms, thereby facilitating greater phosphorus uptake by plants, which led to improved growth attributes. Similar findings were reported by Niraj and Prakash (2014), </w:t>
      </w:r>
      <w:proofErr w:type="spellStart"/>
      <w:r w:rsidR="007D724F" w:rsidRPr="00D358D3">
        <w:rPr>
          <w:rFonts w:ascii="Arial" w:hAnsi="Arial" w:cs="Arial"/>
          <w:sz w:val="20"/>
          <w:szCs w:val="20"/>
        </w:rPr>
        <w:t>Madholiya</w:t>
      </w:r>
      <w:proofErr w:type="spellEnd"/>
      <w:r w:rsidR="007D724F" w:rsidRPr="00D358D3">
        <w:rPr>
          <w:rFonts w:ascii="Arial" w:hAnsi="Arial" w:cs="Arial"/>
          <w:sz w:val="20"/>
          <w:szCs w:val="20"/>
        </w:rPr>
        <w:t xml:space="preserve"> (2015), </w:t>
      </w:r>
      <w:proofErr w:type="spellStart"/>
      <w:r w:rsidR="007D724F" w:rsidRPr="00D358D3">
        <w:rPr>
          <w:rFonts w:ascii="Arial" w:hAnsi="Arial" w:cs="Arial"/>
          <w:sz w:val="20"/>
          <w:szCs w:val="20"/>
        </w:rPr>
        <w:t>Vidhyashree</w:t>
      </w:r>
      <w:proofErr w:type="spellEnd"/>
      <w:r w:rsidR="007D724F" w:rsidRPr="00D358D3">
        <w:rPr>
          <w:rFonts w:ascii="Arial" w:hAnsi="Arial" w:cs="Arial"/>
          <w:sz w:val="20"/>
          <w:szCs w:val="20"/>
        </w:rPr>
        <w:t xml:space="preserve"> </w:t>
      </w:r>
      <w:r w:rsidR="007718CB" w:rsidRPr="00D358D3">
        <w:rPr>
          <w:rFonts w:ascii="Arial" w:hAnsi="Arial" w:cs="Arial"/>
          <w:i/>
          <w:iCs/>
          <w:sz w:val="20"/>
          <w:szCs w:val="20"/>
        </w:rPr>
        <w:t>et al.,</w:t>
      </w:r>
      <w:r w:rsidR="007718CB" w:rsidRPr="00D358D3">
        <w:rPr>
          <w:rFonts w:ascii="Arial" w:hAnsi="Arial" w:cs="Arial"/>
          <w:sz w:val="20"/>
          <w:szCs w:val="20"/>
        </w:rPr>
        <w:t xml:space="preserve"> </w:t>
      </w:r>
      <w:r w:rsidR="007D724F" w:rsidRPr="00D358D3">
        <w:rPr>
          <w:rFonts w:ascii="Arial" w:hAnsi="Arial" w:cs="Arial"/>
          <w:sz w:val="20"/>
          <w:szCs w:val="20"/>
        </w:rPr>
        <w:t xml:space="preserve">(2017), and Rabari </w:t>
      </w:r>
      <w:r w:rsidR="007D724F" w:rsidRPr="00D358D3">
        <w:rPr>
          <w:rFonts w:ascii="Arial" w:hAnsi="Arial" w:cs="Arial"/>
          <w:i/>
          <w:iCs/>
          <w:sz w:val="20"/>
          <w:szCs w:val="20"/>
        </w:rPr>
        <w:t>et al.</w:t>
      </w:r>
      <w:r w:rsidR="007718CB" w:rsidRPr="00D358D3">
        <w:rPr>
          <w:rFonts w:ascii="Arial" w:hAnsi="Arial" w:cs="Arial"/>
          <w:i/>
          <w:iCs/>
          <w:sz w:val="20"/>
          <w:szCs w:val="20"/>
        </w:rPr>
        <w:t>,</w:t>
      </w:r>
      <w:r w:rsidR="007D724F" w:rsidRPr="00D358D3">
        <w:rPr>
          <w:rFonts w:ascii="Arial" w:hAnsi="Arial" w:cs="Arial"/>
          <w:sz w:val="20"/>
          <w:szCs w:val="20"/>
        </w:rPr>
        <w:t xml:space="preserve"> (2022). </w:t>
      </w:r>
      <w:r w:rsidR="007718CB" w:rsidRPr="00D358D3">
        <w:rPr>
          <w:rFonts w:ascii="Arial" w:hAnsi="Arial" w:cs="Arial"/>
          <w:sz w:val="20"/>
          <w:szCs w:val="20"/>
        </w:rPr>
        <w:t xml:space="preserve">The application of VAM fungi promoted overall plant development, particularly root and shoot growth, which likely facilitated greater nutrient absorption, enhanced photosynthesis, and increased assimilate production. This, in turn, contributed to improved plant height, higher nodule numbers, and greater dry matter accumulation. Similar results were reported by </w:t>
      </w:r>
      <w:proofErr w:type="spellStart"/>
      <w:r w:rsidR="007718CB" w:rsidRPr="00D358D3">
        <w:rPr>
          <w:rFonts w:ascii="Arial" w:hAnsi="Arial" w:cs="Arial"/>
          <w:sz w:val="20"/>
          <w:szCs w:val="20"/>
        </w:rPr>
        <w:t>Bhabai</w:t>
      </w:r>
      <w:proofErr w:type="spellEnd"/>
      <w:r w:rsidR="007718CB" w:rsidRPr="00D358D3">
        <w:rPr>
          <w:rFonts w:ascii="Arial" w:hAnsi="Arial" w:cs="Arial"/>
          <w:sz w:val="20"/>
          <w:szCs w:val="20"/>
        </w:rPr>
        <w:t xml:space="preserve"> </w:t>
      </w:r>
      <w:r w:rsidR="005000C7" w:rsidRPr="00D358D3">
        <w:rPr>
          <w:rFonts w:ascii="Arial" w:hAnsi="Arial" w:cs="Arial"/>
          <w:i/>
          <w:iCs/>
          <w:sz w:val="20"/>
          <w:szCs w:val="20"/>
        </w:rPr>
        <w:t>et al.,</w:t>
      </w:r>
      <w:r w:rsidR="005000C7" w:rsidRPr="00D358D3">
        <w:rPr>
          <w:rFonts w:ascii="Arial" w:hAnsi="Arial" w:cs="Arial"/>
          <w:sz w:val="20"/>
          <w:szCs w:val="20"/>
        </w:rPr>
        <w:t xml:space="preserve"> </w:t>
      </w:r>
      <w:r w:rsidR="007718CB" w:rsidRPr="00D358D3">
        <w:rPr>
          <w:rFonts w:ascii="Arial" w:hAnsi="Arial" w:cs="Arial"/>
          <w:sz w:val="20"/>
          <w:szCs w:val="20"/>
        </w:rPr>
        <w:t xml:space="preserve">(2019), </w:t>
      </w:r>
      <w:r w:rsidR="00692148" w:rsidRPr="00D358D3">
        <w:rPr>
          <w:rFonts w:ascii="Arial" w:hAnsi="Arial" w:cs="Arial"/>
          <w:sz w:val="20"/>
          <w:szCs w:val="20"/>
        </w:rPr>
        <w:br/>
      </w:r>
      <w:r w:rsidR="007718CB" w:rsidRPr="00D358D3">
        <w:rPr>
          <w:rFonts w:ascii="Arial" w:hAnsi="Arial" w:cs="Arial"/>
          <w:sz w:val="20"/>
          <w:szCs w:val="20"/>
        </w:rPr>
        <w:t xml:space="preserve">Rathore </w:t>
      </w:r>
      <w:r w:rsidR="007718CB" w:rsidRPr="00D358D3">
        <w:rPr>
          <w:rFonts w:ascii="Arial" w:hAnsi="Arial" w:cs="Arial"/>
          <w:i/>
          <w:iCs/>
          <w:sz w:val="20"/>
          <w:szCs w:val="20"/>
        </w:rPr>
        <w:t>et al.,</w:t>
      </w:r>
      <w:r w:rsidR="007718CB" w:rsidRPr="00D358D3">
        <w:rPr>
          <w:rFonts w:ascii="Arial" w:hAnsi="Arial" w:cs="Arial"/>
          <w:sz w:val="20"/>
          <w:szCs w:val="20"/>
        </w:rPr>
        <w:t xml:space="preserve"> (2023), and Choudhary </w:t>
      </w:r>
      <w:r w:rsidR="007718CB" w:rsidRPr="00D358D3">
        <w:rPr>
          <w:rFonts w:ascii="Arial" w:hAnsi="Arial" w:cs="Arial"/>
          <w:i/>
          <w:iCs/>
          <w:sz w:val="20"/>
          <w:szCs w:val="20"/>
        </w:rPr>
        <w:t>et al.,</w:t>
      </w:r>
      <w:r w:rsidR="007718CB" w:rsidRPr="00D358D3">
        <w:rPr>
          <w:rFonts w:ascii="Arial" w:hAnsi="Arial" w:cs="Arial"/>
          <w:sz w:val="20"/>
          <w:szCs w:val="20"/>
        </w:rPr>
        <w:t xml:space="preserve"> (2024). </w:t>
      </w:r>
      <w:r w:rsidR="00B679DD" w:rsidRPr="00D358D3">
        <w:rPr>
          <w:rFonts w:ascii="Arial" w:hAnsi="Arial" w:cs="Arial"/>
          <w:sz w:val="20"/>
          <w:szCs w:val="20"/>
        </w:rPr>
        <w:t>Moreover, the lowest values for all growth parameters were recorded in the absolute control (T</w:t>
      </w:r>
      <w:r w:rsidR="00B679DD" w:rsidRPr="00D358D3">
        <w:rPr>
          <w:rFonts w:ascii="Arial" w:hAnsi="Arial" w:cs="Arial"/>
          <w:sz w:val="20"/>
          <w:szCs w:val="20"/>
          <w:vertAlign w:val="subscript"/>
        </w:rPr>
        <w:t>1</w:t>
      </w:r>
      <w:r w:rsidR="00B679DD" w:rsidRPr="00D358D3">
        <w:rPr>
          <w:rFonts w:ascii="Arial" w:hAnsi="Arial" w:cs="Arial"/>
          <w:sz w:val="20"/>
          <w:szCs w:val="20"/>
        </w:rPr>
        <w:t>) plots, indicating the critical role of phosphorus and bio-inoculants in enhancing crop growth.</w:t>
      </w:r>
    </w:p>
    <w:p w14:paraId="5A12B471" w14:textId="2CBB33B8" w:rsidR="005000C7" w:rsidRPr="00AC1DF9" w:rsidRDefault="005000C7" w:rsidP="00AC1DF9">
      <w:pPr>
        <w:pStyle w:val="ListParagraph"/>
        <w:numPr>
          <w:ilvl w:val="1"/>
          <w:numId w:val="1"/>
        </w:numPr>
        <w:spacing w:before="240" w:line="240" w:lineRule="auto"/>
        <w:ind w:left="284"/>
        <w:jc w:val="both"/>
        <w:rPr>
          <w:rFonts w:ascii="Arial" w:hAnsi="Arial" w:cs="Arial"/>
          <w:b/>
          <w:bCs/>
          <w:sz w:val="20"/>
          <w:szCs w:val="20"/>
        </w:rPr>
      </w:pPr>
      <w:r w:rsidRPr="00AC1DF9">
        <w:rPr>
          <w:rFonts w:ascii="Arial" w:hAnsi="Arial" w:cs="Arial"/>
          <w:b/>
          <w:bCs/>
          <w:sz w:val="20"/>
          <w:szCs w:val="20"/>
        </w:rPr>
        <w:t>Yield attributes</w:t>
      </w:r>
    </w:p>
    <w:p w14:paraId="43E7D0EE" w14:textId="0B15481A" w:rsidR="003D0887" w:rsidRPr="00D358D3" w:rsidRDefault="0073295C" w:rsidP="008F12C3">
      <w:pPr>
        <w:spacing w:before="240" w:line="240" w:lineRule="auto"/>
        <w:ind w:firstLine="720"/>
        <w:jc w:val="both"/>
        <w:rPr>
          <w:rFonts w:ascii="Arial" w:hAnsi="Arial" w:cs="Arial"/>
          <w:sz w:val="20"/>
          <w:szCs w:val="20"/>
        </w:rPr>
      </w:pPr>
      <w:r w:rsidRPr="00D358D3">
        <w:rPr>
          <w:rFonts w:ascii="Arial" w:hAnsi="Arial" w:cs="Arial"/>
          <w:sz w:val="20"/>
          <w:szCs w:val="20"/>
        </w:rPr>
        <w:t xml:space="preserve">The study revealed significant variations in yield parameters such as the number of pods per plant, seed yield, and haulm yield of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which were notably influenced by the different treatments, as presented in Table </w:t>
      </w:r>
      <w:r w:rsidR="002B799B" w:rsidRPr="00D358D3">
        <w:rPr>
          <w:rFonts w:ascii="Arial" w:hAnsi="Arial" w:cs="Arial"/>
          <w:sz w:val="20"/>
          <w:szCs w:val="20"/>
        </w:rPr>
        <w:t>2</w:t>
      </w:r>
      <w:r w:rsidRPr="00D358D3">
        <w:rPr>
          <w:rFonts w:ascii="Arial" w:hAnsi="Arial" w:cs="Arial"/>
          <w:sz w:val="20"/>
          <w:szCs w:val="20"/>
        </w:rPr>
        <w:t>.</w:t>
      </w:r>
      <w:r w:rsidR="00621DDC" w:rsidRPr="00D358D3">
        <w:rPr>
          <w:rFonts w:ascii="Arial" w:hAnsi="Arial" w:cs="Arial"/>
          <w:sz w:val="20"/>
          <w:szCs w:val="20"/>
        </w:rPr>
        <w:t xml:space="preserve"> The application of 60 kg </w:t>
      </w:r>
      <w:r w:rsidR="00DF3CEB" w:rsidRPr="00D358D3">
        <w:rPr>
          <w:rFonts w:ascii="Arial" w:hAnsi="Arial" w:cs="Arial"/>
          <w:sz w:val="20"/>
          <w:szCs w:val="20"/>
        </w:rPr>
        <w:t>P</w:t>
      </w:r>
      <w:r w:rsidR="00DF3CEB" w:rsidRPr="00D358D3">
        <w:rPr>
          <w:rFonts w:ascii="Arial" w:hAnsi="Arial" w:cs="Arial"/>
          <w:sz w:val="20"/>
          <w:szCs w:val="20"/>
          <w:vertAlign w:val="subscript"/>
        </w:rPr>
        <w:t>2</w:t>
      </w:r>
      <w:r w:rsidR="00DF3CEB" w:rsidRPr="00D358D3">
        <w:rPr>
          <w:rFonts w:ascii="Arial" w:hAnsi="Arial" w:cs="Arial"/>
          <w:sz w:val="20"/>
          <w:szCs w:val="20"/>
        </w:rPr>
        <w:t>O</w:t>
      </w:r>
      <w:r w:rsidR="00DF3CEB" w:rsidRPr="00D358D3">
        <w:rPr>
          <w:rFonts w:ascii="Arial" w:hAnsi="Arial" w:cs="Arial"/>
          <w:sz w:val="20"/>
          <w:szCs w:val="20"/>
          <w:vertAlign w:val="subscript"/>
        </w:rPr>
        <w:t>5</w:t>
      </w:r>
      <w:r w:rsidR="00DF3CEB" w:rsidRPr="00D358D3">
        <w:rPr>
          <w:rFonts w:ascii="Arial" w:hAnsi="Arial" w:cs="Arial"/>
          <w:sz w:val="20"/>
          <w:szCs w:val="20"/>
        </w:rPr>
        <w:t xml:space="preserve"> </w:t>
      </w:r>
      <w:r w:rsidR="00621DDC" w:rsidRPr="00D358D3">
        <w:rPr>
          <w:rFonts w:ascii="Arial" w:hAnsi="Arial" w:cs="Arial"/>
          <w:sz w:val="20"/>
          <w:szCs w:val="20"/>
        </w:rPr>
        <w:t>ha</w:t>
      </w:r>
      <w:r w:rsidR="00A8440A" w:rsidRPr="00D358D3">
        <w:rPr>
          <w:rFonts w:ascii="Arial" w:hAnsi="Arial" w:cs="Arial"/>
          <w:sz w:val="20"/>
          <w:szCs w:val="20"/>
          <w:vertAlign w:val="superscript"/>
        </w:rPr>
        <w:t>-1</w:t>
      </w:r>
      <w:r w:rsidR="00621DDC" w:rsidRPr="00D358D3">
        <w:rPr>
          <w:rFonts w:ascii="Arial" w:hAnsi="Arial" w:cs="Arial"/>
          <w:sz w:val="20"/>
          <w:szCs w:val="20"/>
        </w:rPr>
        <w:t xml:space="preserve"> combined with seed treatment and soil application of PSB and AM fungi (T</w:t>
      </w:r>
      <w:r w:rsidR="00621DDC" w:rsidRPr="00D358D3">
        <w:rPr>
          <w:rFonts w:ascii="Arial" w:hAnsi="Arial" w:cs="Arial"/>
          <w:sz w:val="20"/>
          <w:szCs w:val="20"/>
          <w:vertAlign w:val="subscript"/>
        </w:rPr>
        <w:t>12</w:t>
      </w:r>
      <w:r w:rsidR="00621DDC" w:rsidRPr="00D358D3">
        <w:rPr>
          <w:rFonts w:ascii="Arial" w:hAnsi="Arial" w:cs="Arial"/>
          <w:sz w:val="20"/>
          <w:szCs w:val="20"/>
        </w:rPr>
        <w:t>) resulted in the highest yield attributes, with 19.09 pods plant</w:t>
      </w:r>
      <w:r w:rsidR="00DC590C" w:rsidRPr="00D358D3">
        <w:rPr>
          <w:rFonts w:ascii="Arial" w:hAnsi="Arial" w:cs="Arial"/>
          <w:sz w:val="20"/>
          <w:szCs w:val="20"/>
          <w:vertAlign w:val="superscript"/>
        </w:rPr>
        <w:t>-1</w:t>
      </w:r>
      <w:r w:rsidR="00621DDC" w:rsidRPr="00D358D3">
        <w:rPr>
          <w:rFonts w:ascii="Arial" w:hAnsi="Arial" w:cs="Arial"/>
          <w:sz w:val="20"/>
          <w:szCs w:val="20"/>
        </w:rPr>
        <w:t>, pod length of 5.88 cm, seed yield of 1026 kg ha</w:t>
      </w:r>
      <w:r w:rsidR="00DC590C" w:rsidRPr="00D358D3">
        <w:rPr>
          <w:rFonts w:ascii="Arial" w:hAnsi="Arial" w:cs="Arial"/>
          <w:sz w:val="20"/>
          <w:szCs w:val="20"/>
          <w:vertAlign w:val="superscript"/>
        </w:rPr>
        <w:t>-1</w:t>
      </w:r>
      <w:r w:rsidR="00621DDC" w:rsidRPr="00D358D3">
        <w:rPr>
          <w:rFonts w:ascii="Arial" w:hAnsi="Arial" w:cs="Arial"/>
          <w:sz w:val="20"/>
          <w:szCs w:val="20"/>
        </w:rPr>
        <w:t>, and haulm yield of 1449 kg ha</w:t>
      </w:r>
      <w:r w:rsidR="00DC590C" w:rsidRPr="00D358D3">
        <w:rPr>
          <w:rFonts w:ascii="Arial" w:hAnsi="Arial" w:cs="Arial"/>
          <w:sz w:val="20"/>
          <w:szCs w:val="20"/>
          <w:vertAlign w:val="superscript"/>
        </w:rPr>
        <w:t>-</w:t>
      </w:r>
      <w:r w:rsidR="001A18F8" w:rsidRPr="00D358D3">
        <w:rPr>
          <w:rFonts w:ascii="Arial" w:hAnsi="Arial" w:cs="Arial"/>
          <w:sz w:val="20"/>
          <w:szCs w:val="20"/>
          <w:vertAlign w:val="superscript"/>
        </w:rPr>
        <w:t>1</w:t>
      </w:r>
      <w:r w:rsidR="00621DDC" w:rsidRPr="00D358D3">
        <w:rPr>
          <w:rFonts w:ascii="Arial" w:hAnsi="Arial" w:cs="Arial"/>
          <w:sz w:val="20"/>
          <w:szCs w:val="20"/>
        </w:rPr>
        <w:t>, significantly outperforming the control. Similarly, the treatment involving 40 kg P</w:t>
      </w:r>
      <w:r w:rsidR="00DF3CEB" w:rsidRPr="00D358D3">
        <w:rPr>
          <w:rFonts w:ascii="Arial" w:hAnsi="Arial" w:cs="Arial"/>
          <w:sz w:val="20"/>
          <w:szCs w:val="20"/>
          <w:vertAlign w:val="subscript"/>
        </w:rPr>
        <w:t>2</w:t>
      </w:r>
      <w:r w:rsidR="00621DDC" w:rsidRPr="00D358D3">
        <w:rPr>
          <w:rFonts w:ascii="Arial" w:hAnsi="Arial" w:cs="Arial"/>
          <w:sz w:val="20"/>
          <w:szCs w:val="20"/>
        </w:rPr>
        <w:t>O</w:t>
      </w:r>
      <w:r w:rsidR="00EE197F" w:rsidRPr="00D358D3">
        <w:rPr>
          <w:rFonts w:ascii="Arial" w:hAnsi="Arial" w:cs="Arial"/>
          <w:sz w:val="20"/>
          <w:szCs w:val="20"/>
          <w:vertAlign w:val="subscript"/>
        </w:rPr>
        <w:t>5</w:t>
      </w:r>
      <w:r w:rsidR="00621DDC" w:rsidRPr="00D358D3">
        <w:rPr>
          <w:rFonts w:ascii="Arial" w:hAnsi="Arial" w:cs="Arial"/>
          <w:sz w:val="20"/>
          <w:szCs w:val="20"/>
        </w:rPr>
        <w:t xml:space="preserve"> ha</w:t>
      </w:r>
      <w:r w:rsidR="001A18F8" w:rsidRPr="00D358D3">
        <w:rPr>
          <w:rFonts w:ascii="Arial" w:hAnsi="Arial" w:cs="Arial"/>
          <w:sz w:val="20"/>
          <w:szCs w:val="20"/>
          <w:vertAlign w:val="superscript"/>
        </w:rPr>
        <w:t>-1</w:t>
      </w:r>
      <w:r w:rsidR="00621DDC" w:rsidRPr="00D358D3">
        <w:rPr>
          <w:rFonts w:ascii="Arial" w:hAnsi="Arial" w:cs="Arial"/>
          <w:sz w:val="20"/>
          <w:szCs w:val="20"/>
        </w:rPr>
        <w:t xml:space="preserve"> along with PSB and AM fungi also recorded values close to T</w:t>
      </w:r>
      <w:r w:rsidR="00B64316" w:rsidRPr="00D358D3">
        <w:rPr>
          <w:rFonts w:ascii="Arial" w:hAnsi="Arial" w:cs="Arial"/>
          <w:sz w:val="20"/>
          <w:szCs w:val="20"/>
          <w:vertAlign w:val="subscript"/>
        </w:rPr>
        <w:t>12</w:t>
      </w:r>
      <w:r w:rsidR="00621DDC" w:rsidRPr="00D358D3">
        <w:rPr>
          <w:rFonts w:ascii="Arial" w:hAnsi="Arial" w:cs="Arial"/>
          <w:sz w:val="20"/>
          <w:szCs w:val="20"/>
        </w:rPr>
        <w:t>, highlighting the effectiveness of integrated phosphorus management with microbial inoculants in improving yield.</w:t>
      </w:r>
      <w:r w:rsidR="003D0887" w:rsidRPr="00D358D3">
        <w:rPr>
          <w:rFonts w:ascii="Arial" w:hAnsi="Arial" w:cs="Arial"/>
          <w:sz w:val="20"/>
          <w:szCs w:val="20"/>
        </w:rPr>
        <w:t xml:space="preserve"> This enhanced yield response may be attributed to the action of phosphate-solubilizing bacteria (PSB), which mobilize fixed forms of phosphorus by secreting organic acids such as formic and butyric acid, thereby increasing its availability to plants. The beneficial impact of biofertilizers observed in this study aligns with the findings of Selvakumar </w:t>
      </w:r>
      <w:r w:rsidR="00B64316" w:rsidRPr="00D358D3">
        <w:rPr>
          <w:rFonts w:ascii="Arial" w:hAnsi="Arial" w:cs="Arial"/>
          <w:i/>
          <w:iCs/>
          <w:sz w:val="20"/>
          <w:szCs w:val="20"/>
        </w:rPr>
        <w:t xml:space="preserve">et al., </w:t>
      </w:r>
      <w:r w:rsidR="003D0887" w:rsidRPr="00D358D3">
        <w:rPr>
          <w:rFonts w:ascii="Arial" w:hAnsi="Arial" w:cs="Arial"/>
          <w:sz w:val="20"/>
          <w:szCs w:val="20"/>
        </w:rPr>
        <w:t xml:space="preserve">(2012), </w:t>
      </w:r>
      <w:proofErr w:type="spellStart"/>
      <w:r w:rsidR="003D0887" w:rsidRPr="00D358D3">
        <w:rPr>
          <w:rFonts w:ascii="Arial" w:hAnsi="Arial" w:cs="Arial"/>
          <w:sz w:val="20"/>
          <w:szCs w:val="20"/>
        </w:rPr>
        <w:t>Kachave</w:t>
      </w:r>
      <w:proofErr w:type="spellEnd"/>
      <w:r w:rsidR="003D0887" w:rsidRPr="00D358D3">
        <w:rPr>
          <w:rFonts w:ascii="Arial" w:hAnsi="Arial" w:cs="Arial"/>
          <w:sz w:val="20"/>
          <w:szCs w:val="20"/>
        </w:rPr>
        <w:t xml:space="preserv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(2018), and Kumari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(2020). Seed inoculation with biofertilizers contributes to nutrient supply through natural processes such as nitrogen fixation, phosphorus solubilization, and the production of growth-promoting substances, which collectively enhance yield attributes and seed yield in </w:t>
      </w:r>
      <w:proofErr w:type="spellStart"/>
      <w:r w:rsidR="003D0887" w:rsidRPr="00D358D3">
        <w:rPr>
          <w:rFonts w:ascii="Arial" w:hAnsi="Arial" w:cs="Arial"/>
          <w:sz w:val="20"/>
          <w:szCs w:val="20"/>
        </w:rPr>
        <w:t>blackgram</w:t>
      </w:r>
      <w:proofErr w:type="spellEnd"/>
      <w:r w:rsidR="003D0887" w:rsidRPr="00D358D3">
        <w:rPr>
          <w:rFonts w:ascii="Arial" w:hAnsi="Arial" w:cs="Arial"/>
          <w:sz w:val="20"/>
          <w:szCs w:val="20"/>
        </w:rPr>
        <w:t xml:space="preserve">. Similar outcomes were reported by </w:t>
      </w:r>
      <w:proofErr w:type="spellStart"/>
      <w:r w:rsidR="003D0887" w:rsidRPr="00D358D3">
        <w:rPr>
          <w:rFonts w:ascii="Arial" w:hAnsi="Arial" w:cs="Arial"/>
          <w:sz w:val="20"/>
          <w:szCs w:val="20"/>
        </w:rPr>
        <w:t>Bhabai</w:t>
      </w:r>
      <w:proofErr w:type="spellEnd"/>
      <w:r w:rsidR="003D0887" w:rsidRPr="00D358D3">
        <w:rPr>
          <w:rFonts w:ascii="Arial" w:hAnsi="Arial" w:cs="Arial"/>
          <w:sz w:val="20"/>
          <w:szCs w:val="20"/>
        </w:rPr>
        <w:t xml:space="preserv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(2019) and Rathore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(202</w:t>
      </w:r>
      <w:r w:rsidR="00422231" w:rsidRPr="00D358D3">
        <w:rPr>
          <w:rFonts w:ascii="Arial" w:hAnsi="Arial" w:cs="Arial"/>
          <w:sz w:val="20"/>
          <w:szCs w:val="20"/>
        </w:rPr>
        <w:t>3</w:t>
      </w:r>
      <w:r w:rsidR="003D0887" w:rsidRPr="00D358D3">
        <w:rPr>
          <w:rFonts w:ascii="Arial" w:hAnsi="Arial" w:cs="Arial"/>
          <w:sz w:val="20"/>
          <w:szCs w:val="20"/>
        </w:rPr>
        <w:t xml:space="preserve">).  The application of phosphorus also accelerated the production and translocation of photosynthates from source to sink, leading to increased yield-contributing traits. This observation is supported by Parashar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(2020). Furthermore, the formation of a more extensive root system, which improves water and nutrient uptake, was facilitated by the synergistic effects of PSB, AM fungi and basal phosphorus application. These factors collectively contributed to enhanced plant growth and yield performance, corroborating the findings of Jaga and Sharma (2015), Prajapati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(2017), Biswas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(2015), Yadav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(2017) and Manna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(2024). In contrast, the lowest seed yield was recorded in the absolute control treatment (T</w:t>
      </w:r>
      <w:r w:rsidR="003D0887" w:rsidRPr="00D358D3">
        <w:rPr>
          <w:rFonts w:ascii="Arial" w:hAnsi="Arial" w:cs="Arial"/>
          <w:sz w:val="20"/>
          <w:szCs w:val="20"/>
          <w:vertAlign w:val="subscript"/>
        </w:rPr>
        <w:t>1</w:t>
      </w:r>
      <w:r w:rsidR="003D0887" w:rsidRPr="00D358D3">
        <w:rPr>
          <w:rFonts w:ascii="Arial" w:hAnsi="Arial" w:cs="Arial"/>
          <w:sz w:val="20"/>
          <w:szCs w:val="20"/>
        </w:rPr>
        <w:t xml:space="preserve">), which received neither phosphorus nor biofertilizers. This poor performance is likely due to inadequate nutrient availability and uptake, resulting in limited growth and productivity. Similar observations were reported by Singh </w:t>
      </w:r>
      <w:r w:rsidR="00EC0CA8" w:rsidRPr="00D358D3">
        <w:rPr>
          <w:rFonts w:ascii="Arial" w:hAnsi="Arial" w:cs="Arial"/>
          <w:i/>
          <w:iCs/>
          <w:sz w:val="20"/>
          <w:szCs w:val="20"/>
        </w:rPr>
        <w:t>et al.</w:t>
      </w:r>
      <w:r w:rsidR="000B157E">
        <w:rPr>
          <w:rFonts w:ascii="Arial" w:hAnsi="Arial" w:cs="Arial"/>
          <w:i/>
          <w:iCs/>
          <w:sz w:val="20"/>
          <w:szCs w:val="20"/>
        </w:rPr>
        <w:t>,</w:t>
      </w:r>
      <w:r w:rsidR="00EC0CA8" w:rsidRPr="00D358D3">
        <w:rPr>
          <w:rFonts w:ascii="Arial" w:hAnsi="Arial" w:cs="Arial"/>
          <w:sz w:val="20"/>
          <w:szCs w:val="20"/>
        </w:rPr>
        <w:t xml:space="preserve"> </w:t>
      </w:r>
      <w:r w:rsidR="003D0887" w:rsidRPr="00D358D3">
        <w:rPr>
          <w:rFonts w:ascii="Arial" w:hAnsi="Arial" w:cs="Arial"/>
          <w:sz w:val="20"/>
          <w:szCs w:val="20"/>
        </w:rPr>
        <w:t>(2020).</w:t>
      </w:r>
    </w:p>
    <w:p w14:paraId="01905C12" w14:textId="6693E0E1" w:rsidR="006C27EA" w:rsidRPr="00AC1DF9" w:rsidRDefault="006C27EA" w:rsidP="00AC1DF9">
      <w:pPr>
        <w:pStyle w:val="ListParagraph"/>
        <w:numPr>
          <w:ilvl w:val="1"/>
          <w:numId w:val="1"/>
        </w:numPr>
        <w:spacing w:before="240" w:line="240" w:lineRule="auto"/>
        <w:ind w:left="284"/>
        <w:jc w:val="both"/>
        <w:rPr>
          <w:rFonts w:ascii="Arial" w:hAnsi="Arial" w:cs="Arial"/>
          <w:b/>
          <w:bCs/>
          <w:sz w:val="20"/>
          <w:szCs w:val="20"/>
        </w:rPr>
      </w:pPr>
      <w:r w:rsidRPr="00AC1DF9">
        <w:rPr>
          <w:rFonts w:ascii="Arial" w:hAnsi="Arial" w:cs="Arial"/>
          <w:b/>
          <w:bCs/>
          <w:sz w:val="20"/>
          <w:szCs w:val="20"/>
        </w:rPr>
        <w:t>Economics</w:t>
      </w:r>
    </w:p>
    <w:p w14:paraId="45711458" w14:textId="74BD7F6F" w:rsidR="006C27EA" w:rsidRPr="00D358D3" w:rsidRDefault="00FF39E0" w:rsidP="008F12C3">
      <w:pPr>
        <w:spacing w:before="240" w:line="240" w:lineRule="auto"/>
        <w:ind w:firstLine="720"/>
        <w:jc w:val="both"/>
        <w:rPr>
          <w:rFonts w:ascii="Arial" w:hAnsi="Arial" w:cs="Arial"/>
          <w:sz w:val="20"/>
          <w:szCs w:val="20"/>
        </w:rPr>
      </w:pPr>
      <w:r w:rsidRPr="00D358D3">
        <w:rPr>
          <w:rFonts w:ascii="Arial" w:hAnsi="Arial" w:cs="Arial"/>
          <w:sz w:val="20"/>
          <w:szCs w:val="20"/>
        </w:rPr>
        <w:t>The economics of various treatment combinations was assessed using input-output analysis</w:t>
      </w:r>
      <w:r w:rsidR="00783267" w:rsidRPr="00D358D3">
        <w:rPr>
          <w:rFonts w:ascii="Arial" w:hAnsi="Arial" w:cs="Arial"/>
          <w:sz w:val="20"/>
          <w:szCs w:val="20"/>
        </w:rPr>
        <w:t xml:space="preserve"> as presented in Table 2</w:t>
      </w:r>
      <w:r w:rsidRPr="00D358D3">
        <w:rPr>
          <w:rFonts w:ascii="Arial" w:hAnsi="Arial" w:cs="Arial"/>
          <w:sz w:val="20"/>
          <w:szCs w:val="20"/>
        </w:rPr>
        <w:t>. The highest gross returns (Rs. 89,685 ha</w:t>
      </w:r>
      <w:r w:rsidRPr="00D358D3">
        <w:rPr>
          <w:rFonts w:ascii="Arial" w:hAnsi="Arial" w:cs="Arial"/>
          <w:sz w:val="20"/>
          <w:szCs w:val="20"/>
          <w:vertAlign w:val="superscript"/>
        </w:rPr>
        <w:t>-1</w:t>
      </w:r>
      <w:r w:rsidRPr="00D358D3">
        <w:rPr>
          <w:rFonts w:ascii="Arial" w:hAnsi="Arial" w:cs="Arial"/>
          <w:sz w:val="20"/>
          <w:szCs w:val="20"/>
        </w:rPr>
        <w:t>), net returns (Rs. 55,301 ha</w:t>
      </w:r>
      <w:r w:rsidRPr="00D358D3">
        <w:rPr>
          <w:rFonts w:ascii="Arial" w:hAnsi="Arial" w:cs="Arial"/>
          <w:sz w:val="20"/>
          <w:szCs w:val="20"/>
          <w:vertAlign w:val="superscript"/>
        </w:rPr>
        <w:t>-1</w:t>
      </w:r>
      <w:r w:rsidRPr="00D358D3">
        <w:rPr>
          <w:rFonts w:ascii="Arial" w:hAnsi="Arial" w:cs="Arial"/>
          <w:sz w:val="20"/>
          <w:szCs w:val="20"/>
        </w:rPr>
        <w:t>), and benefit-cost (B:C) ratio of 2.61 were observed with the application of 60 kg P</w:t>
      </w:r>
      <w:r w:rsidRPr="00D358D3">
        <w:rPr>
          <w:rFonts w:ascii="Cambria Math" w:hAnsi="Cambria Math" w:cs="Cambria Math"/>
          <w:sz w:val="20"/>
          <w:szCs w:val="20"/>
        </w:rPr>
        <w:t>₂</w:t>
      </w:r>
      <w:r w:rsidRPr="00D358D3">
        <w:rPr>
          <w:rFonts w:ascii="Arial" w:hAnsi="Arial" w:cs="Arial"/>
          <w:sz w:val="20"/>
          <w:szCs w:val="20"/>
        </w:rPr>
        <w:t>O</w:t>
      </w:r>
      <w:r w:rsidRPr="00D358D3">
        <w:rPr>
          <w:rFonts w:ascii="Cambria Math" w:hAnsi="Cambria Math" w:cs="Cambria Math"/>
          <w:sz w:val="20"/>
          <w:szCs w:val="20"/>
        </w:rPr>
        <w:t>₅</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along with seed treatment and soil application of PSB and AM fungi (T</w:t>
      </w:r>
      <w:r w:rsidRPr="00D358D3">
        <w:rPr>
          <w:rFonts w:ascii="Arial" w:hAnsi="Arial" w:cs="Arial"/>
          <w:sz w:val="20"/>
          <w:szCs w:val="20"/>
          <w:vertAlign w:val="subscript"/>
        </w:rPr>
        <w:t>12</w:t>
      </w:r>
      <w:r w:rsidRPr="00D358D3">
        <w:rPr>
          <w:rFonts w:ascii="Arial" w:hAnsi="Arial" w:cs="Arial"/>
          <w:sz w:val="20"/>
          <w:szCs w:val="20"/>
        </w:rPr>
        <w:t>). Treatment T</w:t>
      </w:r>
      <w:r w:rsidRPr="00D358D3">
        <w:rPr>
          <w:rFonts w:ascii="Arial" w:hAnsi="Arial" w:cs="Arial"/>
          <w:sz w:val="20"/>
          <w:szCs w:val="20"/>
          <w:vertAlign w:val="subscript"/>
        </w:rPr>
        <w:t>11</w:t>
      </w:r>
      <w:r w:rsidRPr="00D358D3">
        <w:rPr>
          <w:rFonts w:ascii="Arial" w:hAnsi="Arial" w:cs="Arial"/>
          <w:sz w:val="20"/>
          <w:szCs w:val="20"/>
        </w:rPr>
        <w:t xml:space="preserve"> (40 kg P</w:t>
      </w:r>
      <w:r w:rsidRPr="00D358D3">
        <w:rPr>
          <w:rFonts w:ascii="Cambria Math" w:hAnsi="Cambria Math" w:cs="Cambria Math"/>
          <w:sz w:val="20"/>
          <w:szCs w:val="20"/>
        </w:rPr>
        <w:t>₂</w:t>
      </w:r>
      <w:r w:rsidRPr="00D358D3">
        <w:rPr>
          <w:rFonts w:ascii="Arial" w:hAnsi="Arial" w:cs="Arial"/>
          <w:sz w:val="20"/>
          <w:szCs w:val="20"/>
        </w:rPr>
        <w:t>O</w:t>
      </w:r>
      <w:r w:rsidRPr="00D358D3">
        <w:rPr>
          <w:rFonts w:ascii="Cambria Math" w:hAnsi="Cambria Math" w:cs="Cambria Math"/>
          <w:sz w:val="20"/>
          <w:szCs w:val="20"/>
        </w:rPr>
        <w:t>₅</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seed treatment and soil application of PSB + AM fungi) also produced comparable results, recording a gross return of Rs. 87,943 ha</w:t>
      </w:r>
      <w:r w:rsidRPr="00D358D3">
        <w:rPr>
          <w:rFonts w:ascii="Arial" w:hAnsi="Arial" w:cs="Arial"/>
          <w:sz w:val="20"/>
          <w:szCs w:val="20"/>
          <w:vertAlign w:val="superscript"/>
        </w:rPr>
        <w:t>-1</w:t>
      </w:r>
      <w:r w:rsidRPr="00D358D3">
        <w:rPr>
          <w:rFonts w:ascii="Arial" w:hAnsi="Arial" w:cs="Arial"/>
          <w:sz w:val="20"/>
          <w:szCs w:val="20"/>
        </w:rPr>
        <w:t>, net return of Rs. 54,559 ha</w:t>
      </w:r>
      <w:r w:rsidRPr="00D358D3">
        <w:rPr>
          <w:rFonts w:ascii="Arial" w:hAnsi="Arial" w:cs="Arial"/>
          <w:sz w:val="20"/>
          <w:szCs w:val="20"/>
          <w:vertAlign w:val="superscript"/>
        </w:rPr>
        <w:t>-1</w:t>
      </w:r>
      <w:r w:rsidRPr="00D358D3">
        <w:rPr>
          <w:rFonts w:ascii="Arial" w:hAnsi="Arial" w:cs="Arial"/>
          <w:sz w:val="20"/>
          <w:szCs w:val="20"/>
        </w:rPr>
        <w:t xml:space="preserve"> and the highest B:C ratio of 2.63. These economic </w:t>
      </w:r>
      <w:r w:rsidRPr="00D358D3">
        <w:rPr>
          <w:rFonts w:ascii="Arial" w:hAnsi="Arial" w:cs="Arial"/>
          <w:sz w:val="20"/>
          <w:szCs w:val="20"/>
        </w:rPr>
        <w:lastRenderedPageBreak/>
        <w:t xml:space="preserve">gains can be attributed to improved growth and yield parameters, resulting in higher seed and haulm yields due to adequate phosphorus nutrition. Phosphorus plays a vital role in energy transfer during photosynthesis, thereby enhancing photosynthetic efficiency and the production of assimilates, which ultimately contributes to greater economic returns. Similar findings were reported by Adjei-Nsiah </w:t>
      </w:r>
      <w:r w:rsidRPr="00D358D3">
        <w:rPr>
          <w:rFonts w:ascii="Arial" w:hAnsi="Arial" w:cs="Arial"/>
          <w:i/>
          <w:iCs/>
          <w:sz w:val="20"/>
          <w:szCs w:val="20"/>
        </w:rPr>
        <w:t>et al.,</w:t>
      </w:r>
      <w:r w:rsidRPr="00D358D3">
        <w:rPr>
          <w:rFonts w:ascii="Arial" w:hAnsi="Arial" w:cs="Arial"/>
          <w:sz w:val="20"/>
          <w:szCs w:val="20"/>
        </w:rPr>
        <w:t xml:space="preserve"> (2018) and Harika </w:t>
      </w:r>
      <w:r w:rsidRPr="00D358D3">
        <w:rPr>
          <w:rFonts w:ascii="Arial" w:hAnsi="Arial" w:cs="Arial"/>
          <w:i/>
          <w:iCs/>
          <w:sz w:val="20"/>
          <w:szCs w:val="20"/>
        </w:rPr>
        <w:t>et al.,</w:t>
      </w:r>
      <w:r w:rsidRPr="00D358D3">
        <w:rPr>
          <w:rFonts w:ascii="Arial" w:hAnsi="Arial" w:cs="Arial"/>
          <w:sz w:val="20"/>
          <w:szCs w:val="20"/>
        </w:rPr>
        <w:t xml:space="preserve"> (2023).</w:t>
      </w:r>
      <w:r w:rsidR="00595D20">
        <w:rPr>
          <w:rFonts w:ascii="Arial" w:hAnsi="Arial" w:cs="Arial"/>
          <w:sz w:val="20"/>
          <w:szCs w:val="20"/>
        </w:rPr>
        <w:t xml:space="preserve"> </w:t>
      </w:r>
      <w:r w:rsidRPr="00D358D3">
        <w:rPr>
          <w:rFonts w:ascii="Arial" w:hAnsi="Arial" w:cs="Arial"/>
          <w:sz w:val="20"/>
          <w:szCs w:val="20"/>
        </w:rPr>
        <w:t xml:space="preserve">The increase in gross and net profits, along with a higher B:C ratio, is a result of improved nutrient availability through the integrated use of phosphorus and biofertilizers, as supported by Yadav </w:t>
      </w:r>
      <w:r w:rsidRPr="00D358D3">
        <w:rPr>
          <w:rFonts w:ascii="Arial" w:hAnsi="Arial" w:cs="Arial"/>
          <w:i/>
          <w:iCs/>
          <w:sz w:val="20"/>
          <w:szCs w:val="20"/>
        </w:rPr>
        <w:t>et al.,</w:t>
      </w:r>
      <w:r w:rsidRPr="00D358D3">
        <w:rPr>
          <w:rFonts w:ascii="Arial" w:hAnsi="Arial" w:cs="Arial"/>
          <w:sz w:val="20"/>
          <w:szCs w:val="20"/>
        </w:rPr>
        <w:t xml:space="preserve"> (2017), Tiwari </w:t>
      </w:r>
      <w:r w:rsidRPr="00D358D3">
        <w:rPr>
          <w:rFonts w:ascii="Arial" w:hAnsi="Arial" w:cs="Arial"/>
          <w:i/>
          <w:iCs/>
          <w:sz w:val="20"/>
          <w:szCs w:val="20"/>
        </w:rPr>
        <w:t>et al.,</w:t>
      </w:r>
      <w:r w:rsidRPr="00D358D3">
        <w:rPr>
          <w:rFonts w:ascii="Arial" w:hAnsi="Arial" w:cs="Arial"/>
          <w:sz w:val="20"/>
          <w:szCs w:val="20"/>
        </w:rPr>
        <w:t xml:space="preserve"> (2022) and Singh and Debbarma (2023). Conversely, the absolute control (T1) recorded the lowest gross return (Rs. 37,596 ha</w:t>
      </w:r>
      <w:r w:rsidR="008473F3" w:rsidRPr="00D358D3">
        <w:rPr>
          <w:rFonts w:ascii="Arial" w:hAnsi="Arial" w:cs="Arial"/>
          <w:sz w:val="20"/>
          <w:szCs w:val="20"/>
          <w:vertAlign w:val="superscript"/>
        </w:rPr>
        <w:t>-1</w:t>
      </w:r>
      <w:r w:rsidRPr="00D358D3">
        <w:rPr>
          <w:rFonts w:ascii="Arial" w:hAnsi="Arial" w:cs="Arial"/>
          <w:sz w:val="20"/>
          <w:szCs w:val="20"/>
        </w:rPr>
        <w:t>), net return (Rs. 10,891 ha</w:t>
      </w:r>
      <w:r w:rsidRPr="00D358D3">
        <w:rPr>
          <w:rFonts w:ascii="Arial" w:hAnsi="Arial" w:cs="Arial"/>
          <w:sz w:val="20"/>
          <w:szCs w:val="20"/>
          <w:vertAlign w:val="superscript"/>
        </w:rPr>
        <w:t>-1</w:t>
      </w:r>
      <w:r w:rsidRPr="00D358D3">
        <w:rPr>
          <w:rFonts w:ascii="Arial" w:hAnsi="Arial" w:cs="Arial"/>
          <w:sz w:val="20"/>
          <w:szCs w:val="20"/>
        </w:rPr>
        <w:t>), and B:C ratio (1.41), primarily due to the poor seed yield associated with the absence of phosphorus and biofertilizer application.</w:t>
      </w:r>
    </w:p>
    <w:p w14:paraId="6BAE7FA6" w14:textId="23458A86" w:rsidR="004F5AFA" w:rsidRPr="00A94B8E" w:rsidRDefault="004F5AFA" w:rsidP="00A94B8E">
      <w:pPr>
        <w:pStyle w:val="ListParagraph"/>
        <w:numPr>
          <w:ilvl w:val="0"/>
          <w:numId w:val="1"/>
        </w:numPr>
        <w:spacing w:before="240" w:line="240" w:lineRule="auto"/>
        <w:ind w:left="284"/>
        <w:rPr>
          <w:rFonts w:ascii="Arial" w:hAnsi="Arial" w:cs="Arial"/>
          <w:b/>
          <w:bCs/>
          <w:sz w:val="20"/>
          <w:szCs w:val="20"/>
        </w:rPr>
      </w:pPr>
      <w:r w:rsidRPr="00A94B8E">
        <w:rPr>
          <w:rFonts w:ascii="Arial" w:hAnsi="Arial" w:cs="Arial"/>
          <w:b/>
          <w:bCs/>
          <w:sz w:val="20"/>
          <w:szCs w:val="20"/>
        </w:rPr>
        <w:t>CONCLUSION</w:t>
      </w:r>
    </w:p>
    <w:p w14:paraId="572BA991" w14:textId="61975C4D" w:rsidR="00690CE5" w:rsidRPr="00D358D3" w:rsidRDefault="00690CE5" w:rsidP="00B13B58">
      <w:pPr>
        <w:spacing w:before="240" w:line="240" w:lineRule="auto"/>
        <w:ind w:firstLine="720"/>
        <w:jc w:val="both"/>
        <w:rPr>
          <w:rFonts w:ascii="Arial" w:hAnsi="Arial" w:cs="Arial"/>
          <w:sz w:val="20"/>
          <w:szCs w:val="20"/>
        </w:rPr>
      </w:pPr>
      <w:r w:rsidRPr="00D358D3">
        <w:rPr>
          <w:rFonts w:ascii="Arial" w:hAnsi="Arial" w:cs="Arial"/>
          <w:sz w:val="20"/>
          <w:szCs w:val="20"/>
        </w:rPr>
        <w:t>The application of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combined with seed treatment and soil application of PSB and AM fungi (T</w:t>
      </w:r>
      <w:r w:rsidRPr="00D358D3">
        <w:rPr>
          <w:rFonts w:ascii="Arial" w:hAnsi="Arial" w:cs="Arial"/>
          <w:sz w:val="20"/>
          <w:szCs w:val="20"/>
          <w:vertAlign w:val="subscript"/>
        </w:rPr>
        <w:t>12</w:t>
      </w:r>
      <w:r w:rsidRPr="00D358D3">
        <w:rPr>
          <w:rFonts w:ascii="Arial" w:hAnsi="Arial" w:cs="Arial"/>
          <w:sz w:val="20"/>
          <w:szCs w:val="20"/>
        </w:rPr>
        <w:t xml:space="preserve">) recorded the highest performance across most parameters, including growth traits, yield attributes, and both seed and haulm yield of </w:t>
      </w:r>
      <w:proofErr w:type="spellStart"/>
      <w:r w:rsidRPr="00D358D3">
        <w:rPr>
          <w:rFonts w:ascii="Arial" w:hAnsi="Arial" w:cs="Arial"/>
          <w:sz w:val="20"/>
          <w:szCs w:val="20"/>
        </w:rPr>
        <w:t>blackgram</w:t>
      </w:r>
      <w:proofErr w:type="spellEnd"/>
      <w:r w:rsidRPr="00D358D3">
        <w:rPr>
          <w:rFonts w:ascii="Arial" w:hAnsi="Arial" w:cs="Arial"/>
          <w:sz w:val="20"/>
          <w:szCs w:val="20"/>
        </w:rPr>
        <w:t>. However, in terms of economics, the treatment with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along with seed treatment and soil application of PSB and AM fungi (T</w:t>
      </w:r>
      <w:r w:rsidRPr="00D358D3">
        <w:rPr>
          <w:rFonts w:ascii="Arial" w:hAnsi="Arial" w:cs="Arial"/>
          <w:sz w:val="20"/>
          <w:szCs w:val="20"/>
          <w:vertAlign w:val="subscript"/>
        </w:rPr>
        <w:t>11</w:t>
      </w:r>
      <w:r w:rsidRPr="00D358D3">
        <w:rPr>
          <w:rFonts w:ascii="Arial" w:hAnsi="Arial" w:cs="Arial"/>
          <w:sz w:val="20"/>
          <w:szCs w:val="20"/>
        </w:rPr>
        <w:t>) recorded the highest benefit-cost ratio. Based on the findings of this study, it can be concluded that the application of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combined with PSB and AM fungi through seed treatment and soil application (T</w:t>
      </w:r>
      <w:r w:rsidRPr="00D358D3">
        <w:rPr>
          <w:rFonts w:ascii="Arial" w:hAnsi="Arial" w:cs="Arial"/>
          <w:sz w:val="20"/>
          <w:szCs w:val="20"/>
          <w:vertAlign w:val="subscript"/>
        </w:rPr>
        <w:t>11</w:t>
      </w:r>
      <w:r w:rsidRPr="00D358D3">
        <w:rPr>
          <w:rFonts w:ascii="Arial" w:hAnsi="Arial" w:cs="Arial"/>
          <w:sz w:val="20"/>
          <w:szCs w:val="20"/>
        </w:rPr>
        <w:t xml:space="preserve">) is an effective strategy for maximizing yield in irrigated </w:t>
      </w:r>
      <w:proofErr w:type="spellStart"/>
      <w:r w:rsidRPr="00D358D3">
        <w:rPr>
          <w:rFonts w:ascii="Arial" w:hAnsi="Arial" w:cs="Arial"/>
          <w:sz w:val="20"/>
          <w:szCs w:val="20"/>
        </w:rPr>
        <w:t>blackgram</w:t>
      </w:r>
      <w:proofErr w:type="spellEnd"/>
      <w:r w:rsidRPr="00D358D3">
        <w:rPr>
          <w:rFonts w:ascii="Arial" w:hAnsi="Arial" w:cs="Arial"/>
          <w:sz w:val="20"/>
          <w:szCs w:val="20"/>
        </w:rPr>
        <w:t>. This approach proves to be agronomically sound, environmentally sustainable, and economically beneficial for farmers.</w:t>
      </w:r>
    </w:p>
    <w:p w14:paraId="32A22591" w14:textId="08017D10" w:rsidR="00E009D9" w:rsidRPr="00D358D3" w:rsidRDefault="00E009D9" w:rsidP="00DE6E5E">
      <w:pPr>
        <w:spacing w:before="240" w:line="240" w:lineRule="auto"/>
        <w:rPr>
          <w:rFonts w:ascii="Arial" w:hAnsi="Arial" w:cs="Arial"/>
          <w:b/>
          <w:bCs/>
          <w:sz w:val="20"/>
          <w:szCs w:val="20"/>
        </w:rPr>
      </w:pPr>
      <w:r w:rsidRPr="00D358D3">
        <w:rPr>
          <w:rFonts w:ascii="Arial" w:hAnsi="Arial" w:cs="Arial"/>
          <w:b/>
          <w:bCs/>
          <w:sz w:val="20"/>
          <w:szCs w:val="20"/>
        </w:rPr>
        <w:t>ACKNOWLEDGEMENT</w:t>
      </w:r>
    </w:p>
    <w:p w14:paraId="217D3AAF" w14:textId="215ED75B" w:rsidR="00690CE5" w:rsidRDefault="00E009D9" w:rsidP="00DE6E5E">
      <w:pPr>
        <w:spacing w:before="240" w:line="240" w:lineRule="auto"/>
        <w:jc w:val="both"/>
        <w:rPr>
          <w:rFonts w:ascii="Arial" w:hAnsi="Arial" w:cs="Arial"/>
          <w:sz w:val="20"/>
          <w:szCs w:val="20"/>
        </w:rPr>
      </w:pPr>
      <w:r w:rsidRPr="00D358D3">
        <w:rPr>
          <w:rFonts w:ascii="Arial" w:hAnsi="Arial" w:cs="Arial"/>
          <w:sz w:val="20"/>
          <w:szCs w:val="20"/>
        </w:rPr>
        <w:t>The authors sincerely acknowledge the authorities of Annamalai University for granting permission and providing necessary facilities to successfully carry out the research trials and achieve meaningful outcomes.</w:t>
      </w:r>
    </w:p>
    <w:p w14:paraId="19B74B3A" w14:textId="77777777" w:rsidR="00B57B04" w:rsidRPr="00C65709" w:rsidRDefault="00B57B04" w:rsidP="00B57B04">
      <w:pPr>
        <w:spacing w:line="240" w:lineRule="auto"/>
        <w:jc w:val="both"/>
        <w:rPr>
          <w:rFonts w:ascii="Arial" w:hAnsi="Arial" w:cs="Arial"/>
          <w:b/>
          <w:bCs/>
        </w:rPr>
      </w:pPr>
      <w:r w:rsidRPr="00C65709">
        <w:rPr>
          <w:rFonts w:ascii="Arial" w:hAnsi="Arial" w:cs="Arial"/>
          <w:b/>
          <w:bCs/>
        </w:rPr>
        <w:t xml:space="preserve">COMPETING INTERESTS   </w:t>
      </w:r>
    </w:p>
    <w:p w14:paraId="1FEB1CA9" w14:textId="576C3722" w:rsidR="00B57B04" w:rsidRPr="00D358D3" w:rsidRDefault="00B57B04" w:rsidP="00C35952">
      <w:pPr>
        <w:spacing w:line="240" w:lineRule="auto"/>
        <w:jc w:val="both"/>
        <w:rPr>
          <w:rFonts w:ascii="Arial" w:hAnsi="Arial" w:cs="Arial"/>
          <w:sz w:val="20"/>
          <w:szCs w:val="20"/>
        </w:rPr>
      </w:pPr>
      <w:r w:rsidRPr="00C65709">
        <w:rPr>
          <w:rFonts w:ascii="Arial" w:hAnsi="Arial" w:cs="Arial"/>
          <w:sz w:val="20"/>
          <w:szCs w:val="20"/>
        </w:rPr>
        <w:t xml:space="preserve">Authors have declared that no competing interest exist. </w:t>
      </w:r>
    </w:p>
    <w:p w14:paraId="07DA14C4" w14:textId="77777777" w:rsidR="001B3106" w:rsidRDefault="001B3106" w:rsidP="00C35952">
      <w:pPr>
        <w:spacing w:before="240" w:line="240" w:lineRule="auto"/>
        <w:rPr>
          <w:rFonts w:ascii="Arial" w:hAnsi="Arial" w:cs="Arial"/>
          <w:b/>
          <w:bCs/>
          <w:sz w:val="20"/>
          <w:szCs w:val="20"/>
        </w:rPr>
      </w:pPr>
    </w:p>
    <w:p w14:paraId="4F3BA155" w14:textId="77777777" w:rsidR="001B3106" w:rsidRDefault="001B3106" w:rsidP="00C35952">
      <w:pPr>
        <w:spacing w:before="240" w:line="240" w:lineRule="auto"/>
        <w:rPr>
          <w:rFonts w:ascii="Arial" w:hAnsi="Arial" w:cs="Arial"/>
          <w:b/>
          <w:bCs/>
          <w:sz w:val="20"/>
          <w:szCs w:val="20"/>
        </w:rPr>
      </w:pPr>
    </w:p>
    <w:p w14:paraId="7756AAC2" w14:textId="77777777" w:rsidR="0068669C" w:rsidRDefault="0068669C" w:rsidP="0068669C">
      <w:pPr>
        <w:rPr>
          <w:highlight w:val="yellow"/>
        </w:rPr>
      </w:pPr>
      <w:r>
        <w:rPr>
          <w:highlight w:val="yellow"/>
        </w:rPr>
        <w:t>Disclaimer (Artificial intelligence)</w:t>
      </w:r>
    </w:p>
    <w:p w14:paraId="52E1C1A5" w14:textId="77777777" w:rsidR="0068669C" w:rsidRDefault="0068669C" w:rsidP="0068669C">
      <w:pPr>
        <w:rPr>
          <w:highlight w:val="yellow"/>
        </w:rPr>
      </w:pPr>
      <w:r>
        <w:rPr>
          <w:highlight w:val="yellow"/>
        </w:rPr>
        <w:t xml:space="preserve">Option 1: </w:t>
      </w:r>
    </w:p>
    <w:p w14:paraId="39CEC9CF" w14:textId="77777777" w:rsidR="0068669C" w:rsidRDefault="0068669C" w:rsidP="0068669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D20CF22" w14:textId="77777777" w:rsidR="0068669C" w:rsidRDefault="0068669C" w:rsidP="0068669C">
      <w:pPr>
        <w:rPr>
          <w:highlight w:val="yellow"/>
        </w:rPr>
      </w:pPr>
      <w:r>
        <w:rPr>
          <w:highlight w:val="yellow"/>
        </w:rPr>
        <w:t xml:space="preserve">Option 2: </w:t>
      </w:r>
    </w:p>
    <w:p w14:paraId="7EB72962" w14:textId="77777777" w:rsidR="0068669C" w:rsidRDefault="0068669C" w:rsidP="0068669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BB933B" w14:textId="77777777" w:rsidR="0068669C" w:rsidRDefault="0068669C" w:rsidP="0068669C">
      <w:pPr>
        <w:rPr>
          <w:highlight w:val="yellow"/>
        </w:rPr>
      </w:pPr>
      <w:r>
        <w:rPr>
          <w:highlight w:val="yellow"/>
        </w:rPr>
        <w:t>Details of the AI usage are given below:</w:t>
      </w:r>
    </w:p>
    <w:p w14:paraId="5E0C175F" w14:textId="77777777" w:rsidR="0068669C" w:rsidRDefault="0068669C" w:rsidP="0068669C">
      <w:pPr>
        <w:rPr>
          <w:highlight w:val="yellow"/>
        </w:rPr>
      </w:pPr>
      <w:r>
        <w:rPr>
          <w:highlight w:val="yellow"/>
        </w:rPr>
        <w:t>1.</w:t>
      </w:r>
    </w:p>
    <w:p w14:paraId="10E988A8" w14:textId="77777777" w:rsidR="0068669C" w:rsidRDefault="0068669C" w:rsidP="0068669C">
      <w:pPr>
        <w:rPr>
          <w:highlight w:val="yellow"/>
        </w:rPr>
      </w:pPr>
      <w:r>
        <w:rPr>
          <w:highlight w:val="yellow"/>
        </w:rPr>
        <w:t>2.</w:t>
      </w:r>
    </w:p>
    <w:p w14:paraId="6A2C5325" w14:textId="77777777" w:rsidR="0068669C" w:rsidRDefault="0068669C" w:rsidP="0068669C">
      <w:r>
        <w:rPr>
          <w:highlight w:val="yellow"/>
        </w:rPr>
        <w:t>3.</w:t>
      </w:r>
    </w:p>
    <w:p w14:paraId="18AB9F6F" w14:textId="77777777" w:rsidR="001B3106" w:rsidRDefault="001B3106" w:rsidP="00C35952">
      <w:pPr>
        <w:spacing w:before="240" w:line="240" w:lineRule="auto"/>
        <w:rPr>
          <w:rFonts w:ascii="Arial" w:hAnsi="Arial" w:cs="Arial"/>
          <w:b/>
          <w:bCs/>
          <w:sz w:val="20"/>
          <w:szCs w:val="20"/>
        </w:rPr>
      </w:pPr>
      <w:bookmarkStart w:id="1" w:name="_GoBack"/>
      <w:bookmarkEnd w:id="1"/>
    </w:p>
    <w:p w14:paraId="06A21EF9" w14:textId="77777777" w:rsidR="001B3106" w:rsidRDefault="001B3106" w:rsidP="00C35952">
      <w:pPr>
        <w:spacing w:before="240" w:line="240" w:lineRule="auto"/>
        <w:rPr>
          <w:rFonts w:ascii="Arial" w:hAnsi="Arial" w:cs="Arial"/>
          <w:b/>
          <w:bCs/>
          <w:sz w:val="20"/>
          <w:szCs w:val="20"/>
        </w:rPr>
      </w:pPr>
    </w:p>
    <w:p w14:paraId="2EEA16C2" w14:textId="77777777" w:rsidR="001B3106" w:rsidRDefault="001B3106" w:rsidP="00C35952">
      <w:pPr>
        <w:spacing w:before="240" w:line="240" w:lineRule="auto"/>
        <w:rPr>
          <w:rFonts w:ascii="Arial" w:hAnsi="Arial" w:cs="Arial"/>
          <w:b/>
          <w:bCs/>
          <w:sz w:val="20"/>
          <w:szCs w:val="20"/>
        </w:rPr>
      </w:pPr>
    </w:p>
    <w:p w14:paraId="361CB3BE" w14:textId="77777777" w:rsidR="001C6E88" w:rsidRDefault="001C6E88" w:rsidP="00C35952">
      <w:pPr>
        <w:spacing w:before="240" w:line="240" w:lineRule="auto"/>
        <w:rPr>
          <w:rFonts w:ascii="Arial" w:hAnsi="Arial" w:cs="Arial"/>
          <w:b/>
          <w:bCs/>
          <w:sz w:val="20"/>
          <w:szCs w:val="20"/>
        </w:rPr>
      </w:pPr>
    </w:p>
    <w:p w14:paraId="65D9FD2A" w14:textId="77777777" w:rsidR="00936692" w:rsidRDefault="00936692" w:rsidP="00C35952">
      <w:pPr>
        <w:spacing w:before="240" w:line="240" w:lineRule="auto"/>
        <w:rPr>
          <w:rFonts w:ascii="Arial" w:hAnsi="Arial" w:cs="Arial"/>
          <w:b/>
          <w:bCs/>
          <w:sz w:val="20"/>
          <w:szCs w:val="20"/>
        </w:rPr>
      </w:pPr>
    </w:p>
    <w:p w14:paraId="0BBA628E" w14:textId="77777777" w:rsidR="00E95C3F" w:rsidRDefault="00E95C3F" w:rsidP="00C35952">
      <w:pPr>
        <w:spacing w:before="240" w:line="240" w:lineRule="auto"/>
        <w:rPr>
          <w:rFonts w:ascii="Arial" w:hAnsi="Arial" w:cs="Arial"/>
          <w:b/>
          <w:bCs/>
          <w:sz w:val="20"/>
          <w:szCs w:val="20"/>
        </w:rPr>
      </w:pPr>
    </w:p>
    <w:p w14:paraId="046E577E" w14:textId="148AE118" w:rsidR="004F5AFA" w:rsidRPr="00D358D3" w:rsidRDefault="00C37C59" w:rsidP="00C35952">
      <w:pPr>
        <w:spacing w:before="240" w:line="240" w:lineRule="auto"/>
        <w:rPr>
          <w:rFonts w:ascii="Arial" w:hAnsi="Arial" w:cs="Arial"/>
          <w:b/>
          <w:bCs/>
          <w:sz w:val="20"/>
          <w:szCs w:val="20"/>
        </w:rPr>
      </w:pPr>
      <w:r w:rsidRPr="00D358D3">
        <w:rPr>
          <w:rFonts w:ascii="Arial" w:hAnsi="Arial" w:cs="Arial"/>
          <w:b/>
          <w:bCs/>
          <w:sz w:val="20"/>
          <w:szCs w:val="20"/>
        </w:rPr>
        <w:t>REFERENCES</w:t>
      </w:r>
    </w:p>
    <w:p w14:paraId="223CA1B1" w14:textId="150B19F3" w:rsidR="00936692" w:rsidRPr="00936692" w:rsidRDefault="001B3106" w:rsidP="00936692">
      <w:pPr>
        <w:pStyle w:val="BodyText"/>
        <w:ind w:right="25"/>
        <w:rPr>
          <w:rFonts w:ascii="Arial" w:hAnsi="Arial" w:cs="Arial"/>
          <w:color w:val="0070C0"/>
          <w:sz w:val="20"/>
          <w:szCs w:val="20"/>
        </w:rPr>
      </w:pPr>
      <w:r w:rsidRPr="000B157E">
        <w:rPr>
          <w:rFonts w:ascii="Arial" w:hAnsi="Arial" w:cs="Arial"/>
          <w:sz w:val="20"/>
          <w:szCs w:val="20"/>
        </w:rPr>
        <w:t>Adjei-Nsiah, S.,</w:t>
      </w:r>
      <w:r w:rsidRPr="000B157E">
        <w:rPr>
          <w:rFonts w:ascii="Arial" w:hAnsi="Arial" w:cs="Arial"/>
          <w:spacing w:val="-11"/>
          <w:sz w:val="20"/>
          <w:szCs w:val="20"/>
        </w:rPr>
        <w:t xml:space="preserve"> </w:t>
      </w:r>
      <w:r w:rsidRPr="000B157E">
        <w:rPr>
          <w:rFonts w:ascii="Arial" w:hAnsi="Arial" w:cs="Arial"/>
          <w:sz w:val="20"/>
          <w:szCs w:val="20"/>
        </w:rPr>
        <w:t>Alabi, B. U.,</w:t>
      </w:r>
      <w:r w:rsidRPr="000B157E">
        <w:rPr>
          <w:rFonts w:ascii="Arial" w:hAnsi="Arial" w:cs="Arial"/>
          <w:spacing w:val="-13"/>
          <w:sz w:val="20"/>
          <w:szCs w:val="20"/>
        </w:rPr>
        <w:t xml:space="preserve"> </w:t>
      </w:r>
      <w:proofErr w:type="spellStart"/>
      <w:r w:rsidRPr="000B157E">
        <w:rPr>
          <w:rFonts w:ascii="Arial" w:hAnsi="Arial" w:cs="Arial"/>
          <w:sz w:val="20"/>
          <w:szCs w:val="20"/>
        </w:rPr>
        <w:t>Ahiakpa</w:t>
      </w:r>
      <w:proofErr w:type="spellEnd"/>
      <w:r w:rsidRPr="000B157E">
        <w:rPr>
          <w:rFonts w:ascii="Arial" w:hAnsi="Arial" w:cs="Arial"/>
          <w:sz w:val="20"/>
          <w:szCs w:val="20"/>
        </w:rPr>
        <w:t xml:space="preserve">, J. K. and </w:t>
      </w:r>
      <w:proofErr w:type="spellStart"/>
      <w:r w:rsidRPr="000B157E">
        <w:rPr>
          <w:rFonts w:ascii="Arial" w:hAnsi="Arial" w:cs="Arial"/>
          <w:sz w:val="20"/>
          <w:szCs w:val="20"/>
        </w:rPr>
        <w:t>Kanampiu</w:t>
      </w:r>
      <w:proofErr w:type="spellEnd"/>
      <w:r w:rsidRPr="000B157E">
        <w:rPr>
          <w:rFonts w:ascii="Arial" w:hAnsi="Arial" w:cs="Arial"/>
          <w:sz w:val="20"/>
          <w:szCs w:val="20"/>
        </w:rPr>
        <w:t xml:space="preserve">, F. 2018. Response of grain legumes to phosphorous application in the Guinea Savanna </w:t>
      </w:r>
      <w:proofErr w:type="spellStart"/>
      <w:r w:rsidRPr="000B157E">
        <w:rPr>
          <w:rFonts w:ascii="Arial" w:hAnsi="Arial" w:cs="Arial"/>
          <w:sz w:val="20"/>
          <w:szCs w:val="20"/>
        </w:rPr>
        <w:t>agro</w:t>
      </w:r>
      <w:proofErr w:type="spellEnd"/>
      <w:r w:rsidRPr="000B157E">
        <w:rPr>
          <w:rFonts w:ascii="Arial" w:hAnsi="Arial" w:cs="Arial"/>
          <w:sz w:val="20"/>
          <w:szCs w:val="20"/>
        </w:rPr>
        <w:t>-ecological zones of Ghana. Agronomy Journal, 110(3): 1089–1096.</w:t>
      </w:r>
      <w:r w:rsidR="001F2AA9">
        <w:rPr>
          <w:rFonts w:ascii="Arial" w:hAnsi="Arial" w:cs="Arial"/>
          <w:sz w:val="20"/>
          <w:szCs w:val="20"/>
        </w:rPr>
        <w:t xml:space="preserve"> </w:t>
      </w:r>
      <w:r w:rsidR="00936692" w:rsidRPr="00936692">
        <w:rPr>
          <w:rFonts w:ascii="Arial" w:hAnsi="Arial" w:cs="Arial"/>
          <w:color w:val="0070C0"/>
          <w:sz w:val="20"/>
          <w:szCs w:val="20"/>
          <w:lang w:val="en-IN"/>
        </w:rPr>
        <w:t>https://doi.org/10.2134/agronj2017.11.0667</w:t>
      </w:r>
    </w:p>
    <w:p w14:paraId="690F4653" w14:textId="48E18637" w:rsidR="001B3106" w:rsidRDefault="001B3106" w:rsidP="00B13B58">
      <w:pPr>
        <w:spacing w:before="160" w:line="240" w:lineRule="auto"/>
        <w:ind w:left="765" w:right="22" w:hanging="721"/>
        <w:jc w:val="both"/>
        <w:rPr>
          <w:rFonts w:ascii="Arial" w:hAnsi="Arial" w:cs="Arial"/>
          <w:sz w:val="20"/>
          <w:szCs w:val="20"/>
        </w:rPr>
      </w:pPr>
      <w:proofErr w:type="spellStart"/>
      <w:r w:rsidRPr="000B157E">
        <w:rPr>
          <w:rFonts w:ascii="Arial" w:hAnsi="Arial" w:cs="Arial"/>
          <w:sz w:val="20"/>
          <w:szCs w:val="20"/>
        </w:rPr>
        <w:t>Bhabai</w:t>
      </w:r>
      <w:proofErr w:type="spellEnd"/>
      <w:r w:rsidRPr="000B157E">
        <w:rPr>
          <w:rFonts w:ascii="Arial" w:hAnsi="Arial" w:cs="Arial"/>
          <w:sz w:val="20"/>
          <w:szCs w:val="20"/>
        </w:rPr>
        <w:t>,</w:t>
      </w:r>
      <w:r w:rsidRPr="000B157E">
        <w:rPr>
          <w:rFonts w:ascii="Arial" w:hAnsi="Arial" w:cs="Arial"/>
          <w:spacing w:val="-12"/>
          <w:sz w:val="20"/>
          <w:szCs w:val="20"/>
        </w:rPr>
        <w:t xml:space="preserve"> </w:t>
      </w:r>
      <w:r w:rsidRPr="000B157E">
        <w:rPr>
          <w:rFonts w:ascii="Arial" w:hAnsi="Arial" w:cs="Arial"/>
          <w:sz w:val="20"/>
          <w:szCs w:val="20"/>
        </w:rPr>
        <w:t>B.,</w:t>
      </w:r>
      <w:r w:rsidRPr="000B157E">
        <w:rPr>
          <w:rFonts w:ascii="Arial" w:hAnsi="Arial" w:cs="Arial"/>
          <w:spacing w:val="-12"/>
          <w:sz w:val="20"/>
          <w:szCs w:val="20"/>
        </w:rPr>
        <w:t xml:space="preserve"> </w:t>
      </w:r>
      <w:r w:rsidRPr="000B157E">
        <w:rPr>
          <w:rFonts w:ascii="Arial" w:hAnsi="Arial" w:cs="Arial"/>
          <w:sz w:val="20"/>
          <w:szCs w:val="20"/>
        </w:rPr>
        <w:t>Mukhopadhyay,</w:t>
      </w:r>
      <w:r w:rsidRPr="000B157E">
        <w:rPr>
          <w:rFonts w:ascii="Arial" w:hAnsi="Arial" w:cs="Arial"/>
          <w:spacing w:val="-12"/>
          <w:sz w:val="20"/>
          <w:szCs w:val="20"/>
        </w:rPr>
        <w:t xml:space="preserve"> </w:t>
      </w:r>
      <w:r w:rsidRPr="000B157E">
        <w:rPr>
          <w:rFonts w:ascii="Arial" w:hAnsi="Arial" w:cs="Arial"/>
          <w:sz w:val="20"/>
          <w:szCs w:val="20"/>
        </w:rPr>
        <w:t>D. and</w:t>
      </w:r>
      <w:r w:rsidRPr="000B157E">
        <w:rPr>
          <w:rFonts w:ascii="Arial" w:hAnsi="Arial" w:cs="Arial"/>
          <w:spacing w:val="-14"/>
          <w:sz w:val="20"/>
          <w:szCs w:val="20"/>
        </w:rPr>
        <w:t xml:space="preserve"> </w:t>
      </w:r>
      <w:r w:rsidRPr="000B157E">
        <w:rPr>
          <w:rFonts w:ascii="Arial" w:hAnsi="Arial" w:cs="Arial"/>
          <w:sz w:val="20"/>
          <w:szCs w:val="20"/>
        </w:rPr>
        <w:t>Mitra,</w:t>
      </w:r>
      <w:r w:rsidRPr="000B157E">
        <w:rPr>
          <w:rFonts w:ascii="Arial" w:hAnsi="Arial" w:cs="Arial"/>
          <w:spacing w:val="-12"/>
          <w:sz w:val="20"/>
          <w:szCs w:val="20"/>
        </w:rPr>
        <w:t xml:space="preserve"> </w:t>
      </w:r>
      <w:r w:rsidRPr="000B157E">
        <w:rPr>
          <w:rFonts w:ascii="Arial" w:hAnsi="Arial" w:cs="Arial"/>
          <w:sz w:val="20"/>
          <w:szCs w:val="20"/>
        </w:rPr>
        <w:t>B.</w:t>
      </w:r>
      <w:r w:rsidRPr="000B157E">
        <w:rPr>
          <w:rFonts w:ascii="Arial" w:hAnsi="Arial" w:cs="Arial"/>
          <w:spacing w:val="-14"/>
          <w:sz w:val="20"/>
          <w:szCs w:val="20"/>
        </w:rPr>
        <w:t xml:space="preserve"> </w:t>
      </w:r>
      <w:r w:rsidRPr="000B157E">
        <w:rPr>
          <w:rFonts w:ascii="Arial" w:hAnsi="Arial" w:cs="Arial"/>
          <w:sz w:val="20"/>
          <w:szCs w:val="20"/>
        </w:rPr>
        <w:t>2019.</w:t>
      </w:r>
      <w:r w:rsidRPr="000B157E">
        <w:rPr>
          <w:rFonts w:ascii="Arial" w:hAnsi="Arial" w:cs="Arial"/>
          <w:spacing w:val="-12"/>
          <w:sz w:val="20"/>
          <w:szCs w:val="20"/>
        </w:rPr>
        <w:t xml:space="preserve"> </w:t>
      </w:r>
      <w:r w:rsidRPr="000B157E">
        <w:rPr>
          <w:rFonts w:ascii="Arial" w:hAnsi="Arial" w:cs="Arial"/>
          <w:sz w:val="20"/>
          <w:szCs w:val="20"/>
        </w:rPr>
        <w:t>Effect</w:t>
      </w:r>
      <w:r w:rsidRPr="000B157E">
        <w:rPr>
          <w:rFonts w:ascii="Arial" w:hAnsi="Arial" w:cs="Arial"/>
          <w:spacing w:val="-12"/>
          <w:sz w:val="20"/>
          <w:szCs w:val="20"/>
        </w:rPr>
        <w:t xml:space="preserve"> </w:t>
      </w:r>
      <w:r w:rsidRPr="000B157E">
        <w:rPr>
          <w:rFonts w:ascii="Arial" w:hAnsi="Arial" w:cs="Arial"/>
          <w:sz w:val="20"/>
          <w:szCs w:val="20"/>
        </w:rPr>
        <w:t>of</w:t>
      </w:r>
      <w:r w:rsidRPr="000B157E">
        <w:rPr>
          <w:rFonts w:ascii="Arial" w:hAnsi="Arial" w:cs="Arial"/>
          <w:spacing w:val="-12"/>
          <w:sz w:val="20"/>
          <w:szCs w:val="20"/>
        </w:rPr>
        <w:t xml:space="preserve"> </w:t>
      </w:r>
      <w:r w:rsidRPr="000B157E">
        <w:rPr>
          <w:rFonts w:ascii="Arial" w:hAnsi="Arial" w:cs="Arial"/>
          <w:sz w:val="20"/>
          <w:szCs w:val="20"/>
        </w:rPr>
        <w:t>biofertilizer</w:t>
      </w:r>
      <w:r w:rsidRPr="000B157E">
        <w:rPr>
          <w:rFonts w:ascii="Arial" w:hAnsi="Arial" w:cs="Arial"/>
          <w:spacing w:val="-12"/>
          <w:sz w:val="20"/>
          <w:szCs w:val="20"/>
        </w:rPr>
        <w:t xml:space="preserve"> </w:t>
      </w:r>
      <w:r w:rsidRPr="000B157E">
        <w:rPr>
          <w:rFonts w:ascii="Arial" w:hAnsi="Arial" w:cs="Arial"/>
          <w:sz w:val="20"/>
          <w:szCs w:val="20"/>
        </w:rPr>
        <w:t>and</w:t>
      </w:r>
      <w:r w:rsidRPr="000B157E">
        <w:rPr>
          <w:rFonts w:ascii="Arial" w:hAnsi="Arial" w:cs="Arial"/>
          <w:spacing w:val="-12"/>
          <w:sz w:val="20"/>
          <w:szCs w:val="20"/>
        </w:rPr>
        <w:t xml:space="preserve"> </w:t>
      </w:r>
      <w:r w:rsidRPr="000B157E">
        <w:rPr>
          <w:rFonts w:ascii="Arial" w:hAnsi="Arial" w:cs="Arial"/>
          <w:sz w:val="20"/>
          <w:szCs w:val="20"/>
        </w:rPr>
        <w:t>phosphorus</w:t>
      </w:r>
      <w:r w:rsidRPr="000B157E">
        <w:rPr>
          <w:rFonts w:ascii="Arial" w:hAnsi="Arial" w:cs="Arial"/>
          <w:spacing w:val="-12"/>
          <w:sz w:val="20"/>
          <w:szCs w:val="20"/>
        </w:rPr>
        <w:t xml:space="preserve"> </w:t>
      </w:r>
      <w:r w:rsidRPr="000B157E">
        <w:rPr>
          <w:rFonts w:ascii="Arial" w:hAnsi="Arial" w:cs="Arial"/>
          <w:sz w:val="20"/>
          <w:szCs w:val="20"/>
        </w:rPr>
        <w:t>on</w:t>
      </w:r>
      <w:r w:rsidRPr="000B157E">
        <w:rPr>
          <w:rFonts w:ascii="Arial" w:hAnsi="Arial" w:cs="Arial"/>
          <w:spacing w:val="-12"/>
          <w:sz w:val="20"/>
          <w:szCs w:val="20"/>
        </w:rPr>
        <w:t xml:space="preserve"> </w:t>
      </w:r>
      <w:r w:rsidRPr="000B157E">
        <w:rPr>
          <w:rFonts w:ascii="Arial" w:hAnsi="Arial" w:cs="Arial"/>
          <w:sz w:val="20"/>
          <w:szCs w:val="20"/>
        </w:rPr>
        <w:t>green gram (</w:t>
      </w:r>
      <w:r w:rsidRPr="000B157E">
        <w:rPr>
          <w:rFonts w:ascii="Arial" w:hAnsi="Arial" w:cs="Arial"/>
          <w:i/>
          <w:sz w:val="20"/>
          <w:szCs w:val="20"/>
        </w:rPr>
        <w:t>Vigna radiata</w:t>
      </w:r>
      <w:r w:rsidRPr="000B157E">
        <w:rPr>
          <w:rFonts w:ascii="Arial" w:hAnsi="Arial" w:cs="Arial"/>
          <w:sz w:val="20"/>
          <w:szCs w:val="20"/>
        </w:rPr>
        <w:t>). Journal of Pharmacognosy and Phytochemistry, 8(4): 505–509.</w:t>
      </w:r>
      <w:r w:rsidR="001F2AA9">
        <w:rPr>
          <w:rFonts w:ascii="Arial" w:hAnsi="Arial" w:cs="Arial"/>
          <w:sz w:val="20"/>
          <w:szCs w:val="20"/>
        </w:rPr>
        <w:t xml:space="preserve"> </w:t>
      </w:r>
      <w:hyperlink r:id="rId6" w:history="1">
        <w:r w:rsidR="00936692" w:rsidRPr="00B31A4D">
          <w:rPr>
            <w:rStyle w:val="Hyperlink"/>
            <w:rFonts w:ascii="Arial" w:hAnsi="Arial" w:cs="Arial"/>
            <w:sz w:val="20"/>
            <w:szCs w:val="20"/>
          </w:rPr>
          <w:t>https://www.phytojournal.com/archives/2019/vol8issue4/PartI/8-3-602-962.pdf</w:t>
        </w:r>
      </w:hyperlink>
    </w:p>
    <w:p w14:paraId="0A09DE35" w14:textId="14F82AA1" w:rsidR="001B3106" w:rsidRDefault="001B3106" w:rsidP="00B13B58">
      <w:pPr>
        <w:pStyle w:val="BodyText"/>
        <w:ind w:right="23"/>
        <w:rPr>
          <w:rFonts w:ascii="Arial" w:hAnsi="Arial" w:cs="Arial"/>
          <w:sz w:val="20"/>
          <w:szCs w:val="20"/>
          <w:lang w:val="en-IN"/>
        </w:rPr>
      </w:pPr>
      <w:r w:rsidRPr="000B157E">
        <w:rPr>
          <w:rFonts w:ascii="Arial" w:hAnsi="Arial" w:cs="Arial"/>
          <w:sz w:val="20"/>
          <w:szCs w:val="20"/>
        </w:rPr>
        <w:t>Biswas, P. K., Bhowmick, M. K., Kundu, M. C., Mondal, S. and Ghosh, G. K. 2015. Conjoint application of biofertilizer and phosphorous levels on growth, nodulation, nutrient uptake and</w:t>
      </w:r>
      <w:r w:rsidRPr="000B157E">
        <w:rPr>
          <w:rFonts w:ascii="Arial" w:hAnsi="Arial" w:cs="Arial"/>
          <w:spacing w:val="-9"/>
          <w:sz w:val="20"/>
          <w:szCs w:val="20"/>
        </w:rPr>
        <w:t xml:space="preserve"> </w:t>
      </w:r>
      <w:r w:rsidRPr="000B157E">
        <w:rPr>
          <w:rFonts w:ascii="Arial" w:hAnsi="Arial" w:cs="Arial"/>
          <w:sz w:val="20"/>
          <w:szCs w:val="20"/>
        </w:rPr>
        <w:t>productivity</w:t>
      </w:r>
      <w:r w:rsidRPr="000B157E">
        <w:rPr>
          <w:rFonts w:ascii="Arial" w:hAnsi="Arial" w:cs="Arial"/>
          <w:spacing w:val="-9"/>
          <w:sz w:val="20"/>
          <w:szCs w:val="20"/>
        </w:rPr>
        <w:t xml:space="preserve"> </w:t>
      </w:r>
      <w:r w:rsidRPr="000B157E">
        <w:rPr>
          <w:rFonts w:ascii="Arial" w:hAnsi="Arial" w:cs="Arial"/>
          <w:sz w:val="20"/>
          <w:szCs w:val="20"/>
        </w:rPr>
        <w:t>of</w:t>
      </w:r>
      <w:r w:rsidRPr="000B157E">
        <w:rPr>
          <w:rFonts w:ascii="Arial" w:hAnsi="Arial" w:cs="Arial"/>
          <w:spacing w:val="-10"/>
          <w:sz w:val="20"/>
          <w:szCs w:val="20"/>
        </w:rPr>
        <w:t xml:space="preserve"> </w:t>
      </w:r>
      <w:r w:rsidRPr="000B157E">
        <w:rPr>
          <w:rFonts w:ascii="Arial" w:hAnsi="Arial" w:cs="Arial"/>
          <w:sz w:val="20"/>
          <w:szCs w:val="20"/>
        </w:rPr>
        <w:t>lentil</w:t>
      </w:r>
      <w:r w:rsidRPr="000B157E">
        <w:rPr>
          <w:rFonts w:ascii="Arial" w:hAnsi="Arial" w:cs="Arial"/>
          <w:spacing w:val="-11"/>
          <w:sz w:val="20"/>
          <w:szCs w:val="20"/>
        </w:rPr>
        <w:t xml:space="preserve"> </w:t>
      </w:r>
      <w:r w:rsidRPr="000B157E">
        <w:rPr>
          <w:rFonts w:ascii="Arial" w:hAnsi="Arial" w:cs="Arial"/>
          <w:sz w:val="20"/>
          <w:szCs w:val="20"/>
        </w:rPr>
        <w:t>(</w:t>
      </w:r>
      <w:r w:rsidRPr="000B157E">
        <w:rPr>
          <w:rFonts w:ascii="Arial" w:hAnsi="Arial" w:cs="Arial"/>
          <w:i/>
          <w:sz w:val="20"/>
          <w:szCs w:val="20"/>
        </w:rPr>
        <w:t>Lens</w:t>
      </w:r>
      <w:r w:rsidRPr="000B157E">
        <w:rPr>
          <w:rFonts w:ascii="Arial" w:hAnsi="Arial" w:cs="Arial"/>
          <w:i/>
          <w:spacing w:val="-9"/>
          <w:sz w:val="20"/>
          <w:szCs w:val="20"/>
        </w:rPr>
        <w:t xml:space="preserve"> </w:t>
      </w:r>
      <w:proofErr w:type="spellStart"/>
      <w:r w:rsidRPr="000B157E">
        <w:rPr>
          <w:rFonts w:ascii="Arial" w:hAnsi="Arial" w:cs="Arial"/>
          <w:i/>
          <w:sz w:val="20"/>
          <w:szCs w:val="20"/>
        </w:rPr>
        <w:t>culinaris</w:t>
      </w:r>
      <w:proofErr w:type="spellEnd"/>
      <w:r w:rsidRPr="000B157E">
        <w:rPr>
          <w:rFonts w:ascii="Arial" w:hAnsi="Arial" w:cs="Arial"/>
          <w:i/>
          <w:spacing w:val="-9"/>
          <w:sz w:val="20"/>
          <w:szCs w:val="20"/>
        </w:rPr>
        <w:t xml:space="preserve"> </w:t>
      </w:r>
      <w:proofErr w:type="spellStart"/>
      <w:r w:rsidRPr="000B157E">
        <w:rPr>
          <w:rFonts w:ascii="Arial" w:hAnsi="Arial" w:cs="Arial"/>
          <w:sz w:val="20"/>
          <w:szCs w:val="20"/>
        </w:rPr>
        <w:t>Medikus</w:t>
      </w:r>
      <w:proofErr w:type="spellEnd"/>
      <w:r w:rsidRPr="000B157E">
        <w:rPr>
          <w:rFonts w:ascii="Arial" w:hAnsi="Arial" w:cs="Arial"/>
          <w:sz w:val="20"/>
          <w:szCs w:val="20"/>
        </w:rPr>
        <w:t>)</w:t>
      </w:r>
      <w:r w:rsidRPr="000B157E">
        <w:rPr>
          <w:rFonts w:ascii="Arial" w:hAnsi="Arial" w:cs="Arial"/>
          <w:spacing w:val="-10"/>
          <w:sz w:val="20"/>
          <w:szCs w:val="20"/>
        </w:rPr>
        <w:t xml:space="preserve"> </w:t>
      </w:r>
      <w:r w:rsidRPr="000B157E">
        <w:rPr>
          <w:rFonts w:ascii="Arial" w:hAnsi="Arial" w:cs="Arial"/>
          <w:sz w:val="20"/>
          <w:szCs w:val="20"/>
        </w:rPr>
        <w:t>in</w:t>
      </w:r>
      <w:r w:rsidRPr="000B157E">
        <w:rPr>
          <w:rFonts w:ascii="Arial" w:hAnsi="Arial" w:cs="Arial"/>
          <w:spacing w:val="-9"/>
          <w:sz w:val="20"/>
          <w:szCs w:val="20"/>
        </w:rPr>
        <w:t xml:space="preserve"> </w:t>
      </w:r>
      <w:r w:rsidRPr="000B157E">
        <w:rPr>
          <w:rFonts w:ascii="Arial" w:hAnsi="Arial" w:cs="Arial"/>
          <w:sz w:val="20"/>
          <w:szCs w:val="20"/>
        </w:rPr>
        <w:t>red</w:t>
      </w:r>
      <w:r w:rsidRPr="000B157E">
        <w:rPr>
          <w:rFonts w:ascii="Arial" w:hAnsi="Arial" w:cs="Arial"/>
          <w:spacing w:val="-9"/>
          <w:sz w:val="20"/>
          <w:szCs w:val="20"/>
        </w:rPr>
        <w:t xml:space="preserve"> </w:t>
      </w:r>
      <w:r w:rsidRPr="000B157E">
        <w:rPr>
          <w:rFonts w:ascii="Arial" w:hAnsi="Arial" w:cs="Arial"/>
          <w:sz w:val="20"/>
          <w:szCs w:val="20"/>
        </w:rPr>
        <w:t>and</w:t>
      </w:r>
      <w:r w:rsidRPr="000B157E">
        <w:rPr>
          <w:rFonts w:ascii="Arial" w:hAnsi="Arial" w:cs="Arial"/>
          <w:spacing w:val="-9"/>
          <w:sz w:val="20"/>
          <w:szCs w:val="20"/>
        </w:rPr>
        <w:t xml:space="preserve"> </w:t>
      </w:r>
      <w:r w:rsidRPr="000B157E">
        <w:rPr>
          <w:rFonts w:ascii="Arial" w:hAnsi="Arial" w:cs="Arial"/>
          <w:sz w:val="20"/>
          <w:szCs w:val="20"/>
        </w:rPr>
        <w:t>lateritic</w:t>
      </w:r>
      <w:r w:rsidRPr="000B157E">
        <w:rPr>
          <w:rFonts w:ascii="Arial" w:hAnsi="Arial" w:cs="Arial"/>
          <w:spacing w:val="-9"/>
          <w:sz w:val="20"/>
          <w:szCs w:val="20"/>
        </w:rPr>
        <w:t xml:space="preserve"> </w:t>
      </w:r>
      <w:r w:rsidRPr="000B157E">
        <w:rPr>
          <w:rFonts w:ascii="Arial" w:hAnsi="Arial" w:cs="Arial"/>
          <w:sz w:val="20"/>
          <w:szCs w:val="20"/>
        </w:rPr>
        <w:t>soils</w:t>
      </w:r>
      <w:r w:rsidRPr="000B157E">
        <w:rPr>
          <w:rFonts w:ascii="Arial" w:hAnsi="Arial" w:cs="Arial"/>
          <w:spacing w:val="-9"/>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r w:rsidRPr="000B157E">
        <w:rPr>
          <w:rFonts w:ascii="Arial" w:hAnsi="Arial" w:cs="Arial"/>
          <w:sz w:val="20"/>
          <w:szCs w:val="20"/>
        </w:rPr>
        <w:t>West</w:t>
      </w:r>
      <w:r w:rsidRPr="000B157E">
        <w:rPr>
          <w:rFonts w:ascii="Arial" w:hAnsi="Arial" w:cs="Arial"/>
          <w:spacing w:val="-9"/>
          <w:sz w:val="20"/>
          <w:szCs w:val="20"/>
        </w:rPr>
        <w:t xml:space="preserve"> </w:t>
      </w:r>
      <w:r w:rsidRPr="000B157E">
        <w:rPr>
          <w:rFonts w:ascii="Arial" w:hAnsi="Arial" w:cs="Arial"/>
          <w:sz w:val="20"/>
          <w:szCs w:val="20"/>
        </w:rPr>
        <w:t>Bengal. Journal of Crop and Weed, 11(1): 29–32.</w:t>
      </w:r>
      <w:r w:rsidR="001F2AA9">
        <w:rPr>
          <w:rFonts w:ascii="Arial" w:hAnsi="Arial" w:cs="Arial"/>
          <w:sz w:val="20"/>
          <w:szCs w:val="20"/>
        </w:rPr>
        <w:t xml:space="preserve"> </w:t>
      </w:r>
      <w:hyperlink r:id="rId7" w:history="1">
        <w:r w:rsidR="00936692" w:rsidRPr="00B31A4D">
          <w:rPr>
            <w:rStyle w:val="Hyperlink"/>
            <w:rFonts w:ascii="Arial" w:hAnsi="Arial" w:cs="Arial"/>
            <w:sz w:val="20"/>
            <w:szCs w:val="20"/>
            <w:lang w:val="en-IN"/>
          </w:rPr>
          <w:t>https://www.cropandweed.com/vol11issue1/3.html</w:t>
        </w:r>
      </w:hyperlink>
    </w:p>
    <w:p w14:paraId="379E5AFD" w14:textId="36882E28" w:rsidR="001B3106" w:rsidRDefault="001B3106" w:rsidP="00B13B58">
      <w:pPr>
        <w:spacing w:before="159" w:line="240" w:lineRule="auto"/>
        <w:ind w:left="765" w:right="24" w:hanging="721"/>
        <w:jc w:val="both"/>
        <w:rPr>
          <w:rFonts w:ascii="Arial" w:hAnsi="Arial" w:cs="Arial"/>
          <w:sz w:val="20"/>
          <w:szCs w:val="20"/>
        </w:rPr>
      </w:pPr>
      <w:r w:rsidRPr="000B157E">
        <w:rPr>
          <w:rFonts w:ascii="Arial" w:hAnsi="Arial" w:cs="Arial"/>
          <w:sz w:val="20"/>
          <w:szCs w:val="20"/>
        </w:rPr>
        <w:t xml:space="preserve">Choudhary, C. S., </w:t>
      </w:r>
      <w:proofErr w:type="spellStart"/>
      <w:r w:rsidRPr="000B157E">
        <w:rPr>
          <w:rFonts w:ascii="Arial" w:hAnsi="Arial" w:cs="Arial"/>
          <w:sz w:val="20"/>
          <w:szCs w:val="20"/>
        </w:rPr>
        <w:t>Nongmaithem</w:t>
      </w:r>
      <w:proofErr w:type="spellEnd"/>
      <w:r w:rsidRPr="000B157E">
        <w:rPr>
          <w:rFonts w:ascii="Arial" w:hAnsi="Arial" w:cs="Arial"/>
          <w:sz w:val="20"/>
          <w:szCs w:val="20"/>
        </w:rPr>
        <w:t>, D., Singh,</w:t>
      </w:r>
      <w:r w:rsidRPr="000B157E">
        <w:rPr>
          <w:rFonts w:ascii="Arial" w:hAnsi="Arial" w:cs="Arial"/>
          <w:spacing w:val="-5"/>
          <w:sz w:val="20"/>
          <w:szCs w:val="20"/>
        </w:rPr>
        <w:t xml:space="preserve"> </w:t>
      </w:r>
      <w:r w:rsidRPr="000B157E">
        <w:rPr>
          <w:rFonts w:ascii="Arial" w:hAnsi="Arial" w:cs="Arial"/>
          <w:sz w:val="20"/>
          <w:szCs w:val="20"/>
        </w:rPr>
        <w:t>A. P., Choudhary, S., Solo, V. and Karak, T. 2024. Effect</w:t>
      </w:r>
      <w:r w:rsidRPr="000B157E">
        <w:rPr>
          <w:rFonts w:ascii="Arial" w:hAnsi="Arial" w:cs="Arial"/>
          <w:spacing w:val="-15"/>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r w:rsidRPr="000B157E">
        <w:rPr>
          <w:rFonts w:ascii="Arial" w:hAnsi="Arial" w:cs="Arial"/>
          <w:sz w:val="20"/>
          <w:szCs w:val="20"/>
        </w:rPr>
        <w:t>phosphorus</w:t>
      </w:r>
      <w:r w:rsidRPr="000B157E">
        <w:rPr>
          <w:rFonts w:ascii="Arial" w:hAnsi="Arial" w:cs="Arial"/>
          <w:spacing w:val="-15"/>
          <w:sz w:val="20"/>
          <w:szCs w:val="20"/>
        </w:rPr>
        <w:t xml:space="preserve"> </w:t>
      </w:r>
      <w:r w:rsidRPr="000B157E">
        <w:rPr>
          <w:rFonts w:ascii="Arial" w:hAnsi="Arial" w:cs="Arial"/>
          <w:sz w:val="20"/>
          <w:szCs w:val="20"/>
        </w:rPr>
        <w:t>levels</w:t>
      </w:r>
      <w:r w:rsidRPr="000B157E">
        <w:rPr>
          <w:rFonts w:ascii="Arial" w:hAnsi="Arial" w:cs="Arial"/>
          <w:spacing w:val="-15"/>
          <w:sz w:val="20"/>
          <w:szCs w:val="20"/>
        </w:rPr>
        <w:t xml:space="preserve"> </w:t>
      </w:r>
      <w:r w:rsidRPr="000B157E">
        <w:rPr>
          <w:rFonts w:ascii="Arial" w:hAnsi="Arial" w:cs="Arial"/>
          <w:sz w:val="20"/>
          <w:szCs w:val="20"/>
        </w:rPr>
        <w:t>and</w:t>
      </w:r>
      <w:r w:rsidRPr="000B157E">
        <w:rPr>
          <w:rFonts w:ascii="Arial" w:hAnsi="Arial" w:cs="Arial"/>
          <w:spacing w:val="-15"/>
          <w:sz w:val="20"/>
          <w:szCs w:val="20"/>
        </w:rPr>
        <w:t xml:space="preserve"> </w:t>
      </w:r>
      <w:r w:rsidRPr="000B157E">
        <w:rPr>
          <w:rFonts w:ascii="Arial" w:hAnsi="Arial" w:cs="Arial"/>
          <w:sz w:val="20"/>
          <w:szCs w:val="20"/>
        </w:rPr>
        <w:t>biofertilizers</w:t>
      </w:r>
      <w:r w:rsidRPr="000B157E">
        <w:rPr>
          <w:rFonts w:ascii="Arial" w:hAnsi="Arial" w:cs="Arial"/>
          <w:spacing w:val="-15"/>
          <w:sz w:val="20"/>
          <w:szCs w:val="20"/>
        </w:rPr>
        <w:t xml:space="preserve"> </w:t>
      </w:r>
      <w:r w:rsidRPr="000B157E">
        <w:rPr>
          <w:rFonts w:ascii="Arial" w:hAnsi="Arial" w:cs="Arial"/>
          <w:sz w:val="20"/>
          <w:szCs w:val="20"/>
        </w:rPr>
        <w:t>on</w:t>
      </w:r>
      <w:r w:rsidRPr="000B157E">
        <w:rPr>
          <w:rFonts w:ascii="Arial" w:hAnsi="Arial" w:cs="Arial"/>
          <w:spacing w:val="-15"/>
          <w:sz w:val="20"/>
          <w:szCs w:val="20"/>
        </w:rPr>
        <w:t xml:space="preserve"> </w:t>
      </w:r>
      <w:r w:rsidRPr="000B157E">
        <w:rPr>
          <w:rFonts w:ascii="Arial" w:hAnsi="Arial" w:cs="Arial"/>
          <w:sz w:val="20"/>
          <w:szCs w:val="20"/>
        </w:rPr>
        <w:t>the</w:t>
      </w:r>
      <w:r w:rsidRPr="000B157E">
        <w:rPr>
          <w:rFonts w:ascii="Arial" w:hAnsi="Arial" w:cs="Arial"/>
          <w:spacing w:val="-15"/>
          <w:sz w:val="20"/>
          <w:szCs w:val="20"/>
        </w:rPr>
        <w:t xml:space="preserve"> </w:t>
      </w:r>
      <w:r w:rsidRPr="000B157E">
        <w:rPr>
          <w:rFonts w:ascii="Arial" w:hAnsi="Arial" w:cs="Arial"/>
          <w:sz w:val="20"/>
          <w:szCs w:val="20"/>
        </w:rPr>
        <w:t>growth</w:t>
      </w:r>
      <w:r w:rsidRPr="000B157E">
        <w:rPr>
          <w:rFonts w:ascii="Arial" w:hAnsi="Arial" w:cs="Arial"/>
          <w:spacing w:val="-15"/>
          <w:sz w:val="20"/>
          <w:szCs w:val="20"/>
        </w:rPr>
        <w:t xml:space="preserve"> </w:t>
      </w:r>
      <w:r w:rsidRPr="000B157E">
        <w:rPr>
          <w:rFonts w:ascii="Arial" w:hAnsi="Arial" w:cs="Arial"/>
          <w:sz w:val="20"/>
          <w:szCs w:val="20"/>
        </w:rPr>
        <w:t>and</w:t>
      </w:r>
      <w:r w:rsidRPr="000B157E">
        <w:rPr>
          <w:rFonts w:ascii="Arial" w:hAnsi="Arial" w:cs="Arial"/>
          <w:spacing w:val="-15"/>
          <w:sz w:val="20"/>
          <w:szCs w:val="20"/>
        </w:rPr>
        <w:t xml:space="preserve"> </w:t>
      </w:r>
      <w:r w:rsidRPr="000B157E">
        <w:rPr>
          <w:rFonts w:ascii="Arial" w:hAnsi="Arial" w:cs="Arial"/>
          <w:sz w:val="20"/>
          <w:szCs w:val="20"/>
        </w:rPr>
        <w:t>yield</w:t>
      </w:r>
      <w:r w:rsidRPr="000B157E">
        <w:rPr>
          <w:rFonts w:ascii="Arial" w:hAnsi="Arial" w:cs="Arial"/>
          <w:spacing w:val="-15"/>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r w:rsidRPr="000B157E">
        <w:rPr>
          <w:rFonts w:ascii="Arial" w:hAnsi="Arial" w:cs="Arial"/>
          <w:sz w:val="20"/>
          <w:szCs w:val="20"/>
        </w:rPr>
        <w:t>summer</w:t>
      </w:r>
      <w:r w:rsidRPr="000B157E">
        <w:rPr>
          <w:rFonts w:ascii="Arial" w:hAnsi="Arial" w:cs="Arial"/>
          <w:spacing w:val="-15"/>
          <w:sz w:val="20"/>
          <w:szCs w:val="20"/>
        </w:rPr>
        <w:t xml:space="preserve"> </w:t>
      </w:r>
      <w:r w:rsidRPr="000B157E">
        <w:rPr>
          <w:rFonts w:ascii="Arial" w:hAnsi="Arial" w:cs="Arial"/>
          <w:sz w:val="20"/>
          <w:szCs w:val="20"/>
        </w:rPr>
        <w:t>black</w:t>
      </w:r>
      <w:r w:rsidRPr="000B157E">
        <w:rPr>
          <w:rFonts w:ascii="Arial" w:hAnsi="Arial" w:cs="Arial"/>
          <w:spacing w:val="-15"/>
          <w:sz w:val="20"/>
          <w:szCs w:val="20"/>
        </w:rPr>
        <w:t xml:space="preserve"> </w:t>
      </w:r>
      <w:r w:rsidRPr="000B157E">
        <w:rPr>
          <w:rFonts w:ascii="Arial" w:hAnsi="Arial" w:cs="Arial"/>
          <w:sz w:val="20"/>
          <w:szCs w:val="20"/>
        </w:rPr>
        <w:t>gram (</w:t>
      </w:r>
      <w:r w:rsidRPr="000B157E">
        <w:rPr>
          <w:rFonts w:ascii="Arial" w:hAnsi="Arial" w:cs="Arial"/>
          <w:i/>
          <w:iCs/>
          <w:sz w:val="20"/>
          <w:szCs w:val="20"/>
        </w:rPr>
        <w:t>Phaseolus mungo</w:t>
      </w:r>
      <w:r w:rsidRPr="000B157E">
        <w:rPr>
          <w:rFonts w:ascii="Arial" w:hAnsi="Arial" w:cs="Arial"/>
          <w:i/>
          <w:sz w:val="20"/>
          <w:szCs w:val="20"/>
        </w:rPr>
        <w:t xml:space="preserve"> </w:t>
      </w:r>
      <w:r w:rsidRPr="000B157E">
        <w:rPr>
          <w:rFonts w:ascii="Arial" w:hAnsi="Arial" w:cs="Arial"/>
          <w:sz w:val="20"/>
          <w:szCs w:val="20"/>
        </w:rPr>
        <w:t>L.). Legume Research-An International Journal, 48(1): 167–171.</w:t>
      </w:r>
      <w:r w:rsidR="00454C2B">
        <w:rPr>
          <w:rFonts w:ascii="Arial" w:hAnsi="Arial" w:cs="Arial"/>
          <w:sz w:val="20"/>
          <w:szCs w:val="20"/>
        </w:rPr>
        <w:t xml:space="preserve">  </w:t>
      </w:r>
      <w:hyperlink r:id="rId8" w:history="1">
        <w:r w:rsidR="00936692" w:rsidRPr="00B31A4D">
          <w:rPr>
            <w:rStyle w:val="Hyperlink"/>
            <w:rFonts w:ascii="Arial" w:hAnsi="Arial" w:cs="Arial"/>
            <w:sz w:val="20"/>
            <w:szCs w:val="20"/>
          </w:rPr>
          <w:t>https://doi.org/10.18805/LR-5354</w:t>
        </w:r>
      </w:hyperlink>
    </w:p>
    <w:p w14:paraId="51157D8A" w14:textId="1B77C0AA" w:rsidR="001B3106" w:rsidRPr="000B157E" w:rsidRDefault="001B3106" w:rsidP="00B13B58">
      <w:pPr>
        <w:pStyle w:val="BodyText"/>
        <w:rPr>
          <w:rFonts w:ascii="Arial" w:hAnsi="Arial" w:cs="Arial"/>
          <w:sz w:val="20"/>
          <w:szCs w:val="20"/>
        </w:rPr>
      </w:pPr>
      <w:r w:rsidRPr="000B157E">
        <w:rPr>
          <w:rFonts w:ascii="Arial" w:hAnsi="Arial" w:cs="Arial"/>
          <w:sz w:val="20"/>
          <w:szCs w:val="20"/>
        </w:rPr>
        <w:t>Department of Agriculture and Farmers Welfare. 2024. Annual report 2023–24. Ministry of Agriculture and Farmers Welfare, Government of India. Krishi Bhawan, New Delhi.</w:t>
      </w:r>
      <w:r w:rsidR="00454C2B">
        <w:rPr>
          <w:rFonts w:ascii="Arial" w:hAnsi="Arial" w:cs="Arial"/>
          <w:sz w:val="20"/>
          <w:szCs w:val="20"/>
        </w:rPr>
        <w:t xml:space="preserve"> </w:t>
      </w:r>
      <w:hyperlink r:id="rId9" w:tgtFrame="_new" w:history="1">
        <w:r w:rsidR="00454C2B" w:rsidRPr="00454C2B">
          <w:rPr>
            <w:rStyle w:val="Hyperlink"/>
            <w:rFonts w:ascii="Arial" w:hAnsi="Arial" w:cs="Arial"/>
            <w:sz w:val="20"/>
            <w:szCs w:val="20"/>
            <w:lang w:val="en-IN"/>
          </w:rPr>
          <w:t>https://agriwelfare.gov.in/Documents/AR_English_2023_24.pdf</w:t>
        </w:r>
      </w:hyperlink>
    </w:p>
    <w:p w14:paraId="407E0AF9" w14:textId="2BF124DA" w:rsidR="001B3106" w:rsidRDefault="001B3106" w:rsidP="001B3106">
      <w:pPr>
        <w:spacing w:before="159" w:line="240" w:lineRule="auto"/>
        <w:ind w:left="765" w:right="21" w:hanging="721"/>
        <w:jc w:val="both"/>
        <w:rPr>
          <w:rFonts w:ascii="Arial" w:hAnsi="Arial" w:cs="Arial"/>
          <w:sz w:val="20"/>
          <w:szCs w:val="20"/>
        </w:rPr>
      </w:pPr>
      <w:proofErr w:type="spellStart"/>
      <w:r w:rsidRPr="000B157E">
        <w:rPr>
          <w:rFonts w:ascii="Arial" w:hAnsi="Arial" w:cs="Arial"/>
          <w:sz w:val="20"/>
          <w:szCs w:val="20"/>
        </w:rPr>
        <w:t>Dharwe</w:t>
      </w:r>
      <w:proofErr w:type="spellEnd"/>
      <w:r w:rsidRPr="000B157E">
        <w:rPr>
          <w:rFonts w:ascii="Arial" w:hAnsi="Arial" w:cs="Arial"/>
          <w:sz w:val="20"/>
          <w:szCs w:val="20"/>
        </w:rPr>
        <w:t>,</w:t>
      </w:r>
      <w:r w:rsidRPr="000B157E">
        <w:rPr>
          <w:rFonts w:ascii="Arial" w:hAnsi="Arial" w:cs="Arial"/>
          <w:spacing w:val="-4"/>
          <w:sz w:val="20"/>
          <w:szCs w:val="20"/>
        </w:rPr>
        <w:t xml:space="preserve"> </w:t>
      </w:r>
      <w:r w:rsidRPr="000B157E">
        <w:rPr>
          <w:rFonts w:ascii="Arial" w:hAnsi="Arial" w:cs="Arial"/>
          <w:sz w:val="20"/>
          <w:szCs w:val="20"/>
        </w:rPr>
        <w:t>D.</w:t>
      </w:r>
      <w:r w:rsidRPr="000B157E">
        <w:rPr>
          <w:rFonts w:ascii="Arial" w:hAnsi="Arial" w:cs="Arial"/>
          <w:spacing w:val="-4"/>
          <w:sz w:val="20"/>
          <w:szCs w:val="20"/>
        </w:rPr>
        <w:t xml:space="preserve"> </w:t>
      </w:r>
      <w:r w:rsidRPr="000B157E">
        <w:rPr>
          <w:rFonts w:ascii="Arial" w:hAnsi="Arial" w:cs="Arial"/>
          <w:sz w:val="20"/>
          <w:szCs w:val="20"/>
        </w:rPr>
        <w:t>S.,</w:t>
      </w:r>
      <w:r w:rsidRPr="000B157E">
        <w:rPr>
          <w:rFonts w:ascii="Arial" w:hAnsi="Arial" w:cs="Arial"/>
          <w:spacing w:val="-4"/>
          <w:sz w:val="20"/>
          <w:szCs w:val="20"/>
        </w:rPr>
        <w:t xml:space="preserve"> </w:t>
      </w:r>
      <w:r w:rsidRPr="000B157E">
        <w:rPr>
          <w:rFonts w:ascii="Arial" w:hAnsi="Arial" w:cs="Arial"/>
          <w:sz w:val="20"/>
          <w:szCs w:val="20"/>
        </w:rPr>
        <w:t>Dixit,</w:t>
      </w:r>
      <w:r w:rsidRPr="000B157E">
        <w:rPr>
          <w:rFonts w:ascii="Arial" w:hAnsi="Arial" w:cs="Arial"/>
          <w:spacing w:val="-6"/>
          <w:sz w:val="20"/>
          <w:szCs w:val="20"/>
        </w:rPr>
        <w:t xml:space="preserve"> </w:t>
      </w:r>
      <w:r w:rsidRPr="000B157E">
        <w:rPr>
          <w:rFonts w:ascii="Arial" w:hAnsi="Arial" w:cs="Arial"/>
          <w:sz w:val="20"/>
          <w:szCs w:val="20"/>
        </w:rPr>
        <w:t>H.</w:t>
      </w:r>
      <w:r w:rsidRPr="000B157E">
        <w:rPr>
          <w:rFonts w:ascii="Arial" w:hAnsi="Arial" w:cs="Arial"/>
          <w:spacing w:val="-7"/>
          <w:sz w:val="20"/>
          <w:szCs w:val="20"/>
        </w:rPr>
        <w:t xml:space="preserve"> </w:t>
      </w:r>
      <w:r w:rsidRPr="000B157E">
        <w:rPr>
          <w:rFonts w:ascii="Arial" w:hAnsi="Arial" w:cs="Arial"/>
          <w:sz w:val="20"/>
          <w:szCs w:val="20"/>
        </w:rPr>
        <w:t>C.,</w:t>
      </w:r>
      <w:r w:rsidRPr="000B157E">
        <w:rPr>
          <w:rFonts w:ascii="Arial" w:hAnsi="Arial" w:cs="Arial"/>
          <w:spacing w:val="-4"/>
          <w:sz w:val="20"/>
          <w:szCs w:val="20"/>
        </w:rPr>
        <w:t xml:space="preserve"> </w:t>
      </w:r>
      <w:proofErr w:type="spellStart"/>
      <w:r w:rsidRPr="000B157E">
        <w:rPr>
          <w:rFonts w:ascii="Arial" w:hAnsi="Arial" w:cs="Arial"/>
          <w:sz w:val="20"/>
          <w:szCs w:val="20"/>
        </w:rPr>
        <w:t>Dotaniya</w:t>
      </w:r>
      <w:proofErr w:type="spellEnd"/>
      <w:r w:rsidRPr="000B157E">
        <w:rPr>
          <w:rFonts w:ascii="Arial" w:hAnsi="Arial" w:cs="Arial"/>
          <w:sz w:val="20"/>
          <w:szCs w:val="20"/>
        </w:rPr>
        <w:t>,</w:t>
      </w:r>
      <w:r w:rsidRPr="000B157E">
        <w:rPr>
          <w:rFonts w:ascii="Arial" w:hAnsi="Arial" w:cs="Arial"/>
          <w:spacing w:val="-4"/>
          <w:sz w:val="20"/>
          <w:szCs w:val="20"/>
        </w:rPr>
        <w:t xml:space="preserve"> </w:t>
      </w:r>
      <w:r w:rsidRPr="000B157E">
        <w:rPr>
          <w:rFonts w:ascii="Arial" w:hAnsi="Arial" w:cs="Arial"/>
          <w:sz w:val="20"/>
          <w:szCs w:val="20"/>
        </w:rPr>
        <w:t>C.</w:t>
      </w:r>
      <w:r w:rsidRPr="000B157E">
        <w:rPr>
          <w:rFonts w:ascii="Arial" w:hAnsi="Arial" w:cs="Arial"/>
          <w:spacing w:val="-4"/>
          <w:sz w:val="20"/>
          <w:szCs w:val="20"/>
        </w:rPr>
        <w:t xml:space="preserve"> </w:t>
      </w:r>
      <w:r w:rsidRPr="000B157E">
        <w:rPr>
          <w:rFonts w:ascii="Arial" w:hAnsi="Arial" w:cs="Arial"/>
          <w:sz w:val="20"/>
          <w:szCs w:val="20"/>
        </w:rPr>
        <w:t>K.,</w:t>
      </w:r>
      <w:r w:rsidRPr="000B157E">
        <w:rPr>
          <w:rFonts w:ascii="Arial" w:hAnsi="Arial" w:cs="Arial"/>
          <w:spacing w:val="-4"/>
          <w:sz w:val="20"/>
          <w:szCs w:val="20"/>
        </w:rPr>
        <w:t xml:space="preserve"> </w:t>
      </w:r>
      <w:proofErr w:type="spellStart"/>
      <w:r w:rsidRPr="000B157E">
        <w:rPr>
          <w:rFonts w:ascii="Arial" w:hAnsi="Arial" w:cs="Arial"/>
          <w:sz w:val="20"/>
          <w:szCs w:val="20"/>
        </w:rPr>
        <w:t>Doutaniya</w:t>
      </w:r>
      <w:proofErr w:type="spellEnd"/>
      <w:r w:rsidRPr="000B157E">
        <w:rPr>
          <w:rFonts w:ascii="Arial" w:hAnsi="Arial" w:cs="Arial"/>
          <w:sz w:val="20"/>
          <w:szCs w:val="20"/>
        </w:rPr>
        <w:t>,</w:t>
      </w:r>
      <w:r w:rsidRPr="000B157E">
        <w:rPr>
          <w:rFonts w:ascii="Arial" w:hAnsi="Arial" w:cs="Arial"/>
          <w:spacing w:val="-4"/>
          <w:sz w:val="20"/>
          <w:szCs w:val="20"/>
        </w:rPr>
        <w:t xml:space="preserve"> </w:t>
      </w:r>
      <w:r w:rsidRPr="000B157E">
        <w:rPr>
          <w:rFonts w:ascii="Arial" w:hAnsi="Arial" w:cs="Arial"/>
          <w:sz w:val="20"/>
          <w:szCs w:val="20"/>
        </w:rPr>
        <w:t>S.</w:t>
      </w:r>
      <w:r w:rsidRPr="000B157E">
        <w:rPr>
          <w:rFonts w:ascii="Arial" w:hAnsi="Arial" w:cs="Arial"/>
          <w:spacing w:val="-4"/>
          <w:sz w:val="20"/>
          <w:szCs w:val="20"/>
        </w:rPr>
        <w:t xml:space="preserve"> </w:t>
      </w:r>
      <w:r w:rsidRPr="000B157E">
        <w:rPr>
          <w:rFonts w:ascii="Arial" w:hAnsi="Arial" w:cs="Arial"/>
          <w:sz w:val="20"/>
          <w:szCs w:val="20"/>
        </w:rPr>
        <w:t>M.</w:t>
      </w:r>
      <w:r w:rsidRPr="000B157E">
        <w:rPr>
          <w:rFonts w:ascii="Arial" w:hAnsi="Arial" w:cs="Arial"/>
          <w:spacing w:val="-4"/>
          <w:sz w:val="20"/>
          <w:szCs w:val="20"/>
        </w:rPr>
        <w:t xml:space="preserve"> </w:t>
      </w:r>
      <w:r w:rsidRPr="000B157E">
        <w:rPr>
          <w:rFonts w:ascii="Arial" w:hAnsi="Arial" w:cs="Arial"/>
          <w:sz w:val="20"/>
          <w:szCs w:val="20"/>
        </w:rPr>
        <w:t>R. and</w:t>
      </w:r>
      <w:r w:rsidRPr="000B157E">
        <w:rPr>
          <w:rFonts w:ascii="Arial" w:hAnsi="Arial" w:cs="Arial"/>
          <w:spacing w:val="-6"/>
          <w:sz w:val="20"/>
          <w:szCs w:val="20"/>
        </w:rPr>
        <w:t xml:space="preserve"> </w:t>
      </w:r>
      <w:r w:rsidRPr="000B157E">
        <w:rPr>
          <w:rFonts w:ascii="Arial" w:hAnsi="Arial" w:cs="Arial"/>
          <w:sz w:val="20"/>
          <w:szCs w:val="20"/>
        </w:rPr>
        <w:t>Jamara,</w:t>
      </w:r>
      <w:r w:rsidRPr="000B157E">
        <w:rPr>
          <w:rFonts w:ascii="Arial" w:hAnsi="Arial" w:cs="Arial"/>
          <w:spacing w:val="-4"/>
          <w:sz w:val="20"/>
          <w:szCs w:val="20"/>
        </w:rPr>
        <w:t xml:space="preserve"> </w:t>
      </w:r>
      <w:r w:rsidRPr="000B157E">
        <w:rPr>
          <w:rFonts w:ascii="Arial" w:hAnsi="Arial" w:cs="Arial"/>
          <w:sz w:val="20"/>
          <w:szCs w:val="20"/>
        </w:rPr>
        <w:t>P.</w:t>
      </w:r>
      <w:r w:rsidRPr="000B157E">
        <w:rPr>
          <w:rFonts w:ascii="Arial" w:hAnsi="Arial" w:cs="Arial"/>
          <w:spacing w:val="-4"/>
          <w:sz w:val="20"/>
          <w:szCs w:val="20"/>
        </w:rPr>
        <w:t xml:space="preserve"> </w:t>
      </w:r>
      <w:r w:rsidRPr="000B157E">
        <w:rPr>
          <w:rFonts w:ascii="Arial" w:hAnsi="Arial" w:cs="Arial"/>
          <w:sz w:val="20"/>
          <w:szCs w:val="20"/>
        </w:rPr>
        <w:t>2018.</w:t>
      </w:r>
      <w:r w:rsidRPr="000B157E">
        <w:rPr>
          <w:rFonts w:ascii="Arial" w:hAnsi="Arial" w:cs="Arial"/>
          <w:spacing w:val="-4"/>
          <w:sz w:val="20"/>
          <w:szCs w:val="20"/>
        </w:rPr>
        <w:t xml:space="preserve"> </w:t>
      </w:r>
      <w:r w:rsidRPr="000B157E">
        <w:rPr>
          <w:rFonts w:ascii="Arial" w:hAnsi="Arial" w:cs="Arial"/>
          <w:sz w:val="20"/>
          <w:szCs w:val="20"/>
        </w:rPr>
        <w:t>Influences of phosphorus and sulphur on yield attributes of summer green gram (</w:t>
      </w:r>
      <w:r w:rsidRPr="000B157E">
        <w:rPr>
          <w:rFonts w:ascii="Arial" w:hAnsi="Arial" w:cs="Arial"/>
          <w:i/>
          <w:sz w:val="20"/>
          <w:szCs w:val="20"/>
        </w:rPr>
        <w:t xml:space="preserve">Vigna radiata </w:t>
      </w:r>
      <w:r w:rsidRPr="000B157E">
        <w:rPr>
          <w:rFonts w:ascii="Arial" w:hAnsi="Arial" w:cs="Arial"/>
          <w:sz w:val="20"/>
          <w:szCs w:val="20"/>
        </w:rPr>
        <w:t>L.). Journal of</w:t>
      </w:r>
      <w:r w:rsidR="00454C2B">
        <w:rPr>
          <w:rFonts w:ascii="Arial" w:hAnsi="Arial" w:cs="Arial"/>
          <w:sz w:val="20"/>
          <w:szCs w:val="20"/>
        </w:rPr>
        <w:t xml:space="preserve"> </w:t>
      </w:r>
      <w:r w:rsidRPr="000B157E">
        <w:rPr>
          <w:rFonts w:ascii="Arial" w:hAnsi="Arial" w:cs="Arial"/>
          <w:sz w:val="20"/>
          <w:szCs w:val="20"/>
        </w:rPr>
        <w:t>Pharmacognosy</w:t>
      </w:r>
      <w:r w:rsidR="00454C2B">
        <w:rPr>
          <w:rFonts w:ascii="Arial" w:hAnsi="Arial" w:cs="Arial"/>
          <w:sz w:val="20"/>
          <w:szCs w:val="20"/>
        </w:rPr>
        <w:t xml:space="preserve"> </w:t>
      </w:r>
      <w:r w:rsidRPr="000B157E">
        <w:rPr>
          <w:rFonts w:ascii="Arial" w:hAnsi="Arial" w:cs="Arial"/>
          <w:sz w:val="20"/>
          <w:szCs w:val="20"/>
        </w:rPr>
        <w:t>and</w:t>
      </w:r>
      <w:r w:rsidR="00454C2B">
        <w:rPr>
          <w:rFonts w:ascii="Arial" w:hAnsi="Arial" w:cs="Arial"/>
          <w:sz w:val="20"/>
          <w:szCs w:val="20"/>
        </w:rPr>
        <w:t xml:space="preserve"> </w:t>
      </w:r>
      <w:r w:rsidRPr="000B157E">
        <w:rPr>
          <w:rFonts w:ascii="Arial" w:hAnsi="Arial" w:cs="Arial"/>
          <w:sz w:val="20"/>
          <w:szCs w:val="20"/>
        </w:rPr>
        <w:t>Phytochemistry,</w:t>
      </w:r>
      <w:r w:rsidR="00454C2B">
        <w:rPr>
          <w:rFonts w:ascii="Arial" w:hAnsi="Arial" w:cs="Arial"/>
          <w:sz w:val="20"/>
          <w:szCs w:val="20"/>
        </w:rPr>
        <w:t xml:space="preserve"> </w:t>
      </w:r>
      <w:r w:rsidRPr="000B157E">
        <w:rPr>
          <w:rFonts w:ascii="Arial" w:hAnsi="Arial" w:cs="Arial"/>
          <w:sz w:val="20"/>
          <w:szCs w:val="20"/>
        </w:rPr>
        <w:t>7:</w:t>
      </w:r>
      <w:r w:rsidR="00454C2B">
        <w:rPr>
          <w:rFonts w:ascii="Arial" w:hAnsi="Arial" w:cs="Arial"/>
          <w:sz w:val="20"/>
          <w:szCs w:val="20"/>
        </w:rPr>
        <w:t xml:space="preserve"> </w:t>
      </w:r>
      <w:r w:rsidRPr="000B157E">
        <w:rPr>
          <w:rFonts w:ascii="Arial" w:hAnsi="Arial" w:cs="Arial"/>
          <w:sz w:val="20"/>
          <w:szCs w:val="20"/>
        </w:rPr>
        <w:t>147–149.</w:t>
      </w:r>
      <w:r w:rsidR="00454C2B">
        <w:rPr>
          <w:rFonts w:ascii="Arial" w:hAnsi="Arial" w:cs="Arial"/>
          <w:sz w:val="20"/>
          <w:szCs w:val="20"/>
        </w:rPr>
        <w:t xml:space="preserve"> </w:t>
      </w:r>
      <w:hyperlink r:id="rId10" w:history="1">
        <w:r w:rsidR="00936692" w:rsidRPr="00B31A4D">
          <w:rPr>
            <w:rStyle w:val="Hyperlink"/>
            <w:rFonts w:ascii="Arial" w:hAnsi="Arial" w:cs="Arial"/>
            <w:sz w:val="20"/>
            <w:szCs w:val="20"/>
          </w:rPr>
          <w:t>https://www.phytojournal.com/archives/2018/vol7issue2/PartC/7-1-162-347.pdf</w:t>
        </w:r>
      </w:hyperlink>
    </w:p>
    <w:p w14:paraId="3E77C541" w14:textId="1B6B0675" w:rsidR="001B3106" w:rsidRDefault="001B3106" w:rsidP="00B13B58">
      <w:pPr>
        <w:pStyle w:val="BodyText"/>
        <w:ind w:right="25"/>
        <w:rPr>
          <w:rFonts w:ascii="Arial" w:hAnsi="Arial" w:cs="Arial"/>
          <w:sz w:val="20"/>
          <w:szCs w:val="20"/>
          <w:lang w:val="en-IN"/>
        </w:rPr>
      </w:pPr>
      <w:r w:rsidRPr="000B157E">
        <w:rPr>
          <w:rFonts w:ascii="Arial" w:hAnsi="Arial" w:cs="Arial"/>
          <w:sz w:val="20"/>
          <w:szCs w:val="20"/>
        </w:rPr>
        <w:t>Directorate of Pulses Development. 2024. Annual report 2023–24. Ministry of</w:t>
      </w:r>
      <w:r w:rsidRPr="000B157E">
        <w:rPr>
          <w:rFonts w:ascii="Arial" w:hAnsi="Arial" w:cs="Arial"/>
          <w:spacing w:val="-3"/>
          <w:sz w:val="20"/>
          <w:szCs w:val="20"/>
        </w:rPr>
        <w:t xml:space="preserve"> </w:t>
      </w:r>
      <w:r w:rsidRPr="000B157E">
        <w:rPr>
          <w:rFonts w:ascii="Arial" w:hAnsi="Arial" w:cs="Arial"/>
          <w:sz w:val="20"/>
          <w:szCs w:val="20"/>
        </w:rPr>
        <w:t>Agriculture and Farmers Welfare, Department of</w:t>
      </w:r>
      <w:r w:rsidRPr="000B157E">
        <w:rPr>
          <w:rFonts w:ascii="Arial" w:hAnsi="Arial" w:cs="Arial"/>
          <w:spacing w:val="-8"/>
          <w:sz w:val="20"/>
          <w:szCs w:val="20"/>
        </w:rPr>
        <w:t xml:space="preserve"> </w:t>
      </w:r>
      <w:r w:rsidRPr="000B157E">
        <w:rPr>
          <w:rFonts w:ascii="Arial" w:hAnsi="Arial" w:cs="Arial"/>
          <w:sz w:val="20"/>
          <w:szCs w:val="20"/>
        </w:rPr>
        <w:t>Agriculture and Farmers Welfare, Government of India.</w:t>
      </w:r>
      <w:r w:rsidR="00454C2B">
        <w:rPr>
          <w:rFonts w:ascii="Arial" w:hAnsi="Arial" w:cs="Arial"/>
          <w:sz w:val="20"/>
          <w:szCs w:val="20"/>
        </w:rPr>
        <w:t xml:space="preserve"> </w:t>
      </w:r>
      <w:hyperlink r:id="rId11" w:history="1">
        <w:r w:rsidR="00936692" w:rsidRPr="00B31A4D">
          <w:rPr>
            <w:rStyle w:val="Hyperlink"/>
            <w:rFonts w:ascii="Arial" w:hAnsi="Arial" w:cs="Arial"/>
            <w:sz w:val="20"/>
            <w:szCs w:val="20"/>
            <w:lang w:val="en-IN"/>
          </w:rPr>
          <w:t>https://dpd.gov.in/Annual%20Report%20%202023-24%2014.01.2025.pdf</w:t>
        </w:r>
      </w:hyperlink>
    </w:p>
    <w:p w14:paraId="3E912ED3" w14:textId="32361940" w:rsidR="001B3106" w:rsidRDefault="001B3106" w:rsidP="00B13B58">
      <w:pPr>
        <w:spacing w:before="162" w:line="240" w:lineRule="auto"/>
        <w:ind w:left="765" w:right="24" w:hanging="721"/>
        <w:jc w:val="both"/>
        <w:rPr>
          <w:rFonts w:ascii="Arial" w:hAnsi="Arial" w:cs="Arial"/>
          <w:sz w:val="20"/>
          <w:szCs w:val="20"/>
        </w:rPr>
      </w:pPr>
      <w:r w:rsidRPr="000B157E">
        <w:rPr>
          <w:rFonts w:ascii="Arial" w:hAnsi="Arial" w:cs="Arial"/>
          <w:sz w:val="20"/>
          <w:szCs w:val="20"/>
        </w:rPr>
        <w:t xml:space="preserve">Harika, D., Debbarma, V. and </w:t>
      </w:r>
      <w:proofErr w:type="spellStart"/>
      <w:r w:rsidRPr="000B157E">
        <w:rPr>
          <w:rFonts w:ascii="Arial" w:hAnsi="Arial" w:cs="Arial"/>
          <w:sz w:val="20"/>
          <w:szCs w:val="20"/>
        </w:rPr>
        <w:t>Thrupthi</w:t>
      </w:r>
      <w:proofErr w:type="spellEnd"/>
      <w:r w:rsidRPr="000B157E">
        <w:rPr>
          <w:rFonts w:ascii="Arial" w:hAnsi="Arial" w:cs="Arial"/>
          <w:sz w:val="20"/>
          <w:szCs w:val="20"/>
        </w:rPr>
        <w:t>, M. 2023. Influence of phosphorus and bio-fertilizers on growth</w:t>
      </w:r>
      <w:r w:rsidRPr="000B157E">
        <w:rPr>
          <w:rFonts w:ascii="Arial" w:hAnsi="Arial" w:cs="Arial"/>
          <w:spacing w:val="-1"/>
          <w:sz w:val="20"/>
          <w:szCs w:val="20"/>
        </w:rPr>
        <w:t xml:space="preserve"> </w:t>
      </w:r>
      <w:r w:rsidRPr="000B157E">
        <w:rPr>
          <w:rFonts w:ascii="Arial" w:hAnsi="Arial" w:cs="Arial"/>
          <w:sz w:val="20"/>
          <w:szCs w:val="20"/>
        </w:rPr>
        <w:t>and</w:t>
      </w:r>
      <w:r w:rsidRPr="000B157E">
        <w:rPr>
          <w:rFonts w:ascii="Arial" w:hAnsi="Arial" w:cs="Arial"/>
          <w:spacing w:val="-1"/>
          <w:sz w:val="20"/>
          <w:szCs w:val="20"/>
        </w:rPr>
        <w:t xml:space="preserve"> </w:t>
      </w:r>
      <w:r w:rsidRPr="000B157E">
        <w:rPr>
          <w:rFonts w:ascii="Arial" w:hAnsi="Arial" w:cs="Arial"/>
          <w:sz w:val="20"/>
          <w:szCs w:val="20"/>
        </w:rPr>
        <w:t>yield</w:t>
      </w:r>
      <w:r w:rsidRPr="000B157E">
        <w:rPr>
          <w:rFonts w:ascii="Arial" w:hAnsi="Arial" w:cs="Arial"/>
          <w:spacing w:val="-1"/>
          <w:sz w:val="20"/>
          <w:szCs w:val="20"/>
        </w:rPr>
        <w:t xml:space="preserve"> </w:t>
      </w:r>
      <w:r w:rsidRPr="000B157E">
        <w:rPr>
          <w:rFonts w:ascii="Arial" w:hAnsi="Arial" w:cs="Arial"/>
          <w:sz w:val="20"/>
          <w:szCs w:val="20"/>
        </w:rPr>
        <w:t>of black</w:t>
      </w:r>
      <w:r w:rsidRPr="000B157E">
        <w:rPr>
          <w:rFonts w:ascii="Arial" w:hAnsi="Arial" w:cs="Arial"/>
          <w:spacing w:val="-1"/>
          <w:sz w:val="20"/>
          <w:szCs w:val="20"/>
        </w:rPr>
        <w:t xml:space="preserve"> </w:t>
      </w:r>
      <w:r w:rsidRPr="000B157E">
        <w:rPr>
          <w:rFonts w:ascii="Arial" w:hAnsi="Arial" w:cs="Arial"/>
          <w:sz w:val="20"/>
          <w:szCs w:val="20"/>
        </w:rPr>
        <w:t>gram</w:t>
      </w:r>
      <w:r w:rsidRPr="000B157E">
        <w:rPr>
          <w:rFonts w:ascii="Arial" w:hAnsi="Arial" w:cs="Arial"/>
          <w:spacing w:val="-1"/>
          <w:sz w:val="20"/>
          <w:szCs w:val="20"/>
        </w:rPr>
        <w:t xml:space="preserve"> </w:t>
      </w:r>
      <w:r w:rsidRPr="000B157E">
        <w:rPr>
          <w:rFonts w:ascii="Arial" w:hAnsi="Arial" w:cs="Arial"/>
          <w:sz w:val="20"/>
          <w:szCs w:val="20"/>
        </w:rPr>
        <w:t>(</w:t>
      </w:r>
      <w:r w:rsidRPr="000B157E">
        <w:rPr>
          <w:rFonts w:ascii="Arial" w:hAnsi="Arial" w:cs="Arial"/>
          <w:i/>
          <w:iCs/>
          <w:sz w:val="20"/>
          <w:szCs w:val="20"/>
        </w:rPr>
        <w:t>Phaseolus mungo</w:t>
      </w:r>
      <w:r w:rsidRPr="000B157E">
        <w:rPr>
          <w:rFonts w:ascii="Arial" w:hAnsi="Arial" w:cs="Arial"/>
          <w:i/>
          <w:sz w:val="20"/>
          <w:szCs w:val="20"/>
        </w:rPr>
        <w:t xml:space="preserve"> </w:t>
      </w:r>
      <w:r w:rsidRPr="000B157E">
        <w:rPr>
          <w:rFonts w:ascii="Arial" w:hAnsi="Arial" w:cs="Arial"/>
          <w:sz w:val="20"/>
          <w:szCs w:val="20"/>
        </w:rPr>
        <w:t>L.).</w:t>
      </w:r>
      <w:r w:rsidRPr="000B157E">
        <w:rPr>
          <w:rFonts w:ascii="Arial" w:hAnsi="Arial" w:cs="Arial"/>
          <w:spacing w:val="-1"/>
          <w:sz w:val="20"/>
          <w:szCs w:val="20"/>
        </w:rPr>
        <w:t xml:space="preserve"> </w:t>
      </w:r>
      <w:r w:rsidRPr="000B157E">
        <w:rPr>
          <w:rFonts w:ascii="Arial" w:hAnsi="Arial" w:cs="Arial"/>
          <w:sz w:val="20"/>
          <w:szCs w:val="20"/>
        </w:rPr>
        <w:t>International</w:t>
      </w:r>
      <w:r w:rsidRPr="000B157E">
        <w:rPr>
          <w:rFonts w:ascii="Arial" w:hAnsi="Arial" w:cs="Arial"/>
          <w:spacing w:val="-1"/>
          <w:sz w:val="20"/>
          <w:szCs w:val="20"/>
        </w:rPr>
        <w:t xml:space="preserve"> </w:t>
      </w:r>
      <w:r w:rsidRPr="000B157E">
        <w:rPr>
          <w:rFonts w:ascii="Arial" w:hAnsi="Arial" w:cs="Arial"/>
          <w:sz w:val="20"/>
          <w:szCs w:val="20"/>
        </w:rPr>
        <w:t>Journal</w:t>
      </w:r>
      <w:r w:rsidRPr="000B157E">
        <w:rPr>
          <w:rFonts w:ascii="Arial" w:hAnsi="Arial" w:cs="Arial"/>
          <w:spacing w:val="-1"/>
          <w:sz w:val="20"/>
          <w:szCs w:val="20"/>
        </w:rPr>
        <w:t xml:space="preserve"> </w:t>
      </w:r>
      <w:r w:rsidRPr="000B157E">
        <w:rPr>
          <w:rFonts w:ascii="Arial" w:hAnsi="Arial" w:cs="Arial"/>
          <w:sz w:val="20"/>
          <w:szCs w:val="20"/>
        </w:rPr>
        <w:t>of</w:t>
      </w:r>
      <w:r w:rsidRPr="000B157E">
        <w:rPr>
          <w:rFonts w:ascii="Arial" w:hAnsi="Arial" w:cs="Arial"/>
          <w:spacing w:val="-2"/>
          <w:sz w:val="20"/>
          <w:szCs w:val="20"/>
        </w:rPr>
        <w:t xml:space="preserve"> </w:t>
      </w:r>
      <w:r w:rsidRPr="000B157E">
        <w:rPr>
          <w:rFonts w:ascii="Arial" w:hAnsi="Arial" w:cs="Arial"/>
          <w:sz w:val="20"/>
          <w:szCs w:val="20"/>
        </w:rPr>
        <w:t>Plant</w:t>
      </w:r>
      <w:r w:rsidRPr="000B157E">
        <w:rPr>
          <w:rFonts w:ascii="Arial" w:hAnsi="Arial" w:cs="Arial"/>
          <w:spacing w:val="-2"/>
          <w:sz w:val="20"/>
          <w:szCs w:val="20"/>
        </w:rPr>
        <w:t xml:space="preserve"> </w:t>
      </w:r>
      <w:r w:rsidRPr="000B157E">
        <w:rPr>
          <w:rFonts w:ascii="Arial" w:hAnsi="Arial" w:cs="Arial"/>
          <w:sz w:val="20"/>
          <w:szCs w:val="20"/>
        </w:rPr>
        <w:t>and Soil Science, 35: 43–51.</w:t>
      </w:r>
      <w:r w:rsidR="00454C2B">
        <w:rPr>
          <w:rFonts w:ascii="Arial" w:hAnsi="Arial" w:cs="Arial"/>
          <w:sz w:val="20"/>
          <w:szCs w:val="20"/>
        </w:rPr>
        <w:t xml:space="preserve"> </w:t>
      </w:r>
      <w:hyperlink r:id="rId12" w:history="1">
        <w:r w:rsidR="00936692" w:rsidRPr="00B31A4D">
          <w:rPr>
            <w:rStyle w:val="Hyperlink"/>
            <w:rFonts w:ascii="Arial" w:hAnsi="Arial" w:cs="Arial"/>
            <w:sz w:val="20"/>
            <w:szCs w:val="20"/>
          </w:rPr>
          <w:t>https://doi.org/10.9734/IJPSS/2023/v35i132985</w:t>
        </w:r>
      </w:hyperlink>
    </w:p>
    <w:p w14:paraId="06C375FB" w14:textId="32BCE73F" w:rsidR="00936692" w:rsidRPr="000B157E" w:rsidRDefault="00936692" w:rsidP="00936692">
      <w:pPr>
        <w:spacing w:before="162" w:line="240" w:lineRule="auto"/>
        <w:ind w:left="765" w:right="24" w:hanging="721"/>
        <w:jc w:val="both"/>
        <w:rPr>
          <w:rFonts w:ascii="Arial" w:hAnsi="Arial" w:cs="Arial"/>
          <w:sz w:val="20"/>
          <w:szCs w:val="20"/>
        </w:rPr>
      </w:pPr>
      <w:proofErr w:type="spellStart"/>
      <w:r w:rsidRPr="00936692">
        <w:rPr>
          <w:rFonts w:ascii="Arial" w:hAnsi="Arial" w:cs="Arial"/>
          <w:sz w:val="20"/>
          <w:szCs w:val="20"/>
        </w:rPr>
        <w:t>Hepsibha</w:t>
      </w:r>
      <w:proofErr w:type="spellEnd"/>
      <w:r w:rsidRPr="00936692">
        <w:rPr>
          <w:rFonts w:ascii="Arial" w:hAnsi="Arial" w:cs="Arial"/>
          <w:sz w:val="20"/>
          <w:szCs w:val="20"/>
        </w:rPr>
        <w:t xml:space="preserve">, M., Singh, S., Vineetha, S. B., &amp; Christina, B. B. 2024. Effect of Bio Fertilizers and Micro Nutrients on Growth and Yield of Black Gram (Vigna mungo L.). Journal of Experimental Agriculture International, 46(7), 22–28. </w:t>
      </w:r>
      <w:hyperlink r:id="rId13" w:history="1">
        <w:r w:rsidRPr="00B31A4D">
          <w:rPr>
            <w:rStyle w:val="Hyperlink"/>
            <w:rFonts w:ascii="Arial" w:hAnsi="Arial" w:cs="Arial"/>
            <w:sz w:val="20"/>
            <w:szCs w:val="20"/>
          </w:rPr>
          <w:t>https://doi.org/10.9734/jeai/2024/v46i72553</w:t>
        </w:r>
      </w:hyperlink>
    </w:p>
    <w:p w14:paraId="65A722EC" w14:textId="284FD602" w:rsidR="00936692" w:rsidRDefault="001B3106" w:rsidP="00936692">
      <w:pPr>
        <w:pStyle w:val="BodyText"/>
        <w:ind w:right="0" w:hanging="720"/>
        <w:rPr>
          <w:rFonts w:ascii="Arial" w:hAnsi="Arial" w:cs="Arial"/>
          <w:spacing w:val="-2"/>
          <w:sz w:val="20"/>
          <w:szCs w:val="20"/>
          <w:lang w:val="en-IN"/>
        </w:rPr>
      </w:pPr>
      <w:r w:rsidRPr="000B157E">
        <w:rPr>
          <w:rFonts w:ascii="Arial" w:hAnsi="Arial" w:cs="Arial"/>
          <w:sz w:val="20"/>
          <w:szCs w:val="20"/>
        </w:rPr>
        <w:t>Jaga,</w:t>
      </w:r>
      <w:r w:rsidRPr="000B157E">
        <w:rPr>
          <w:rFonts w:ascii="Arial" w:hAnsi="Arial" w:cs="Arial"/>
          <w:spacing w:val="1"/>
          <w:sz w:val="20"/>
          <w:szCs w:val="20"/>
        </w:rPr>
        <w:t xml:space="preserve"> </w:t>
      </w:r>
      <w:r w:rsidRPr="000B157E">
        <w:rPr>
          <w:rFonts w:ascii="Arial" w:hAnsi="Arial" w:cs="Arial"/>
          <w:sz w:val="20"/>
          <w:szCs w:val="20"/>
        </w:rPr>
        <w:t>P.</w:t>
      </w:r>
      <w:r w:rsidRPr="000B157E">
        <w:rPr>
          <w:rFonts w:ascii="Arial" w:hAnsi="Arial" w:cs="Arial"/>
          <w:spacing w:val="1"/>
          <w:sz w:val="20"/>
          <w:szCs w:val="20"/>
        </w:rPr>
        <w:t xml:space="preserve"> </w:t>
      </w:r>
      <w:r w:rsidRPr="000B157E">
        <w:rPr>
          <w:rFonts w:ascii="Arial" w:hAnsi="Arial" w:cs="Arial"/>
          <w:sz w:val="20"/>
          <w:szCs w:val="20"/>
        </w:rPr>
        <w:t>K. and</w:t>
      </w:r>
      <w:r w:rsidRPr="000B157E">
        <w:rPr>
          <w:rFonts w:ascii="Arial" w:hAnsi="Arial" w:cs="Arial"/>
          <w:spacing w:val="2"/>
          <w:sz w:val="20"/>
          <w:szCs w:val="20"/>
        </w:rPr>
        <w:t xml:space="preserve"> </w:t>
      </w:r>
      <w:r w:rsidRPr="000B157E">
        <w:rPr>
          <w:rFonts w:ascii="Arial" w:hAnsi="Arial" w:cs="Arial"/>
          <w:sz w:val="20"/>
          <w:szCs w:val="20"/>
        </w:rPr>
        <w:t>Sharma,</w:t>
      </w:r>
      <w:r w:rsidRPr="000B157E">
        <w:rPr>
          <w:rFonts w:ascii="Arial" w:hAnsi="Arial" w:cs="Arial"/>
          <w:spacing w:val="1"/>
          <w:sz w:val="20"/>
          <w:szCs w:val="20"/>
        </w:rPr>
        <w:t xml:space="preserve"> </w:t>
      </w:r>
      <w:r w:rsidRPr="000B157E">
        <w:rPr>
          <w:rFonts w:ascii="Arial" w:hAnsi="Arial" w:cs="Arial"/>
          <w:sz w:val="20"/>
          <w:szCs w:val="20"/>
        </w:rPr>
        <w:t>S.</w:t>
      </w:r>
      <w:r w:rsidRPr="000B157E">
        <w:rPr>
          <w:rFonts w:ascii="Arial" w:hAnsi="Arial" w:cs="Arial"/>
          <w:spacing w:val="2"/>
          <w:sz w:val="20"/>
          <w:szCs w:val="20"/>
        </w:rPr>
        <w:t xml:space="preserve"> </w:t>
      </w:r>
      <w:r w:rsidRPr="000B157E">
        <w:rPr>
          <w:rFonts w:ascii="Arial" w:hAnsi="Arial" w:cs="Arial"/>
          <w:sz w:val="20"/>
          <w:szCs w:val="20"/>
        </w:rPr>
        <w:t>2015. Effect</w:t>
      </w:r>
      <w:r w:rsidRPr="000B157E">
        <w:rPr>
          <w:rFonts w:ascii="Arial" w:hAnsi="Arial" w:cs="Arial"/>
          <w:spacing w:val="2"/>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biofertilizer and</w:t>
      </w:r>
      <w:r w:rsidRPr="000B157E">
        <w:rPr>
          <w:rFonts w:ascii="Arial" w:hAnsi="Arial" w:cs="Arial"/>
          <w:spacing w:val="2"/>
          <w:sz w:val="20"/>
          <w:szCs w:val="20"/>
        </w:rPr>
        <w:t xml:space="preserve"> </w:t>
      </w:r>
      <w:r w:rsidRPr="000B157E">
        <w:rPr>
          <w:rFonts w:ascii="Arial" w:hAnsi="Arial" w:cs="Arial"/>
          <w:sz w:val="20"/>
          <w:szCs w:val="20"/>
        </w:rPr>
        <w:t>fertilizers</w:t>
      </w:r>
      <w:r w:rsidRPr="000B157E">
        <w:rPr>
          <w:rFonts w:ascii="Arial" w:hAnsi="Arial" w:cs="Arial"/>
          <w:spacing w:val="1"/>
          <w:sz w:val="20"/>
          <w:szCs w:val="20"/>
        </w:rPr>
        <w:t xml:space="preserve"> </w:t>
      </w:r>
      <w:r w:rsidRPr="000B157E">
        <w:rPr>
          <w:rFonts w:ascii="Arial" w:hAnsi="Arial" w:cs="Arial"/>
          <w:sz w:val="20"/>
          <w:szCs w:val="20"/>
        </w:rPr>
        <w:t>on</w:t>
      </w:r>
      <w:r w:rsidRPr="000B157E">
        <w:rPr>
          <w:rFonts w:ascii="Arial" w:hAnsi="Arial" w:cs="Arial"/>
          <w:spacing w:val="1"/>
          <w:sz w:val="20"/>
          <w:szCs w:val="20"/>
        </w:rPr>
        <w:t xml:space="preserve"> </w:t>
      </w:r>
      <w:r w:rsidRPr="000B157E">
        <w:rPr>
          <w:rFonts w:ascii="Arial" w:hAnsi="Arial" w:cs="Arial"/>
          <w:sz w:val="20"/>
          <w:szCs w:val="20"/>
        </w:rPr>
        <w:t>productivity</w:t>
      </w:r>
      <w:r w:rsidRPr="000B157E">
        <w:rPr>
          <w:rFonts w:ascii="Arial" w:hAnsi="Arial" w:cs="Arial"/>
          <w:spacing w:val="1"/>
          <w:sz w:val="20"/>
          <w:szCs w:val="20"/>
        </w:rPr>
        <w:t xml:space="preserve"> </w:t>
      </w:r>
      <w:r w:rsidRPr="000B157E">
        <w:rPr>
          <w:rFonts w:ascii="Arial" w:hAnsi="Arial" w:cs="Arial"/>
          <w:sz w:val="20"/>
          <w:szCs w:val="20"/>
        </w:rPr>
        <w:t>of</w:t>
      </w:r>
      <w:r w:rsidRPr="000B157E">
        <w:rPr>
          <w:rFonts w:ascii="Arial" w:hAnsi="Arial" w:cs="Arial"/>
          <w:spacing w:val="1"/>
          <w:sz w:val="20"/>
          <w:szCs w:val="20"/>
        </w:rPr>
        <w:t xml:space="preserve"> </w:t>
      </w:r>
      <w:r w:rsidRPr="000B157E">
        <w:rPr>
          <w:rFonts w:ascii="Arial" w:hAnsi="Arial" w:cs="Arial"/>
          <w:spacing w:val="-2"/>
          <w:sz w:val="20"/>
          <w:szCs w:val="20"/>
        </w:rPr>
        <w:t xml:space="preserve">soybean. </w:t>
      </w:r>
      <w:r w:rsidRPr="000B157E">
        <w:rPr>
          <w:rFonts w:ascii="Arial" w:hAnsi="Arial" w:cs="Arial"/>
          <w:sz w:val="20"/>
          <w:szCs w:val="20"/>
        </w:rPr>
        <w:t>Annals</w:t>
      </w:r>
      <w:r w:rsidRPr="000B157E">
        <w:rPr>
          <w:rFonts w:ascii="Arial" w:hAnsi="Arial" w:cs="Arial"/>
          <w:spacing w:val="-4"/>
          <w:sz w:val="20"/>
          <w:szCs w:val="20"/>
        </w:rPr>
        <w:t xml:space="preserve"> </w:t>
      </w:r>
      <w:r w:rsidRPr="000B157E">
        <w:rPr>
          <w:rFonts w:ascii="Arial" w:hAnsi="Arial" w:cs="Arial"/>
          <w:sz w:val="20"/>
          <w:szCs w:val="20"/>
        </w:rPr>
        <w:t>of</w:t>
      </w:r>
      <w:r w:rsidRPr="000B157E">
        <w:rPr>
          <w:rFonts w:ascii="Arial" w:hAnsi="Arial" w:cs="Arial"/>
          <w:spacing w:val="-2"/>
          <w:sz w:val="20"/>
          <w:szCs w:val="20"/>
        </w:rPr>
        <w:t xml:space="preserve"> </w:t>
      </w:r>
      <w:r w:rsidRPr="000B157E">
        <w:rPr>
          <w:rFonts w:ascii="Arial" w:hAnsi="Arial" w:cs="Arial"/>
          <w:sz w:val="20"/>
          <w:szCs w:val="20"/>
        </w:rPr>
        <w:t>Plant</w:t>
      </w:r>
      <w:r w:rsidRPr="000B157E">
        <w:rPr>
          <w:rFonts w:ascii="Arial" w:hAnsi="Arial" w:cs="Arial"/>
          <w:spacing w:val="-3"/>
          <w:sz w:val="20"/>
          <w:szCs w:val="20"/>
        </w:rPr>
        <w:t xml:space="preserve"> </w:t>
      </w:r>
      <w:r w:rsidRPr="000B157E">
        <w:rPr>
          <w:rFonts w:ascii="Arial" w:hAnsi="Arial" w:cs="Arial"/>
          <w:sz w:val="20"/>
          <w:szCs w:val="20"/>
        </w:rPr>
        <w:t>and</w:t>
      </w:r>
      <w:r w:rsidRPr="000B157E">
        <w:rPr>
          <w:rFonts w:ascii="Arial" w:hAnsi="Arial" w:cs="Arial"/>
          <w:spacing w:val="-4"/>
          <w:sz w:val="20"/>
          <w:szCs w:val="20"/>
        </w:rPr>
        <w:t xml:space="preserve"> </w:t>
      </w:r>
      <w:r w:rsidRPr="000B157E">
        <w:rPr>
          <w:rFonts w:ascii="Arial" w:hAnsi="Arial" w:cs="Arial"/>
          <w:sz w:val="20"/>
          <w:szCs w:val="20"/>
        </w:rPr>
        <w:t>Soil</w:t>
      </w:r>
      <w:r w:rsidRPr="000B157E">
        <w:rPr>
          <w:rFonts w:ascii="Arial" w:hAnsi="Arial" w:cs="Arial"/>
          <w:spacing w:val="-3"/>
          <w:sz w:val="20"/>
          <w:szCs w:val="20"/>
        </w:rPr>
        <w:t xml:space="preserve"> </w:t>
      </w:r>
      <w:r w:rsidRPr="000B157E">
        <w:rPr>
          <w:rFonts w:ascii="Arial" w:hAnsi="Arial" w:cs="Arial"/>
          <w:sz w:val="20"/>
          <w:szCs w:val="20"/>
        </w:rPr>
        <w:t>Research,</w:t>
      </w:r>
      <w:r w:rsidRPr="000B157E">
        <w:rPr>
          <w:rFonts w:ascii="Arial" w:hAnsi="Arial" w:cs="Arial"/>
          <w:spacing w:val="-2"/>
          <w:sz w:val="20"/>
          <w:szCs w:val="20"/>
        </w:rPr>
        <w:t xml:space="preserve"> </w:t>
      </w:r>
      <w:r w:rsidRPr="000B157E">
        <w:rPr>
          <w:rFonts w:ascii="Arial" w:hAnsi="Arial" w:cs="Arial"/>
          <w:sz w:val="20"/>
          <w:szCs w:val="20"/>
        </w:rPr>
        <w:t>17(2):</w:t>
      </w:r>
      <w:r w:rsidRPr="000B157E">
        <w:rPr>
          <w:rFonts w:ascii="Arial" w:hAnsi="Arial" w:cs="Arial"/>
          <w:spacing w:val="-2"/>
          <w:sz w:val="20"/>
          <w:szCs w:val="20"/>
        </w:rPr>
        <w:t xml:space="preserve"> 171–174.</w:t>
      </w:r>
      <w:r w:rsidR="00454C2B">
        <w:rPr>
          <w:rFonts w:ascii="Arial" w:hAnsi="Arial" w:cs="Arial"/>
          <w:spacing w:val="-2"/>
          <w:sz w:val="20"/>
          <w:szCs w:val="20"/>
        </w:rPr>
        <w:t xml:space="preserve"> </w:t>
      </w:r>
      <w:hyperlink r:id="rId14" w:history="1">
        <w:r w:rsidR="00936692" w:rsidRPr="00B31A4D">
          <w:rPr>
            <w:rStyle w:val="Hyperlink"/>
            <w:rFonts w:ascii="Arial" w:hAnsi="Arial" w:cs="Arial"/>
            <w:spacing w:val="-2"/>
            <w:sz w:val="20"/>
            <w:szCs w:val="20"/>
            <w:lang w:val="en-IN"/>
          </w:rPr>
          <w:t>http://gkvsociety.com/control/uploads/Effect%20of%20bio</w:t>
        </w:r>
        <w:r w:rsidR="00936692" w:rsidRPr="00B31A4D">
          <w:rPr>
            <w:rStyle w:val="Hyperlink"/>
            <w:rFonts w:ascii="Arial" w:hAnsi="Arial" w:cs="Arial"/>
            <w:spacing w:val="-2"/>
            <w:sz w:val="20"/>
            <w:szCs w:val="20"/>
            <w:lang w:val="en-IN"/>
          </w:rPr>
          <w:noBreakHyphen/>
          <w:t>fertilizer%20and%20fertilizers%20on%20productivity%20of%20soybean.pdf</w:t>
        </w:r>
      </w:hyperlink>
    </w:p>
    <w:p w14:paraId="33C5980F" w14:textId="2E23BB7B" w:rsidR="001B3106" w:rsidRPr="000B157E" w:rsidRDefault="001B3106" w:rsidP="00B13B58">
      <w:pPr>
        <w:spacing w:before="159" w:line="240" w:lineRule="auto"/>
        <w:ind w:left="765" w:right="21" w:hanging="721"/>
        <w:jc w:val="both"/>
        <w:rPr>
          <w:rFonts w:ascii="Arial" w:hAnsi="Arial" w:cs="Arial"/>
          <w:sz w:val="20"/>
          <w:szCs w:val="20"/>
        </w:rPr>
      </w:pPr>
      <w:proofErr w:type="spellStart"/>
      <w:r w:rsidRPr="000B157E">
        <w:rPr>
          <w:rFonts w:ascii="Arial" w:hAnsi="Arial" w:cs="Arial"/>
          <w:sz w:val="20"/>
          <w:szCs w:val="20"/>
        </w:rPr>
        <w:t>Kachave</w:t>
      </w:r>
      <w:proofErr w:type="spellEnd"/>
      <w:r w:rsidRPr="000B157E">
        <w:rPr>
          <w:rFonts w:ascii="Arial" w:hAnsi="Arial" w:cs="Arial"/>
          <w:sz w:val="20"/>
          <w:szCs w:val="20"/>
        </w:rPr>
        <w:t xml:space="preserve">, R. R., Indulkar, B. S., Vaidya, P. H., Ingole, A. J. and Patil, N. M. 2018. Effect of phosphorus and PSB on growth, yield, and quality of </w:t>
      </w:r>
      <w:proofErr w:type="spellStart"/>
      <w:r w:rsidRPr="000B157E">
        <w:rPr>
          <w:rFonts w:ascii="Arial" w:hAnsi="Arial" w:cs="Arial"/>
          <w:sz w:val="20"/>
          <w:szCs w:val="20"/>
        </w:rPr>
        <w:t>blackgram</w:t>
      </w:r>
      <w:proofErr w:type="spellEnd"/>
      <w:r w:rsidRPr="000B157E">
        <w:rPr>
          <w:rFonts w:ascii="Arial" w:hAnsi="Arial" w:cs="Arial"/>
          <w:sz w:val="20"/>
          <w:szCs w:val="20"/>
        </w:rPr>
        <w:t xml:space="preserve"> (</w:t>
      </w:r>
      <w:r w:rsidRPr="000B157E">
        <w:rPr>
          <w:rFonts w:ascii="Arial" w:hAnsi="Arial" w:cs="Arial"/>
          <w:i/>
          <w:sz w:val="20"/>
          <w:szCs w:val="20"/>
        </w:rPr>
        <w:t xml:space="preserve">Vigna mungo </w:t>
      </w:r>
      <w:r w:rsidRPr="000B157E">
        <w:rPr>
          <w:rFonts w:ascii="Arial" w:hAnsi="Arial" w:cs="Arial"/>
          <w:sz w:val="20"/>
          <w:szCs w:val="20"/>
        </w:rPr>
        <w:t xml:space="preserve">L.) in </w:t>
      </w:r>
      <w:proofErr w:type="spellStart"/>
      <w:r w:rsidRPr="000B157E">
        <w:rPr>
          <w:rFonts w:ascii="Arial" w:hAnsi="Arial" w:cs="Arial"/>
          <w:sz w:val="20"/>
          <w:szCs w:val="20"/>
        </w:rPr>
        <w:t>Inceptisol</w:t>
      </w:r>
      <w:proofErr w:type="spellEnd"/>
      <w:r w:rsidRPr="000B157E">
        <w:rPr>
          <w:rFonts w:ascii="Arial" w:hAnsi="Arial" w:cs="Arial"/>
          <w:sz w:val="20"/>
          <w:szCs w:val="20"/>
        </w:rPr>
        <w:t>. International Journal of</w:t>
      </w:r>
      <w:r w:rsidRPr="000B157E">
        <w:rPr>
          <w:rFonts w:ascii="Arial" w:hAnsi="Arial" w:cs="Arial"/>
          <w:spacing w:val="-2"/>
          <w:sz w:val="20"/>
          <w:szCs w:val="20"/>
        </w:rPr>
        <w:t xml:space="preserve"> </w:t>
      </w:r>
      <w:r w:rsidRPr="000B157E">
        <w:rPr>
          <w:rFonts w:ascii="Arial" w:hAnsi="Arial" w:cs="Arial"/>
          <w:sz w:val="20"/>
          <w:szCs w:val="20"/>
        </w:rPr>
        <w:t>Current</w:t>
      </w:r>
      <w:r w:rsidRPr="000B157E">
        <w:rPr>
          <w:rFonts w:ascii="Arial" w:hAnsi="Arial" w:cs="Arial"/>
          <w:spacing w:val="-2"/>
          <w:sz w:val="20"/>
          <w:szCs w:val="20"/>
        </w:rPr>
        <w:t xml:space="preserve"> </w:t>
      </w:r>
      <w:r w:rsidRPr="000B157E">
        <w:rPr>
          <w:rFonts w:ascii="Arial" w:hAnsi="Arial" w:cs="Arial"/>
          <w:sz w:val="20"/>
          <w:szCs w:val="20"/>
        </w:rPr>
        <w:t>Microbiology</w:t>
      </w:r>
      <w:r w:rsidRPr="000B157E">
        <w:rPr>
          <w:rFonts w:ascii="Arial" w:hAnsi="Arial" w:cs="Arial"/>
          <w:spacing w:val="-1"/>
          <w:sz w:val="20"/>
          <w:szCs w:val="20"/>
        </w:rPr>
        <w:t xml:space="preserve"> </w:t>
      </w:r>
      <w:r w:rsidRPr="000B157E">
        <w:rPr>
          <w:rFonts w:ascii="Arial" w:hAnsi="Arial" w:cs="Arial"/>
          <w:sz w:val="20"/>
          <w:szCs w:val="20"/>
        </w:rPr>
        <w:t>and</w:t>
      </w:r>
      <w:r w:rsidRPr="000B157E">
        <w:rPr>
          <w:rFonts w:ascii="Arial" w:hAnsi="Arial" w:cs="Arial"/>
          <w:spacing w:val="-15"/>
          <w:sz w:val="20"/>
          <w:szCs w:val="20"/>
        </w:rPr>
        <w:t xml:space="preserve"> </w:t>
      </w:r>
      <w:r w:rsidRPr="000B157E">
        <w:rPr>
          <w:rFonts w:ascii="Arial" w:hAnsi="Arial" w:cs="Arial"/>
          <w:sz w:val="20"/>
          <w:szCs w:val="20"/>
        </w:rPr>
        <w:t>Applied</w:t>
      </w:r>
      <w:r w:rsidRPr="000B157E">
        <w:rPr>
          <w:rFonts w:ascii="Arial" w:hAnsi="Arial" w:cs="Arial"/>
          <w:spacing w:val="-3"/>
          <w:sz w:val="20"/>
          <w:szCs w:val="20"/>
        </w:rPr>
        <w:t xml:space="preserve"> </w:t>
      </w:r>
      <w:r w:rsidRPr="000B157E">
        <w:rPr>
          <w:rFonts w:ascii="Arial" w:hAnsi="Arial" w:cs="Arial"/>
          <w:sz w:val="20"/>
          <w:szCs w:val="20"/>
        </w:rPr>
        <w:t>Sciences,</w:t>
      </w:r>
      <w:r w:rsidRPr="000B157E">
        <w:rPr>
          <w:rFonts w:ascii="Arial" w:hAnsi="Arial" w:cs="Arial"/>
          <w:spacing w:val="-1"/>
          <w:sz w:val="20"/>
          <w:szCs w:val="20"/>
        </w:rPr>
        <w:t xml:space="preserve"> </w:t>
      </w:r>
      <w:r w:rsidRPr="000B157E">
        <w:rPr>
          <w:rFonts w:ascii="Arial" w:hAnsi="Arial" w:cs="Arial"/>
          <w:sz w:val="20"/>
          <w:szCs w:val="20"/>
        </w:rPr>
        <w:t xml:space="preserve">7(7): </w:t>
      </w:r>
      <w:r w:rsidRPr="000B157E">
        <w:rPr>
          <w:rFonts w:ascii="Arial" w:hAnsi="Arial" w:cs="Arial"/>
          <w:spacing w:val="-2"/>
          <w:sz w:val="20"/>
          <w:szCs w:val="20"/>
        </w:rPr>
        <w:t>3359–3365.</w:t>
      </w:r>
      <w:r w:rsidR="00454C2B">
        <w:rPr>
          <w:rFonts w:ascii="Arial" w:hAnsi="Arial" w:cs="Arial"/>
          <w:spacing w:val="-2"/>
          <w:sz w:val="20"/>
          <w:szCs w:val="20"/>
        </w:rPr>
        <w:t xml:space="preserve"> </w:t>
      </w:r>
      <w:hyperlink r:id="rId15" w:history="1">
        <w:r w:rsidR="00454C2B" w:rsidRPr="00454C2B">
          <w:rPr>
            <w:rStyle w:val="Hyperlink"/>
            <w:rFonts w:ascii="Arial" w:hAnsi="Arial" w:cs="Arial"/>
            <w:spacing w:val="-2"/>
            <w:sz w:val="20"/>
            <w:szCs w:val="20"/>
          </w:rPr>
          <w:t>https://doi.org/10.20546/ijcmas.2018.707.391</w:t>
        </w:r>
      </w:hyperlink>
    </w:p>
    <w:p w14:paraId="3E675629" w14:textId="54AF513E" w:rsidR="001B3106" w:rsidRPr="000B157E" w:rsidRDefault="001B3106" w:rsidP="00B13B58">
      <w:pPr>
        <w:spacing w:before="161" w:line="240" w:lineRule="auto"/>
        <w:ind w:left="765" w:right="20" w:hanging="721"/>
        <w:jc w:val="both"/>
        <w:rPr>
          <w:rFonts w:ascii="Arial" w:hAnsi="Arial" w:cs="Arial"/>
          <w:sz w:val="20"/>
          <w:szCs w:val="20"/>
        </w:rPr>
      </w:pPr>
      <w:r w:rsidRPr="000B157E">
        <w:rPr>
          <w:rFonts w:ascii="Arial" w:hAnsi="Arial" w:cs="Arial"/>
          <w:sz w:val="20"/>
          <w:szCs w:val="20"/>
        </w:rPr>
        <w:lastRenderedPageBreak/>
        <w:t xml:space="preserve">Kumari, K., </w:t>
      </w:r>
      <w:proofErr w:type="spellStart"/>
      <w:r w:rsidRPr="000B157E">
        <w:rPr>
          <w:rFonts w:ascii="Arial" w:hAnsi="Arial" w:cs="Arial"/>
          <w:sz w:val="20"/>
          <w:szCs w:val="20"/>
        </w:rPr>
        <w:t>Poonia</w:t>
      </w:r>
      <w:proofErr w:type="spellEnd"/>
      <w:r w:rsidRPr="000B157E">
        <w:rPr>
          <w:rFonts w:ascii="Arial" w:hAnsi="Arial" w:cs="Arial"/>
          <w:sz w:val="20"/>
          <w:szCs w:val="20"/>
        </w:rPr>
        <w:t>, S., Purushottam,</w:t>
      </w:r>
      <w:r w:rsidRPr="000B157E">
        <w:rPr>
          <w:rFonts w:ascii="Arial" w:hAnsi="Arial" w:cs="Arial"/>
          <w:spacing w:val="-2"/>
          <w:sz w:val="20"/>
          <w:szCs w:val="20"/>
        </w:rPr>
        <w:t xml:space="preserve"> </w:t>
      </w:r>
      <w:r w:rsidRPr="000B157E">
        <w:rPr>
          <w:rFonts w:ascii="Arial" w:hAnsi="Arial" w:cs="Arial"/>
          <w:sz w:val="20"/>
          <w:szCs w:val="20"/>
        </w:rPr>
        <w:t>Tomar,</w:t>
      </w:r>
      <w:r w:rsidRPr="000B157E">
        <w:rPr>
          <w:rFonts w:ascii="Arial" w:hAnsi="Arial" w:cs="Arial"/>
          <w:spacing w:val="-10"/>
          <w:sz w:val="20"/>
          <w:szCs w:val="20"/>
        </w:rPr>
        <w:t xml:space="preserve"> </w:t>
      </w:r>
      <w:r w:rsidRPr="000B157E">
        <w:rPr>
          <w:rFonts w:ascii="Arial" w:hAnsi="Arial" w:cs="Arial"/>
          <w:sz w:val="20"/>
          <w:szCs w:val="20"/>
        </w:rPr>
        <w:t>A., Kumar, R., Dhyani, B. P. and Kumari, S. 2020. Effect of phosphate solubilizing bacteria and Rhizobium on growth and yield of legume plants (</w:t>
      </w:r>
      <w:r w:rsidRPr="000B157E">
        <w:rPr>
          <w:rFonts w:ascii="Arial" w:hAnsi="Arial" w:cs="Arial"/>
          <w:i/>
          <w:sz w:val="20"/>
          <w:szCs w:val="20"/>
        </w:rPr>
        <w:t xml:space="preserve">Vigna radiata </w:t>
      </w:r>
      <w:r w:rsidRPr="000B157E">
        <w:rPr>
          <w:rFonts w:ascii="Arial" w:hAnsi="Arial" w:cs="Arial"/>
          <w:sz w:val="20"/>
          <w:szCs w:val="20"/>
        </w:rPr>
        <w:t xml:space="preserve">L. and </w:t>
      </w:r>
      <w:r w:rsidRPr="000B157E">
        <w:rPr>
          <w:rFonts w:ascii="Arial" w:hAnsi="Arial" w:cs="Arial"/>
          <w:i/>
          <w:sz w:val="20"/>
          <w:szCs w:val="20"/>
        </w:rPr>
        <w:t xml:space="preserve">Vigna mungo </w:t>
      </w:r>
      <w:r w:rsidRPr="000B157E">
        <w:rPr>
          <w:rFonts w:ascii="Arial" w:hAnsi="Arial" w:cs="Arial"/>
          <w:sz w:val="20"/>
          <w:szCs w:val="20"/>
        </w:rPr>
        <w:t>L.). International Journal of Current Microbiology and Applied Sciences, 9: 332–341.</w:t>
      </w:r>
      <w:r w:rsidR="00454C2B">
        <w:rPr>
          <w:rFonts w:ascii="Arial" w:hAnsi="Arial" w:cs="Arial"/>
          <w:sz w:val="20"/>
          <w:szCs w:val="20"/>
        </w:rPr>
        <w:t xml:space="preserve"> </w:t>
      </w:r>
      <w:hyperlink r:id="rId16" w:history="1">
        <w:r w:rsidR="00454C2B" w:rsidRPr="00454C2B">
          <w:rPr>
            <w:rStyle w:val="Hyperlink"/>
            <w:rFonts w:ascii="Arial" w:hAnsi="Arial" w:cs="Arial"/>
            <w:sz w:val="20"/>
            <w:szCs w:val="20"/>
          </w:rPr>
          <w:t>https://doi.org/10.20546/ijcmas.2020.911.040</w:t>
        </w:r>
      </w:hyperlink>
    </w:p>
    <w:p w14:paraId="3D7A2C32" w14:textId="39245FB1" w:rsidR="00936692" w:rsidRDefault="001B3106" w:rsidP="00936692">
      <w:pPr>
        <w:pStyle w:val="BodyText"/>
        <w:spacing w:before="61"/>
        <w:ind w:right="25"/>
        <w:rPr>
          <w:rFonts w:ascii="Arial" w:hAnsi="Arial" w:cs="Arial"/>
          <w:sz w:val="20"/>
          <w:szCs w:val="20"/>
        </w:rPr>
      </w:pPr>
      <w:proofErr w:type="spellStart"/>
      <w:r w:rsidRPr="000B157E">
        <w:rPr>
          <w:rFonts w:ascii="Arial" w:hAnsi="Arial" w:cs="Arial"/>
          <w:sz w:val="20"/>
          <w:szCs w:val="20"/>
        </w:rPr>
        <w:t>Madholiya</w:t>
      </w:r>
      <w:proofErr w:type="spellEnd"/>
      <w:r w:rsidRPr="000B157E">
        <w:rPr>
          <w:rFonts w:ascii="Arial" w:hAnsi="Arial" w:cs="Arial"/>
          <w:sz w:val="20"/>
          <w:szCs w:val="20"/>
        </w:rPr>
        <w:t>,</w:t>
      </w:r>
      <w:r w:rsidRPr="000B157E">
        <w:rPr>
          <w:rFonts w:ascii="Arial" w:hAnsi="Arial" w:cs="Arial"/>
          <w:spacing w:val="-8"/>
          <w:sz w:val="20"/>
          <w:szCs w:val="20"/>
        </w:rPr>
        <w:t xml:space="preserve"> </w:t>
      </w:r>
      <w:r w:rsidRPr="000B157E">
        <w:rPr>
          <w:rFonts w:ascii="Arial" w:hAnsi="Arial" w:cs="Arial"/>
          <w:sz w:val="20"/>
          <w:szCs w:val="20"/>
        </w:rPr>
        <w:t>N.</w:t>
      </w:r>
      <w:r w:rsidRPr="000B157E">
        <w:rPr>
          <w:rFonts w:ascii="Arial" w:hAnsi="Arial" w:cs="Arial"/>
          <w:spacing w:val="-9"/>
          <w:sz w:val="20"/>
          <w:szCs w:val="20"/>
        </w:rPr>
        <w:t xml:space="preserve"> </w:t>
      </w:r>
      <w:r w:rsidRPr="000B157E">
        <w:rPr>
          <w:rFonts w:ascii="Arial" w:hAnsi="Arial" w:cs="Arial"/>
          <w:sz w:val="20"/>
          <w:szCs w:val="20"/>
        </w:rPr>
        <w:t>S.</w:t>
      </w:r>
      <w:r w:rsidRPr="000B157E">
        <w:rPr>
          <w:rFonts w:ascii="Arial" w:hAnsi="Arial" w:cs="Arial"/>
          <w:spacing w:val="-8"/>
          <w:sz w:val="20"/>
          <w:szCs w:val="20"/>
        </w:rPr>
        <w:t xml:space="preserve"> </w:t>
      </w:r>
      <w:r w:rsidRPr="000B157E">
        <w:rPr>
          <w:rFonts w:ascii="Arial" w:hAnsi="Arial" w:cs="Arial"/>
          <w:sz w:val="20"/>
          <w:szCs w:val="20"/>
        </w:rPr>
        <w:t>2015.</w:t>
      </w:r>
      <w:r w:rsidRPr="000B157E">
        <w:rPr>
          <w:rFonts w:ascii="Arial" w:hAnsi="Arial" w:cs="Arial"/>
          <w:spacing w:val="-4"/>
          <w:sz w:val="20"/>
          <w:szCs w:val="20"/>
        </w:rPr>
        <w:t xml:space="preserve"> </w:t>
      </w:r>
      <w:r w:rsidRPr="000B157E">
        <w:rPr>
          <w:rFonts w:ascii="Arial" w:hAnsi="Arial" w:cs="Arial"/>
          <w:sz w:val="20"/>
          <w:szCs w:val="20"/>
        </w:rPr>
        <w:t>Integrated</w:t>
      </w:r>
      <w:r w:rsidRPr="000B157E">
        <w:rPr>
          <w:rFonts w:ascii="Arial" w:hAnsi="Arial" w:cs="Arial"/>
          <w:spacing w:val="-7"/>
          <w:sz w:val="20"/>
          <w:szCs w:val="20"/>
        </w:rPr>
        <w:t xml:space="preserve"> </w:t>
      </w:r>
      <w:r w:rsidRPr="000B157E">
        <w:rPr>
          <w:rFonts w:ascii="Arial" w:hAnsi="Arial" w:cs="Arial"/>
          <w:sz w:val="20"/>
          <w:szCs w:val="20"/>
        </w:rPr>
        <w:t>crop</w:t>
      </w:r>
      <w:r w:rsidRPr="000B157E">
        <w:rPr>
          <w:rFonts w:ascii="Arial" w:hAnsi="Arial" w:cs="Arial"/>
          <w:spacing w:val="-9"/>
          <w:sz w:val="20"/>
          <w:szCs w:val="20"/>
        </w:rPr>
        <w:t xml:space="preserve"> </w:t>
      </w:r>
      <w:r w:rsidRPr="000B157E">
        <w:rPr>
          <w:rFonts w:ascii="Arial" w:hAnsi="Arial" w:cs="Arial"/>
          <w:sz w:val="20"/>
          <w:szCs w:val="20"/>
        </w:rPr>
        <w:t>management</w:t>
      </w:r>
      <w:r w:rsidRPr="000B157E">
        <w:rPr>
          <w:rFonts w:ascii="Arial" w:hAnsi="Arial" w:cs="Arial"/>
          <w:spacing w:val="-8"/>
          <w:sz w:val="20"/>
          <w:szCs w:val="20"/>
        </w:rPr>
        <w:t xml:space="preserve"> </w:t>
      </w:r>
      <w:r w:rsidRPr="000B157E">
        <w:rPr>
          <w:rFonts w:ascii="Arial" w:hAnsi="Arial" w:cs="Arial"/>
          <w:sz w:val="20"/>
          <w:szCs w:val="20"/>
        </w:rPr>
        <w:t>practices</w:t>
      </w:r>
      <w:r w:rsidRPr="000B157E">
        <w:rPr>
          <w:rFonts w:ascii="Arial" w:hAnsi="Arial" w:cs="Arial"/>
          <w:spacing w:val="-8"/>
          <w:sz w:val="20"/>
          <w:szCs w:val="20"/>
        </w:rPr>
        <w:t xml:space="preserve"> </w:t>
      </w:r>
      <w:r w:rsidRPr="000B157E">
        <w:rPr>
          <w:rFonts w:ascii="Arial" w:hAnsi="Arial" w:cs="Arial"/>
          <w:sz w:val="20"/>
          <w:szCs w:val="20"/>
        </w:rPr>
        <w:t>for</w:t>
      </w:r>
      <w:r w:rsidRPr="000B157E">
        <w:rPr>
          <w:rFonts w:ascii="Arial" w:hAnsi="Arial" w:cs="Arial"/>
          <w:spacing w:val="-9"/>
          <w:sz w:val="20"/>
          <w:szCs w:val="20"/>
        </w:rPr>
        <w:t xml:space="preserve"> </w:t>
      </w:r>
      <w:r w:rsidRPr="000B157E">
        <w:rPr>
          <w:rFonts w:ascii="Arial" w:hAnsi="Arial" w:cs="Arial"/>
          <w:sz w:val="20"/>
          <w:szCs w:val="20"/>
        </w:rPr>
        <w:t>maximization</w:t>
      </w:r>
      <w:r w:rsidRPr="000B157E">
        <w:rPr>
          <w:rFonts w:ascii="Arial" w:hAnsi="Arial" w:cs="Arial"/>
          <w:spacing w:val="-8"/>
          <w:sz w:val="20"/>
          <w:szCs w:val="20"/>
        </w:rPr>
        <w:t xml:space="preserve"> </w:t>
      </w:r>
      <w:r w:rsidRPr="000B157E">
        <w:rPr>
          <w:rFonts w:ascii="Arial" w:hAnsi="Arial" w:cs="Arial"/>
          <w:sz w:val="20"/>
          <w:szCs w:val="20"/>
        </w:rPr>
        <w:t>of</w:t>
      </w:r>
      <w:r w:rsidRPr="000B157E">
        <w:rPr>
          <w:rFonts w:ascii="Arial" w:hAnsi="Arial" w:cs="Arial"/>
          <w:spacing w:val="-9"/>
          <w:sz w:val="20"/>
          <w:szCs w:val="20"/>
        </w:rPr>
        <w:t xml:space="preserve"> </w:t>
      </w:r>
      <w:r w:rsidRPr="000B157E">
        <w:rPr>
          <w:rFonts w:ascii="Arial" w:hAnsi="Arial" w:cs="Arial"/>
          <w:sz w:val="20"/>
          <w:szCs w:val="20"/>
        </w:rPr>
        <w:t>yield</w:t>
      </w:r>
      <w:r w:rsidRPr="000B157E">
        <w:rPr>
          <w:rFonts w:ascii="Arial" w:hAnsi="Arial" w:cs="Arial"/>
          <w:spacing w:val="-8"/>
          <w:sz w:val="20"/>
          <w:szCs w:val="20"/>
        </w:rPr>
        <w:t xml:space="preserve"> </w:t>
      </w:r>
      <w:r w:rsidRPr="000B157E">
        <w:rPr>
          <w:rFonts w:ascii="Arial" w:hAnsi="Arial" w:cs="Arial"/>
          <w:sz w:val="20"/>
          <w:szCs w:val="20"/>
        </w:rPr>
        <w:t>of</w:t>
      </w:r>
      <w:r w:rsidRPr="000B157E">
        <w:rPr>
          <w:rFonts w:ascii="Arial" w:hAnsi="Arial" w:cs="Arial"/>
          <w:spacing w:val="-9"/>
          <w:sz w:val="20"/>
          <w:szCs w:val="20"/>
        </w:rPr>
        <w:t xml:space="preserve"> </w:t>
      </w:r>
      <w:r w:rsidRPr="000B157E">
        <w:rPr>
          <w:rFonts w:ascii="Arial" w:hAnsi="Arial" w:cs="Arial"/>
          <w:sz w:val="20"/>
          <w:szCs w:val="20"/>
        </w:rPr>
        <w:t xml:space="preserve">black gram </w:t>
      </w:r>
      <w:r w:rsidRPr="000B157E">
        <w:rPr>
          <w:rFonts w:ascii="Arial" w:hAnsi="Arial" w:cs="Arial"/>
          <w:iCs/>
          <w:sz w:val="20"/>
          <w:szCs w:val="20"/>
        </w:rPr>
        <w:t>[</w:t>
      </w:r>
      <w:r w:rsidRPr="000B157E">
        <w:rPr>
          <w:rFonts w:ascii="Arial" w:hAnsi="Arial" w:cs="Arial"/>
          <w:i/>
          <w:sz w:val="20"/>
          <w:szCs w:val="20"/>
        </w:rPr>
        <w:t xml:space="preserve">Vigna mungo </w:t>
      </w:r>
      <w:r w:rsidRPr="000B157E">
        <w:rPr>
          <w:rFonts w:ascii="Arial" w:hAnsi="Arial" w:cs="Arial"/>
          <w:sz w:val="20"/>
          <w:szCs w:val="20"/>
        </w:rPr>
        <w:t xml:space="preserve">(L.) Hepper] (Master’s thesis). Rajmata </w:t>
      </w:r>
      <w:proofErr w:type="spellStart"/>
      <w:r w:rsidRPr="000B157E">
        <w:rPr>
          <w:rFonts w:ascii="Arial" w:hAnsi="Arial" w:cs="Arial"/>
          <w:sz w:val="20"/>
          <w:szCs w:val="20"/>
        </w:rPr>
        <w:t>Vijayaraje</w:t>
      </w:r>
      <w:proofErr w:type="spellEnd"/>
      <w:r w:rsidRPr="000B157E">
        <w:rPr>
          <w:rFonts w:ascii="Arial" w:hAnsi="Arial" w:cs="Arial"/>
          <w:sz w:val="20"/>
          <w:szCs w:val="20"/>
        </w:rPr>
        <w:t xml:space="preserve"> </w:t>
      </w:r>
      <w:proofErr w:type="spellStart"/>
      <w:r w:rsidRPr="000B157E">
        <w:rPr>
          <w:rFonts w:ascii="Arial" w:hAnsi="Arial" w:cs="Arial"/>
          <w:sz w:val="20"/>
          <w:szCs w:val="20"/>
        </w:rPr>
        <w:t>Scindia</w:t>
      </w:r>
      <w:proofErr w:type="spellEnd"/>
      <w:r w:rsidRPr="000B157E">
        <w:rPr>
          <w:rFonts w:ascii="Arial" w:hAnsi="Arial" w:cs="Arial"/>
          <w:sz w:val="20"/>
          <w:szCs w:val="20"/>
        </w:rPr>
        <w:t xml:space="preserve"> Krishi Vishwa Vidyalaya, Gwalior, Madhya Pradesh, India.</w:t>
      </w:r>
      <w:r w:rsidR="00454C2B">
        <w:rPr>
          <w:rFonts w:ascii="Arial" w:hAnsi="Arial" w:cs="Arial"/>
          <w:sz w:val="20"/>
          <w:szCs w:val="20"/>
        </w:rPr>
        <w:t xml:space="preserve"> </w:t>
      </w:r>
      <w:hyperlink r:id="rId17" w:history="1">
        <w:r w:rsidR="00936692" w:rsidRPr="00B31A4D">
          <w:rPr>
            <w:rStyle w:val="Hyperlink"/>
            <w:rFonts w:ascii="Arial" w:hAnsi="Arial" w:cs="Arial"/>
            <w:sz w:val="20"/>
            <w:szCs w:val="20"/>
          </w:rPr>
          <w:t>https://krishikosh.egranth.ac.in/items/e3426cfc-6fd3-4cf5-a567-98709f001210</w:t>
        </w:r>
      </w:hyperlink>
    </w:p>
    <w:p w14:paraId="4213779E" w14:textId="77777777" w:rsidR="00F61E0A" w:rsidRDefault="00F61E0A" w:rsidP="00B13B58">
      <w:pPr>
        <w:spacing w:before="156" w:line="240" w:lineRule="auto"/>
        <w:ind w:left="765" w:right="21" w:hanging="721"/>
        <w:jc w:val="both"/>
        <w:rPr>
          <w:rFonts w:ascii="Arial" w:hAnsi="Arial" w:cs="Arial"/>
          <w:sz w:val="20"/>
          <w:szCs w:val="20"/>
        </w:rPr>
      </w:pPr>
    </w:p>
    <w:p w14:paraId="6D4BE709" w14:textId="77777777" w:rsidR="00F61E0A" w:rsidRDefault="00F61E0A" w:rsidP="00B13B58">
      <w:pPr>
        <w:spacing w:before="156" w:line="240" w:lineRule="auto"/>
        <w:ind w:left="765" w:right="21" w:hanging="721"/>
        <w:jc w:val="both"/>
        <w:rPr>
          <w:rFonts w:ascii="Arial" w:hAnsi="Arial" w:cs="Arial"/>
          <w:sz w:val="20"/>
          <w:szCs w:val="20"/>
        </w:rPr>
      </w:pPr>
    </w:p>
    <w:p w14:paraId="340DE4DF" w14:textId="7FE0C754" w:rsidR="001B3106" w:rsidRDefault="001B3106" w:rsidP="00B13B58">
      <w:pPr>
        <w:spacing w:before="156" w:line="240" w:lineRule="auto"/>
        <w:ind w:left="765" w:right="21" w:hanging="721"/>
        <w:jc w:val="both"/>
        <w:rPr>
          <w:rFonts w:ascii="Arial" w:hAnsi="Arial" w:cs="Arial"/>
          <w:sz w:val="20"/>
          <w:szCs w:val="20"/>
        </w:rPr>
      </w:pPr>
      <w:r w:rsidRPr="000B157E">
        <w:rPr>
          <w:rFonts w:ascii="Arial" w:hAnsi="Arial" w:cs="Arial"/>
          <w:sz w:val="20"/>
          <w:szCs w:val="20"/>
        </w:rPr>
        <w:t>Manna,</w:t>
      </w:r>
      <w:r w:rsidRPr="000B157E">
        <w:rPr>
          <w:rFonts w:ascii="Arial" w:hAnsi="Arial" w:cs="Arial"/>
          <w:spacing w:val="-4"/>
          <w:sz w:val="20"/>
          <w:szCs w:val="20"/>
        </w:rPr>
        <w:t xml:space="preserve"> </w:t>
      </w:r>
      <w:r w:rsidRPr="000B157E">
        <w:rPr>
          <w:rFonts w:ascii="Arial" w:hAnsi="Arial" w:cs="Arial"/>
          <w:sz w:val="20"/>
          <w:szCs w:val="20"/>
        </w:rPr>
        <w:t>P.,</w:t>
      </w:r>
      <w:r w:rsidRPr="000B157E">
        <w:rPr>
          <w:rFonts w:ascii="Arial" w:hAnsi="Arial" w:cs="Arial"/>
          <w:spacing w:val="-3"/>
          <w:sz w:val="20"/>
          <w:szCs w:val="20"/>
        </w:rPr>
        <w:t xml:space="preserve"> </w:t>
      </w:r>
      <w:r w:rsidRPr="000B157E">
        <w:rPr>
          <w:rFonts w:ascii="Arial" w:hAnsi="Arial" w:cs="Arial"/>
          <w:sz w:val="20"/>
          <w:szCs w:val="20"/>
        </w:rPr>
        <w:t>Kumar,</w:t>
      </w:r>
      <w:r w:rsidRPr="000B157E">
        <w:rPr>
          <w:rFonts w:ascii="Arial" w:hAnsi="Arial" w:cs="Arial"/>
          <w:spacing w:val="-3"/>
          <w:sz w:val="20"/>
          <w:szCs w:val="20"/>
        </w:rPr>
        <w:t xml:space="preserve"> </w:t>
      </w:r>
      <w:r w:rsidRPr="000B157E">
        <w:rPr>
          <w:rFonts w:ascii="Arial" w:hAnsi="Arial" w:cs="Arial"/>
          <w:sz w:val="20"/>
          <w:szCs w:val="20"/>
        </w:rPr>
        <w:t>R.,</w:t>
      </w:r>
      <w:r w:rsidRPr="000B157E">
        <w:rPr>
          <w:rFonts w:ascii="Arial" w:hAnsi="Arial" w:cs="Arial"/>
          <w:spacing w:val="-3"/>
          <w:sz w:val="20"/>
          <w:szCs w:val="20"/>
        </w:rPr>
        <w:t xml:space="preserve"> </w:t>
      </w:r>
      <w:r w:rsidRPr="000B157E">
        <w:rPr>
          <w:rFonts w:ascii="Arial" w:hAnsi="Arial" w:cs="Arial"/>
          <w:sz w:val="20"/>
          <w:szCs w:val="20"/>
        </w:rPr>
        <w:t>Rana,</w:t>
      </w:r>
      <w:r w:rsidRPr="000B157E">
        <w:rPr>
          <w:rFonts w:ascii="Arial" w:hAnsi="Arial" w:cs="Arial"/>
          <w:spacing w:val="-3"/>
          <w:sz w:val="20"/>
          <w:szCs w:val="20"/>
        </w:rPr>
        <w:t xml:space="preserve"> </w:t>
      </w:r>
      <w:r w:rsidRPr="000B157E">
        <w:rPr>
          <w:rFonts w:ascii="Arial" w:hAnsi="Arial" w:cs="Arial"/>
          <w:sz w:val="20"/>
          <w:szCs w:val="20"/>
        </w:rPr>
        <w:t>N.,</w:t>
      </w:r>
      <w:r w:rsidRPr="000B157E">
        <w:rPr>
          <w:rFonts w:ascii="Arial" w:hAnsi="Arial" w:cs="Arial"/>
          <w:spacing w:val="-4"/>
          <w:sz w:val="20"/>
          <w:szCs w:val="20"/>
        </w:rPr>
        <w:t xml:space="preserve"> </w:t>
      </w:r>
      <w:r w:rsidRPr="000B157E">
        <w:rPr>
          <w:rFonts w:ascii="Arial" w:hAnsi="Arial" w:cs="Arial"/>
          <w:sz w:val="20"/>
          <w:szCs w:val="20"/>
        </w:rPr>
        <w:t>Bag,</w:t>
      </w:r>
      <w:r w:rsidRPr="000B157E">
        <w:rPr>
          <w:rFonts w:ascii="Arial" w:hAnsi="Arial" w:cs="Arial"/>
          <w:spacing w:val="-14"/>
          <w:sz w:val="20"/>
          <w:szCs w:val="20"/>
        </w:rPr>
        <w:t xml:space="preserve"> </w:t>
      </w:r>
      <w:r w:rsidRPr="000B157E">
        <w:rPr>
          <w:rFonts w:ascii="Arial" w:hAnsi="Arial" w:cs="Arial"/>
          <w:sz w:val="20"/>
          <w:szCs w:val="20"/>
        </w:rPr>
        <w:t>A.</w:t>
      </w:r>
      <w:r w:rsidRPr="000B157E">
        <w:rPr>
          <w:rFonts w:ascii="Arial" w:hAnsi="Arial" w:cs="Arial"/>
          <w:spacing w:val="-4"/>
          <w:sz w:val="20"/>
          <w:szCs w:val="20"/>
        </w:rPr>
        <w:t xml:space="preserve"> </w:t>
      </w:r>
      <w:r w:rsidRPr="000B157E">
        <w:rPr>
          <w:rFonts w:ascii="Arial" w:hAnsi="Arial" w:cs="Arial"/>
          <w:sz w:val="20"/>
          <w:szCs w:val="20"/>
        </w:rPr>
        <w:t>G.,</w:t>
      </w:r>
      <w:r w:rsidRPr="000B157E">
        <w:rPr>
          <w:rFonts w:ascii="Arial" w:hAnsi="Arial" w:cs="Arial"/>
          <w:spacing w:val="-4"/>
          <w:sz w:val="20"/>
          <w:szCs w:val="20"/>
        </w:rPr>
        <w:t xml:space="preserve"> </w:t>
      </w:r>
      <w:r w:rsidRPr="000B157E">
        <w:rPr>
          <w:rFonts w:ascii="Arial" w:hAnsi="Arial" w:cs="Arial"/>
          <w:sz w:val="20"/>
          <w:szCs w:val="20"/>
        </w:rPr>
        <w:t>Manna,</w:t>
      </w:r>
      <w:r w:rsidRPr="000B157E">
        <w:rPr>
          <w:rFonts w:ascii="Arial" w:hAnsi="Arial" w:cs="Arial"/>
          <w:spacing w:val="-15"/>
          <w:sz w:val="20"/>
          <w:szCs w:val="20"/>
        </w:rPr>
        <w:t xml:space="preserve"> </w:t>
      </w:r>
      <w:r w:rsidRPr="000B157E">
        <w:rPr>
          <w:rFonts w:ascii="Arial" w:hAnsi="Arial" w:cs="Arial"/>
          <w:sz w:val="20"/>
          <w:szCs w:val="20"/>
        </w:rPr>
        <w:t>A. and</w:t>
      </w:r>
      <w:r w:rsidRPr="000B157E">
        <w:rPr>
          <w:rFonts w:ascii="Arial" w:hAnsi="Arial" w:cs="Arial"/>
          <w:spacing w:val="-3"/>
          <w:sz w:val="20"/>
          <w:szCs w:val="20"/>
        </w:rPr>
        <w:t xml:space="preserve"> </w:t>
      </w:r>
      <w:r w:rsidRPr="000B157E">
        <w:rPr>
          <w:rFonts w:ascii="Arial" w:hAnsi="Arial" w:cs="Arial"/>
          <w:sz w:val="20"/>
          <w:szCs w:val="20"/>
        </w:rPr>
        <w:t>Nandi,</w:t>
      </w:r>
      <w:r w:rsidRPr="000B157E">
        <w:rPr>
          <w:rFonts w:ascii="Arial" w:hAnsi="Arial" w:cs="Arial"/>
          <w:spacing w:val="-7"/>
          <w:sz w:val="20"/>
          <w:szCs w:val="20"/>
        </w:rPr>
        <w:t xml:space="preserve"> </w:t>
      </w:r>
      <w:r w:rsidRPr="000B157E">
        <w:rPr>
          <w:rFonts w:ascii="Arial" w:hAnsi="Arial" w:cs="Arial"/>
          <w:sz w:val="20"/>
          <w:szCs w:val="20"/>
        </w:rPr>
        <w:t>T.</w:t>
      </w:r>
      <w:r w:rsidRPr="000B157E">
        <w:rPr>
          <w:rFonts w:ascii="Arial" w:hAnsi="Arial" w:cs="Arial"/>
          <w:spacing w:val="-3"/>
          <w:sz w:val="20"/>
          <w:szCs w:val="20"/>
        </w:rPr>
        <w:t xml:space="preserve"> </w:t>
      </w:r>
      <w:r w:rsidRPr="000B157E">
        <w:rPr>
          <w:rFonts w:ascii="Arial" w:hAnsi="Arial" w:cs="Arial"/>
          <w:sz w:val="20"/>
          <w:szCs w:val="20"/>
        </w:rPr>
        <w:t>2024.</w:t>
      </w:r>
      <w:r w:rsidRPr="000B157E">
        <w:rPr>
          <w:rFonts w:ascii="Arial" w:hAnsi="Arial" w:cs="Arial"/>
          <w:spacing w:val="-4"/>
          <w:sz w:val="20"/>
          <w:szCs w:val="20"/>
        </w:rPr>
        <w:t xml:space="preserve"> </w:t>
      </w:r>
      <w:r w:rsidRPr="000B157E">
        <w:rPr>
          <w:rFonts w:ascii="Arial" w:hAnsi="Arial" w:cs="Arial"/>
          <w:sz w:val="20"/>
          <w:szCs w:val="20"/>
        </w:rPr>
        <w:t>Effect</w:t>
      </w:r>
      <w:r w:rsidRPr="000B157E">
        <w:rPr>
          <w:rFonts w:ascii="Arial" w:hAnsi="Arial" w:cs="Arial"/>
          <w:spacing w:val="-3"/>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phosphorus and bioinoculants on nutrient uptake and available soil nutrients by black gram (</w:t>
      </w:r>
      <w:r w:rsidRPr="000B157E">
        <w:rPr>
          <w:rFonts w:ascii="Arial" w:hAnsi="Arial" w:cs="Arial"/>
          <w:i/>
          <w:sz w:val="20"/>
          <w:szCs w:val="20"/>
        </w:rPr>
        <w:t xml:space="preserve">Vigna mungo </w:t>
      </w:r>
      <w:r w:rsidRPr="000B157E">
        <w:rPr>
          <w:rFonts w:ascii="Arial" w:hAnsi="Arial" w:cs="Arial"/>
          <w:sz w:val="20"/>
          <w:szCs w:val="20"/>
        </w:rPr>
        <w:t>L.). International Journal of Plant and Soil Science, 36(7): 290–296.</w:t>
      </w:r>
      <w:r w:rsidR="00454C2B">
        <w:rPr>
          <w:rFonts w:ascii="Arial" w:hAnsi="Arial" w:cs="Arial"/>
          <w:sz w:val="20"/>
          <w:szCs w:val="20"/>
        </w:rPr>
        <w:t xml:space="preserve"> </w:t>
      </w:r>
      <w:hyperlink r:id="rId18" w:history="1">
        <w:r w:rsidR="00F74207" w:rsidRPr="00B31A4D">
          <w:rPr>
            <w:rStyle w:val="Hyperlink"/>
            <w:rFonts w:ascii="Arial" w:hAnsi="Arial" w:cs="Arial"/>
            <w:sz w:val="20"/>
            <w:szCs w:val="20"/>
          </w:rPr>
          <w:t>https://doi.org/10.9734/ijpss/2024/v36i74732</w:t>
        </w:r>
      </w:hyperlink>
      <w:r w:rsidR="00454C2B" w:rsidRPr="00454C2B">
        <w:rPr>
          <w:rFonts w:ascii="Arial" w:hAnsi="Arial" w:cs="Arial"/>
          <w:sz w:val="20"/>
          <w:szCs w:val="20"/>
        </w:rPr>
        <w:t>.</w:t>
      </w:r>
    </w:p>
    <w:p w14:paraId="6C154949" w14:textId="77777777" w:rsidR="00F74207" w:rsidRPr="000B157E" w:rsidRDefault="00F74207" w:rsidP="00B13B58">
      <w:pPr>
        <w:spacing w:before="156" w:line="240" w:lineRule="auto"/>
        <w:ind w:left="765" w:right="21" w:hanging="721"/>
        <w:jc w:val="both"/>
        <w:rPr>
          <w:rFonts w:ascii="Arial" w:hAnsi="Arial" w:cs="Arial"/>
          <w:sz w:val="20"/>
          <w:szCs w:val="20"/>
        </w:rPr>
      </w:pPr>
    </w:p>
    <w:p w14:paraId="086C2219" w14:textId="57B56A6F" w:rsidR="00936692" w:rsidRPr="000B157E" w:rsidRDefault="001B3106" w:rsidP="00936692">
      <w:pPr>
        <w:spacing w:before="161" w:line="240" w:lineRule="auto"/>
        <w:ind w:left="765" w:right="21" w:hanging="721"/>
        <w:jc w:val="both"/>
        <w:rPr>
          <w:rFonts w:ascii="Arial" w:hAnsi="Arial" w:cs="Arial"/>
          <w:sz w:val="20"/>
          <w:szCs w:val="20"/>
        </w:rPr>
      </w:pPr>
      <w:r w:rsidRPr="000B157E">
        <w:rPr>
          <w:rFonts w:ascii="Arial" w:hAnsi="Arial" w:cs="Arial"/>
          <w:sz w:val="20"/>
          <w:szCs w:val="20"/>
        </w:rPr>
        <w:t>Meera,</w:t>
      </w:r>
      <w:r w:rsidRPr="000B157E">
        <w:rPr>
          <w:rFonts w:ascii="Arial" w:hAnsi="Arial" w:cs="Arial"/>
          <w:spacing w:val="-8"/>
          <w:sz w:val="20"/>
          <w:szCs w:val="20"/>
        </w:rPr>
        <w:t xml:space="preserve"> </w:t>
      </w:r>
      <w:r w:rsidRPr="000B157E">
        <w:rPr>
          <w:rFonts w:ascii="Arial" w:hAnsi="Arial" w:cs="Arial"/>
          <w:sz w:val="20"/>
          <w:szCs w:val="20"/>
        </w:rPr>
        <w:t>R.</w:t>
      </w:r>
      <w:r w:rsidRPr="000B157E">
        <w:rPr>
          <w:rFonts w:ascii="Arial" w:hAnsi="Arial" w:cs="Arial"/>
          <w:spacing w:val="-10"/>
          <w:sz w:val="20"/>
          <w:szCs w:val="20"/>
        </w:rPr>
        <w:t xml:space="preserve"> </w:t>
      </w:r>
      <w:r w:rsidRPr="000B157E">
        <w:rPr>
          <w:rFonts w:ascii="Arial" w:hAnsi="Arial" w:cs="Arial"/>
          <w:sz w:val="20"/>
          <w:szCs w:val="20"/>
        </w:rPr>
        <w:t>T.,</w:t>
      </w:r>
      <w:r w:rsidRPr="000B157E">
        <w:rPr>
          <w:rFonts w:ascii="Arial" w:hAnsi="Arial" w:cs="Arial"/>
          <w:spacing w:val="-4"/>
          <w:sz w:val="20"/>
          <w:szCs w:val="20"/>
        </w:rPr>
        <w:t xml:space="preserve"> </w:t>
      </w:r>
      <w:r w:rsidRPr="000B157E">
        <w:rPr>
          <w:rFonts w:ascii="Arial" w:hAnsi="Arial" w:cs="Arial"/>
          <w:sz w:val="20"/>
          <w:szCs w:val="20"/>
        </w:rPr>
        <w:t>Singh,</w:t>
      </w:r>
      <w:r w:rsidRPr="000B157E">
        <w:rPr>
          <w:rFonts w:ascii="Arial" w:hAnsi="Arial" w:cs="Arial"/>
          <w:spacing w:val="-10"/>
          <w:sz w:val="20"/>
          <w:szCs w:val="20"/>
        </w:rPr>
        <w:t xml:space="preserve"> </w:t>
      </w:r>
      <w:r w:rsidRPr="000B157E">
        <w:rPr>
          <w:rFonts w:ascii="Arial" w:hAnsi="Arial" w:cs="Arial"/>
          <w:sz w:val="20"/>
          <w:szCs w:val="20"/>
        </w:rPr>
        <w:t>V.</w:t>
      </w:r>
      <w:r w:rsidRPr="000B157E">
        <w:rPr>
          <w:rFonts w:ascii="Arial" w:hAnsi="Arial" w:cs="Arial"/>
          <w:spacing w:val="-4"/>
          <w:sz w:val="20"/>
          <w:szCs w:val="20"/>
        </w:rPr>
        <w:t xml:space="preserve"> </w:t>
      </w:r>
      <w:r w:rsidRPr="000B157E">
        <w:rPr>
          <w:rFonts w:ascii="Arial" w:hAnsi="Arial" w:cs="Arial"/>
          <w:sz w:val="20"/>
          <w:szCs w:val="20"/>
        </w:rPr>
        <w:t>K.,</w:t>
      </w:r>
      <w:r w:rsidRPr="000B157E">
        <w:rPr>
          <w:rFonts w:ascii="Arial" w:hAnsi="Arial" w:cs="Arial"/>
          <w:spacing w:val="-4"/>
          <w:sz w:val="20"/>
          <w:szCs w:val="20"/>
        </w:rPr>
        <w:t xml:space="preserve"> </w:t>
      </w:r>
      <w:r w:rsidRPr="000B157E">
        <w:rPr>
          <w:rFonts w:ascii="Arial" w:hAnsi="Arial" w:cs="Arial"/>
          <w:sz w:val="20"/>
          <w:szCs w:val="20"/>
        </w:rPr>
        <w:t>Sidar,</w:t>
      </w:r>
      <w:r w:rsidRPr="000B157E">
        <w:rPr>
          <w:rFonts w:ascii="Arial" w:hAnsi="Arial" w:cs="Arial"/>
          <w:spacing w:val="-4"/>
          <w:sz w:val="20"/>
          <w:szCs w:val="20"/>
        </w:rPr>
        <w:t xml:space="preserve"> </w:t>
      </w:r>
      <w:r w:rsidRPr="000B157E">
        <w:rPr>
          <w:rFonts w:ascii="Arial" w:hAnsi="Arial" w:cs="Arial"/>
          <w:sz w:val="20"/>
          <w:szCs w:val="20"/>
        </w:rPr>
        <w:t>R.</w:t>
      </w:r>
      <w:r w:rsidRPr="000B157E">
        <w:rPr>
          <w:rFonts w:ascii="Arial" w:hAnsi="Arial" w:cs="Arial"/>
          <w:spacing w:val="-7"/>
          <w:sz w:val="20"/>
          <w:szCs w:val="20"/>
        </w:rPr>
        <w:t xml:space="preserve"> </w:t>
      </w:r>
      <w:r w:rsidRPr="000B157E">
        <w:rPr>
          <w:rFonts w:ascii="Arial" w:hAnsi="Arial" w:cs="Arial"/>
          <w:sz w:val="20"/>
          <w:szCs w:val="20"/>
        </w:rPr>
        <w:t>S.,</w:t>
      </w:r>
      <w:r w:rsidRPr="000B157E">
        <w:rPr>
          <w:rFonts w:ascii="Arial" w:hAnsi="Arial" w:cs="Arial"/>
          <w:spacing w:val="-15"/>
          <w:sz w:val="20"/>
          <w:szCs w:val="20"/>
        </w:rPr>
        <w:t xml:space="preserve"> </w:t>
      </w:r>
      <w:proofErr w:type="spellStart"/>
      <w:r w:rsidRPr="000B157E">
        <w:rPr>
          <w:rFonts w:ascii="Arial" w:hAnsi="Arial" w:cs="Arial"/>
          <w:sz w:val="20"/>
          <w:szCs w:val="20"/>
        </w:rPr>
        <w:t>Ahirwar</w:t>
      </w:r>
      <w:proofErr w:type="spellEnd"/>
      <w:r w:rsidRPr="000B157E">
        <w:rPr>
          <w:rFonts w:ascii="Arial" w:hAnsi="Arial" w:cs="Arial"/>
          <w:sz w:val="20"/>
          <w:szCs w:val="20"/>
        </w:rPr>
        <w:t>,</w:t>
      </w:r>
      <w:r w:rsidRPr="000B157E">
        <w:rPr>
          <w:rFonts w:ascii="Arial" w:hAnsi="Arial" w:cs="Arial"/>
          <w:spacing w:val="-2"/>
          <w:sz w:val="20"/>
          <w:szCs w:val="20"/>
        </w:rPr>
        <w:t xml:space="preserve"> </w:t>
      </w:r>
      <w:r w:rsidRPr="000B157E">
        <w:rPr>
          <w:rFonts w:ascii="Arial" w:hAnsi="Arial" w:cs="Arial"/>
          <w:sz w:val="20"/>
          <w:szCs w:val="20"/>
        </w:rPr>
        <w:t>K.</w:t>
      </w:r>
      <w:r w:rsidRPr="000B157E">
        <w:rPr>
          <w:rFonts w:ascii="Arial" w:hAnsi="Arial" w:cs="Arial"/>
          <w:spacing w:val="-5"/>
          <w:sz w:val="20"/>
          <w:szCs w:val="20"/>
        </w:rPr>
        <w:t xml:space="preserve"> </w:t>
      </w:r>
      <w:r w:rsidRPr="000B157E">
        <w:rPr>
          <w:rFonts w:ascii="Arial" w:hAnsi="Arial" w:cs="Arial"/>
          <w:sz w:val="20"/>
          <w:szCs w:val="20"/>
        </w:rPr>
        <w:t>C. and</w:t>
      </w:r>
      <w:r w:rsidRPr="000B157E">
        <w:rPr>
          <w:rFonts w:ascii="Arial" w:hAnsi="Arial" w:cs="Arial"/>
          <w:spacing w:val="-6"/>
          <w:sz w:val="20"/>
          <w:szCs w:val="20"/>
        </w:rPr>
        <w:t xml:space="preserve"> </w:t>
      </w:r>
      <w:r w:rsidRPr="000B157E">
        <w:rPr>
          <w:rFonts w:ascii="Arial" w:hAnsi="Arial" w:cs="Arial"/>
          <w:sz w:val="20"/>
          <w:szCs w:val="20"/>
        </w:rPr>
        <w:t>Sahu,</w:t>
      </w:r>
      <w:r w:rsidRPr="000B157E">
        <w:rPr>
          <w:rFonts w:ascii="Arial" w:hAnsi="Arial" w:cs="Arial"/>
          <w:spacing w:val="-4"/>
          <w:sz w:val="20"/>
          <w:szCs w:val="20"/>
        </w:rPr>
        <w:t xml:space="preserve"> </w:t>
      </w:r>
      <w:r w:rsidRPr="000B157E">
        <w:rPr>
          <w:rFonts w:ascii="Arial" w:hAnsi="Arial" w:cs="Arial"/>
          <w:sz w:val="20"/>
          <w:szCs w:val="20"/>
        </w:rPr>
        <w:t>D.</w:t>
      </w:r>
      <w:r w:rsidRPr="000B157E">
        <w:rPr>
          <w:rFonts w:ascii="Arial" w:hAnsi="Arial" w:cs="Arial"/>
          <w:spacing w:val="-5"/>
          <w:sz w:val="20"/>
          <w:szCs w:val="20"/>
        </w:rPr>
        <w:t xml:space="preserve"> </w:t>
      </w:r>
      <w:r w:rsidRPr="000B157E">
        <w:rPr>
          <w:rFonts w:ascii="Arial" w:hAnsi="Arial" w:cs="Arial"/>
          <w:sz w:val="20"/>
          <w:szCs w:val="20"/>
        </w:rPr>
        <w:t>K.</w:t>
      </w:r>
      <w:r w:rsidRPr="000B157E">
        <w:rPr>
          <w:rFonts w:ascii="Arial" w:hAnsi="Arial" w:cs="Arial"/>
          <w:spacing w:val="-7"/>
          <w:sz w:val="20"/>
          <w:szCs w:val="20"/>
        </w:rPr>
        <w:t xml:space="preserve"> </w:t>
      </w:r>
      <w:r w:rsidRPr="000B157E">
        <w:rPr>
          <w:rFonts w:ascii="Arial" w:hAnsi="Arial" w:cs="Arial"/>
          <w:sz w:val="20"/>
          <w:szCs w:val="20"/>
        </w:rPr>
        <w:t>2022.</w:t>
      </w:r>
      <w:r w:rsidRPr="000B157E">
        <w:rPr>
          <w:rFonts w:ascii="Arial" w:hAnsi="Arial" w:cs="Arial"/>
          <w:spacing w:val="-5"/>
          <w:sz w:val="20"/>
          <w:szCs w:val="20"/>
        </w:rPr>
        <w:t xml:space="preserve"> </w:t>
      </w:r>
      <w:r w:rsidRPr="000B157E">
        <w:rPr>
          <w:rFonts w:ascii="Arial" w:hAnsi="Arial" w:cs="Arial"/>
          <w:sz w:val="20"/>
          <w:szCs w:val="20"/>
        </w:rPr>
        <w:t>Effect</w:t>
      </w:r>
      <w:r w:rsidRPr="000B157E">
        <w:rPr>
          <w:rFonts w:ascii="Arial" w:hAnsi="Arial" w:cs="Arial"/>
          <w:spacing w:val="-4"/>
          <w:sz w:val="20"/>
          <w:szCs w:val="20"/>
        </w:rPr>
        <w:t xml:space="preserve"> </w:t>
      </w:r>
      <w:r w:rsidRPr="000B157E">
        <w:rPr>
          <w:rFonts w:ascii="Arial" w:hAnsi="Arial" w:cs="Arial"/>
          <w:sz w:val="20"/>
          <w:szCs w:val="20"/>
        </w:rPr>
        <w:t>of</w:t>
      </w:r>
      <w:r w:rsidRPr="000B157E">
        <w:rPr>
          <w:rFonts w:ascii="Arial" w:hAnsi="Arial" w:cs="Arial"/>
          <w:spacing w:val="-5"/>
          <w:sz w:val="20"/>
          <w:szCs w:val="20"/>
        </w:rPr>
        <w:t xml:space="preserve"> </w:t>
      </w:r>
      <w:r w:rsidRPr="000B157E">
        <w:rPr>
          <w:rFonts w:ascii="Arial" w:hAnsi="Arial" w:cs="Arial"/>
          <w:sz w:val="20"/>
          <w:szCs w:val="20"/>
        </w:rPr>
        <w:t>integrated nutrient</w:t>
      </w:r>
      <w:r w:rsidRPr="000B157E">
        <w:rPr>
          <w:rFonts w:ascii="Arial" w:hAnsi="Arial" w:cs="Arial"/>
          <w:spacing w:val="-5"/>
          <w:sz w:val="20"/>
          <w:szCs w:val="20"/>
        </w:rPr>
        <w:t xml:space="preserve"> </w:t>
      </w:r>
      <w:r w:rsidRPr="000B157E">
        <w:rPr>
          <w:rFonts w:ascii="Arial" w:hAnsi="Arial" w:cs="Arial"/>
          <w:sz w:val="20"/>
          <w:szCs w:val="20"/>
        </w:rPr>
        <w:t>management</w:t>
      </w:r>
      <w:r w:rsidRPr="000B157E">
        <w:rPr>
          <w:rFonts w:ascii="Arial" w:hAnsi="Arial" w:cs="Arial"/>
          <w:spacing w:val="-5"/>
          <w:sz w:val="20"/>
          <w:szCs w:val="20"/>
        </w:rPr>
        <w:t xml:space="preserve"> </w:t>
      </w:r>
      <w:r w:rsidRPr="000B157E">
        <w:rPr>
          <w:rFonts w:ascii="Arial" w:hAnsi="Arial" w:cs="Arial"/>
          <w:sz w:val="20"/>
          <w:szCs w:val="20"/>
        </w:rPr>
        <w:t>on</w:t>
      </w:r>
      <w:r w:rsidRPr="000B157E">
        <w:rPr>
          <w:rFonts w:ascii="Arial" w:hAnsi="Arial" w:cs="Arial"/>
          <w:spacing w:val="-3"/>
          <w:sz w:val="20"/>
          <w:szCs w:val="20"/>
        </w:rPr>
        <w:t xml:space="preserve"> </w:t>
      </w:r>
      <w:r w:rsidRPr="000B157E">
        <w:rPr>
          <w:rFonts w:ascii="Arial" w:hAnsi="Arial" w:cs="Arial"/>
          <w:sz w:val="20"/>
          <w:szCs w:val="20"/>
        </w:rPr>
        <w:t>growth,</w:t>
      </w:r>
      <w:r w:rsidRPr="000B157E">
        <w:rPr>
          <w:rFonts w:ascii="Arial" w:hAnsi="Arial" w:cs="Arial"/>
          <w:spacing w:val="-5"/>
          <w:sz w:val="20"/>
          <w:szCs w:val="20"/>
        </w:rPr>
        <w:t xml:space="preserve"> </w:t>
      </w:r>
      <w:r w:rsidRPr="000B157E">
        <w:rPr>
          <w:rFonts w:ascii="Arial" w:hAnsi="Arial" w:cs="Arial"/>
          <w:sz w:val="20"/>
          <w:szCs w:val="20"/>
        </w:rPr>
        <w:t>yield</w:t>
      </w:r>
      <w:r w:rsidRPr="000B157E">
        <w:rPr>
          <w:rFonts w:ascii="Arial" w:hAnsi="Arial" w:cs="Arial"/>
          <w:spacing w:val="-5"/>
          <w:sz w:val="20"/>
          <w:szCs w:val="20"/>
        </w:rPr>
        <w:t xml:space="preserve"> </w:t>
      </w:r>
      <w:r w:rsidRPr="000B157E">
        <w:rPr>
          <w:rFonts w:ascii="Arial" w:hAnsi="Arial" w:cs="Arial"/>
          <w:sz w:val="20"/>
          <w:szCs w:val="20"/>
        </w:rPr>
        <w:t>attributes</w:t>
      </w:r>
      <w:r w:rsidRPr="000B157E">
        <w:rPr>
          <w:rFonts w:ascii="Arial" w:hAnsi="Arial" w:cs="Arial"/>
          <w:spacing w:val="-6"/>
          <w:sz w:val="20"/>
          <w:szCs w:val="20"/>
        </w:rPr>
        <w:t xml:space="preserve"> </w:t>
      </w:r>
      <w:r w:rsidRPr="000B157E">
        <w:rPr>
          <w:rFonts w:ascii="Arial" w:hAnsi="Arial" w:cs="Arial"/>
          <w:sz w:val="20"/>
          <w:szCs w:val="20"/>
        </w:rPr>
        <w:t>and</w:t>
      </w:r>
      <w:r w:rsidRPr="000B157E">
        <w:rPr>
          <w:rFonts w:ascii="Arial" w:hAnsi="Arial" w:cs="Arial"/>
          <w:spacing w:val="-5"/>
          <w:sz w:val="20"/>
          <w:szCs w:val="20"/>
        </w:rPr>
        <w:t xml:space="preserve"> </w:t>
      </w:r>
      <w:r w:rsidRPr="000B157E">
        <w:rPr>
          <w:rFonts w:ascii="Arial" w:hAnsi="Arial" w:cs="Arial"/>
          <w:sz w:val="20"/>
          <w:szCs w:val="20"/>
        </w:rPr>
        <w:t>yield</w:t>
      </w:r>
      <w:r w:rsidRPr="000B157E">
        <w:rPr>
          <w:rFonts w:ascii="Arial" w:hAnsi="Arial" w:cs="Arial"/>
          <w:spacing w:val="-5"/>
          <w:sz w:val="20"/>
          <w:szCs w:val="20"/>
        </w:rPr>
        <w:t xml:space="preserve"> </w:t>
      </w:r>
      <w:r w:rsidRPr="000B157E">
        <w:rPr>
          <w:rFonts w:ascii="Arial" w:hAnsi="Arial" w:cs="Arial"/>
          <w:sz w:val="20"/>
          <w:szCs w:val="20"/>
        </w:rPr>
        <w:t>in</w:t>
      </w:r>
      <w:r w:rsidRPr="000B157E">
        <w:rPr>
          <w:rFonts w:ascii="Arial" w:hAnsi="Arial" w:cs="Arial"/>
          <w:spacing w:val="-5"/>
          <w:sz w:val="20"/>
          <w:szCs w:val="20"/>
        </w:rPr>
        <w:t xml:space="preserve"> </w:t>
      </w:r>
      <w:proofErr w:type="spellStart"/>
      <w:r w:rsidRPr="000B157E">
        <w:rPr>
          <w:rFonts w:ascii="Arial" w:hAnsi="Arial" w:cs="Arial"/>
          <w:sz w:val="20"/>
          <w:szCs w:val="20"/>
        </w:rPr>
        <w:t>blackgram</w:t>
      </w:r>
      <w:proofErr w:type="spellEnd"/>
      <w:r w:rsidRPr="000B157E">
        <w:rPr>
          <w:rFonts w:ascii="Arial" w:hAnsi="Arial" w:cs="Arial"/>
          <w:spacing w:val="-5"/>
          <w:sz w:val="20"/>
          <w:szCs w:val="20"/>
        </w:rPr>
        <w:t xml:space="preserve"> </w:t>
      </w:r>
      <w:r w:rsidRPr="000B157E">
        <w:rPr>
          <w:rFonts w:ascii="Arial" w:hAnsi="Arial" w:cs="Arial"/>
          <w:sz w:val="20"/>
          <w:szCs w:val="20"/>
        </w:rPr>
        <w:t>(</w:t>
      </w:r>
      <w:r w:rsidRPr="000B157E">
        <w:rPr>
          <w:rFonts w:ascii="Arial" w:hAnsi="Arial" w:cs="Arial"/>
          <w:i/>
          <w:sz w:val="20"/>
          <w:szCs w:val="20"/>
        </w:rPr>
        <w:t>Vigna</w:t>
      </w:r>
      <w:r w:rsidRPr="000B157E">
        <w:rPr>
          <w:rFonts w:ascii="Arial" w:hAnsi="Arial" w:cs="Arial"/>
          <w:i/>
          <w:spacing w:val="-5"/>
          <w:sz w:val="20"/>
          <w:szCs w:val="20"/>
        </w:rPr>
        <w:t xml:space="preserve"> </w:t>
      </w:r>
      <w:r w:rsidRPr="000B157E">
        <w:rPr>
          <w:rFonts w:ascii="Arial" w:hAnsi="Arial" w:cs="Arial"/>
          <w:i/>
          <w:sz w:val="20"/>
          <w:szCs w:val="20"/>
        </w:rPr>
        <w:t>mungo</w:t>
      </w:r>
      <w:r w:rsidRPr="000B157E">
        <w:rPr>
          <w:rFonts w:ascii="Arial" w:hAnsi="Arial" w:cs="Arial"/>
          <w:i/>
          <w:spacing w:val="-5"/>
          <w:sz w:val="20"/>
          <w:szCs w:val="20"/>
        </w:rPr>
        <w:t xml:space="preserve"> </w:t>
      </w:r>
      <w:r w:rsidRPr="000B157E">
        <w:rPr>
          <w:rFonts w:ascii="Arial" w:hAnsi="Arial" w:cs="Arial"/>
          <w:sz w:val="20"/>
          <w:szCs w:val="20"/>
        </w:rPr>
        <w:t>L.). The Pharma Innovation Journal, 11(8): 1463–1467.</w:t>
      </w:r>
      <w:r w:rsidR="00F74207">
        <w:rPr>
          <w:rFonts w:ascii="Arial" w:hAnsi="Arial" w:cs="Arial"/>
          <w:sz w:val="20"/>
          <w:szCs w:val="20"/>
        </w:rPr>
        <w:t xml:space="preserve"> </w:t>
      </w:r>
      <w:hyperlink r:id="rId19" w:history="1">
        <w:r w:rsidR="00936692" w:rsidRPr="00B31A4D">
          <w:rPr>
            <w:rStyle w:val="Hyperlink"/>
            <w:rFonts w:ascii="Arial" w:hAnsi="Arial" w:cs="Arial"/>
            <w:sz w:val="20"/>
            <w:szCs w:val="20"/>
          </w:rPr>
          <w:t>https://www.thepharmajournal.com/archives/2022/vol11issue8/PartR/11-8-100-348.pdf</w:t>
        </w:r>
      </w:hyperlink>
    </w:p>
    <w:p w14:paraId="02AF7EBB" w14:textId="4E4B6C03" w:rsidR="00936692" w:rsidRDefault="001B3106" w:rsidP="00936692">
      <w:pPr>
        <w:spacing w:before="159" w:line="240" w:lineRule="auto"/>
        <w:ind w:left="765" w:right="25" w:hanging="721"/>
        <w:jc w:val="both"/>
        <w:rPr>
          <w:rFonts w:ascii="Arial" w:hAnsi="Arial" w:cs="Arial"/>
          <w:sz w:val="20"/>
          <w:szCs w:val="20"/>
        </w:rPr>
      </w:pPr>
      <w:r w:rsidRPr="000B157E">
        <w:rPr>
          <w:rFonts w:ascii="Arial" w:hAnsi="Arial" w:cs="Arial"/>
          <w:sz w:val="20"/>
          <w:szCs w:val="20"/>
        </w:rPr>
        <w:t>Niraj,</w:t>
      </w:r>
      <w:r w:rsidRPr="000B157E">
        <w:rPr>
          <w:rFonts w:ascii="Arial" w:hAnsi="Arial" w:cs="Arial"/>
          <w:spacing w:val="-10"/>
          <w:sz w:val="20"/>
          <w:szCs w:val="20"/>
        </w:rPr>
        <w:t xml:space="preserve"> </w:t>
      </w:r>
      <w:r w:rsidRPr="000B157E">
        <w:rPr>
          <w:rFonts w:ascii="Arial" w:hAnsi="Arial" w:cs="Arial"/>
          <w:sz w:val="20"/>
          <w:szCs w:val="20"/>
        </w:rPr>
        <w:t>V.</w:t>
      </w:r>
      <w:r w:rsidRPr="000B157E">
        <w:rPr>
          <w:rFonts w:ascii="Arial" w:hAnsi="Arial" w:cs="Arial"/>
          <w:spacing w:val="-6"/>
          <w:sz w:val="20"/>
          <w:szCs w:val="20"/>
        </w:rPr>
        <w:t xml:space="preserve"> </w:t>
      </w:r>
      <w:r w:rsidRPr="000B157E">
        <w:rPr>
          <w:rFonts w:ascii="Arial" w:hAnsi="Arial" w:cs="Arial"/>
          <w:sz w:val="20"/>
          <w:szCs w:val="20"/>
        </w:rPr>
        <w:t>P.</w:t>
      </w:r>
      <w:r w:rsidRPr="000B157E">
        <w:rPr>
          <w:rFonts w:ascii="Arial" w:hAnsi="Arial" w:cs="Arial"/>
          <w:spacing w:val="-6"/>
          <w:sz w:val="20"/>
          <w:szCs w:val="20"/>
        </w:rPr>
        <w:t xml:space="preserve"> </w:t>
      </w:r>
      <w:r w:rsidRPr="000B157E">
        <w:rPr>
          <w:rFonts w:ascii="Arial" w:hAnsi="Arial" w:cs="Arial"/>
          <w:sz w:val="20"/>
          <w:szCs w:val="20"/>
        </w:rPr>
        <w:t>S. and</w:t>
      </w:r>
      <w:r w:rsidRPr="000B157E">
        <w:rPr>
          <w:rFonts w:ascii="Arial" w:hAnsi="Arial" w:cs="Arial"/>
          <w:spacing w:val="-8"/>
          <w:sz w:val="20"/>
          <w:szCs w:val="20"/>
        </w:rPr>
        <w:t xml:space="preserve"> </w:t>
      </w:r>
      <w:r w:rsidRPr="000B157E">
        <w:rPr>
          <w:rFonts w:ascii="Arial" w:hAnsi="Arial" w:cs="Arial"/>
          <w:sz w:val="20"/>
          <w:szCs w:val="20"/>
        </w:rPr>
        <w:t>Prakash,</w:t>
      </w:r>
      <w:r w:rsidRPr="000B157E">
        <w:rPr>
          <w:rFonts w:ascii="Arial" w:hAnsi="Arial" w:cs="Arial"/>
          <w:spacing w:val="-10"/>
          <w:sz w:val="20"/>
          <w:szCs w:val="20"/>
        </w:rPr>
        <w:t xml:space="preserve"> </w:t>
      </w:r>
      <w:r w:rsidRPr="000B157E">
        <w:rPr>
          <w:rFonts w:ascii="Arial" w:hAnsi="Arial" w:cs="Arial"/>
          <w:sz w:val="20"/>
          <w:szCs w:val="20"/>
        </w:rPr>
        <w:t>V.</w:t>
      </w:r>
      <w:r w:rsidRPr="000B157E">
        <w:rPr>
          <w:rFonts w:ascii="Arial" w:hAnsi="Arial" w:cs="Arial"/>
          <w:spacing w:val="-6"/>
          <w:sz w:val="20"/>
          <w:szCs w:val="20"/>
        </w:rPr>
        <w:t xml:space="preserve"> </w:t>
      </w:r>
      <w:r w:rsidRPr="000B157E">
        <w:rPr>
          <w:rFonts w:ascii="Arial" w:hAnsi="Arial" w:cs="Arial"/>
          <w:sz w:val="20"/>
          <w:szCs w:val="20"/>
        </w:rPr>
        <w:t>2015.</w:t>
      </w:r>
      <w:r w:rsidRPr="000B157E">
        <w:rPr>
          <w:rFonts w:ascii="Arial" w:hAnsi="Arial" w:cs="Arial"/>
          <w:spacing w:val="-7"/>
          <w:sz w:val="20"/>
          <w:szCs w:val="20"/>
        </w:rPr>
        <w:t xml:space="preserve"> </w:t>
      </w:r>
      <w:r w:rsidRPr="000B157E">
        <w:rPr>
          <w:rFonts w:ascii="Arial" w:hAnsi="Arial" w:cs="Arial"/>
          <w:sz w:val="20"/>
          <w:szCs w:val="20"/>
        </w:rPr>
        <w:t>Influences</w:t>
      </w:r>
      <w:r w:rsidRPr="000B157E">
        <w:rPr>
          <w:rFonts w:ascii="Arial" w:hAnsi="Arial" w:cs="Arial"/>
          <w:spacing w:val="-6"/>
          <w:sz w:val="20"/>
          <w:szCs w:val="20"/>
        </w:rPr>
        <w:t xml:space="preserve"> </w:t>
      </w:r>
      <w:r w:rsidRPr="000B157E">
        <w:rPr>
          <w:rFonts w:ascii="Arial" w:hAnsi="Arial" w:cs="Arial"/>
          <w:sz w:val="20"/>
          <w:szCs w:val="20"/>
        </w:rPr>
        <w:t>of</w:t>
      </w:r>
      <w:r w:rsidRPr="000B157E">
        <w:rPr>
          <w:rFonts w:ascii="Arial" w:hAnsi="Arial" w:cs="Arial"/>
          <w:spacing w:val="-5"/>
          <w:sz w:val="20"/>
          <w:szCs w:val="20"/>
        </w:rPr>
        <w:t xml:space="preserve"> </w:t>
      </w:r>
      <w:r w:rsidRPr="000B157E">
        <w:rPr>
          <w:rFonts w:ascii="Arial" w:hAnsi="Arial" w:cs="Arial"/>
          <w:sz w:val="20"/>
          <w:szCs w:val="20"/>
        </w:rPr>
        <w:t>phosphorus</w:t>
      </w:r>
      <w:r w:rsidRPr="000B157E">
        <w:rPr>
          <w:rFonts w:ascii="Arial" w:hAnsi="Arial" w:cs="Arial"/>
          <w:spacing w:val="-7"/>
          <w:sz w:val="20"/>
          <w:szCs w:val="20"/>
        </w:rPr>
        <w:t xml:space="preserve"> </w:t>
      </w:r>
      <w:r w:rsidRPr="000B157E">
        <w:rPr>
          <w:rFonts w:ascii="Arial" w:hAnsi="Arial" w:cs="Arial"/>
          <w:sz w:val="20"/>
          <w:szCs w:val="20"/>
        </w:rPr>
        <w:t>and</w:t>
      </w:r>
      <w:r w:rsidRPr="000B157E">
        <w:rPr>
          <w:rFonts w:ascii="Arial" w:hAnsi="Arial" w:cs="Arial"/>
          <w:spacing w:val="-6"/>
          <w:sz w:val="20"/>
          <w:szCs w:val="20"/>
        </w:rPr>
        <w:t xml:space="preserve"> </w:t>
      </w:r>
      <w:r w:rsidRPr="000B157E">
        <w:rPr>
          <w:rFonts w:ascii="Arial" w:hAnsi="Arial" w:cs="Arial"/>
          <w:sz w:val="20"/>
          <w:szCs w:val="20"/>
        </w:rPr>
        <w:t>sulphur</w:t>
      </w:r>
      <w:r w:rsidRPr="000B157E">
        <w:rPr>
          <w:rFonts w:ascii="Arial" w:hAnsi="Arial" w:cs="Arial"/>
          <w:spacing w:val="-8"/>
          <w:sz w:val="20"/>
          <w:szCs w:val="20"/>
        </w:rPr>
        <w:t xml:space="preserve"> </w:t>
      </w:r>
      <w:r w:rsidRPr="000B157E">
        <w:rPr>
          <w:rFonts w:ascii="Arial" w:hAnsi="Arial" w:cs="Arial"/>
          <w:sz w:val="20"/>
          <w:szCs w:val="20"/>
        </w:rPr>
        <w:t>on</w:t>
      </w:r>
      <w:r w:rsidRPr="000B157E">
        <w:rPr>
          <w:rFonts w:ascii="Arial" w:hAnsi="Arial" w:cs="Arial"/>
          <w:spacing w:val="-7"/>
          <w:sz w:val="20"/>
          <w:szCs w:val="20"/>
        </w:rPr>
        <w:t xml:space="preserve"> </w:t>
      </w:r>
      <w:r w:rsidRPr="000B157E">
        <w:rPr>
          <w:rFonts w:ascii="Arial" w:hAnsi="Arial" w:cs="Arial"/>
          <w:sz w:val="20"/>
          <w:szCs w:val="20"/>
        </w:rPr>
        <w:t>yield</w:t>
      </w:r>
      <w:r w:rsidRPr="000B157E">
        <w:rPr>
          <w:rFonts w:ascii="Arial" w:hAnsi="Arial" w:cs="Arial"/>
          <w:spacing w:val="-6"/>
          <w:sz w:val="20"/>
          <w:szCs w:val="20"/>
        </w:rPr>
        <w:t xml:space="preserve"> </w:t>
      </w:r>
      <w:r w:rsidRPr="000B157E">
        <w:rPr>
          <w:rFonts w:ascii="Arial" w:hAnsi="Arial" w:cs="Arial"/>
          <w:sz w:val="20"/>
          <w:szCs w:val="20"/>
        </w:rPr>
        <w:t>and</w:t>
      </w:r>
      <w:r w:rsidRPr="000B157E">
        <w:rPr>
          <w:rFonts w:ascii="Arial" w:hAnsi="Arial" w:cs="Arial"/>
          <w:spacing w:val="-6"/>
          <w:sz w:val="20"/>
          <w:szCs w:val="20"/>
        </w:rPr>
        <w:t xml:space="preserve"> </w:t>
      </w:r>
      <w:r w:rsidRPr="000B157E">
        <w:rPr>
          <w:rFonts w:ascii="Arial" w:hAnsi="Arial" w:cs="Arial"/>
          <w:sz w:val="20"/>
          <w:szCs w:val="20"/>
        </w:rPr>
        <w:t>quality</w:t>
      </w:r>
      <w:r w:rsidRPr="000B157E">
        <w:rPr>
          <w:rFonts w:ascii="Arial" w:hAnsi="Arial" w:cs="Arial"/>
          <w:spacing w:val="-6"/>
          <w:sz w:val="20"/>
          <w:szCs w:val="20"/>
        </w:rPr>
        <w:t xml:space="preserve"> </w:t>
      </w:r>
      <w:r w:rsidRPr="000B157E">
        <w:rPr>
          <w:rFonts w:ascii="Arial" w:hAnsi="Arial" w:cs="Arial"/>
          <w:sz w:val="20"/>
          <w:szCs w:val="20"/>
        </w:rPr>
        <w:t>of black gram (</w:t>
      </w:r>
      <w:r w:rsidRPr="000B157E">
        <w:rPr>
          <w:rFonts w:ascii="Arial" w:hAnsi="Arial" w:cs="Arial"/>
          <w:i/>
          <w:sz w:val="20"/>
          <w:szCs w:val="20"/>
        </w:rPr>
        <w:t xml:space="preserve">Vigna mungo </w:t>
      </w:r>
      <w:r w:rsidRPr="000B157E">
        <w:rPr>
          <w:rFonts w:ascii="Arial" w:hAnsi="Arial" w:cs="Arial"/>
          <w:sz w:val="20"/>
          <w:szCs w:val="20"/>
        </w:rPr>
        <w:t>L.). Journal of</w:t>
      </w:r>
      <w:r w:rsidRPr="000B157E">
        <w:rPr>
          <w:rFonts w:ascii="Arial" w:hAnsi="Arial" w:cs="Arial"/>
          <w:spacing w:val="-4"/>
          <w:sz w:val="20"/>
          <w:szCs w:val="20"/>
        </w:rPr>
        <w:t xml:space="preserve"> </w:t>
      </w:r>
      <w:proofErr w:type="spellStart"/>
      <w:r w:rsidRPr="000B157E">
        <w:rPr>
          <w:rFonts w:ascii="Arial" w:hAnsi="Arial" w:cs="Arial"/>
          <w:sz w:val="20"/>
          <w:szCs w:val="20"/>
        </w:rPr>
        <w:t>AgriSearch</w:t>
      </w:r>
      <w:proofErr w:type="spellEnd"/>
      <w:r w:rsidRPr="000B157E">
        <w:rPr>
          <w:rFonts w:ascii="Arial" w:hAnsi="Arial" w:cs="Arial"/>
          <w:sz w:val="20"/>
          <w:szCs w:val="20"/>
        </w:rPr>
        <w:t>, 2(4): 269–272.</w:t>
      </w:r>
      <w:r w:rsidR="00F74207">
        <w:rPr>
          <w:rFonts w:ascii="Arial" w:hAnsi="Arial" w:cs="Arial"/>
          <w:sz w:val="20"/>
          <w:szCs w:val="20"/>
        </w:rPr>
        <w:t xml:space="preserve"> </w:t>
      </w:r>
      <w:r w:rsidR="00F74207" w:rsidRPr="00F74207">
        <w:rPr>
          <w:rFonts w:ascii="Arial" w:hAnsi="Arial" w:cs="Arial"/>
          <w:sz w:val="20"/>
          <w:szCs w:val="20"/>
        </w:rPr>
        <w:t>https://</w:t>
      </w:r>
      <w:r w:rsidR="00F74207" w:rsidRPr="00F74207">
        <w:t xml:space="preserve"> </w:t>
      </w:r>
      <w:hyperlink r:id="rId20" w:history="1">
        <w:r w:rsidR="00936692" w:rsidRPr="00B31A4D">
          <w:rPr>
            <w:rStyle w:val="Hyperlink"/>
            <w:rFonts w:ascii="Arial" w:hAnsi="Arial" w:cs="Arial"/>
            <w:sz w:val="20"/>
            <w:szCs w:val="20"/>
          </w:rPr>
          <w:t>https://www.cabidigitallibrary.org/doi/pdf/10.5555/20173304044</w:t>
        </w:r>
      </w:hyperlink>
    </w:p>
    <w:p w14:paraId="6CE294EB" w14:textId="4337ECD9" w:rsidR="00936692" w:rsidRDefault="001B3106" w:rsidP="00936692">
      <w:pPr>
        <w:spacing w:before="160" w:line="240" w:lineRule="auto"/>
        <w:ind w:left="765" w:right="21" w:hanging="721"/>
        <w:jc w:val="both"/>
        <w:rPr>
          <w:rFonts w:ascii="Arial" w:hAnsi="Arial" w:cs="Arial"/>
          <w:sz w:val="20"/>
          <w:szCs w:val="20"/>
        </w:rPr>
      </w:pPr>
      <w:r w:rsidRPr="000B157E">
        <w:rPr>
          <w:rFonts w:ascii="Arial" w:hAnsi="Arial" w:cs="Arial"/>
          <w:sz w:val="20"/>
          <w:szCs w:val="20"/>
        </w:rPr>
        <w:t>Parashar,</w:t>
      </w:r>
      <w:r w:rsidRPr="000B157E">
        <w:rPr>
          <w:rFonts w:ascii="Arial" w:hAnsi="Arial" w:cs="Arial"/>
          <w:spacing w:val="-11"/>
          <w:sz w:val="20"/>
          <w:szCs w:val="20"/>
        </w:rPr>
        <w:t xml:space="preserve"> </w:t>
      </w:r>
      <w:r w:rsidRPr="000B157E">
        <w:rPr>
          <w:rFonts w:ascii="Arial" w:hAnsi="Arial" w:cs="Arial"/>
          <w:sz w:val="20"/>
          <w:szCs w:val="20"/>
        </w:rPr>
        <w:t>A., Jain, M. and</w:t>
      </w:r>
      <w:r w:rsidRPr="000B157E">
        <w:rPr>
          <w:rFonts w:ascii="Arial" w:hAnsi="Arial" w:cs="Arial"/>
          <w:spacing w:val="-2"/>
          <w:sz w:val="20"/>
          <w:szCs w:val="20"/>
        </w:rPr>
        <w:t xml:space="preserve"> </w:t>
      </w:r>
      <w:r w:rsidRPr="000B157E">
        <w:rPr>
          <w:rFonts w:ascii="Arial" w:hAnsi="Arial" w:cs="Arial"/>
          <w:sz w:val="20"/>
          <w:szCs w:val="20"/>
        </w:rPr>
        <w:t>Tripathi, L. 2020. Effect of phosphorus and sulphur on the growth and yield</w:t>
      </w:r>
      <w:r w:rsidRPr="000B157E">
        <w:rPr>
          <w:rFonts w:ascii="Arial" w:hAnsi="Arial" w:cs="Arial"/>
          <w:spacing w:val="-4"/>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black</w:t>
      </w:r>
      <w:r w:rsidRPr="000B157E">
        <w:rPr>
          <w:rFonts w:ascii="Arial" w:hAnsi="Arial" w:cs="Arial"/>
          <w:spacing w:val="-2"/>
          <w:sz w:val="20"/>
          <w:szCs w:val="20"/>
        </w:rPr>
        <w:t xml:space="preserve"> </w:t>
      </w:r>
      <w:r w:rsidRPr="000B157E">
        <w:rPr>
          <w:rFonts w:ascii="Arial" w:hAnsi="Arial" w:cs="Arial"/>
          <w:sz w:val="20"/>
          <w:szCs w:val="20"/>
        </w:rPr>
        <w:t>gram</w:t>
      </w:r>
      <w:r w:rsidRPr="000B157E">
        <w:rPr>
          <w:rFonts w:ascii="Arial" w:hAnsi="Arial" w:cs="Arial"/>
          <w:spacing w:val="-1"/>
          <w:sz w:val="20"/>
          <w:szCs w:val="20"/>
        </w:rPr>
        <w:t xml:space="preserve"> </w:t>
      </w:r>
      <w:r w:rsidRPr="000B157E">
        <w:rPr>
          <w:rFonts w:ascii="Arial" w:hAnsi="Arial" w:cs="Arial"/>
          <w:sz w:val="20"/>
          <w:szCs w:val="20"/>
        </w:rPr>
        <w:t>(</w:t>
      </w:r>
      <w:r w:rsidRPr="000B157E">
        <w:rPr>
          <w:rFonts w:ascii="Arial" w:hAnsi="Arial" w:cs="Arial"/>
          <w:i/>
          <w:sz w:val="20"/>
          <w:szCs w:val="20"/>
        </w:rPr>
        <w:t>Vigna</w:t>
      </w:r>
      <w:r w:rsidRPr="000B157E">
        <w:rPr>
          <w:rFonts w:ascii="Arial" w:hAnsi="Arial" w:cs="Arial"/>
          <w:i/>
          <w:spacing w:val="-4"/>
          <w:sz w:val="20"/>
          <w:szCs w:val="20"/>
        </w:rPr>
        <w:t xml:space="preserve"> </w:t>
      </w:r>
      <w:r w:rsidRPr="000B157E">
        <w:rPr>
          <w:rFonts w:ascii="Arial" w:hAnsi="Arial" w:cs="Arial"/>
          <w:i/>
          <w:sz w:val="20"/>
          <w:szCs w:val="20"/>
        </w:rPr>
        <w:t>mungo</w:t>
      </w:r>
      <w:r w:rsidRPr="000B157E">
        <w:rPr>
          <w:rFonts w:ascii="Arial" w:hAnsi="Arial" w:cs="Arial"/>
          <w:i/>
          <w:spacing w:val="-4"/>
          <w:sz w:val="20"/>
          <w:szCs w:val="20"/>
        </w:rPr>
        <w:t xml:space="preserve"> </w:t>
      </w:r>
      <w:r w:rsidRPr="000B157E">
        <w:rPr>
          <w:rFonts w:ascii="Arial" w:hAnsi="Arial" w:cs="Arial"/>
          <w:sz w:val="20"/>
          <w:szCs w:val="20"/>
        </w:rPr>
        <w:t>L.).</w:t>
      </w:r>
      <w:r w:rsidRPr="000B157E">
        <w:rPr>
          <w:rFonts w:ascii="Arial" w:hAnsi="Arial" w:cs="Arial"/>
          <w:spacing w:val="-4"/>
          <w:sz w:val="20"/>
          <w:szCs w:val="20"/>
        </w:rPr>
        <w:t xml:space="preserve"> </w:t>
      </w:r>
      <w:r w:rsidRPr="000B157E">
        <w:rPr>
          <w:rFonts w:ascii="Arial" w:hAnsi="Arial" w:cs="Arial"/>
          <w:sz w:val="20"/>
          <w:szCs w:val="20"/>
        </w:rPr>
        <w:t>Journal</w:t>
      </w:r>
      <w:r w:rsidRPr="000B157E">
        <w:rPr>
          <w:rFonts w:ascii="Arial" w:hAnsi="Arial" w:cs="Arial"/>
          <w:spacing w:val="-4"/>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Pharmacognosy</w:t>
      </w:r>
      <w:r w:rsidRPr="000B157E">
        <w:rPr>
          <w:rFonts w:ascii="Arial" w:hAnsi="Arial" w:cs="Arial"/>
          <w:spacing w:val="-4"/>
          <w:sz w:val="20"/>
          <w:szCs w:val="20"/>
        </w:rPr>
        <w:t xml:space="preserve"> </w:t>
      </w:r>
      <w:r w:rsidRPr="000B157E">
        <w:rPr>
          <w:rFonts w:ascii="Arial" w:hAnsi="Arial" w:cs="Arial"/>
          <w:sz w:val="20"/>
          <w:szCs w:val="20"/>
        </w:rPr>
        <w:t>and</w:t>
      </w:r>
      <w:r w:rsidRPr="000B157E">
        <w:rPr>
          <w:rFonts w:ascii="Arial" w:hAnsi="Arial" w:cs="Arial"/>
          <w:spacing w:val="-4"/>
          <w:sz w:val="20"/>
          <w:szCs w:val="20"/>
        </w:rPr>
        <w:t xml:space="preserve"> </w:t>
      </w:r>
      <w:r w:rsidRPr="000B157E">
        <w:rPr>
          <w:rFonts w:ascii="Arial" w:hAnsi="Arial" w:cs="Arial"/>
          <w:sz w:val="20"/>
          <w:szCs w:val="20"/>
        </w:rPr>
        <w:t>Phytochemistry, 9(5): 2585–2588.</w:t>
      </w:r>
      <w:r w:rsidR="005250F0">
        <w:rPr>
          <w:rFonts w:ascii="Arial" w:hAnsi="Arial" w:cs="Arial"/>
          <w:sz w:val="20"/>
          <w:szCs w:val="20"/>
        </w:rPr>
        <w:t xml:space="preserve"> </w:t>
      </w:r>
      <w:hyperlink r:id="rId21" w:history="1">
        <w:r w:rsidR="00936692" w:rsidRPr="00B31A4D">
          <w:rPr>
            <w:rStyle w:val="Hyperlink"/>
            <w:rFonts w:ascii="Arial" w:hAnsi="Arial" w:cs="Arial"/>
            <w:sz w:val="20"/>
            <w:szCs w:val="20"/>
          </w:rPr>
          <w:t>https://doi.org/10.18782/2582</w:t>
        </w:r>
        <w:r w:rsidR="00936692" w:rsidRPr="00B31A4D">
          <w:rPr>
            <w:rStyle w:val="Hyperlink"/>
            <w:rFonts w:ascii="Arial" w:hAnsi="Arial" w:cs="Arial"/>
            <w:sz w:val="20"/>
            <w:szCs w:val="20"/>
          </w:rPr>
          <w:noBreakHyphen/>
          <w:t>2845.8360</w:t>
        </w:r>
      </w:hyperlink>
    </w:p>
    <w:p w14:paraId="29ACE283" w14:textId="0DF60843" w:rsidR="001B3106" w:rsidRDefault="001B3106" w:rsidP="00B13B58">
      <w:pPr>
        <w:pStyle w:val="BodyText"/>
        <w:spacing w:before="0"/>
        <w:ind w:right="23"/>
        <w:rPr>
          <w:rFonts w:ascii="Arial" w:hAnsi="Arial" w:cs="Arial"/>
          <w:sz w:val="20"/>
          <w:szCs w:val="20"/>
          <w:lang w:val="en-IN"/>
        </w:rPr>
      </w:pPr>
      <w:r w:rsidRPr="000B157E">
        <w:rPr>
          <w:rFonts w:ascii="Arial" w:hAnsi="Arial" w:cs="Arial"/>
          <w:sz w:val="20"/>
          <w:szCs w:val="20"/>
        </w:rPr>
        <w:t xml:space="preserve">Prajapati, B. J., </w:t>
      </w:r>
      <w:proofErr w:type="spellStart"/>
      <w:r w:rsidRPr="000B157E">
        <w:rPr>
          <w:rFonts w:ascii="Arial" w:hAnsi="Arial" w:cs="Arial"/>
          <w:sz w:val="20"/>
          <w:szCs w:val="20"/>
        </w:rPr>
        <w:t>Gudadhe</w:t>
      </w:r>
      <w:proofErr w:type="spellEnd"/>
      <w:r w:rsidRPr="000B157E">
        <w:rPr>
          <w:rFonts w:ascii="Arial" w:hAnsi="Arial" w:cs="Arial"/>
          <w:sz w:val="20"/>
          <w:szCs w:val="20"/>
        </w:rPr>
        <w:t xml:space="preserve">, N., Gamit, V. R. and </w:t>
      </w:r>
      <w:proofErr w:type="spellStart"/>
      <w:r w:rsidRPr="000B157E">
        <w:rPr>
          <w:rFonts w:ascii="Arial" w:hAnsi="Arial" w:cs="Arial"/>
          <w:sz w:val="20"/>
          <w:szCs w:val="20"/>
        </w:rPr>
        <w:t>Chhaganiya</w:t>
      </w:r>
      <w:proofErr w:type="spellEnd"/>
      <w:r w:rsidRPr="000B157E">
        <w:rPr>
          <w:rFonts w:ascii="Arial" w:hAnsi="Arial" w:cs="Arial"/>
          <w:sz w:val="20"/>
          <w:szCs w:val="20"/>
        </w:rPr>
        <w:t>, H. J. 2017. Effect of integrated phosphorus management on growth, yield attributes, and yield of chickpea. Farming and Management, 2(1): 36–40.</w:t>
      </w:r>
      <w:r w:rsidR="005250F0">
        <w:rPr>
          <w:rFonts w:ascii="Arial" w:hAnsi="Arial" w:cs="Arial"/>
          <w:sz w:val="20"/>
          <w:szCs w:val="20"/>
        </w:rPr>
        <w:t xml:space="preserve"> </w:t>
      </w:r>
      <w:hyperlink r:id="rId22" w:history="1">
        <w:r w:rsidR="00936692" w:rsidRPr="00B31A4D">
          <w:rPr>
            <w:rStyle w:val="Hyperlink"/>
            <w:rFonts w:ascii="Arial" w:hAnsi="Arial" w:cs="Arial"/>
            <w:sz w:val="20"/>
            <w:szCs w:val="20"/>
            <w:lang w:val="en-IN"/>
          </w:rPr>
          <w:t>https://doi.org/10.5958/2456-8724.2017.00006.6</w:t>
        </w:r>
      </w:hyperlink>
    </w:p>
    <w:p w14:paraId="687A96A0" w14:textId="77BE4A6D" w:rsidR="001B3106" w:rsidRDefault="001B3106" w:rsidP="00B13B58">
      <w:pPr>
        <w:pStyle w:val="BodyText"/>
        <w:rPr>
          <w:rFonts w:ascii="Arial" w:hAnsi="Arial" w:cs="Arial"/>
          <w:sz w:val="20"/>
          <w:szCs w:val="20"/>
          <w:lang w:val="en-IN"/>
        </w:rPr>
      </w:pPr>
      <w:r w:rsidRPr="000B157E">
        <w:rPr>
          <w:rFonts w:ascii="Arial" w:hAnsi="Arial" w:cs="Arial"/>
          <w:sz w:val="20"/>
          <w:szCs w:val="20"/>
        </w:rPr>
        <w:t xml:space="preserve">Rabari, K. V., Chaudhary, M. P., Patel, K. M., </w:t>
      </w:r>
      <w:proofErr w:type="spellStart"/>
      <w:r w:rsidRPr="000B157E">
        <w:rPr>
          <w:rFonts w:ascii="Arial" w:hAnsi="Arial" w:cs="Arial"/>
          <w:sz w:val="20"/>
          <w:szCs w:val="20"/>
        </w:rPr>
        <w:t>Sundesha</w:t>
      </w:r>
      <w:proofErr w:type="spellEnd"/>
      <w:r w:rsidRPr="000B157E">
        <w:rPr>
          <w:rFonts w:ascii="Arial" w:hAnsi="Arial" w:cs="Arial"/>
          <w:sz w:val="20"/>
          <w:szCs w:val="20"/>
        </w:rPr>
        <w:t>, D. L. and Joshi, D. P. 2022. Effect of phosphorus</w:t>
      </w:r>
      <w:r w:rsidRPr="000B157E">
        <w:rPr>
          <w:rFonts w:ascii="Arial" w:hAnsi="Arial" w:cs="Arial"/>
          <w:spacing w:val="-14"/>
          <w:sz w:val="20"/>
          <w:szCs w:val="20"/>
        </w:rPr>
        <w:t xml:space="preserve"> </w:t>
      </w:r>
      <w:r w:rsidRPr="000B157E">
        <w:rPr>
          <w:rFonts w:ascii="Arial" w:hAnsi="Arial" w:cs="Arial"/>
          <w:sz w:val="20"/>
          <w:szCs w:val="20"/>
        </w:rPr>
        <w:t>and</w:t>
      </w:r>
      <w:r w:rsidRPr="000B157E">
        <w:rPr>
          <w:rFonts w:ascii="Arial" w:hAnsi="Arial" w:cs="Arial"/>
          <w:spacing w:val="-14"/>
          <w:sz w:val="20"/>
          <w:szCs w:val="20"/>
        </w:rPr>
        <w:t xml:space="preserve"> </w:t>
      </w:r>
      <w:r w:rsidRPr="000B157E">
        <w:rPr>
          <w:rFonts w:ascii="Arial" w:hAnsi="Arial" w:cs="Arial"/>
          <w:sz w:val="20"/>
          <w:szCs w:val="20"/>
        </w:rPr>
        <w:t>biofertilizers</w:t>
      </w:r>
      <w:r w:rsidRPr="000B157E">
        <w:rPr>
          <w:rFonts w:ascii="Arial" w:hAnsi="Arial" w:cs="Arial"/>
          <w:spacing w:val="-15"/>
          <w:sz w:val="20"/>
          <w:szCs w:val="20"/>
        </w:rPr>
        <w:t xml:space="preserve"> </w:t>
      </w:r>
      <w:r w:rsidRPr="000B157E">
        <w:rPr>
          <w:rFonts w:ascii="Arial" w:hAnsi="Arial" w:cs="Arial"/>
          <w:sz w:val="20"/>
          <w:szCs w:val="20"/>
        </w:rPr>
        <w:t>on</w:t>
      </w:r>
      <w:r w:rsidRPr="000B157E">
        <w:rPr>
          <w:rFonts w:ascii="Arial" w:hAnsi="Arial" w:cs="Arial"/>
          <w:spacing w:val="-14"/>
          <w:sz w:val="20"/>
          <w:szCs w:val="20"/>
        </w:rPr>
        <w:t xml:space="preserve"> </w:t>
      </w:r>
      <w:r w:rsidRPr="000B157E">
        <w:rPr>
          <w:rFonts w:ascii="Arial" w:hAnsi="Arial" w:cs="Arial"/>
          <w:sz w:val="20"/>
          <w:szCs w:val="20"/>
        </w:rPr>
        <w:t>yield</w:t>
      </w:r>
      <w:r w:rsidRPr="000B157E">
        <w:rPr>
          <w:rFonts w:ascii="Arial" w:hAnsi="Arial" w:cs="Arial"/>
          <w:spacing w:val="-14"/>
          <w:sz w:val="20"/>
          <w:szCs w:val="20"/>
        </w:rPr>
        <w:t xml:space="preserve"> </w:t>
      </w:r>
      <w:r w:rsidRPr="000B157E">
        <w:rPr>
          <w:rFonts w:ascii="Arial" w:hAnsi="Arial" w:cs="Arial"/>
          <w:sz w:val="20"/>
          <w:szCs w:val="20"/>
        </w:rPr>
        <w:t>and</w:t>
      </w:r>
      <w:r w:rsidRPr="000B157E">
        <w:rPr>
          <w:rFonts w:ascii="Arial" w:hAnsi="Arial" w:cs="Arial"/>
          <w:spacing w:val="-12"/>
          <w:sz w:val="20"/>
          <w:szCs w:val="20"/>
        </w:rPr>
        <w:t xml:space="preserve"> </w:t>
      </w:r>
      <w:r w:rsidRPr="000B157E">
        <w:rPr>
          <w:rFonts w:ascii="Arial" w:hAnsi="Arial" w:cs="Arial"/>
          <w:sz w:val="20"/>
          <w:szCs w:val="20"/>
        </w:rPr>
        <w:t>economics</w:t>
      </w:r>
      <w:r w:rsidRPr="000B157E">
        <w:rPr>
          <w:rFonts w:ascii="Arial" w:hAnsi="Arial" w:cs="Arial"/>
          <w:spacing w:val="-14"/>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proofErr w:type="spellStart"/>
      <w:r w:rsidRPr="000B157E">
        <w:rPr>
          <w:rFonts w:ascii="Arial" w:hAnsi="Arial" w:cs="Arial"/>
          <w:sz w:val="20"/>
          <w:szCs w:val="20"/>
        </w:rPr>
        <w:t>blackgram</w:t>
      </w:r>
      <w:proofErr w:type="spellEnd"/>
      <w:r w:rsidRPr="000B157E">
        <w:rPr>
          <w:rFonts w:ascii="Arial" w:hAnsi="Arial" w:cs="Arial"/>
          <w:sz w:val="20"/>
          <w:szCs w:val="20"/>
        </w:rPr>
        <w:t>.</w:t>
      </w:r>
      <w:r w:rsidRPr="000B157E">
        <w:rPr>
          <w:rFonts w:ascii="Arial" w:hAnsi="Arial" w:cs="Arial"/>
          <w:spacing w:val="-12"/>
          <w:sz w:val="20"/>
          <w:szCs w:val="20"/>
        </w:rPr>
        <w:t xml:space="preserve"> </w:t>
      </w:r>
      <w:r w:rsidRPr="000B157E">
        <w:rPr>
          <w:rFonts w:ascii="Arial" w:hAnsi="Arial" w:cs="Arial"/>
          <w:sz w:val="20"/>
          <w:szCs w:val="20"/>
        </w:rPr>
        <w:t>International</w:t>
      </w:r>
      <w:r w:rsidRPr="000B157E">
        <w:rPr>
          <w:rFonts w:ascii="Arial" w:hAnsi="Arial" w:cs="Arial"/>
          <w:spacing w:val="-14"/>
          <w:sz w:val="20"/>
          <w:szCs w:val="20"/>
        </w:rPr>
        <w:t xml:space="preserve"> </w:t>
      </w:r>
      <w:r w:rsidRPr="000B157E">
        <w:rPr>
          <w:rFonts w:ascii="Arial" w:hAnsi="Arial" w:cs="Arial"/>
          <w:sz w:val="20"/>
          <w:szCs w:val="20"/>
        </w:rPr>
        <w:t>Journal of</w:t>
      </w:r>
      <w:r w:rsidRPr="000B157E">
        <w:rPr>
          <w:rFonts w:ascii="Arial" w:hAnsi="Arial" w:cs="Arial"/>
          <w:spacing w:val="-6"/>
          <w:sz w:val="20"/>
          <w:szCs w:val="20"/>
        </w:rPr>
        <w:t xml:space="preserve"> </w:t>
      </w:r>
      <w:r w:rsidRPr="000B157E">
        <w:rPr>
          <w:rFonts w:ascii="Arial" w:hAnsi="Arial" w:cs="Arial"/>
          <w:sz w:val="20"/>
          <w:szCs w:val="20"/>
        </w:rPr>
        <w:t>Agriculture Sciences, 14(4): 11234–11236. ISSN: 0975-3710 and E-ISSN: 0975-9107.</w:t>
      </w:r>
      <w:r w:rsidR="005250F0">
        <w:rPr>
          <w:rFonts w:ascii="Arial" w:hAnsi="Arial" w:cs="Arial"/>
          <w:sz w:val="20"/>
          <w:szCs w:val="20"/>
        </w:rPr>
        <w:t xml:space="preserve"> </w:t>
      </w:r>
      <w:hyperlink r:id="rId23" w:history="1">
        <w:r w:rsidR="00936692" w:rsidRPr="00B31A4D">
          <w:rPr>
            <w:rStyle w:val="Hyperlink"/>
            <w:rFonts w:ascii="Arial" w:hAnsi="Arial" w:cs="Arial"/>
            <w:sz w:val="20"/>
            <w:szCs w:val="20"/>
            <w:lang w:val="en-IN"/>
          </w:rPr>
          <w:t>https://bioinfopublication.org/include/download.php?id=BIA0005910</w:t>
        </w:r>
      </w:hyperlink>
    </w:p>
    <w:p w14:paraId="65DEB47D" w14:textId="74D4848C" w:rsidR="001B3106" w:rsidRDefault="001B3106" w:rsidP="00B13B58">
      <w:pPr>
        <w:spacing w:before="159" w:line="240" w:lineRule="auto"/>
        <w:ind w:left="765" w:right="19" w:hanging="721"/>
        <w:jc w:val="both"/>
        <w:rPr>
          <w:rFonts w:ascii="Arial" w:hAnsi="Arial" w:cs="Arial"/>
          <w:sz w:val="20"/>
          <w:szCs w:val="20"/>
        </w:rPr>
      </w:pPr>
      <w:r w:rsidRPr="000B157E">
        <w:rPr>
          <w:rFonts w:ascii="Arial" w:hAnsi="Arial" w:cs="Arial"/>
          <w:sz w:val="20"/>
          <w:szCs w:val="20"/>
        </w:rPr>
        <w:t>Rathore,</w:t>
      </w:r>
      <w:r w:rsidRPr="000B157E">
        <w:rPr>
          <w:rFonts w:ascii="Arial" w:hAnsi="Arial" w:cs="Arial"/>
          <w:spacing w:val="-11"/>
          <w:sz w:val="20"/>
          <w:szCs w:val="20"/>
        </w:rPr>
        <w:t xml:space="preserve"> </w:t>
      </w:r>
      <w:r w:rsidRPr="000B157E">
        <w:rPr>
          <w:rFonts w:ascii="Arial" w:hAnsi="Arial" w:cs="Arial"/>
          <w:sz w:val="20"/>
          <w:szCs w:val="20"/>
        </w:rPr>
        <w:t>S.,</w:t>
      </w:r>
      <w:r w:rsidRPr="000B157E">
        <w:rPr>
          <w:rFonts w:ascii="Arial" w:hAnsi="Arial" w:cs="Arial"/>
          <w:spacing w:val="-7"/>
          <w:sz w:val="20"/>
          <w:szCs w:val="20"/>
        </w:rPr>
        <w:t xml:space="preserve"> </w:t>
      </w:r>
      <w:r w:rsidRPr="000B157E">
        <w:rPr>
          <w:rFonts w:ascii="Arial" w:hAnsi="Arial" w:cs="Arial"/>
          <w:sz w:val="20"/>
          <w:szCs w:val="20"/>
        </w:rPr>
        <w:t>Mathur,</w:t>
      </w:r>
      <w:r w:rsidRPr="000B157E">
        <w:rPr>
          <w:rFonts w:ascii="Arial" w:hAnsi="Arial" w:cs="Arial"/>
          <w:spacing w:val="-15"/>
          <w:sz w:val="20"/>
          <w:szCs w:val="20"/>
        </w:rPr>
        <w:t xml:space="preserve"> </w:t>
      </w:r>
      <w:r w:rsidRPr="000B157E">
        <w:rPr>
          <w:rFonts w:ascii="Arial" w:hAnsi="Arial" w:cs="Arial"/>
          <w:sz w:val="20"/>
          <w:szCs w:val="20"/>
        </w:rPr>
        <w:t>A.,</w:t>
      </w:r>
      <w:r w:rsidRPr="000B157E">
        <w:rPr>
          <w:rFonts w:ascii="Arial" w:hAnsi="Arial" w:cs="Arial"/>
          <w:spacing w:val="-4"/>
          <w:sz w:val="20"/>
          <w:szCs w:val="20"/>
        </w:rPr>
        <w:t xml:space="preserve"> </w:t>
      </w:r>
      <w:r w:rsidRPr="000B157E">
        <w:rPr>
          <w:rFonts w:ascii="Arial" w:hAnsi="Arial" w:cs="Arial"/>
          <w:sz w:val="20"/>
          <w:szCs w:val="20"/>
        </w:rPr>
        <w:t>Sood,</w:t>
      </w:r>
      <w:r w:rsidRPr="000B157E">
        <w:rPr>
          <w:rFonts w:ascii="Arial" w:hAnsi="Arial" w:cs="Arial"/>
          <w:spacing w:val="-6"/>
          <w:sz w:val="20"/>
          <w:szCs w:val="20"/>
        </w:rPr>
        <w:t xml:space="preserve"> </w:t>
      </w:r>
      <w:r w:rsidRPr="000B157E">
        <w:rPr>
          <w:rFonts w:ascii="Arial" w:hAnsi="Arial" w:cs="Arial"/>
          <w:sz w:val="20"/>
          <w:szCs w:val="20"/>
        </w:rPr>
        <w:t>S.,</w:t>
      </w:r>
      <w:r w:rsidRPr="000B157E">
        <w:rPr>
          <w:rFonts w:ascii="Arial" w:hAnsi="Arial" w:cs="Arial"/>
          <w:spacing w:val="-7"/>
          <w:sz w:val="20"/>
          <w:szCs w:val="20"/>
        </w:rPr>
        <w:t xml:space="preserve"> </w:t>
      </w:r>
      <w:r w:rsidRPr="000B157E">
        <w:rPr>
          <w:rFonts w:ascii="Arial" w:hAnsi="Arial" w:cs="Arial"/>
          <w:sz w:val="20"/>
          <w:szCs w:val="20"/>
        </w:rPr>
        <w:t>Kumar,</w:t>
      </w:r>
      <w:r w:rsidRPr="000B157E">
        <w:rPr>
          <w:rFonts w:ascii="Arial" w:hAnsi="Arial" w:cs="Arial"/>
          <w:spacing w:val="-7"/>
          <w:sz w:val="20"/>
          <w:szCs w:val="20"/>
        </w:rPr>
        <w:t xml:space="preserve"> </w:t>
      </w:r>
      <w:r w:rsidRPr="000B157E">
        <w:rPr>
          <w:rFonts w:ascii="Arial" w:hAnsi="Arial" w:cs="Arial"/>
          <w:sz w:val="20"/>
          <w:szCs w:val="20"/>
        </w:rPr>
        <w:t>R. and</w:t>
      </w:r>
      <w:r w:rsidRPr="000B157E">
        <w:rPr>
          <w:rFonts w:ascii="Arial" w:hAnsi="Arial" w:cs="Arial"/>
          <w:spacing w:val="-6"/>
          <w:sz w:val="20"/>
          <w:szCs w:val="20"/>
        </w:rPr>
        <w:t xml:space="preserve"> </w:t>
      </w:r>
      <w:r w:rsidRPr="000B157E">
        <w:rPr>
          <w:rFonts w:ascii="Arial" w:hAnsi="Arial" w:cs="Arial"/>
          <w:sz w:val="20"/>
          <w:szCs w:val="20"/>
        </w:rPr>
        <w:t>Bhamini.</w:t>
      </w:r>
      <w:r w:rsidRPr="000B157E">
        <w:rPr>
          <w:rFonts w:ascii="Arial" w:hAnsi="Arial" w:cs="Arial"/>
          <w:spacing w:val="-6"/>
          <w:sz w:val="20"/>
          <w:szCs w:val="20"/>
        </w:rPr>
        <w:t xml:space="preserve"> </w:t>
      </w:r>
      <w:r w:rsidRPr="000B157E">
        <w:rPr>
          <w:rFonts w:ascii="Arial" w:hAnsi="Arial" w:cs="Arial"/>
          <w:sz w:val="20"/>
          <w:szCs w:val="20"/>
        </w:rPr>
        <w:t>2023.</w:t>
      </w:r>
      <w:r w:rsidRPr="000B157E">
        <w:rPr>
          <w:rFonts w:ascii="Arial" w:hAnsi="Arial" w:cs="Arial"/>
          <w:spacing w:val="-8"/>
          <w:sz w:val="20"/>
          <w:szCs w:val="20"/>
        </w:rPr>
        <w:t xml:space="preserve"> </w:t>
      </w:r>
      <w:r w:rsidRPr="000B157E">
        <w:rPr>
          <w:rFonts w:ascii="Arial" w:hAnsi="Arial" w:cs="Arial"/>
          <w:sz w:val="20"/>
          <w:szCs w:val="20"/>
        </w:rPr>
        <w:t>Impact</w:t>
      </w:r>
      <w:r w:rsidRPr="000B157E">
        <w:rPr>
          <w:rFonts w:ascii="Arial" w:hAnsi="Arial" w:cs="Arial"/>
          <w:spacing w:val="-6"/>
          <w:sz w:val="20"/>
          <w:szCs w:val="20"/>
        </w:rPr>
        <w:t xml:space="preserve"> </w:t>
      </w:r>
      <w:r w:rsidRPr="000B157E">
        <w:rPr>
          <w:rFonts w:ascii="Arial" w:hAnsi="Arial" w:cs="Arial"/>
          <w:sz w:val="20"/>
          <w:szCs w:val="20"/>
        </w:rPr>
        <w:t>of</w:t>
      </w:r>
      <w:r w:rsidRPr="000B157E">
        <w:rPr>
          <w:rFonts w:ascii="Arial" w:hAnsi="Arial" w:cs="Arial"/>
          <w:spacing w:val="-8"/>
          <w:sz w:val="20"/>
          <w:szCs w:val="20"/>
        </w:rPr>
        <w:t xml:space="preserve"> </w:t>
      </w:r>
      <w:r w:rsidRPr="000B157E">
        <w:rPr>
          <w:rFonts w:ascii="Arial" w:hAnsi="Arial" w:cs="Arial"/>
          <w:sz w:val="20"/>
          <w:szCs w:val="20"/>
        </w:rPr>
        <w:t>phosphorus</w:t>
      </w:r>
      <w:r w:rsidRPr="000B157E">
        <w:rPr>
          <w:rFonts w:ascii="Arial" w:hAnsi="Arial" w:cs="Arial"/>
          <w:spacing w:val="-7"/>
          <w:sz w:val="20"/>
          <w:szCs w:val="20"/>
        </w:rPr>
        <w:t xml:space="preserve"> </w:t>
      </w:r>
      <w:r w:rsidRPr="000B157E">
        <w:rPr>
          <w:rFonts w:ascii="Arial" w:hAnsi="Arial" w:cs="Arial"/>
          <w:sz w:val="20"/>
          <w:szCs w:val="20"/>
        </w:rPr>
        <w:t>levels</w:t>
      </w:r>
      <w:r w:rsidRPr="000B157E">
        <w:rPr>
          <w:rFonts w:ascii="Arial" w:hAnsi="Arial" w:cs="Arial"/>
          <w:spacing w:val="-6"/>
          <w:sz w:val="20"/>
          <w:szCs w:val="20"/>
        </w:rPr>
        <w:t xml:space="preserve"> </w:t>
      </w:r>
      <w:r w:rsidRPr="000B157E">
        <w:rPr>
          <w:rFonts w:ascii="Arial" w:hAnsi="Arial" w:cs="Arial"/>
          <w:sz w:val="20"/>
          <w:szCs w:val="20"/>
        </w:rPr>
        <w:t>and phosphorus solubilizing bacteria inoculation on the growth of black gram (</w:t>
      </w:r>
      <w:r w:rsidRPr="000B157E">
        <w:rPr>
          <w:rFonts w:ascii="Arial" w:hAnsi="Arial" w:cs="Arial"/>
          <w:i/>
          <w:sz w:val="20"/>
          <w:szCs w:val="20"/>
        </w:rPr>
        <w:t xml:space="preserve">Vigna mungo </w:t>
      </w:r>
      <w:r w:rsidRPr="000B157E">
        <w:rPr>
          <w:rFonts w:ascii="Arial" w:hAnsi="Arial" w:cs="Arial"/>
          <w:sz w:val="20"/>
          <w:szCs w:val="20"/>
        </w:rPr>
        <w:t>L.). The Pharma Innovation Journal, 12(8): 404–406.</w:t>
      </w:r>
      <w:r w:rsidR="00C07A01">
        <w:rPr>
          <w:rFonts w:ascii="Arial" w:hAnsi="Arial" w:cs="Arial"/>
          <w:sz w:val="20"/>
          <w:szCs w:val="20"/>
        </w:rPr>
        <w:t xml:space="preserve"> </w:t>
      </w:r>
      <w:hyperlink r:id="rId24" w:history="1">
        <w:r w:rsidR="00936692" w:rsidRPr="00B31A4D">
          <w:rPr>
            <w:rStyle w:val="Hyperlink"/>
            <w:rFonts w:ascii="Arial" w:hAnsi="Arial" w:cs="Arial"/>
            <w:sz w:val="20"/>
            <w:szCs w:val="20"/>
          </w:rPr>
          <w:t>https://www.thepharmajournal.com/archives/2023/vol12issue8/PartE/12-7-667-954.pdf</w:t>
        </w:r>
      </w:hyperlink>
    </w:p>
    <w:p w14:paraId="1B1C3A34" w14:textId="77777777" w:rsidR="001F2AA9" w:rsidRDefault="001F2AA9" w:rsidP="00B13B58">
      <w:pPr>
        <w:pStyle w:val="BodyText"/>
        <w:ind w:right="26"/>
        <w:rPr>
          <w:rFonts w:ascii="Arial" w:hAnsi="Arial" w:cs="Arial"/>
          <w:sz w:val="20"/>
          <w:szCs w:val="20"/>
        </w:rPr>
      </w:pPr>
      <w:r w:rsidRPr="001F2AA9">
        <w:rPr>
          <w:rFonts w:ascii="Arial" w:hAnsi="Arial" w:cs="Arial"/>
          <w:sz w:val="20"/>
          <w:szCs w:val="20"/>
          <w:lang w:val="en-IN"/>
        </w:rPr>
        <w:t xml:space="preserve">Reddy, C. J., Singh, A. K., Gadi, Y., &amp; Reddy, Y. A. (2025). </w:t>
      </w:r>
      <w:r w:rsidRPr="001F2AA9">
        <w:rPr>
          <w:rFonts w:ascii="Arial" w:hAnsi="Arial" w:cs="Arial"/>
          <w:i/>
          <w:iCs/>
          <w:sz w:val="20"/>
          <w:szCs w:val="20"/>
          <w:lang w:val="en-IN"/>
        </w:rPr>
        <w:t xml:space="preserve">Effect of phosphorus and phosphate solubilizing microorganism on growth and yield of </w:t>
      </w:r>
      <w:proofErr w:type="spellStart"/>
      <w:r w:rsidRPr="001F2AA9">
        <w:rPr>
          <w:rFonts w:ascii="Arial" w:hAnsi="Arial" w:cs="Arial"/>
          <w:i/>
          <w:iCs/>
          <w:sz w:val="20"/>
          <w:szCs w:val="20"/>
          <w:lang w:val="en-IN"/>
        </w:rPr>
        <w:t>blackgram</w:t>
      </w:r>
      <w:proofErr w:type="spellEnd"/>
      <w:r w:rsidRPr="001F2AA9">
        <w:rPr>
          <w:rFonts w:ascii="Arial" w:hAnsi="Arial" w:cs="Arial"/>
          <w:i/>
          <w:iCs/>
          <w:sz w:val="20"/>
          <w:szCs w:val="20"/>
          <w:lang w:val="en-IN"/>
        </w:rPr>
        <w:t xml:space="preserve"> (Vigna mungo L.) under the </w:t>
      </w:r>
      <w:proofErr w:type="spellStart"/>
      <w:r w:rsidRPr="001F2AA9">
        <w:rPr>
          <w:rFonts w:ascii="Arial" w:hAnsi="Arial" w:cs="Arial"/>
          <w:i/>
          <w:iCs/>
          <w:sz w:val="20"/>
          <w:szCs w:val="20"/>
          <w:lang w:val="en-IN"/>
        </w:rPr>
        <w:t>Alfisols</w:t>
      </w:r>
      <w:proofErr w:type="spellEnd"/>
      <w:r w:rsidRPr="001F2AA9">
        <w:rPr>
          <w:rFonts w:ascii="Arial" w:hAnsi="Arial" w:cs="Arial"/>
          <w:i/>
          <w:iCs/>
          <w:sz w:val="20"/>
          <w:szCs w:val="20"/>
          <w:lang w:val="en-IN"/>
        </w:rPr>
        <w:t xml:space="preserve"> of Telangana, India</w:t>
      </w:r>
      <w:r w:rsidRPr="001F2AA9">
        <w:rPr>
          <w:rFonts w:ascii="Arial" w:hAnsi="Arial" w:cs="Arial"/>
          <w:sz w:val="20"/>
          <w:szCs w:val="20"/>
          <w:lang w:val="en-IN"/>
        </w:rPr>
        <w:t xml:space="preserve">. </w:t>
      </w:r>
      <w:r w:rsidRPr="001F2AA9">
        <w:rPr>
          <w:rFonts w:ascii="Arial" w:hAnsi="Arial" w:cs="Arial"/>
          <w:i/>
          <w:iCs/>
          <w:sz w:val="20"/>
          <w:szCs w:val="20"/>
          <w:lang w:val="en-IN"/>
        </w:rPr>
        <w:t>Plant Archives, 25</w:t>
      </w:r>
      <w:r w:rsidRPr="001F2AA9">
        <w:rPr>
          <w:rFonts w:ascii="Arial" w:hAnsi="Arial" w:cs="Arial"/>
          <w:sz w:val="20"/>
          <w:szCs w:val="20"/>
          <w:lang w:val="en-IN"/>
        </w:rPr>
        <w:t xml:space="preserve">(1), 816–822. </w:t>
      </w:r>
      <w:hyperlink r:id="rId25" w:tgtFrame="_new" w:history="1">
        <w:r w:rsidRPr="001F2AA9">
          <w:rPr>
            <w:rStyle w:val="Hyperlink"/>
            <w:rFonts w:ascii="Arial" w:hAnsi="Arial" w:cs="Arial"/>
            <w:sz w:val="20"/>
            <w:szCs w:val="20"/>
            <w:lang w:val="en-IN"/>
          </w:rPr>
          <w:t>https://doi.org/10.51470/PLANTARCHIVES.2025.v25.supplement-1.108</w:t>
        </w:r>
      </w:hyperlink>
    </w:p>
    <w:p w14:paraId="5D550568" w14:textId="696387C3" w:rsidR="001B3106" w:rsidRDefault="001B3106" w:rsidP="00B13B58">
      <w:pPr>
        <w:pStyle w:val="BodyText"/>
        <w:ind w:right="26"/>
        <w:rPr>
          <w:rFonts w:ascii="Arial" w:hAnsi="Arial" w:cs="Arial"/>
          <w:sz w:val="20"/>
          <w:szCs w:val="20"/>
          <w:lang w:val="en-IN"/>
        </w:rPr>
      </w:pPr>
      <w:r w:rsidRPr="000B157E">
        <w:rPr>
          <w:rFonts w:ascii="Arial" w:hAnsi="Arial" w:cs="Arial"/>
          <w:sz w:val="20"/>
          <w:szCs w:val="20"/>
        </w:rPr>
        <w:t xml:space="preserve">Roch, G. V., Maharajan, T., Ceasar, S. A. and </w:t>
      </w:r>
      <w:proofErr w:type="spellStart"/>
      <w:r w:rsidRPr="000B157E">
        <w:rPr>
          <w:rFonts w:ascii="Arial" w:hAnsi="Arial" w:cs="Arial"/>
          <w:sz w:val="20"/>
          <w:szCs w:val="20"/>
        </w:rPr>
        <w:t>Ignacimuthu</w:t>
      </w:r>
      <w:proofErr w:type="spellEnd"/>
      <w:r w:rsidRPr="000B157E">
        <w:rPr>
          <w:rFonts w:ascii="Arial" w:hAnsi="Arial" w:cs="Arial"/>
          <w:sz w:val="20"/>
          <w:szCs w:val="20"/>
        </w:rPr>
        <w:t>, S. 2019. The role of PHT1 family transporters in the acquisition and redistribution of phosphorus in plants. Critical Reviews in Plant Sciences, 38: 171–198.</w:t>
      </w:r>
      <w:r w:rsidR="00C07A01">
        <w:rPr>
          <w:rFonts w:ascii="Arial" w:hAnsi="Arial" w:cs="Arial"/>
          <w:sz w:val="20"/>
          <w:szCs w:val="20"/>
        </w:rPr>
        <w:t xml:space="preserve"> </w:t>
      </w:r>
      <w:hyperlink r:id="rId26" w:history="1">
        <w:r w:rsidR="00936692" w:rsidRPr="00B31A4D">
          <w:rPr>
            <w:rStyle w:val="Hyperlink"/>
            <w:rFonts w:ascii="Arial" w:hAnsi="Arial" w:cs="Arial"/>
            <w:sz w:val="20"/>
            <w:szCs w:val="20"/>
            <w:lang w:val="en-IN"/>
          </w:rPr>
          <w:t>https://doi.org/10.1080/07352689.2019.1645402</w:t>
        </w:r>
      </w:hyperlink>
    </w:p>
    <w:p w14:paraId="21BD4259" w14:textId="0F357742" w:rsidR="001B3106" w:rsidRDefault="001B3106" w:rsidP="001B3106">
      <w:pPr>
        <w:spacing w:before="160" w:line="240" w:lineRule="auto"/>
        <w:ind w:left="765" w:right="21" w:hanging="721"/>
        <w:jc w:val="both"/>
        <w:rPr>
          <w:rFonts w:ascii="Arial" w:hAnsi="Arial" w:cs="Arial"/>
          <w:sz w:val="20"/>
          <w:szCs w:val="20"/>
        </w:rPr>
      </w:pPr>
      <w:r w:rsidRPr="000B157E">
        <w:rPr>
          <w:rFonts w:ascii="Arial" w:hAnsi="Arial" w:cs="Arial"/>
          <w:spacing w:val="-2"/>
          <w:sz w:val="20"/>
          <w:szCs w:val="20"/>
        </w:rPr>
        <w:t>Sahu,</w:t>
      </w:r>
      <w:r w:rsidRPr="000B157E">
        <w:rPr>
          <w:rFonts w:ascii="Arial" w:hAnsi="Arial" w:cs="Arial"/>
          <w:spacing w:val="-13"/>
          <w:sz w:val="20"/>
          <w:szCs w:val="20"/>
        </w:rPr>
        <w:t xml:space="preserve"> </w:t>
      </w:r>
      <w:r w:rsidRPr="000B157E">
        <w:rPr>
          <w:rFonts w:ascii="Arial" w:hAnsi="Arial" w:cs="Arial"/>
          <w:spacing w:val="-2"/>
          <w:sz w:val="20"/>
          <w:szCs w:val="20"/>
        </w:rPr>
        <w:t>S.,</w:t>
      </w:r>
      <w:r w:rsidRPr="000B157E">
        <w:rPr>
          <w:rFonts w:ascii="Arial" w:hAnsi="Arial" w:cs="Arial"/>
          <w:spacing w:val="-13"/>
          <w:sz w:val="20"/>
          <w:szCs w:val="20"/>
        </w:rPr>
        <w:t xml:space="preserve"> </w:t>
      </w:r>
      <w:r w:rsidRPr="000B157E">
        <w:rPr>
          <w:rFonts w:ascii="Arial" w:hAnsi="Arial" w:cs="Arial"/>
          <w:spacing w:val="-2"/>
          <w:sz w:val="20"/>
          <w:szCs w:val="20"/>
        </w:rPr>
        <w:t>Shankar,</w:t>
      </w:r>
      <w:r w:rsidRPr="000B157E">
        <w:rPr>
          <w:rFonts w:ascii="Arial" w:hAnsi="Arial" w:cs="Arial"/>
          <w:spacing w:val="-13"/>
          <w:sz w:val="20"/>
          <w:szCs w:val="20"/>
        </w:rPr>
        <w:t xml:space="preserve"> </w:t>
      </w:r>
      <w:r w:rsidRPr="000B157E">
        <w:rPr>
          <w:rFonts w:ascii="Arial" w:hAnsi="Arial" w:cs="Arial"/>
          <w:spacing w:val="-2"/>
          <w:sz w:val="20"/>
          <w:szCs w:val="20"/>
        </w:rPr>
        <w:t>T.,</w:t>
      </w:r>
      <w:r w:rsidRPr="000B157E">
        <w:rPr>
          <w:rFonts w:ascii="Arial" w:hAnsi="Arial" w:cs="Arial"/>
          <w:spacing w:val="-13"/>
          <w:sz w:val="20"/>
          <w:szCs w:val="20"/>
        </w:rPr>
        <w:t xml:space="preserve"> </w:t>
      </w:r>
      <w:r w:rsidRPr="000B157E">
        <w:rPr>
          <w:rFonts w:ascii="Arial" w:hAnsi="Arial" w:cs="Arial"/>
          <w:spacing w:val="-2"/>
          <w:sz w:val="20"/>
          <w:szCs w:val="20"/>
        </w:rPr>
        <w:t>Maitra,</w:t>
      </w:r>
      <w:r w:rsidRPr="000B157E">
        <w:rPr>
          <w:rFonts w:ascii="Arial" w:hAnsi="Arial" w:cs="Arial"/>
          <w:spacing w:val="-13"/>
          <w:sz w:val="20"/>
          <w:szCs w:val="20"/>
        </w:rPr>
        <w:t xml:space="preserve"> </w:t>
      </w:r>
      <w:r w:rsidRPr="000B157E">
        <w:rPr>
          <w:rFonts w:ascii="Arial" w:hAnsi="Arial" w:cs="Arial"/>
          <w:spacing w:val="-2"/>
          <w:sz w:val="20"/>
          <w:szCs w:val="20"/>
        </w:rPr>
        <w:t>S.,</w:t>
      </w:r>
      <w:r w:rsidRPr="000B157E">
        <w:rPr>
          <w:rFonts w:ascii="Arial" w:hAnsi="Arial" w:cs="Arial"/>
          <w:spacing w:val="-13"/>
          <w:sz w:val="20"/>
          <w:szCs w:val="20"/>
        </w:rPr>
        <w:t xml:space="preserve"> </w:t>
      </w:r>
      <w:proofErr w:type="spellStart"/>
      <w:r w:rsidRPr="000B157E">
        <w:rPr>
          <w:rFonts w:ascii="Arial" w:hAnsi="Arial" w:cs="Arial"/>
          <w:spacing w:val="-2"/>
          <w:sz w:val="20"/>
          <w:szCs w:val="20"/>
        </w:rPr>
        <w:t>Mohapatro</w:t>
      </w:r>
      <w:proofErr w:type="spellEnd"/>
      <w:r w:rsidRPr="000B157E">
        <w:rPr>
          <w:rFonts w:ascii="Arial" w:hAnsi="Arial" w:cs="Arial"/>
          <w:spacing w:val="-2"/>
          <w:sz w:val="20"/>
          <w:szCs w:val="20"/>
        </w:rPr>
        <w:t>,</w:t>
      </w:r>
      <w:r w:rsidRPr="000B157E">
        <w:rPr>
          <w:rFonts w:ascii="Arial" w:hAnsi="Arial" w:cs="Arial"/>
          <w:spacing w:val="-9"/>
          <w:sz w:val="20"/>
          <w:szCs w:val="20"/>
        </w:rPr>
        <w:t xml:space="preserve"> </w:t>
      </w:r>
      <w:r w:rsidRPr="000B157E">
        <w:rPr>
          <w:rFonts w:ascii="Arial" w:hAnsi="Arial" w:cs="Arial"/>
          <w:spacing w:val="-2"/>
          <w:sz w:val="20"/>
          <w:szCs w:val="20"/>
        </w:rPr>
        <w:t>S. and</w:t>
      </w:r>
      <w:r w:rsidRPr="000B157E">
        <w:rPr>
          <w:rFonts w:ascii="Arial" w:hAnsi="Arial" w:cs="Arial"/>
          <w:spacing w:val="-13"/>
          <w:sz w:val="20"/>
          <w:szCs w:val="20"/>
        </w:rPr>
        <w:t xml:space="preserve"> </w:t>
      </w:r>
      <w:r w:rsidRPr="000B157E">
        <w:rPr>
          <w:rFonts w:ascii="Arial" w:hAnsi="Arial" w:cs="Arial"/>
          <w:spacing w:val="-2"/>
          <w:sz w:val="20"/>
          <w:szCs w:val="20"/>
        </w:rPr>
        <w:t>Swamy,</w:t>
      </w:r>
      <w:r w:rsidRPr="000B157E">
        <w:rPr>
          <w:rFonts w:ascii="Arial" w:hAnsi="Arial" w:cs="Arial"/>
          <w:spacing w:val="-9"/>
          <w:sz w:val="20"/>
          <w:szCs w:val="20"/>
        </w:rPr>
        <w:t xml:space="preserve"> </w:t>
      </w:r>
      <w:r w:rsidRPr="000B157E">
        <w:rPr>
          <w:rFonts w:ascii="Arial" w:hAnsi="Arial" w:cs="Arial"/>
          <w:spacing w:val="-2"/>
          <w:sz w:val="20"/>
          <w:szCs w:val="20"/>
        </w:rPr>
        <w:t>G.</w:t>
      </w:r>
      <w:r w:rsidRPr="000B157E">
        <w:rPr>
          <w:rFonts w:ascii="Arial" w:hAnsi="Arial" w:cs="Arial"/>
          <w:spacing w:val="-13"/>
          <w:sz w:val="20"/>
          <w:szCs w:val="20"/>
        </w:rPr>
        <w:t xml:space="preserve"> </w:t>
      </w:r>
      <w:r w:rsidRPr="000B157E">
        <w:rPr>
          <w:rFonts w:ascii="Arial" w:hAnsi="Arial" w:cs="Arial"/>
          <w:spacing w:val="-2"/>
          <w:sz w:val="20"/>
          <w:szCs w:val="20"/>
        </w:rPr>
        <w:t>V.</w:t>
      </w:r>
      <w:r w:rsidRPr="000B157E">
        <w:rPr>
          <w:rFonts w:ascii="Arial" w:hAnsi="Arial" w:cs="Arial"/>
          <w:spacing w:val="-13"/>
          <w:sz w:val="20"/>
          <w:szCs w:val="20"/>
        </w:rPr>
        <w:t xml:space="preserve"> </w:t>
      </w:r>
      <w:r w:rsidRPr="000B157E">
        <w:rPr>
          <w:rFonts w:ascii="Arial" w:hAnsi="Arial" w:cs="Arial"/>
          <w:spacing w:val="-2"/>
          <w:sz w:val="20"/>
          <w:szCs w:val="20"/>
        </w:rPr>
        <w:t>V.</w:t>
      </w:r>
      <w:r w:rsidRPr="000B157E">
        <w:rPr>
          <w:rFonts w:ascii="Arial" w:hAnsi="Arial" w:cs="Arial"/>
          <w:spacing w:val="-9"/>
          <w:sz w:val="20"/>
          <w:szCs w:val="20"/>
        </w:rPr>
        <w:t xml:space="preserve"> </w:t>
      </w:r>
      <w:r w:rsidRPr="000B157E">
        <w:rPr>
          <w:rFonts w:ascii="Arial" w:hAnsi="Arial" w:cs="Arial"/>
          <w:spacing w:val="-2"/>
          <w:sz w:val="20"/>
          <w:szCs w:val="20"/>
        </w:rPr>
        <w:t>S.</w:t>
      </w:r>
      <w:r w:rsidRPr="000B157E">
        <w:rPr>
          <w:rFonts w:ascii="Arial" w:hAnsi="Arial" w:cs="Arial"/>
          <w:spacing w:val="-9"/>
          <w:sz w:val="20"/>
          <w:szCs w:val="20"/>
        </w:rPr>
        <w:t xml:space="preserve"> </w:t>
      </w:r>
      <w:r w:rsidRPr="000B157E">
        <w:rPr>
          <w:rFonts w:ascii="Arial" w:hAnsi="Arial" w:cs="Arial"/>
          <w:spacing w:val="-2"/>
          <w:sz w:val="20"/>
          <w:szCs w:val="20"/>
        </w:rPr>
        <w:t>N.</w:t>
      </w:r>
      <w:r w:rsidRPr="000B157E">
        <w:rPr>
          <w:rFonts w:ascii="Arial" w:hAnsi="Arial" w:cs="Arial"/>
          <w:spacing w:val="-10"/>
          <w:sz w:val="20"/>
          <w:szCs w:val="20"/>
        </w:rPr>
        <w:t xml:space="preserve"> </w:t>
      </w:r>
      <w:r w:rsidRPr="000B157E">
        <w:rPr>
          <w:rFonts w:ascii="Arial" w:hAnsi="Arial" w:cs="Arial"/>
          <w:spacing w:val="-2"/>
          <w:sz w:val="20"/>
          <w:szCs w:val="20"/>
        </w:rPr>
        <w:t>2020.</w:t>
      </w:r>
      <w:r w:rsidRPr="000B157E">
        <w:rPr>
          <w:rFonts w:ascii="Arial" w:hAnsi="Arial" w:cs="Arial"/>
          <w:spacing w:val="-13"/>
          <w:sz w:val="20"/>
          <w:szCs w:val="20"/>
        </w:rPr>
        <w:t xml:space="preserve"> </w:t>
      </w:r>
      <w:r w:rsidRPr="000B157E">
        <w:rPr>
          <w:rFonts w:ascii="Arial" w:hAnsi="Arial" w:cs="Arial"/>
          <w:spacing w:val="-2"/>
          <w:sz w:val="20"/>
          <w:szCs w:val="20"/>
        </w:rPr>
        <w:t>A</w:t>
      </w:r>
      <w:r w:rsidRPr="000B157E">
        <w:rPr>
          <w:rFonts w:ascii="Arial" w:hAnsi="Arial" w:cs="Arial"/>
          <w:spacing w:val="-13"/>
          <w:sz w:val="20"/>
          <w:szCs w:val="20"/>
        </w:rPr>
        <w:t xml:space="preserve"> </w:t>
      </w:r>
      <w:r w:rsidRPr="000B157E">
        <w:rPr>
          <w:rFonts w:ascii="Arial" w:hAnsi="Arial" w:cs="Arial"/>
          <w:spacing w:val="-2"/>
          <w:sz w:val="20"/>
          <w:szCs w:val="20"/>
        </w:rPr>
        <w:t>review</w:t>
      </w:r>
      <w:r w:rsidRPr="000B157E">
        <w:rPr>
          <w:rFonts w:ascii="Arial" w:hAnsi="Arial" w:cs="Arial"/>
          <w:spacing w:val="-10"/>
          <w:sz w:val="20"/>
          <w:szCs w:val="20"/>
        </w:rPr>
        <w:t xml:space="preserve"> </w:t>
      </w:r>
      <w:r w:rsidRPr="000B157E">
        <w:rPr>
          <w:rFonts w:ascii="Arial" w:hAnsi="Arial" w:cs="Arial"/>
          <w:spacing w:val="-2"/>
          <w:sz w:val="20"/>
          <w:szCs w:val="20"/>
        </w:rPr>
        <w:t>on</w:t>
      </w:r>
      <w:r w:rsidRPr="000B157E">
        <w:rPr>
          <w:rFonts w:ascii="Arial" w:hAnsi="Arial" w:cs="Arial"/>
          <w:spacing w:val="-9"/>
          <w:sz w:val="20"/>
          <w:szCs w:val="20"/>
        </w:rPr>
        <w:t xml:space="preserve"> </w:t>
      </w:r>
      <w:r w:rsidRPr="000B157E">
        <w:rPr>
          <w:rFonts w:ascii="Arial" w:hAnsi="Arial" w:cs="Arial"/>
          <w:spacing w:val="-2"/>
          <w:sz w:val="20"/>
          <w:szCs w:val="20"/>
        </w:rPr>
        <w:t>effect of</w:t>
      </w:r>
      <w:r w:rsidRPr="000B157E">
        <w:rPr>
          <w:rFonts w:ascii="Arial" w:hAnsi="Arial" w:cs="Arial"/>
          <w:spacing w:val="-8"/>
          <w:sz w:val="20"/>
          <w:szCs w:val="20"/>
        </w:rPr>
        <w:t xml:space="preserve"> </w:t>
      </w:r>
      <w:r w:rsidRPr="000B157E">
        <w:rPr>
          <w:rFonts w:ascii="Arial" w:hAnsi="Arial" w:cs="Arial"/>
          <w:spacing w:val="-2"/>
          <w:sz w:val="20"/>
          <w:szCs w:val="20"/>
        </w:rPr>
        <w:t>phosphorus</w:t>
      </w:r>
      <w:r w:rsidRPr="000B157E">
        <w:rPr>
          <w:rFonts w:ascii="Arial" w:hAnsi="Arial" w:cs="Arial"/>
          <w:spacing w:val="-7"/>
          <w:sz w:val="20"/>
          <w:szCs w:val="20"/>
        </w:rPr>
        <w:t xml:space="preserve"> </w:t>
      </w:r>
      <w:r w:rsidRPr="000B157E">
        <w:rPr>
          <w:rFonts w:ascii="Arial" w:hAnsi="Arial" w:cs="Arial"/>
          <w:spacing w:val="-2"/>
          <w:sz w:val="20"/>
          <w:szCs w:val="20"/>
        </w:rPr>
        <w:t>and</w:t>
      </w:r>
      <w:r w:rsidRPr="000B157E">
        <w:rPr>
          <w:rFonts w:ascii="Arial" w:hAnsi="Arial" w:cs="Arial"/>
          <w:spacing w:val="-7"/>
          <w:sz w:val="20"/>
          <w:szCs w:val="20"/>
        </w:rPr>
        <w:t xml:space="preserve"> </w:t>
      </w:r>
      <w:r w:rsidRPr="000B157E">
        <w:rPr>
          <w:rFonts w:ascii="Arial" w:hAnsi="Arial" w:cs="Arial"/>
          <w:spacing w:val="-2"/>
          <w:sz w:val="20"/>
          <w:szCs w:val="20"/>
        </w:rPr>
        <w:t>sulphur</w:t>
      </w:r>
      <w:r w:rsidRPr="000B157E">
        <w:rPr>
          <w:rFonts w:ascii="Arial" w:hAnsi="Arial" w:cs="Arial"/>
          <w:spacing w:val="-8"/>
          <w:sz w:val="20"/>
          <w:szCs w:val="20"/>
        </w:rPr>
        <w:t xml:space="preserve"> </w:t>
      </w:r>
      <w:r w:rsidRPr="000B157E">
        <w:rPr>
          <w:rFonts w:ascii="Arial" w:hAnsi="Arial" w:cs="Arial"/>
          <w:spacing w:val="-2"/>
          <w:sz w:val="20"/>
          <w:szCs w:val="20"/>
        </w:rPr>
        <w:t>on</w:t>
      </w:r>
      <w:r w:rsidRPr="000B157E">
        <w:rPr>
          <w:rFonts w:ascii="Arial" w:hAnsi="Arial" w:cs="Arial"/>
          <w:spacing w:val="-7"/>
          <w:sz w:val="20"/>
          <w:szCs w:val="20"/>
        </w:rPr>
        <w:t xml:space="preserve"> </w:t>
      </w:r>
      <w:r w:rsidRPr="000B157E">
        <w:rPr>
          <w:rFonts w:ascii="Arial" w:hAnsi="Arial" w:cs="Arial"/>
          <w:spacing w:val="-2"/>
          <w:sz w:val="20"/>
          <w:szCs w:val="20"/>
        </w:rPr>
        <w:t>growth,</w:t>
      </w:r>
      <w:r w:rsidRPr="000B157E">
        <w:rPr>
          <w:rFonts w:ascii="Arial" w:hAnsi="Arial" w:cs="Arial"/>
          <w:spacing w:val="-6"/>
          <w:sz w:val="20"/>
          <w:szCs w:val="20"/>
        </w:rPr>
        <w:t xml:space="preserve"> </w:t>
      </w:r>
      <w:r w:rsidRPr="000B157E">
        <w:rPr>
          <w:rFonts w:ascii="Arial" w:hAnsi="Arial" w:cs="Arial"/>
          <w:spacing w:val="-2"/>
          <w:sz w:val="20"/>
          <w:szCs w:val="20"/>
        </w:rPr>
        <w:t>productivity</w:t>
      </w:r>
      <w:r w:rsidRPr="000B157E">
        <w:rPr>
          <w:rFonts w:ascii="Arial" w:hAnsi="Arial" w:cs="Arial"/>
          <w:spacing w:val="-7"/>
          <w:sz w:val="20"/>
          <w:szCs w:val="20"/>
        </w:rPr>
        <w:t xml:space="preserve"> </w:t>
      </w:r>
      <w:r w:rsidRPr="000B157E">
        <w:rPr>
          <w:rFonts w:ascii="Arial" w:hAnsi="Arial" w:cs="Arial"/>
          <w:spacing w:val="-2"/>
          <w:sz w:val="20"/>
          <w:szCs w:val="20"/>
        </w:rPr>
        <w:t>and</w:t>
      </w:r>
      <w:r w:rsidRPr="000B157E">
        <w:rPr>
          <w:rFonts w:ascii="Arial" w:hAnsi="Arial" w:cs="Arial"/>
          <w:spacing w:val="-7"/>
          <w:sz w:val="20"/>
          <w:szCs w:val="20"/>
        </w:rPr>
        <w:t xml:space="preserve"> </w:t>
      </w:r>
      <w:r w:rsidRPr="000B157E">
        <w:rPr>
          <w:rFonts w:ascii="Arial" w:hAnsi="Arial" w:cs="Arial"/>
          <w:spacing w:val="-2"/>
          <w:sz w:val="20"/>
          <w:szCs w:val="20"/>
        </w:rPr>
        <w:t>nutrient</w:t>
      </w:r>
      <w:r w:rsidRPr="000B157E">
        <w:rPr>
          <w:rFonts w:ascii="Arial" w:hAnsi="Arial" w:cs="Arial"/>
          <w:spacing w:val="-6"/>
          <w:sz w:val="20"/>
          <w:szCs w:val="20"/>
        </w:rPr>
        <w:t xml:space="preserve"> </w:t>
      </w:r>
      <w:r w:rsidRPr="000B157E">
        <w:rPr>
          <w:rFonts w:ascii="Arial" w:hAnsi="Arial" w:cs="Arial"/>
          <w:spacing w:val="-2"/>
          <w:sz w:val="20"/>
          <w:szCs w:val="20"/>
        </w:rPr>
        <w:t>uptake</w:t>
      </w:r>
      <w:r w:rsidRPr="000B157E">
        <w:rPr>
          <w:rFonts w:ascii="Arial" w:hAnsi="Arial" w:cs="Arial"/>
          <w:spacing w:val="-8"/>
          <w:sz w:val="20"/>
          <w:szCs w:val="20"/>
        </w:rPr>
        <w:t xml:space="preserve"> </w:t>
      </w:r>
      <w:r w:rsidRPr="000B157E">
        <w:rPr>
          <w:rFonts w:ascii="Arial" w:hAnsi="Arial" w:cs="Arial"/>
          <w:spacing w:val="-2"/>
          <w:sz w:val="20"/>
          <w:szCs w:val="20"/>
        </w:rPr>
        <w:t>of</w:t>
      </w:r>
      <w:r w:rsidRPr="000B157E">
        <w:rPr>
          <w:rFonts w:ascii="Arial" w:hAnsi="Arial" w:cs="Arial"/>
          <w:spacing w:val="-8"/>
          <w:sz w:val="20"/>
          <w:szCs w:val="20"/>
        </w:rPr>
        <w:t xml:space="preserve"> </w:t>
      </w:r>
      <w:r w:rsidRPr="000B157E">
        <w:rPr>
          <w:rFonts w:ascii="Arial" w:hAnsi="Arial" w:cs="Arial"/>
          <w:spacing w:val="-2"/>
          <w:sz w:val="20"/>
          <w:szCs w:val="20"/>
        </w:rPr>
        <w:t>green</w:t>
      </w:r>
      <w:r w:rsidRPr="000B157E">
        <w:rPr>
          <w:rFonts w:ascii="Arial" w:hAnsi="Arial" w:cs="Arial"/>
          <w:spacing w:val="-7"/>
          <w:sz w:val="20"/>
          <w:szCs w:val="20"/>
        </w:rPr>
        <w:t xml:space="preserve"> </w:t>
      </w:r>
      <w:r w:rsidRPr="000B157E">
        <w:rPr>
          <w:rFonts w:ascii="Arial" w:hAnsi="Arial" w:cs="Arial"/>
          <w:spacing w:val="-2"/>
          <w:sz w:val="20"/>
          <w:szCs w:val="20"/>
        </w:rPr>
        <w:t>gram</w:t>
      </w:r>
      <w:r w:rsidRPr="000B157E">
        <w:rPr>
          <w:rFonts w:ascii="Arial" w:hAnsi="Arial" w:cs="Arial"/>
          <w:spacing w:val="-6"/>
          <w:sz w:val="20"/>
          <w:szCs w:val="20"/>
        </w:rPr>
        <w:t xml:space="preserve"> </w:t>
      </w:r>
      <w:r w:rsidRPr="000B157E">
        <w:rPr>
          <w:rFonts w:ascii="Arial" w:hAnsi="Arial" w:cs="Arial"/>
          <w:spacing w:val="-2"/>
          <w:sz w:val="20"/>
          <w:szCs w:val="20"/>
        </w:rPr>
        <w:t>(</w:t>
      </w:r>
      <w:r w:rsidRPr="000B157E">
        <w:rPr>
          <w:rFonts w:ascii="Arial" w:hAnsi="Arial" w:cs="Arial"/>
          <w:i/>
          <w:spacing w:val="-2"/>
          <w:sz w:val="20"/>
          <w:szCs w:val="20"/>
        </w:rPr>
        <w:t xml:space="preserve">Vigna </w:t>
      </w:r>
      <w:r w:rsidRPr="000B157E">
        <w:rPr>
          <w:rFonts w:ascii="Arial" w:hAnsi="Arial" w:cs="Arial"/>
          <w:i/>
          <w:sz w:val="20"/>
          <w:szCs w:val="20"/>
        </w:rPr>
        <w:t xml:space="preserve">radiata </w:t>
      </w:r>
      <w:r w:rsidRPr="000B157E">
        <w:rPr>
          <w:rFonts w:ascii="Arial" w:hAnsi="Arial" w:cs="Arial"/>
          <w:sz w:val="20"/>
          <w:szCs w:val="20"/>
        </w:rPr>
        <w:t>L.). Agricultural Economics International Journal, 7: 91–93.</w:t>
      </w:r>
      <w:r w:rsidR="006A311D">
        <w:rPr>
          <w:rFonts w:ascii="Arial" w:hAnsi="Arial" w:cs="Arial"/>
          <w:sz w:val="20"/>
          <w:szCs w:val="20"/>
        </w:rPr>
        <w:t xml:space="preserve"> </w:t>
      </w:r>
      <w:hyperlink r:id="rId27" w:history="1">
        <w:r w:rsidR="00936692" w:rsidRPr="00B31A4D">
          <w:rPr>
            <w:rStyle w:val="Hyperlink"/>
            <w:rFonts w:ascii="Arial" w:hAnsi="Arial" w:cs="Arial"/>
            <w:sz w:val="20"/>
            <w:szCs w:val="20"/>
          </w:rPr>
          <w:t>https://www.researchgate.net/publication/349310239_A_Review_on_Effect_of_Phosphorus_and_Sulphur_on_Growth_Productivity_and_Nutrient_Uptake_of_Green_Gram_Vigna_radiata_L</w:t>
        </w:r>
      </w:hyperlink>
    </w:p>
    <w:p w14:paraId="74A70275" w14:textId="2EDF78F2" w:rsidR="001B3106" w:rsidRDefault="001B3106" w:rsidP="00B13B58">
      <w:pPr>
        <w:pStyle w:val="BodyText"/>
        <w:spacing w:before="159"/>
        <w:ind w:right="22"/>
        <w:rPr>
          <w:rFonts w:ascii="Arial" w:hAnsi="Arial" w:cs="Arial"/>
          <w:sz w:val="20"/>
          <w:szCs w:val="20"/>
          <w:lang w:val="en-IN"/>
        </w:rPr>
      </w:pPr>
      <w:r w:rsidRPr="000B157E">
        <w:rPr>
          <w:rFonts w:ascii="Arial" w:hAnsi="Arial" w:cs="Arial"/>
          <w:spacing w:val="-2"/>
          <w:sz w:val="20"/>
          <w:szCs w:val="20"/>
        </w:rPr>
        <w:t>Selvakumar,</w:t>
      </w:r>
      <w:r w:rsidRPr="000B157E">
        <w:rPr>
          <w:rFonts w:ascii="Arial" w:hAnsi="Arial" w:cs="Arial"/>
          <w:spacing w:val="-7"/>
          <w:sz w:val="20"/>
          <w:szCs w:val="20"/>
        </w:rPr>
        <w:t xml:space="preserve"> </w:t>
      </w:r>
      <w:r w:rsidRPr="000B157E">
        <w:rPr>
          <w:rFonts w:ascii="Arial" w:hAnsi="Arial" w:cs="Arial"/>
          <w:spacing w:val="-2"/>
          <w:sz w:val="20"/>
          <w:szCs w:val="20"/>
        </w:rPr>
        <w:t>G.,</w:t>
      </w:r>
      <w:r w:rsidRPr="000B157E">
        <w:rPr>
          <w:rFonts w:ascii="Arial" w:hAnsi="Arial" w:cs="Arial"/>
          <w:spacing w:val="-7"/>
          <w:sz w:val="20"/>
          <w:szCs w:val="20"/>
        </w:rPr>
        <w:t xml:space="preserve"> </w:t>
      </w:r>
      <w:r w:rsidRPr="000B157E">
        <w:rPr>
          <w:rFonts w:ascii="Arial" w:hAnsi="Arial" w:cs="Arial"/>
          <w:spacing w:val="-2"/>
          <w:sz w:val="20"/>
          <w:szCs w:val="20"/>
        </w:rPr>
        <w:t>Reetha,</w:t>
      </w:r>
      <w:r w:rsidRPr="000B157E">
        <w:rPr>
          <w:rFonts w:ascii="Arial" w:hAnsi="Arial" w:cs="Arial"/>
          <w:spacing w:val="-5"/>
          <w:sz w:val="20"/>
          <w:szCs w:val="20"/>
        </w:rPr>
        <w:t xml:space="preserve"> </w:t>
      </w:r>
      <w:r w:rsidRPr="000B157E">
        <w:rPr>
          <w:rFonts w:ascii="Arial" w:hAnsi="Arial" w:cs="Arial"/>
          <w:spacing w:val="-2"/>
          <w:sz w:val="20"/>
          <w:szCs w:val="20"/>
        </w:rPr>
        <w:t>S. and</w:t>
      </w:r>
      <w:r w:rsidRPr="000B157E">
        <w:rPr>
          <w:rFonts w:ascii="Arial" w:hAnsi="Arial" w:cs="Arial"/>
          <w:spacing w:val="-12"/>
          <w:sz w:val="20"/>
          <w:szCs w:val="20"/>
        </w:rPr>
        <w:t xml:space="preserve"> </w:t>
      </w:r>
      <w:r w:rsidRPr="000B157E">
        <w:rPr>
          <w:rFonts w:ascii="Arial" w:hAnsi="Arial" w:cs="Arial"/>
          <w:spacing w:val="-2"/>
          <w:sz w:val="20"/>
          <w:szCs w:val="20"/>
        </w:rPr>
        <w:t>Thamizhiniyan,</w:t>
      </w:r>
      <w:r w:rsidRPr="000B157E">
        <w:rPr>
          <w:rFonts w:ascii="Arial" w:hAnsi="Arial" w:cs="Arial"/>
          <w:spacing w:val="-7"/>
          <w:sz w:val="20"/>
          <w:szCs w:val="20"/>
        </w:rPr>
        <w:t xml:space="preserve"> </w:t>
      </w:r>
      <w:r w:rsidRPr="000B157E">
        <w:rPr>
          <w:rFonts w:ascii="Arial" w:hAnsi="Arial" w:cs="Arial"/>
          <w:spacing w:val="-2"/>
          <w:sz w:val="20"/>
          <w:szCs w:val="20"/>
        </w:rPr>
        <w:t>P.</w:t>
      </w:r>
      <w:r w:rsidRPr="000B157E">
        <w:rPr>
          <w:rFonts w:ascii="Arial" w:hAnsi="Arial" w:cs="Arial"/>
          <w:spacing w:val="-7"/>
          <w:sz w:val="20"/>
          <w:szCs w:val="20"/>
        </w:rPr>
        <w:t xml:space="preserve"> </w:t>
      </w:r>
      <w:r w:rsidRPr="000B157E">
        <w:rPr>
          <w:rFonts w:ascii="Arial" w:hAnsi="Arial" w:cs="Arial"/>
          <w:spacing w:val="-2"/>
          <w:sz w:val="20"/>
          <w:szCs w:val="20"/>
        </w:rPr>
        <w:t>(2012).</w:t>
      </w:r>
      <w:r w:rsidRPr="000B157E">
        <w:rPr>
          <w:rFonts w:ascii="Arial" w:hAnsi="Arial" w:cs="Arial"/>
          <w:spacing w:val="-8"/>
          <w:sz w:val="20"/>
          <w:szCs w:val="20"/>
        </w:rPr>
        <w:t xml:space="preserve"> </w:t>
      </w:r>
      <w:r w:rsidRPr="000B157E">
        <w:rPr>
          <w:rFonts w:ascii="Arial" w:hAnsi="Arial" w:cs="Arial"/>
          <w:spacing w:val="-2"/>
          <w:sz w:val="20"/>
          <w:szCs w:val="20"/>
        </w:rPr>
        <w:t>Response</w:t>
      </w:r>
      <w:r w:rsidRPr="000B157E">
        <w:rPr>
          <w:rFonts w:ascii="Arial" w:hAnsi="Arial" w:cs="Arial"/>
          <w:spacing w:val="-7"/>
          <w:sz w:val="20"/>
          <w:szCs w:val="20"/>
        </w:rPr>
        <w:t xml:space="preserve"> </w:t>
      </w:r>
      <w:r w:rsidRPr="000B157E">
        <w:rPr>
          <w:rFonts w:ascii="Arial" w:hAnsi="Arial" w:cs="Arial"/>
          <w:spacing w:val="-2"/>
          <w:sz w:val="20"/>
          <w:szCs w:val="20"/>
        </w:rPr>
        <w:t>of</w:t>
      </w:r>
      <w:r w:rsidRPr="000B157E">
        <w:rPr>
          <w:rFonts w:ascii="Arial" w:hAnsi="Arial" w:cs="Arial"/>
          <w:spacing w:val="-8"/>
          <w:sz w:val="20"/>
          <w:szCs w:val="20"/>
        </w:rPr>
        <w:t xml:space="preserve"> </w:t>
      </w:r>
      <w:r w:rsidRPr="000B157E">
        <w:rPr>
          <w:rFonts w:ascii="Arial" w:hAnsi="Arial" w:cs="Arial"/>
          <w:spacing w:val="-2"/>
          <w:sz w:val="20"/>
          <w:szCs w:val="20"/>
        </w:rPr>
        <w:t>biofertilizers</w:t>
      </w:r>
      <w:r w:rsidRPr="000B157E">
        <w:rPr>
          <w:rFonts w:ascii="Arial" w:hAnsi="Arial" w:cs="Arial"/>
          <w:spacing w:val="-7"/>
          <w:sz w:val="20"/>
          <w:szCs w:val="20"/>
        </w:rPr>
        <w:t xml:space="preserve"> </w:t>
      </w:r>
      <w:r w:rsidRPr="000B157E">
        <w:rPr>
          <w:rFonts w:ascii="Arial" w:hAnsi="Arial" w:cs="Arial"/>
          <w:spacing w:val="-2"/>
          <w:sz w:val="20"/>
          <w:szCs w:val="20"/>
        </w:rPr>
        <w:t>on</w:t>
      </w:r>
      <w:r w:rsidRPr="000B157E">
        <w:rPr>
          <w:rFonts w:ascii="Arial" w:hAnsi="Arial" w:cs="Arial"/>
          <w:spacing w:val="-7"/>
          <w:sz w:val="20"/>
          <w:szCs w:val="20"/>
        </w:rPr>
        <w:t xml:space="preserve"> </w:t>
      </w:r>
      <w:r w:rsidRPr="000B157E">
        <w:rPr>
          <w:rFonts w:ascii="Arial" w:hAnsi="Arial" w:cs="Arial"/>
          <w:spacing w:val="-2"/>
          <w:sz w:val="20"/>
          <w:szCs w:val="20"/>
        </w:rPr>
        <w:t>growth,</w:t>
      </w:r>
      <w:r w:rsidRPr="000B157E">
        <w:rPr>
          <w:rFonts w:ascii="Arial" w:hAnsi="Arial" w:cs="Arial"/>
          <w:spacing w:val="-6"/>
          <w:sz w:val="20"/>
          <w:szCs w:val="20"/>
        </w:rPr>
        <w:t xml:space="preserve"> </w:t>
      </w:r>
      <w:r w:rsidRPr="000B157E">
        <w:rPr>
          <w:rFonts w:ascii="Arial" w:hAnsi="Arial" w:cs="Arial"/>
          <w:spacing w:val="-2"/>
          <w:sz w:val="20"/>
          <w:szCs w:val="20"/>
        </w:rPr>
        <w:t xml:space="preserve">yield </w:t>
      </w:r>
      <w:r w:rsidRPr="000B157E">
        <w:rPr>
          <w:rFonts w:ascii="Arial" w:hAnsi="Arial" w:cs="Arial"/>
          <w:sz w:val="20"/>
          <w:szCs w:val="20"/>
        </w:rPr>
        <w:lastRenderedPageBreak/>
        <w:t>attributes</w:t>
      </w:r>
      <w:r w:rsidRPr="000B157E">
        <w:rPr>
          <w:rFonts w:ascii="Arial" w:hAnsi="Arial" w:cs="Arial"/>
          <w:spacing w:val="-9"/>
          <w:sz w:val="20"/>
          <w:szCs w:val="20"/>
        </w:rPr>
        <w:t xml:space="preserve"> </w:t>
      </w:r>
      <w:r w:rsidRPr="000B157E">
        <w:rPr>
          <w:rFonts w:ascii="Arial" w:hAnsi="Arial" w:cs="Arial"/>
          <w:sz w:val="20"/>
          <w:szCs w:val="20"/>
        </w:rPr>
        <w:t>and</w:t>
      </w:r>
      <w:r w:rsidRPr="000B157E">
        <w:rPr>
          <w:rFonts w:ascii="Arial" w:hAnsi="Arial" w:cs="Arial"/>
          <w:spacing w:val="-9"/>
          <w:sz w:val="20"/>
          <w:szCs w:val="20"/>
        </w:rPr>
        <w:t xml:space="preserve"> </w:t>
      </w:r>
      <w:r w:rsidRPr="000B157E">
        <w:rPr>
          <w:rFonts w:ascii="Arial" w:hAnsi="Arial" w:cs="Arial"/>
          <w:sz w:val="20"/>
          <w:szCs w:val="20"/>
        </w:rPr>
        <w:t>associated</w:t>
      </w:r>
      <w:r w:rsidRPr="000B157E">
        <w:rPr>
          <w:rFonts w:ascii="Arial" w:hAnsi="Arial" w:cs="Arial"/>
          <w:spacing w:val="-6"/>
          <w:sz w:val="20"/>
          <w:szCs w:val="20"/>
        </w:rPr>
        <w:t xml:space="preserve"> </w:t>
      </w:r>
      <w:r w:rsidRPr="000B157E">
        <w:rPr>
          <w:rFonts w:ascii="Arial" w:hAnsi="Arial" w:cs="Arial"/>
          <w:sz w:val="20"/>
          <w:szCs w:val="20"/>
        </w:rPr>
        <w:t>protein</w:t>
      </w:r>
      <w:r w:rsidRPr="000B157E">
        <w:rPr>
          <w:rFonts w:ascii="Arial" w:hAnsi="Arial" w:cs="Arial"/>
          <w:spacing w:val="-9"/>
          <w:sz w:val="20"/>
          <w:szCs w:val="20"/>
        </w:rPr>
        <w:t xml:space="preserve"> </w:t>
      </w:r>
      <w:r w:rsidRPr="000B157E">
        <w:rPr>
          <w:rFonts w:ascii="Arial" w:hAnsi="Arial" w:cs="Arial"/>
          <w:sz w:val="20"/>
          <w:szCs w:val="20"/>
        </w:rPr>
        <w:t>profiling</w:t>
      </w:r>
      <w:r w:rsidRPr="000B157E">
        <w:rPr>
          <w:rFonts w:ascii="Arial" w:hAnsi="Arial" w:cs="Arial"/>
          <w:spacing w:val="-8"/>
          <w:sz w:val="20"/>
          <w:szCs w:val="20"/>
        </w:rPr>
        <w:t xml:space="preserve"> </w:t>
      </w:r>
      <w:r w:rsidRPr="000B157E">
        <w:rPr>
          <w:rFonts w:ascii="Arial" w:hAnsi="Arial" w:cs="Arial"/>
          <w:sz w:val="20"/>
          <w:szCs w:val="20"/>
        </w:rPr>
        <w:t>changes</w:t>
      </w:r>
      <w:r w:rsidRPr="000B157E">
        <w:rPr>
          <w:rFonts w:ascii="Arial" w:hAnsi="Arial" w:cs="Arial"/>
          <w:spacing w:val="-7"/>
          <w:sz w:val="20"/>
          <w:szCs w:val="20"/>
        </w:rPr>
        <w:t xml:space="preserve"> </w:t>
      </w:r>
      <w:r w:rsidRPr="000B157E">
        <w:rPr>
          <w:rFonts w:ascii="Arial" w:hAnsi="Arial" w:cs="Arial"/>
          <w:sz w:val="20"/>
          <w:szCs w:val="20"/>
        </w:rPr>
        <w:t>of</w:t>
      </w:r>
      <w:r w:rsidRPr="000B157E">
        <w:rPr>
          <w:rFonts w:ascii="Arial" w:hAnsi="Arial" w:cs="Arial"/>
          <w:spacing w:val="-10"/>
          <w:sz w:val="20"/>
          <w:szCs w:val="20"/>
        </w:rPr>
        <w:t xml:space="preserve"> </w:t>
      </w:r>
      <w:r w:rsidRPr="000B157E">
        <w:rPr>
          <w:rFonts w:ascii="Arial" w:hAnsi="Arial" w:cs="Arial"/>
          <w:sz w:val="20"/>
          <w:szCs w:val="20"/>
        </w:rPr>
        <w:t>black</w:t>
      </w:r>
      <w:r w:rsidRPr="000B157E">
        <w:rPr>
          <w:rFonts w:ascii="Arial" w:hAnsi="Arial" w:cs="Arial"/>
          <w:spacing w:val="-9"/>
          <w:sz w:val="20"/>
          <w:szCs w:val="20"/>
        </w:rPr>
        <w:t xml:space="preserve"> </w:t>
      </w:r>
      <w:r w:rsidRPr="000B157E">
        <w:rPr>
          <w:rFonts w:ascii="Arial" w:hAnsi="Arial" w:cs="Arial"/>
          <w:sz w:val="20"/>
          <w:szCs w:val="20"/>
        </w:rPr>
        <w:t>gram</w:t>
      </w:r>
      <w:r w:rsidRPr="000B157E">
        <w:rPr>
          <w:rFonts w:ascii="Arial" w:hAnsi="Arial" w:cs="Arial"/>
          <w:spacing w:val="-8"/>
          <w:sz w:val="20"/>
          <w:szCs w:val="20"/>
        </w:rPr>
        <w:t xml:space="preserve"> </w:t>
      </w:r>
      <w:r w:rsidRPr="000B157E">
        <w:rPr>
          <w:rFonts w:ascii="Arial" w:hAnsi="Arial" w:cs="Arial"/>
          <w:sz w:val="20"/>
          <w:szCs w:val="20"/>
        </w:rPr>
        <w:t>(</w:t>
      </w:r>
      <w:r w:rsidRPr="000B157E">
        <w:rPr>
          <w:rFonts w:ascii="Arial" w:hAnsi="Arial" w:cs="Arial"/>
          <w:i/>
          <w:sz w:val="20"/>
          <w:szCs w:val="20"/>
        </w:rPr>
        <w:t>Vigna</w:t>
      </w:r>
      <w:r w:rsidRPr="000B157E">
        <w:rPr>
          <w:rFonts w:ascii="Arial" w:hAnsi="Arial" w:cs="Arial"/>
          <w:i/>
          <w:spacing w:val="-8"/>
          <w:sz w:val="20"/>
          <w:szCs w:val="20"/>
        </w:rPr>
        <w:t xml:space="preserve"> </w:t>
      </w:r>
      <w:r w:rsidRPr="000B157E">
        <w:rPr>
          <w:rFonts w:ascii="Arial" w:hAnsi="Arial" w:cs="Arial"/>
          <w:i/>
          <w:sz w:val="20"/>
          <w:szCs w:val="20"/>
        </w:rPr>
        <w:t>mungo</w:t>
      </w:r>
      <w:r w:rsidRPr="000B157E">
        <w:rPr>
          <w:rFonts w:ascii="Arial" w:hAnsi="Arial" w:cs="Arial"/>
          <w:i/>
          <w:spacing w:val="-8"/>
          <w:sz w:val="20"/>
          <w:szCs w:val="20"/>
        </w:rPr>
        <w:t xml:space="preserve"> </w:t>
      </w:r>
      <w:r w:rsidRPr="000B157E">
        <w:rPr>
          <w:rFonts w:ascii="Arial" w:hAnsi="Arial" w:cs="Arial"/>
          <w:sz w:val="20"/>
          <w:szCs w:val="20"/>
        </w:rPr>
        <w:t>L.).</w:t>
      </w:r>
      <w:r w:rsidRPr="000B157E">
        <w:rPr>
          <w:rFonts w:ascii="Arial" w:hAnsi="Arial" w:cs="Arial"/>
          <w:spacing w:val="-9"/>
          <w:sz w:val="20"/>
          <w:szCs w:val="20"/>
        </w:rPr>
        <w:t xml:space="preserve"> </w:t>
      </w:r>
      <w:r w:rsidRPr="000B157E">
        <w:rPr>
          <w:rFonts w:ascii="Arial" w:hAnsi="Arial" w:cs="Arial"/>
          <w:sz w:val="20"/>
          <w:szCs w:val="20"/>
        </w:rPr>
        <w:t>World Applied Sciences Journal, 16: 1368–1374.</w:t>
      </w:r>
      <w:r w:rsidR="006A311D">
        <w:rPr>
          <w:rFonts w:ascii="Arial" w:hAnsi="Arial" w:cs="Arial"/>
          <w:sz w:val="20"/>
          <w:szCs w:val="20"/>
        </w:rPr>
        <w:t xml:space="preserve"> </w:t>
      </w:r>
      <w:hyperlink r:id="rId28" w:history="1">
        <w:r w:rsidR="00936692" w:rsidRPr="00B31A4D">
          <w:rPr>
            <w:rStyle w:val="Hyperlink"/>
            <w:rFonts w:ascii="Arial" w:hAnsi="Arial" w:cs="Arial"/>
            <w:sz w:val="20"/>
            <w:szCs w:val="20"/>
            <w:lang w:val="en-IN"/>
          </w:rPr>
          <w:t>https://idosi.org/wasj/wasj16(10)12/5.pdf</w:t>
        </w:r>
      </w:hyperlink>
    </w:p>
    <w:p w14:paraId="46163033" w14:textId="4B4899F6" w:rsidR="001B3106" w:rsidRDefault="001B3106" w:rsidP="00B13B58">
      <w:pPr>
        <w:spacing w:before="160" w:line="240" w:lineRule="auto"/>
        <w:ind w:left="765" w:right="23" w:hanging="721"/>
        <w:jc w:val="both"/>
        <w:rPr>
          <w:rFonts w:ascii="Arial" w:hAnsi="Arial" w:cs="Arial"/>
          <w:sz w:val="20"/>
          <w:szCs w:val="20"/>
        </w:rPr>
      </w:pPr>
      <w:r w:rsidRPr="000B157E">
        <w:rPr>
          <w:rFonts w:ascii="Arial" w:hAnsi="Arial" w:cs="Arial"/>
          <w:sz w:val="20"/>
          <w:szCs w:val="20"/>
        </w:rPr>
        <w:t>Singh,</w:t>
      </w:r>
      <w:r w:rsidRPr="000B157E">
        <w:rPr>
          <w:rFonts w:ascii="Arial" w:hAnsi="Arial" w:cs="Arial"/>
          <w:spacing w:val="-3"/>
          <w:sz w:val="20"/>
          <w:szCs w:val="20"/>
        </w:rPr>
        <w:t xml:space="preserve"> </w:t>
      </w:r>
      <w:r w:rsidRPr="000B157E">
        <w:rPr>
          <w:rFonts w:ascii="Arial" w:hAnsi="Arial" w:cs="Arial"/>
          <w:sz w:val="20"/>
          <w:szCs w:val="20"/>
        </w:rPr>
        <w:t>K.</w:t>
      </w:r>
      <w:r w:rsidRPr="000B157E">
        <w:rPr>
          <w:rFonts w:ascii="Arial" w:hAnsi="Arial" w:cs="Arial"/>
          <w:spacing w:val="-4"/>
          <w:sz w:val="20"/>
          <w:szCs w:val="20"/>
        </w:rPr>
        <w:t xml:space="preserve"> </w:t>
      </w:r>
      <w:r w:rsidRPr="000B157E">
        <w:rPr>
          <w:rFonts w:ascii="Arial" w:hAnsi="Arial" w:cs="Arial"/>
          <w:sz w:val="20"/>
          <w:szCs w:val="20"/>
        </w:rPr>
        <w:t>K. and</w:t>
      </w:r>
      <w:r w:rsidRPr="000B157E">
        <w:rPr>
          <w:rFonts w:ascii="Arial" w:hAnsi="Arial" w:cs="Arial"/>
          <w:spacing w:val="-3"/>
          <w:sz w:val="20"/>
          <w:szCs w:val="20"/>
        </w:rPr>
        <w:t xml:space="preserve"> </w:t>
      </w:r>
      <w:r w:rsidRPr="000B157E">
        <w:rPr>
          <w:rFonts w:ascii="Arial" w:hAnsi="Arial" w:cs="Arial"/>
          <w:sz w:val="20"/>
          <w:szCs w:val="20"/>
        </w:rPr>
        <w:t>Debbarma,</w:t>
      </w:r>
      <w:r w:rsidRPr="000B157E">
        <w:rPr>
          <w:rFonts w:ascii="Arial" w:hAnsi="Arial" w:cs="Arial"/>
          <w:spacing w:val="-8"/>
          <w:sz w:val="20"/>
          <w:szCs w:val="20"/>
        </w:rPr>
        <w:t xml:space="preserve"> </w:t>
      </w:r>
      <w:r w:rsidRPr="000B157E">
        <w:rPr>
          <w:rFonts w:ascii="Arial" w:hAnsi="Arial" w:cs="Arial"/>
          <w:sz w:val="20"/>
          <w:szCs w:val="20"/>
        </w:rPr>
        <w:t>V.</w:t>
      </w:r>
      <w:r w:rsidRPr="000B157E">
        <w:rPr>
          <w:rFonts w:ascii="Arial" w:hAnsi="Arial" w:cs="Arial"/>
          <w:spacing w:val="-3"/>
          <w:sz w:val="20"/>
          <w:szCs w:val="20"/>
        </w:rPr>
        <w:t xml:space="preserve"> </w:t>
      </w:r>
      <w:r w:rsidRPr="000B157E">
        <w:rPr>
          <w:rFonts w:ascii="Arial" w:hAnsi="Arial" w:cs="Arial"/>
          <w:sz w:val="20"/>
          <w:szCs w:val="20"/>
        </w:rPr>
        <w:t>2023.</w:t>
      </w:r>
      <w:r w:rsidRPr="000B157E">
        <w:rPr>
          <w:rFonts w:ascii="Arial" w:hAnsi="Arial" w:cs="Arial"/>
          <w:spacing w:val="-4"/>
          <w:sz w:val="20"/>
          <w:szCs w:val="20"/>
        </w:rPr>
        <w:t xml:space="preserve"> </w:t>
      </w:r>
      <w:r w:rsidRPr="000B157E">
        <w:rPr>
          <w:rFonts w:ascii="Arial" w:hAnsi="Arial" w:cs="Arial"/>
          <w:sz w:val="20"/>
          <w:szCs w:val="20"/>
        </w:rPr>
        <w:t>Effect</w:t>
      </w:r>
      <w:r w:rsidRPr="000B157E">
        <w:rPr>
          <w:rFonts w:ascii="Arial" w:hAnsi="Arial" w:cs="Arial"/>
          <w:spacing w:val="-3"/>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phosphorus</w:t>
      </w:r>
      <w:r w:rsidRPr="000B157E">
        <w:rPr>
          <w:rFonts w:ascii="Arial" w:hAnsi="Arial" w:cs="Arial"/>
          <w:spacing w:val="-4"/>
          <w:sz w:val="20"/>
          <w:szCs w:val="20"/>
        </w:rPr>
        <w:t xml:space="preserve"> </w:t>
      </w:r>
      <w:r w:rsidRPr="000B157E">
        <w:rPr>
          <w:rFonts w:ascii="Arial" w:hAnsi="Arial" w:cs="Arial"/>
          <w:sz w:val="20"/>
          <w:szCs w:val="20"/>
        </w:rPr>
        <w:t>and</w:t>
      </w:r>
      <w:r w:rsidRPr="000B157E">
        <w:rPr>
          <w:rFonts w:ascii="Arial" w:hAnsi="Arial" w:cs="Arial"/>
          <w:spacing w:val="-3"/>
          <w:sz w:val="20"/>
          <w:szCs w:val="20"/>
        </w:rPr>
        <w:t xml:space="preserve"> </w:t>
      </w:r>
      <w:r w:rsidRPr="000B157E">
        <w:rPr>
          <w:rFonts w:ascii="Arial" w:hAnsi="Arial" w:cs="Arial"/>
          <w:sz w:val="20"/>
          <w:szCs w:val="20"/>
        </w:rPr>
        <w:t>potassium</w:t>
      </w:r>
      <w:r w:rsidRPr="000B157E">
        <w:rPr>
          <w:rFonts w:ascii="Arial" w:hAnsi="Arial" w:cs="Arial"/>
          <w:spacing w:val="-3"/>
          <w:sz w:val="20"/>
          <w:szCs w:val="20"/>
        </w:rPr>
        <w:t xml:space="preserve"> </w:t>
      </w:r>
      <w:r w:rsidRPr="000B157E">
        <w:rPr>
          <w:rFonts w:ascii="Arial" w:hAnsi="Arial" w:cs="Arial"/>
          <w:sz w:val="20"/>
          <w:szCs w:val="20"/>
        </w:rPr>
        <w:t>on</w:t>
      </w:r>
      <w:r w:rsidRPr="000B157E">
        <w:rPr>
          <w:rFonts w:ascii="Arial" w:hAnsi="Arial" w:cs="Arial"/>
          <w:spacing w:val="-3"/>
          <w:sz w:val="20"/>
          <w:szCs w:val="20"/>
        </w:rPr>
        <w:t xml:space="preserve"> </w:t>
      </w:r>
      <w:r w:rsidRPr="000B157E">
        <w:rPr>
          <w:rFonts w:ascii="Arial" w:hAnsi="Arial" w:cs="Arial"/>
          <w:sz w:val="20"/>
          <w:szCs w:val="20"/>
        </w:rPr>
        <w:t>growth</w:t>
      </w:r>
      <w:r w:rsidRPr="000B157E">
        <w:rPr>
          <w:rFonts w:ascii="Arial" w:hAnsi="Arial" w:cs="Arial"/>
          <w:spacing w:val="-3"/>
          <w:sz w:val="20"/>
          <w:szCs w:val="20"/>
        </w:rPr>
        <w:t xml:space="preserve"> </w:t>
      </w:r>
      <w:r w:rsidRPr="000B157E">
        <w:rPr>
          <w:rFonts w:ascii="Arial" w:hAnsi="Arial" w:cs="Arial"/>
          <w:sz w:val="20"/>
          <w:szCs w:val="20"/>
        </w:rPr>
        <w:t>and</w:t>
      </w:r>
      <w:r w:rsidRPr="000B157E">
        <w:rPr>
          <w:rFonts w:ascii="Arial" w:hAnsi="Arial" w:cs="Arial"/>
          <w:spacing w:val="-3"/>
          <w:sz w:val="20"/>
          <w:szCs w:val="20"/>
        </w:rPr>
        <w:t xml:space="preserve"> </w:t>
      </w:r>
      <w:r w:rsidRPr="000B157E">
        <w:rPr>
          <w:rFonts w:ascii="Arial" w:hAnsi="Arial" w:cs="Arial"/>
          <w:sz w:val="20"/>
          <w:szCs w:val="20"/>
        </w:rPr>
        <w:t>yield</w:t>
      </w:r>
      <w:r w:rsidRPr="000B157E">
        <w:rPr>
          <w:rFonts w:ascii="Arial" w:hAnsi="Arial" w:cs="Arial"/>
          <w:spacing w:val="-6"/>
          <w:sz w:val="20"/>
          <w:szCs w:val="20"/>
        </w:rPr>
        <w:t xml:space="preserve"> </w:t>
      </w:r>
      <w:r w:rsidRPr="000B157E">
        <w:rPr>
          <w:rFonts w:ascii="Arial" w:hAnsi="Arial" w:cs="Arial"/>
          <w:sz w:val="20"/>
          <w:szCs w:val="20"/>
        </w:rPr>
        <w:t>of black gram (</w:t>
      </w:r>
      <w:r w:rsidRPr="000B157E">
        <w:rPr>
          <w:rFonts w:ascii="Arial" w:hAnsi="Arial" w:cs="Arial"/>
          <w:i/>
          <w:iCs/>
          <w:sz w:val="20"/>
          <w:szCs w:val="20"/>
        </w:rPr>
        <w:t>Phaseolus mungo</w:t>
      </w:r>
      <w:r w:rsidRPr="000B157E">
        <w:rPr>
          <w:rFonts w:ascii="Arial" w:hAnsi="Arial" w:cs="Arial"/>
          <w:i/>
          <w:sz w:val="20"/>
          <w:szCs w:val="20"/>
        </w:rPr>
        <w:t xml:space="preserve"> </w:t>
      </w:r>
      <w:r w:rsidRPr="000B157E">
        <w:rPr>
          <w:rFonts w:ascii="Arial" w:hAnsi="Arial" w:cs="Arial"/>
          <w:sz w:val="20"/>
          <w:szCs w:val="20"/>
        </w:rPr>
        <w:t>L.). International Journal of Environment and Climate Change, 13(10): 2756–27</w:t>
      </w:r>
      <w:r w:rsidR="00EF4D59">
        <w:rPr>
          <w:rFonts w:ascii="Arial" w:hAnsi="Arial" w:cs="Arial"/>
          <w:sz w:val="20"/>
          <w:szCs w:val="20"/>
        </w:rPr>
        <w:t xml:space="preserve">. </w:t>
      </w:r>
      <w:hyperlink r:id="rId29" w:history="1">
        <w:r w:rsidR="00936692" w:rsidRPr="00B31A4D">
          <w:rPr>
            <w:rStyle w:val="Hyperlink"/>
            <w:rFonts w:ascii="Arial" w:hAnsi="Arial" w:cs="Arial"/>
            <w:sz w:val="20"/>
            <w:szCs w:val="20"/>
          </w:rPr>
          <w:t>https://doi.org/10.9734/IJECC/2023/v13i102941</w:t>
        </w:r>
      </w:hyperlink>
    </w:p>
    <w:p w14:paraId="5C43EB5E" w14:textId="745A37B4" w:rsidR="001B3106" w:rsidRPr="000B157E" w:rsidRDefault="001B3106" w:rsidP="00B13B58">
      <w:pPr>
        <w:spacing w:before="158" w:line="240" w:lineRule="auto"/>
        <w:ind w:left="765" w:right="22" w:hanging="721"/>
        <w:jc w:val="both"/>
        <w:rPr>
          <w:rFonts w:ascii="Arial" w:hAnsi="Arial" w:cs="Arial"/>
          <w:sz w:val="20"/>
          <w:szCs w:val="20"/>
        </w:rPr>
      </w:pPr>
      <w:r w:rsidRPr="000B157E">
        <w:rPr>
          <w:rFonts w:ascii="Arial" w:hAnsi="Arial" w:cs="Arial"/>
          <w:sz w:val="20"/>
          <w:szCs w:val="20"/>
        </w:rPr>
        <w:t>Singh,</w:t>
      </w:r>
      <w:r w:rsidRPr="000B157E">
        <w:rPr>
          <w:rFonts w:ascii="Arial" w:hAnsi="Arial" w:cs="Arial"/>
          <w:spacing w:val="-15"/>
          <w:sz w:val="20"/>
          <w:szCs w:val="20"/>
        </w:rPr>
        <w:t xml:space="preserve"> </w:t>
      </w:r>
      <w:r w:rsidRPr="000B157E">
        <w:rPr>
          <w:rFonts w:ascii="Arial" w:hAnsi="Arial" w:cs="Arial"/>
          <w:sz w:val="20"/>
          <w:szCs w:val="20"/>
        </w:rPr>
        <w:t>R.</w:t>
      </w:r>
      <w:r w:rsidRPr="000B157E">
        <w:rPr>
          <w:rFonts w:ascii="Arial" w:hAnsi="Arial" w:cs="Arial"/>
          <w:spacing w:val="-15"/>
          <w:sz w:val="20"/>
          <w:szCs w:val="20"/>
        </w:rPr>
        <w:t xml:space="preserve"> </w:t>
      </w:r>
      <w:r w:rsidRPr="000B157E">
        <w:rPr>
          <w:rFonts w:ascii="Arial" w:hAnsi="Arial" w:cs="Arial"/>
          <w:sz w:val="20"/>
          <w:szCs w:val="20"/>
        </w:rPr>
        <w:t>E.,</w:t>
      </w:r>
      <w:r w:rsidRPr="000B157E">
        <w:rPr>
          <w:rFonts w:ascii="Arial" w:hAnsi="Arial" w:cs="Arial"/>
          <w:spacing w:val="-15"/>
          <w:sz w:val="20"/>
          <w:szCs w:val="20"/>
        </w:rPr>
        <w:t xml:space="preserve"> </w:t>
      </w:r>
      <w:r w:rsidRPr="000B157E">
        <w:rPr>
          <w:rFonts w:ascii="Arial" w:hAnsi="Arial" w:cs="Arial"/>
          <w:sz w:val="20"/>
          <w:szCs w:val="20"/>
        </w:rPr>
        <w:t>Singh,</w:t>
      </w:r>
      <w:r w:rsidRPr="000B157E">
        <w:rPr>
          <w:rFonts w:ascii="Arial" w:hAnsi="Arial" w:cs="Arial"/>
          <w:spacing w:val="-15"/>
          <w:sz w:val="20"/>
          <w:szCs w:val="20"/>
        </w:rPr>
        <w:t xml:space="preserve"> </w:t>
      </w:r>
      <w:r w:rsidRPr="000B157E">
        <w:rPr>
          <w:rFonts w:ascii="Arial" w:hAnsi="Arial" w:cs="Arial"/>
          <w:sz w:val="20"/>
          <w:szCs w:val="20"/>
        </w:rPr>
        <w:t>V.,</w:t>
      </w:r>
      <w:r w:rsidRPr="000B157E">
        <w:rPr>
          <w:rFonts w:ascii="Arial" w:hAnsi="Arial" w:cs="Arial"/>
          <w:spacing w:val="-15"/>
          <w:sz w:val="20"/>
          <w:szCs w:val="20"/>
        </w:rPr>
        <w:t xml:space="preserve"> </w:t>
      </w:r>
      <w:r w:rsidRPr="000B157E">
        <w:rPr>
          <w:rFonts w:ascii="Arial" w:hAnsi="Arial" w:cs="Arial"/>
          <w:sz w:val="20"/>
          <w:szCs w:val="20"/>
        </w:rPr>
        <w:t>Tiwari,</w:t>
      </w:r>
      <w:r w:rsidRPr="000B157E">
        <w:rPr>
          <w:rFonts w:ascii="Arial" w:hAnsi="Arial" w:cs="Arial"/>
          <w:spacing w:val="-15"/>
          <w:sz w:val="20"/>
          <w:szCs w:val="20"/>
        </w:rPr>
        <w:t xml:space="preserve"> </w:t>
      </w:r>
      <w:r w:rsidRPr="000B157E">
        <w:rPr>
          <w:rFonts w:ascii="Arial" w:hAnsi="Arial" w:cs="Arial"/>
          <w:sz w:val="20"/>
          <w:szCs w:val="20"/>
        </w:rPr>
        <w:t>D. and</w:t>
      </w:r>
      <w:r w:rsidRPr="000B157E">
        <w:rPr>
          <w:rFonts w:ascii="Arial" w:hAnsi="Arial" w:cs="Arial"/>
          <w:spacing w:val="-13"/>
          <w:sz w:val="20"/>
          <w:szCs w:val="20"/>
        </w:rPr>
        <w:t xml:space="preserve"> </w:t>
      </w:r>
      <w:r w:rsidRPr="000B157E">
        <w:rPr>
          <w:rFonts w:ascii="Arial" w:hAnsi="Arial" w:cs="Arial"/>
          <w:sz w:val="20"/>
          <w:szCs w:val="20"/>
        </w:rPr>
        <w:t>Masih,</w:t>
      </w:r>
      <w:r w:rsidRPr="000B157E">
        <w:rPr>
          <w:rFonts w:ascii="Arial" w:hAnsi="Arial" w:cs="Arial"/>
          <w:spacing w:val="-15"/>
          <w:sz w:val="20"/>
          <w:szCs w:val="20"/>
        </w:rPr>
        <w:t xml:space="preserve"> </w:t>
      </w:r>
      <w:r w:rsidRPr="000B157E">
        <w:rPr>
          <w:rFonts w:ascii="Arial" w:hAnsi="Arial" w:cs="Arial"/>
          <w:sz w:val="20"/>
          <w:szCs w:val="20"/>
        </w:rPr>
        <w:t>A.</w:t>
      </w:r>
      <w:r w:rsidRPr="000B157E">
        <w:rPr>
          <w:rFonts w:ascii="Arial" w:hAnsi="Arial" w:cs="Arial"/>
          <w:spacing w:val="-13"/>
          <w:sz w:val="20"/>
          <w:szCs w:val="20"/>
        </w:rPr>
        <w:t xml:space="preserve"> </w:t>
      </w:r>
      <w:r w:rsidRPr="000B157E">
        <w:rPr>
          <w:rFonts w:ascii="Arial" w:hAnsi="Arial" w:cs="Arial"/>
          <w:sz w:val="20"/>
          <w:szCs w:val="20"/>
        </w:rPr>
        <w:t>2020.</w:t>
      </w:r>
      <w:r w:rsidRPr="000B157E">
        <w:rPr>
          <w:rFonts w:ascii="Arial" w:hAnsi="Arial" w:cs="Arial"/>
          <w:spacing w:val="-13"/>
          <w:sz w:val="20"/>
          <w:szCs w:val="20"/>
        </w:rPr>
        <w:t xml:space="preserve"> </w:t>
      </w:r>
      <w:r w:rsidRPr="000B157E">
        <w:rPr>
          <w:rFonts w:ascii="Arial" w:hAnsi="Arial" w:cs="Arial"/>
          <w:sz w:val="20"/>
          <w:szCs w:val="20"/>
        </w:rPr>
        <w:t>Effects</w:t>
      </w:r>
      <w:r w:rsidRPr="000B157E">
        <w:rPr>
          <w:rFonts w:ascii="Arial" w:hAnsi="Arial" w:cs="Arial"/>
          <w:spacing w:val="-12"/>
          <w:sz w:val="20"/>
          <w:szCs w:val="20"/>
        </w:rPr>
        <w:t xml:space="preserve"> </w:t>
      </w:r>
      <w:r w:rsidRPr="000B157E">
        <w:rPr>
          <w:rFonts w:ascii="Arial" w:hAnsi="Arial" w:cs="Arial"/>
          <w:sz w:val="20"/>
          <w:szCs w:val="20"/>
        </w:rPr>
        <w:t>of</w:t>
      </w:r>
      <w:r w:rsidRPr="000B157E">
        <w:rPr>
          <w:rFonts w:ascii="Arial" w:hAnsi="Arial" w:cs="Arial"/>
          <w:spacing w:val="-13"/>
          <w:sz w:val="20"/>
          <w:szCs w:val="20"/>
        </w:rPr>
        <w:t xml:space="preserve"> </w:t>
      </w:r>
      <w:r w:rsidRPr="000B157E">
        <w:rPr>
          <w:rFonts w:ascii="Arial" w:hAnsi="Arial" w:cs="Arial"/>
          <w:sz w:val="20"/>
          <w:szCs w:val="20"/>
        </w:rPr>
        <w:t>levels</w:t>
      </w:r>
      <w:r w:rsidRPr="000B157E">
        <w:rPr>
          <w:rFonts w:ascii="Arial" w:hAnsi="Arial" w:cs="Arial"/>
          <w:spacing w:val="-12"/>
          <w:sz w:val="20"/>
          <w:szCs w:val="20"/>
        </w:rPr>
        <w:t xml:space="preserve"> </w:t>
      </w:r>
      <w:r w:rsidRPr="000B157E">
        <w:rPr>
          <w:rFonts w:ascii="Arial" w:hAnsi="Arial" w:cs="Arial"/>
          <w:sz w:val="20"/>
          <w:szCs w:val="20"/>
        </w:rPr>
        <w:t>of</w:t>
      </w:r>
      <w:r w:rsidRPr="000B157E">
        <w:rPr>
          <w:rFonts w:ascii="Arial" w:hAnsi="Arial" w:cs="Arial"/>
          <w:spacing w:val="-13"/>
          <w:sz w:val="20"/>
          <w:szCs w:val="20"/>
        </w:rPr>
        <w:t xml:space="preserve"> </w:t>
      </w:r>
      <w:r w:rsidRPr="000B157E">
        <w:rPr>
          <w:rFonts w:ascii="Arial" w:hAnsi="Arial" w:cs="Arial"/>
          <w:sz w:val="20"/>
          <w:szCs w:val="20"/>
        </w:rPr>
        <w:t>phosphorus</w:t>
      </w:r>
      <w:r w:rsidRPr="000B157E">
        <w:rPr>
          <w:rFonts w:ascii="Arial" w:hAnsi="Arial" w:cs="Arial"/>
          <w:spacing w:val="-13"/>
          <w:sz w:val="20"/>
          <w:szCs w:val="20"/>
        </w:rPr>
        <w:t xml:space="preserve"> </w:t>
      </w:r>
      <w:r w:rsidRPr="000B157E">
        <w:rPr>
          <w:rFonts w:ascii="Arial" w:hAnsi="Arial" w:cs="Arial"/>
          <w:sz w:val="20"/>
          <w:szCs w:val="20"/>
        </w:rPr>
        <w:t>and</w:t>
      </w:r>
      <w:r w:rsidRPr="000B157E">
        <w:rPr>
          <w:rFonts w:ascii="Arial" w:hAnsi="Arial" w:cs="Arial"/>
          <w:spacing w:val="-13"/>
          <w:sz w:val="20"/>
          <w:szCs w:val="20"/>
        </w:rPr>
        <w:t xml:space="preserve"> </w:t>
      </w:r>
      <w:r w:rsidRPr="000B157E">
        <w:rPr>
          <w:rFonts w:ascii="Arial" w:hAnsi="Arial" w:cs="Arial"/>
          <w:sz w:val="20"/>
          <w:szCs w:val="20"/>
        </w:rPr>
        <w:t xml:space="preserve">sulphur on growth and yield of </w:t>
      </w:r>
      <w:proofErr w:type="spellStart"/>
      <w:r w:rsidRPr="000B157E">
        <w:rPr>
          <w:rFonts w:ascii="Arial" w:hAnsi="Arial" w:cs="Arial"/>
          <w:sz w:val="20"/>
          <w:szCs w:val="20"/>
        </w:rPr>
        <w:t>blackgram</w:t>
      </w:r>
      <w:proofErr w:type="spellEnd"/>
      <w:r w:rsidRPr="000B157E">
        <w:rPr>
          <w:rFonts w:ascii="Arial" w:hAnsi="Arial" w:cs="Arial"/>
          <w:sz w:val="20"/>
          <w:szCs w:val="20"/>
        </w:rPr>
        <w:t>. International Journal of Current Microbiology and Applied Sciences, 9(10): 2784–5791.</w:t>
      </w:r>
      <w:r w:rsidR="00EF4D59">
        <w:rPr>
          <w:rFonts w:ascii="Arial" w:hAnsi="Arial" w:cs="Arial"/>
          <w:sz w:val="20"/>
          <w:szCs w:val="20"/>
        </w:rPr>
        <w:t xml:space="preserve"> </w:t>
      </w:r>
      <w:hyperlink r:id="rId30" w:history="1">
        <w:r w:rsidR="004C4ED5" w:rsidRPr="004C4ED5">
          <w:rPr>
            <w:rStyle w:val="Hyperlink"/>
            <w:rFonts w:ascii="Arial" w:hAnsi="Arial" w:cs="Arial"/>
            <w:sz w:val="20"/>
            <w:szCs w:val="20"/>
          </w:rPr>
          <w:t>https://doi.org/10.20546/ijcmas.2020.910.335</w:t>
        </w:r>
      </w:hyperlink>
    </w:p>
    <w:p w14:paraId="41E2BC65" w14:textId="77777777" w:rsidR="00F61E0A" w:rsidRDefault="00F61E0A" w:rsidP="00B13B58">
      <w:pPr>
        <w:pStyle w:val="BodyText"/>
        <w:spacing w:before="161"/>
        <w:ind w:right="29"/>
        <w:rPr>
          <w:rFonts w:ascii="Arial" w:hAnsi="Arial" w:cs="Arial"/>
          <w:sz w:val="20"/>
          <w:szCs w:val="20"/>
        </w:rPr>
      </w:pPr>
    </w:p>
    <w:p w14:paraId="0193636A" w14:textId="77777777" w:rsidR="00F61E0A" w:rsidRDefault="00F61E0A" w:rsidP="00B13B58">
      <w:pPr>
        <w:pStyle w:val="BodyText"/>
        <w:spacing w:before="161"/>
        <w:ind w:right="29"/>
        <w:rPr>
          <w:rFonts w:ascii="Arial" w:hAnsi="Arial" w:cs="Arial"/>
          <w:sz w:val="20"/>
          <w:szCs w:val="20"/>
        </w:rPr>
      </w:pPr>
    </w:p>
    <w:p w14:paraId="61478F0D" w14:textId="3262563E" w:rsidR="001B3106" w:rsidRDefault="001B3106" w:rsidP="00B13B58">
      <w:pPr>
        <w:pStyle w:val="BodyText"/>
        <w:spacing w:before="161"/>
        <w:ind w:right="29"/>
        <w:rPr>
          <w:rFonts w:ascii="Arial" w:hAnsi="Arial" w:cs="Arial"/>
          <w:sz w:val="20"/>
          <w:szCs w:val="20"/>
          <w:lang w:val="en-IN"/>
        </w:rPr>
      </w:pPr>
      <w:r w:rsidRPr="000B157E">
        <w:rPr>
          <w:rFonts w:ascii="Arial" w:hAnsi="Arial" w:cs="Arial"/>
          <w:sz w:val="20"/>
          <w:szCs w:val="20"/>
        </w:rPr>
        <w:t>Swaminathan, C., Surya, R., Subramanian, E. and Arunachalam, P. 2023. Challenges in pulses productivity and agronomic opportunities for enhancing growth and yield in Black gram (</w:t>
      </w:r>
      <w:r w:rsidRPr="000B157E">
        <w:rPr>
          <w:rFonts w:ascii="Arial" w:hAnsi="Arial" w:cs="Arial"/>
          <w:i/>
          <w:sz w:val="20"/>
          <w:szCs w:val="20"/>
        </w:rPr>
        <w:t xml:space="preserve">Vigna mungo </w:t>
      </w:r>
      <w:r w:rsidRPr="000B157E">
        <w:rPr>
          <w:rFonts w:ascii="Arial" w:hAnsi="Arial" w:cs="Arial"/>
          <w:sz w:val="20"/>
          <w:szCs w:val="20"/>
        </w:rPr>
        <w:t>L.) Hepper:</w:t>
      </w:r>
      <w:r w:rsidRPr="000B157E">
        <w:rPr>
          <w:rFonts w:ascii="Arial" w:hAnsi="Arial" w:cs="Arial"/>
          <w:spacing w:val="-6"/>
          <w:sz w:val="20"/>
          <w:szCs w:val="20"/>
        </w:rPr>
        <w:t xml:space="preserve"> </w:t>
      </w:r>
      <w:r w:rsidRPr="000B157E">
        <w:rPr>
          <w:rFonts w:ascii="Arial" w:hAnsi="Arial" w:cs="Arial"/>
          <w:sz w:val="20"/>
          <w:szCs w:val="20"/>
        </w:rPr>
        <w:t>A</w:t>
      </w:r>
      <w:r w:rsidRPr="000B157E">
        <w:rPr>
          <w:rFonts w:ascii="Arial" w:hAnsi="Arial" w:cs="Arial"/>
          <w:spacing w:val="-3"/>
          <w:sz w:val="20"/>
          <w:szCs w:val="20"/>
        </w:rPr>
        <w:t xml:space="preserve"> </w:t>
      </w:r>
      <w:r w:rsidRPr="000B157E">
        <w:rPr>
          <w:rFonts w:ascii="Arial" w:hAnsi="Arial" w:cs="Arial"/>
          <w:sz w:val="20"/>
          <w:szCs w:val="20"/>
        </w:rPr>
        <w:t>review. Legume Research, 46(1): 1–9.</w:t>
      </w:r>
      <w:r w:rsidR="004C4ED5">
        <w:rPr>
          <w:rFonts w:ascii="Arial" w:hAnsi="Arial" w:cs="Arial"/>
          <w:sz w:val="20"/>
          <w:szCs w:val="20"/>
        </w:rPr>
        <w:t xml:space="preserve"> </w:t>
      </w:r>
      <w:hyperlink r:id="rId31" w:history="1">
        <w:r w:rsidR="00936692" w:rsidRPr="00B31A4D">
          <w:rPr>
            <w:rStyle w:val="Hyperlink"/>
            <w:rFonts w:ascii="Arial" w:hAnsi="Arial" w:cs="Arial"/>
            <w:sz w:val="20"/>
            <w:szCs w:val="20"/>
            <w:lang w:val="en-IN"/>
          </w:rPr>
          <w:t>https://doi.org/10.18805/LR-4357</w:t>
        </w:r>
      </w:hyperlink>
    </w:p>
    <w:p w14:paraId="1147CB54" w14:textId="68B01377" w:rsidR="001B3106" w:rsidRDefault="001B3106" w:rsidP="00B13B58">
      <w:pPr>
        <w:spacing w:before="160" w:line="240" w:lineRule="auto"/>
        <w:ind w:left="765" w:right="23" w:hanging="721"/>
        <w:jc w:val="both"/>
        <w:rPr>
          <w:rFonts w:ascii="Arial" w:hAnsi="Arial" w:cs="Arial"/>
          <w:sz w:val="20"/>
          <w:szCs w:val="20"/>
        </w:rPr>
      </w:pPr>
      <w:r w:rsidRPr="000B157E">
        <w:rPr>
          <w:rFonts w:ascii="Arial" w:hAnsi="Arial" w:cs="Arial"/>
          <w:sz w:val="20"/>
          <w:szCs w:val="20"/>
        </w:rPr>
        <w:t xml:space="preserve">Tiwari, K. M. S., </w:t>
      </w:r>
      <w:proofErr w:type="spellStart"/>
      <w:r w:rsidRPr="000B157E">
        <w:rPr>
          <w:rFonts w:ascii="Arial" w:hAnsi="Arial" w:cs="Arial"/>
          <w:sz w:val="20"/>
          <w:szCs w:val="20"/>
        </w:rPr>
        <w:t>Mehera</w:t>
      </w:r>
      <w:proofErr w:type="spellEnd"/>
      <w:r w:rsidRPr="000B157E">
        <w:rPr>
          <w:rFonts w:ascii="Arial" w:hAnsi="Arial" w:cs="Arial"/>
          <w:sz w:val="20"/>
          <w:szCs w:val="20"/>
        </w:rPr>
        <w:t>, B. and Kumar, N. 2022. Effect of biofertilizers and phosphorus on growth and yield of black gram (</w:t>
      </w:r>
      <w:r w:rsidRPr="000B157E">
        <w:rPr>
          <w:rFonts w:ascii="Arial" w:hAnsi="Arial" w:cs="Arial"/>
          <w:i/>
          <w:sz w:val="20"/>
          <w:szCs w:val="20"/>
        </w:rPr>
        <w:t xml:space="preserve">Vigna mungo </w:t>
      </w:r>
      <w:r w:rsidRPr="000B157E">
        <w:rPr>
          <w:rFonts w:ascii="Arial" w:hAnsi="Arial" w:cs="Arial"/>
          <w:sz w:val="20"/>
          <w:szCs w:val="20"/>
        </w:rPr>
        <w:t>L.). The Pharma Innovation Journal, 11(5): 2269–2272.</w:t>
      </w:r>
      <w:r w:rsidR="00EF4D59">
        <w:rPr>
          <w:rFonts w:ascii="Arial" w:hAnsi="Arial" w:cs="Arial"/>
          <w:sz w:val="20"/>
          <w:szCs w:val="20"/>
        </w:rPr>
        <w:t xml:space="preserve"> </w:t>
      </w:r>
      <w:hyperlink r:id="rId32" w:history="1">
        <w:r w:rsidR="00936692" w:rsidRPr="00B31A4D">
          <w:rPr>
            <w:rStyle w:val="Hyperlink"/>
            <w:rFonts w:ascii="Arial" w:hAnsi="Arial" w:cs="Arial"/>
            <w:sz w:val="20"/>
            <w:szCs w:val="20"/>
          </w:rPr>
          <w:t>https://www.thepharmajournal.com/archives/2022/vol11issue5/PartAA/11-5-282-374.pdf</w:t>
        </w:r>
      </w:hyperlink>
    </w:p>
    <w:p w14:paraId="0A5014AF" w14:textId="3A591396" w:rsidR="001B3106" w:rsidRPr="000B157E" w:rsidRDefault="001B3106" w:rsidP="00B13B58">
      <w:pPr>
        <w:spacing w:before="159" w:line="240" w:lineRule="auto"/>
        <w:ind w:left="765" w:right="21" w:hanging="721"/>
        <w:jc w:val="both"/>
        <w:rPr>
          <w:rFonts w:ascii="Arial" w:hAnsi="Arial" w:cs="Arial"/>
          <w:sz w:val="20"/>
          <w:szCs w:val="20"/>
        </w:rPr>
      </w:pPr>
      <w:r w:rsidRPr="000B157E">
        <w:rPr>
          <w:rFonts w:ascii="Arial" w:hAnsi="Arial" w:cs="Arial"/>
          <w:sz w:val="20"/>
          <w:szCs w:val="20"/>
        </w:rPr>
        <w:t>Vidhyashree,</w:t>
      </w:r>
      <w:r w:rsidRPr="000B157E">
        <w:rPr>
          <w:rFonts w:ascii="Arial" w:hAnsi="Arial" w:cs="Arial"/>
          <w:spacing w:val="-2"/>
          <w:sz w:val="20"/>
          <w:szCs w:val="20"/>
        </w:rPr>
        <w:t xml:space="preserve"> </w:t>
      </w:r>
      <w:r w:rsidRPr="000B157E">
        <w:rPr>
          <w:rFonts w:ascii="Arial" w:hAnsi="Arial" w:cs="Arial"/>
          <w:sz w:val="20"/>
          <w:szCs w:val="20"/>
        </w:rPr>
        <w:t>V., Naga, S. R.,</w:t>
      </w:r>
      <w:r w:rsidRPr="000B157E">
        <w:rPr>
          <w:rFonts w:ascii="Arial" w:hAnsi="Arial" w:cs="Arial"/>
          <w:spacing w:val="-8"/>
          <w:sz w:val="20"/>
          <w:szCs w:val="20"/>
        </w:rPr>
        <w:t xml:space="preserve"> </w:t>
      </w:r>
      <w:r w:rsidRPr="000B157E">
        <w:rPr>
          <w:rFonts w:ascii="Arial" w:hAnsi="Arial" w:cs="Arial"/>
          <w:sz w:val="20"/>
          <w:szCs w:val="20"/>
        </w:rPr>
        <w:t xml:space="preserve">Yadav, B. L., Koli, D. K. and Rao, I. J. 2017. Effect of phosphorus and biofertilizers on growth and yield of </w:t>
      </w:r>
      <w:proofErr w:type="spellStart"/>
      <w:r w:rsidRPr="000B157E">
        <w:rPr>
          <w:rFonts w:ascii="Arial" w:hAnsi="Arial" w:cs="Arial"/>
          <w:sz w:val="20"/>
          <w:szCs w:val="20"/>
        </w:rPr>
        <w:t>mungbean</w:t>
      </w:r>
      <w:proofErr w:type="spellEnd"/>
      <w:r w:rsidRPr="000B157E">
        <w:rPr>
          <w:rFonts w:ascii="Arial" w:hAnsi="Arial" w:cs="Arial"/>
          <w:sz w:val="20"/>
          <w:szCs w:val="20"/>
        </w:rPr>
        <w:t xml:space="preserve"> [</w:t>
      </w:r>
      <w:r w:rsidRPr="000B157E">
        <w:rPr>
          <w:rFonts w:ascii="Arial" w:hAnsi="Arial" w:cs="Arial"/>
          <w:i/>
          <w:sz w:val="20"/>
          <w:szCs w:val="20"/>
        </w:rPr>
        <w:t xml:space="preserve">Vigna radiata </w:t>
      </w:r>
      <w:r w:rsidRPr="000B157E">
        <w:rPr>
          <w:rFonts w:ascii="Arial" w:hAnsi="Arial" w:cs="Arial"/>
          <w:sz w:val="20"/>
          <w:szCs w:val="20"/>
        </w:rPr>
        <w:t>(L.) Wilczek]. International</w:t>
      </w:r>
      <w:r w:rsidRPr="000B157E">
        <w:rPr>
          <w:rFonts w:ascii="Arial" w:hAnsi="Arial" w:cs="Arial"/>
          <w:spacing w:val="-17"/>
          <w:sz w:val="20"/>
          <w:szCs w:val="20"/>
        </w:rPr>
        <w:t xml:space="preserve"> </w:t>
      </w:r>
      <w:r w:rsidRPr="000B157E">
        <w:rPr>
          <w:rFonts w:ascii="Arial" w:hAnsi="Arial" w:cs="Arial"/>
          <w:sz w:val="20"/>
          <w:szCs w:val="20"/>
        </w:rPr>
        <w:t>Journal</w:t>
      </w:r>
      <w:r w:rsidRPr="000B157E">
        <w:rPr>
          <w:rFonts w:ascii="Arial" w:hAnsi="Arial" w:cs="Arial"/>
          <w:spacing w:val="-15"/>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r w:rsidRPr="000B157E">
        <w:rPr>
          <w:rFonts w:ascii="Arial" w:hAnsi="Arial" w:cs="Arial"/>
          <w:sz w:val="20"/>
          <w:szCs w:val="20"/>
        </w:rPr>
        <w:t>Current</w:t>
      </w:r>
      <w:r w:rsidRPr="000B157E">
        <w:rPr>
          <w:rFonts w:ascii="Arial" w:hAnsi="Arial" w:cs="Arial"/>
          <w:spacing w:val="-15"/>
          <w:sz w:val="20"/>
          <w:szCs w:val="20"/>
        </w:rPr>
        <w:t xml:space="preserve"> </w:t>
      </w:r>
      <w:r w:rsidRPr="000B157E">
        <w:rPr>
          <w:rFonts w:ascii="Arial" w:hAnsi="Arial" w:cs="Arial"/>
          <w:sz w:val="20"/>
          <w:szCs w:val="20"/>
        </w:rPr>
        <w:t>Microbiology</w:t>
      </w:r>
      <w:r w:rsidRPr="000B157E">
        <w:rPr>
          <w:rFonts w:ascii="Arial" w:hAnsi="Arial" w:cs="Arial"/>
          <w:spacing w:val="-15"/>
          <w:sz w:val="20"/>
          <w:szCs w:val="20"/>
        </w:rPr>
        <w:t xml:space="preserve"> </w:t>
      </w:r>
      <w:r w:rsidRPr="000B157E">
        <w:rPr>
          <w:rFonts w:ascii="Arial" w:hAnsi="Arial" w:cs="Arial"/>
          <w:sz w:val="20"/>
          <w:szCs w:val="20"/>
        </w:rPr>
        <w:t>and</w:t>
      </w:r>
      <w:r w:rsidRPr="000B157E">
        <w:rPr>
          <w:rFonts w:ascii="Arial" w:hAnsi="Arial" w:cs="Arial"/>
          <w:spacing w:val="-24"/>
          <w:sz w:val="20"/>
          <w:szCs w:val="20"/>
        </w:rPr>
        <w:t xml:space="preserve"> </w:t>
      </w:r>
      <w:r w:rsidRPr="000B157E">
        <w:rPr>
          <w:rFonts w:ascii="Arial" w:hAnsi="Arial" w:cs="Arial"/>
          <w:sz w:val="20"/>
          <w:szCs w:val="20"/>
        </w:rPr>
        <w:t>Applied</w:t>
      </w:r>
      <w:r w:rsidRPr="000B157E">
        <w:rPr>
          <w:rFonts w:ascii="Arial" w:hAnsi="Arial" w:cs="Arial"/>
          <w:spacing w:val="-15"/>
          <w:sz w:val="20"/>
          <w:szCs w:val="20"/>
        </w:rPr>
        <w:t xml:space="preserve"> </w:t>
      </w:r>
      <w:r w:rsidRPr="000B157E">
        <w:rPr>
          <w:rFonts w:ascii="Arial" w:hAnsi="Arial" w:cs="Arial"/>
          <w:sz w:val="20"/>
          <w:szCs w:val="20"/>
        </w:rPr>
        <w:t>Sciences,</w:t>
      </w:r>
      <w:r w:rsidRPr="000B157E">
        <w:rPr>
          <w:rFonts w:ascii="Arial" w:hAnsi="Arial" w:cs="Arial"/>
          <w:spacing w:val="-15"/>
          <w:sz w:val="20"/>
          <w:szCs w:val="20"/>
        </w:rPr>
        <w:t xml:space="preserve"> </w:t>
      </w:r>
      <w:r w:rsidRPr="000B157E">
        <w:rPr>
          <w:rFonts w:ascii="Arial" w:hAnsi="Arial" w:cs="Arial"/>
          <w:sz w:val="20"/>
          <w:szCs w:val="20"/>
        </w:rPr>
        <w:t>6(7):</w:t>
      </w:r>
      <w:r w:rsidRPr="000B157E">
        <w:rPr>
          <w:rFonts w:ascii="Arial" w:hAnsi="Arial" w:cs="Arial"/>
          <w:spacing w:val="-14"/>
          <w:sz w:val="20"/>
          <w:szCs w:val="20"/>
        </w:rPr>
        <w:t xml:space="preserve"> </w:t>
      </w:r>
      <w:r w:rsidRPr="000B157E">
        <w:rPr>
          <w:rFonts w:ascii="Arial" w:hAnsi="Arial" w:cs="Arial"/>
          <w:spacing w:val="-2"/>
          <w:sz w:val="20"/>
          <w:szCs w:val="20"/>
        </w:rPr>
        <w:t>3992–3997.</w:t>
      </w:r>
      <w:r w:rsidR="006A311D">
        <w:rPr>
          <w:rFonts w:ascii="Arial" w:hAnsi="Arial" w:cs="Arial"/>
          <w:spacing w:val="-2"/>
          <w:sz w:val="20"/>
          <w:szCs w:val="20"/>
        </w:rPr>
        <w:t xml:space="preserve"> </w:t>
      </w:r>
      <w:r w:rsidR="006A311D" w:rsidRPr="006A311D">
        <w:rPr>
          <w:rFonts w:ascii="Arial" w:hAnsi="Arial" w:cs="Arial"/>
          <w:spacing w:val="-2"/>
          <w:sz w:val="20"/>
          <w:szCs w:val="20"/>
        </w:rPr>
        <w:t> </w:t>
      </w:r>
      <w:hyperlink r:id="rId33" w:history="1">
        <w:r w:rsidR="006A311D" w:rsidRPr="006A311D">
          <w:rPr>
            <w:rStyle w:val="Hyperlink"/>
            <w:rFonts w:ascii="Arial" w:hAnsi="Arial" w:cs="Arial"/>
            <w:spacing w:val="-2"/>
            <w:sz w:val="20"/>
            <w:szCs w:val="20"/>
          </w:rPr>
          <w:t>https://doi.org/10.20546/ijcmas.2017.607.413</w:t>
        </w:r>
      </w:hyperlink>
    </w:p>
    <w:p w14:paraId="3D3635C5" w14:textId="765F3297" w:rsidR="001B3106" w:rsidRPr="006A311D" w:rsidRDefault="001B3106" w:rsidP="00B13B58">
      <w:pPr>
        <w:spacing w:before="161" w:line="240" w:lineRule="auto"/>
        <w:ind w:left="765" w:right="21" w:hanging="721"/>
        <w:jc w:val="both"/>
        <w:rPr>
          <w:rFonts w:ascii="Arial" w:hAnsi="Arial" w:cs="Arial"/>
          <w:b/>
          <w:bCs/>
          <w:sz w:val="20"/>
          <w:szCs w:val="20"/>
        </w:rPr>
      </w:pPr>
      <w:r w:rsidRPr="000B157E">
        <w:rPr>
          <w:rFonts w:ascii="Arial" w:hAnsi="Arial" w:cs="Arial"/>
          <w:sz w:val="20"/>
          <w:szCs w:val="20"/>
        </w:rPr>
        <w:t>Yadav,</w:t>
      </w:r>
      <w:r w:rsidRPr="000B157E">
        <w:rPr>
          <w:rFonts w:ascii="Arial" w:hAnsi="Arial" w:cs="Arial"/>
          <w:spacing w:val="-3"/>
          <w:sz w:val="20"/>
          <w:szCs w:val="20"/>
        </w:rPr>
        <w:t xml:space="preserve"> </w:t>
      </w:r>
      <w:r w:rsidRPr="000B157E">
        <w:rPr>
          <w:rFonts w:ascii="Arial" w:hAnsi="Arial" w:cs="Arial"/>
          <w:sz w:val="20"/>
          <w:szCs w:val="20"/>
        </w:rPr>
        <w:t>M.,</w:t>
      </w:r>
      <w:r w:rsidRPr="000B157E">
        <w:rPr>
          <w:rFonts w:ascii="Arial" w:hAnsi="Arial" w:cs="Arial"/>
          <w:spacing w:val="-13"/>
          <w:sz w:val="20"/>
          <w:szCs w:val="20"/>
        </w:rPr>
        <w:t xml:space="preserve"> </w:t>
      </w:r>
      <w:r w:rsidRPr="000B157E">
        <w:rPr>
          <w:rFonts w:ascii="Arial" w:hAnsi="Arial" w:cs="Arial"/>
          <w:sz w:val="20"/>
          <w:szCs w:val="20"/>
        </w:rPr>
        <w:t>Yadav,</w:t>
      </w:r>
      <w:r w:rsidRPr="000B157E">
        <w:rPr>
          <w:rFonts w:ascii="Arial" w:hAnsi="Arial" w:cs="Arial"/>
          <w:spacing w:val="-3"/>
          <w:sz w:val="20"/>
          <w:szCs w:val="20"/>
        </w:rPr>
        <w:t xml:space="preserve"> </w:t>
      </w:r>
      <w:r w:rsidRPr="000B157E">
        <w:rPr>
          <w:rFonts w:ascii="Arial" w:hAnsi="Arial" w:cs="Arial"/>
          <w:sz w:val="20"/>
          <w:szCs w:val="20"/>
        </w:rPr>
        <w:t>S.</w:t>
      </w:r>
      <w:r w:rsidRPr="000B157E">
        <w:rPr>
          <w:rFonts w:ascii="Arial" w:hAnsi="Arial" w:cs="Arial"/>
          <w:spacing w:val="-3"/>
          <w:sz w:val="20"/>
          <w:szCs w:val="20"/>
        </w:rPr>
        <w:t xml:space="preserve"> </w:t>
      </w:r>
      <w:r w:rsidRPr="000B157E">
        <w:rPr>
          <w:rFonts w:ascii="Arial" w:hAnsi="Arial" w:cs="Arial"/>
          <w:sz w:val="20"/>
          <w:szCs w:val="20"/>
        </w:rPr>
        <w:t>S.,</w:t>
      </w:r>
      <w:r w:rsidRPr="000B157E">
        <w:rPr>
          <w:rFonts w:ascii="Arial" w:hAnsi="Arial" w:cs="Arial"/>
          <w:spacing w:val="-5"/>
          <w:sz w:val="20"/>
          <w:szCs w:val="20"/>
        </w:rPr>
        <w:t xml:space="preserve"> </w:t>
      </w:r>
      <w:r w:rsidRPr="000B157E">
        <w:rPr>
          <w:rFonts w:ascii="Arial" w:hAnsi="Arial" w:cs="Arial"/>
          <w:sz w:val="20"/>
          <w:szCs w:val="20"/>
        </w:rPr>
        <w:t>Kumar,</w:t>
      </w:r>
      <w:r w:rsidRPr="000B157E">
        <w:rPr>
          <w:rFonts w:ascii="Arial" w:hAnsi="Arial" w:cs="Arial"/>
          <w:spacing w:val="-3"/>
          <w:sz w:val="20"/>
          <w:szCs w:val="20"/>
        </w:rPr>
        <w:t xml:space="preserve"> </w:t>
      </w:r>
      <w:r w:rsidRPr="000B157E">
        <w:rPr>
          <w:rFonts w:ascii="Arial" w:hAnsi="Arial" w:cs="Arial"/>
          <w:sz w:val="20"/>
          <w:szCs w:val="20"/>
        </w:rPr>
        <w:t>S.,</w:t>
      </w:r>
      <w:r w:rsidRPr="000B157E">
        <w:rPr>
          <w:rFonts w:ascii="Arial" w:hAnsi="Arial" w:cs="Arial"/>
          <w:spacing w:val="-13"/>
          <w:sz w:val="20"/>
          <w:szCs w:val="20"/>
        </w:rPr>
        <w:t xml:space="preserve"> </w:t>
      </w:r>
      <w:r w:rsidRPr="000B157E">
        <w:rPr>
          <w:rFonts w:ascii="Arial" w:hAnsi="Arial" w:cs="Arial"/>
          <w:sz w:val="20"/>
          <w:szCs w:val="20"/>
        </w:rPr>
        <w:t>Yadav,</w:t>
      </w:r>
      <w:r w:rsidRPr="000B157E">
        <w:rPr>
          <w:rFonts w:ascii="Arial" w:hAnsi="Arial" w:cs="Arial"/>
          <w:spacing w:val="-3"/>
          <w:sz w:val="20"/>
          <w:szCs w:val="20"/>
        </w:rPr>
        <w:t xml:space="preserve"> </w:t>
      </w:r>
      <w:r w:rsidRPr="000B157E">
        <w:rPr>
          <w:rFonts w:ascii="Arial" w:hAnsi="Arial" w:cs="Arial"/>
          <w:sz w:val="20"/>
          <w:szCs w:val="20"/>
        </w:rPr>
        <w:t>H.</w:t>
      </w:r>
      <w:r w:rsidRPr="000B157E">
        <w:rPr>
          <w:rFonts w:ascii="Arial" w:hAnsi="Arial" w:cs="Arial"/>
          <w:spacing w:val="-4"/>
          <w:sz w:val="20"/>
          <w:szCs w:val="20"/>
        </w:rPr>
        <w:t xml:space="preserve"> </w:t>
      </w:r>
      <w:r w:rsidRPr="000B157E">
        <w:rPr>
          <w:rFonts w:ascii="Arial" w:hAnsi="Arial" w:cs="Arial"/>
          <w:sz w:val="20"/>
          <w:szCs w:val="20"/>
        </w:rPr>
        <w:t>K. and</w:t>
      </w:r>
      <w:r w:rsidRPr="000B157E">
        <w:rPr>
          <w:rFonts w:ascii="Arial" w:hAnsi="Arial" w:cs="Arial"/>
          <w:spacing w:val="-6"/>
          <w:sz w:val="20"/>
          <w:szCs w:val="20"/>
        </w:rPr>
        <w:t xml:space="preserve"> </w:t>
      </w:r>
      <w:r w:rsidRPr="000B157E">
        <w:rPr>
          <w:rFonts w:ascii="Arial" w:hAnsi="Arial" w:cs="Arial"/>
          <w:sz w:val="20"/>
          <w:szCs w:val="20"/>
        </w:rPr>
        <w:t>Tripura,</w:t>
      </w:r>
      <w:r w:rsidRPr="000B157E">
        <w:rPr>
          <w:rFonts w:ascii="Arial" w:hAnsi="Arial" w:cs="Arial"/>
          <w:spacing w:val="-3"/>
          <w:sz w:val="20"/>
          <w:szCs w:val="20"/>
        </w:rPr>
        <w:t xml:space="preserve"> </w:t>
      </w:r>
      <w:r w:rsidRPr="000B157E">
        <w:rPr>
          <w:rFonts w:ascii="Arial" w:hAnsi="Arial" w:cs="Arial"/>
          <w:sz w:val="20"/>
          <w:szCs w:val="20"/>
        </w:rPr>
        <w:t>P.</w:t>
      </w:r>
      <w:r w:rsidRPr="000B157E">
        <w:rPr>
          <w:rFonts w:ascii="Arial" w:hAnsi="Arial" w:cs="Arial"/>
          <w:spacing w:val="-3"/>
          <w:sz w:val="20"/>
          <w:szCs w:val="20"/>
        </w:rPr>
        <w:t xml:space="preserve"> </w:t>
      </w:r>
      <w:r w:rsidRPr="000B157E">
        <w:rPr>
          <w:rFonts w:ascii="Arial" w:hAnsi="Arial" w:cs="Arial"/>
          <w:sz w:val="20"/>
          <w:szCs w:val="20"/>
        </w:rPr>
        <w:t>2017.</w:t>
      </w:r>
      <w:r w:rsidRPr="000B157E">
        <w:rPr>
          <w:rFonts w:ascii="Arial" w:hAnsi="Arial" w:cs="Arial"/>
          <w:spacing w:val="-4"/>
          <w:sz w:val="20"/>
          <w:szCs w:val="20"/>
        </w:rPr>
        <w:t xml:space="preserve"> </w:t>
      </w:r>
      <w:r w:rsidRPr="000B157E">
        <w:rPr>
          <w:rFonts w:ascii="Arial" w:hAnsi="Arial" w:cs="Arial"/>
          <w:sz w:val="20"/>
          <w:szCs w:val="20"/>
        </w:rPr>
        <w:t>Effect</w:t>
      </w:r>
      <w:r w:rsidRPr="000B157E">
        <w:rPr>
          <w:rFonts w:ascii="Arial" w:hAnsi="Arial" w:cs="Arial"/>
          <w:spacing w:val="-3"/>
          <w:sz w:val="20"/>
          <w:szCs w:val="20"/>
        </w:rPr>
        <w:t xml:space="preserve"> </w:t>
      </w:r>
      <w:r w:rsidRPr="000B157E">
        <w:rPr>
          <w:rFonts w:ascii="Arial" w:hAnsi="Arial" w:cs="Arial"/>
          <w:sz w:val="20"/>
          <w:szCs w:val="20"/>
        </w:rPr>
        <w:t>of</w:t>
      </w:r>
      <w:r w:rsidRPr="000B157E">
        <w:rPr>
          <w:rFonts w:ascii="Arial" w:hAnsi="Arial" w:cs="Arial"/>
          <w:spacing w:val="-4"/>
          <w:sz w:val="20"/>
          <w:szCs w:val="20"/>
        </w:rPr>
        <w:t xml:space="preserve"> </w:t>
      </w:r>
      <w:r w:rsidRPr="000B157E">
        <w:rPr>
          <w:rFonts w:ascii="Arial" w:hAnsi="Arial" w:cs="Arial"/>
          <w:sz w:val="20"/>
          <w:szCs w:val="20"/>
        </w:rPr>
        <w:t>phosphorus</w:t>
      </w:r>
      <w:r w:rsidRPr="000B157E">
        <w:rPr>
          <w:rFonts w:ascii="Arial" w:hAnsi="Arial" w:cs="Arial"/>
          <w:spacing w:val="-3"/>
          <w:sz w:val="20"/>
          <w:szCs w:val="20"/>
        </w:rPr>
        <w:t xml:space="preserve"> </w:t>
      </w:r>
      <w:r w:rsidRPr="000B157E">
        <w:rPr>
          <w:rFonts w:ascii="Arial" w:hAnsi="Arial" w:cs="Arial"/>
          <w:sz w:val="20"/>
          <w:szCs w:val="20"/>
        </w:rPr>
        <w:t>and bio-fertilizers on yield, nutrient content and uptake of urban [</w:t>
      </w:r>
      <w:r w:rsidRPr="000B157E">
        <w:rPr>
          <w:rFonts w:ascii="Arial" w:hAnsi="Arial" w:cs="Arial"/>
          <w:i/>
          <w:sz w:val="20"/>
          <w:szCs w:val="20"/>
        </w:rPr>
        <w:t xml:space="preserve">Vigna mungo </w:t>
      </w:r>
      <w:r w:rsidRPr="000B157E">
        <w:rPr>
          <w:rFonts w:ascii="Arial" w:hAnsi="Arial" w:cs="Arial"/>
          <w:sz w:val="20"/>
          <w:szCs w:val="20"/>
        </w:rPr>
        <w:t>(L.) Hepper]. International</w:t>
      </w:r>
      <w:r w:rsidRPr="000B157E">
        <w:rPr>
          <w:rFonts w:ascii="Arial" w:hAnsi="Arial" w:cs="Arial"/>
          <w:spacing w:val="-17"/>
          <w:sz w:val="20"/>
          <w:szCs w:val="20"/>
        </w:rPr>
        <w:t xml:space="preserve"> </w:t>
      </w:r>
      <w:r w:rsidRPr="000B157E">
        <w:rPr>
          <w:rFonts w:ascii="Arial" w:hAnsi="Arial" w:cs="Arial"/>
          <w:sz w:val="20"/>
          <w:szCs w:val="20"/>
        </w:rPr>
        <w:t>Journal</w:t>
      </w:r>
      <w:r w:rsidRPr="000B157E">
        <w:rPr>
          <w:rFonts w:ascii="Arial" w:hAnsi="Arial" w:cs="Arial"/>
          <w:spacing w:val="-15"/>
          <w:sz w:val="20"/>
          <w:szCs w:val="20"/>
        </w:rPr>
        <w:t xml:space="preserve"> </w:t>
      </w:r>
      <w:r w:rsidRPr="000B157E">
        <w:rPr>
          <w:rFonts w:ascii="Arial" w:hAnsi="Arial" w:cs="Arial"/>
          <w:sz w:val="20"/>
          <w:szCs w:val="20"/>
        </w:rPr>
        <w:t>of</w:t>
      </w:r>
      <w:r w:rsidRPr="000B157E">
        <w:rPr>
          <w:rFonts w:ascii="Arial" w:hAnsi="Arial" w:cs="Arial"/>
          <w:spacing w:val="-15"/>
          <w:sz w:val="20"/>
          <w:szCs w:val="20"/>
        </w:rPr>
        <w:t xml:space="preserve"> </w:t>
      </w:r>
      <w:r w:rsidRPr="000B157E">
        <w:rPr>
          <w:rFonts w:ascii="Arial" w:hAnsi="Arial" w:cs="Arial"/>
          <w:sz w:val="20"/>
          <w:szCs w:val="20"/>
        </w:rPr>
        <w:t>Current</w:t>
      </w:r>
      <w:r w:rsidRPr="000B157E">
        <w:rPr>
          <w:rFonts w:ascii="Arial" w:hAnsi="Arial" w:cs="Arial"/>
          <w:spacing w:val="-15"/>
          <w:sz w:val="20"/>
          <w:szCs w:val="20"/>
        </w:rPr>
        <w:t xml:space="preserve"> </w:t>
      </w:r>
      <w:r w:rsidRPr="000B157E">
        <w:rPr>
          <w:rFonts w:ascii="Arial" w:hAnsi="Arial" w:cs="Arial"/>
          <w:sz w:val="20"/>
          <w:szCs w:val="20"/>
        </w:rPr>
        <w:t>Microbiology</w:t>
      </w:r>
      <w:r w:rsidRPr="000B157E">
        <w:rPr>
          <w:rFonts w:ascii="Arial" w:hAnsi="Arial" w:cs="Arial"/>
          <w:spacing w:val="-15"/>
          <w:sz w:val="20"/>
          <w:szCs w:val="20"/>
        </w:rPr>
        <w:t xml:space="preserve"> </w:t>
      </w:r>
      <w:r w:rsidRPr="000B157E">
        <w:rPr>
          <w:rFonts w:ascii="Arial" w:hAnsi="Arial" w:cs="Arial"/>
          <w:sz w:val="20"/>
          <w:szCs w:val="20"/>
        </w:rPr>
        <w:t>and</w:t>
      </w:r>
      <w:r w:rsidRPr="000B157E">
        <w:rPr>
          <w:rFonts w:ascii="Arial" w:hAnsi="Arial" w:cs="Arial"/>
          <w:spacing w:val="-24"/>
          <w:sz w:val="20"/>
          <w:szCs w:val="20"/>
        </w:rPr>
        <w:t xml:space="preserve"> </w:t>
      </w:r>
      <w:r w:rsidRPr="000B157E">
        <w:rPr>
          <w:rFonts w:ascii="Arial" w:hAnsi="Arial" w:cs="Arial"/>
          <w:sz w:val="20"/>
          <w:szCs w:val="20"/>
        </w:rPr>
        <w:t>Applied</w:t>
      </w:r>
      <w:r w:rsidRPr="000B157E">
        <w:rPr>
          <w:rFonts w:ascii="Arial" w:hAnsi="Arial" w:cs="Arial"/>
          <w:spacing w:val="-15"/>
          <w:sz w:val="20"/>
          <w:szCs w:val="20"/>
        </w:rPr>
        <w:t xml:space="preserve"> </w:t>
      </w:r>
      <w:r w:rsidRPr="000B157E">
        <w:rPr>
          <w:rFonts w:ascii="Arial" w:hAnsi="Arial" w:cs="Arial"/>
          <w:sz w:val="20"/>
          <w:szCs w:val="20"/>
        </w:rPr>
        <w:t>Sciences,</w:t>
      </w:r>
      <w:r w:rsidRPr="000B157E">
        <w:rPr>
          <w:rFonts w:ascii="Arial" w:hAnsi="Arial" w:cs="Arial"/>
          <w:spacing w:val="-15"/>
          <w:sz w:val="20"/>
          <w:szCs w:val="20"/>
        </w:rPr>
        <w:t xml:space="preserve"> </w:t>
      </w:r>
      <w:r w:rsidRPr="000B157E">
        <w:rPr>
          <w:rFonts w:ascii="Arial" w:hAnsi="Arial" w:cs="Arial"/>
          <w:sz w:val="20"/>
          <w:szCs w:val="20"/>
        </w:rPr>
        <w:t>6(5):</w:t>
      </w:r>
      <w:r w:rsidRPr="000B157E">
        <w:rPr>
          <w:rFonts w:ascii="Arial" w:hAnsi="Arial" w:cs="Arial"/>
          <w:spacing w:val="-14"/>
          <w:sz w:val="20"/>
          <w:szCs w:val="20"/>
        </w:rPr>
        <w:t xml:space="preserve"> </w:t>
      </w:r>
      <w:r w:rsidRPr="000B157E">
        <w:rPr>
          <w:rFonts w:ascii="Arial" w:hAnsi="Arial" w:cs="Arial"/>
          <w:spacing w:val="-2"/>
          <w:sz w:val="20"/>
          <w:szCs w:val="20"/>
        </w:rPr>
        <w:t>2144–2150.</w:t>
      </w:r>
      <w:r w:rsidR="006A311D">
        <w:rPr>
          <w:rFonts w:ascii="Arial" w:hAnsi="Arial" w:cs="Arial"/>
          <w:spacing w:val="-2"/>
          <w:sz w:val="20"/>
          <w:szCs w:val="20"/>
        </w:rPr>
        <w:t xml:space="preserve"> </w:t>
      </w:r>
      <w:hyperlink r:id="rId34" w:history="1">
        <w:r w:rsidR="006A311D" w:rsidRPr="006A311D">
          <w:rPr>
            <w:rStyle w:val="Hyperlink"/>
            <w:rFonts w:ascii="Arial" w:hAnsi="Arial" w:cs="Arial"/>
            <w:spacing w:val="-2"/>
            <w:sz w:val="20"/>
            <w:szCs w:val="20"/>
          </w:rPr>
          <w:t>https://doi.org/10.20546/ijcmas.2017.605.240</w:t>
        </w:r>
      </w:hyperlink>
    </w:p>
    <w:p w14:paraId="3B12C34B" w14:textId="3FC71F3C" w:rsidR="00936692" w:rsidRDefault="001B3106" w:rsidP="00936692">
      <w:pPr>
        <w:spacing w:before="160" w:line="240" w:lineRule="auto"/>
        <w:ind w:left="765" w:right="20" w:hanging="721"/>
        <w:jc w:val="both"/>
        <w:rPr>
          <w:rFonts w:ascii="Arial" w:hAnsi="Arial" w:cs="Arial"/>
          <w:sz w:val="20"/>
          <w:szCs w:val="20"/>
        </w:rPr>
      </w:pPr>
      <w:r w:rsidRPr="000B157E">
        <w:rPr>
          <w:rFonts w:ascii="Arial" w:hAnsi="Arial" w:cs="Arial"/>
          <w:sz w:val="20"/>
          <w:szCs w:val="20"/>
        </w:rPr>
        <w:t>Yadav, M.,</w:t>
      </w:r>
      <w:r w:rsidRPr="000B157E">
        <w:rPr>
          <w:rFonts w:ascii="Arial" w:hAnsi="Arial" w:cs="Arial"/>
          <w:spacing w:val="-8"/>
          <w:sz w:val="20"/>
          <w:szCs w:val="20"/>
        </w:rPr>
        <w:t xml:space="preserve"> </w:t>
      </w:r>
      <w:r w:rsidRPr="000B157E">
        <w:rPr>
          <w:rFonts w:ascii="Arial" w:hAnsi="Arial" w:cs="Arial"/>
          <w:sz w:val="20"/>
          <w:szCs w:val="20"/>
        </w:rPr>
        <w:t>Yadav, S. S., Kumar, S.,</w:t>
      </w:r>
      <w:r w:rsidRPr="000B157E">
        <w:rPr>
          <w:rFonts w:ascii="Arial" w:hAnsi="Arial" w:cs="Arial"/>
          <w:spacing w:val="-8"/>
          <w:sz w:val="20"/>
          <w:szCs w:val="20"/>
        </w:rPr>
        <w:t xml:space="preserve"> </w:t>
      </w:r>
      <w:r w:rsidRPr="000B157E">
        <w:rPr>
          <w:rFonts w:ascii="Arial" w:hAnsi="Arial" w:cs="Arial"/>
          <w:sz w:val="20"/>
          <w:szCs w:val="20"/>
        </w:rPr>
        <w:t>Yadav,</w:t>
      </w:r>
      <w:r w:rsidRPr="000B157E">
        <w:rPr>
          <w:rFonts w:ascii="Arial" w:hAnsi="Arial" w:cs="Arial"/>
          <w:spacing w:val="-3"/>
          <w:sz w:val="20"/>
          <w:szCs w:val="20"/>
        </w:rPr>
        <w:t xml:space="preserve"> </w:t>
      </w:r>
      <w:r w:rsidRPr="000B157E">
        <w:rPr>
          <w:rFonts w:ascii="Arial" w:hAnsi="Arial" w:cs="Arial"/>
          <w:sz w:val="20"/>
          <w:szCs w:val="20"/>
        </w:rPr>
        <w:t>T. and</w:t>
      </w:r>
      <w:r w:rsidRPr="000B157E">
        <w:rPr>
          <w:rFonts w:ascii="Arial" w:hAnsi="Arial" w:cs="Arial"/>
          <w:spacing w:val="-7"/>
          <w:sz w:val="20"/>
          <w:szCs w:val="20"/>
        </w:rPr>
        <w:t xml:space="preserve"> </w:t>
      </w:r>
      <w:r w:rsidRPr="000B157E">
        <w:rPr>
          <w:rFonts w:ascii="Arial" w:hAnsi="Arial" w:cs="Arial"/>
          <w:sz w:val="20"/>
          <w:szCs w:val="20"/>
        </w:rPr>
        <w:t xml:space="preserve">Yadav, H. K. 2017. Effect of phosphorus and bio-fertilizers on growth and yield of </w:t>
      </w:r>
      <w:proofErr w:type="spellStart"/>
      <w:r w:rsidRPr="000B157E">
        <w:rPr>
          <w:rFonts w:ascii="Arial" w:hAnsi="Arial" w:cs="Arial"/>
          <w:sz w:val="20"/>
          <w:szCs w:val="20"/>
        </w:rPr>
        <w:t>urdbean</w:t>
      </w:r>
      <w:proofErr w:type="spellEnd"/>
      <w:r w:rsidRPr="000B157E">
        <w:rPr>
          <w:rFonts w:ascii="Arial" w:hAnsi="Arial" w:cs="Arial"/>
          <w:sz w:val="20"/>
          <w:szCs w:val="20"/>
        </w:rPr>
        <w:t xml:space="preserve"> (</w:t>
      </w:r>
      <w:r w:rsidRPr="000B157E">
        <w:rPr>
          <w:rFonts w:ascii="Arial" w:hAnsi="Arial" w:cs="Arial"/>
          <w:i/>
          <w:sz w:val="20"/>
          <w:szCs w:val="20"/>
        </w:rPr>
        <w:t xml:space="preserve">Vigna mungo </w:t>
      </w:r>
      <w:r w:rsidRPr="000B157E">
        <w:rPr>
          <w:rFonts w:ascii="Arial" w:hAnsi="Arial" w:cs="Arial"/>
          <w:sz w:val="20"/>
          <w:szCs w:val="20"/>
        </w:rPr>
        <w:t>(L.) Hepper). International Journal of Plant and Soil Science, 18(5): 1–7.</w:t>
      </w:r>
      <w:r w:rsidR="00EF4D59">
        <w:rPr>
          <w:rFonts w:ascii="Arial" w:hAnsi="Arial" w:cs="Arial"/>
          <w:sz w:val="20"/>
          <w:szCs w:val="20"/>
        </w:rPr>
        <w:t xml:space="preserve"> </w:t>
      </w:r>
      <w:hyperlink r:id="rId35" w:history="1">
        <w:r w:rsidR="00936692" w:rsidRPr="00B31A4D">
          <w:rPr>
            <w:rStyle w:val="Hyperlink"/>
            <w:rFonts w:ascii="Arial" w:hAnsi="Arial" w:cs="Arial"/>
            <w:sz w:val="20"/>
            <w:szCs w:val="20"/>
          </w:rPr>
          <w:t>https://doi.org/10.9734/IJPSS/2017/35952</w:t>
        </w:r>
      </w:hyperlink>
    </w:p>
    <w:p w14:paraId="4283D990" w14:textId="77777777" w:rsidR="00936692" w:rsidRDefault="00936692" w:rsidP="00936692">
      <w:pPr>
        <w:spacing w:before="160" w:line="240" w:lineRule="auto"/>
        <w:ind w:left="765" w:right="20" w:hanging="721"/>
        <w:jc w:val="both"/>
        <w:rPr>
          <w:rFonts w:ascii="Arial" w:hAnsi="Arial" w:cs="Arial"/>
          <w:sz w:val="20"/>
          <w:szCs w:val="20"/>
        </w:rPr>
      </w:pPr>
    </w:p>
    <w:p w14:paraId="185BDC37" w14:textId="77777777" w:rsidR="00936692" w:rsidRDefault="00936692" w:rsidP="006A311D">
      <w:pPr>
        <w:spacing w:before="160" w:line="240" w:lineRule="auto"/>
        <w:ind w:left="765" w:right="20" w:hanging="721"/>
        <w:jc w:val="both"/>
        <w:rPr>
          <w:rFonts w:ascii="Arial" w:hAnsi="Arial" w:cs="Arial"/>
          <w:sz w:val="20"/>
          <w:szCs w:val="20"/>
        </w:rPr>
      </w:pPr>
    </w:p>
    <w:p w14:paraId="2616A021" w14:textId="77777777" w:rsidR="00936692" w:rsidRDefault="00936692" w:rsidP="006A311D">
      <w:pPr>
        <w:spacing w:before="160" w:line="240" w:lineRule="auto"/>
        <w:ind w:left="765" w:right="20" w:hanging="721"/>
        <w:jc w:val="both"/>
        <w:rPr>
          <w:rFonts w:ascii="Arial" w:hAnsi="Arial" w:cs="Arial"/>
          <w:sz w:val="20"/>
          <w:szCs w:val="20"/>
        </w:rPr>
      </w:pPr>
    </w:p>
    <w:p w14:paraId="503B8C6D" w14:textId="3FC96CA8" w:rsidR="00936692" w:rsidRPr="00D358D3" w:rsidRDefault="00936692" w:rsidP="006A311D">
      <w:pPr>
        <w:spacing w:before="160" w:line="240" w:lineRule="auto"/>
        <w:ind w:left="765" w:right="20" w:hanging="721"/>
        <w:jc w:val="both"/>
        <w:rPr>
          <w:rFonts w:ascii="Arial" w:hAnsi="Arial" w:cs="Arial"/>
          <w:sz w:val="20"/>
          <w:szCs w:val="20"/>
        </w:rPr>
        <w:sectPr w:rsidR="00936692" w:rsidRPr="00D358D3" w:rsidSect="00CE08D1">
          <w:pgSz w:w="11906" w:h="16838"/>
          <w:pgMar w:top="1440" w:right="1440" w:bottom="1440" w:left="1440" w:header="708" w:footer="708" w:gutter="0"/>
          <w:cols w:space="708"/>
          <w:docGrid w:linePitch="360"/>
        </w:sectPr>
      </w:pPr>
    </w:p>
    <w:p w14:paraId="15E0FE4C" w14:textId="7B1F075D" w:rsidR="003345EA" w:rsidRPr="00D358D3" w:rsidRDefault="00572E00" w:rsidP="00B13B58">
      <w:pPr>
        <w:spacing w:line="240" w:lineRule="auto"/>
        <w:rPr>
          <w:rFonts w:ascii="Arial" w:hAnsi="Arial" w:cs="Arial"/>
          <w:sz w:val="20"/>
          <w:szCs w:val="20"/>
        </w:rPr>
      </w:pPr>
      <w:r w:rsidRPr="00D358D3">
        <w:rPr>
          <w:rFonts w:ascii="Arial" w:hAnsi="Arial" w:cs="Arial"/>
          <w:sz w:val="20"/>
          <w:szCs w:val="20"/>
        </w:rPr>
        <w:lastRenderedPageBreak/>
        <w:t xml:space="preserve">Table 1. </w:t>
      </w:r>
      <w:r w:rsidR="00ED48EB" w:rsidRPr="00D358D3">
        <w:rPr>
          <w:rFonts w:ascii="Arial" w:hAnsi="Arial" w:cs="Arial"/>
          <w:sz w:val="20"/>
          <w:szCs w:val="20"/>
        </w:rPr>
        <w:t>Effect of phosphorus levels, PSB and AM fungi on growth</w:t>
      </w:r>
      <w:r w:rsidR="00DF3968" w:rsidRPr="00D358D3">
        <w:rPr>
          <w:rFonts w:ascii="Arial" w:hAnsi="Arial" w:cs="Arial"/>
          <w:sz w:val="20"/>
          <w:szCs w:val="20"/>
        </w:rPr>
        <w:t xml:space="preserve"> </w:t>
      </w:r>
      <w:r w:rsidR="00ED48EB" w:rsidRPr="00D358D3">
        <w:rPr>
          <w:rFonts w:ascii="Arial" w:hAnsi="Arial" w:cs="Arial"/>
          <w:sz w:val="20"/>
          <w:szCs w:val="20"/>
        </w:rPr>
        <w:t xml:space="preserve">attributes of irrigated </w:t>
      </w:r>
      <w:proofErr w:type="spellStart"/>
      <w:r w:rsidR="00ED48EB" w:rsidRPr="00D358D3">
        <w:rPr>
          <w:rFonts w:ascii="Arial" w:hAnsi="Arial" w:cs="Arial"/>
          <w:sz w:val="20"/>
          <w:szCs w:val="20"/>
        </w:rPr>
        <w:t>blackgram</w:t>
      </w:r>
      <w:proofErr w:type="spellEnd"/>
    </w:p>
    <w:tbl>
      <w:tblPr>
        <w:tblStyle w:val="TableGrid"/>
        <w:tblW w:w="0" w:type="auto"/>
        <w:tblLook w:val="04A0" w:firstRow="1" w:lastRow="0" w:firstColumn="1" w:lastColumn="0" w:noHBand="0" w:noVBand="1"/>
      </w:tblPr>
      <w:tblGrid>
        <w:gridCol w:w="1127"/>
        <w:gridCol w:w="823"/>
        <w:gridCol w:w="850"/>
        <w:gridCol w:w="872"/>
        <w:gridCol w:w="810"/>
        <w:gridCol w:w="810"/>
        <w:gridCol w:w="1115"/>
        <w:gridCol w:w="817"/>
        <w:gridCol w:w="816"/>
        <w:gridCol w:w="815"/>
        <w:gridCol w:w="872"/>
        <w:gridCol w:w="815"/>
        <w:gridCol w:w="872"/>
        <w:gridCol w:w="815"/>
        <w:gridCol w:w="814"/>
        <w:gridCol w:w="905"/>
      </w:tblGrid>
      <w:tr w:rsidR="008D6AF4" w:rsidRPr="00D358D3" w14:paraId="6BDDF311" w14:textId="005C4950" w:rsidTr="008D6AF4">
        <w:trPr>
          <w:trHeight w:val="366"/>
        </w:trPr>
        <w:tc>
          <w:tcPr>
            <w:tcW w:w="1128" w:type="dxa"/>
            <w:vMerge w:val="restart"/>
            <w:vAlign w:val="center"/>
          </w:tcPr>
          <w:p w14:paraId="0276DC8D" w14:textId="2A572B86" w:rsidR="009E6B5B" w:rsidRPr="00D358D3" w:rsidRDefault="009E6B5B" w:rsidP="00B13B58">
            <w:pPr>
              <w:jc w:val="center"/>
              <w:rPr>
                <w:rFonts w:ascii="Arial" w:hAnsi="Arial" w:cs="Arial"/>
                <w:sz w:val="20"/>
                <w:szCs w:val="20"/>
              </w:rPr>
            </w:pPr>
            <w:r w:rsidRPr="00D358D3">
              <w:rPr>
                <w:rFonts w:ascii="Arial" w:hAnsi="Arial" w:cs="Arial"/>
                <w:sz w:val="20"/>
                <w:szCs w:val="20"/>
              </w:rPr>
              <w:t>Treatment details</w:t>
            </w:r>
          </w:p>
        </w:tc>
        <w:tc>
          <w:tcPr>
            <w:tcW w:w="12820" w:type="dxa"/>
            <w:gridSpan w:val="15"/>
            <w:vAlign w:val="center"/>
          </w:tcPr>
          <w:p w14:paraId="6F753636" w14:textId="4B235F37" w:rsidR="009E6B5B" w:rsidRPr="00D358D3" w:rsidRDefault="009E6B5B" w:rsidP="00B13B58">
            <w:pPr>
              <w:jc w:val="center"/>
              <w:rPr>
                <w:rFonts w:ascii="Arial" w:hAnsi="Arial" w:cs="Arial"/>
                <w:b/>
                <w:bCs/>
                <w:sz w:val="20"/>
                <w:szCs w:val="20"/>
              </w:rPr>
            </w:pPr>
            <w:r w:rsidRPr="00D358D3">
              <w:rPr>
                <w:rFonts w:ascii="Arial" w:hAnsi="Arial" w:cs="Arial"/>
                <w:sz w:val="20"/>
                <w:szCs w:val="20"/>
              </w:rPr>
              <w:t>Growth attributes</w:t>
            </w:r>
          </w:p>
        </w:tc>
      </w:tr>
      <w:tr w:rsidR="00E921E8" w:rsidRPr="00D358D3" w14:paraId="094429E2" w14:textId="4DE2B03C" w:rsidTr="008D6AF4">
        <w:trPr>
          <w:trHeight w:val="683"/>
        </w:trPr>
        <w:tc>
          <w:tcPr>
            <w:tcW w:w="1128" w:type="dxa"/>
            <w:vMerge/>
            <w:vAlign w:val="center"/>
          </w:tcPr>
          <w:p w14:paraId="39F350E3" w14:textId="77777777" w:rsidR="00CD189E" w:rsidRPr="00D358D3" w:rsidRDefault="00CD189E" w:rsidP="00B13B58">
            <w:pPr>
              <w:jc w:val="center"/>
              <w:rPr>
                <w:rFonts w:ascii="Arial" w:hAnsi="Arial" w:cs="Arial"/>
                <w:sz w:val="20"/>
                <w:szCs w:val="20"/>
              </w:rPr>
            </w:pPr>
          </w:p>
        </w:tc>
        <w:tc>
          <w:tcPr>
            <w:tcW w:w="2539" w:type="dxa"/>
            <w:gridSpan w:val="3"/>
            <w:vAlign w:val="center"/>
          </w:tcPr>
          <w:p w14:paraId="1D79B4E7" w14:textId="4580E440" w:rsidR="00CD189E" w:rsidRPr="00D358D3" w:rsidRDefault="00CD189E" w:rsidP="00B13B58">
            <w:pPr>
              <w:jc w:val="center"/>
              <w:rPr>
                <w:rFonts w:ascii="Arial" w:hAnsi="Arial" w:cs="Arial"/>
                <w:sz w:val="20"/>
                <w:szCs w:val="20"/>
              </w:rPr>
            </w:pPr>
            <w:r w:rsidRPr="00D358D3">
              <w:rPr>
                <w:rFonts w:ascii="Arial" w:hAnsi="Arial" w:cs="Arial"/>
                <w:sz w:val="20"/>
                <w:szCs w:val="20"/>
              </w:rPr>
              <w:t>Plant height</w:t>
            </w:r>
          </w:p>
          <w:p w14:paraId="4672E7A3" w14:textId="4024B44B" w:rsidR="00CD189E" w:rsidRPr="00D358D3" w:rsidRDefault="00CD189E" w:rsidP="00B13B58">
            <w:pPr>
              <w:jc w:val="center"/>
              <w:rPr>
                <w:rFonts w:ascii="Arial" w:hAnsi="Arial" w:cs="Arial"/>
                <w:sz w:val="20"/>
                <w:szCs w:val="20"/>
              </w:rPr>
            </w:pPr>
            <w:r w:rsidRPr="00D358D3">
              <w:rPr>
                <w:rFonts w:ascii="Arial" w:hAnsi="Arial" w:cs="Arial"/>
                <w:sz w:val="20"/>
                <w:szCs w:val="20"/>
              </w:rPr>
              <w:t>(cm)</w:t>
            </w:r>
          </w:p>
        </w:tc>
        <w:tc>
          <w:tcPr>
            <w:tcW w:w="1636" w:type="dxa"/>
            <w:gridSpan w:val="2"/>
            <w:vAlign w:val="center"/>
          </w:tcPr>
          <w:p w14:paraId="412D2385" w14:textId="00B3DE18" w:rsidR="00CD189E" w:rsidRPr="00D358D3" w:rsidRDefault="00CD189E" w:rsidP="00B13B58">
            <w:pPr>
              <w:jc w:val="center"/>
              <w:rPr>
                <w:rFonts w:ascii="Arial" w:hAnsi="Arial" w:cs="Arial"/>
                <w:sz w:val="20"/>
                <w:szCs w:val="20"/>
              </w:rPr>
            </w:pPr>
            <w:r w:rsidRPr="00D358D3">
              <w:rPr>
                <w:rFonts w:ascii="Arial" w:hAnsi="Arial" w:cs="Arial"/>
                <w:sz w:val="20"/>
                <w:szCs w:val="20"/>
              </w:rPr>
              <w:t>LAI</w:t>
            </w:r>
          </w:p>
        </w:tc>
        <w:tc>
          <w:tcPr>
            <w:tcW w:w="1118" w:type="dxa"/>
            <w:vAlign w:val="center"/>
          </w:tcPr>
          <w:p w14:paraId="7BB86DD8" w14:textId="1D2FCB06" w:rsidR="00CD189E" w:rsidRPr="00D358D3" w:rsidRDefault="00CD189E" w:rsidP="00B13B58">
            <w:pPr>
              <w:jc w:val="center"/>
              <w:rPr>
                <w:rFonts w:ascii="Arial" w:hAnsi="Arial" w:cs="Arial"/>
                <w:sz w:val="20"/>
                <w:szCs w:val="20"/>
              </w:rPr>
            </w:pPr>
            <w:r w:rsidRPr="00D358D3">
              <w:rPr>
                <w:rFonts w:ascii="Arial" w:hAnsi="Arial" w:cs="Arial"/>
                <w:sz w:val="20"/>
                <w:szCs w:val="20"/>
              </w:rPr>
              <w:t>N</w:t>
            </w:r>
            <w:r w:rsidR="00F44F66" w:rsidRPr="00D358D3">
              <w:rPr>
                <w:rFonts w:ascii="Arial" w:hAnsi="Arial" w:cs="Arial"/>
                <w:sz w:val="20"/>
                <w:szCs w:val="20"/>
              </w:rPr>
              <w:t>o.</w:t>
            </w:r>
            <w:r w:rsidR="0081502A" w:rsidRPr="00D358D3">
              <w:rPr>
                <w:rFonts w:ascii="Arial" w:hAnsi="Arial" w:cs="Arial"/>
                <w:sz w:val="20"/>
                <w:szCs w:val="20"/>
              </w:rPr>
              <w:t xml:space="preserve"> </w:t>
            </w:r>
            <w:r w:rsidRPr="00D358D3">
              <w:rPr>
                <w:rFonts w:ascii="Arial" w:hAnsi="Arial" w:cs="Arial"/>
                <w:sz w:val="20"/>
                <w:szCs w:val="20"/>
              </w:rPr>
              <w:t>of branches</w:t>
            </w:r>
          </w:p>
        </w:tc>
        <w:tc>
          <w:tcPr>
            <w:tcW w:w="1641" w:type="dxa"/>
            <w:gridSpan w:val="2"/>
            <w:vAlign w:val="center"/>
          </w:tcPr>
          <w:p w14:paraId="6D5AF113" w14:textId="29295000" w:rsidR="00CD189E" w:rsidRPr="00D358D3" w:rsidRDefault="00CD189E" w:rsidP="00B13B58">
            <w:pPr>
              <w:jc w:val="center"/>
              <w:rPr>
                <w:rFonts w:ascii="Arial" w:hAnsi="Arial" w:cs="Arial"/>
                <w:sz w:val="20"/>
                <w:szCs w:val="20"/>
              </w:rPr>
            </w:pPr>
            <w:r w:rsidRPr="00D358D3">
              <w:rPr>
                <w:rFonts w:ascii="Arial" w:hAnsi="Arial" w:cs="Arial"/>
                <w:sz w:val="20"/>
                <w:szCs w:val="20"/>
              </w:rPr>
              <w:t>Effective root nodules</w:t>
            </w:r>
          </w:p>
        </w:tc>
        <w:tc>
          <w:tcPr>
            <w:tcW w:w="1671" w:type="dxa"/>
            <w:gridSpan w:val="2"/>
            <w:vAlign w:val="center"/>
          </w:tcPr>
          <w:p w14:paraId="3D62C20B" w14:textId="10BAEEF9" w:rsidR="00FE7E37" w:rsidRPr="00D358D3" w:rsidRDefault="00FE7E37" w:rsidP="00B13B58">
            <w:pPr>
              <w:jc w:val="center"/>
              <w:rPr>
                <w:rFonts w:ascii="Arial" w:hAnsi="Arial" w:cs="Arial"/>
                <w:sz w:val="20"/>
                <w:szCs w:val="20"/>
              </w:rPr>
            </w:pPr>
            <w:r w:rsidRPr="00D358D3">
              <w:rPr>
                <w:rFonts w:ascii="Arial" w:hAnsi="Arial" w:cs="Arial"/>
                <w:sz w:val="20"/>
                <w:szCs w:val="20"/>
              </w:rPr>
              <w:t>CGR</w:t>
            </w:r>
          </w:p>
          <w:p w14:paraId="54DF5E9C" w14:textId="1460850D" w:rsidR="00CD189E" w:rsidRPr="00D358D3" w:rsidRDefault="00FE7E37" w:rsidP="00B13B58">
            <w:pPr>
              <w:jc w:val="center"/>
              <w:rPr>
                <w:rFonts w:ascii="Arial" w:hAnsi="Arial" w:cs="Arial"/>
                <w:sz w:val="20"/>
                <w:szCs w:val="20"/>
              </w:rPr>
            </w:pPr>
            <w:r w:rsidRPr="00D358D3">
              <w:rPr>
                <w:rFonts w:ascii="Arial" w:hAnsi="Arial" w:cs="Arial"/>
                <w:sz w:val="20"/>
                <w:szCs w:val="20"/>
              </w:rPr>
              <w:t>(g m</w:t>
            </w:r>
            <w:r w:rsidRPr="00D358D3">
              <w:rPr>
                <w:rFonts w:ascii="Arial" w:hAnsi="Arial" w:cs="Arial"/>
                <w:sz w:val="20"/>
                <w:szCs w:val="20"/>
                <w:vertAlign w:val="superscript"/>
              </w:rPr>
              <w:t>-2</w:t>
            </w:r>
            <w:r w:rsidRPr="00D358D3">
              <w:rPr>
                <w:rFonts w:ascii="Arial" w:hAnsi="Arial" w:cs="Arial"/>
                <w:sz w:val="20"/>
                <w:szCs w:val="20"/>
              </w:rPr>
              <w:t xml:space="preserve"> day</w:t>
            </w:r>
            <w:r w:rsidRPr="00D358D3">
              <w:rPr>
                <w:rFonts w:ascii="Arial" w:hAnsi="Arial" w:cs="Arial"/>
                <w:sz w:val="20"/>
                <w:szCs w:val="20"/>
                <w:vertAlign w:val="superscript"/>
              </w:rPr>
              <w:t>-1</w:t>
            </w:r>
            <w:r w:rsidRPr="00D358D3">
              <w:rPr>
                <w:rFonts w:ascii="Arial" w:hAnsi="Arial" w:cs="Arial"/>
                <w:sz w:val="20"/>
                <w:szCs w:val="20"/>
              </w:rPr>
              <w:t>)</w:t>
            </w:r>
          </w:p>
        </w:tc>
        <w:tc>
          <w:tcPr>
            <w:tcW w:w="1671" w:type="dxa"/>
            <w:gridSpan w:val="2"/>
            <w:vAlign w:val="center"/>
          </w:tcPr>
          <w:p w14:paraId="093572CB" w14:textId="77777777" w:rsidR="00CD189E" w:rsidRPr="00D358D3" w:rsidRDefault="00244D75" w:rsidP="00B13B58">
            <w:pPr>
              <w:jc w:val="center"/>
              <w:rPr>
                <w:rFonts w:ascii="Arial" w:hAnsi="Arial" w:cs="Arial"/>
                <w:sz w:val="20"/>
                <w:szCs w:val="20"/>
              </w:rPr>
            </w:pPr>
            <w:r w:rsidRPr="00D358D3">
              <w:rPr>
                <w:rFonts w:ascii="Arial" w:hAnsi="Arial" w:cs="Arial"/>
                <w:sz w:val="20"/>
                <w:szCs w:val="20"/>
              </w:rPr>
              <w:t>AGR</w:t>
            </w:r>
          </w:p>
          <w:p w14:paraId="183D787E" w14:textId="31326377" w:rsidR="00244D75" w:rsidRPr="00D358D3" w:rsidRDefault="00244D75" w:rsidP="00B13B58">
            <w:pPr>
              <w:jc w:val="center"/>
              <w:rPr>
                <w:rFonts w:ascii="Arial" w:hAnsi="Arial" w:cs="Arial"/>
                <w:sz w:val="20"/>
                <w:szCs w:val="20"/>
              </w:rPr>
            </w:pPr>
            <w:r w:rsidRPr="00D358D3">
              <w:rPr>
                <w:rFonts w:ascii="Arial" w:hAnsi="Arial" w:cs="Arial"/>
                <w:sz w:val="20"/>
                <w:szCs w:val="20"/>
              </w:rPr>
              <w:t>(g plant</w:t>
            </w:r>
            <w:r w:rsidRPr="00D358D3">
              <w:rPr>
                <w:rFonts w:ascii="Arial" w:hAnsi="Arial" w:cs="Arial"/>
                <w:sz w:val="20"/>
                <w:szCs w:val="20"/>
                <w:vertAlign w:val="superscript"/>
              </w:rPr>
              <w:t>-1</w:t>
            </w:r>
            <w:r w:rsidRPr="00D358D3">
              <w:rPr>
                <w:rFonts w:ascii="Arial" w:hAnsi="Arial" w:cs="Arial"/>
                <w:sz w:val="20"/>
                <w:szCs w:val="20"/>
              </w:rPr>
              <w:t>day</w:t>
            </w:r>
            <w:r w:rsidRPr="00D358D3">
              <w:rPr>
                <w:rFonts w:ascii="Arial" w:hAnsi="Arial" w:cs="Arial"/>
                <w:sz w:val="20"/>
                <w:szCs w:val="20"/>
                <w:vertAlign w:val="superscript"/>
              </w:rPr>
              <w:t>-1</w:t>
            </w:r>
            <w:r w:rsidRPr="00D358D3">
              <w:rPr>
                <w:rFonts w:ascii="Arial" w:hAnsi="Arial" w:cs="Arial"/>
                <w:sz w:val="20"/>
                <w:szCs w:val="20"/>
              </w:rPr>
              <w:t>)</w:t>
            </w:r>
          </w:p>
        </w:tc>
        <w:tc>
          <w:tcPr>
            <w:tcW w:w="2544" w:type="dxa"/>
            <w:gridSpan w:val="3"/>
            <w:vAlign w:val="center"/>
          </w:tcPr>
          <w:p w14:paraId="34D5FED5" w14:textId="3B634975" w:rsidR="001511DB" w:rsidRPr="00D358D3" w:rsidRDefault="00CD189E" w:rsidP="00B13B58">
            <w:pPr>
              <w:jc w:val="center"/>
              <w:rPr>
                <w:rFonts w:ascii="Arial" w:hAnsi="Arial" w:cs="Arial"/>
                <w:sz w:val="20"/>
                <w:szCs w:val="20"/>
              </w:rPr>
            </w:pPr>
            <w:r w:rsidRPr="00D358D3">
              <w:rPr>
                <w:rFonts w:ascii="Arial" w:hAnsi="Arial" w:cs="Arial"/>
                <w:sz w:val="20"/>
                <w:szCs w:val="20"/>
              </w:rPr>
              <w:t>DMP</w:t>
            </w:r>
          </w:p>
          <w:p w14:paraId="0C8FD174" w14:textId="55764230" w:rsidR="00CD189E" w:rsidRPr="00D358D3" w:rsidRDefault="00CD189E" w:rsidP="00B13B58">
            <w:pPr>
              <w:jc w:val="center"/>
              <w:rPr>
                <w:rFonts w:ascii="Arial" w:hAnsi="Arial" w:cs="Arial"/>
                <w:sz w:val="20"/>
                <w:szCs w:val="20"/>
              </w:rPr>
            </w:pPr>
            <w:r w:rsidRPr="00D358D3">
              <w:rPr>
                <w:rFonts w:ascii="Arial" w:hAnsi="Arial" w:cs="Arial"/>
                <w:sz w:val="20"/>
                <w:szCs w:val="20"/>
              </w:rPr>
              <w:t>(kg/ha)</w:t>
            </w:r>
          </w:p>
        </w:tc>
      </w:tr>
      <w:tr w:rsidR="00E921E8" w:rsidRPr="00D358D3" w14:paraId="1FDD4ADF" w14:textId="192502F6" w:rsidTr="008D6AF4">
        <w:trPr>
          <w:trHeight w:val="413"/>
        </w:trPr>
        <w:tc>
          <w:tcPr>
            <w:tcW w:w="1128" w:type="dxa"/>
            <w:vMerge/>
            <w:vAlign w:val="center"/>
          </w:tcPr>
          <w:p w14:paraId="4E4C88CB" w14:textId="77777777" w:rsidR="009E6B5B" w:rsidRPr="00D358D3" w:rsidRDefault="009E6B5B" w:rsidP="00B13B58">
            <w:pPr>
              <w:jc w:val="center"/>
              <w:rPr>
                <w:rFonts w:ascii="Arial" w:hAnsi="Arial" w:cs="Arial"/>
                <w:sz w:val="20"/>
                <w:szCs w:val="20"/>
              </w:rPr>
            </w:pPr>
          </w:p>
        </w:tc>
        <w:tc>
          <w:tcPr>
            <w:tcW w:w="829" w:type="dxa"/>
            <w:vAlign w:val="center"/>
          </w:tcPr>
          <w:p w14:paraId="6928BB12" w14:textId="017D586D" w:rsidR="009E6B5B" w:rsidRPr="00D358D3" w:rsidRDefault="00DB4D32" w:rsidP="00B13B58">
            <w:pPr>
              <w:jc w:val="center"/>
              <w:rPr>
                <w:rFonts w:ascii="Arial" w:hAnsi="Arial" w:cs="Arial"/>
                <w:sz w:val="20"/>
                <w:szCs w:val="20"/>
              </w:rPr>
            </w:pPr>
            <w:r w:rsidRPr="00D358D3">
              <w:rPr>
                <w:rFonts w:ascii="Arial" w:hAnsi="Arial" w:cs="Arial"/>
                <w:sz w:val="20"/>
                <w:szCs w:val="20"/>
              </w:rPr>
              <w:t>30 DAS</w:t>
            </w:r>
          </w:p>
        </w:tc>
        <w:tc>
          <w:tcPr>
            <w:tcW w:w="857" w:type="dxa"/>
            <w:vAlign w:val="center"/>
          </w:tcPr>
          <w:p w14:paraId="2C281D48" w14:textId="37B02A38" w:rsidR="009E6B5B" w:rsidRPr="00D358D3" w:rsidRDefault="00F4117F" w:rsidP="00B13B58">
            <w:pPr>
              <w:jc w:val="center"/>
              <w:rPr>
                <w:rFonts w:ascii="Arial" w:hAnsi="Arial" w:cs="Arial"/>
                <w:sz w:val="20"/>
                <w:szCs w:val="20"/>
              </w:rPr>
            </w:pPr>
            <w:r w:rsidRPr="00D358D3">
              <w:rPr>
                <w:rFonts w:ascii="Arial" w:hAnsi="Arial" w:cs="Arial"/>
                <w:sz w:val="20"/>
                <w:szCs w:val="20"/>
              </w:rPr>
              <w:t>45 DAS</w:t>
            </w:r>
          </w:p>
        </w:tc>
        <w:tc>
          <w:tcPr>
            <w:tcW w:w="853" w:type="dxa"/>
            <w:vAlign w:val="center"/>
          </w:tcPr>
          <w:p w14:paraId="27B4F317" w14:textId="27F1562E" w:rsidR="009E6B5B" w:rsidRPr="00D358D3" w:rsidRDefault="00F4117F" w:rsidP="00B13B58">
            <w:pPr>
              <w:jc w:val="center"/>
              <w:rPr>
                <w:rFonts w:ascii="Arial" w:hAnsi="Arial" w:cs="Arial"/>
                <w:sz w:val="20"/>
                <w:szCs w:val="20"/>
              </w:rPr>
            </w:pPr>
            <w:r w:rsidRPr="00D358D3">
              <w:rPr>
                <w:rFonts w:ascii="Arial" w:hAnsi="Arial" w:cs="Arial"/>
                <w:sz w:val="20"/>
                <w:szCs w:val="20"/>
              </w:rPr>
              <w:t>At harvest</w:t>
            </w:r>
          </w:p>
        </w:tc>
        <w:tc>
          <w:tcPr>
            <w:tcW w:w="818" w:type="dxa"/>
            <w:vAlign w:val="center"/>
          </w:tcPr>
          <w:p w14:paraId="5A9D8DE2" w14:textId="0A202BB4" w:rsidR="009E6B5B" w:rsidRPr="00D358D3" w:rsidRDefault="005E0579" w:rsidP="00B13B58">
            <w:pPr>
              <w:jc w:val="center"/>
              <w:rPr>
                <w:rFonts w:ascii="Arial" w:hAnsi="Arial" w:cs="Arial"/>
                <w:sz w:val="20"/>
                <w:szCs w:val="20"/>
              </w:rPr>
            </w:pPr>
            <w:r w:rsidRPr="00D358D3">
              <w:rPr>
                <w:rFonts w:ascii="Arial" w:hAnsi="Arial" w:cs="Arial"/>
                <w:sz w:val="20"/>
                <w:szCs w:val="20"/>
              </w:rPr>
              <w:t>30 DAS</w:t>
            </w:r>
          </w:p>
        </w:tc>
        <w:tc>
          <w:tcPr>
            <w:tcW w:w="818" w:type="dxa"/>
            <w:vAlign w:val="center"/>
          </w:tcPr>
          <w:p w14:paraId="448A7095" w14:textId="2477BCE1" w:rsidR="009E6B5B" w:rsidRPr="00D358D3" w:rsidRDefault="005E0579" w:rsidP="00B13B58">
            <w:pPr>
              <w:jc w:val="center"/>
              <w:rPr>
                <w:rFonts w:ascii="Arial" w:hAnsi="Arial" w:cs="Arial"/>
                <w:sz w:val="20"/>
                <w:szCs w:val="20"/>
              </w:rPr>
            </w:pPr>
            <w:r w:rsidRPr="00D358D3">
              <w:rPr>
                <w:rFonts w:ascii="Arial" w:hAnsi="Arial" w:cs="Arial"/>
                <w:sz w:val="20"/>
                <w:szCs w:val="20"/>
              </w:rPr>
              <w:t>45 DAS</w:t>
            </w:r>
          </w:p>
        </w:tc>
        <w:tc>
          <w:tcPr>
            <w:tcW w:w="1118" w:type="dxa"/>
            <w:vAlign w:val="center"/>
          </w:tcPr>
          <w:p w14:paraId="695909F7" w14:textId="14A9EB38" w:rsidR="009E6B5B" w:rsidRPr="00D358D3" w:rsidRDefault="005E0579" w:rsidP="00B13B58">
            <w:pPr>
              <w:jc w:val="center"/>
              <w:rPr>
                <w:rFonts w:ascii="Arial" w:hAnsi="Arial" w:cs="Arial"/>
                <w:sz w:val="20"/>
                <w:szCs w:val="20"/>
              </w:rPr>
            </w:pPr>
            <w:r w:rsidRPr="00D358D3">
              <w:rPr>
                <w:rFonts w:ascii="Arial" w:hAnsi="Arial" w:cs="Arial"/>
                <w:sz w:val="20"/>
                <w:szCs w:val="20"/>
              </w:rPr>
              <w:t>At harvest</w:t>
            </w:r>
          </w:p>
        </w:tc>
        <w:tc>
          <w:tcPr>
            <w:tcW w:w="821" w:type="dxa"/>
            <w:vAlign w:val="center"/>
          </w:tcPr>
          <w:p w14:paraId="17E03408" w14:textId="59D31BF0" w:rsidR="009E6B5B" w:rsidRPr="00D358D3" w:rsidRDefault="005E0579" w:rsidP="00B13B58">
            <w:pPr>
              <w:jc w:val="center"/>
              <w:rPr>
                <w:rFonts w:ascii="Arial" w:hAnsi="Arial" w:cs="Arial"/>
                <w:sz w:val="20"/>
                <w:szCs w:val="20"/>
              </w:rPr>
            </w:pPr>
            <w:r w:rsidRPr="00D358D3">
              <w:rPr>
                <w:rFonts w:ascii="Arial" w:hAnsi="Arial" w:cs="Arial"/>
                <w:sz w:val="20"/>
                <w:szCs w:val="20"/>
              </w:rPr>
              <w:t>20 DAS</w:t>
            </w:r>
          </w:p>
        </w:tc>
        <w:tc>
          <w:tcPr>
            <w:tcW w:w="820" w:type="dxa"/>
            <w:vAlign w:val="center"/>
          </w:tcPr>
          <w:p w14:paraId="5B134094" w14:textId="4CE80AD2" w:rsidR="009E6B5B" w:rsidRPr="00D358D3" w:rsidRDefault="005E0579" w:rsidP="00B13B58">
            <w:pPr>
              <w:jc w:val="center"/>
              <w:rPr>
                <w:rFonts w:ascii="Arial" w:hAnsi="Arial" w:cs="Arial"/>
                <w:sz w:val="20"/>
                <w:szCs w:val="20"/>
              </w:rPr>
            </w:pPr>
            <w:r w:rsidRPr="00D358D3">
              <w:rPr>
                <w:rFonts w:ascii="Arial" w:hAnsi="Arial" w:cs="Arial"/>
                <w:sz w:val="20"/>
                <w:szCs w:val="20"/>
              </w:rPr>
              <w:t>40 DAS</w:t>
            </w:r>
          </w:p>
        </w:tc>
        <w:tc>
          <w:tcPr>
            <w:tcW w:w="819" w:type="dxa"/>
            <w:vAlign w:val="center"/>
          </w:tcPr>
          <w:p w14:paraId="0F38CE95" w14:textId="4B9BFA4C" w:rsidR="009E6B5B" w:rsidRPr="00D358D3" w:rsidRDefault="005E0579" w:rsidP="00B13B58">
            <w:pPr>
              <w:jc w:val="center"/>
              <w:rPr>
                <w:rFonts w:ascii="Arial" w:hAnsi="Arial" w:cs="Arial"/>
                <w:sz w:val="20"/>
                <w:szCs w:val="20"/>
              </w:rPr>
            </w:pPr>
            <w:r w:rsidRPr="00D358D3">
              <w:rPr>
                <w:rFonts w:ascii="Arial" w:hAnsi="Arial" w:cs="Arial"/>
                <w:sz w:val="20"/>
                <w:szCs w:val="20"/>
              </w:rPr>
              <w:t>30</w:t>
            </w:r>
            <w:r w:rsidR="00E921E8" w:rsidRPr="00D358D3">
              <w:rPr>
                <w:rFonts w:ascii="Arial" w:hAnsi="Arial" w:cs="Arial"/>
                <w:sz w:val="20"/>
                <w:szCs w:val="20"/>
              </w:rPr>
              <w:t>-45</w:t>
            </w:r>
            <w:r w:rsidRPr="00D358D3">
              <w:rPr>
                <w:rFonts w:ascii="Arial" w:hAnsi="Arial" w:cs="Arial"/>
                <w:sz w:val="20"/>
                <w:szCs w:val="20"/>
              </w:rPr>
              <w:t xml:space="preserve"> DAS</w:t>
            </w:r>
          </w:p>
        </w:tc>
        <w:tc>
          <w:tcPr>
            <w:tcW w:w="852" w:type="dxa"/>
            <w:vAlign w:val="center"/>
          </w:tcPr>
          <w:p w14:paraId="023C53FB" w14:textId="434BF2F2" w:rsidR="009E6B5B" w:rsidRPr="00D358D3" w:rsidRDefault="005E0579" w:rsidP="00B13B58">
            <w:pPr>
              <w:jc w:val="center"/>
              <w:rPr>
                <w:rFonts w:ascii="Arial" w:hAnsi="Arial" w:cs="Arial"/>
                <w:sz w:val="20"/>
                <w:szCs w:val="20"/>
              </w:rPr>
            </w:pPr>
            <w:r w:rsidRPr="00D358D3">
              <w:rPr>
                <w:rFonts w:ascii="Arial" w:hAnsi="Arial" w:cs="Arial"/>
                <w:sz w:val="20"/>
                <w:szCs w:val="20"/>
              </w:rPr>
              <w:t>4</w:t>
            </w:r>
            <w:r w:rsidR="00E921E8" w:rsidRPr="00D358D3">
              <w:rPr>
                <w:rFonts w:ascii="Arial" w:hAnsi="Arial" w:cs="Arial"/>
                <w:sz w:val="20"/>
                <w:szCs w:val="20"/>
              </w:rPr>
              <w:t xml:space="preserve">5 </w:t>
            </w:r>
            <w:r w:rsidRPr="00D358D3">
              <w:rPr>
                <w:rFonts w:ascii="Arial" w:hAnsi="Arial" w:cs="Arial"/>
                <w:sz w:val="20"/>
                <w:szCs w:val="20"/>
              </w:rPr>
              <w:t>DAS</w:t>
            </w:r>
            <w:r w:rsidR="00E921E8" w:rsidRPr="00D358D3">
              <w:rPr>
                <w:rFonts w:ascii="Arial" w:hAnsi="Arial" w:cs="Arial"/>
                <w:sz w:val="20"/>
                <w:szCs w:val="20"/>
              </w:rPr>
              <w:t>-harvest</w:t>
            </w:r>
          </w:p>
        </w:tc>
        <w:tc>
          <w:tcPr>
            <w:tcW w:w="819" w:type="dxa"/>
            <w:vAlign w:val="center"/>
          </w:tcPr>
          <w:p w14:paraId="1159DC09" w14:textId="145AE50C" w:rsidR="009E6B5B" w:rsidRPr="00D358D3" w:rsidRDefault="00DA4FB9" w:rsidP="00B13B58">
            <w:pPr>
              <w:jc w:val="center"/>
              <w:rPr>
                <w:rFonts w:ascii="Arial" w:hAnsi="Arial" w:cs="Arial"/>
                <w:sz w:val="20"/>
                <w:szCs w:val="20"/>
              </w:rPr>
            </w:pPr>
            <w:r w:rsidRPr="00D358D3">
              <w:rPr>
                <w:rFonts w:ascii="Arial" w:hAnsi="Arial" w:cs="Arial"/>
                <w:sz w:val="20"/>
                <w:szCs w:val="20"/>
              </w:rPr>
              <w:t>30-45 DAS</w:t>
            </w:r>
          </w:p>
        </w:tc>
        <w:tc>
          <w:tcPr>
            <w:tcW w:w="852" w:type="dxa"/>
            <w:vAlign w:val="center"/>
          </w:tcPr>
          <w:p w14:paraId="02F7CEC7" w14:textId="20A93CE9" w:rsidR="009E6B5B" w:rsidRPr="00D358D3" w:rsidRDefault="00DA4FB9" w:rsidP="00B13B58">
            <w:pPr>
              <w:jc w:val="center"/>
              <w:rPr>
                <w:rFonts w:ascii="Arial" w:hAnsi="Arial" w:cs="Arial"/>
                <w:sz w:val="20"/>
                <w:szCs w:val="20"/>
              </w:rPr>
            </w:pPr>
            <w:r w:rsidRPr="00D358D3">
              <w:rPr>
                <w:rFonts w:ascii="Arial" w:hAnsi="Arial" w:cs="Arial"/>
                <w:sz w:val="20"/>
                <w:szCs w:val="20"/>
              </w:rPr>
              <w:t>45 DAS-harvest</w:t>
            </w:r>
          </w:p>
        </w:tc>
        <w:tc>
          <w:tcPr>
            <w:tcW w:w="819" w:type="dxa"/>
            <w:vAlign w:val="center"/>
          </w:tcPr>
          <w:p w14:paraId="3F5AF7B2" w14:textId="0340983F" w:rsidR="009E6B5B" w:rsidRPr="00D358D3" w:rsidRDefault="001511DB" w:rsidP="00B13B58">
            <w:pPr>
              <w:jc w:val="center"/>
              <w:rPr>
                <w:rFonts w:ascii="Arial" w:hAnsi="Arial" w:cs="Arial"/>
                <w:sz w:val="20"/>
                <w:szCs w:val="20"/>
              </w:rPr>
            </w:pPr>
            <w:r w:rsidRPr="00D358D3">
              <w:rPr>
                <w:rFonts w:ascii="Arial" w:hAnsi="Arial" w:cs="Arial"/>
                <w:sz w:val="20"/>
                <w:szCs w:val="20"/>
              </w:rPr>
              <w:t>30 DAS</w:t>
            </w:r>
          </w:p>
        </w:tc>
        <w:tc>
          <w:tcPr>
            <w:tcW w:w="818" w:type="dxa"/>
            <w:vAlign w:val="center"/>
          </w:tcPr>
          <w:p w14:paraId="73D71BAF" w14:textId="3BE4C5B2" w:rsidR="009E6B5B" w:rsidRPr="00D358D3" w:rsidRDefault="001511DB" w:rsidP="00B13B58">
            <w:pPr>
              <w:jc w:val="center"/>
              <w:rPr>
                <w:rFonts w:ascii="Arial" w:hAnsi="Arial" w:cs="Arial"/>
                <w:sz w:val="20"/>
                <w:szCs w:val="20"/>
              </w:rPr>
            </w:pPr>
            <w:r w:rsidRPr="00D358D3">
              <w:rPr>
                <w:rFonts w:ascii="Arial" w:hAnsi="Arial" w:cs="Arial"/>
                <w:sz w:val="20"/>
                <w:szCs w:val="20"/>
              </w:rPr>
              <w:t>45 DAS</w:t>
            </w:r>
          </w:p>
        </w:tc>
        <w:tc>
          <w:tcPr>
            <w:tcW w:w="907" w:type="dxa"/>
            <w:vAlign w:val="center"/>
          </w:tcPr>
          <w:p w14:paraId="3BEF4AFE" w14:textId="087DFEF4" w:rsidR="009E6B5B" w:rsidRPr="00D358D3" w:rsidRDefault="001511DB" w:rsidP="00B13B58">
            <w:pPr>
              <w:jc w:val="center"/>
              <w:rPr>
                <w:rFonts w:ascii="Arial" w:hAnsi="Arial" w:cs="Arial"/>
                <w:sz w:val="20"/>
                <w:szCs w:val="20"/>
              </w:rPr>
            </w:pPr>
            <w:r w:rsidRPr="00D358D3">
              <w:rPr>
                <w:rFonts w:ascii="Arial" w:hAnsi="Arial" w:cs="Arial"/>
                <w:sz w:val="20"/>
                <w:szCs w:val="20"/>
              </w:rPr>
              <w:t>At harvest</w:t>
            </w:r>
          </w:p>
        </w:tc>
      </w:tr>
      <w:tr w:rsidR="008D6AF4" w:rsidRPr="00D358D3" w14:paraId="02E77F3C" w14:textId="71C29099" w:rsidTr="008D6AF4">
        <w:tc>
          <w:tcPr>
            <w:tcW w:w="1128" w:type="dxa"/>
            <w:vAlign w:val="center"/>
          </w:tcPr>
          <w:p w14:paraId="3CC2CAE9" w14:textId="168CC2ED"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829" w:type="dxa"/>
            <w:vAlign w:val="center"/>
          </w:tcPr>
          <w:p w14:paraId="17EF30AD" w14:textId="5BCB5FA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14.36</w:t>
            </w:r>
          </w:p>
        </w:tc>
        <w:tc>
          <w:tcPr>
            <w:tcW w:w="857" w:type="dxa"/>
            <w:vAlign w:val="center"/>
          </w:tcPr>
          <w:p w14:paraId="39196082" w14:textId="2D4C3D1B" w:rsidR="008D6AF4" w:rsidRPr="00D358D3" w:rsidRDefault="008D6AF4" w:rsidP="00B13B58">
            <w:pPr>
              <w:jc w:val="center"/>
              <w:rPr>
                <w:rFonts w:ascii="Arial" w:hAnsi="Arial" w:cs="Arial"/>
                <w:b/>
                <w:bCs/>
                <w:sz w:val="20"/>
                <w:szCs w:val="20"/>
              </w:rPr>
            </w:pPr>
            <w:r w:rsidRPr="00D358D3">
              <w:rPr>
                <w:rFonts w:ascii="Arial" w:hAnsi="Arial" w:cs="Arial"/>
                <w:sz w:val="20"/>
                <w:szCs w:val="20"/>
              </w:rPr>
              <w:t>20.22</w:t>
            </w:r>
          </w:p>
        </w:tc>
        <w:tc>
          <w:tcPr>
            <w:tcW w:w="853" w:type="dxa"/>
            <w:vAlign w:val="center"/>
          </w:tcPr>
          <w:p w14:paraId="61145AF2" w14:textId="008E0719" w:rsidR="008D6AF4" w:rsidRPr="00D358D3" w:rsidRDefault="008D6AF4" w:rsidP="00B13B58">
            <w:pPr>
              <w:jc w:val="center"/>
              <w:rPr>
                <w:rFonts w:ascii="Arial" w:hAnsi="Arial" w:cs="Arial"/>
                <w:b/>
                <w:bCs/>
                <w:sz w:val="20"/>
                <w:szCs w:val="20"/>
              </w:rPr>
            </w:pPr>
            <w:r w:rsidRPr="00D358D3">
              <w:rPr>
                <w:rFonts w:ascii="Arial" w:hAnsi="Arial" w:cs="Arial"/>
                <w:sz w:val="20"/>
                <w:szCs w:val="20"/>
              </w:rPr>
              <w:t>32.24</w:t>
            </w:r>
          </w:p>
        </w:tc>
        <w:tc>
          <w:tcPr>
            <w:tcW w:w="818" w:type="dxa"/>
            <w:vAlign w:val="center"/>
          </w:tcPr>
          <w:p w14:paraId="4E2B2321" w14:textId="1A57B87E" w:rsidR="008D6AF4" w:rsidRPr="00D358D3" w:rsidRDefault="008D6AF4" w:rsidP="00B13B58">
            <w:pPr>
              <w:jc w:val="center"/>
              <w:rPr>
                <w:rFonts w:ascii="Arial" w:hAnsi="Arial" w:cs="Arial"/>
                <w:b/>
                <w:bCs/>
                <w:sz w:val="20"/>
                <w:szCs w:val="20"/>
              </w:rPr>
            </w:pPr>
            <w:r w:rsidRPr="00D358D3">
              <w:rPr>
                <w:rFonts w:ascii="Arial" w:hAnsi="Arial" w:cs="Arial"/>
                <w:sz w:val="20"/>
                <w:szCs w:val="20"/>
              </w:rPr>
              <w:t>0.63</w:t>
            </w:r>
          </w:p>
        </w:tc>
        <w:tc>
          <w:tcPr>
            <w:tcW w:w="818" w:type="dxa"/>
            <w:vAlign w:val="center"/>
          </w:tcPr>
          <w:p w14:paraId="2E6AEE71" w14:textId="3AC54940" w:rsidR="008D6AF4" w:rsidRPr="00D358D3" w:rsidRDefault="008D6AF4" w:rsidP="00B13B58">
            <w:pPr>
              <w:jc w:val="center"/>
              <w:rPr>
                <w:rFonts w:ascii="Arial" w:hAnsi="Arial" w:cs="Arial"/>
                <w:b/>
                <w:bCs/>
                <w:sz w:val="20"/>
                <w:szCs w:val="20"/>
              </w:rPr>
            </w:pPr>
            <w:r w:rsidRPr="00D358D3">
              <w:rPr>
                <w:rFonts w:ascii="Arial" w:hAnsi="Arial" w:cs="Arial"/>
                <w:sz w:val="20"/>
                <w:szCs w:val="20"/>
              </w:rPr>
              <w:t>1.32</w:t>
            </w:r>
          </w:p>
        </w:tc>
        <w:tc>
          <w:tcPr>
            <w:tcW w:w="1118" w:type="dxa"/>
            <w:vAlign w:val="center"/>
          </w:tcPr>
          <w:p w14:paraId="67EF915C" w14:textId="4541B0F8" w:rsidR="008D6AF4" w:rsidRPr="00D358D3" w:rsidRDefault="008D6AF4" w:rsidP="00B13B58">
            <w:pPr>
              <w:jc w:val="center"/>
              <w:rPr>
                <w:rFonts w:ascii="Arial" w:hAnsi="Arial" w:cs="Arial"/>
                <w:b/>
                <w:bCs/>
                <w:sz w:val="20"/>
                <w:szCs w:val="20"/>
              </w:rPr>
            </w:pPr>
            <w:r w:rsidRPr="00D358D3">
              <w:rPr>
                <w:rFonts w:ascii="Arial" w:hAnsi="Arial" w:cs="Arial"/>
                <w:sz w:val="20"/>
                <w:szCs w:val="20"/>
              </w:rPr>
              <w:t>4.54</w:t>
            </w:r>
          </w:p>
        </w:tc>
        <w:tc>
          <w:tcPr>
            <w:tcW w:w="821" w:type="dxa"/>
            <w:vAlign w:val="center"/>
          </w:tcPr>
          <w:p w14:paraId="6CA87799" w14:textId="51264F38" w:rsidR="008D6AF4" w:rsidRPr="00D358D3" w:rsidRDefault="008D6AF4" w:rsidP="00B13B58">
            <w:pPr>
              <w:jc w:val="center"/>
              <w:rPr>
                <w:rFonts w:ascii="Arial" w:hAnsi="Arial" w:cs="Arial"/>
                <w:b/>
                <w:bCs/>
                <w:sz w:val="20"/>
                <w:szCs w:val="20"/>
              </w:rPr>
            </w:pPr>
            <w:r w:rsidRPr="00D358D3">
              <w:rPr>
                <w:rFonts w:ascii="Arial" w:hAnsi="Arial" w:cs="Arial"/>
                <w:sz w:val="20"/>
                <w:szCs w:val="20"/>
              </w:rPr>
              <w:t>16.23</w:t>
            </w:r>
          </w:p>
        </w:tc>
        <w:tc>
          <w:tcPr>
            <w:tcW w:w="820" w:type="dxa"/>
            <w:vAlign w:val="center"/>
          </w:tcPr>
          <w:p w14:paraId="291F4746" w14:textId="58B4C9A9" w:rsidR="008D6AF4" w:rsidRPr="00D358D3" w:rsidRDefault="008D6AF4" w:rsidP="00B13B58">
            <w:pPr>
              <w:jc w:val="center"/>
              <w:rPr>
                <w:rFonts w:ascii="Arial" w:hAnsi="Arial" w:cs="Arial"/>
                <w:b/>
                <w:bCs/>
                <w:sz w:val="20"/>
                <w:szCs w:val="20"/>
              </w:rPr>
            </w:pPr>
            <w:r w:rsidRPr="00D358D3">
              <w:rPr>
                <w:rFonts w:ascii="Arial" w:hAnsi="Arial" w:cs="Arial"/>
                <w:sz w:val="20"/>
                <w:szCs w:val="20"/>
              </w:rPr>
              <w:t>24.82</w:t>
            </w:r>
          </w:p>
        </w:tc>
        <w:tc>
          <w:tcPr>
            <w:tcW w:w="819" w:type="dxa"/>
            <w:vAlign w:val="center"/>
          </w:tcPr>
          <w:p w14:paraId="1601081E" w14:textId="5D890F17"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2.61</w:t>
            </w:r>
          </w:p>
        </w:tc>
        <w:tc>
          <w:tcPr>
            <w:tcW w:w="852" w:type="dxa"/>
            <w:vAlign w:val="center"/>
          </w:tcPr>
          <w:p w14:paraId="482BEBBC" w14:textId="30A0A3B7"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0.41</w:t>
            </w:r>
          </w:p>
        </w:tc>
        <w:tc>
          <w:tcPr>
            <w:tcW w:w="819" w:type="dxa"/>
            <w:vAlign w:val="center"/>
          </w:tcPr>
          <w:p w14:paraId="40A13127" w14:textId="41054B6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0.78</w:t>
            </w:r>
          </w:p>
        </w:tc>
        <w:tc>
          <w:tcPr>
            <w:tcW w:w="852" w:type="dxa"/>
            <w:vAlign w:val="center"/>
          </w:tcPr>
          <w:p w14:paraId="26B3C437" w14:textId="5B67009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0.12</w:t>
            </w:r>
          </w:p>
        </w:tc>
        <w:tc>
          <w:tcPr>
            <w:tcW w:w="819" w:type="dxa"/>
            <w:vAlign w:val="center"/>
          </w:tcPr>
          <w:p w14:paraId="2D37151D" w14:textId="34290C9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573</w:t>
            </w:r>
          </w:p>
        </w:tc>
        <w:tc>
          <w:tcPr>
            <w:tcW w:w="818" w:type="dxa"/>
            <w:vAlign w:val="center"/>
          </w:tcPr>
          <w:p w14:paraId="32DAEEF7" w14:textId="7295A36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965</w:t>
            </w:r>
          </w:p>
        </w:tc>
        <w:tc>
          <w:tcPr>
            <w:tcW w:w="907" w:type="dxa"/>
            <w:vAlign w:val="center"/>
          </w:tcPr>
          <w:p w14:paraId="50323EE8" w14:textId="3462935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1026</w:t>
            </w:r>
          </w:p>
        </w:tc>
      </w:tr>
      <w:tr w:rsidR="008D6AF4" w:rsidRPr="00D358D3" w14:paraId="0520C9DC" w14:textId="173708A7" w:rsidTr="008D6AF4">
        <w:tc>
          <w:tcPr>
            <w:tcW w:w="1128" w:type="dxa"/>
            <w:vAlign w:val="center"/>
          </w:tcPr>
          <w:p w14:paraId="0608E104" w14:textId="78777F82"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829" w:type="dxa"/>
            <w:vAlign w:val="center"/>
          </w:tcPr>
          <w:p w14:paraId="1DACFD1F" w14:textId="2421AE9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16.34</w:t>
            </w:r>
          </w:p>
        </w:tc>
        <w:tc>
          <w:tcPr>
            <w:tcW w:w="857" w:type="dxa"/>
            <w:vAlign w:val="center"/>
          </w:tcPr>
          <w:p w14:paraId="67B76DAF" w14:textId="60D1061B" w:rsidR="008D6AF4" w:rsidRPr="00D358D3" w:rsidRDefault="008D6AF4" w:rsidP="00B13B58">
            <w:pPr>
              <w:jc w:val="center"/>
              <w:rPr>
                <w:rFonts w:ascii="Arial" w:hAnsi="Arial" w:cs="Arial"/>
                <w:b/>
                <w:bCs/>
                <w:sz w:val="20"/>
                <w:szCs w:val="20"/>
              </w:rPr>
            </w:pPr>
            <w:r w:rsidRPr="00D358D3">
              <w:rPr>
                <w:rFonts w:ascii="Arial" w:hAnsi="Arial" w:cs="Arial"/>
                <w:sz w:val="20"/>
                <w:szCs w:val="20"/>
              </w:rPr>
              <w:t>25.70</w:t>
            </w:r>
          </w:p>
        </w:tc>
        <w:tc>
          <w:tcPr>
            <w:tcW w:w="853" w:type="dxa"/>
            <w:vAlign w:val="center"/>
          </w:tcPr>
          <w:p w14:paraId="3A79C3E9" w14:textId="63B2FA09" w:rsidR="008D6AF4" w:rsidRPr="00D358D3" w:rsidRDefault="008D6AF4" w:rsidP="00B13B58">
            <w:pPr>
              <w:jc w:val="center"/>
              <w:rPr>
                <w:rFonts w:ascii="Arial" w:hAnsi="Arial" w:cs="Arial"/>
                <w:b/>
                <w:bCs/>
                <w:sz w:val="20"/>
                <w:szCs w:val="20"/>
              </w:rPr>
            </w:pPr>
            <w:r w:rsidRPr="00D358D3">
              <w:rPr>
                <w:rFonts w:ascii="Arial" w:hAnsi="Arial" w:cs="Arial"/>
                <w:sz w:val="20"/>
                <w:szCs w:val="20"/>
              </w:rPr>
              <w:t>40.34</w:t>
            </w:r>
          </w:p>
        </w:tc>
        <w:tc>
          <w:tcPr>
            <w:tcW w:w="818" w:type="dxa"/>
            <w:vAlign w:val="center"/>
          </w:tcPr>
          <w:p w14:paraId="10774E3F" w14:textId="324D6BD4" w:rsidR="008D6AF4" w:rsidRPr="00D358D3" w:rsidRDefault="008D6AF4" w:rsidP="00B13B58">
            <w:pPr>
              <w:jc w:val="center"/>
              <w:rPr>
                <w:rFonts w:ascii="Arial" w:hAnsi="Arial" w:cs="Arial"/>
                <w:b/>
                <w:bCs/>
                <w:sz w:val="20"/>
                <w:szCs w:val="20"/>
              </w:rPr>
            </w:pPr>
            <w:r w:rsidRPr="00D358D3">
              <w:rPr>
                <w:rFonts w:ascii="Arial" w:hAnsi="Arial" w:cs="Arial"/>
                <w:sz w:val="20"/>
                <w:szCs w:val="20"/>
              </w:rPr>
              <w:t>0.80</w:t>
            </w:r>
          </w:p>
        </w:tc>
        <w:tc>
          <w:tcPr>
            <w:tcW w:w="818" w:type="dxa"/>
            <w:vAlign w:val="center"/>
          </w:tcPr>
          <w:p w14:paraId="41BE297B" w14:textId="3D97ECB9" w:rsidR="008D6AF4" w:rsidRPr="00D358D3" w:rsidRDefault="008D6AF4" w:rsidP="00B13B58">
            <w:pPr>
              <w:jc w:val="center"/>
              <w:rPr>
                <w:rFonts w:ascii="Arial" w:hAnsi="Arial" w:cs="Arial"/>
                <w:b/>
                <w:bCs/>
                <w:sz w:val="20"/>
                <w:szCs w:val="20"/>
              </w:rPr>
            </w:pPr>
            <w:r w:rsidRPr="00D358D3">
              <w:rPr>
                <w:rFonts w:ascii="Arial" w:hAnsi="Arial" w:cs="Arial"/>
                <w:sz w:val="20"/>
                <w:szCs w:val="20"/>
              </w:rPr>
              <w:t>2.35</w:t>
            </w:r>
          </w:p>
        </w:tc>
        <w:tc>
          <w:tcPr>
            <w:tcW w:w="1118" w:type="dxa"/>
            <w:vAlign w:val="center"/>
          </w:tcPr>
          <w:p w14:paraId="4C016FC2" w14:textId="042EF0F1" w:rsidR="008D6AF4" w:rsidRPr="00D358D3" w:rsidRDefault="008D6AF4" w:rsidP="00B13B58">
            <w:pPr>
              <w:jc w:val="center"/>
              <w:rPr>
                <w:rFonts w:ascii="Arial" w:hAnsi="Arial" w:cs="Arial"/>
                <w:b/>
                <w:bCs/>
                <w:sz w:val="20"/>
                <w:szCs w:val="20"/>
              </w:rPr>
            </w:pPr>
            <w:r w:rsidRPr="00D358D3">
              <w:rPr>
                <w:rFonts w:ascii="Arial" w:hAnsi="Arial" w:cs="Arial"/>
                <w:sz w:val="20"/>
                <w:szCs w:val="20"/>
              </w:rPr>
              <w:t>5.59</w:t>
            </w:r>
          </w:p>
        </w:tc>
        <w:tc>
          <w:tcPr>
            <w:tcW w:w="821" w:type="dxa"/>
            <w:vAlign w:val="center"/>
          </w:tcPr>
          <w:p w14:paraId="6E2955C1" w14:textId="45BA08DC" w:rsidR="008D6AF4" w:rsidRPr="00D358D3" w:rsidRDefault="008D6AF4" w:rsidP="00B13B58">
            <w:pPr>
              <w:jc w:val="center"/>
              <w:rPr>
                <w:rFonts w:ascii="Arial" w:hAnsi="Arial" w:cs="Arial"/>
                <w:b/>
                <w:bCs/>
                <w:sz w:val="20"/>
                <w:szCs w:val="20"/>
              </w:rPr>
            </w:pPr>
            <w:r w:rsidRPr="00D358D3">
              <w:rPr>
                <w:rFonts w:ascii="Arial" w:hAnsi="Arial" w:cs="Arial"/>
                <w:sz w:val="20"/>
                <w:szCs w:val="20"/>
              </w:rPr>
              <w:t>19.81</w:t>
            </w:r>
          </w:p>
        </w:tc>
        <w:tc>
          <w:tcPr>
            <w:tcW w:w="820" w:type="dxa"/>
            <w:vAlign w:val="center"/>
          </w:tcPr>
          <w:p w14:paraId="60D5CD86" w14:textId="2AA9341C" w:rsidR="008D6AF4" w:rsidRPr="00D358D3" w:rsidRDefault="008D6AF4" w:rsidP="00B13B58">
            <w:pPr>
              <w:jc w:val="center"/>
              <w:rPr>
                <w:rFonts w:ascii="Arial" w:hAnsi="Arial" w:cs="Arial"/>
                <w:b/>
                <w:bCs/>
                <w:sz w:val="20"/>
                <w:szCs w:val="20"/>
              </w:rPr>
            </w:pPr>
            <w:r w:rsidRPr="00D358D3">
              <w:rPr>
                <w:rFonts w:ascii="Arial" w:hAnsi="Arial" w:cs="Arial"/>
                <w:sz w:val="20"/>
                <w:szCs w:val="20"/>
              </w:rPr>
              <w:t>33.53</w:t>
            </w:r>
          </w:p>
        </w:tc>
        <w:tc>
          <w:tcPr>
            <w:tcW w:w="819" w:type="dxa"/>
            <w:vAlign w:val="center"/>
          </w:tcPr>
          <w:p w14:paraId="42CBC167" w14:textId="6E14C11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3.31</w:t>
            </w:r>
          </w:p>
        </w:tc>
        <w:tc>
          <w:tcPr>
            <w:tcW w:w="852" w:type="dxa"/>
            <w:vAlign w:val="center"/>
          </w:tcPr>
          <w:p w14:paraId="4E75F696" w14:textId="1DB56B3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1.09</w:t>
            </w:r>
          </w:p>
        </w:tc>
        <w:tc>
          <w:tcPr>
            <w:tcW w:w="819" w:type="dxa"/>
            <w:vAlign w:val="center"/>
          </w:tcPr>
          <w:p w14:paraId="1DC762AA" w14:textId="0329F33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0.99</w:t>
            </w:r>
          </w:p>
        </w:tc>
        <w:tc>
          <w:tcPr>
            <w:tcW w:w="852" w:type="dxa"/>
            <w:vAlign w:val="center"/>
          </w:tcPr>
          <w:p w14:paraId="3850C2BF" w14:textId="198E353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0.33</w:t>
            </w:r>
          </w:p>
        </w:tc>
        <w:tc>
          <w:tcPr>
            <w:tcW w:w="819" w:type="dxa"/>
            <w:vAlign w:val="center"/>
          </w:tcPr>
          <w:p w14:paraId="411D7174" w14:textId="25D44F9A"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779</w:t>
            </w:r>
          </w:p>
        </w:tc>
        <w:tc>
          <w:tcPr>
            <w:tcW w:w="818" w:type="dxa"/>
            <w:vAlign w:val="center"/>
          </w:tcPr>
          <w:p w14:paraId="2AA9ABC0" w14:textId="71AB4D7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1275</w:t>
            </w:r>
          </w:p>
        </w:tc>
        <w:tc>
          <w:tcPr>
            <w:tcW w:w="907" w:type="dxa"/>
            <w:vAlign w:val="center"/>
          </w:tcPr>
          <w:p w14:paraId="35539E8C" w14:textId="44BA254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1438</w:t>
            </w:r>
          </w:p>
        </w:tc>
      </w:tr>
      <w:tr w:rsidR="008D6AF4" w:rsidRPr="00D358D3" w14:paraId="32F2F374" w14:textId="54312FAD" w:rsidTr="008D6AF4">
        <w:tc>
          <w:tcPr>
            <w:tcW w:w="1128" w:type="dxa"/>
            <w:vAlign w:val="center"/>
          </w:tcPr>
          <w:p w14:paraId="55ECB5F1" w14:textId="4F38C459"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829" w:type="dxa"/>
            <w:vAlign w:val="center"/>
          </w:tcPr>
          <w:p w14:paraId="750CC127" w14:textId="3B33825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15.27</w:t>
            </w:r>
          </w:p>
        </w:tc>
        <w:tc>
          <w:tcPr>
            <w:tcW w:w="857" w:type="dxa"/>
            <w:vAlign w:val="center"/>
          </w:tcPr>
          <w:p w14:paraId="3EFC783E" w14:textId="4DE416B8" w:rsidR="008D6AF4" w:rsidRPr="00D358D3" w:rsidRDefault="008D6AF4" w:rsidP="00B13B58">
            <w:pPr>
              <w:jc w:val="center"/>
              <w:rPr>
                <w:rFonts w:ascii="Arial" w:hAnsi="Arial" w:cs="Arial"/>
                <w:b/>
                <w:bCs/>
                <w:sz w:val="20"/>
                <w:szCs w:val="20"/>
              </w:rPr>
            </w:pPr>
            <w:r w:rsidRPr="00D358D3">
              <w:rPr>
                <w:rFonts w:ascii="Arial" w:hAnsi="Arial" w:cs="Arial"/>
                <w:sz w:val="20"/>
                <w:szCs w:val="20"/>
              </w:rPr>
              <w:t>24.33</w:t>
            </w:r>
          </w:p>
        </w:tc>
        <w:tc>
          <w:tcPr>
            <w:tcW w:w="853" w:type="dxa"/>
            <w:vAlign w:val="center"/>
          </w:tcPr>
          <w:p w14:paraId="61594007" w14:textId="642F0EB3" w:rsidR="008D6AF4" w:rsidRPr="00D358D3" w:rsidRDefault="008D6AF4" w:rsidP="00B13B58">
            <w:pPr>
              <w:jc w:val="center"/>
              <w:rPr>
                <w:rFonts w:ascii="Arial" w:hAnsi="Arial" w:cs="Arial"/>
                <w:b/>
                <w:bCs/>
                <w:sz w:val="20"/>
                <w:szCs w:val="20"/>
              </w:rPr>
            </w:pPr>
            <w:r w:rsidRPr="00D358D3">
              <w:rPr>
                <w:rFonts w:ascii="Arial" w:hAnsi="Arial" w:cs="Arial"/>
                <w:sz w:val="20"/>
                <w:szCs w:val="20"/>
              </w:rPr>
              <w:t>38.66</w:t>
            </w:r>
          </w:p>
        </w:tc>
        <w:tc>
          <w:tcPr>
            <w:tcW w:w="818" w:type="dxa"/>
            <w:vAlign w:val="center"/>
          </w:tcPr>
          <w:p w14:paraId="055AF6DF" w14:textId="5F2E6461" w:rsidR="008D6AF4" w:rsidRPr="00D358D3" w:rsidRDefault="008D6AF4" w:rsidP="00B13B58">
            <w:pPr>
              <w:jc w:val="center"/>
              <w:rPr>
                <w:rFonts w:ascii="Arial" w:hAnsi="Arial" w:cs="Arial"/>
                <w:b/>
                <w:bCs/>
                <w:sz w:val="20"/>
                <w:szCs w:val="20"/>
              </w:rPr>
            </w:pPr>
            <w:r w:rsidRPr="00D358D3">
              <w:rPr>
                <w:rFonts w:ascii="Arial" w:hAnsi="Arial" w:cs="Arial"/>
                <w:sz w:val="20"/>
                <w:szCs w:val="20"/>
              </w:rPr>
              <w:t>0.71</w:t>
            </w:r>
          </w:p>
        </w:tc>
        <w:tc>
          <w:tcPr>
            <w:tcW w:w="818" w:type="dxa"/>
            <w:vAlign w:val="center"/>
          </w:tcPr>
          <w:p w14:paraId="60880FED" w14:textId="08615232" w:rsidR="008D6AF4" w:rsidRPr="00D358D3" w:rsidRDefault="008D6AF4" w:rsidP="00B13B58">
            <w:pPr>
              <w:jc w:val="center"/>
              <w:rPr>
                <w:rFonts w:ascii="Arial" w:hAnsi="Arial" w:cs="Arial"/>
                <w:b/>
                <w:bCs/>
                <w:sz w:val="20"/>
                <w:szCs w:val="20"/>
              </w:rPr>
            </w:pPr>
            <w:r w:rsidRPr="00D358D3">
              <w:rPr>
                <w:rFonts w:ascii="Arial" w:hAnsi="Arial" w:cs="Arial"/>
                <w:sz w:val="20"/>
                <w:szCs w:val="20"/>
              </w:rPr>
              <w:t>2.01</w:t>
            </w:r>
          </w:p>
        </w:tc>
        <w:tc>
          <w:tcPr>
            <w:tcW w:w="1118" w:type="dxa"/>
            <w:vAlign w:val="center"/>
          </w:tcPr>
          <w:p w14:paraId="0DBD8CAD" w14:textId="17DDEEAC" w:rsidR="008D6AF4" w:rsidRPr="00D358D3" w:rsidRDefault="008D6AF4" w:rsidP="00B13B58">
            <w:pPr>
              <w:jc w:val="center"/>
              <w:rPr>
                <w:rFonts w:ascii="Arial" w:hAnsi="Arial" w:cs="Arial"/>
                <w:b/>
                <w:bCs/>
                <w:sz w:val="20"/>
                <w:szCs w:val="20"/>
              </w:rPr>
            </w:pPr>
            <w:r w:rsidRPr="00D358D3">
              <w:rPr>
                <w:rFonts w:ascii="Arial" w:hAnsi="Arial" w:cs="Arial"/>
                <w:sz w:val="20"/>
                <w:szCs w:val="20"/>
              </w:rPr>
              <w:t>5.09</w:t>
            </w:r>
          </w:p>
        </w:tc>
        <w:tc>
          <w:tcPr>
            <w:tcW w:w="821" w:type="dxa"/>
            <w:vAlign w:val="center"/>
          </w:tcPr>
          <w:p w14:paraId="3BCA7D26" w14:textId="0CF2C0E2" w:rsidR="008D6AF4" w:rsidRPr="00D358D3" w:rsidRDefault="008D6AF4" w:rsidP="00B13B58">
            <w:pPr>
              <w:jc w:val="center"/>
              <w:rPr>
                <w:rFonts w:ascii="Arial" w:hAnsi="Arial" w:cs="Arial"/>
                <w:b/>
                <w:bCs/>
                <w:sz w:val="20"/>
                <w:szCs w:val="20"/>
              </w:rPr>
            </w:pPr>
            <w:r w:rsidRPr="00D358D3">
              <w:rPr>
                <w:rFonts w:ascii="Arial" w:hAnsi="Arial" w:cs="Arial"/>
                <w:sz w:val="20"/>
                <w:szCs w:val="20"/>
              </w:rPr>
              <w:t>18.52</w:t>
            </w:r>
          </w:p>
        </w:tc>
        <w:tc>
          <w:tcPr>
            <w:tcW w:w="820" w:type="dxa"/>
            <w:vAlign w:val="center"/>
          </w:tcPr>
          <w:p w14:paraId="396EF72B" w14:textId="3840D63D" w:rsidR="008D6AF4" w:rsidRPr="00D358D3" w:rsidRDefault="008D6AF4" w:rsidP="00B13B58">
            <w:pPr>
              <w:jc w:val="center"/>
              <w:rPr>
                <w:rFonts w:ascii="Arial" w:hAnsi="Arial" w:cs="Arial"/>
                <w:b/>
                <w:bCs/>
                <w:sz w:val="20"/>
                <w:szCs w:val="20"/>
              </w:rPr>
            </w:pPr>
            <w:r w:rsidRPr="00D358D3">
              <w:rPr>
                <w:rFonts w:ascii="Arial" w:hAnsi="Arial" w:cs="Arial"/>
                <w:sz w:val="20"/>
                <w:szCs w:val="20"/>
              </w:rPr>
              <w:t>31.98</w:t>
            </w:r>
          </w:p>
        </w:tc>
        <w:tc>
          <w:tcPr>
            <w:tcW w:w="819" w:type="dxa"/>
            <w:vAlign w:val="center"/>
          </w:tcPr>
          <w:p w14:paraId="622FEC66" w14:textId="2D3F8F9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3.23</w:t>
            </w:r>
          </w:p>
        </w:tc>
        <w:tc>
          <w:tcPr>
            <w:tcW w:w="852" w:type="dxa"/>
            <w:vAlign w:val="center"/>
          </w:tcPr>
          <w:p w14:paraId="2423252D" w14:textId="53DDE3C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0.74</w:t>
            </w:r>
          </w:p>
        </w:tc>
        <w:tc>
          <w:tcPr>
            <w:tcW w:w="819" w:type="dxa"/>
            <w:vAlign w:val="center"/>
          </w:tcPr>
          <w:p w14:paraId="638CFDD6" w14:textId="7B64BEE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0.97</w:t>
            </w:r>
          </w:p>
        </w:tc>
        <w:tc>
          <w:tcPr>
            <w:tcW w:w="852" w:type="dxa"/>
            <w:vAlign w:val="center"/>
          </w:tcPr>
          <w:p w14:paraId="2CDD4700" w14:textId="7F9D283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0.22</w:t>
            </w:r>
          </w:p>
        </w:tc>
        <w:tc>
          <w:tcPr>
            <w:tcW w:w="819" w:type="dxa"/>
            <w:vAlign w:val="center"/>
          </w:tcPr>
          <w:p w14:paraId="2A9936BC" w14:textId="5CFE858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698</w:t>
            </w:r>
          </w:p>
        </w:tc>
        <w:tc>
          <w:tcPr>
            <w:tcW w:w="818" w:type="dxa"/>
            <w:vAlign w:val="center"/>
          </w:tcPr>
          <w:p w14:paraId="3987B846" w14:textId="53C87393"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1183</w:t>
            </w:r>
          </w:p>
        </w:tc>
        <w:tc>
          <w:tcPr>
            <w:tcW w:w="907" w:type="dxa"/>
            <w:vAlign w:val="center"/>
          </w:tcPr>
          <w:p w14:paraId="7DFED929" w14:textId="3433E32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1294</w:t>
            </w:r>
          </w:p>
        </w:tc>
      </w:tr>
      <w:tr w:rsidR="008D6AF4" w:rsidRPr="00D358D3" w14:paraId="60FBD69E" w14:textId="0504F3E3" w:rsidTr="008D6AF4">
        <w:tc>
          <w:tcPr>
            <w:tcW w:w="1128" w:type="dxa"/>
            <w:vAlign w:val="center"/>
          </w:tcPr>
          <w:p w14:paraId="2D727485" w14:textId="013CD62E"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829" w:type="dxa"/>
            <w:vAlign w:val="center"/>
          </w:tcPr>
          <w:p w14:paraId="1AECE1D1" w14:textId="421B1E6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17.43</w:t>
            </w:r>
          </w:p>
        </w:tc>
        <w:tc>
          <w:tcPr>
            <w:tcW w:w="857" w:type="dxa"/>
            <w:vAlign w:val="center"/>
          </w:tcPr>
          <w:p w14:paraId="32964415" w14:textId="424873AD" w:rsidR="008D6AF4" w:rsidRPr="00D358D3" w:rsidRDefault="008D6AF4" w:rsidP="00B13B58">
            <w:pPr>
              <w:jc w:val="center"/>
              <w:rPr>
                <w:rFonts w:ascii="Arial" w:hAnsi="Arial" w:cs="Arial"/>
                <w:b/>
                <w:bCs/>
                <w:sz w:val="20"/>
                <w:szCs w:val="20"/>
              </w:rPr>
            </w:pPr>
            <w:r w:rsidRPr="00D358D3">
              <w:rPr>
                <w:rFonts w:ascii="Arial" w:hAnsi="Arial" w:cs="Arial"/>
                <w:sz w:val="20"/>
                <w:szCs w:val="20"/>
              </w:rPr>
              <w:t>27.05</w:t>
            </w:r>
          </w:p>
        </w:tc>
        <w:tc>
          <w:tcPr>
            <w:tcW w:w="853" w:type="dxa"/>
            <w:vAlign w:val="center"/>
          </w:tcPr>
          <w:p w14:paraId="13DA25F9" w14:textId="7C53CFC0" w:rsidR="008D6AF4" w:rsidRPr="00D358D3" w:rsidRDefault="008D6AF4" w:rsidP="00B13B58">
            <w:pPr>
              <w:jc w:val="center"/>
              <w:rPr>
                <w:rFonts w:ascii="Arial" w:hAnsi="Arial" w:cs="Arial"/>
                <w:b/>
                <w:bCs/>
                <w:sz w:val="20"/>
                <w:szCs w:val="20"/>
              </w:rPr>
            </w:pPr>
            <w:r w:rsidRPr="00D358D3">
              <w:rPr>
                <w:rFonts w:ascii="Arial" w:hAnsi="Arial" w:cs="Arial"/>
                <w:sz w:val="20"/>
                <w:szCs w:val="20"/>
              </w:rPr>
              <w:t>41.87</w:t>
            </w:r>
          </w:p>
        </w:tc>
        <w:tc>
          <w:tcPr>
            <w:tcW w:w="818" w:type="dxa"/>
            <w:vAlign w:val="center"/>
          </w:tcPr>
          <w:p w14:paraId="0C9FDE0E" w14:textId="11CDB834" w:rsidR="008D6AF4" w:rsidRPr="00D358D3" w:rsidRDefault="008D6AF4" w:rsidP="00B13B58">
            <w:pPr>
              <w:jc w:val="center"/>
              <w:rPr>
                <w:rFonts w:ascii="Arial" w:hAnsi="Arial" w:cs="Arial"/>
                <w:b/>
                <w:bCs/>
                <w:sz w:val="20"/>
                <w:szCs w:val="20"/>
              </w:rPr>
            </w:pPr>
            <w:r w:rsidRPr="00D358D3">
              <w:rPr>
                <w:rFonts w:ascii="Arial" w:hAnsi="Arial" w:cs="Arial"/>
                <w:sz w:val="20"/>
                <w:szCs w:val="20"/>
              </w:rPr>
              <w:t>0.93</w:t>
            </w:r>
          </w:p>
        </w:tc>
        <w:tc>
          <w:tcPr>
            <w:tcW w:w="818" w:type="dxa"/>
            <w:vAlign w:val="center"/>
          </w:tcPr>
          <w:p w14:paraId="44F8FF2C" w14:textId="189B0B9A" w:rsidR="008D6AF4" w:rsidRPr="00D358D3" w:rsidRDefault="008D6AF4" w:rsidP="00B13B58">
            <w:pPr>
              <w:jc w:val="center"/>
              <w:rPr>
                <w:rFonts w:ascii="Arial" w:hAnsi="Arial" w:cs="Arial"/>
                <w:b/>
                <w:bCs/>
                <w:sz w:val="20"/>
                <w:szCs w:val="20"/>
              </w:rPr>
            </w:pPr>
            <w:r w:rsidRPr="00D358D3">
              <w:rPr>
                <w:rFonts w:ascii="Arial" w:hAnsi="Arial" w:cs="Arial"/>
                <w:sz w:val="20"/>
                <w:szCs w:val="20"/>
              </w:rPr>
              <w:t>2.67</w:t>
            </w:r>
          </w:p>
        </w:tc>
        <w:tc>
          <w:tcPr>
            <w:tcW w:w="1118" w:type="dxa"/>
            <w:vAlign w:val="center"/>
          </w:tcPr>
          <w:p w14:paraId="6C166B5E" w14:textId="3819FAE7" w:rsidR="008D6AF4" w:rsidRPr="00D358D3" w:rsidRDefault="008D6AF4" w:rsidP="00B13B58">
            <w:pPr>
              <w:jc w:val="center"/>
              <w:rPr>
                <w:rFonts w:ascii="Arial" w:hAnsi="Arial" w:cs="Arial"/>
                <w:b/>
                <w:bCs/>
                <w:sz w:val="20"/>
                <w:szCs w:val="20"/>
              </w:rPr>
            </w:pPr>
            <w:r w:rsidRPr="00D358D3">
              <w:rPr>
                <w:rFonts w:ascii="Arial" w:hAnsi="Arial" w:cs="Arial"/>
                <w:sz w:val="20"/>
                <w:szCs w:val="20"/>
              </w:rPr>
              <w:t>6.10</w:t>
            </w:r>
          </w:p>
        </w:tc>
        <w:tc>
          <w:tcPr>
            <w:tcW w:w="821" w:type="dxa"/>
            <w:vAlign w:val="center"/>
          </w:tcPr>
          <w:p w14:paraId="3321DC67" w14:textId="57DE5339" w:rsidR="008D6AF4" w:rsidRPr="00D358D3" w:rsidRDefault="008D6AF4" w:rsidP="00B13B58">
            <w:pPr>
              <w:jc w:val="center"/>
              <w:rPr>
                <w:rFonts w:ascii="Arial" w:hAnsi="Arial" w:cs="Arial"/>
                <w:b/>
                <w:bCs/>
                <w:sz w:val="20"/>
                <w:szCs w:val="20"/>
              </w:rPr>
            </w:pPr>
            <w:r w:rsidRPr="00D358D3">
              <w:rPr>
                <w:rFonts w:ascii="Arial" w:hAnsi="Arial" w:cs="Arial"/>
                <w:sz w:val="20"/>
                <w:szCs w:val="20"/>
              </w:rPr>
              <w:t>20.93</w:t>
            </w:r>
          </w:p>
        </w:tc>
        <w:tc>
          <w:tcPr>
            <w:tcW w:w="820" w:type="dxa"/>
            <w:vAlign w:val="center"/>
          </w:tcPr>
          <w:p w14:paraId="0704C1CA" w14:textId="2A67A140" w:rsidR="008D6AF4" w:rsidRPr="00D358D3" w:rsidRDefault="008D6AF4" w:rsidP="00B13B58">
            <w:pPr>
              <w:jc w:val="center"/>
              <w:rPr>
                <w:rFonts w:ascii="Arial" w:hAnsi="Arial" w:cs="Arial"/>
                <w:b/>
                <w:bCs/>
                <w:sz w:val="20"/>
                <w:szCs w:val="20"/>
              </w:rPr>
            </w:pPr>
            <w:r w:rsidRPr="00D358D3">
              <w:rPr>
                <w:rFonts w:ascii="Arial" w:hAnsi="Arial" w:cs="Arial"/>
                <w:sz w:val="20"/>
                <w:szCs w:val="20"/>
              </w:rPr>
              <w:t>35.16</w:t>
            </w:r>
          </w:p>
        </w:tc>
        <w:tc>
          <w:tcPr>
            <w:tcW w:w="819" w:type="dxa"/>
            <w:vAlign w:val="center"/>
          </w:tcPr>
          <w:p w14:paraId="35111A95" w14:textId="7A74EC7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3.45</w:t>
            </w:r>
          </w:p>
        </w:tc>
        <w:tc>
          <w:tcPr>
            <w:tcW w:w="852" w:type="dxa"/>
            <w:vAlign w:val="center"/>
          </w:tcPr>
          <w:p w14:paraId="3FCFEFB9" w14:textId="027762B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1.24</w:t>
            </w:r>
          </w:p>
        </w:tc>
        <w:tc>
          <w:tcPr>
            <w:tcW w:w="819" w:type="dxa"/>
            <w:vAlign w:val="center"/>
          </w:tcPr>
          <w:p w14:paraId="6C35A4B0" w14:textId="62FB8A2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1.04</w:t>
            </w:r>
          </w:p>
        </w:tc>
        <w:tc>
          <w:tcPr>
            <w:tcW w:w="852" w:type="dxa"/>
            <w:vAlign w:val="center"/>
          </w:tcPr>
          <w:p w14:paraId="0FED4A0E" w14:textId="4B1CDBF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0.37</w:t>
            </w:r>
          </w:p>
        </w:tc>
        <w:tc>
          <w:tcPr>
            <w:tcW w:w="819" w:type="dxa"/>
            <w:vAlign w:val="center"/>
          </w:tcPr>
          <w:p w14:paraId="45AC78D6" w14:textId="2B54BFC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835</w:t>
            </w:r>
          </w:p>
        </w:tc>
        <w:tc>
          <w:tcPr>
            <w:tcW w:w="818" w:type="dxa"/>
            <w:vAlign w:val="center"/>
          </w:tcPr>
          <w:p w14:paraId="3E453EEC" w14:textId="4C06AD0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1353</w:t>
            </w:r>
          </w:p>
        </w:tc>
        <w:tc>
          <w:tcPr>
            <w:tcW w:w="907" w:type="dxa"/>
            <w:vAlign w:val="center"/>
          </w:tcPr>
          <w:p w14:paraId="2A0D0C94" w14:textId="459D9C3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1539</w:t>
            </w:r>
          </w:p>
        </w:tc>
      </w:tr>
      <w:tr w:rsidR="008D6AF4" w:rsidRPr="00D358D3" w14:paraId="795E1988" w14:textId="7A26D131" w:rsidTr="008D6AF4">
        <w:tc>
          <w:tcPr>
            <w:tcW w:w="1128" w:type="dxa"/>
            <w:vAlign w:val="center"/>
          </w:tcPr>
          <w:p w14:paraId="38654DC8" w14:textId="3123D8E6"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829" w:type="dxa"/>
            <w:vAlign w:val="center"/>
          </w:tcPr>
          <w:p w14:paraId="2165B817" w14:textId="2569A85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18.53</w:t>
            </w:r>
          </w:p>
        </w:tc>
        <w:tc>
          <w:tcPr>
            <w:tcW w:w="857" w:type="dxa"/>
            <w:vAlign w:val="center"/>
          </w:tcPr>
          <w:p w14:paraId="59A70B41" w14:textId="708A7DB9" w:rsidR="008D6AF4" w:rsidRPr="00D358D3" w:rsidRDefault="008D6AF4" w:rsidP="00B13B58">
            <w:pPr>
              <w:jc w:val="center"/>
              <w:rPr>
                <w:rFonts w:ascii="Arial" w:hAnsi="Arial" w:cs="Arial"/>
                <w:b/>
                <w:bCs/>
                <w:sz w:val="20"/>
                <w:szCs w:val="20"/>
              </w:rPr>
            </w:pPr>
            <w:r w:rsidRPr="00D358D3">
              <w:rPr>
                <w:rFonts w:ascii="Arial" w:hAnsi="Arial" w:cs="Arial"/>
                <w:sz w:val="20"/>
                <w:szCs w:val="20"/>
              </w:rPr>
              <w:t>28.48</w:t>
            </w:r>
          </w:p>
        </w:tc>
        <w:tc>
          <w:tcPr>
            <w:tcW w:w="853" w:type="dxa"/>
            <w:vAlign w:val="center"/>
          </w:tcPr>
          <w:p w14:paraId="7AD78DEC" w14:textId="3655FA14" w:rsidR="008D6AF4" w:rsidRPr="00D358D3" w:rsidRDefault="008D6AF4" w:rsidP="00B13B58">
            <w:pPr>
              <w:jc w:val="center"/>
              <w:rPr>
                <w:rFonts w:ascii="Arial" w:hAnsi="Arial" w:cs="Arial"/>
                <w:b/>
                <w:bCs/>
                <w:sz w:val="20"/>
                <w:szCs w:val="20"/>
              </w:rPr>
            </w:pPr>
            <w:r w:rsidRPr="00D358D3">
              <w:rPr>
                <w:rFonts w:ascii="Arial" w:hAnsi="Arial" w:cs="Arial"/>
                <w:sz w:val="20"/>
                <w:szCs w:val="20"/>
              </w:rPr>
              <w:t>43.16</w:t>
            </w:r>
          </w:p>
        </w:tc>
        <w:tc>
          <w:tcPr>
            <w:tcW w:w="818" w:type="dxa"/>
            <w:vAlign w:val="center"/>
          </w:tcPr>
          <w:p w14:paraId="56541A4E" w14:textId="1C206A00" w:rsidR="008D6AF4" w:rsidRPr="00D358D3" w:rsidRDefault="008D6AF4" w:rsidP="00B13B58">
            <w:pPr>
              <w:jc w:val="center"/>
              <w:rPr>
                <w:rFonts w:ascii="Arial" w:hAnsi="Arial" w:cs="Arial"/>
                <w:b/>
                <w:bCs/>
                <w:sz w:val="20"/>
                <w:szCs w:val="20"/>
              </w:rPr>
            </w:pPr>
            <w:r w:rsidRPr="00D358D3">
              <w:rPr>
                <w:rFonts w:ascii="Arial" w:hAnsi="Arial" w:cs="Arial"/>
                <w:sz w:val="20"/>
                <w:szCs w:val="20"/>
              </w:rPr>
              <w:t>1.09</w:t>
            </w:r>
          </w:p>
        </w:tc>
        <w:tc>
          <w:tcPr>
            <w:tcW w:w="818" w:type="dxa"/>
            <w:vAlign w:val="center"/>
          </w:tcPr>
          <w:p w14:paraId="7420DD0F" w14:textId="0F18D8B5" w:rsidR="008D6AF4" w:rsidRPr="00D358D3" w:rsidRDefault="008D6AF4" w:rsidP="00B13B58">
            <w:pPr>
              <w:jc w:val="center"/>
              <w:rPr>
                <w:rFonts w:ascii="Arial" w:hAnsi="Arial" w:cs="Arial"/>
                <w:b/>
                <w:bCs/>
                <w:sz w:val="20"/>
                <w:szCs w:val="20"/>
              </w:rPr>
            </w:pPr>
            <w:r w:rsidRPr="00D358D3">
              <w:rPr>
                <w:rFonts w:ascii="Arial" w:hAnsi="Arial" w:cs="Arial"/>
                <w:sz w:val="20"/>
                <w:szCs w:val="20"/>
              </w:rPr>
              <w:t>3.06</w:t>
            </w:r>
          </w:p>
        </w:tc>
        <w:tc>
          <w:tcPr>
            <w:tcW w:w="1118" w:type="dxa"/>
            <w:vAlign w:val="center"/>
          </w:tcPr>
          <w:p w14:paraId="7381F4E7" w14:textId="57BB2F28" w:rsidR="008D6AF4" w:rsidRPr="00D358D3" w:rsidRDefault="008D6AF4" w:rsidP="00B13B58">
            <w:pPr>
              <w:jc w:val="center"/>
              <w:rPr>
                <w:rFonts w:ascii="Arial" w:hAnsi="Arial" w:cs="Arial"/>
                <w:b/>
                <w:bCs/>
                <w:sz w:val="20"/>
                <w:szCs w:val="20"/>
              </w:rPr>
            </w:pPr>
            <w:r w:rsidRPr="00D358D3">
              <w:rPr>
                <w:rFonts w:ascii="Arial" w:hAnsi="Arial" w:cs="Arial"/>
                <w:sz w:val="20"/>
                <w:szCs w:val="20"/>
              </w:rPr>
              <w:t>6.65</w:t>
            </w:r>
          </w:p>
        </w:tc>
        <w:tc>
          <w:tcPr>
            <w:tcW w:w="821" w:type="dxa"/>
            <w:vAlign w:val="center"/>
          </w:tcPr>
          <w:p w14:paraId="5B9D4890" w14:textId="072BA999" w:rsidR="008D6AF4" w:rsidRPr="00D358D3" w:rsidRDefault="008D6AF4" w:rsidP="00B13B58">
            <w:pPr>
              <w:jc w:val="center"/>
              <w:rPr>
                <w:rFonts w:ascii="Arial" w:hAnsi="Arial" w:cs="Arial"/>
                <w:b/>
                <w:bCs/>
                <w:sz w:val="20"/>
                <w:szCs w:val="20"/>
              </w:rPr>
            </w:pPr>
            <w:r w:rsidRPr="00D358D3">
              <w:rPr>
                <w:rFonts w:ascii="Arial" w:hAnsi="Arial" w:cs="Arial"/>
                <w:sz w:val="20"/>
                <w:szCs w:val="20"/>
              </w:rPr>
              <w:t>22.14</w:t>
            </w:r>
          </w:p>
        </w:tc>
        <w:tc>
          <w:tcPr>
            <w:tcW w:w="820" w:type="dxa"/>
            <w:vAlign w:val="center"/>
          </w:tcPr>
          <w:p w14:paraId="4E028B20" w14:textId="64A1EBD7" w:rsidR="008D6AF4" w:rsidRPr="00D358D3" w:rsidRDefault="008D6AF4" w:rsidP="00B13B58">
            <w:pPr>
              <w:jc w:val="center"/>
              <w:rPr>
                <w:rFonts w:ascii="Arial" w:hAnsi="Arial" w:cs="Arial"/>
                <w:b/>
                <w:bCs/>
                <w:sz w:val="20"/>
                <w:szCs w:val="20"/>
              </w:rPr>
            </w:pPr>
            <w:r w:rsidRPr="00D358D3">
              <w:rPr>
                <w:rFonts w:ascii="Arial" w:hAnsi="Arial" w:cs="Arial"/>
                <w:sz w:val="20"/>
                <w:szCs w:val="20"/>
              </w:rPr>
              <w:t>36.64</w:t>
            </w:r>
          </w:p>
        </w:tc>
        <w:tc>
          <w:tcPr>
            <w:tcW w:w="819" w:type="dxa"/>
            <w:vAlign w:val="center"/>
          </w:tcPr>
          <w:p w14:paraId="3BF5A5E3" w14:textId="72A0BC8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3.90</w:t>
            </w:r>
          </w:p>
        </w:tc>
        <w:tc>
          <w:tcPr>
            <w:tcW w:w="852" w:type="dxa"/>
            <w:vAlign w:val="center"/>
          </w:tcPr>
          <w:p w14:paraId="643321FE" w14:textId="3912ED2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1.35</w:t>
            </w:r>
          </w:p>
        </w:tc>
        <w:tc>
          <w:tcPr>
            <w:tcW w:w="819" w:type="dxa"/>
            <w:vAlign w:val="center"/>
          </w:tcPr>
          <w:p w14:paraId="59E9CCAE" w14:textId="66F068A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1.17</w:t>
            </w:r>
          </w:p>
        </w:tc>
        <w:tc>
          <w:tcPr>
            <w:tcW w:w="852" w:type="dxa"/>
            <w:vAlign w:val="center"/>
          </w:tcPr>
          <w:p w14:paraId="78451354" w14:textId="2D30454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0.41</w:t>
            </w:r>
          </w:p>
        </w:tc>
        <w:tc>
          <w:tcPr>
            <w:tcW w:w="819" w:type="dxa"/>
            <w:vAlign w:val="center"/>
          </w:tcPr>
          <w:p w14:paraId="29E201AE" w14:textId="6D4D9F7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902</w:t>
            </w:r>
          </w:p>
        </w:tc>
        <w:tc>
          <w:tcPr>
            <w:tcW w:w="818" w:type="dxa"/>
            <w:vAlign w:val="center"/>
          </w:tcPr>
          <w:p w14:paraId="0F0A62E9" w14:textId="37291BEB"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1487</w:t>
            </w:r>
          </w:p>
        </w:tc>
        <w:tc>
          <w:tcPr>
            <w:tcW w:w="907" w:type="dxa"/>
            <w:vAlign w:val="center"/>
          </w:tcPr>
          <w:p w14:paraId="3E3446E0" w14:textId="4A7ED66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1690</w:t>
            </w:r>
          </w:p>
        </w:tc>
      </w:tr>
      <w:tr w:rsidR="008D6AF4" w:rsidRPr="00D358D3" w14:paraId="3D5D50E3" w14:textId="355AF8D0" w:rsidTr="008D6AF4">
        <w:tc>
          <w:tcPr>
            <w:tcW w:w="1128" w:type="dxa"/>
            <w:vAlign w:val="center"/>
          </w:tcPr>
          <w:p w14:paraId="4A01416E" w14:textId="3C8A06F5"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829" w:type="dxa"/>
            <w:vAlign w:val="center"/>
          </w:tcPr>
          <w:p w14:paraId="2D37F400" w14:textId="616AD19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19.27</w:t>
            </w:r>
          </w:p>
        </w:tc>
        <w:tc>
          <w:tcPr>
            <w:tcW w:w="857" w:type="dxa"/>
            <w:vAlign w:val="center"/>
          </w:tcPr>
          <w:p w14:paraId="07E554E8" w14:textId="0C062629" w:rsidR="008D6AF4" w:rsidRPr="00D358D3" w:rsidRDefault="008D6AF4" w:rsidP="00B13B58">
            <w:pPr>
              <w:jc w:val="center"/>
              <w:rPr>
                <w:rFonts w:ascii="Arial" w:hAnsi="Arial" w:cs="Arial"/>
                <w:b/>
                <w:bCs/>
                <w:sz w:val="20"/>
                <w:szCs w:val="20"/>
              </w:rPr>
            </w:pPr>
            <w:r w:rsidRPr="00D358D3">
              <w:rPr>
                <w:rFonts w:ascii="Arial" w:hAnsi="Arial" w:cs="Arial"/>
                <w:sz w:val="20"/>
                <w:szCs w:val="20"/>
              </w:rPr>
              <w:t>29.45</w:t>
            </w:r>
          </w:p>
        </w:tc>
        <w:tc>
          <w:tcPr>
            <w:tcW w:w="853" w:type="dxa"/>
            <w:vAlign w:val="center"/>
          </w:tcPr>
          <w:p w14:paraId="067ADF2B" w14:textId="1B679886" w:rsidR="008D6AF4" w:rsidRPr="00D358D3" w:rsidRDefault="008D6AF4" w:rsidP="00B13B58">
            <w:pPr>
              <w:jc w:val="center"/>
              <w:rPr>
                <w:rFonts w:ascii="Arial" w:hAnsi="Arial" w:cs="Arial"/>
                <w:b/>
                <w:bCs/>
                <w:sz w:val="20"/>
                <w:szCs w:val="20"/>
              </w:rPr>
            </w:pPr>
            <w:r w:rsidRPr="00D358D3">
              <w:rPr>
                <w:rFonts w:ascii="Arial" w:hAnsi="Arial" w:cs="Arial"/>
                <w:sz w:val="20"/>
                <w:szCs w:val="20"/>
              </w:rPr>
              <w:t>44.19</w:t>
            </w:r>
          </w:p>
        </w:tc>
        <w:tc>
          <w:tcPr>
            <w:tcW w:w="818" w:type="dxa"/>
            <w:vAlign w:val="center"/>
          </w:tcPr>
          <w:p w14:paraId="56987213" w14:textId="228F43F0" w:rsidR="008D6AF4" w:rsidRPr="00D358D3" w:rsidRDefault="008D6AF4" w:rsidP="00B13B58">
            <w:pPr>
              <w:jc w:val="center"/>
              <w:rPr>
                <w:rFonts w:ascii="Arial" w:hAnsi="Arial" w:cs="Arial"/>
                <w:b/>
                <w:bCs/>
                <w:sz w:val="20"/>
                <w:szCs w:val="20"/>
              </w:rPr>
            </w:pPr>
            <w:r w:rsidRPr="00D358D3">
              <w:rPr>
                <w:rFonts w:ascii="Arial" w:hAnsi="Arial" w:cs="Arial"/>
                <w:sz w:val="20"/>
                <w:szCs w:val="20"/>
              </w:rPr>
              <w:t>1.13</w:t>
            </w:r>
          </w:p>
        </w:tc>
        <w:tc>
          <w:tcPr>
            <w:tcW w:w="818" w:type="dxa"/>
            <w:vAlign w:val="center"/>
          </w:tcPr>
          <w:p w14:paraId="58713881" w14:textId="473E4F5A" w:rsidR="008D6AF4" w:rsidRPr="00D358D3" w:rsidRDefault="008D6AF4" w:rsidP="00B13B58">
            <w:pPr>
              <w:jc w:val="center"/>
              <w:rPr>
                <w:rFonts w:ascii="Arial" w:hAnsi="Arial" w:cs="Arial"/>
                <w:b/>
                <w:bCs/>
                <w:sz w:val="20"/>
                <w:szCs w:val="20"/>
              </w:rPr>
            </w:pPr>
            <w:r w:rsidRPr="00D358D3">
              <w:rPr>
                <w:rFonts w:ascii="Arial" w:hAnsi="Arial" w:cs="Arial"/>
                <w:sz w:val="20"/>
                <w:szCs w:val="20"/>
              </w:rPr>
              <w:t>3.20</w:t>
            </w:r>
          </w:p>
        </w:tc>
        <w:tc>
          <w:tcPr>
            <w:tcW w:w="1118" w:type="dxa"/>
            <w:vAlign w:val="center"/>
          </w:tcPr>
          <w:p w14:paraId="315D2715" w14:textId="430CF70F" w:rsidR="008D6AF4" w:rsidRPr="00D358D3" w:rsidRDefault="008D6AF4" w:rsidP="00B13B58">
            <w:pPr>
              <w:jc w:val="center"/>
              <w:rPr>
                <w:rFonts w:ascii="Arial" w:hAnsi="Arial" w:cs="Arial"/>
                <w:b/>
                <w:bCs/>
                <w:sz w:val="20"/>
                <w:szCs w:val="20"/>
              </w:rPr>
            </w:pPr>
            <w:r w:rsidRPr="00D358D3">
              <w:rPr>
                <w:rFonts w:ascii="Arial" w:hAnsi="Arial" w:cs="Arial"/>
                <w:sz w:val="20"/>
                <w:szCs w:val="20"/>
              </w:rPr>
              <w:t>7.01</w:t>
            </w:r>
          </w:p>
        </w:tc>
        <w:tc>
          <w:tcPr>
            <w:tcW w:w="821" w:type="dxa"/>
            <w:vAlign w:val="center"/>
          </w:tcPr>
          <w:p w14:paraId="5DB124D9" w14:textId="3115F7AC" w:rsidR="008D6AF4" w:rsidRPr="00D358D3" w:rsidRDefault="008D6AF4" w:rsidP="00B13B58">
            <w:pPr>
              <w:jc w:val="center"/>
              <w:rPr>
                <w:rFonts w:ascii="Arial" w:hAnsi="Arial" w:cs="Arial"/>
                <w:b/>
                <w:bCs/>
                <w:sz w:val="20"/>
                <w:szCs w:val="20"/>
              </w:rPr>
            </w:pPr>
            <w:r w:rsidRPr="00D358D3">
              <w:rPr>
                <w:rFonts w:ascii="Arial" w:hAnsi="Arial" w:cs="Arial"/>
                <w:sz w:val="20"/>
                <w:szCs w:val="20"/>
              </w:rPr>
              <w:t>22.72</w:t>
            </w:r>
          </w:p>
        </w:tc>
        <w:tc>
          <w:tcPr>
            <w:tcW w:w="820" w:type="dxa"/>
            <w:vAlign w:val="center"/>
          </w:tcPr>
          <w:p w14:paraId="61D859EB" w14:textId="32E17DE9" w:rsidR="008D6AF4" w:rsidRPr="00D358D3" w:rsidRDefault="008D6AF4" w:rsidP="00B13B58">
            <w:pPr>
              <w:jc w:val="center"/>
              <w:rPr>
                <w:rFonts w:ascii="Arial" w:hAnsi="Arial" w:cs="Arial"/>
                <w:b/>
                <w:bCs/>
                <w:sz w:val="20"/>
                <w:szCs w:val="20"/>
              </w:rPr>
            </w:pPr>
            <w:r w:rsidRPr="00D358D3">
              <w:rPr>
                <w:rFonts w:ascii="Arial" w:hAnsi="Arial" w:cs="Arial"/>
                <w:sz w:val="20"/>
                <w:szCs w:val="20"/>
              </w:rPr>
              <w:t>37.73</w:t>
            </w:r>
          </w:p>
        </w:tc>
        <w:tc>
          <w:tcPr>
            <w:tcW w:w="819" w:type="dxa"/>
            <w:vAlign w:val="center"/>
          </w:tcPr>
          <w:p w14:paraId="6FDF78F6" w14:textId="1B6CF6C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3.95</w:t>
            </w:r>
          </w:p>
        </w:tc>
        <w:tc>
          <w:tcPr>
            <w:tcW w:w="852" w:type="dxa"/>
            <w:vAlign w:val="center"/>
          </w:tcPr>
          <w:p w14:paraId="4A52A301" w14:textId="2620055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1.41</w:t>
            </w:r>
          </w:p>
        </w:tc>
        <w:tc>
          <w:tcPr>
            <w:tcW w:w="819" w:type="dxa"/>
            <w:vAlign w:val="center"/>
          </w:tcPr>
          <w:p w14:paraId="6B30774A" w14:textId="2FEC21D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1.18</w:t>
            </w:r>
          </w:p>
        </w:tc>
        <w:tc>
          <w:tcPr>
            <w:tcW w:w="852" w:type="dxa"/>
            <w:vAlign w:val="center"/>
          </w:tcPr>
          <w:p w14:paraId="18BA5778" w14:textId="2FDDF8B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0.42</w:t>
            </w:r>
          </w:p>
        </w:tc>
        <w:tc>
          <w:tcPr>
            <w:tcW w:w="819" w:type="dxa"/>
            <w:vAlign w:val="center"/>
          </w:tcPr>
          <w:p w14:paraId="3F367B04" w14:textId="55EC5DB8"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945</w:t>
            </w:r>
          </w:p>
        </w:tc>
        <w:tc>
          <w:tcPr>
            <w:tcW w:w="818" w:type="dxa"/>
            <w:vAlign w:val="center"/>
          </w:tcPr>
          <w:p w14:paraId="4ACAFD7E" w14:textId="3F20E48E"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1537</w:t>
            </w:r>
          </w:p>
        </w:tc>
        <w:tc>
          <w:tcPr>
            <w:tcW w:w="907" w:type="dxa"/>
            <w:vAlign w:val="center"/>
          </w:tcPr>
          <w:p w14:paraId="7E08165B" w14:textId="7EF400E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1749</w:t>
            </w:r>
          </w:p>
        </w:tc>
      </w:tr>
      <w:tr w:rsidR="008D6AF4" w:rsidRPr="00D358D3" w14:paraId="2F7148F5" w14:textId="4CF31968" w:rsidTr="008D6AF4">
        <w:tc>
          <w:tcPr>
            <w:tcW w:w="1128" w:type="dxa"/>
            <w:vAlign w:val="center"/>
          </w:tcPr>
          <w:p w14:paraId="44C0BE32" w14:textId="3BE5446B"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829" w:type="dxa"/>
            <w:vAlign w:val="center"/>
          </w:tcPr>
          <w:p w14:paraId="314D5769" w14:textId="59F66C9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21.86</w:t>
            </w:r>
          </w:p>
        </w:tc>
        <w:tc>
          <w:tcPr>
            <w:tcW w:w="857" w:type="dxa"/>
            <w:vAlign w:val="center"/>
          </w:tcPr>
          <w:p w14:paraId="0668C41A" w14:textId="62F2A16C" w:rsidR="008D6AF4" w:rsidRPr="00D358D3" w:rsidRDefault="008D6AF4" w:rsidP="00B13B58">
            <w:pPr>
              <w:jc w:val="center"/>
              <w:rPr>
                <w:rFonts w:ascii="Arial" w:hAnsi="Arial" w:cs="Arial"/>
                <w:b/>
                <w:bCs/>
                <w:sz w:val="20"/>
                <w:szCs w:val="20"/>
              </w:rPr>
            </w:pPr>
            <w:r w:rsidRPr="00D358D3">
              <w:rPr>
                <w:rFonts w:ascii="Arial" w:hAnsi="Arial" w:cs="Arial"/>
                <w:sz w:val="20"/>
                <w:szCs w:val="20"/>
              </w:rPr>
              <w:t>32.92</w:t>
            </w:r>
          </w:p>
        </w:tc>
        <w:tc>
          <w:tcPr>
            <w:tcW w:w="853" w:type="dxa"/>
            <w:vAlign w:val="center"/>
          </w:tcPr>
          <w:p w14:paraId="6113FC62" w14:textId="70531C8D" w:rsidR="008D6AF4" w:rsidRPr="00D358D3" w:rsidRDefault="008D6AF4" w:rsidP="00B13B58">
            <w:pPr>
              <w:jc w:val="center"/>
              <w:rPr>
                <w:rFonts w:ascii="Arial" w:hAnsi="Arial" w:cs="Arial"/>
                <w:b/>
                <w:bCs/>
                <w:sz w:val="20"/>
                <w:szCs w:val="20"/>
              </w:rPr>
            </w:pPr>
            <w:r w:rsidRPr="00D358D3">
              <w:rPr>
                <w:rFonts w:ascii="Arial" w:hAnsi="Arial" w:cs="Arial"/>
                <w:sz w:val="20"/>
                <w:szCs w:val="20"/>
              </w:rPr>
              <w:t>47.58</w:t>
            </w:r>
          </w:p>
        </w:tc>
        <w:tc>
          <w:tcPr>
            <w:tcW w:w="818" w:type="dxa"/>
            <w:vAlign w:val="center"/>
          </w:tcPr>
          <w:p w14:paraId="7F1F296A" w14:textId="6D2E2208" w:rsidR="008D6AF4" w:rsidRPr="00D358D3" w:rsidRDefault="008D6AF4" w:rsidP="00B13B58">
            <w:pPr>
              <w:jc w:val="center"/>
              <w:rPr>
                <w:rFonts w:ascii="Arial" w:hAnsi="Arial" w:cs="Arial"/>
                <w:b/>
                <w:bCs/>
                <w:sz w:val="20"/>
                <w:szCs w:val="20"/>
              </w:rPr>
            </w:pPr>
            <w:r w:rsidRPr="00D358D3">
              <w:rPr>
                <w:rFonts w:ascii="Arial" w:hAnsi="Arial" w:cs="Arial"/>
                <w:sz w:val="20"/>
                <w:szCs w:val="20"/>
              </w:rPr>
              <w:t>1.54</w:t>
            </w:r>
          </w:p>
        </w:tc>
        <w:tc>
          <w:tcPr>
            <w:tcW w:w="818" w:type="dxa"/>
            <w:vAlign w:val="center"/>
          </w:tcPr>
          <w:p w14:paraId="48DB72AE" w14:textId="3C7700FE" w:rsidR="008D6AF4" w:rsidRPr="00D358D3" w:rsidRDefault="008D6AF4" w:rsidP="00B13B58">
            <w:pPr>
              <w:jc w:val="center"/>
              <w:rPr>
                <w:rFonts w:ascii="Arial" w:hAnsi="Arial" w:cs="Arial"/>
                <w:b/>
                <w:bCs/>
                <w:sz w:val="20"/>
                <w:szCs w:val="20"/>
              </w:rPr>
            </w:pPr>
            <w:r w:rsidRPr="00D358D3">
              <w:rPr>
                <w:rFonts w:ascii="Arial" w:hAnsi="Arial" w:cs="Arial"/>
                <w:sz w:val="20"/>
                <w:szCs w:val="20"/>
              </w:rPr>
              <w:t>3.82</w:t>
            </w:r>
          </w:p>
        </w:tc>
        <w:tc>
          <w:tcPr>
            <w:tcW w:w="1118" w:type="dxa"/>
            <w:vAlign w:val="center"/>
          </w:tcPr>
          <w:p w14:paraId="6984B247" w14:textId="636ED902" w:rsidR="008D6AF4" w:rsidRPr="00D358D3" w:rsidRDefault="008D6AF4" w:rsidP="00B13B58">
            <w:pPr>
              <w:jc w:val="center"/>
              <w:rPr>
                <w:rFonts w:ascii="Arial" w:hAnsi="Arial" w:cs="Arial"/>
                <w:b/>
                <w:bCs/>
                <w:sz w:val="20"/>
                <w:szCs w:val="20"/>
              </w:rPr>
            </w:pPr>
            <w:r w:rsidRPr="00D358D3">
              <w:rPr>
                <w:rFonts w:ascii="Arial" w:hAnsi="Arial" w:cs="Arial"/>
                <w:sz w:val="20"/>
                <w:szCs w:val="20"/>
              </w:rPr>
              <w:t>8.44</w:t>
            </w:r>
          </w:p>
        </w:tc>
        <w:tc>
          <w:tcPr>
            <w:tcW w:w="821" w:type="dxa"/>
            <w:vAlign w:val="center"/>
          </w:tcPr>
          <w:p w14:paraId="22B847DA" w14:textId="32CB57F4" w:rsidR="008D6AF4" w:rsidRPr="00D358D3" w:rsidRDefault="008D6AF4" w:rsidP="00B13B58">
            <w:pPr>
              <w:jc w:val="center"/>
              <w:rPr>
                <w:rFonts w:ascii="Arial" w:hAnsi="Arial" w:cs="Arial"/>
                <w:b/>
                <w:bCs/>
                <w:sz w:val="20"/>
                <w:szCs w:val="20"/>
              </w:rPr>
            </w:pPr>
            <w:r w:rsidRPr="00D358D3">
              <w:rPr>
                <w:rFonts w:ascii="Arial" w:hAnsi="Arial" w:cs="Arial"/>
                <w:sz w:val="20"/>
                <w:szCs w:val="20"/>
              </w:rPr>
              <w:t>25.21</w:t>
            </w:r>
          </w:p>
        </w:tc>
        <w:tc>
          <w:tcPr>
            <w:tcW w:w="820" w:type="dxa"/>
            <w:vAlign w:val="center"/>
          </w:tcPr>
          <w:p w14:paraId="69676F0C" w14:textId="0FA80F37" w:rsidR="008D6AF4" w:rsidRPr="00D358D3" w:rsidRDefault="008D6AF4" w:rsidP="00B13B58">
            <w:pPr>
              <w:jc w:val="center"/>
              <w:rPr>
                <w:rFonts w:ascii="Arial" w:hAnsi="Arial" w:cs="Arial"/>
                <w:b/>
                <w:bCs/>
                <w:sz w:val="20"/>
                <w:szCs w:val="20"/>
              </w:rPr>
            </w:pPr>
            <w:r w:rsidRPr="00D358D3">
              <w:rPr>
                <w:rFonts w:ascii="Arial" w:hAnsi="Arial" w:cs="Arial"/>
                <w:sz w:val="20"/>
                <w:szCs w:val="20"/>
              </w:rPr>
              <w:t>41.36</w:t>
            </w:r>
          </w:p>
        </w:tc>
        <w:tc>
          <w:tcPr>
            <w:tcW w:w="819" w:type="dxa"/>
            <w:vAlign w:val="center"/>
          </w:tcPr>
          <w:p w14:paraId="12A94BEB" w14:textId="3E4446F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4.16</w:t>
            </w:r>
          </w:p>
        </w:tc>
        <w:tc>
          <w:tcPr>
            <w:tcW w:w="852" w:type="dxa"/>
            <w:vAlign w:val="center"/>
          </w:tcPr>
          <w:p w14:paraId="6C839149" w14:textId="357A099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1.75</w:t>
            </w:r>
          </w:p>
        </w:tc>
        <w:tc>
          <w:tcPr>
            <w:tcW w:w="819" w:type="dxa"/>
            <w:vAlign w:val="center"/>
          </w:tcPr>
          <w:p w14:paraId="03D2220F" w14:textId="10DA238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1.25</w:t>
            </w:r>
          </w:p>
        </w:tc>
        <w:tc>
          <w:tcPr>
            <w:tcW w:w="852" w:type="dxa"/>
            <w:vAlign w:val="center"/>
          </w:tcPr>
          <w:p w14:paraId="6FEE5437" w14:textId="719AD14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0.52</w:t>
            </w:r>
          </w:p>
        </w:tc>
        <w:tc>
          <w:tcPr>
            <w:tcW w:w="819" w:type="dxa"/>
            <w:vAlign w:val="center"/>
          </w:tcPr>
          <w:p w14:paraId="3854A5EC" w14:textId="67D4377B"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1102</w:t>
            </w:r>
          </w:p>
        </w:tc>
        <w:tc>
          <w:tcPr>
            <w:tcW w:w="818" w:type="dxa"/>
            <w:vAlign w:val="center"/>
          </w:tcPr>
          <w:p w14:paraId="3AE7AD0E" w14:textId="6BED01C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1726</w:t>
            </w:r>
          </w:p>
        </w:tc>
        <w:tc>
          <w:tcPr>
            <w:tcW w:w="907" w:type="dxa"/>
            <w:vAlign w:val="center"/>
          </w:tcPr>
          <w:p w14:paraId="25229AA7" w14:textId="71D2EBA3"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1988</w:t>
            </w:r>
          </w:p>
        </w:tc>
      </w:tr>
      <w:tr w:rsidR="008D6AF4" w:rsidRPr="00D358D3" w14:paraId="73AC99FB" w14:textId="3F9D3CFB" w:rsidTr="008D6AF4">
        <w:tc>
          <w:tcPr>
            <w:tcW w:w="1128" w:type="dxa"/>
            <w:vAlign w:val="center"/>
          </w:tcPr>
          <w:p w14:paraId="0292114B" w14:textId="1EFA1F97"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829" w:type="dxa"/>
            <w:vAlign w:val="center"/>
          </w:tcPr>
          <w:p w14:paraId="38AE279D" w14:textId="5DB17AB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22.48</w:t>
            </w:r>
          </w:p>
        </w:tc>
        <w:tc>
          <w:tcPr>
            <w:tcW w:w="857" w:type="dxa"/>
            <w:vAlign w:val="center"/>
          </w:tcPr>
          <w:p w14:paraId="2CA815BC" w14:textId="1127A4B9" w:rsidR="008D6AF4" w:rsidRPr="00D358D3" w:rsidRDefault="008D6AF4" w:rsidP="00B13B58">
            <w:pPr>
              <w:jc w:val="center"/>
              <w:rPr>
                <w:rFonts w:ascii="Arial" w:hAnsi="Arial" w:cs="Arial"/>
                <w:b/>
                <w:bCs/>
                <w:sz w:val="20"/>
                <w:szCs w:val="20"/>
              </w:rPr>
            </w:pPr>
            <w:r w:rsidRPr="00D358D3">
              <w:rPr>
                <w:rFonts w:ascii="Arial" w:hAnsi="Arial" w:cs="Arial"/>
                <w:sz w:val="20"/>
                <w:szCs w:val="20"/>
              </w:rPr>
              <w:t>33.91</w:t>
            </w:r>
          </w:p>
        </w:tc>
        <w:tc>
          <w:tcPr>
            <w:tcW w:w="853" w:type="dxa"/>
            <w:vAlign w:val="center"/>
          </w:tcPr>
          <w:p w14:paraId="1DDB3469" w14:textId="3F7B3F30" w:rsidR="008D6AF4" w:rsidRPr="00D358D3" w:rsidRDefault="008D6AF4" w:rsidP="00B13B58">
            <w:pPr>
              <w:jc w:val="center"/>
              <w:rPr>
                <w:rFonts w:ascii="Arial" w:hAnsi="Arial" w:cs="Arial"/>
                <w:b/>
                <w:bCs/>
                <w:sz w:val="20"/>
                <w:szCs w:val="20"/>
              </w:rPr>
            </w:pPr>
            <w:r w:rsidRPr="00D358D3">
              <w:rPr>
                <w:rFonts w:ascii="Arial" w:hAnsi="Arial" w:cs="Arial"/>
                <w:sz w:val="20"/>
                <w:szCs w:val="20"/>
              </w:rPr>
              <w:t>48.57</w:t>
            </w:r>
          </w:p>
        </w:tc>
        <w:tc>
          <w:tcPr>
            <w:tcW w:w="818" w:type="dxa"/>
            <w:vAlign w:val="center"/>
          </w:tcPr>
          <w:p w14:paraId="0C3282D0" w14:textId="1DDC7090" w:rsidR="008D6AF4" w:rsidRPr="00D358D3" w:rsidRDefault="008D6AF4" w:rsidP="00B13B58">
            <w:pPr>
              <w:jc w:val="center"/>
              <w:rPr>
                <w:rFonts w:ascii="Arial" w:hAnsi="Arial" w:cs="Arial"/>
                <w:b/>
                <w:bCs/>
                <w:sz w:val="20"/>
                <w:szCs w:val="20"/>
              </w:rPr>
            </w:pPr>
            <w:r w:rsidRPr="00D358D3">
              <w:rPr>
                <w:rFonts w:ascii="Arial" w:hAnsi="Arial" w:cs="Arial"/>
                <w:sz w:val="20"/>
                <w:szCs w:val="20"/>
              </w:rPr>
              <w:t>1.58</w:t>
            </w:r>
          </w:p>
        </w:tc>
        <w:tc>
          <w:tcPr>
            <w:tcW w:w="818" w:type="dxa"/>
            <w:vAlign w:val="center"/>
          </w:tcPr>
          <w:p w14:paraId="6D51010C" w14:textId="3C6DED2F" w:rsidR="008D6AF4" w:rsidRPr="00D358D3" w:rsidRDefault="008D6AF4" w:rsidP="00B13B58">
            <w:pPr>
              <w:jc w:val="center"/>
              <w:rPr>
                <w:rFonts w:ascii="Arial" w:hAnsi="Arial" w:cs="Arial"/>
                <w:b/>
                <w:bCs/>
                <w:sz w:val="20"/>
                <w:szCs w:val="20"/>
              </w:rPr>
            </w:pPr>
            <w:r w:rsidRPr="00D358D3">
              <w:rPr>
                <w:rFonts w:ascii="Arial" w:hAnsi="Arial" w:cs="Arial"/>
                <w:sz w:val="20"/>
                <w:szCs w:val="20"/>
              </w:rPr>
              <w:t>3.94</w:t>
            </w:r>
          </w:p>
        </w:tc>
        <w:tc>
          <w:tcPr>
            <w:tcW w:w="1118" w:type="dxa"/>
            <w:vAlign w:val="center"/>
          </w:tcPr>
          <w:p w14:paraId="08D128B4" w14:textId="2E880469" w:rsidR="008D6AF4" w:rsidRPr="00D358D3" w:rsidRDefault="008D6AF4" w:rsidP="00B13B58">
            <w:pPr>
              <w:jc w:val="center"/>
              <w:rPr>
                <w:rFonts w:ascii="Arial" w:hAnsi="Arial" w:cs="Arial"/>
                <w:b/>
                <w:bCs/>
                <w:sz w:val="20"/>
                <w:szCs w:val="20"/>
              </w:rPr>
            </w:pPr>
            <w:r w:rsidRPr="00D358D3">
              <w:rPr>
                <w:rFonts w:ascii="Arial" w:hAnsi="Arial" w:cs="Arial"/>
                <w:sz w:val="20"/>
                <w:szCs w:val="20"/>
              </w:rPr>
              <w:t>8.83</w:t>
            </w:r>
          </w:p>
        </w:tc>
        <w:tc>
          <w:tcPr>
            <w:tcW w:w="821" w:type="dxa"/>
            <w:vAlign w:val="center"/>
          </w:tcPr>
          <w:p w14:paraId="5B132B46" w14:textId="3DF9F6A5" w:rsidR="008D6AF4" w:rsidRPr="00D358D3" w:rsidRDefault="008D6AF4" w:rsidP="00B13B58">
            <w:pPr>
              <w:jc w:val="center"/>
              <w:rPr>
                <w:rFonts w:ascii="Arial" w:hAnsi="Arial" w:cs="Arial"/>
                <w:b/>
                <w:bCs/>
                <w:sz w:val="20"/>
                <w:szCs w:val="20"/>
              </w:rPr>
            </w:pPr>
            <w:r w:rsidRPr="00D358D3">
              <w:rPr>
                <w:rFonts w:ascii="Arial" w:hAnsi="Arial" w:cs="Arial"/>
                <w:sz w:val="20"/>
                <w:szCs w:val="20"/>
              </w:rPr>
              <w:t>25.80</w:t>
            </w:r>
          </w:p>
        </w:tc>
        <w:tc>
          <w:tcPr>
            <w:tcW w:w="820" w:type="dxa"/>
            <w:vAlign w:val="center"/>
          </w:tcPr>
          <w:p w14:paraId="21A86258" w14:textId="3D5C73F8" w:rsidR="008D6AF4" w:rsidRPr="00D358D3" w:rsidRDefault="008D6AF4" w:rsidP="00B13B58">
            <w:pPr>
              <w:jc w:val="center"/>
              <w:rPr>
                <w:rFonts w:ascii="Arial" w:hAnsi="Arial" w:cs="Arial"/>
                <w:b/>
                <w:bCs/>
                <w:sz w:val="20"/>
                <w:szCs w:val="20"/>
              </w:rPr>
            </w:pPr>
            <w:r w:rsidRPr="00D358D3">
              <w:rPr>
                <w:rFonts w:ascii="Arial" w:hAnsi="Arial" w:cs="Arial"/>
                <w:sz w:val="20"/>
                <w:szCs w:val="20"/>
              </w:rPr>
              <w:t>42.40</w:t>
            </w:r>
          </w:p>
        </w:tc>
        <w:tc>
          <w:tcPr>
            <w:tcW w:w="819" w:type="dxa"/>
            <w:vAlign w:val="center"/>
          </w:tcPr>
          <w:p w14:paraId="09700AE1" w14:textId="5C63A30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4.19</w:t>
            </w:r>
          </w:p>
        </w:tc>
        <w:tc>
          <w:tcPr>
            <w:tcW w:w="852" w:type="dxa"/>
            <w:vAlign w:val="center"/>
          </w:tcPr>
          <w:p w14:paraId="773DFF72" w14:textId="25CDB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1.79</w:t>
            </w:r>
          </w:p>
        </w:tc>
        <w:tc>
          <w:tcPr>
            <w:tcW w:w="819" w:type="dxa"/>
            <w:vAlign w:val="center"/>
          </w:tcPr>
          <w:p w14:paraId="2A5E032D" w14:textId="1B9181EE"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1.26</w:t>
            </w:r>
          </w:p>
        </w:tc>
        <w:tc>
          <w:tcPr>
            <w:tcW w:w="852" w:type="dxa"/>
            <w:vAlign w:val="center"/>
          </w:tcPr>
          <w:p w14:paraId="04309537" w14:textId="5B5C74D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0.54</w:t>
            </w:r>
          </w:p>
        </w:tc>
        <w:tc>
          <w:tcPr>
            <w:tcW w:w="819" w:type="dxa"/>
            <w:vAlign w:val="center"/>
          </w:tcPr>
          <w:p w14:paraId="0192602C" w14:textId="5361492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1137</w:t>
            </w:r>
          </w:p>
        </w:tc>
        <w:tc>
          <w:tcPr>
            <w:tcW w:w="818" w:type="dxa"/>
            <w:vAlign w:val="center"/>
          </w:tcPr>
          <w:p w14:paraId="218FFC27" w14:textId="7E6A72E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1765</w:t>
            </w:r>
          </w:p>
        </w:tc>
        <w:tc>
          <w:tcPr>
            <w:tcW w:w="907" w:type="dxa"/>
            <w:vAlign w:val="center"/>
          </w:tcPr>
          <w:p w14:paraId="0E395216" w14:textId="43A6D11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2034</w:t>
            </w:r>
          </w:p>
        </w:tc>
      </w:tr>
      <w:tr w:rsidR="008D6AF4" w:rsidRPr="00D358D3" w14:paraId="7C459968" w14:textId="50D51107" w:rsidTr="008D6AF4">
        <w:tc>
          <w:tcPr>
            <w:tcW w:w="1128" w:type="dxa"/>
            <w:vAlign w:val="center"/>
          </w:tcPr>
          <w:p w14:paraId="76DBECFE" w14:textId="43968F27"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829" w:type="dxa"/>
            <w:vAlign w:val="center"/>
          </w:tcPr>
          <w:p w14:paraId="6E1FBDDD" w14:textId="7CBD4A0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20.17</w:t>
            </w:r>
          </w:p>
        </w:tc>
        <w:tc>
          <w:tcPr>
            <w:tcW w:w="857" w:type="dxa"/>
            <w:vAlign w:val="center"/>
          </w:tcPr>
          <w:p w14:paraId="3C74C3BC" w14:textId="38E703AE" w:rsidR="008D6AF4" w:rsidRPr="00D358D3" w:rsidRDefault="008D6AF4" w:rsidP="00B13B58">
            <w:pPr>
              <w:jc w:val="center"/>
              <w:rPr>
                <w:rFonts w:ascii="Arial" w:hAnsi="Arial" w:cs="Arial"/>
                <w:b/>
                <w:bCs/>
                <w:sz w:val="20"/>
                <w:szCs w:val="20"/>
              </w:rPr>
            </w:pPr>
            <w:r w:rsidRPr="00D358D3">
              <w:rPr>
                <w:rFonts w:ascii="Arial" w:hAnsi="Arial" w:cs="Arial"/>
                <w:sz w:val="20"/>
                <w:szCs w:val="20"/>
              </w:rPr>
              <w:t>30.76</w:t>
            </w:r>
          </w:p>
        </w:tc>
        <w:tc>
          <w:tcPr>
            <w:tcW w:w="853" w:type="dxa"/>
            <w:vAlign w:val="center"/>
          </w:tcPr>
          <w:p w14:paraId="7B4260A4" w14:textId="7633F8EA" w:rsidR="008D6AF4" w:rsidRPr="00D358D3" w:rsidRDefault="008D6AF4" w:rsidP="00B13B58">
            <w:pPr>
              <w:jc w:val="center"/>
              <w:rPr>
                <w:rFonts w:ascii="Arial" w:hAnsi="Arial" w:cs="Arial"/>
                <w:b/>
                <w:bCs/>
                <w:sz w:val="20"/>
                <w:szCs w:val="20"/>
              </w:rPr>
            </w:pPr>
            <w:r w:rsidRPr="00D358D3">
              <w:rPr>
                <w:rFonts w:ascii="Arial" w:hAnsi="Arial" w:cs="Arial"/>
                <w:sz w:val="20"/>
                <w:szCs w:val="20"/>
              </w:rPr>
              <w:t>45.36</w:t>
            </w:r>
          </w:p>
        </w:tc>
        <w:tc>
          <w:tcPr>
            <w:tcW w:w="818" w:type="dxa"/>
            <w:vAlign w:val="center"/>
          </w:tcPr>
          <w:p w14:paraId="52C3AF36" w14:textId="2CD70E45" w:rsidR="008D6AF4" w:rsidRPr="00D358D3" w:rsidRDefault="008D6AF4" w:rsidP="00B13B58">
            <w:pPr>
              <w:jc w:val="center"/>
              <w:rPr>
                <w:rFonts w:ascii="Arial" w:hAnsi="Arial" w:cs="Arial"/>
                <w:b/>
                <w:bCs/>
                <w:sz w:val="20"/>
                <w:szCs w:val="20"/>
              </w:rPr>
            </w:pPr>
            <w:r w:rsidRPr="00D358D3">
              <w:rPr>
                <w:rFonts w:ascii="Arial" w:hAnsi="Arial" w:cs="Arial"/>
                <w:sz w:val="20"/>
                <w:szCs w:val="20"/>
              </w:rPr>
              <w:t>1.25</w:t>
            </w:r>
          </w:p>
        </w:tc>
        <w:tc>
          <w:tcPr>
            <w:tcW w:w="818" w:type="dxa"/>
            <w:vAlign w:val="center"/>
          </w:tcPr>
          <w:p w14:paraId="30967348" w14:textId="603106E7" w:rsidR="008D6AF4" w:rsidRPr="00D358D3" w:rsidRDefault="008D6AF4" w:rsidP="00B13B58">
            <w:pPr>
              <w:jc w:val="center"/>
              <w:rPr>
                <w:rFonts w:ascii="Arial" w:hAnsi="Arial" w:cs="Arial"/>
                <w:b/>
                <w:bCs/>
                <w:sz w:val="20"/>
                <w:szCs w:val="20"/>
              </w:rPr>
            </w:pPr>
            <w:r w:rsidRPr="00D358D3">
              <w:rPr>
                <w:rFonts w:ascii="Arial" w:hAnsi="Arial" w:cs="Arial"/>
                <w:sz w:val="20"/>
                <w:szCs w:val="20"/>
              </w:rPr>
              <w:t>3.47</w:t>
            </w:r>
          </w:p>
        </w:tc>
        <w:tc>
          <w:tcPr>
            <w:tcW w:w="1118" w:type="dxa"/>
            <w:vAlign w:val="center"/>
          </w:tcPr>
          <w:p w14:paraId="3825820F" w14:textId="331DEC17" w:rsidR="008D6AF4" w:rsidRPr="00D358D3" w:rsidRDefault="008D6AF4" w:rsidP="00B13B58">
            <w:pPr>
              <w:jc w:val="center"/>
              <w:rPr>
                <w:rFonts w:ascii="Arial" w:hAnsi="Arial" w:cs="Arial"/>
                <w:b/>
                <w:bCs/>
                <w:sz w:val="20"/>
                <w:szCs w:val="20"/>
              </w:rPr>
            </w:pPr>
            <w:r w:rsidRPr="00D358D3">
              <w:rPr>
                <w:rFonts w:ascii="Arial" w:hAnsi="Arial" w:cs="Arial"/>
                <w:sz w:val="20"/>
                <w:szCs w:val="20"/>
              </w:rPr>
              <w:t>7.54</w:t>
            </w:r>
          </w:p>
        </w:tc>
        <w:tc>
          <w:tcPr>
            <w:tcW w:w="821" w:type="dxa"/>
            <w:vAlign w:val="center"/>
          </w:tcPr>
          <w:p w14:paraId="11FB5251" w14:textId="3977EAF6" w:rsidR="008D6AF4" w:rsidRPr="00D358D3" w:rsidRDefault="008D6AF4" w:rsidP="00B13B58">
            <w:pPr>
              <w:jc w:val="center"/>
              <w:rPr>
                <w:rFonts w:ascii="Arial" w:hAnsi="Arial" w:cs="Arial"/>
                <w:b/>
                <w:bCs/>
                <w:sz w:val="20"/>
                <w:szCs w:val="20"/>
              </w:rPr>
            </w:pPr>
            <w:r w:rsidRPr="00D358D3">
              <w:rPr>
                <w:rFonts w:ascii="Arial" w:hAnsi="Arial" w:cs="Arial"/>
                <w:sz w:val="20"/>
                <w:szCs w:val="20"/>
              </w:rPr>
              <w:t>23.68</w:t>
            </w:r>
          </w:p>
        </w:tc>
        <w:tc>
          <w:tcPr>
            <w:tcW w:w="820" w:type="dxa"/>
            <w:vAlign w:val="center"/>
          </w:tcPr>
          <w:p w14:paraId="05861C03" w14:textId="1ED9B368" w:rsidR="008D6AF4" w:rsidRPr="00D358D3" w:rsidRDefault="008D6AF4" w:rsidP="00B13B58">
            <w:pPr>
              <w:jc w:val="center"/>
              <w:rPr>
                <w:rFonts w:ascii="Arial" w:hAnsi="Arial" w:cs="Arial"/>
                <w:b/>
                <w:bCs/>
                <w:sz w:val="20"/>
                <w:szCs w:val="20"/>
              </w:rPr>
            </w:pPr>
            <w:r w:rsidRPr="00D358D3">
              <w:rPr>
                <w:rFonts w:ascii="Arial" w:hAnsi="Arial" w:cs="Arial"/>
                <w:sz w:val="20"/>
                <w:szCs w:val="20"/>
              </w:rPr>
              <w:t>39.09</w:t>
            </w:r>
          </w:p>
        </w:tc>
        <w:tc>
          <w:tcPr>
            <w:tcW w:w="819" w:type="dxa"/>
            <w:vAlign w:val="center"/>
          </w:tcPr>
          <w:p w14:paraId="7191B13C" w14:textId="75717AC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4.05</w:t>
            </w:r>
          </w:p>
        </w:tc>
        <w:tc>
          <w:tcPr>
            <w:tcW w:w="852" w:type="dxa"/>
            <w:vAlign w:val="center"/>
          </w:tcPr>
          <w:p w14:paraId="318D4C0D" w14:textId="601F4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1.55</w:t>
            </w:r>
          </w:p>
        </w:tc>
        <w:tc>
          <w:tcPr>
            <w:tcW w:w="819" w:type="dxa"/>
            <w:vAlign w:val="center"/>
          </w:tcPr>
          <w:p w14:paraId="7D493365" w14:textId="38324E6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1.22</w:t>
            </w:r>
          </w:p>
        </w:tc>
        <w:tc>
          <w:tcPr>
            <w:tcW w:w="852" w:type="dxa"/>
            <w:vAlign w:val="center"/>
          </w:tcPr>
          <w:p w14:paraId="66177B36" w14:textId="04FBAF0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0.46</w:t>
            </w:r>
          </w:p>
        </w:tc>
        <w:tc>
          <w:tcPr>
            <w:tcW w:w="819" w:type="dxa"/>
            <w:vAlign w:val="center"/>
          </w:tcPr>
          <w:p w14:paraId="60D4E96E" w14:textId="563FD3A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1016</w:t>
            </w:r>
          </w:p>
        </w:tc>
        <w:tc>
          <w:tcPr>
            <w:tcW w:w="818" w:type="dxa"/>
            <w:vAlign w:val="center"/>
          </w:tcPr>
          <w:p w14:paraId="080AEC1F" w14:textId="54C7F87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1624</w:t>
            </w:r>
          </w:p>
        </w:tc>
        <w:tc>
          <w:tcPr>
            <w:tcW w:w="907" w:type="dxa"/>
            <w:vAlign w:val="center"/>
          </w:tcPr>
          <w:p w14:paraId="18FB0CF1" w14:textId="71AF2E9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1856</w:t>
            </w:r>
          </w:p>
        </w:tc>
      </w:tr>
      <w:tr w:rsidR="008D6AF4" w:rsidRPr="00D358D3" w14:paraId="5F94CAFE" w14:textId="372855D5" w:rsidTr="008D6AF4">
        <w:tc>
          <w:tcPr>
            <w:tcW w:w="1128" w:type="dxa"/>
            <w:vAlign w:val="center"/>
          </w:tcPr>
          <w:p w14:paraId="3FBA77AB" w14:textId="66AEE4C9"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829" w:type="dxa"/>
            <w:vAlign w:val="center"/>
          </w:tcPr>
          <w:p w14:paraId="6F8DC42B" w14:textId="04CD7A9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20.95</w:t>
            </w:r>
          </w:p>
        </w:tc>
        <w:tc>
          <w:tcPr>
            <w:tcW w:w="857" w:type="dxa"/>
            <w:vAlign w:val="center"/>
          </w:tcPr>
          <w:p w14:paraId="1F3BE43E" w14:textId="11850614" w:rsidR="008D6AF4" w:rsidRPr="00D358D3" w:rsidRDefault="008D6AF4" w:rsidP="00B13B58">
            <w:pPr>
              <w:jc w:val="center"/>
              <w:rPr>
                <w:rFonts w:ascii="Arial" w:hAnsi="Arial" w:cs="Arial"/>
                <w:b/>
                <w:bCs/>
                <w:sz w:val="20"/>
                <w:szCs w:val="20"/>
              </w:rPr>
            </w:pPr>
            <w:r w:rsidRPr="00D358D3">
              <w:rPr>
                <w:rFonts w:ascii="Arial" w:hAnsi="Arial" w:cs="Arial"/>
                <w:sz w:val="20"/>
                <w:szCs w:val="20"/>
              </w:rPr>
              <w:t>31.72</w:t>
            </w:r>
          </w:p>
        </w:tc>
        <w:tc>
          <w:tcPr>
            <w:tcW w:w="853" w:type="dxa"/>
            <w:vAlign w:val="center"/>
          </w:tcPr>
          <w:p w14:paraId="0F0EF24E" w14:textId="42E1191A" w:rsidR="008D6AF4" w:rsidRPr="00D358D3" w:rsidRDefault="008D6AF4" w:rsidP="00B13B58">
            <w:pPr>
              <w:jc w:val="center"/>
              <w:rPr>
                <w:rFonts w:ascii="Arial" w:hAnsi="Arial" w:cs="Arial"/>
                <w:b/>
                <w:bCs/>
                <w:sz w:val="20"/>
                <w:szCs w:val="20"/>
              </w:rPr>
            </w:pPr>
            <w:r w:rsidRPr="00D358D3">
              <w:rPr>
                <w:rFonts w:ascii="Arial" w:hAnsi="Arial" w:cs="Arial"/>
                <w:sz w:val="20"/>
                <w:szCs w:val="20"/>
              </w:rPr>
              <w:t>46.33</w:t>
            </w:r>
          </w:p>
        </w:tc>
        <w:tc>
          <w:tcPr>
            <w:tcW w:w="818" w:type="dxa"/>
            <w:vAlign w:val="center"/>
          </w:tcPr>
          <w:p w14:paraId="2CAB98CA" w14:textId="514B2B42" w:rsidR="008D6AF4" w:rsidRPr="00D358D3" w:rsidRDefault="008D6AF4" w:rsidP="00B13B58">
            <w:pPr>
              <w:jc w:val="center"/>
              <w:rPr>
                <w:rFonts w:ascii="Arial" w:hAnsi="Arial" w:cs="Arial"/>
                <w:b/>
                <w:bCs/>
                <w:sz w:val="20"/>
                <w:szCs w:val="20"/>
              </w:rPr>
            </w:pPr>
            <w:r w:rsidRPr="00D358D3">
              <w:rPr>
                <w:rFonts w:ascii="Arial" w:hAnsi="Arial" w:cs="Arial"/>
                <w:sz w:val="20"/>
                <w:szCs w:val="20"/>
              </w:rPr>
              <w:t>1.31</w:t>
            </w:r>
          </w:p>
        </w:tc>
        <w:tc>
          <w:tcPr>
            <w:tcW w:w="818" w:type="dxa"/>
            <w:vAlign w:val="center"/>
          </w:tcPr>
          <w:p w14:paraId="14F33B94" w14:textId="53E2BC29" w:rsidR="008D6AF4" w:rsidRPr="00D358D3" w:rsidRDefault="008D6AF4" w:rsidP="00B13B58">
            <w:pPr>
              <w:jc w:val="center"/>
              <w:rPr>
                <w:rFonts w:ascii="Arial" w:hAnsi="Arial" w:cs="Arial"/>
                <w:b/>
                <w:bCs/>
                <w:sz w:val="20"/>
                <w:szCs w:val="20"/>
              </w:rPr>
            </w:pPr>
            <w:r w:rsidRPr="00D358D3">
              <w:rPr>
                <w:rFonts w:ascii="Arial" w:hAnsi="Arial" w:cs="Arial"/>
                <w:sz w:val="20"/>
                <w:szCs w:val="20"/>
              </w:rPr>
              <w:t>3.61</w:t>
            </w:r>
          </w:p>
        </w:tc>
        <w:tc>
          <w:tcPr>
            <w:tcW w:w="1118" w:type="dxa"/>
            <w:vAlign w:val="center"/>
          </w:tcPr>
          <w:p w14:paraId="4E1137E7" w14:textId="1DF6EDD2" w:rsidR="008D6AF4" w:rsidRPr="00D358D3" w:rsidRDefault="008D6AF4" w:rsidP="00B13B58">
            <w:pPr>
              <w:jc w:val="center"/>
              <w:rPr>
                <w:rFonts w:ascii="Arial" w:hAnsi="Arial" w:cs="Arial"/>
                <w:b/>
                <w:bCs/>
                <w:sz w:val="20"/>
                <w:szCs w:val="20"/>
              </w:rPr>
            </w:pPr>
            <w:r w:rsidRPr="00D358D3">
              <w:rPr>
                <w:rFonts w:ascii="Arial" w:hAnsi="Arial" w:cs="Arial"/>
                <w:sz w:val="20"/>
                <w:szCs w:val="20"/>
              </w:rPr>
              <w:t>7.91</w:t>
            </w:r>
          </w:p>
        </w:tc>
        <w:tc>
          <w:tcPr>
            <w:tcW w:w="821" w:type="dxa"/>
            <w:vAlign w:val="center"/>
          </w:tcPr>
          <w:p w14:paraId="059A6D71" w14:textId="487DC319" w:rsidR="008D6AF4" w:rsidRPr="00D358D3" w:rsidRDefault="008D6AF4" w:rsidP="00B13B58">
            <w:pPr>
              <w:jc w:val="center"/>
              <w:rPr>
                <w:rFonts w:ascii="Arial" w:hAnsi="Arial" w:cs="Arial"/>
                <w:b/>
                <w:bCs/>
                <w:sz w:val="20"/>
                <w:szCs w:val="20"/>
              </w:rPr>
            </w:pPr>
            <w:r w:rsidRPr="00D358D3">
              <w:rPr>
                <w:rFonts w:ascii="Arial" w:hAnsi="Arial" w:cs="Arial"/>
                <w:sz w:val="20"/>
                <w:szCs w:val="20"/>
              </w:rPr>
              <w:t>24.23</w:t>
            </w:r>
          </w:p>
        </w:tc>
        <w:tc>
          <w:tcPr>
            <w:tcW w:w="820" w:type="dxa"/>
            <w:vAlign w:val="center"/>
          </w:tcPr>
          <w:p w14:paraId="6C8ADAA3" w14:textId="20C46D1B" w:rsidR="008D6AF4" w:rsidRPr="00D358D3" w:rsidRDefault="008D6AF4" w:rsidP="00B13B58">
            <w:pPr>
              <w:jc w:val="center"/>
              <w:rPr>
                <w:rFonts w:ascii="Arial" w:hAnsi="Arial" w:cs="Arial"/>
                <w:b/>
                <w:bCs/>
                <w:sz w:val="20"/>
                <w:szCs w:val="20"/>
              </w:rPr>
            </w:pPr>
            <w:r w:rsidRPr="00D358D3">
              <w:rPr>
                <w:rFonts w:ascii="Arial" w:hAnsi="Arial" w:cs="Arial"/>
                <w:sz w:val="20"/>
                <w:szCs w:val="20"/>
              </w:rPr>
              <w:t>40.12</w:t>
            </w:r>
          </w:p>
        </w:tc>
        <w:tc>
          <w:tcPr>
            <w:tcW w:w="819" w:type="dxa"/>
            <w:vAlign w:val="center"/>
          </w:tcPr>
          <w:p w14:paraId="10653755" w14:textId="1D8062E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4.09</w:t>
            </w:r>
          </w:p>
        </w:tc>
        <w:tc>
          <w:tcPr>
            <w:tcW w:w="852" w:type="dxa"/>
            <w:vAlign w:val="center"/>
          </w:tcPr>
          <w:p w14:paraId="0E3D9075" w14:textId="2B20B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1.61</w:t>
            </w:r>
          </w:p>
        </w:tc>
        <w:tc>
          <w:tcPr>
            <w:tcW w:w="819" w:type="dxa"/>
            <w:vAlign w:val="center"/>
          </w:tcPr>
          <w:p w14:paraId="160882F6" w14:textId="7CF7393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1.23</w:t>
            </w:r>
          </w:p>
        </w:tc>
        <w:tc>
          <w:tcPr>
            <w:tcW w:w="852" w:type="dxa"/>
            <w:vAlign w:val="center"/>
          </w:tcPr>
          <w:p w14:paraId="670C3AB7" w14:textId="4676859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0.48</w:t>
            </w:r>
          </w:p>
        </w:tc>
        <w:tc>
          <w:tcPr>
            <w:tcW w:w="819" w:type="dxa"/>
            <w:vAlign w:val="center"/>
          </w:tcPr>
          <w:p w14:paraId="507DD69E" w14:textId="69A784E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1058</w:t>
            </w:r>
          </w:p>
        </w:tc>
        <w:tc>
          <w:tcPr>
            <w:tcW w:w="818" w:type="dxa"/>
            <w:vAlign w:val="center"/>
          </w:tcPr>
          <w:p w14:paraId="764E799E" w14:textId="1694C02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1672</w:t>
            </w:r>
          </w:p>
        </w:tc>
        <w:tc>
          <w:tcPr>
            <w:tcW w:w="907" w:type="dxa"/>
            <w:vAlign w:val="center"/>
          </w:tcPr>
          <w:p w14:paraId="2171997B" w14:textId="689B90FA"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1914</w:t>
            </w:r>
          </w:p>
        </w:tc>
      </w:tr>
      <w:tr w:rsidR="008D6AF4" w:rsidRPr="00D358D3" w14:paraId="5DA8476C" w14:textId="3E8AF403" w:rsidTr="008D6AF4">
        <w:tc>
          <w:tcPr>
            <w:tcW w:w="1128" w:type="dxa"/>
            <w:vAlign w:val="center"/>
          </w:tcPr>
          <w:p w14:paraId="56242FCB" w14:textId="73DC3771"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829" w:type="dxa"/>
            <w:vAlign w:val="center"/>
          </w:tcPr>
          <w:p w14:paraId="454A7402" w14:textId="59E56F9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23.42</w:t>
            </w:r>
          </w:p>
        </w:tc>
        <w:tc>
          <w:tcPr>
            <w:tcW w:w="857" w:type="dxa"/>
            <w:vAlign w:val="center"/>
          </w:tcPr>
          <w:p w14:paraId="5DE3E553" w14:textId="3746D4E7" w:rsidR="008D6AF4" w:rsidRPr="00D358D3" w:rsidRDefault="008D6AF4" w:rsidP="00B13B58">
            <w:pPr>
              <w:jc w:val="center"/>
              <w:rPr>
                <w:rFonts w:ascii="Arial" w:hAnsi="Arial" w:cs="Arial"/>
                <w:b/>
                <w:bCs/>
                <w:sz w:val="20"/>
                <w:szCs w:val="20"/>
              </w:rPr>
            </w:pPr>
            <w:r w:rsidRPr="00D358D3">
              <w:rPr>
                <w:rFonts w:ascii="Arial" w:hAnsi="Arial" w:cs="Arial"/>
                <w:sz w:val="20"/>
                <w:szCs w:val="20"/>
              </w:rPr>
              <w:t>35.31</w:t>
            </w:r>
          </w:p>
        </w:tc>
        <w:tc>
          <w:tcPr>
            <w:tcW w:w="853" w:type="dxa"/>
            <w:vAlign w:val="center"/>
          </w:tcPr>
          <w:p w14:paraId="2BDB7DB8" w14:textId="508CCA18" w:rsidR="008D6AF4" w:rsidRPr="00D358D3" w:rsidRDefault="008D6AF4" w:rsidP="00B13B58">
            <w:pPr>
              <w:jc w:val="center"/>
              <w:rPr>
                <w:rFonts w:ascii="Arial" w:hAnsi="Arial" w:cs="Arial"/>
                <w:b/>
                <w:bCs/>
                <w:sz w:val="20"/>
                <w:szCs w:val="20"/>
              </w:rPr>
            </w:pPr>
            <w:r w:rsidRPr="00D358D3">
              <w:rPr>
                <w:rFonts w:ascii="Arial" w:hAnsi="Arial" w:cs="Arial"/>
                <w:sz w:val="20"/>
                <w:szCs w:val="20"/>
              </w:rPr>
              <w:t>49.80</w:t>
            </w:r>
          </w:p>
        </w:tc>
        <w:tc>
          <w:tcPr>
            <w:tcW w:w="818" w:type="dxa"/>
            <w:vAlign w:val="center"/>
          </w:tcPr>
          <w:p w14:paraId="545154D4" w14:textId="4BC753AD" w:rsidR="008D6AF4" w:rsidRPr="00D358D3" w:rsidRDefault="008D6AF4" w:rsidP="00B13B58">
            <w:pPr>
              <w:jc w:val="center"/>
              <w:rPr>
                <w:rFonts w:ascii="Arial" w:hAnsi="Arial" w:cs="Arial"/>
                <w:b/>
                <w:bCs/>
                <w:sz w:val="20"/>
                <w:szCs w:val="20"/>
              </w:rPr>
            </w:pPr>
            <w:r w:rsidRPr="00D358D3">
              <w:rPr>
                <w:rFonts w:ascii="Arial" w:hAnsi="Arial" w:cs="Arial"/>
                <w:sz w:val="20"/>
                <w:szCs w:val="20"/>
              </w:rPr>
              <w:t>1.83</w:t>
            </w:r>
          </w:p>
        </w:tc>
        <w:tc>
          <w:tcPr>
            <w:tcW w:w="818" w:type="dxa"/>
            <w:vAlign w:val="center"/>
          </w:tcPr>
          <w:p w14:paraId="56EAD400" w14:textId="3C594E7B" w:rsidR="008D6AF4" w:rsidRPr="00D358D3" w:rsidRDefault="008D6AF4" w:rsidP="00B13B58">
            <w:pPr>
              <w:jc w:val="center"/>
              <w:rPr>
                <w:rFonts w:ascii="Arial" w:hAnsi="Arial" w:cs="Arial"/>
                <w:b/>
                <w:bCs/>
                <w:sz w:val="20"/>
                <w:szCs w:val="20"/>
              </w:rPr>
            </w:pPr>
            <w:r w:rsidRPr="00D358D3">
              <w:rPr>
                <w:rFonts w:ascii="Arial" w:hAnsi="Arial" w:cs="Arial"/>
                <w:sz w:val="20"/>
                <w:szCs w:val="20"/>
              </w:rPr>
              <w:t>4.18</w:t>
            </w:r>
          </w:p>
        </w:tc>
        <w:tc>
          <w:tcPr>
            <w:tcW w:w="1118" w:type="dxa"/>
            <w:vAlign w:val="center"/>
          </w:tcPr>
          <w:p w14:paraId="4F303CA1" w14:textId="250E655C" w:rsidR="008D6AF4" w:rsidRPr="00D358D3" w:rsidRDefault="008D6AF4" w:rsidP="00B13B58">
            <w:pPr>
              <w:jc w:val="center"/>
              <w:rPr>
                <w:rFonts w:ascii="Arial" w:hAnsi="Arial" w:cs="Arial"/>
                <w:b/>
                <w:bCs/>
                <w:sz w:val="20"/>
                <w:szCs w:val="20"/>
              </w:rPr>
            </w:pPr>
            <w:r w:rsidRPr="00D358D3">
              <w:rPr>
                <w:rFonts w:ascii="Arial" w:hAnsi="Arial" w:cs="Arial"/>
                <w:sz w:val="20"/>
                <w:szCs w:val="20"/>
              </w:rPr>
              <w:t>9.42</w:t>
            </w:r>
          </w:p>
        </w:tc>
        <w:tc>
          <w:tcPr>
            <w:tcW w:w="821" w:type="dxa"/>
            <w:vAlign w:val="center"/>
          </w:tcPr>
          <w:p w14:paraId="0892D0BF" w14:textId="1BB266DB" w:rsidR="008D6AF4" w:rsidRPr="00D358D3" w:rsidRDefault="008D6AF4" w:rsidP="00B13B58">
            <w:pPr>
              <w:jc w:val="center"/>
              <w:rPr>
                <w:rFonts w:ascii="Arial" w:hAnsi="Arial" w:cs="Arial"/>
                <w:b/>
                <w:bCs/>
                <w:sz w:val="20"/>
                <w:szCs w:val="20"/>
              </w:rPr>
            </w:pPr>
            <w:r w:rsidRPr="00D358D3">
              <w:rPr>
                <w:rFonts w:ascii="Arial" w:hAnsi="Arial" w:cs="Arial"/>
                <w:sz w:val="20"/>
                <w:szCs w:val="20"/>
              </w:rPr>
              <w:t>26.73</w:t>
            </w:r>
          </w:p>
        </w:tc>
        <w:tc>
          <w:tcPr>
            <w:tcW w:w="820" w:type="dxa"/>
            <w:vAlign w:val="center"/>
          </w:tcPr>
          <w:p w14:paraId="35608EF2" w14:textId="2A9A73DC" w:rsidR="008D6AF4" w:rsidRPr="00D358D3" w:rsidRDefault="008D6AF4" w:rsidP="00B13B58">
            <w:pPr>
              <w:jc w:val="center"/>
              <w:rPr>
                <w:rFonts w:ascii="Arial" w:hAnsi="Arial" w:cs="Arial"/>
                <w:b/>
                <w:bCs/>
                <w:sz w:val="20"/>
                <w:szCs w:val="20"/>
              </w:rPr>
            </w:pPr>
            <w:r w:rsidRPr="00D358D3">
              <w:rPr>
                <w:rFonts w:ascii="Arial" w:hAnsi="Arial" w:cs="Arial"/>
                <w:sz w:val="20"/>
                <w:szCs w:val="20"/>
              </w:rPr>
              <w:t>43.68</w:t>
            </w:r>
          </w:p>
        </w:tc>
        <w:tc>
          <w:tcPr>
            <w:tcW w:w="819" w:type="dxa"/>
            <w:vAlign w:val="center"/>
          </w:tcPr>
          <w:p w14:paraId="035EE437" w14:textId="615F621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4.26</w:t>
            </w:r>
          </w:p>
        </w:tc>
        <w:tc>
          <w:tcPr>
            <w:tcW w:w="852" w:type="dxa"/>
            <w:vAlign w:val="center"/>
          </w:tcPr>
          <w:p w14:paraId="58066532" w14:textId="214630F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2.09</w:t>
            </w:r>
          </w:p>
        </w:tc>
        <w:tc>
          <w:tcPr>
            <w:tcW w:w="819" w:type="dxa"/>
            <w:vAlign w:val="center"/>
          </w:tcPr>
          <w:p w14:paraId="6A65C7A0" w14:textId="335B8EE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1.28</w:t>
            </w:r>
          </w:p>
        </w:tc>
        <w:tc>
          <w:tcPr>
            <w:tcW w:w="852" w:type="dxa"/>
            <w:vAlign w:val="center"/>
          </w:tcPr>
          <w:p w14:paraId="72A6C908" w14:textId="4BF0013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0.63</w:t>
            </w:r>
          </w:p>
        </w:tc>
        <w:tc>
          <w:tcPr>
            <w:tcW w:w="819" w:type="dxa"/>
            <w:vAlign w:val="center"/>
          </w:tcPr>
          <w:p w14:paraId="7F68F826" w14:textId="5AA1BC6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1185</w:t>
            </w:r>
          </w:p>
        </w:tc>
        <w:tc>
          <w:tcPr>
            <w:tcW w:w="818" w:type="dxa"/>
            <w:vAlign w:val="center"/>
          </w:tcPr>
          <w:p w14:paraId="70E57559" w14:textId="639BA15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1824</w:t>
            </w:r>
          </w:p>
        </w:tc>
        <w:tc>
          <w:tcPr>
            <w:tcW w:w="907" w:type="dxa"/>
            <w:vAlign w:val="center"/>
          </w:tcPr>
          <w:p w14:paraId="73BFF532" w14:textId="3315A82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2137</w:t>
            </w:r>
          </w:p>
        </w:tc>
      </w:tr>
      <w:tr w:rsidR="008D6AF4" w:rsidRPr="00D358D3" w14:paraId="6C174A2C" w14:textId="298C04BD" w:rsidTr="008D6AF4">
        <w:tc>
          <w:tcPr>
            <w:tcW w:w="1128" w:type="dxa"/>
            <w:vAlign w:val="center"/>
          </w:tcPr>
          <w:p w14:paraId="4EB9D709" w14:textId="7E0DE7DE"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829" w:type="dxa"/>
            <w:vAlign w:val="center"/>
          </w:tcPr>
          <w:p w14:paraId="4A7B565A" w14:textId="51F6C12E"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24.22</w:t>
            </w:r>
          </w:p>
        </w:tc>
        <w:tc>
          <w:tcPr>
            <w:tcW w:w="857" w:type="dxa"/>
            <w:vAlign w:val="center"/>
          </w:tcPr>
          <w:p w14:paraId="11BEA93F" w14:textId="33627F21" w:rsidR="008D6AF4" w:rsidRPr="00D358D3" w:rsidRDefault="008D6AF4" w:rsidP="00B13B58">
            <w:pPr>
              <w:jc w:val="center"/>
              <w:rPr>
                <w:rFonts w:ascii="Arial" w:hAnsi="Arial" w:cs="Arial"/>
                <w:b/>
                <w:bCs/>
                <w:sz w:val="20"/>
                <w:szCs w:val="20"/>
              </w:rPr>
            </w:pPr>
            <w:r w:rsidRPr="00D358D3">
              <w:rPr>
                <w:rFonts w:ascii="Arial" w:hAnsi="Arial" w:cs="Arial"/>
                <w:sz w:val="20"/>
                <w:szCs w:val="20"/>
              </w:rPr>
              <w:t>36.24</w:t>
            </w:r>
          </w:p>
        </w:tc>
        <w:tc>
          <w:tcPr>
            <w:tcW w:w="853" w:type="dxa"/>
            <w:vAlign w:val="center"/>
          </w:tcPr>
          <w:p w14:paraId="63442B14" w14:textId="4431D7C8" w:rsidR="008D6AF4" w:rsidRPr="00D358D3" w:rsidRDefault="008D6AF4" w:rsidP="00B13B58">
            <w:pPr>
              <w:jc w:val="center"/>
              <w:rPr>
                <w:rFonts w:ascii="Arial" w:hAnsi="Arial" w:cs="Arial"/>
                <w:b/>
                <w:bCs/>
                <w:sz w:val="20"/>
                <w:szCs w:val="20"/>
              </w:rPr>
            </w:pPr>
            <w:r w:rsidRPr="00D358D3">
              <w:rPr>
                <w:rFonts w:ascii="Arial" w:hAnsi="Arial" w:cs="Arial"/>
                <w:sz w:val="20"/>
                <w:szCs w:val="20"/>
              </w:rPr>
              <w:t>50.79</w:t>
            </w:r>
          </w:p>
        </w:tc>
        <w:tc>
          <w:tcPr>
            <w:tcW w:w="818" w:type="dxa"/>
            <w:vAlign w:val="center"/>
          </w:tcPr>
          <w:p w14:paraId="78AC8B9D" w14:textId="38E1DF60" w:rsidR="008D6AF4" w:rsidRPr="00D358D3" w:rsidRDefault="008D6AF4" w:rsidP="00B13B58">
            <w:pPr>
              <w:jc w:val="center"/>
              <w:rPr>
                <w:rFonts w:ascii="Arial" w:hAnsi="Arial" w:cs="Arial"/>
                <w:b/>
                <w:bCs/>
                <w:sz w:val="20"/>
                <w:szCs w:val="20"/>
              </w:rPr>
            </w:pPr>
            <w:r w:rsidRPr="00D358D3">
              <w:rPr>
                <w:rFonts w:ascii="Arial" w:hAnsi="Arial" w:cs="Arial"/>
                <w:sz w:val="20"/>
                <w:szCs w:val="20"/>
              </w:rPr>
              <w:t>1.88</w:t>
            </w:r>
          </w:p>
        </w:tc>
        <w:tc>
          <w:tcPr>
            <w:tcW w:w="818" w:type="dxa"/>
            <w:vAlign w:val="center"/>
          </w:tcPr>
          <w:p w14:paraId="5472B314" w14:textId="49249981" w:rsidR="008D6AF4" w:rsidRPr="00D358D3" w:rsidRDefault="008D6AF4" w:rsidP="00B13B58">
            <w:pPr>
              <w:jc w:val="center"/>
              <w:rPr>
                <w:rFonts w:ascii="Arial" w:hAnsi="Arial" w:cs="Arial"/>
                <w:b/>
                <w:bCs/>
                <w:sz w:val="20"/>
                <w:szCs w:val="20"/>
              </w:rPr>
            </w:pPr>
            <w:r w:rsidRPr="00D358D3">
              <w:rPr>
                <w:rFonts w:ascii="Arial" w:hAnsi="Arial" w:cs="Arial"/>
                <w:sz w:val="20"/>
                <w:szCs w:val="20"/>
              </w:rPr>
              <w:t>4.29</w:t>
            </w:r>
          </w:p>
        </w:tc>
        <w:tc>
          <w:tcPr>
            <w:tcW w:w="1118" w:type="dxa"/>
            <w:vAlign w:val="center"/>
          </w:tcPr>
          <w:p w14:paraId="0E750CD6" w14:textId="34534C9F" w:rsidR="008D6AF4" w:rsidRPr="00D358D3" w:rsidRDefault="008D6AF4" w:rsidP="00B13B58">
            <w:pPr>
              <w:jc w:val="center"/>
              <w:rPr>
                <w:rFonts w:ascii="Arial" w:hAnsi="Arial" w:cs="Arial"/>
                <w:b/>
                <w:bCs/>
                <w:sz w:val="20"/>
                <w:szCs w:val="20"/>
              </w:rPr>
            </w:pPr>
            <w:r w:rsidRPr="00D358D3">
              <w:rPr>
                <w:rFonts w:ascii="Arial" w:hAnsi="Arial" w:cs="Arial"/>
                <w:sz w:val="20"/>
                <w:szCs w:val="20"/>
              </w:rPr>
              <w:t>9.78</w:t>
            </w:r>
          </w:p>
        </w:tc>
        <w:tc>
          <w:tcPr>
            <w:tcW w:w="821" w:type="dxa"/>
            <w:vAlign w:val="center"/>
          </w:tcPr>
          <w:p w14:paraId="3B7A1887" w14:textId="2620B20E" w:rsidR="008D6AF4" w:rsidRPr="00D358D3" w:rsidRDefault="008D6AF4" w:rsidP="00B13B58">
            <w:pPr>
              <w:jc w:val="center"/>
              <w:rPr>
                <w:rFonts w:ascii="Arial" w:hAnsi="Arial" w:cs="Arial"/>
                <w:b/>
                <w:bCs/>
                <w:sz w:val="20"/>
                <w:szCs w:val="20"/>
              </w:rPr>
            </w:pPr>
            <w:r w:rsidRPr="00D358D3">
              <w:rPr>
                <w:rFonts w:ascii="Arial" w:hAnsi="Arial" w:cs="Arial"/>
                <w:sz w:val="20"/>
                <w:szCs w:val="20"/>
              </w:rPr>
              <w:t>27.25</w:t>
            </w:r>
          </w:p>
        </w:tc>
        <w:tc>
          <w:tcPr>
            <w:tcW w:w="820" w:type="dxa"/>
            <w:vAlign w:val="center"/>
          </w:tcPr>
          <w:p w14:paraId="364BC4CC" w14:textId="025B8A9B" w:rsidR="008D6AF4" w:rsidRPr="00D358D3" w:rsidRDefault="008D6AF4" w:rsidP="00B13B58">
            <w:pPr>
              <w:jc w:val="center"/>
              <w:rPr>
                <w:rFonts w:ascii="Arial" w:hAnsi="Arial" w:cs="Arial"/>
                <w:b/>
                <w:bCs/>
                <w:sz w:val="20"/>
                <w:szCs w:val="20"/>
              </w:rPr>
            </w:pPr>
            <w:r w:rsidRPr="00D358D3">
              <w:rPr>
                <w:rFonts w:ascii="Arial" w:hAnsi="Arial" w:cs="Arial"/>
                <w:sz w:val="20"/>
                <w:szCs w:val="20"/>
              </w:rPr>
              <w:t>44.76</w:t>
            </w:r>
          </w:p>
        </w:tc>
        <w:tc>
          <w:tcPr>
            <w:tcW w:w="819" w:type="dxa"/>
            <w:vAlign w:val="center"/>
          </w:tcPr>
          <w:p w14:paraId="560BC204" w14:textId="2342868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4.31</w:t>
            </w:r>
          </w:p>
        </w:tc>
        <w:tc>
          <w:tcPr>
            <w:tcW w:w="852" w:type="dxa"/>
            <w:vAlign w:val="center"/>
          </w:tcPr>
          <w:p w14:paraId="12A5B7E4" w14:textId="1CD0A04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2.15</w:t>
            </w:r>
          </w:p>
        </w:tc>
        <w:tc>
          <w:tcPr>
            <w:tcW w:w="819" w:type="dxa"/>
            <w:vAlign w:val="center"/>
          </w:tcPr>
          <w:p w14:paraId="1C1EFE87" w14:textId="5A85571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1.29</w:t>
            </w:r>
          </w:p>
        </w:tc>
        <w:tc>
          <w:tcPr>
            <w:tcW w:w="852" w:type="dxa"/>
            <w:vAlign w:val="center"/>
          </w:tcPr>
          <w:p w14:paraId="02849AC3" w14:textId="516AA0FF"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0.65</w:t>
            </w:r>
          </w:p>
        </w:tc>
        <w:tc>
          <w:tcPr>
            <w:tcW w:w="819" w:type="dxa"/>
            <w:vAlign w:val="center"/>
          </w:tcPr>
          <w:p w14:paraId="01B66896" w14:textId="09C671C6"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1227</w:t>
            </w:r>
          </w:p>
        </w:tc>
        <w:tc>
          <w:tcPr>
            <w:tcW w:w="818" w:type="dxa"/>
            <w:vAlign w:val="center"/>
          </w:tcPr>
          <w:p w14:paraId="1D9F4554" w14:textId="6489109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1874</w:t>
            </w:r>
          </w:p>
        </w:tc>
        <w:tc>
          <w:tcPr>
            <w:tcW w:w="907" w:type="dxa"/>
            <w:vAlign w:val="center"/>
          </w:tcPr>
          <w:p w14:paraId="7B9E7CE8" w14:textId="60E0B82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2197</w:t>
            </w:r>
          </w:p>
        </w:tc>
      </w:tr>
      <w:tr w:rsidR="008D6AF4" w:rsidRPr="00D358D3" w14:paraId="2A33DFFB" w14:textId="77777777" w:rsidTr="008D6AF4">
        <w:tc>
          <w:tcPr>
            <w:tcW w:w="1128" w:type="dxa"/>
            <w:vAlign w:val="center"/>
          </w:tcPr>
          <w:p w14:paraId="1578C741" w14:textId="080DDB21" w:rsidR="008D6AF4" w:rsidRPr="00D358D3" w:rsidRDefault="008D6AF4" w:rsidP="00B13B58">
            <w:pPr>
              <w:jc w:val="center"/>
              <w:rPr>
                <w:rFonts w:ascii="Arial" w:hAnsi="Arial" w:cs="Arial"/>
                <w:sz w:val="20"/>
                <w:szCs w:val="20"/>
              </w:rPr>
            </w:pPr>
            <w:proofErr w:type="spellStart"/>
            <w:proofErr w:type="gramStart"/>
            <w:r w:rsidRPr="00D358D3">
              <w:rPr>
                <w:rFonts w:ascii="Arial" w:hAnsi="Arial" w:cs="Arial"/>
                <w:sz w:val="20"/>
                <w:szCs w:val="20"/>
              </w:rPr>
              <w:t>S.Ed</w:t>
            </w:r>
            <w:proofErr w:type="spellEnd"/>
            <w:proofErr w:type="gramEnd"/>
          </w:p>
        </w:tc>
        <w:tc>
          <w:tcPr>
            <w:tcW w:w="829" w:type="dxa"/>
            <w:vAlign w:val="center"/>
          </w:tcPr>
          <w:p w14:paraId="5580CE72" w14:textId="025DECF0"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0.42</w:t>
            </w:r>
          </w:p>
        </w:tc>
        <w:tc>
          <w:tcPr>
            <w:tcW w:w="857" w:type="dxa"/>
            <w:vAlign w:val="center"/>
          </w:tcPr>
          <w:p w14:paraId="497CD058" w14:textId="64B3ED5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0.51</w:t>
            </w:r>
          </w:p>
        </w:tc>
        <w:tc>
          <w:tcPr>
            <w:tcW w:w="853" w:type="dxa"/>
            <w:vAlign w:val="center"/>
          </w:tcPr>
          <w:p w14:paraId="54518D25" w14:textId="472FDE0F"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0.54</w:t>
            </w:r>
          </w:p>
        </w:tc>
        <w:tc>
          <w:tcPr>
            <w:tcW w:w="818" w:type="dxa"/>
            <w:vAlign w:val="center"/>
          </w:tcPr>
          <w:p w14:paraId="57A0A1BA" w14:textId="4C43434F"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0.03</w:t>
            </w:r>
          </w:p>
        </w:tc>
        <w:tc>
          <w:tcPr>
            <w:tcW w:w="818" w:type="dxa"/>
            <w:vAlign w:val="center"/>
          </w:tcPr>
          <w:p w14:paraId="48693BE1" w14:textId="1C21B505"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0.08</w:t>
            </w:r>
          </w:p>
        </w:tc>
        <w:tc>
          <w:tcPr>
            <w:tcW w:w="1118" w:type="dxa"/>
            <w:vAlign w:val="center"/>
          </w:tcPr>
          <w:p w14:paraId="082B0261" w14:textId="7AAF2D33"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0.22</w:t>
            </w:r>
          </w:p>
        </w:tc>
        <w:tc>
          <w:tcPr>
            <w:tcW w:w="821" w:type="dxa"/>
            <w:vAlign w:val="center"/>
          </w:tcPr>
          <w:p w14:paraId="7506FC55" w14:textId="4F5B9C6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0.33</w:t>
            </w:r>
          </w:p>
        </w:tc>
        <w:tc>
          <w:tcPr>
            <w:tcW w:w="820" w:type="dxa"/>
            <w:vAlign w:val="center"/>
          </w:tcPr>
          <w:p w14:paraId="280B3274" w14:textId="0CE0FAF5"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0.57</w:t>
            </w:r>
          </w:p>
        </w:tc>
        <w:tc>
          <w:tcPr>
            <w:tcW w:w="819" w:type="dxa"/>
            <w:vAlign w:val="center"/>
          </w:tcPr>
          <w:p w14:paraId="509B636E" w14:textId="4A2F22FC"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0.028</w:t>
            </w:r>
          </w:p>
        </w:tc>
        <w:tc>
          <w:tcPr>
            <w:tcW w:w="852" w:type="dxa"/>
            <w:vAlign w:val="center"/>
          </w:tcPr>
          <w:p w14:paraId="74426440" w14:textId="0AA0F6D8"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0.043</w:t>
            </w:r>
          </w:p>
        </w:tc>
        <w:tc>
          <w:tcPr>
            <w:tcW w:w="819" w:type="dxa"/>
            <w:vAlign w:val="center"/>
          </w:tcPr>
          <w:p w14:paraId="320CDDAB" w14:textId="486A987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0.006</w:t>
            </w:r>
          </w:p>
        </w:tc>
        <w:tc>
          <w:tcPr>
            <w:tcW w:w="852" w:type="dxa"/>
            <w:vAlign w:val="center"/>
          </w:tcPr>
          <w:p w14:paraId="32A0AAAF" w14:textId="02AF3B9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0.014</w:t>
            </w:r>
          </w:p>
        </w:tc>
        <w:tc>
          <w:tcPr>
            <w:tcW w:w="819" w:type="dxa"/>
            <w:vAlign w:val="center"/>
          </w:tcPr>
          <w:p w14:paraId="58C0D2F0" w14:textId="1D077A0B"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20.81</w:t>
            </w:r>
          </w:p>
        </w:tc>
        <w:tc>
          <w:tcPr>
            <w:tcW w:w="818" w:type="dxa"/>
            <w:vAlign w:val="center"/>
          </w:tcPr>
          <w:p w14:paraId="78693972" w14:textId="794D90F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25.06</w:t>
            </w:r>
          </w:p>
        </w:tc>
        <w:tc>
          <w:tcPr>
            <w:tcW w:w="907" w:type="dxa"/>
            <w:vAlign w:val="center"/>
          </w:tcPr>
          <w:p w14:paraId="77CDB8B5" w14:textId="2804D3A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30.39</w:t>
            </w:r>
          </w:p>
        </w:tc>
      </w:tr>
      <w:tr w:rsidR="008D6AF4" w:rsidRPr="00D358D3" w14:paraId="2935636B" w14:textId="77777777" w:rsidTr="008D6AF4">
        <w:tc>
          <w:tcPr>
            <w:tcW w:w="1128" w:type="dxa"/>
            <w:vAlign w:val="center"/>
          </w:tcPr>
          <w:p w14:paraId="7235D5B4" w14:textId="06249D87" w:rsidR="008D6AF4" w:rsidRPr="00D358D3" w:rsidRDefault="008D6AF4" w:rsidP="00B13B58">
            <w:pPr>
              <w:jc w:val="center"/>
              <w:rPr>
                <w:rFonts w:ascii="Arial" w:hAnsi="Arial" w:cs="Arial"/>
                <w:sz w:val="20"/>
                <w:szCs w:val="20"/>
              </w:rPr>
            </w:pPr>
            <w:r w:rsidRPr="00D358D3">
              <w:rPr>
                <w:rFonts w:ascii="Arial" w:hAnsi="Arial" w:cs="Arial"/>
                <w:sz w:val="20"/>
                <w:szCs w:val="20"/>
              </w:rPr>
              <w:t>CD</w:t>
            </w:r>
          </w:p>
          <w:p w14:paraId="5CCEAA44" w14:textId="4B42C03E" w:rsidR="008D6AF4" w:rsidRPr="00D358D3" w:rsidRDefault="008D6AF4" w:rsidP="00B13B58">
            <w:pPr>
              <w:jc w:val="center"/>
              <w:rPr>
                <w:rFonts w:ascii="Arial" w:hAnsi="Arial" w:cs="Arial"/>
                <w:sz w:val="20"/>
                <w:szCs w:val="20"/>
              </w:rPr>
            </w:pPr>
            <w:r w:rsidRPr="00D358D3">
              <w:rPr>
                <w:rFonts w:ascii="Arial" w:hAnsi="Arial" w:cs="Arial"/>
                <w:sz w:val="20"/>
                <w:szCs w:val="20"/>
              </w:rPr>
              <w:t>(p = 0.05)</w:t>
            </w:r>
          </w:p>
        </w:tc>
        <w:tc>
          <w:tcPr>
            <w:tcW w:w="829" w:type="dxa"/>
            <w:vAlign w:val="center"/>
          </w:tcPr>
          <w:p w14:paraId="7F66CCB0" w14:textId="685763E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0.88</w:t>
            </w:r>
          </w:p>
        </w:tc>
        <w:tc>
          <w:tcPr>
            <w:tcW w:w="857" w:type="dxa"/>
            <w:vAlign w:val="center"/>
          </w:tcPr>
          <w:p w14:paraId="25C781E9" w14:textId="65A48F4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1.06</w:t>
            </w:r>
          </w:p>
        </w:tc>
        <w:tc>
          <w:tcPr>
            <w:tcW w:w="853" w:type="dxa"/>
            <w:vAlign w:val="center"/>
          </w:tcPr>
          <w:p w14:paraId="71CF98CA" w14:textId="1266CD7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1.12</w:t>
            </w:r>
          </w:p>
        </w:tc>
        <w:tc>
          <w:tcPr>
            <w:tcW w:w="818" w:type="dxa"/>
            <w:vAlign w:val="center"/>
          </w:tcPr>
          <w:p w14:paraId="442572B8" w14:textId="4B7A1AF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0.07</w:t>
            </w:r>
          </w:p>
        </w:tc>
        <w:tc>
          <w:tcPr>
            <w:tcW w:w="818" w:type="dxa"/>
            <w:vAlign w:val="center"/>
          </w:tcPr>
          <w:p w14:paraId="6BAEE810" w14:textId="542A3B69"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0.17</w:t>
            </w:r>
          </w:p>
        </w:tc>
        <w:tc>
          <w:tcPr>
            <w:tcW w:w="1118" w:type="dxa"/>
            <w:vAlign w:val="center"/>
          </w:tcPr>
          <w:p w14:paraId="3009AB3E" w14:textId="2D65FBA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0.45</w:t>
            </w:r>
          </w:p>
        </w:tc>
        <w:tc>
          <w:tcPr>
            <w:tcW w:w="821" w:type="dxa"/>
            <w:vAlign w:val="center"/>
          </w:tcPr>
          <w:p w14:paraId="7DFB460E" w14:textId="088BE2AE"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0.68</w:t>
            </w:r>
          </w:p>
        </w:tc>
        <w:tc>
          <w:tcPr>
            <w:tcW w:w="820" w:type="dxa"/>
            <w:vAlign w:val="center"/>
          </w:tcPr>
          <w:p w14:paraId="2BBB93CE" w14:textId="2E0847A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1.18</w:t>
            </w:r>
          </w:p>
        </w:tc>
        <w:tc>
          <w:tcPr>
            <w:tcW w:w="819" w:type="dxa"/>
            <w:vAlign w:val="center"/>
          </w:tcPr>
          <w:p w14:paraId="5621FE1B" w14:textId="0D5DFDC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0.06</w:t>
            </w:r>
          </w:p>
        </w:tc>
        <w:tc>
          <w:tcPr>
            <w:tcW w:w="852" w:type="dxa"/>
            <w:vAlign w:val="center"/>
          </w:tcPr>
          <w:p w14:paraId="711E3B74" w14:textId="5C2A8167"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0.09</w:t>
            </w:r>
          </w:p>
        </w:tc>
        <w:tc>
          <w:tcPr>
            <w:tcW w:w="819" w:type="dxa"/>
            <w:vAlign w:val="center"/>
          </w:tcPr>
          <w:p w14:paraId="2FDBD5B1" w14:textId="3C6722C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0.013</w:t>
            </w:r>
          </w:p>
        </w:tc>
        <w:tc>
          <w:tcPr>
            <w:tcW w:w="852" w:type="dxa"/>
            <w:vAlign w:val="center"/>
          </w:tcPr>
          <w:p w14:paraId="1FA1A738" w14:textId="178CF6DB"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0.03</w:t>
            </w:r>
          </w:p>
        </w:tc>
        <w:tc>
          <w:tcPr>
            <w:tcW w:w="819" w:type="dxa"/>
            <w:vAlign w:val="center"/>
          </w:tcPr>
          <w:p w14:paraId="1798C080" w14:textId="42E1CBEA"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43.17</w:t>
            </w:r>
          </w:p>
        </w:tc>
        <w:tc>
          <w:tcPr>
            <w:tcW w:w="818" w:type="dxa"/>
            <w:vAlign w:val="center"/>
          </w:tcPr>
          <w:p w14:paraId="5A1DA7F8" w14:textId="2FBE80F0"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51.98</w:t>
            </w:r>
          </w:p>
        </w:tc>
        <w:tc>
          <w:tcPr>
            <w:tcW w:w="907" w:type="dxa"/>
            <w:vAlign w:val="center"/>
          </w:tcPr>
          <w:p w14:paraId="3EC1BB25" w14:textId="5C37BB2D"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63.03</w:t>
            </w:r>
          </w:p>
        </w:tc>
      </w:tr>
    </w:tbl>
    <w:p w14:paraId="7C3D9FFD" w14:textId="77777777" w:rsidR="00DF3968" w:rsidRPr="00D358D3" w:rsidRDefault="00DF3968" w:rsidP="00B13B58">
      <w:pPr>
        <w:spacing w:line="240" w:lineRule="auto"/>
        <w:rPr>
          <w:rFonts w:ascii="Arial" w:hAnsi="Arial" w:cs="Arial"/>
          <w:b/>
          <w:bCs/>
          <w:sz w:val="20"/>
          <w:szCs w:val="20"/>
        </w:rPr>
      </w:pPr>
    </w:p>
    <w:p w14:paraId="075FE43C" w14:textId="77777777" w:rsidR="00C35952" w:rsidRDefault="00C35952" w:rsidP="00B13B58">
      <w:pPr>
        <w:spacing w:line="240" w:lineRule="auto"/>
        <w:rPr>
          <w:rFonts w:ascii="Arial" w:hAnsi="Arial" w:cs="Arial"/>
          <w:sz w:val="20"/>
          <w:szCs w:val="20"/>
        </w:rPr>
      </w:pPr>
    </w:p>
    <w:p w14:paraId="5AD9EBBD" w14:textId="77777777" w:rsidR="00C35952" w:rsidRDefault="00C35952" w:rsidP="00B13B58">
      <w:pPr>
        <w:spacing w:line="240" w:lineRule="auto"/>
        <w:rPr>
          <w:rFonts w:ascii="Arial" w:hAnsi="Arial" w:cs="Arial"/>
          <w:sz w:val="20"/>
          <w:szCs w:val="20"/>
        </w:rPr>
      </w:pPr>
    </w:p>
    <w:p w14:paraId="25FB53B8" w14:textId="77777777" w:rsidR="00C35952" w:rsidRDefault="00C35952" w:rsidP="00B13B58">
      <w:pPr>
        <w:spacing w:line="240" w:lineRule="auto"/>
        <w:rPr>
          <w:rFonts w:ascii="Arial" w:hAnsi="Arial" w:cs="Arial"/>
          <w:sz w:val="20"/>
          <w:szCs w:val="20"/>
        </w:rPr>
      </w:pPr>
    </w:p>
    <w:p w14:paraId="43E3F8F9" w14:textId="77777777" w:rsidR="00C35952" w:rsidRDefault="00C35952" w:rsidP="00B13B58">
      <w:pPr>
        <w:spacing w:line="240" w:lineRule="auto"/>
        <w:rPr>
          <w:rFonts w:ascii="Arial" w:hAnsi="Arial" w:cs="Arial"/>
          <w:sz w:val="20"/>
          <w:szCs w:val="20"/>
        </w:rPr>
      </w:pPr>
    </w:p>
    <w:p w14:paraId="10308B7A" w14:textId="77777777" w:rsidR="00C35952" w:rsidRDefault="00C35952" w:rsidP="00B13B58">
      <w:pPr>
        <w:spacing w:line="240" w:lineRule="auto"/>
        <w:rPr>
          <w:rFonts w:ascii="Arial" w:hAnsi="Arial" w:cs="Arial"/>
          <w:sz w:val="20"/>
          <w:szCs w:val="20"/>
        </w:rPr>
      </w:pPr>
    </w:p>
    <w:p w14:paraId="52C09AE1" w14:textId="77777777" w:rsidR="00C35952" w:rsidRDefault="00C35952" w:rsidP="00B13B58">
      <w:pPr>
        <w:spacing w:line="240" w:lineRule="auto"/>
        <w:rPr>
          <w:rFonts w:ascii="Arial" w:hAnsi="Arial" w:cs="Arial"/>
          <w:sz w:val="20"/>
          <w:szCs w:val="20"/>
        </w:rPr>
      </w:pPr>
    </w:p>
    <w:p w14:paraId="40DD819C" w14:textId="77777777" w:rsidR="00C35952" w:rsidRDefault="00C35952" w:rsidP="00B13B58">
      <w:pPr>
        <w:spacing w:line="240" w:lineRule="auto"/>
        <w:rPr>
          <w:rFonts w:ascii="Arial" w:hAnsi="Arial" w:cs="Arial"/>
          <w:sz w:val="20"/>
          <w:szCs w:val="20"/>
        </w:rPr>
      </w:pPr>
    </w:p>
    <w:p w14:paraId="15EDFB50" w14:textId="203C3582" w:rsidR="00DF3968" w:rsidRPr="00D358D3" w:rsidRDefault="00DF3968" w:rsidP="00B13B58">
      <w:pPr>
        <w:spacing w:line="240" w:lineRule="auto"/>
        <w:rPr>
          <w:rFonts w:ascii="Arial" w:hAnsi="Arial" w:cs="Arial"/>
          <w:sz w:val="20"/>
          <w:szCs w:val="20"/>
        </w:rPr>
      </w:pPr>
      <w:r w:rsidRPr="00D358D3">
        <w:rPr>
          <w:rFonts w:ascii="Arial" w:hAnsi="Arial" w:cs="Arial"/>
          <w:sz w:val="20"/>
          <w:szCs w:val="20"/>
        </w:rPr>
        <w:lastRenderedPageBreak/>
        <w:t xml:space="preserve">Table 2. Effect of phosphorus levels, PSB and AM fungi on yield attributes of irrigated </w:t>
      </w:r>
      <w:proofErr w:type="spellStart"/>
      <w:r w:rsidRPr="00D358D3">
        <w:rPr>
          <w:rFonts w:ascii="Arial" w:hAnsi="Arial" w:cs="Arial"/>
          <w:sz w:val="20"/>
          <w:szCs w:val="20"/>
        </w:rPr>
        <w:t>blackgram</w:t>
      </w:r>
      <w:proofErr w:type="spellEnd"/>
    </w:p>
    <w:tbl>
      <w:tblPr>
        <w:tblStyle w:val="TableGrid"/>
        <w:tblW w:w="13948" w:type="dxa"/>
        <w:jc w:val="center"/>
        <w:tblLook w:val="04A0" w:firstRow="1" w:lastRow="0" w:firstColumn="1" w:lastColumn="0" w:noHBand="0" w:noVBand="1"/>
      </w:tblPr>
      <w:tblGrid>
        <w:gridCol w:w="1409"/>
        <w:gridCol w:w="1959"/>
        <w:gridCol w:w="1409"/>
        <w:gridCol w:w="1873"/>
        <w:gridCol w:w="1265"/>
        <w:gridCol w:w="2003"/>
        <w:gridCol w:w="1984"/>
        <w:gridCol w:w="2046"/>
      </w:tblGrid>
      <w:tr w:rsidR="0044055D" w:rsidRPr="00D358D3" w14:paraId="7870C295" w14:textId="2B59D08C" w:rsidTr="00413040">
        <w:trPr>
          <w:trHeight w:val="244"/>
          <w:jc w:val="center"/>
        </w:trPr>
        <w:tc>
          <w:tcPr>
            <w:tcW w:w="1409" w:type="dxa"/>
            <w:vMerge w:val="restart"/>
            <w:vAlign w:val="center"/>
          </w:tcPr>
          <w:p w14:paraId="2B04B638" w14:textId="593B5C96" w:rsidR="0044055D" w:rsidRPr="00D358D3" w:rsidRDefault="0044055D" w:rsidP="00B13B58">
            <w:pPr>
              <w:jc w:val="center"/>
              <w:rPr>
                <w:rFonts w:ascii="Arial" w:hAnsi="Arial" w:cs="Arial"/>
                <w:sz w:val="20"/>
                <w:szCs w:val="20"/>
              </w:rPr>
            </w:pPr>
            <w:r w:rsidRPr="00D358D3">
              <w:rPr>
                <w:rFonts w:ascii="Arial" w:hAnsi="Arial" w:cs="Arial"/>
                <w:sz w:val="20"/>
                <w:szCs w:val="20"/>
              </w:rPr>
              <w:t>Treatment details</w:t>
            </w:r>
          </w:p>
        </w:tc>
        <w:tc>
          <w:tcPr>
            <w:tcW w:w="12539" w:type="dxa"/>
            <w:gridSpan w:val="7"/>
            <w:vAlign w:val="center"/>
          </w:tcPr>
          <w:p w14:paraId="2FA242E8" w14:textId="4C8F0C77" w:rsidR="0044055D" w:rsidRPr="00D358D3" w:rsidRDefault="0044055D" w:rsidP="00B13B58">
            <w:pPr>
              <w:jc w:val="center"/>
              <w:rPr>
                <w:rFonts w:ascii="Arial" w:hAnsi="Arial" w:cs="Arial"/>
                <w:sz w:val="20"/>
                <w:szCs w:val="20"/>
              </w:rPr>
            </w:pPr>
            <w:r w:rsidRPr="00D358D3">
              <w:rPr>
                <w:rFonts w:ascii="Arial" w:hAnsi="Arial" w:cs="Arial"/>
                <w:sz w:val="20"/>
                <w:szCs w:val="20"/>
              </w:rPr>
              <w:t>Yield attributes</w:t>
            </w:r>
          </w:p>
        </w:tc>
      </w:tr>
      <w:tr w:rsidR="007A192A" w:rsidRPr="00D358D3" w14:paraId="29F7919B" w14:textId="371CBFCD" w:rsidTr="00413040">
        <w:trPr>
          <w:trHeight w:val="171"/>
          <w:jc w:val="center"/>
        </w:trPr>
        <w:tc>
          <w:tcPr>
            <w:tcW w:w="1409" w:type="dxa"/>
            <w:vMerge/>
            <w:vAlign w:val="center"/>
          </w:tcPr>
          <w:p w14:paraId="21FFFED2" w14:textId="77777777" w:rsidR="0044055D" w:rsidRPr="00D358D3" w:rsidRDefault="0044055D" w:rsidP="00B13B58">
            <w:pPr>
              <w:jc w:val="center"/>
              <w:rPr>
                <w:rFonts w:ascii="Arial" w:hAnsi="Arial" w:cs="Arial"/>
                <w:sz w:val="20"/>
                <w:szCs w:val="20"/>
              </w:rPr>
            </w:pPr>
          </w:p>
        </w:tc>
        <w:tc>
          <w:tcPr>
            <w:tcW w:w="1959" w:type="dxa"/>
            <w:vAlign w:val="center"/>
          </w:tcPr>
          <w:p w14:paraId="74DF76C8" w14:textId="083A6932" w:rsidR="0044055D" w:rsidRPr="00D358D3" w:rsidRDefault="0044055D" w:rsidP="00B13B58">
            <w:pPr>
              <w:jc w:val="center"/>
              <w:rPr>
                <w:rFonts w:ascii="Arial" w:hAnsi="Arial" w:cs="Arial"/>
                <w:sz w:val="20"/>
                <w:szCs w:val="20"/>
              </w:rPr>
            </w:pPr>
            <w:r w:rsidRPr="00D358D3">
              <w:rPr>
                <w:rFonts w:ascii="Arial" w:hAnsi="Arial" w:cs="Arial"/>
                <w:sz w:val="20"/>
                <w:szCs w:val="20"/>
              </w:rPr>
              <w:t>Number of pods plant</w:t>
            </w:r>
            <w:r w:rsidRPr="00D358D3">
              <w:rPr>
                <w:rFonts w:ascii="Arial" w:hAnsi="Arial" w:cs="Arial"/>
                <w:sz w:val="20"/>
                <w:szCs w:val="20"/>
                <w:vertAlign w:val="superscript"/>
              </w:rPr>
              <w:t>-1</w:t>
            </w:r>
          </w:p>
        </w:tc>
        <w:tc>
          <w:tcPr>
            <w:tcW w:w="1409" w:type="dxa"/>
            <w:vAlign w:val="center"/>
          </w:tcPr>
          <w:p w14:paraId="3BDCD536" w14:textId="7671A412" w:rsidR="0044055D" w:rsidRPr="00D358D3" w:rsidRDefault="0044055D" w:rsidP="00B13B58">
            <w:pPr>
              <w:jc w:val="center"/>
              <w:rPr>
                <w:rFonts w:ascii="Arial" w:hAnsi="Arial" w:cs="Arial"/>
                <w:sz w:val="20"/>
                <w:szCs w:val="20"/>
              </w:rPr>
            </w:pPr>
            <w:r w:rsidRPr="00D358D3">
              <w:rPr>
                <w:rFonts w:ascii="Arial" w:hAnsi="Arial" w:cs="Arial"/>
                <w:sz w:val="20"/>
                <w:szCs w:val="20"/>
              </w:rPr>
              <w:t>Pod length (cm)</w:t>
            </w:r>
          </w:p>
        </w:tc>
        <w:tc>
          <w:tcPr>
            <w:tcW w:w="1873" w:type="dxa"/>
            <w:vAlign w:val="center"/>
          </w:tcPr>
          <w:p w14:paraId="21EC4A84" w14:textId="24C1A214" w:rsidR="0044055D" w:rsidRPr="00D358D3" w:rsidRDefault="0044055D" w:rsidP="00B13B58">
            <w:pPr>
              <w:jc w:val="center"/>
              <w:rPr>
                <w:rFonts w:ascii="Arial" w:hAnsi="Arial" w:cs="Arial"/>
                <w:sz w:val="20"/>
                <w:szCs w:val="20"/>
              </w:rPr>
            </w:pPr>
            <w:r w:rsidRPr="00D358D3">
              <w:rPr>
                <w:rFonts w:ascii="Arial" w:hAnsi="Arial" w:cs="Arial"/>
                <w:sz w:val="20"/>
                <w:szCs w:val="20"/>
              </w:rPr>
              <w:t>Number of seeds pod</w:t>
            </w:r>
            <w:r w:rsidRPr="00D358D3">
              <w:rPr>
                <w:rFonts w:ascii="Arial" w:hAnsi="Arial" w:cs="Arial"/>
                <w:sz w:val="20"/>
                <w:szCs w:val="20"/>
                <w:vertAlign w:val="superscript"/>
              </w:rPr>
              <w:t>-1</w:t>
            </w:r>
          </w:p>
        </w:tc>
        <w:tc>
          <w:tcPr>
            <w:tcW w:w="1265" w:type="dxa"/>
            <w:vAlign w:val="center"/>
          </w:tcPr>
          <w:p w14:paraId="00F371E3" w14:textId="2D892651" w:rsidR="0044055D" w:rsidRPr="00D358D3" w:rsidRDefault="0044055D" w:rsidP="00B13B58">
            <w:pPr>
              <w:jc w:val="center"/>
              <w:rPr>
                <w:rFonts w:ascii="Arial" w:hAnsi="Arial" w:cs="Arial"/>
                <w:sz w:val="20"/>
                <w:szCs w:val="20"/>
              </w:rPr>
            </w:pPr>
            <w:r w:rsidRPr="00D358D3">
              <w:rPr>
                <w:rFonts w:ascii="Arial" w:hAnsi="Arial" w:cs="Arial"/>
                <w:sz w:val="20"/>
                <w:szCs w:val="20"/>
              </w:rPr>
              <w:t>Test weight (g)</w:t>
            </w:r>
          </w:p>
        </w:tc>
        <w:tc>
          <w:tcPr>
            <w:tcW w:w="2003" w:type="dxa"/>
            <w:vAlign w:val="center"/>
          </w:tcPr>
          <w:p w14:paraId="7794F49E" w14:textId="5283BE60" w:rsidR="007A192A" w:rsidRPr="00D358D3" w:rsidRDefault="0044055D" w:rsidP="00B13B58">
            <w:pPr>
              <w:jc w:val="center"/>
              <w:rPr>
                <w:rFonts w:ascii="Arial" w:hAnsi="Arial" w:cs="Arial"/>
                <w:sz w:val="20"/>
                <w:szCs w:val="20"/>
              </w:rPr>
            </w:pPr>
            <w:r w:rsidRPr="00D358D3">
              <w:rPr>
                <w:rFonts w:ascii="Arial" w:hAnsi="Arial" w:cs="Arial"/>
                <w:sz w:val="20"/>
                <w:szCs w:val="20"/>
              </w:rPr>
              <w:t>Seed yield</w:t>
            </w:r>
          </w:p>
          <w:p w14:paraId="1664D354" w14:textId="15083990" w:rsidR="0044055D" w:rsidRPr="00D358D3" w:rsidRDefault="0044055D" w:rsidP="00B13B58">
            <w:pPr>
              <w:jc w:val="center"/>
              <w:rPr>
                <w:rFonts w:ascii="Arial" w:hAnsi="Arial" w:cs="Arial"/>
                <w:sz w:val="20"/>
                <w:szCs w:val="20"/>
              </w:rPr>
            </w:pPr>
            <w:r w:rsidRPr="00D358D3">
              <w:rPr>
                <w:rFonts w:ascii="Arial" w:hAnsi="Arial" w:cs="Arial"/>
                <w:sz w:val="20"/>
                <w:szCs w:val="20"/>
              </w:rPr>
              <w:t>(kg ha</w:t>
            </w:r>
            <w:r w:rsidRPr="00D358D3">
              <w:rPr>
                <w:rFonts w:ascii="Arial" w:hAnsi="Arial" w:cs="Arial"/>
                <w:sz w:val="20"/>
                <w:szCs w:val="20"/>
                <w:vertAlign w:val="superscript"/>
              </w:rPr>
              <w:t>-1)</w:t>
            </w:r>
          </w:p>
        </w:tc>
        <w:tc>
          <w:tcPr>
            <w:tcW w:w="1984" w:type="dxa"/>
            <w:vAlign w:val="center"/>
          </w:tcPr>
          <w:p w14:paraId="55FD19DE" w14:textId="3979DCD9" w:rsidR="00885C06" w:rsidRPr="00D358D3" w:rsidRDefault="0044055D" w:rsidP="00B13B58">
            <w:pPr>
              <w:jc w:val="center"/>
              <w:rPr>
                <w:rFonts w:ascii="Arial" w:hAnsi="Arial" w:cs="Arial"/>
                <w:sz w:val="20"/>
                <w:szCs w:val="20"/>
              </w:rPr>
            </w:pPr>
            <w:r w:rsidRPr="00D358D3">
              <w:rPr>
                <w:rFonts w:ascii="Arial" w:hAnsi="Arial" w:cs="Arial"/>
                <w:sz w:val="20"/>
                <w:szCs w:val="20"/>
              </w:rPr>
              <w:t>Haulm yield</w:t>
            </w:r>
          </w:p>
          <w:p w14:paraId="350C0A65" w14:textId="231E21A2" w:rsidR="0044055D" w:rsidRPr="00D358D3" w:rsidRDefault="0044055D" w:rsidP="00B13B58">
            <w:pPr>
              <w:jc w:val="center"/>
              <w:rPr>
                <w:rFonts w:ascii="Arial" w:hAnsi="Arial" w:cs="Arial"/>
                <w:sz w:val="20"/>
                <w:szCs w:val="20"/>
              </w:rPr>
            </w:pPr>
            <w:r w:rsidRPr="00D358D3">
              <w:rPr>
                <w:rFonts w:ascii="Arial" w:hAnsi="Arial" w:cs="Arial"/>
                <w:sz w:val="20"/>
                <w:szCs w:val="20"/>
              </w:rPr>
              <w:t>(kg ha</w:t>
            </w:r>
            <w:r w:rsidRPr="00D358D3">
              <w:rPr>
                <w:rFonts w:ascii="Arial" w:hAnsi="Arial" w:cs="Arial"/>
                <w:sz w:val="20"/>
                <w:szCs w:val="20"/>
                <w:vertAlign w:val="superscript"/>
              </w:rPr>
              <w:t>-1</w:t>
            </w:r>
            <w:r w:rsidRPr="00D358D3">
              <w:rPr>
                <w:rFonts w:ascii="Arial" w:hAnsi="Arial" w:cs="Arial"/>
                <w:sz w:val="20"/>
                <w:szCs w:val="20"/>
              </w:rPr>
              <w:t>)</w:t>
            </w:r>
          </w:p>
        </w:tc>
        <w:tc>
          <w:tcPr>
            <w:tcW w:w="2046" w:type="dxa"/>
            <w:vAlign w:val="center"/>
          </w:tcPr>
          <w:p w14:paraId="06A1A81E" w14:textId="77777777" w:rsidR="0044055D" w:rsidRPr="00D358D3" w:rsidRDefault="0044055D" w:rsidP="00B13B58">
            <w:pPr>
              <w:jc w:val="center"/>
              <w:rPr>
                <w:rFonts w:ascii="Arial" w:hAnsi="Arial" w:cs="Arial"/>
                <w:sz w:val="20"/>
                <w:szCs w:val="20"/>
              </w:rPr>
            </w:pPr>
            <w:r w:rsidRPr="00D358D3">
              <w:rPr>
                <w:rFonts w:ascii="Arial" w:hAnsi="Arial" w:cs="Arial"/>
                <w:sz w:val="20"/>
                <w:szCs w:val="20"/>
              </w:rPr>
              <w:t>Harvest index</w:t>
            </w:r>
          </w:p>
          <w:p w14:paraId="64F6DE3B" w14:textId="7B8B881D" w:rsidR="00214237" w:rsidRPr="00D358D3" w:rsidRDefault="00214237" w:rsidP="00B13B58">
            <w:pPr>
              <w:jc w:val="center"/>
              <w:rPr>
                <w:rFonts w:ascii="Arial" w:hAnsi="Arial" w:cs="Arial"/>
                <w:sz w:val="20"/>
                <w:szCs w:val="20"/>
              </w:rPr>
            </w:pPr>
            <w:r w:rsidRPr="00D358D3">
              <w:rPr>
                <w:rFonts w:ascii="Arial" w:hAnsi="Arial" w:cs="Arial"/>
                <w:sz w:val="20"/>
                <w:szCs w:val="20"/>
              </w:rPr>
              <w:t>(%)</w:t>
            </w:r>
          </w:p>
        </w:tc>
      </w:tr>
      <w:tr w:rsidR="00C868CD" w:rsidRPr="00D358D3" w14:paraId="61A0173A" w14:textId="37C607C9" w:rsidTr="00413040">
        <w:trPr>
          <w:jc w:val="center"/>
        </w:trPr>
        <w:tc>
          <w:tcPr>
            <w:tcW w:w="1409" w:type="dxa"/>
            <w:vAlign w:val="center"/>
          </w:tcPr>
          <w:p w14:paraId="15E5E024" w14:textId="555BDC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1959" w:type="dxa"/>
            <w:vAlign w:val="center"/>
          </w:tcPr>
          <w:p w14:paraId="58000284" w14:textId="6FCAFCD8" w:rsidR="00C868CD" w:rsidRPr="00D358D3" w:rsidRDefault="00C868CD" w:rsidP="00B13B58">
            <w:pPr>
              <w:jc w:val="center"/>
              <w:rPr>
                <w:rFonts w:ascii="Arial" w:hAnsi="Arial" w:cs="Arial"/>
                <w:sz w:val="20"/>
                <w:szCs w:val="20"/>
              </w:rPr>
            </w:pPr>
            <w:r w:rsidRPr="00D358D3">
              <w:rPr>
                <w:rFonts w:ascii="Arial" w:hAnsi="Arial" w:cs="Arial"/>
                <w:sz w:val="20"/>
                <w:szCs w:val="20"/>
              </w:rPr>
              <w:t>4.86</w:t>
            </w:r>
          </w:p>
        </w:tc>
        <w:tc>
          <w:tcPr>
            <w:tcW w:w="1409" w:type="dxa"/>
            <w:vAlign w:val="center"/>
          </w:tcPr>
          <w:p w14:paraId="136D6F47" w14:textId="7CA126E7" w:rsidR="00C868CD" w:rsidRPr="00D358D3" w:rsidRDefault="00C868CD" w:rsidP="00B13B58">
            <w:pPr>
              <w:jc w:val="center"/>
              <w:rPr>
                <w:rFonts w:ascii="Arial" w:hAnsi="Arial" w:cs="Arial"/>
                <w:sz w:val="20"/>
                <w:szCs w:val="20"/>
              </w:rPr>
            </w:pPr>
            <w:r w:rsidRPr="00D358D3">
              <w:rPr>
                <w:rFonts w:ascii="Arial" w:hAnsi="Arial" w:cs="Arial"/>
                <w:sz w:val="20"/>
                <w:szCs w:val="20"/>
              </w:rPr>
              <w:t>3.70</w:t>
            </w:r>
          </w:p>
        </w:tc>
        <w:tc>
          <w:tcPr>
            <w:tcW w:w="1873" w:type="dxa"/>
            <w:vAlign w:val="center"/>
          </w:tcPr>
          <w:p w14:paraId="6852AACB" w14:textId="10145077" w:rsidR="00C868CD" w:rsidRPr="00D358D3" w:rsidRDefault="00C868CD" w:rsidP="00B13B58">
            <w:pPr>
              <w:jc w:val="center"/>
              <w:rPr>
                <w:rFonts w:ascii="Arial" w:hAnsi="Arial" w:cs="Arial"/>
                <w:sz w:val="20"/>
                <w:szCs w:val="20"/>
              </w:rPr>
            </w:pPr>
            <w:r w:rsidRPr="00D358D3">
              <w:rPr>
                <w:rFonts w:ascii="Arial" w:hAnsi="Arial" w:cs="Arial"/>
                <w:sz w:val="20"/>
                <w:szCs w:val="20"/>
              </w:rPr>
              <w:t>3.15</w:t>
            </w:r>
          </w:p>
        </w:tc>
        <w:tc>
          <w:tcPr>
            <w:tcW w:w="1265" w:type="dxa"/>
            <w:vAlign w:val="center"/>
          </w:tcPr>
          <w:p w14:paraId="466F09D5" w14:textId="03D1A0EF" w:rsidR="00C868CD" w:rsidRPr="00D358D3" w:rsidRDefault="00C868CD" w:rsidP="00B13B58">
            <w:pPr>
              <w:jc w:val="center"/>
              <w:rPr>
                <w:rFonts w:ascii="Arial" w:hAnsi="Arial" w:cs="Arial"/>
                <w:sz w:val="20"/>
                <w:szCs w:val="20"/>
              </w:rPr>
            </w:pPr>
            <w:r w:rsidRPr="00D358D3">
              <w:rPr>
                <w:rFonts w:ascii="Arial" w:hAnsi="Arial" w:cs="Arial"/>
                <w:sz w:val="20"/>
                <w:szCs w:val="20"/>
              </w:rPr>
              <w:t>4.52</w:t>
            </w:r>
          </w:p>
        </w:tc>
        <w:tc>
          <w:tcPr>
            <w:tcW w:w="2003" w:type="dxa"/>
            <w:vAlign w:val="center"/>
          </w:tcPr>
          <w:p w14:paraId="2CD91349" w14:textId="5C2FA3B0"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428</w:t>
            </w:r>
          </w:p>
        </w:tc>
        <w:tc>
          <w:tcPr>
            <w:tcW w:w="1984" w:type="dxa"/>
            <w:vAlign w:val="center"/>
          </w:tcPr>
          <w:p w14:paraId="1EC5A85F" w14:textId="1CA538D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788</w:t>
            </w:r>
          </w:p>
        </w:tc>
        <w:tc>
          <w:tcPr>
            <w:tcW w:w="2046" w:type="dxa"/>
            <w:vAlign w:val="center"/>
          </w:tcPr>
          <w:p w14:paraId="4325873B" w14:textId="67ADB75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35.20</w:t>
            </w:r>
          </w:p>
        </w:tc>
      </w:tr>
      <w:tr w:rsidR="00C868CD" w:rsidRPr="00D358D3" w14:paraId="74DA2316" w14:textId="07AAC806" w:rsidTr="00413040">
        <w:trPr>
          <w:jc w:val="center"/>
        </w:trPr>
        <w:tc>
          <w:tcPr>
            <w:tcW w:w="1409" w:type="dxa"/>
            <w:vAlign w:val="center"/>
          </w:tcPr>
          <w:p w14:paraId="739990EF" w14:textId="40271DED"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1959" w:type="dxa"/>
            <w:vAlign w:val="center"/>
          </w:tcPr>
          <w:p w14:paraId="55A7FA10" w14:textId="5952EC8B" w:rsidR="00C868CD" w:rsidRPr="00D358D3" w:rsidRDefault="00C868CD" w:rsidP="00B13B58">
            <w:pPr>
              <w:jc w:val="center"/>
              <w:rPr>
                <w:rFonts w:ascii="Arial" w:hAnsi="Arial" w:cs="Arial"/>
                <w:sz w:val="20"/>
                <w:szCs w:val="20"/>
              </w:rPr>
            </w:pPr>
            <w:r w:rsidRPr="00D358D3">
              <w:rPr>
                <w:rFonts w:ascii="Arial" w:hAnsi="Arial" w:cs="Arial"/>
                <w:sz w:val="20"/>
                <w:szCs w:val="20"/>
              </w:rPr>
              <w:t>9.05</w:t>
            </w:r>
          </w:p>
        </w:tc>
        <w:tc>
          <w:tcPr>
            <w:tcW w:w="1409" w:type="dxa"/>
            <w:vAlign w:val="center"/>
          </w:tcPr>
          <w:p w14:paraId="28312A88" w14:textId="4D5E6527" w:rsidR="00C868CD" w:rsidRPr="00D358D3" w:rsidRDefault="00C868CD" w:rsidP="00B13B58">
            <w:pPr>
              <w:jc w:val="center"/>
              <w:rPr>
                <w:rFonts w:ascii="Arial" w:hAnsi="Arial" w:cs="Arial"/>
                <w:sz w:val="20"/>
                <w:szCs w:val="20"/>
              </w:rPr>
            </w:pPr>
            <w:r w:rsidRPr="00D358D3">
              <w:rPr>
                <w:rFonts w:ascii="Arial" w:hAnsi="Arial" w:cs="Arial"/>
                <w:sz w:val="20"/>
                <w:szCs w:val="20"/>
              </w:rPr>
              <w:t>4.32</w:t>
            </w:r>
          </w:p>
        </w:tc>
        <w:tc>
          <w:tcPr>
            <w:tcW w:w="1873" w:type="dxa"/>
            <w:vAlign w:val="center"/>
          </w:tcPr>
          <w:p w14:paraId="01395A68" w14:textId="765F8F0A" w:rsidR="00C868CD" w:rsidRPr="00D358D3" w:rsidRDefault="00C868CD" w:rsidP="00B13B58">
            <w:pPr>
              <w:jc w:val="center"/>
              <w:rPr>
                <w:rFonts w:ascii="Arial" w:hAnsi="Arial" w:cs="Arial"/>
                <w:sz w:val="20"/>
                <w:szCs w:val="20"/>
              </w:rPr>
            </w:pPr>
            <w:r w:rsidRPr="00D358D3">
              <w:rPr>
                <w:rFonts w:ascii="Arial" w:hAnsi="Arial" w:cs="Arial"/>
                <w:sz w:val="20"/>
                <w:szCs w:val="20"/>
              </w:rPr>
              <w:t>3.96</w:t>
            </w:r>
          </w:p>
        </w:tc>
        <w:tc>
          <w:tcPr>
            <w:tcW w:w="1265" w:type="dxa"/>
            <w:vAlign w:val="center"/>
          </w:tcPr>
          <w:p w14:paraId="104E07B3" w14:textId="1C17B3E3" w:rsidR="00C868CD" w:rsidRPr="00D358D3" w:rsidRDefault="00C868CD" w:rsidP="00B13B58">
            <w:pPr>
              <w:jc w:val="center"/>
              <w:rPr>
                <w:rFonts w:ascii="Arial" w:hAnsi="Arial" w:cs="Arial"/>
                <w:sz w:val="20"/>
                <w:szCs w:val="20"/>
              </w:rPr>
            </w:pPr>
            <w:r w:rsidRPr="00D358D3">
              <w:rPr>
                <w:rFonts w:ascii="Arial" w:hAnsi="Arial" w:cs="Arial"/>
                <w:sz w:val="20"/>
                <w:szCs w:val="20"/>
              </w:rPr>
              <w:t>4.57</w:t>
            </w:r>
          </w:p>
        </w:tc>
        <w:tc>
          <w:tcPr>
            <w:tcW w:w="2003" w:type="dxa"/>
            <w:vAlign w:val="center"/>
          </w:tcPr>
          <w:p w14:paraId="1C8A0F2F" w14:textId="2AA77E0A"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591</w:t>
            </w:r>
          </w:p>
        </w:tc>
        <w:tc>
          <w:tcPr>
            <w:tcW w:w="1984" w:type="dxa"/>
            <w:vAlign w:val="center"/>
          </w:tcPr>
          <w:p w14:paraId="7775430B" w14:textId="09831DC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1023</w:t>
            </w:r>
          </w:p>
        </w:tc>
        <w:tc>
          <w:tcPr>
            <w:tcW w:w="2046" w:type="dxa"/>
            <w:vAlign w:val="center"/>
          </w:tcPr>
          <w:p w14:paraId="3DC854EA" w14:textId="0E6026B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36.62</w:t>
            </w:r>
          </w:p>
        </w:tc>
      </w:tr>
      <w:tr w:rsidR="00C868CD" w:rsidRPr="00D358D3" w14:paraId="5C8959B7" w14:textId="4B7647FE" w:rsidTr="00413040">
        <w:trPr>
          <w:jc w:val="center"/>
        </w:trPr>
        <w:tc>
          <w:tcPr>
            <w:tcW w:w="1409" w:type="dxa"/>
            <w:vAlign w:val="center"/>
          </w:tcPr>
          <w:p w14:paraId="0D2433C4" w14:textId="37B3D7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1959" w:type="dxa"/>
            <w:vAlign w:val="center"/>
          </w:tcPr>
          <w:p w14:paraId="6F80F2A2" w14:textId="5D4976EC" w:rsidR="00C868CD" w:rsidRPr="00D358D3" w:rsidRDefault="00C868CD" w:rsidP="00B13B58">
            <w:pPr>
              <w:jc w:val="center"/>
              <w:rPr>
                <w:rFonts w:ascii="Arial" w:hAnsi="Arial" w:cs="Arial"/>
                <w:sz w:val="20"/>
                <w:szCs w:val="20"/>
              </w:rPr>
            </w:pPr>
            <w:r w:rsidRPr="00D358D3">
              <w:rPr>
                <w:rFonts w:ascii="Arial" w:hAnsi="Arial" w:cs="Arial"/>
                <w:sz w:val="20"/>
                <w:szCs w:val="20"/>
              </w:rPr>
              <w:t>7.69</w:t>
            </w:r>
          </w:p>
        </w:tc>
        <w:tc>
          <w:tcPr>
            <w:tcW w:w="1409" w:type="dxa"/>
            <w:vAlign w:val="center"/>
          </w:tcPr>
          <w:p w14:paraId="40E92391" w14:textId="395B5F1D" w:rsidR="00C868CD" w:rsidRPr="00D358D3" w:rsidRDefault="00C868CD" w:rsidP="00B13B58">
            <w:pPr>
              <w:jc w:val="center"/>
              <w:rPr>
                <w:rFonts w:ascii="Arial" w:hAnsi="Arial" w:cs="Arial"/>
                <w:sz w:val="20"/>
                <w:szCs w:val="20"/>
              </w:rPr>
            </w:pPr>
            <w:r w:rsidRPr="00D358D3">
              <w:rPr>
                <w:rFonts w:ascii="Arial" w:hAnsi="Arial" w:cs="Arial"/>
                <w:sz w:val="20"/>
                <w:szCs w:val="20"/>
              </w:rPr>
              <w:t>4.11</w:t>
            </w:r>
          </w:p>
        </w:tc>
        <w:tc>
          <w:tcPr>
            <w:tcW w:w="1873" w:type="dxa"/>
            <w:vAlign w:val="center"/>
          </w:tcPr>
          <w:p w14:paraId="4B064F1C" w14:textId="4AFF5A1C" w:rsidR="00C868CD" w:rsidRPr="00D358D3" w:rsidRDefault="00C868CD" w:rsidP="00B13B58">
            <w:pPr>
              <w:jc w:val="center"/>
              <w:rPr>
                <w:rFonts w:ascii="Arial" w:hAnsi="Arial" w:cs="Arial"/>
                <w:sz w:val="20"/>
                <w:szCs w:val="20"/>
              </w:rPr>
            </w:pPr>
            <w:r w:rsidRPr="00D358D3">
              <w:rPr>
                <w:rFonts w:ascii="Arial" w:hAnsi="Arial" w:cs="Arial"/>
                <w:sz w:val="20"/>
                <w:szCs w:val="20"/>
              </w:rPr>
              <w:t>3.64</w:t>
            </w:r>
          </w:p>
        </w:tc>
        <w:tc>
          <w:tcPr>
            <w:tcW w:w="1265" w:type="dxa"/>
            <w:vAlign w:val="center"/>
          </w:tcPr>
          <w:p w14:paraId="4C15D26B" w14:textId="545CD4BE" w:rsidR="00C868CD" w:rsidRPr="00D358D3" w:rsidRDefault="00C868CD" w:rsidP="00B13B58">
            <w:pPr>
              <w:jc w:val="center"/>
              <w:rPr>
                <w:rFonts w:ascii="Arial" w:hAnsi="Arial" w:cs="Arial"/>
                <w:sz w:val="20"/>
                <w:szCs w:val="20"/>
              </w:rPr>
            </w:pPr>
            <w:r w:rsidRPr="00D358D3">
              <w:rPr>
                <w:rFonts w:ascii="Arial" w:hAnsi="Arial" w:cs="Arial"/>
                <w:sz w:val="20"/>
                <w:szCs w:val="20"/>
              </w:rPr>
              <w:t>4.54</w:t>
            </w:r>
          </w:p>
        </w:tc>
        <w:tc>
          <w:tcPr>
            <w:tcW w:w="2003" w:type="dxa"/>
            <w:vAlign w:val="center"/>
          </w:tcPr>
          <w:p w14:paraId="7C362643" w14:textId="769B1D1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517</w:t>
            </w:r>
          </w:p>
        </w:tc>
        <w:tc>
          <w:tcPr>
            <w:tcW w:w="1984" w:type="dxa"/>
            <w:vAlign w:val="center"/>
          </w:tcPr>
          <w:p w14:paraId="4466DEE9" w14:textId="061A0435"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921</w:t>
            </w:r>
          </w:p>
        </w:tc>
        <w:tc>
          <w:tcPr>
            <w:tcW w:w="2046" w:type="dxa"/>
            <w:vAlign w:val="center"/>
          </w:tcPr>
          <w:p w14:paraId="13B4B6B0" w14:textId="19BA936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35.95</w:t>
            </w:r>
          </w:p>
        </w:tc>
      </w:tr>
      <w:tr w:rsidR="00C868CD" w:rsidRPr="00D358D3" w14:paraId="41E51BF2" w14:textId="4E5D016D" w:rsidTr="00413040">
        <w:trPr>
          <w:jc w:val="center"/>
        </w:trPr>
        <w:tc>
          <w:tcPr>
            <w:tcW w:w="1409" w:type="dxa"/>
            <w:vAlign w:val="center"/>
          </w:tcPr>
          <w:p w14:paraId="23E0C6BF" w14:textId="095F31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1959" w:type="dxa"/>
            <w:vAlign w:val="center"/>
          </w:tcPr>
          <w:p w14:paraId="7C8AD0C6" w14:textId="6664212F" w:rsidR="00C868CD" w:rsidRPr="00D358D3" w:rsidRDefault="00C868CD" w:rsidP="00B13B58">
            <w:pPr>
              <w:jc w:val="center"/>
              <w:rPr>
                <w:rFonts w:ascii="Arial" w:hAnsi="Arial" w:cs="Arial"/>
                <w:sz w:val="20"/>
                <w:szCs w:val="20"/>
              </w:rPr>
            </w:pPr>
            <w:r w:rsidRPr="00D358D3">
              <w:rPr>
                <w:rFonts w:ascii="Arial" w:hAnsi="Arial" w:cs="Arial"/>
                <w:sz w:val="20"/>
                <w:szCs w:val="20"/>
              </w:rPr>
              <w:t>10.48</w:t>
            </w:r>
          </w:p>
        </w:tc>
        <w:tc>
          <w:tcPr>
            <w:tcW w:w="1409" w:type="dxa"/>
            <w:vAlign w:val="center"/>
          </w:tcPr>
          <w:p w14:paraId="747837DC" w14:textId="015C9C21" w:rsidR="00C868CD" w:rsidRPr="00D358D3" w:rsidRDefault="00C868CD" w:rsidP="00B13B58">
            <w:pPr>
              <w:jc w:val="center"/>
              <w:rPr>
                <w:rFonts w:ascii="Arial" w:hAnsi="Arial" w:cs="Arial"/>
                <w:sz w:val="20"/>
                <w:szCs w:val="20"/>
              </w:rPr>
            </w:pPr>
            <w:r w:rsidRPr="00D358D3">
              <w:rPr>
                <w:rFonts w:ascii="Arial" w:hAnsi="Arial" w:cs="Arial"/>
                <w:sz w:val="20"/>
                <w:szCs w:val="20"/>
              </w:rPr>
              <w:t>4.58</w:t>
            </w:r>
          </w:p>
        </w:tc>
        <w:tc>
          <w:tcPr>
            <w:tcW w:w="1873" w:type="dxa"/>
            <w:vAlign w:val="center"/>
          </w:tcPr>
          <w:p w14:paraId="4303DD8C" w14:textId="4130B82B" w:rsidR="00C868CD" w:rsidRPr="00D358D3" w:rsidRDefault="00C868CD" w:rsidP="00B13B58">
            <w:pPr>
              <w:jc w:val="center"/>
              <w:rPr>
                <w:rFonts w:ascii="Arial" w:hAnsi="Arial" w:cs="Arial"/>
                <w:sz w:val="20"/>
                <w:szCs w:val="20"/>
              </w:rPr>
            </w:pPr>
            <w:r w:rsidRPr="00D358D3">
              <w:rPr>
                <w:rFonts w:ascii="Arial" w:hAnsi="Arial" w:cs="Arial"/>
                <w:sz w:val="20"/>
                <w:szCs w:val="20"/>
              </w:rPr>
              <w:t>4.38</w:t>
            </w:r>
          </w:p>
        </w:tc>
        <w:tc>
          <w:tcPr>
            <w:tcW w:w="1265" w:type="dxa"/>
            <w:vAlign w:val="center"/>
          </w:tcPr>
          <w:p w14:paraId="0657099F" w14:textId="085A6F98" w:rsidR="00C868CD" w:rsidRPr="00D358D3" w:rsidRDefault="00C868CD" w:rsidP="00B13B58">
            <w:pPr>
              <w:jc w:val="center"/>
              <w:rPr>
                <w:rFonts w:ascii="Arial" w:hAnsi="Arial" w:cs="Arial"/>
                <w:sz w:val="20"/>
                <w:szCs w:val="20"/>
              </w:rPr>
            </w:pPr>
            <w:r w:rsidRPr="00D358D3">
              <w:rPr>
                <w:rFonts w:ascii="Arial" w:hAnsi="Arial" w:cs="Arial"/>
                <w:sz w:val="20"/>
                <w:szCs w:val="20"/>
              </w:rPr>
              <w:t>4.61</w:t>
            </w:r>
          </w:p>
        </w:tc>
        <w:tc>
          <w:tcPr>
            <w:tcW w:w="2003" w:type="dxa"/>
            <w:vAlign w:val="center"/>
          </w:tcPr>
          <w:p w14:paraId="5418D05C" w14:textId="37B73AC5"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657</w:t>
            </w:r>
          </w:p>
        </w:tc>
        <w:tc>
          <w:tcPr>
            <w:tcW w:w="1984" w:type="dxa"/>
            <w:vAlign w:val="center"/>
          </w:tcPr>
          <w:p w14:paraId="56FE2AB8" w14:textId="2F201F79"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1092</w:t>
            </w:r>
          </w:p>
        </w:tc>
        <w:tc>
          <w:tcPr>
            <w:tcW w:w="2046" w:type="dxa"/>
            <w:vAlign w:val="center"/>
          </w:tcPr>
          <w:p w14:paraId="610C8132" w14:textId="25B58420"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37.56</w:t>
            </w:r>
          </w:p>
        </w:tc>
      </w:tr>
      <w:tr w:rsidR="00C868CD" w:rsidRPr="00D358D3" w14:paraId="228A6D67" w14:textId="1ABC7B60" w:rsidTr="00413040">
        <w:trPr>
          <w:jc w:val="center"/>
        </w:trPr>
        <w:tc>
          <w:tcPr>
            <w:tcW w:w="1409" w:type="dxa"/>
            <w:vAlign w:val="center"/>
          </w:tcPr>
          <w:p w14:paraId="5C7EA36B" w14:textId="23FAD9D6"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1959" w:type="dxa"/>
            <w:vAlign w:val="center"/>
          </w:tcPr>
          <w:p w14:paraId="131548EA" w14:textId="2A5A0608" w:rsidR="00C868CD" w:rsidRPr="00D358D3" w:rsidRDefault="00C868CD" w:rsidP="00B13B58">
            <w:pPr>
              <w:jc w:val="center"/>
              <w:rPr>
                <w:rFonts w:ascii="Arial" w:hAnsi="Arial" w:cs="Arial"/>
                <w:sz w:val="20"/>
                <w:szCs w:val="20"/>
              </w:rPr>
            </w:pPr>
            <w:r w:rsidRPr="00D358D3">
              <w:rPr>
                <w:rFonts w:ascii="Arial" w:hAnsi="Arial" w:cs="Arial"/>
                <w:bCs/>
                <w:sz w:val="20"/>
                <w:szCs w:val="20"/>
              </w:rPr>
              <w:t>11.81</w:t>
            </w:r>
          </w:p>
        </w:tc>
        <w:tc>
          <w:tcPr>
            <w:tcW w:w="1409" w:type="dxa"/>
            <w:vAlign w:val="center"/>
          </w:tcPr>
          <w:p w14:paraId="329B0224" w14:textId="58DE4121" w:rsidR="00C868CD" w:rsidRPr="00D358D3" w:rsidRDefault="00C868CD" w:rsidP="00B13B58">
            <w:pPr>
              <w:jc w:val="center"/>
              <w:rPr>
                <w:rFonts w:ascii="Arial" w:hAnsi="Arial" w:cs="Arial"/>
                <w:sz w:val="20"/>
                <w:szCs w:val="20"/>
              </w:rPr>
            </w:pPr>
            <w:r w:rsidRPr="00D358D3">
              <w:rPr>
                <w:rFonts w:ascii="Arial" w:hAnsi="Arial" w:cs="Arial"/>
                <w:sz w:val="20"/>
                <w:szCs w:val="20"/>
              </w:rPr>
              <w:t>4.81</w:t>
            </w:r>
          </w:p>
        </w:tc>
        <w:tc>
          <w:tcPr>
            <w:tcW w:w="1873" w:type="dxa"/>
            <w:vAlign w:val="center"/>
          </w:tcPr>
          <w:p w14:paraId="7FADDD57" w14:textId="051614DA" w:rsidR="00C868CD" w:rsidRPr="00D358D3" w:rsidRDefault="00C868CD" w:rsidP="00B13B58">
            <w:pPr>
              <w:jc w:val="center"/>
              <w:rPr>
                <w:rFonts w:ascii="Arial" w:hAnsi="Arial" w:cs="Arial"/>
                <w:sz w:val="20"/>
                <w:szCs w:val="20"/>
              </w:rPr>
            </w:pPr>
            <w:r w:rsidRPr="00D358D3">
              <w:rPr>
                <w:rFonts w:ascii="Arial" w:hAnsi="Arial" w:cs="Arial"/>
                <w:sz w:val="20"/>
                <w:szCs w:val="20"/>
              </w:rPr>
              <w:t>4.72</w:t>
            </w:r>
          </w:p>
        </w:tc>
        <w:tc>
          <w:tcPr>
            <w:tcW w:w="1265" w:type="dxa"/>
            <w:vAlign w:val="center"/>
          </w:tcPr>
          <w:p w14:paraId="4C1150A2" w14:textId="1077C348" w:rsidR="00C868CD" w:rsidRPr="00D358D3" w:rsidRDefault="00C868CD" w:rsidP="00B13B58">
            <w:pPr>
              <w:jc w:val="center"/>
              <w:rPr>
                <w:rFonts w:ascii="Arial" w:hAnsi="Arial" w:cs="Arial"/>
                <w:sz w:val="20"/>
                <w:szCs w:val="20"/>
              </w:rPr>
            </w:pPr>
            <w:r w:rsidRPr="00D358D3">
              <w:rPr>
                <w:rFonts w:ascii="Arial" w:hAnsi="Arial" w:cs="Arial"/>
                <w:sz w:val="20"/>
                <w:szCs w:val="20"/>
              </w:rPr>
              <w:t>4.65</w:t>
            </w:r>
          </w:p>
        </w:tc>
        <w:tc>
          <w:tcPr>
            <w:tcW w:w="2003" w:type="dxa"/>
            <w:vAlign w:val="center"/>
          </w:tcPr>
          <w:p w14:paraId="4F4F44C5" w14:textId="0B565B8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734</w:t>
            </w:r>
          </w:p>
        </w:tc>
        <w:tc>
          <w:tcPr>
            <w:tcW w:w="1984" w:type="dxa"/>
            <w:vAlign w:val="center"/>
          </w:tcPr>
          <w:p w14:paraId="2F0E2551" w14:textId="7E6443F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1149</w:t>
            </w:r>
          </w:p>
        </w:tc>
        <w:tc>
          <w:tcPr>
            <w:tcW w:w="2046" w:type="dxa"/>
            <w:vAlign w:val="center"/>
          </w:tcPr>
          <w:p w14:paraId="4BD5D4C9" w14:textId="3F9A91D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38.98</w:t>
            </w:r>
          </w:p>
        </w:tc>
      </w:tr>
      <w:tr w:rsidR="00C868CD" w:rsidRPr="00D358D3" w14:paraId="22647448" w14:textId="5C1EF020" w:rsidTr="00413040">
        <w:trPr>
          <w:jc w:val="center"/>
        </w:trPr>
        <w:tc>
          <w:tcPr>
            <w:tcW w:w="1409" w:type="dxa"/>
            <w:vAlign w:val="center"/>
          </w:tcPr>
          <w:p w14:paraId="3F5547F9" w14:textId="6983B484"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1959" w:type="dxa"/>
            <w:vAlign w:val="center"/>
          </w:tcPr>
          <w:p w14:paraId="20FDA558" w14:textId="5AA62158" w:rsidR="00C868CD" w:rsidRPr="00D358D3" w:rsidRDefault="00C868CD" w:rsidP="00B13B58">
            <w:pPr>
              <w:jc w:val="center"/>
              <w:rPr>
                <w:rFonts w:ascii="Arial" w:hAnsi="Arial" w:cs="Arial"/>
                <w:sz w:val="20"/>
                <w:szCs w:val="20"/>
              </w:rPr>
            </w:pPr>
            <w:r w:rsidRPr="00D358D3">
              <w:rPr>
                <w:rFonts w:ascii="Arial" w:hAnsi="Arial" w:cs="Arial"/>
                <w:sz w:val="20"/>
                <w:szCs w:val="20"/>
              </w:rPr>
              <w:t>12.76</w:t>
            </w:r>
          </w:p>
        </w:tc>
        <w:tc>
          <w:tcPr>
            <w:tcW w:w="1409" w:type="dxa"/>
            <w:vAlign w:val="center"/>
          </w:tcPr>
          <w:p w14:paraId="3DBCEE98" w14:textId="61757018" w:rsidR="00C868CD" w:rsidRPr="00D358D3" w:rsidRDefault="00C868CD" w:rsidP="00B13B58">
            <w:pPr>
              <w:jc w:val="center"/>
              <w:rPr>
                <w:rFonts w:ascii="Arial" w:hAnsi="Arial" w:cs="Arial"/>
                <w:sz w:val="20"/>
                <w:szCs w:val="20"/>
              </w:rPr>
            </w:pPr>
            <w:r w:rsidRPr="00D358D3">
              <w:rPr>
                <w:rFonts w:ascii="Arial" w:hAnsi="Arial" w:cs="Arial"/>
                <w:sz w:val="20"/>
                <w:szCs w:val="20"/>
              </w:rPr>
              <w:t>4.89</w:t>
            </w:r>
          </w:p>
        </w:tc>
        <w:tc>
          <w:tcPr>
            <w:tcW w:w="1873" w:type="dxa"/>
            <w:vAlign w:val="center"/>
          </w:tcPr>
          <w:p w14:paraId="141A1DF4" w14:textId="3B2AB0C2" w:rsidR="00C868CD" w:rsidRPr="00D358D3" w:rsidRDefault="00C868CD" w:rsidP="00B13B58">
            <w:pPr>
              <w:jc w:val="center"/>
              <w:rPr>
                <w:rFonts w:ascii="Arial" w:hAnsi="Arial" w:cs="Arial"/>
                <w:sz w:val="20"/>
                <w:szCs w:val="20"/>
              </w:rPr>
            </w:pPr>
            <w:r w:rsidRPr="00D358D3">
              <w:rPr>
                <w:rFonts w:ascii="Arial" w:hAnsi="Arial" w:cs="Arial"/>
                <w:sz w:val="20"/>
                <w:szCs w:val="20"/>
              </w:rPr>
              <w:t>4.96</w:t>
            </w:r>
          </w:p>
        </w:tc>
        <w:tc>
          <w:tcPr>
            <w:tcW w:w="1265" w:type="dxa"/>
            <w:vAlign w:val="center"/>
          </w:tcPr>
          <w:p w14:paraId="48FBE039" w14:textId="5D8B6950" w:rsidR="00C868CD" w:rsidRPr="00D358D3" w:rsidRDefault="00C868CD" w:rsidP="00B13B58">
            <w:pPr>
              <w:jc w:val="center"/>
              <w:rPr>
                <w:rFonts w:ascii="Arial" w:hAnsi="Arial" w:cs="Arial"/>
                <w:sz w:val="20"/>
                <w:szCs w:val="20"/>
              </w:rPr>
            </w:pPr>
            <w:r w:rsidRPr="00D358D3">
              <w:rPr>
                <w:rFonts w:ascii="Arial" w:hAnsi="Arial" w:cs="Arial"/>
                <w:sz w:val="20"/>
                <w:szCs w:val="20"/>
              </w:rPr>
              <w:t>4.67</w:t>
            </w:r>
          </w:p>
        </w:tc>
        <w:tc>
          <w:tcPr>
            <w:tcW w:w="2003" w:type="dxa"/>
            <w:vAlign w:val="center"/>
          </w:tcPr>
          <w:p w14:paraId="01D5C899" w14:textId="0B021A3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750</w:t>
            </w:r>
          </w:p>
        </w:tc>
        <w:tc>
          <w:tcPr>
            <w:tcW w:w="1984" w:type="dxa"/>
            <w:vAlign w:val="center"/>
          </w:tcPr>
          <w:p w14:paraId="017D398D" w14:textId="679040D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1165</w:t>
            </w:r>
          </w:p>
        </w:tc>
        <w:tc>
          <w:tcPr>
            <w:tcW w:w="2046" w:type="dxa"/>
            <w:vAlign w:val="center"/>
          </w:tcPr>
          <w:p w14:paraId="29EEF157" w14:textId="27D9091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39.16</w:t>
            </w:r>
          </w:p>
        </w:tc>
      </w:tr>
      <w:tr w:rsidR="00C868CD" w:rsidRPr="00D358D3" w14:paraId="7C6498CB" w14:textId="0E95EA5B" w:rsidTr="00413040">
        <w:trPr>
          <w:jc w:val="center"/>
        </w:trPr>
        <w:tc>
          <w:tcPr>
            <w:tcW w:w="1409" w:type="dxa"/>
            <w:vAlign w:val="center"/>
          </w:tcPr>
          <w:p w14:paraId="1D9C22C9" w14:textId="7CB11A9E"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1959" w:type="dxa"/>
            <w:vAlign w:val="center"/>
          </w:tcPr>
          <w:p w14:paraId="07A4FF97" w14:textId="325A0EE7" w:rsidR="00C868CD" w:rsidRPr="00D358D3" w:rsidRDefault="00C868CD" w:rsidP="00B13B58">
            <w:pPr>
              <w:jc w:val="center"/>
              <w:rPr>
                <w:rFonts w:ascii="Arial" w:hAnsi="Arial" w:cs="Arial"/>
                <w:sz w:val="20"/>
                <w:szCs w:val="20"/>
              </w:rPr>
            </w:pPr>
            <w:r w:rsidRPr="00D358D3">
              <w:rPr>
                <w:rFonts w:ascii="Arial" w:hAnsi="Arial" w:cs="Arial"/>
                <w:sz w:val="20"/>
                <w:szCs w:val="20"/>
              </w:rPr>
              <w:t>16.05</w:t>
            </w:r>
          </w:p>
        </w:tc>
        <w:tc>
          <w:tcPr>
            <w:tcW w:w="1409" w:type="dxa"/>
            <w:vAlign w:val="center"/>
          </w:tcPr>
          <w:p w14:paraId="5FEE038B" w14:textId="715A3D9B" w:rsidR="00C868CD" w:rsidRPr="00D358D3" w:rsidRDefault="00C868CD" w:rsidP="00B13B58">
            <w:pPr>
              <w:jc w:val="center"/>
              <w:rPr>
                <w:rFonts w:ascii="Arial" w:hAnsi="Arial" w:cs="Arial"/>
                <w:sz w:val="20"/>
                <w:szCs w:val="20"/>
              </w:rPr>
            </w:pPr>
            <w:r w:rsidRPr="00D358D3">
              <w:rPr>
                <w:rFonts w:ascii="Arial" w:hAnsi="Arial" w:cs="Arial"/>
                <w:sz w:val="20"/>
                <w:szCs w:val="20"/>
              </w:rPr>
              <w:t>5.49</w:t>
            </w:r>
          </w:p>
        </w:tc>
        <w:tc>
          <w:tcPr>
            <w:tcW w:w="1873" w:type="dxa"/>
            <w:vAlign w:val="center"/>
          </w:tcPr>
          <w:p w14:paraId="490AD478" w14:textId="6FCBD9D7" w:rsidR="00C868CD" w:rsidRPr="00D358D3" w:rsidRDefault="00C868CD" w:rsidP="00B13B58">
            <w:pPr>
              <w:jc w:val="center"/>
              <w:rPr>
                <w:rFonts w:ascii="Arial" w:hAnsi="Arial" w:cs="Arial"/>
                <w:sz w:val="20"/>
                <w:szCs w:val="20"/>
              </w:rPr>
            </w:pPr>
            <w:r w:rsidRPr="00D358D3">
              <w:rPr>
                <w:rFonts w:ascii="Arial" w:hAnsi="Arial" w:cs="Arial"/>
                <w:sz w:val="20"/>
                <w:szCs w:val="20"/>
              </w:rPr>
              <w:t>5.98</w:t>
            </w:r>
          </w:p>
        </w:tc>
        <w:tc>
          <w:tcPr>
            <w:tcW w:w="1265" w:type="dxa"/>
            <w:vAlign w:val="center"/>
          </w:tcPr>
          <w:p w14:paraId="3F85EBCA" w14:textId="4853F8D4" w:rsidR="00C868CD" w:rsidRPr="00D358D3" w:rsidRDefault="00C868CD" w:rsidP="00B13B58">
            <w:pPr>
              <w:jc w:val="center"/>
              <w:rPr>
                <w:rFonts w:ascii="Arial" w:hAnsi="Arial" w:cs="Arial"/>
                <w:sz w:val="20"/>
                <w:szCs w:val="20"/>
              </w:rPr>
            </w:pPr>
            <w:r w:rsidRPr="00D358D3">
              <w:rPr>
                <w:rFonts w:ascii="Arial" w:hAnsi="Arial" w:cs="Arial"/>
                <w:sz w:val="20"/>
                <w:szCs w:val="20"/>
              </w:rPr>
              <w:t>4.75</w:t>
            </w:r>
          </w:p>
        </w:tc>
        <w:tc>
          <w:tcPr>
            <w:tcW w:w="2003" w:type="dxa"/>
            <w:vAlign w:val="center"/>
          </w:tcPr>
          <w:p w14:paraId="0FB38951" w14:textId="6AB4977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936</w:t>
            </w:r>
          </w:p>
        </w:tc>
        <w:tc>
          <w:tcPr>
            <w:tcW w:w="1984" w:type="dxa"/>
            <w:vAlign w:val="center"/>
          </w:tcPr>
          <w:p w14:paraId="75A78F3C" w14:textId="2415019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1347</w:t>
            </w:r>
          </w:p>
        </w:tc>
        <w:tc>
          <w:tcPr>
            <w:tcW w:w="2046" w:type="dxa"/>
            <w:vAlign w:val="center"/>
          </w:tcPr>
          <w:p w14:paraId="284C6B1E" w14:textId="4C3EB57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41.00</w:t>
            </w:r>
          </w:p>
        </w:tc>
      </w:tr>
      <w:tr w:rsidR="00C868CD" w:rsidRPr="00D358D3" w14:paraId="23D14C45" w14:textId="5BAEB090" w:rsidTr="00413040">
        <w:trPr>
          <w:jc w:val="center"/>
        </w:trPr>
        <w:tc>
          <w:tcPr>
            <w:tcW w:w="1409" w:type="dxa"/>
            <w:vAlign w:val="center"/>
          </w:tcPr>
          <w:p w14:paraId="2B26DB19" w14:textId="31572A77"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1959" w:type="dxa"/>
            <w:vAlign w:val="center"/>
          </w:tcPr>
          <w:p w14:paraId="207C6207" w14:textId="43FA76E7" w:rsidR="00C868CD" w:rsidRPr="00D358D3" w:rsidRDefault="00C868CD" w:rsidP="00B13B58">
            <w:pPr>
              <w:jc w:val="center"/>
              <w:rPr>
                <w:rFonts w:ascii="Arial" w:hAnsi="Arial" w:cs="Arial"/>
                <w:sz w:val="20"/>
                <w:szCs w:val="20"/>
              </w:rPr>
            </w:pPr>
            <w:r w:rsidRPr="00D358D3">
              <w:rPr>
                <w:rFonts w:ascii="Arial" w:hAnsi="Arial" w:cs="Arial"/>
                <w:sz w:val="20"/>
                <w:szCs w:val="20"/>
              </w:rPr>
              <w:t>16.98</w:t>
            </w:r>
          </w:p>
        </w:tc>
        <w:tc>
          <w:tcPr>
            <w:tcW w:w="1409" w:type="dxa"/>
            <w:vAlign w:val="center"/>
          </w:tcPr>
          <w:p w14:paraId="5EC9664E" w14:textId="2DFA4AF0" w:rsidR="00C868CD" w:rsidRPr="00D358D3" w:rsidRDefault="00C868CD" w:rsidP="00B13B58">
            <w:pPr>
              <w:jc w:val="center"/>
              <w:rPr>
                <w:rFonts w:ascii="Arial" w:hAnsi="Arial" w:cs="Arial"/>
                <w:sz w:val="20"/>
                <w:szCs w:val="20"/>
              </w:rPr>
            </w:pPr>
            <w:r w:rsidRPr="00D358D3">
              <w:rPr>
                <w:rFonts w:ascii="Arial" w:hAnsi="Arial" w:cs="Arial"/>
                <w:sz w:val="20"/>
                <w:szCs w:val="20"/>
              </w:rPr>
              <w:t>5.57</w:t>
            </w:r>
          </w:p>
        </w:tc>
        <w:tc>
          <w:tcPr>
            <w:tcW w:w="1873" w:type="dxa"/>
            <w:vAlign w:val="center"/>
          </w:tcPr>
          <w:p w14:paraId="6F66AE47" w14:textId="7A71055D" w:rsidR="00C868CD" w:rsidRPr="00D358D3" w:rsidRDefault="00C868CD" w:rsidP="00B13B58">
            <w:pPr>
              <w:jc w:val="center"/>
              <w:rPr>
                <w:rFonts w:ascii="Arial" w:hAnsi="Arial" w:cs="Arial"/>
                <w:sz w:val="20"/>
                <w:szCs w:val="20"/>
              </w:rPr>
            </w:pPr>
            <w:r w:rsidRPr="00D358D3">
              <w:rPr>
                <w:rFonts w:ascii="Arial" w:hAnsi="Arial" w:cs="Arial"/>
                <w:sz w:val="20"/>
                <w:szCs w:val="20"/>
              </w:rPr>
              <w:t>6.19</w:t>
            </w:r>
          </w:p>
        </w:tc>
        <w:tc>
          <w:tcPr>
            <w:tcW w:w="1265" w:type="dxa"/>
            <w:vAlign w:val="center"/>
          </w:tcPr>
          <w:p w14:paraId="5138C1DE" w14:textId="587DC3E4" w:rsidR="00C868CD" w:rsidRPr="00D358D3" w:rsidRDefault="00C868CD" w:rsidP="00B13B58">
            <w:pPr>
              <w:jc w:val="center"/>
              <w:rPr>
                <w:rFonts w:ascii="Arial" w:hAnsi="Arial" w:cs="Arial"/>
                <w:sz w:val="20"/>
                <w:szCs w:val="20"/>
              </w:rPr>
            </w:pPr>
            <w:r w:rsidRPr="00D358D3">
              <w:rPr>
                <w:rFonts w:ascii="Arial" w:hAnsi="Arial" w:cs="Arial"/>
                <w:sz w:val="20"/>
                <w:szCs w:val="20"/>
              </w:rPr>
              <w:t>4.79</w:t>
            </w:r>
          </w:p>
        </w:tc>
        <w:tc>
          <w:tcPr>
            <w:tcW w:w="2003" w:type="dxa"/>
            <w:vAlign w:val="center"/>
          </w:tcPr>
          <w:p w14:paraId="09724708" w14:textId="2D23376D"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957</w:t>
            </w:r>
          </w:p>
        </w:tc>
        <w:tc>
          <w:tcPr>
            <w:tcW w:w="1984" w:type="dxa"/>
            <w:vAlign w:val="center"/>
          </w:tcPr>
          <w:p w14:paraId="001BA82C" w14:textId="54EA537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1374</w:t>
            </w:r>
          </w:p>
        </w:tc>
        <w:tc>
          <w:tcPr>
            <w:tcW w:w="2046" w:type="dxa"/>
            <w:vAlign w:val="center"/>
          </w:tcPr>
          <w:p w14:paraId="57B8590E" w14:textId="1CC43E3F"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41.06</w:t>
            </w:r>
          </w:p>
        </w:tc>
      </w:tr>
      <w:tr w:rsidR="00C868CD" w:rsidRPr="00D358D3" w14:paraId="19837CFF" w14:textId="24353C93" w:rsidTr="00413040">
        <w:trPr>
          <w:jc w:val="center"/>
        </w:trPr>
        <w:tc>
          <w:tcPr>
            <w:tcW w:w="1409" w:type="dxa"/>
            <w:vAlign w:val="center"/>
          </w:tcPr>
          <w:p w14:paraId="4AF7DE45" w14:textId="7804F5DD"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1959" w:type="dxa"/>
            <w:vAlign w:val="center"/>
          </w:tcPr>
          <w:p w14:paraId="74D901D7" w14:textId="7AB06497" w:rsidR="00C868CD" w:rsidRPr="00D358D3" w:rsidRDefault="00C868CD" w:rsidP="00B13B58">
            <w:pPr>
              <w:jc w:val="center"/>
              <w:rPr>
                <w:rFonts w:ascii="Arial" w:hAnsi="Arial" w:cs="Arial"/>
                <w:sz w:val="20"/>
                <w:szCs w:val="20"/>
              </w:rPr>
            </w:pPr>
            <w:r w:rsidRPr="00D358D3">
              <w:rPr>
                <w:rFonts w:ascii="Arial" w:hAnsi="Arial" w:cs="Arial"/>
                <w:sz w:val="20"/>
                <w:szCs w:val="20"/>
              </w:rPr>
              <w:t>13.93</w:t>
            </w:r>
          </w:p>
        </w:tc>
        <w:tc>
          <w:tcPr>
            <w:tcW w:w="1409" w:type="dxa"/>
            <w:vAlign w:val="center"/>
          </w:tcPr>
          <w:p w14:paraId="44288ABE" w14:textId="761994C1" w:rsidR="00C868CD" w:rsidRPr="00D358D3" w:rsidRDefault="00C868CD" w:rsidP="00B13B58">
            <w:pPr>
              <w:jc w:val="center"/>
              <w:rPr>
                <w:rFonts w:ascii="Arial" w:hAnsi="Arial" w:cs="Arial"/>
                <w:sz w:val="20"/>
                <w:szCs w:val="20"/>
              </w:rPr>
            </w:pPr>
            <w:r w:rsidRPr="00D358D3">
              <w:rPr>
                <w:rFonts w:ascii="Arial" w:hAnsi="Arial" w:cs="Arial"/>
                <w:sz w:val="20"/>
                <w:szCs w:val="20"/>
              </w:rPr>
              <w:t>5.16</w:t>
            </w:r>
          </w:p>
        </w:tc>
        <w:tc>
          <w:tcPr>
            <w:tcW w:w="1873" w:type="dxa"/>
            <w:vAlign w:val="center"/>
          </w:tcPr>
          <w:p w14:paraId="625F7BC1" w14:textId="5CE7AF27" w:rsidR="00C868CD" w:rsidRPr="00D358D3" w:rsidRDefault="00C868CD" w:rsidP="00B13B58">
            <w:pPr>
              <w:jc w:val="center"/>
              <w:rPr>
                <w:rFonts w:ascii="Arial" w:hAnsi="Arial" w:cs="Arial"/>
                <w:sz w:val="20"/>
                <w:szCs w:val="20"/>
              </w:rPr>
            </w:pPr>
            <w:r w:rsidRPr="00D358D3">
              <w:rPr>
                <w:rFonts w:ascii="Arial" w:hAnsi="Arial" w:cs="Arial"/>
                <w:sz w:val="20"/>
                <w:szCs w:val="20"/>
              </w:rPr>
              <w:t>5.43</w:t>
            </w:r>
          </w:p>
        </w:tc>
        <w:tc>
          <w:tcPr>
            <w:tcW w:w="1265" w:type="dxa"/>
            <w:vAlign w:val="center"/>
          </w:tcPr>
          <w:p w14:paraId="041B8810" w14:textId="6BD0EABA" w:rsidR="00C868CD" w:rsidRPr="00D358D3" w:rsidRDefault="00C868CD" w:rsidP="00B13B58">
            <w:pPr>
              <w:jc w:val="center"/>
              <w:rPr>
                <w:rFonts w:ascii="Arial" w:hAnsi="Arial" w:cs="Arial"/>
                <w:sz w:val="20"/>
                <w:szCs w:val="20"/>
              </w:rPr>
            </w:pPr>
            <w:r w:rsidRPr="00D358D3">
              <w:rPr>
                <w:rFonts w:ascii="Arial" w:hAnsi="Arial" w:cs="Arial"/>
                <w:sz w:val="20"/>
                <w:szCs w:val="20"/>
              </w:rPr>
              <w:t>4.69</w:t>
            </w:r>
          </w:p>
        </w:tc>
        <w:tc>
          <w:tcPr>
            <w:tcW w:w="2003" w:type="dxa"/>
            <w:vAlign w:val="center"/>
          </w:tcPr>
          <w:p w14:paraId="2F3F8556" w14:textId="3B1214D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818</w:t>
            </w:r>
          </w:p>
        </w:tc>
        <w:tc>
          <w:tcPr>
            <w:tcW w:w="1984" w:type="dxa"/>
            <w:vAlign w:val="center"/>
          </w:tcPr>
          <w:p w14:paraId="32EAFE92" w14:textId="3C901D99"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1248</w:t>
            </w:r>
          </w:p>
        </w:tc>
        <w:tc>
          <w:tcPr>
            <w:tcW w:w="2046" w:type="dxa"/>
            <w:vAlign w:val="center"/>
          </w:tcPr>
          <w:p w14:paraId="2961A873" w14:textId="2F94AA3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39.59</w:t>
            </w:r>
          </w:p>
        </w:tc>
      </w:tr>
      <w:tr w:rsidR="00C868CD" w:rsidRPr="00D358D3" w14:paraId="7661EC75" w14:textId="537400D5" w:rsidTr="00413040">
        <w:trPr>
          <w:jc w:val="center"/>
        </w:trPr>
        <w:tc>
          <w:tcPr>
            <w:tcW w:w="1409" w:type="dxa"/>
            <w:vAlign w:val="center"/>
          </w:tcPr>
          <w:p w14:paraId="3A16D635" w14:textId="25B93F77"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1959" w:type="dxa"/>
            <w:vAlign w:val="center"/>
          </w:tcPr>
          <w:p w14:paraId="19248008" w14:textId="5C0FEB8A" w:rsidR="00C868CD" w:rsidRPr="00D358D3" w:rsidRDefault="00C868CD" w:rsidP="00B13B58">
            <w:pPr>
              <w:jc w:val="center"/>
              <w:rPr>
                <w:rFonts w:ascii="Arial" w:hAnsi="Arial" w:cs="Arial"/>
                <w:sz w:val="20"/>
                <w:szCs w:val="20"/>
              </w:rPr>
            </w:pPr>
            <w:r w:rsidRPr="00D358D3">
              <w:rPr>
                <w:rFonts w:ascii="Arial" w:hAnsi="Arial" w:cs="Arial"/>
                <w:sz w:val="20"/>
                <w:szCs w:val="20"/>
              </w:rPr>
              <w:t>14.84</w:t>
            </w:r>
          </w:p>
        </w:tc>
        <w:tc>
          <w:tcPr>
            <w:tcW w:w="1409" w:type="dxa"/>
            <w:vAlign w:val="center"/>
          </w:tcPr>
          <w:p w14:paraId="28505F0A" w14:textId="4E6C9976" w:rsidR="00C868CD" w:rsidRPr="00D358D3" w:rsidRDefault="00C868CD" w:rsidP="00B13B58">
            <w:pPr>
              <w:jc w:val="center"/>
              <w:rPr>
                <w:rFonts w:ascii="Arial" w:hAnsi="Arial" w:cs="Arial"/>
                <w:sz w:val="20"/>
                <w:szCs w:val="20"/>
              </w:rPr>
            </w:pPr>
            <w:r w:rsidRPr="00D358D3">
              <w:rPr>
                <w:rFonts w:ascii="Arial" w:hAnsi="Arial" w:cs="Arial"/>
                <w:sz w:val="20"/>
                <w:szCs w:val="20"/>
              </w:rPr>
              <w:t>5.25</w:t>
            </w:r>
          </w:p>
        </w:tc>
        <w:tc>
          <w:tcPr>
            <w:tcW w:w="1873" w:type="dxa"/>
            <w:vAlign w:val="center"/>
          </w:tcPr>
          <w:p w14:paraId="2E5ADBF3" w14:textId="3F375A70" w:rsidR="00C868CD" w:rsidRPr="00D358D3" w:rsidRDefault="00C868CD" w:rsidP="00B13B58">
            <w:pPr>
              <w:jc w:val="center"/>
              <w:rPr>
                <w:rFonts w:ascii="Arial" w:hAnsi="Arial" w:cs="Arial"/>
                <w:sz w:val="20"/>
                <w:szCs w:val="20"/>
              </w:rPr>
            </w:pPr>
            <w:r w:rsidRPr="00D358D3">
              <w:rPr>
                <w:rFonts w:ascii="Arial" w:hAnsi="Arial" w:cs="Arial"/>
                <w:sz w:val="20"/>
                <w:szCs w:val="20"/>
              </w:rPr>
              <w:t>5.62</w:t>
            </w:r>
          </w:p>
        </w:tc>
        <w:tc>
          <w:tcPr>
            <w:tcW w:w="1265" w:type="dxa"/>
            <w:vAlign w:val="center"/>
          </w:tcPr>
          <w:p w14:paraId="6EB4C088" w14:textId="48C9C6CC" w:rsidR="00C868CD" w:rsidRPr="00D358D3" w:rsidRDefault="00C868CD" w:rsidP="00B13B58">
            <w:pPr>
              <w:jc w:val="center"/>
              <w:rPr>
                <w:rFonts w:ascii="Arial" w:hAnsi="Arial" w:cs="Arial"/>
                <w:sz w:val="20"/>
                <w:szCs w:val="20"/>
              </w:rPr>
            </w:pPr>
            <w:r w:rsidRPr="00D358D3">
              <w:rPr>
                <w:rFonts w:ascii="Arial" w:hAnsi="Arial" w:cs="Arial"/>
                <w:sz w:val="20"/>
                <w:szCs w:val="20"/>
              </w:rPr>
              <w:t>4.71</w:t>
            </w:r>
          </w:p>
        </w:tc>
        <w:tc>
          <w:tcPr>
            <w:tcW w:w="2003" w:type="dxa"/>
            <w:vAlign w:val="center"/>
          </w:tcPr>
          <w:p w14:paraId="274B17A5" w14:textId="3FB7019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836</w:t>
            </w:r>
          </w:p>
        </w:tc>
        <w:tc>
          <w:tcPr>
            <w:tcW w:w="1984" w:type="dxa"/>
            <w:vAlign w:val="center"/>
          </w:tcPr>
          <w:p w14:paraId="06D6E0B3" w14:textId="7FCC409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1272</w:t>
            </w:r>
          </w:p>
        </w:tc>
        <w:tc>
          <w:tcPr>
            <w:tcW w:w="2046" w:type="dxa"/>
            <w:vAlign w:val="center"/>
          </w:tcPr>
          <w:p w14:paraId="2450D8B4" w14:textId="7552C3B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39.66</w:t>
            </w:r>
          </w:p>
        </w:tc>
      </w:tr>
      <w:tr w:rsidR="00C868CD" w:rsidRPr="00D358D3" w14:paraId="428A0006" w14:textId="2C7E4A6A" w:rsidTr="00413040">
        <w:trPr>
          <w:jc w:val="center"/>
        </w:trPr>
        <w:tc>
          <w:tcPr>
            <w:tcW w:w="1409" w:type="dxa"/>
            <w:vAlign w:val="center"/>
          </w:tcPr>
          <w:p w14:paraId="3A6EE42F" w14:textId="432FB574"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1959" w:type="dxa"/>
            <w:vAlign w:val="center"/>
          </w:tcPr>
          <w:p w14:paraId="4B34ADD3" w14:textId="69CC028B" w:rsidR="00C868CD" w:rsidRPr="00D358D3" w:rsidRDefault="00C868CD" w:rsidP="00B13B58">
            <w:pPr>
              <w:jc w:val="center"/>
              <w:rPr>
                <w:rFonts w:ascii="Arial" w:hAnsi="Arial" w:cs="Arial"/>
                <w:sz w:val="20"/>
                <w:szCs w:val="20"/>
              </w:rPr>
            </w:pPr>
            <w:r w:rsidRPr="00D358D3">
              <w:rPr>
                <w:rFonts w:ascii="Arial" w:hAnsi="Arial" w:cs="Arial"/>
                <w:sz w:val="20"/>
                <w:szCs w:val="20"/>
              </w:rPr>
              <w:t>18.27</w:t>
            </w:r>
          </w:p>
        </w:tc>
        <w:tc>
          <w:tcPr>
            <w:tcW w:w="1409" w:type="dxa"/>
            <w:vAlign w:val="center"/>
          </w:tcPr>
          <w:p w14:paraId="3EFD4DD2" w14:textId="37482CB1" w:rsidR="00C868CD" w:rsidRPr="00D358D3" w:rsidRDefault="00C868CD" w:rsidP="00B13B58">
            <w:pPr>
              <w:jc w:val="center"/>
              <w:rPr>
                <w:rFonts w:ascii="Arial" w:hAnsi="Arial" w:cs="Arial"/>
                <w:sz w:val="20"/>
                <w:szCs w:val="20"/>
              </w:rPr>
            </w:pPr>
            <w:r w:rsidRPr="00D358D3">
              <w:rPr>
                <w:rFonts w:ascii="Arial" w:hAnsi="Arial" w:cs="Arial"/>
                <w:sz w:val="20"/>
                <w:szCs w:val="20"/>
              </w:rPr>
              <w:t>5.79</w:t>
            </w:r>
          </w:p>
        </w:tc>
        <w:tc>
          <w:tcPr>
            <w:tcW w:w="1873" w:type="dxa"/>
            <w:vAlign w:val="center"/>
          </w:tcPr>
          <w:p w14:paraId="169F46C9" w14:textId="49954A69" w:rsidR="00C868CD" w:rsidRPr="00D358D3" w:rsidRDefault="00C868CD" w:rsidP="00B13B58">
            <w:pPr>
              <w:jc w:val="center"/>
              <w:rPr>
                <w:rFonts w:ascii="Arial" w:hAnsi="Arial" w:cs="Arial"/>
                <w:sz w:val="20"/>
                <w:szCs w:val="20"/>
              </w:rPr>
            </w:pPr>
            <w:r w:rsidRPr="00D358D3">
              <w:rPr>
                <w:rFonts w:ascii="Arial" w:hAnsi="Arial" w:cs="Arial"/>
                <w:sz w:val="20"/>
                <w:szCs w:val="20"/>
              </w:rPr>
              <w:t>6.53</w:t>
            </w:r>
          </w:p>
        </w:tc>
        <w:tc>
          <w:tcPr>
            <w:tcW w:w="1265" w:type="dxa"/>
            <w:vAlign w:val="center"/>
          </w:tcPr>
          <w:p w14:paraId="776B4A28" w14:textId="7FDC693B" w:rsidR="00C868CD" w:rsidRPr="00D358D3" w:rsidRDefault="00C868CD" w:rsidP="00B13B58">
            <w:pPr>
              <w:jc w:val="center"/>
              <w:rPr>
                <w:rFonts w:ascii="Arial" w:hAnsi="Arial" w:cs="Arial"/>
                <w:sz w:val="20"/>
                <w:szCs w:val="20"/>
              </w:rPr>
            </w:pPr>
            <w:r w:rsidRPr="00D358D3">
              <w:rPr>
                <w:rFonts w:ascii="Arial" w:hAnsi="Arial" w:cs="Arial"/>
                <w:sz w:val="20"/>
                <w:szCs w:val="20"/>
              </w:rPr>
              <w:t>4.81</w:t>
            </w:r>
          </w:p>
        </w:tc>
        <w:tc>
          <w:tcPr>
            <w:tcW w:w="2003" w:type="dxa"/>
            <w:vAlign w:val="center"/>
          </w:tcPr>
          <w:p w14:paraId="6A08E920" w14:textId="6AC56E4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1006</w:t>
            </w:r>
          </w:p>
        </w:tc>
        <w:tc>
          <w:tcPr>
            <w:tcW w:w="1984" w:type="dxa"/>
            <w:vAlign w:val="center"/>
          </w:tcPr>
          <w:p w14:paraId="72E44F8E" w14:textId="59D78C31"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1427</w:t>
            </w:r>
          </w:p>
        </w:tc>
        <w:tc>
          <w:tcPr>
            <w:tcW w:w="2046" w:type="dxa"/>
            <w:vAlign w:val="center"/>
          </w:tcPr>
          <w:p w14:paraId="03F9955C" w14:textId="032B251E"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41.35</w:t>
            </w:r>
          </w:p>
        </w:tc>
      </w:tr>
      <w:tr w:rsidR="00C868CD" w:rsidRPr="00D358D3" w14:paraId="4D442481" w14:textId="11584302" w:rsidTr="00413040">
        <w:trPr>
          <w:jc w:val="center"/>
        </w:trPr>
        <w:tc>
          <w:tcPr>
            <w:tcW w:w="1409" w:type="dxa"/>
            <w:vAlign w:val="center"/>
          </w:tcPr>
          <w:p w14:paraId="3FBFB2FE" w14:textId="4A395223"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1959" w:type="dxa"/>
            <w:vAlign w:val="center"/>
          </w:tcPr>
          <w:p w14:paraId="38428654" w14:textId="528A8089" w:rsidR="00C868CD" w:rsidRPr="00D358D3" w:rsidRDefault="00C868CD" w:rsidP="00B13B58">
            <w:pPr>
              <w:jc w:val="center"/>
              <w:rPr>
                <w:rFonts w:ascii="Arial" w:hAnsi="Arial" w:cs="Arial"/>
                <w:sz w:val="20"/>
                <w:szCs w:val="20"/>
              </w:rPr>
            </w:pPr>
            <w:r w:rsidRPr="00D358D3">
              <w:rPr>
                <w:rFonts w:ascii="Arial" w:hAnsi="Arial" w:cs="Arial"/>
                <w:sz w:val="20"/>
                <w:szCs w:val="20"/>
              </w:rPr>
              <w:t>19.09</w:t>
            </w:r>
          </w:p>
        </w:tc>
        <w:tc>
          <w:tcPr>
            <w:tcW w:w="1409" w:type="dxa"/>
            <w:vAlign w:val="center"/>
          </w:tcPr>
          <w:p w14:paraId="6B280600" w14:textId="66E7608F" w:rsidR="00C868CD" w:rsidRPr="00D358D3" w:rsidRDefault="00C868CD" w:rsidP="00B13B58">
            <w:pPr>
              <w:jc w:val="center"/>
              <w:rPr>
                <w:rFonts w:ascii="Arial" w:hAnsi="Arial" w:cs="Arial"/>
                <w:sz w:val="20"/>
                <w:szCs w:val="20"/>
              </w:rPr>
            </w:pPr>
            <w:r w:rsidRPr="00D358D3">
              <w:rPr>
                <w:rFonts w:ascii="Arial" w:hAnsi="Arial" w:cs="Arial"/>
                <w:sz w:val="20"/>
                <w:szCs w:val="20"/>
              </w:rPr>
              <w:t>5.88</w:t>
            </w:r>
          </w:p>
        </w:tc>
        <w:tc>
          <w:tcPr>
            <w:tcW w:w="1873" w:type="dxa"/>
            <w:vAlign w:val="center"/>
          </w:tcPr>
          <w:p w14:paraId="797B24C2" w14:textId="7F54822C" w:rsidR="00C868CD" w:rsidRPr="00D358D3" w:rsidRDefault="00C868CD" w:rsidP="00B13B58">
            <w:pPr>
              <w:jc w:val="center"/>
              <w:rPr>
                <w:rFonts w:ascii="Arial" w:hAnsi="Arial" w:cs="Arial"/>
                <w:sz w:val="20"/>
                <w:szCs w:val="20"/>
              </w:rPr>
            </w:pPr>
            <w:r w:rsidRPr="00D358D3">
              <w:rPr>
                <w:rFonts w:ascii="Arial" w:hAnsi="Arial" w:cs="Arial"/>
                <w:sz w:val="20"/>
                <w:szCs w:val="20"/>
              </w:rPr>
              <w:t>6.74</w:t>
            </w:r>
          </w:p>
        </w:tc>
        <w:tc>
          <w:tcPr>
            <w:tcW w:w="1265" w:type="dxa"/>
            <w:vAlign w:val="center"/>
          </w:tcPr>
          <w:p w14:paraId="043E22F0" w14:textId="45BDF691" w:rsidR="00C868CD" w:rsidRPr="00D358D3" w:rsidRDefault="00C868CD" w:rsidP="00B13B58">
            <w:pPr>
              <w:jc w:val="center"/>
              <w:rPr>
                <w:rFonts w:ascii="Arial" w:hAnsi="Arial" w:cs="Arial"/>
                <w:sz w:val="20"/>
                <w:szCs w:val="20"/>
              </w:rPr>
            </w:pPr>
            <w:r w:rsidRPr="00D358D3">
              <w:rPr>
                <w:rFonts w:ascii="Arial" w:hAnsi="Arial" w:cs="Arial"/>
                <w:sz w:val="20"/>
                <w:szCs w:val="20"/>
              </w:rPr>
              <w:t>4.83</w:t>
            </w:r>
          </w:p>
        </w:tc>
        <w:tc>
          <w:tcPr>
            <w:tcW w:w="2003" w:type="dxa"/>
            <w:vAlign w:val="center"/>
          </w:tcPr>
          <w:p w14:paraId="5ECEF96C" w14:textId="3325556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1026</w:t>
            </w:r>
          </w:p>
        </w:tc>
        <w:tc>
          <w:tcPr>
            <w:tcW w:w="1984" w:type="dxa"/>
            <w:vAlign w:val="center"/>
          </w:tcPr>
          <w:p w14:paraId="454392D4" w14:textId="3D2A26D1"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1449</w:t>
            </w:r>
          </w:p>
        </w:tc>
        <w:tc>
          <w:tcPr>
            <w:tcW w:w="2046" w:type="dxa"/>
            <w:vAlign w:val="center"/>
          </w:tcPr>
          <w:p w14:paraId="020F7015" w14:textId="293B971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41.45</w:t>
            </w:r>
          </w:p>
        </w:tc>
      </w:tr>
      <w:tr w:rsidR="00C868CD" w:rsidRPr="00D358D3" w14:paraId="00AF179E" w14:textId="736EA9EF" w:rsidTr="00413040">
        <w:trPr>
          <w:jc w:val="center"/>
        </w:trPr>
        <w:tc>
          <w:tcPr>
            <w:tcW w:w="1409" w:type="dxa"/>
            <w:vAlign w:val="center"/>
          </w:tcPr>
          <w:p w14:paraId="2D8FBA65" w14:textId="5829B2BB" w:rsidR="00C868CD" w:rsidRPr="00D358D3" w:rsidRDefault="00C868CD" w:rsidP="00B13B58">
            <w:pPr>
              <w:jc w:val="center"/>
              <w:rPr>
                <w:rFonts w:ascii="Arial" w:hAnsi="Arial" w:cs="Arial"/>
                <w:sz w:val="20"/>
                <w:szCs w:val="20"/>
              </w:rPr>
            </w:pPr>
            <w:proofErr w:type="spellStart"/>
            <w:proofErr w:type="gramStart"/>
            <w:r w:rsidRPr="00D358D3">
              <w:rPr>
                <w:rFonts w:ascii="Arial" w:hAnsi="Arial" w:cs="Arial"/>
                <w:sz w:val="20"/>
                <w:szCs w:val="20"/>
              </w:rPr>
              <w:t>S.Ed</w:t>
            </w:r>
            <w:proofErr w:type="spellEnd"/>
            <w:proofErr w:type="gramEnd"/>
          </w:p>
        </w:tc>
        <w:tc>
          <w:tcPr>
            <w:tcW w:w="1959" w:type="dxa"/>
            <w:vAlign w:val="center"/>
          </w:tcPr>
          <w:p w14:paraId="7DEE7221" w14:textId="2671F325" w:rsidR="00C868CD" w:rsidRPr="00D358D3" w:rsidRDefault="00C868CD" w:rsidP="00B13B58">
            <w:pPr>
              <w:jc w:val="center"/>
              <w:rPr>
                <w:rFonts w:ascii="Arial" w:hAnsi="Arial" w:cs="Arial"/>
                <w:sz w:val="20"/>
                <w:szCs w:val="20"/>
              </w:rPr>
            </w:pPr>
            <w:r w:rsidRPr="00D358D3">
              <w:rPr>
                <w:rFonts w:ascii="Arial" w:hAnsi="Arial" w:cs="Arial"/>
                <w:bCs/>
                <w:sz w:val="20"/>
                <w:szCs w:val="20"/>
              </w:rPr>
              <w:t>0.49</w:t>
            </w:r>
          </w:p>
        </w:tc>
        <w:tc>
          <w:tcPr>
            <w:tcW w:w="1409" w:type="dxa"/>
            <w:vAlign w:val="center"/>
          </w:tcPr>
          <w:p w14:paraId="3F9D5A18" w14:textId="55703B1E" w:rsidR="00C868CD" w:rsidRPr="00D358D3" w:rsidRDefault="00C868CD" w:rsidP="00B13B58">
            <w:pPr>
              <w:jc w:val="center"/>
              <w:rPr>
                <w:rFonts w:ascii="Arial" w:hAnsi="Arial" w:cs="Arial"/>
                <w:sz w:val="20"/>
                <w:szCs w:val="20"/>
              </w:rPr>
            </w:pPr>
            <w:r w:rsidRPr="00D358D3">
              <w:rPr>
                <w:rFonts w:ascii="Arial" w:hAnsi="Arial" w:cs="Arial"/>
                <w:bCs/>
                <w:sz w:val="20"/>
                <w:szCs w:val="20"/>
              </w:rPr>
              <w:t>0.06</w:t>
            </w:r>
          </w:p>
        </w:tc>
        <w:tc>
          <w:tcPr>
            <w:tcW w:w="1873" w:type="dxa"/>
            <w:vAlign w:val="center"/>
          </w:tcPr>
          <w:p w14:paraId="1296192C" w14:textId="6812BEA1" w:rsidR="00C868CD" w:rsidRPr="00D358D3" w:rsidRDefault="00C868CD" w:rsidP="00B13B58">
            <w:pPr>
              <w:jc w:val="center"/>
              <w:rPr>
                <w:rFonts w:ascii="Arial" w:hAnsi="Arial" w:cs="Arial"/>
                <w:sz w:val="20"/>
                <w:szCs w:val="20"/>
              </w:rPr>
            </w:pPr>
            <w:r w:rsidRPr="00D358D3">
              <w:rPr>
                <w:rFonts w:ascii="Arial" w:hAnsi="Arial" w:cs="Arial"/>
                <w:bCs/>
                <w:sz w:val="20"/>
                <w:szCs w:val="20"/>
              </w:rPr>
              <w:t>0.14</w:t>
            </w:r>
          </w:p>
        </w:tc>
        <w:tc>
          <w:tcPr>
            <w:tcW w:w="1265" w:type="dxa"/>
            <w:vAlign w:val="center"/>
          </w:tcPr>
          <w:p w14:paraId="23506748" w14:textId="23A8F584" w:rsidR="00C868CD" w:rsidRPr="00D358D3" w:rsidRDefault="00C868CD" w:rsidP="00B13B58">
            <w:pPr>
              <w:jc w:val="center"/>
              <w:rPr>
                <w:rFonts w:ascii="Arial" w:hAnsi="Arial" w:cs="Arial"/>
                <w:sz w:val="20"/>
                <w:szCs w:val="20"/>
              </w:rPr>
            </w:pPr>
            <w:r w:rsidRPr="00D358D3">
              <w:rPr>
                <w:rFonts w:ascii="Arial" w:hAnsi="Arial" w:cs="Arial"/>
                <w:bCs/>
                <w:sz w:val="20"/>
                <w:szCs w:val="20"/>
              </w:rPr>
              <w:t>0.17</w:t>
            </w:r>
          </w:p>
        </w:tc>
        <w:tc>
          <w:tcPr>
            <w:tcW w:w="2003" w:type="dxa"/>
            <w:vAlign w:val="center"/>
          </w:tcPr>
          <w:p w14:paraId="5E96F4C5" w14:textId="3A49B9DE" w:rsidR="00C868CD" w:rsidRPr="00D358D3" w:rsidRDefault="00C868CD" w:rsidP="00B13B58">
            <w:pPr>
              <w:jc w:val="center"/>
              <w:rPr>
                <w:rFonts w:ascii="Arial" w:hAnsi="Arial" w:cs="Arial"/>
                <w:sz w:val="20"/>
                <w:szCs w:val="20"/>
              </w:rPr>
            </w:pPr>
            <w:r w:rsidRPr="00D358D3">
              <w:rPr>
                <w:rFonts w:ascii="Arial" w:hAnsi="Arial" w:cs="Arial"/>
                <w:bCs/>
                <w:sz w:val="20"/>
                <w:szCs w:val="20"/>
              </w:rPr>
              <w:t>13.21</w:t>
            </w:r>
          </w:p>
        </w:tc>
        <w:tc>
          <w:tcPr>
            <w:tcW w:w="1984" w:type="dxa"/>
            <w:vAlign w:val="center"/>
          </w:tcPr>
          <w:p w14:paraId="60390B92" w14:textId="151FF2CD" w:rsidR="00C868CD" w:rsidRPr="00D358D3" w:rsidRDefault="00C868CD" w:rsidP="00B13B58">
            <w:pPr>
              <w:jc w:val="center"/>
              <w:rPr>
                <w:rFonts w:ascii="Arial" w:hAnsi="Arial" w:cs="Arial"/>
                <w:sz w:val="20"/>
                <w:szCs w:val="20"/>
              </w:rPr>
            </w:pPr>
            <w:r w:rsidRPr="00D358D3">
              <w:rPr>
                <w:rFonts w:ascii="Arial" w:hAnsi="Arial" w:cs="Arial"/>
                <w:bCs/>
                <w:sz w:val="20"/>
                <w:szCs w:val="20"/>
              </w:rPr>
              <w:t>24.53</w:t>
            </w:r>
          </w:p>
        </w:tc>
        <w:tc>
          <w:tcPr>
            <w:tcW w:w="2046" w:type="dxa"/>
            <w:vAlign w:val="center"/>
          </w:tcPr>
          <w:p w14:paraId="777A32F4" w14:textId="6E2000C2" w:rsidR="00C868CD" w:rsidRPr="00D358D3" w:rsidRDefault="00C868CD" w:rsidP="00B13B58">
            <w:pPr>
              <w:jc w:val="center"/>
              <w:rPr>
                <w:rFonts w:ascii="Arial" w:hAnsi="Arial" w:cs="Arial"/>
                <w:sz w:val="20"/>
                <w:szCs w:val="20"/>
              </w:rPr>
            </w:pPr>
            <w:r w:rsidRPr="00D358D3">
              <w:rPr>
                <w:rFonts w:ascii="Arial" w:hAnsi="Arial" w:cs="Arial"/>
                <w:bCs/>
                <w:sz w:val="20"/>
                <w:szCs w:val="20"/>
              </w:rPr>
              <w:t>0.13</w:t>
            </w:r>
          </w:p>
        </w:tc>
      </w:tr>
      <w:tr w:rsidR="00C868CD" w:rsidRPr="00D358D3" w14:paraId="6E004721" w14:textId="56E19D13" w:rsidTr="00413040">
        <w:trPr>
          <w:jc w:val="center"/>
        </w:trPr>
        <w:tc>
          <w:tcPr>
            <w:tcW w:w="1409" w:type="dxa"/>
            <w:vAlign w:val="center"/>
          </w:tcPr>
          <w:p w14:paraId="1BB5BA1F" w14:textId="77777777" w:rsidR="00C868CD" w:rsidRPr="00D358D3" w:rsidRDefault="00C868CD" w:rsidP="00B13B58">
            <w:pPr>
              <w:jc w:val="center"/>
              <w:rPr>
                <w:rFonts w:ascii="Arial" w:hAnsi="Arial" w:cs="Arial"/>
                <w:sz w:val="20"/>
                <w:szCs w:val="20"/>
              </w:rPr>
            </w:pPr>
            <w:r w:rsidRPr="00D358D3">
              <w:rPr>
                <w:rFonts w:ascii="Arial" w:hAnsi="Arial" w:cs="Arial"/>
                <w:sz w:val="20"/>
                <w:szCs w:val="20"/>
              </w:rPr>
              <w:t>CD</w:t>
            </w:r>
          </w:p>
          <w:p w14:paraId="2F8CA706" w14:textId="25B1F7ED" w:rsidR="00C868CD" w:rsidRPr="00D358D3" w:rsidRDefault="00C868CD" w:rsidP="00B13B58">
            <w:pPr>
              <w:jc w:val="center"/>
              <w:rPr>
                <w:rFonts w:ascii="Arial" w:hAnsi="Arial" w:cs="Arial"/>
                <w:sz w:val="20"/>
                <w:szCs w:val="20"/>
              </w:rPr>
            </w:pPr>
            <w:r w:rsidRPr="00D358D3">
              <w:rPr>
                <w:rFonts w:ascii="Arial" w:hAnsi="Arial" w:cs="Arial"/>
                <w:sz w:val="20"/>
                <w:szCs w:val="20"/>
              </w:rPr>
              <w:t>(p = 0.05)</w:t>
            </w:r>
          </w:p>
        </w:tc>
        <w:tc>
          <w:tcPr>
            <w:tcW w:w="1959" w:type="dxa"/>
            <w:vAlign w:val="center"/>
          </w:tcPr>
          <w:p w14:paraId="41F06BD8" w14:textId="7C899114" w:rsidR="00C868CD" w:rsidRPr="00D358D3" w:rsidRDefault="00C868CD" w:rsidP="00B13B58">
            <w:pPr>
              <w:jc w:val="center"/>
              <w:rPr>
                <w:rFonts w:ascii="Arial" w:hAnsi="Arial" w:cs="Arial"/>
                <w:sz w:val="20"/>
                <w:szCs w:val="20"/>
              </w:rPr>
            </w:pPr>
            <w:r w:rsidRPr="00D358D3">
              <w:rPr>
                <w:rFonts w:ascii="Arial" w:hAnsi="Arial" w:cs="Arial"/>
                <w:bCs/>
                <w:sz w:val="20"/>
                <w:szCs w:val="20"/>
              </w:rPr>
              <w:t>1.02</w:t>
            </w:r>
          </w:p>
        </w:tc>
        <w:tc>
          <w:tcPr>
            <w:tcW w:w="1409" w:type="dxa"/>
            <w:vAlign w:val="center"/>
          </w:tcPr>
          <w:p w14:paraId="3F661A91" w14:textId="4D98E0B0" w:rsidR="00C868CD" w:rsidRPr="00D358D3" w:rsidRDefault="00C868CD" w:rsidP="00B13B58">
            <w:pPr>
              <w:jc w:val="center"/>
              <w:rPr>
                <w:rFonts w:ascii="Arial" w:hAnsi="Arial" w:cs="Arial"/>
                <w:sz w:val="20"/>
                <w:szCs w:val="20"/>
              </w:rPr>
            </w:pPr>
            <w:r w:rsidRPr="00D358D3">
              <w:rPr>
                <w:rFonts w:ascii="Arial" w:hAnsi="Arial" w:cs="Arial"/>
                <w:bCs/>
                <w:sz w:val="20"/>
                <w:szCs w:val="20"/>
              </w:rPr>
              <w:t>0.12</w:t>
            </w:r>
          </w:p>
        </w:tc>
        <w:tc>
          <w:tcPr>
            <w:tcW w:w="1873" w:type="dxa"/>
            <w:vAlign w:val="center"/>
          </w:tcPr>
          <w:p w14:paraId="4B160DC8" w14:textId="32280F04" w:rsidR="00C868CD" w:rsidRPr="00D358D3" w:rsidRDefault="00C868CD" w:rsidP="00B13B58">
            <w:pPr>
              <w:jc w:val="center"/>
              <w:rPr>
                <w:rFonts w:ascii="Arial" w:hAnsi="Arial" w:cs="Arial"/>
                <w:sz w:val="20"/>
                <w:szCs w:val="20"/>
              </w:rPr>
            </w:pPr>
            <w:r w:rsidRPr="00D358D3">
              <w:rPr>
                <w:rFonts w:ascii="Arial" w:hAnsi="Arial" w:cs="Arial"/>
                <w:bCs/>
                <w:sz w:val="20"/>
                <w:szCs w:val="20"/>
              </w:rPr>
              <w:t>0.29</w:t>
            </w:r>
          </w:p>
        </w:tc>
        <w:tc>
          <w:tcPr>
            <w:tcW w:w="1265" w:type="dxa"/>
            <w:vAlign w:val="center"/>
          </w:tcPr>
          <w:p w14:paraId="281B9B15" w14:textId="23DF7E74" w:rsidR="00C868CD" w:rsidRPr="00D358D3" w:rsidRDefault="00C868CD" w:rsidP="00B13B58">
            <w:pPr>
              <w:jc w:val="center"/>
              <w:rPr>
                <w:rFonts w:ascii="Arial" w:hAnsi="Arial" w:cs="Arial"/>
                <w:sz w:val="20"/>
                <w:szCs w:val="20"/>
              </w:rPr>
            </w:pPr>
            <w:r w:rsidRPr="00D358D3">
              <w:rPr>
                <w:rFonts w:ascii="Arial" w:hAnsi="Arial" w:cs="Arial"/>
                <w:bCs/>
                <w:sz w:val="20"/>
                <w:szCs w:val="20"/>
              </w:rPr>
              <w:t>NS</w:t>
            </w:r>
          </w:p>
        </w:tc>
        <w:tc>
          <w:tcPr>
            <w:tcW w:w="2003" w:type="dxa"/>
            <w:vAlign w:val="center"/>
          </w:tcPr>
          <w:p w14:paraId="46193DE9" w14:textId="396C39A3" w:rsidR="00C868CD" w:rsidRPr="00D358D3" w:rsidRDefault="00C868CD" w:rsidP="00B13B58">
            <w:pPr>
              <w:jc w:val="center"/>
              <w:rPr>
                <w:rFonts w:ascii="Arial" w:hAnsi="Arial" w:cs="Arial"/>
                <w:sz w:val="20"/>
                <w:szCs w:val="20"/>
              </w:rPr>
            </w:pPr>
            <w:r w:rsidRPr="00D358D3">
              <w:rPr>
                <w:rFonts w:ascii="Arial" w:hAnsi="Arial" w:cs="Arial"/>
                <w:bCs/>
                <w:sz w:val="20"/>
                <w:szCs w:val="20"/>
              </w:rPr>
              <w:t>27.39</w:t>
            </w:r>
          </w:p>
        </w:tc>
        <w:tc>
          <w:tcPr>
            <w:tcW w:w="1984" w:type="dxa"/>
            <w:vAlign w:val="center"/>
          </w:tcPr>
          <w:p w14:paraId="5168DFD9" w14:textId="05B251E8" w:rsidR="00C868CD" w:rsidRPr="00D358D3" w:rsidRDefault="00C868CD" w:rsidP="00B13B58">
            <w:pPr>
              <w:jc w:val="center"/>
              <w:rPr>
                <w:rFonts w:ascii="Arial" w:hAnsi="Arial" w:cs="Arial"/>
                <w:sz w:val="20"/>
                <w:szCs w:val="20"/>
              </w:rPr>
            </w:pPr>
            <w:r w:rsidRPr="00D358D3">
              <w:rPr>
                <w:rFonts w:ascii="Arial" w:hAnsi="Arial" w:cs="Arial"/>
                <w:bCs/>
                <w:sz w:val="20"/>
                <w:szCs w:val="20"/>
              </w:rPr>
              <w:t>50.88</w:t>
            </w:r>
          </w:p>
        </w:tc>
        <w:tc>
          <w:tcPr>
            <w:tcW w:w="2046" w:type="dxa"/>
            <w:vAlign w:val="center"/>
          </w:tcPr>
          <w:p w14:paraId="2853C795" w14:textId="5CC9F42E" w:rsidR="00C868CD" w:rsidRPr="00D358D3" w:rsidRDefault="00C868CD" w:rsidP="00B13B58">
            <w:pPr>
              <w:jc w:val="center"/>
              <w:rPr>
                <w:rFonts w:ascii="Arial" w:hAnsi="Arial" w:cs="Arial"/>
                <w:sz w:val="20"/>
                <w:szCs w:val="20"/>
              </w:rPr>
            </w:pPr>
            <w:r w:rsidRPr="00D358D3">
              <w:rPr>
                <w:rFonts w:ascii="Arial" w:hAnsi="Arial" w:cs="Arial"/>
                <w:bCs/>
                <w:sz w:val="20"/>
                <w:szCs w:val="20"/>
              </w:rPr>
              <w:t>0.27</w:t>
            </w:r>
          </w:p>
        </w:tc>
      </w:tr>
    </w:tbl>
    <w:p w14:paraId="55F26470" w14:textId="77777777" w:rsidR="003345EA" w:rsidRPr="00D358D3" w:rsidRDefault="003345EA" w:rsidP="00B13B58">
      <w:pPr>
        <w:spacing w:line="240" w:lineRule="auto"/>
        <w:ind w:firstLine="720"/>
        <w:jc w:val="both"/>
        <w:rPr>
          <w:rFonts w:ascii="Arial" w:hAnsi="Arial" w:cs="Arial"/>
          <w:b/>
          <w:bCs/>
          <w:sz w:val="20"/>
          <w:szCs w:val="20"/>
        </w:rPr>
      </w:pPr>
    </w:p>
    <w:p w14:paraId="68938E01" w14:textId="77777777" w:rsidR="003345EA" w:rsidRPr="00D358D3" w:rsidRDefault="003345EA" w:rsidP="00B13B58">
      <w:pPr>
        <w:spacing w:line="240" w:lineRule="auto"/>
        <w:ind w:firstLine="720"/>
        <w:jc w:val="both"/>
        <w:rPr>
          <w:rFonts w:ascii="Arial" w:hAnsi="Arial" w:cs="Arial"/>
          <w:b/>
          <w:bCs/>
          <w:sz w:val="20"/>
          <w:szCs w:val="20"/>
        </w:rPr>
      </w:pPr>
    </w:p>
    <w:p w14:paraId="52E2B3F2" w14:textId="77777777" w:rsidR="003345EA" w:rsidRDefault="003345EA" w:rsidP="00B13B58">
      <w:pPr>
        <w:spacing w:line="240" w:lineRule="auto"/>
        <w:jc w:val="both"/>
        <w:rPr>
          <w:rFonts w:ascii="Arial" w:hAnsi="Arial" w:cs="Arial"/>
          <w:b/>
          <w:bCs/>
          <w:sz w:val="20"/>
          <w:szCs w:val="20"/>
        </w:rPr>
      </w:pPr>
    </w:p>
    <w:p w14:paraId="2ABBE0E5" w14:textId="77777777" w:rsidR="00C35952" w:rsidRDefault="00C35952" w:rsidP="00B13B58">
      <w:pPr>
        <w:spacing w:line="240" w:lineRule="auto"/>
        <w:jc w:val="both"/>
        <w:rPr>
          <w:rFonts w:ascii="Arial" w:hAnsi="Arial" w:cs="Arial"/>
          <w:b/>
          <w:bCs/>
          <w:sz w:val="20"/>
          <w:szCs w:val="20"/>
        </w:rPr>
      </w:pPr>
    </w:p>
    <w:p w14:paraId="5C059421" w14:textId="77777777" w:rsidR="00C35952" w:rsidRDefault="00C35952" w:rsidP="00B13B58">
      <w:pPr>
        <w:spacing w:line="240" w:lineRule="auto"/>
        <w:jc w:val="both"/>
        <w:rPr>
          <w:rFonts w:ascii="Arial" w:hAnsi="Arial" w:cs="Arial"/>
          <w:b/>
          <w:bCs/>
          <w:sz w:val="20"/>
          <w:szCs w:val="20"/>
        </w:rPr>
      </w:pPr>
    </w:p>
    <w:p w14:paraId="63A918CD" w14:textId="77777777" w:rsidR="00C35952" w:rsidRDefault="00C35952" w:rsidP="00B13B58">
      <w:pPr>
        <w:spacing w:line="240" w:lineRule="auto"/>
        <w:jc w:val="both"/>
        <w:rPr>
          <w:rFonts w:ascii="Arial" w:hAnsi="Arial" w:cs="Arial"/>
          <w:b/>
          <w:bCs/>
          <w:sz w:val="20"/>
          <w:szCs w:val="20"/>
        </w:rPr>
      </w:pPr>
    </w:p>
    <w:p w14:paraId="72481762" w14:textId="77777777" w:rsidR="00C35952" w:rsidRDefault="00C35952" w:rsidP="00B13B58">
      <w:pPr>
        <w:spacing w:line="240" w:lineRule="auto"/>
        <w:jc w:val="both"/>
        <w:rPr>
          <w:rFonts w:ascii="Arial" w:hAnsi="Arial" w:cs="Arial"/>
          <w:b/>
          <w:bCs/>
          <w:sz w:val="20"/>
          <w:szCs w:val="20"/>
        </w:rPr>
      </w:pPr>
    </w:p>
    <w:p w14:paraId="2C6796FB" w14:textId="77777777" w:rsidR="00C35952" w:rsidRDefault="00C35952" w:rsidP="00B13B58">
      <w:pPr>
        <w:spacing w:line="240" w:lineRule="auto"/>
        <w:jc w:val="both"/>
        <w:rPr>
          <w:rFonts w:ascii="Arial" w:hAnsi="Arial" w:cs="Arial"/>
          <w:b/>
          <w:bCs/>
          <w:sz w:val="20"/>
          <w:szCs w:val="20"/>
        </w:rPr>
      </w:pPr>
    </w:p>
    <w:p w14:paraId="3A1A249F" w14:textId="77777777" w:rsidR="00C35952" w:rsidRDefault="00C35952" w:rsidP="00B13B58">
      <w:pPr>
        <w:spacing w:line="240" w:lineRule="auto"/>
        <w:jc w:val="both"/>
        <w:rPr>
          <w:rFonts w:ascii="Arial" w:hAnsi="Arial" w:cs="Arial"/>
          <w:b/>
          <w:bCs/>
          <w:sz w:val="20"/>
          <w:szCs w:val="20"/>
        </w:rPr>
      </w:pPr>
    </w:p>
    <w:p w14:paraId="2EE33244" w14:textId="77777777" w:rsidR="00C35952" w:rsidRDefault="00C35952" w:rsidP="00B13B58">
      <w:pPr>
        <w:spacing w:line="240" w:lineRule="auto"/>
        <w:jc w:val="both"/>
        <w:rPr>
          <w:rFonts w:ascii="Arial" w:hAnsi="Arial" w:cs="Arial"/>
          <w:b/>
          <w:bCs/>
          <w:sz w:val="20"/>
          <w:szCs w:val="20"/>
        </w:rPr>
      </w:pPr>
    </w:p>
    <w:p w14:paraId="38346B13" w14:textId="77777777" w:rsidR="00C35952" w:rsidRPr="00D358D3" w:rsidRDefault="00C35952" w:rsidP="00B13B58">
      <w:pPr>
        <w:spacing w:line="240" w:lineRule="auto"/>
        <w:jc w:val="both"/>
        <w:rPr>
          <w:rFonts w:ascii="Arial" w:hAnsi="Arial" w:cs="Arial"/>
          <w:b/>
          <w:bCs/>
          <w:sz w:val="20"/>
          <w:szCs w:val="20"/>
        </w:rPr>
      </w:pPr>
    </w:p>
    <w:p w14:paraId="49126824" w14:textId="7AFBAD2D" w:rsidR="003345EA" w:rsidRPr="00D358D3" w:rsidRDefault="0011437D" w:rsidP="00B13B58">
      <w:pPr>
        <w:spacing w:line="240" w:lineRule="auto"/>
        <w:rPr>
          <w:rFonts w:ascii="Arial" w:hAnsi="Arial" w:cs="Arial"/>
          <w:sz w:val="20"/>
          <w:szCs w:val="20"/>
        </w:rPr>
      </w:pPr>
      <w:r w:rsidRPr="00D358D3">
        <w:rPr>
          <w:rFonts w:ascii="Arial" w:hAnsi="Arial" w:cs="Arial"/>
          <w:sz w:val="20"/>
          <w:szCs w:val="20"/>
        </w:rPr>
        <w:lastRenderedPageBreak/>
        <w:t xml:space="preserve">Table 3. Effect of phosphorus levels, PSB and AM fungi on economics of irrigated </w:t>
      </w:r>
      <w:proofErr w:type="spellStart"/>
      <w:r w:rsidRPr="00D358D3">
        <w:rPr>
          <w:rFonts w:ascii="Arial" w:hAnsi="Arial" w:cs="Arial"/>
          <w:sz w:val="20"/>
          <w:szCs w:val="20"/>
        </w:rPr>
        <w:t>blackgram</w:t>
      </w:r>
      <w:proofErr w:type="spellEnd"/>
    </w:p>
    <w:tbl>
      <w:tblPr>
        <w:tblStyle w:val="TableGrid"/>
        <w:tblW w:w="5000" w:type="pct"/>
        <w:tblLook w:val="04A0" w:firstRow="1" w:lastRow="0" w:firstColumn="1" w:lastColumn="0" w:noHBand="0" w:noVBand="1"/>
      </w:tblPr>
      <w:tblGrid>
        <w:gridCol w:w="2789"/>
        <w:gridCol w:w="2789"/>
        <w:gridCol w:w="2790"/>
        <w:gridCol w:w="2790"/>
        <w:gridCol w:w="2790"/>
      </w:tblGrid>
      <w:tr w:rsidR="001041EE" w:rsidRPr="00D358D3" w14:paraId="48F92DE7" w14:textId="77777777" w:rsidTr="00C968C0">
        <w:tc>
          <w:tcPr>
            <w:tcW w:w="1000" w:type="pct"/>
            <w:vAlign w:val="center"/>
          </w:tcPr>
          <w:p w14:paraId="661C6800" w14:textId="3416FDC5" w:rsidR="001041EE" w:rsidRPr="00D358D3" w:rsidRDefault="001041EE" w:rsidP="00B13B58">
            <w:pPr>
              <w:jc w:val="center"/>
              <w:rPr>
                <w:rFonts w:ascii="Arial" w:hAnsi="Arial" w:cs="Arial"/>
                <w:b/>
                <w:bCs/>
                <w:sz w:val="20"/>
                <w:szCs w:val="20"/>
              </w:rPr>
            </w:pPr>
            <w:r w:rsidRPr="00D358D3">
              <w:rPr>
                <w:rFonts w:ascii="Arial" w:hAnsi="Arial" w:cs="Arial"/>
                <w:sz w:val="20"/>
                <w:szCs w:val="20"/>
              </w:rPr>
              <w:t>Treatment details</w:t>
            </w:r>
          </w:p>
        </w:tc>
        <w:tc>
          <w:tcPr>
            <w:tcW w:w="1000" w:type="pct"/>
            <w:vAlign w:val="center"/>
          </w:tcPr>
          <w:p w14:paraId="661BACB5"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Total cost of cultivation</w:t>
            </w:r>
          </w:p>
          <w:p w14:paraId="261EB3E4" w14:textId="4EBD8E8B"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646042E5"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Gross Income</w:t>
            </w:r>
          </w:p>
          <w:p w14:paraId="6ACEB88A" w14:textId="5BF338A9"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1CD193B2"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Net Income</w:t>
            </w:r>
          </w:p>
          <w:p w14:paraId="178A7F98" w14:textId="2F1BE783"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374DAEA1" w14:textId="5C8D49E1" w:rsidR="001041EE" w:rsidRPr="00D358D3" w:rsidRDefault="001041EE" w:rsidP="00B13B58">
            <w:pPr>
              <w:jc w:val="center"/>
              <w:rPr>
                <w:rFonts w:ascii="Arial" w:hAnsi="Arial" w:cs="Arial"/>
                <w:sz w:val="20"/>
                <w:szCs w:val="20"/>
              </w:rPr>
            </w:pPr>
            <w:r w:rsidRPr="00D358D3">
              <w:rPr>
                <w:rFonts w:ascii="Arial" w:hAnsi="Arial" w:cs="Arial"/>
                <w:sz w:val="20"/>
                <w:szCs w:val="20"/>
              </w:rPr>
              <w:t>BCR</w:t>
            </w:r>
          </w:p>
        </w:tc>
      </w:tr>
      <w:tr w:rsidR="001041EE" w:rsidRPr="00D358D3" w14:paraId="3330621B" w14:textId="77777777" w:rsidTr="00C968C0">
        <w:tc>
          <w:tcPr>
            <w:tcW w:w="1000" w:type="pct"/>
            <w:vAlign w:val="center"/>
          </w:tcPr>
          <w:p w14:paraId="1A62CC6A" w14:textId="61F5B1B7"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1000" w:type="pct"/>
            <w:vAlign w:val="center"/>
          </w:tcPr>
          <w:p w14:paraId="55BC8D71" w14:textId="59124ED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26705</w:t>
            </w:r>
          </w:p>
        </w:tc>
        <w:tc>
          <w:tcPr>
            <w:tcW w:w="1000" w:type="pct"/>
            <w:vAlign w:val="center"/>
          </w:tcPr>
          <w:p w14:paraId="5B48BBA6" w14:textId="33582CE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37596</w:t>
            </w:r>
          </w:p>
        </w:tc>
        <w:tc>
          <w:tcPr>
            <w:tcW w:w="1000" w:type="pct"/>
            <w:vAlign w:val="center"/>
          </w:tcPr>
          <w:p w14:paraId="1053B18A" w14:textId="58BF96E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10891</w:t>
            </w:r>
          </w:p>
        </w:tc>
        <w:tc>
          <w:tcPr>
            <w:tcW w:w="1000" w:type="pct"/>
            <w:vAlign w:val="center"/>
          </w:tcPr>
          <w:p w14:paraId="75CEB3A0" w14:textId="490CCE7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1.41</w:t>
            </w:r>
          </w:p>
        </w:tc>
      </w:tr>
      <w:tr w:rsidR="001041EE" w:rsidRPr="00D358D3" w14:paraId="6CE0953C" w14:textId="77777777" w:rsidTr="00C968C0">
        <w:tc>
          <w:tcPr>
            <w:tcW w:w="1000" w:type="pct"/>
            <w:vAlign w:val="center"/>
          </w:tcPr>
          <w:p w14:paraId="623067AB" w14:textId="52BB9F8B"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1000" w:type="pct"/>
            <w:vAlign w:val="center"/>
          </w:tcPr>
          <w:p w14:paraId="04B12F90" w14:textId="2E66D6C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31124</w:t>
            </w:r>
          </w:p>
        </w:tc>
        <w:tc>
          <w:tcPr>
            <w:tcW w:w="1000" w:type="pct"/>
            <w:vAlign w:val="center"/>
          </w:tcPr>
          <w:p w14:paraId="7605FE5C" w14:textId="0B5AA8E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51849</w:t>
            </w:r>
          </w:p>
        </w:tc>
        <w:tc>
          <w:tcPr>
            <w:tcW w:w="1000" w:type="pct"/>
            <w:vAlign w:val="center"/>
          </w:tcPr>
          <w:p w14:paraId="5EFBF732" w14:textId="300EFD7D"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20725</w:t>
            </w:r>
          </w:p>
        </w:tc>
        <w:tc>
          <w:tcPr>
            <w:tcW w:w="1000" w:type="pct"/>
            <w:vAlign w:val="center"/>
          </w:tcPr>
          <w:p w14:paraId="03472909" w14:textId="4A1F6E2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1.67</w:t>
            </w:r>
          </w:p>
        </w:tc>
      </w:tr>
      <w:tr w:rsidR="001041EE" w:rsidRPr="00D358D3" w14:paraId="3AD177D1" w14:textId="77777777" w:rsidTr="00C968C0">
        <w:tc>
          <w:tcPr>
            <w:tcW w:w="1000" w:type="pct"/>
            <w:vAlign w:val="center"/>
          </w:tcPr>
          <w:p w14:paraId="7ECA084B" w14:textId="10C5C2F4"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1000" w:type="pct"/>
            <w:vAlign w:val="center"/>
          </w:tcPr>
          <w:p w14:paraId="3407B7AB" w14:textId="3A4B9B1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31124</w:t>
            </w:r>
          </w:p>
        </w:tc>
        <w:tc>
          <w:tcPr>
            <w:tcW w:w="1000" w:type="pct"/>
            <w:vAlign w:val="center"/>
          </w:tcPr>
          <w:p w14:paraId="27AD1BDC" w14:textId="32D12AB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45383</w:t>
            </w:r>
          </w:p>
        </w:tc>
        <w:tc>
          <w:tcPr>
            <w:tcW w:w="1000" w:type="pct"/>
            <w:vAlign w:val="center"/>
          </w:tcPr>
          <w:p w14:paraId="37128F14" w14:textId="1D60FEA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14259</w:t>
            </w:r>
          </w:p>
        </w:tc>
        <w:tc>
          <w:tcPr>
            <w:tcW w:w="1000" w:type="pct"/>
            <w:vAlign w:val="center"/>
          </w:tcPr>
          <w:p w14:paraId="5E07C908" w14:textId="2D15574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1.46</w:t>
            </w:r>
          </w:p>
        </w:tc>
      </w:tr>
      <w:tr w:rsidR="001041EE" w:rsidRPr="00D358D3" w14:paraId="0A6261BD" w14:textId="77777777" w:rsidTr="00C968C0">
        <w:tc>
          <w:tcPr>
            <w:tcW w:w="1000" w:type="pct"/>
            <w:vAlign w:val="center"/>
          </w:tcPr>
          <w:p w14:paraId="10EE4F9D" w14:textId="34AE37A9"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1000" w:type="pct"/>
            <w:vAlign w:val="center"/>
          </w:tcPr>
          <w:p w14:paraId="5080F385" w14:textId="01899DA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31384</w:t>
            </w:r>
          </w:p>
        </w:tc>
        <w:tc>
          <w:tcPr>
            <w:tcW w:w="1000" w:type="pct"/>
            <w:vAlign w:val="center"/>
          </w:tcPr>
          <w:p w14:paraId="217106D7" w14:textId="26C1409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57594</w:t>
            </w:r>
          </w:p>
        </w:tc>
        <w:tc>
          <w:tcPr>
            <w:tcW w:w="1000" w:type="pct"/>
            <w:vAlign w:val="center"/>
          </w:tcPr>
          <w:p w14:paraId="0820208E" w14:textId="5ED8A55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26210</w:t>
            </w:r>
          </w:p>
        </w:tc>
        <w:tc>
          <w:tcPr>
            <w:tcW w:w="1000" w:type="pct"/>
            <w:vAlign w:val="center"/>
          </w:tcPr>
          <w:p w14:paraId="538D8EC6" w14:textId="384CFB4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1.84</w:t>
            </w:r>
          </w:p>
        </w:tc>
      </w:tr>
      <w:tr w:rsidR="001041EE" w:rsidRPr="00D358D3" w14:paraId="4236738E" w14:textId="77777777" w:rsidTr="00C968C0">
        <w:tc>
          <w:tcPr>
            <w:tcW w:w="1000" w:type="pct"/>
            <w:vAlign w:val="center"/>
          </w:tcPr>
          <w:p w14:paraId="7B4C3E1D" w14:textId="27C6EECE"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1000" w:type="pct"/>
            <w:vAlign w:val="center"/>
          </w:tcPr>
          <w:p w14:paraId="5B6AC7EF" w14:textId="17727A9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32864</w:t>
            </w:r>
          </w:p>
        </w:tc>
        <w:tc>
          <w:tcPr>
            <w:tcW w:w="1000" w:type="pct"/>
            <w:vAlign w:val="center"/>
          </w:tcPr>
          <w:p w14:paraId="36F7D00D" w14:textId="7C510E2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64273</w:t>
            </w:r>
          </w:p>
        </w:tc>
        <w:tc>
          <w:tcPr>
            <w:tcW w:w="1000" w:type="pct"/>
            <w:vAlign w:val="center"/>
          </w:tcPr>
          <w:p w14:paraId="5BF563C1" w14:textId="4C9A2C2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31409</w:t>
            </w:r>
          </w:p>
        </w:tc>
        <w:tc>
          <w:tcPr>
            <w:tcW w:w="1000" w:type="pct"/>
            <w:vAlign w:val="center"/>
          </w:tcPr>
          <w:p w14:paraId="7000C591" w14:textId="519C3FB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1.96</w:t>
            </w:r>
          </w:p>
        </w:tc>
      </w:tr>
      <w:tr w:rsidR="001041EE" w:rsidRPr="00D358D3" w14:paraId="03B1B112" w14:textId="77777777" w:rsidTr="00C968C0">
        <w:tc>
          <w:tcPr>
            <w:tcW w:w="1000" w:type="pct"/>
            <w:vAlign w:val="center"/>
          </w:tcPr>
          <w:p w14:paraId="3009BA74" w14:textId="15C426A9"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1000" w:type="pct"/>
            <w:vAlign w:val="center"/>
          </w:tcPr>
          <w:p w14:paraId="5390FD31" w14:textId="1DD4F78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33864</w:t>
            </w:r>
          </w:p>
        </w:tc>
        <w:tc>
          <w:tcPr>
            <w:tcW w:w="1000" w:type="pct"/>
            <w:vAlign w:val="center"/>
          </w:tcPr>
          <w:p w14:paraId="0042CCA3" w14:textId="724512C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65665</w:t>
            </w:r>
          </w:p>
        </w:tc>
        <w:tc>
          <w:tcPr>
            <w:tcW w:w="1000" w:type="pct"/>
            <w:vAlign w:val="center"/>
          </w:tcPr>
          <w:p w14:paraId="1DB12A30" w14:textId="5EEDC76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31801</w:t>
            </w:r>
          </w:p>
        </w:tc>
        <w:tc>
          <w:tcPr>
            <w:tcW w:w="1000" w:type="pct"/>
            <w:vAlign w:val="center"/>
          </w:tcPr>
          <w:p w14:paraId="30AC23EB" w14:textId="6307073D"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1.94</w:t>
            </w:r>
          </w:p>
        </w:tc>
      </w:tr>
      <w:tr w:rsidR="001041EE" w:rsidRPr="00D358D3" w14:paraId="488AEBF8" w14:textId="77777777" w:rsidTr="00C968C0">
        <w:tc>
          <w:tcPr>
            <w:tcW w:w="1000" w:type="pct"/>
            <w:vAlign w:val="center"/>
          </w:tcPr>
          <w:p w14:paraId="067A3424" w14:textId="210BE25C"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1000" w:type="pct"/>
            <w:vAlign w:val="center"/>
          </w:tcPr>
          <w:p w14:paraId="0D3F5A5B" w14:textId="0E28B5C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33124</w:t>
            </w:r>
          </w:p>
        </w:tc>
        <w:tc>
          <w:tcPr>
            <w:tcW w:w="1000" w:type="pct"/>
            <w:vAlign w:val="center"/>
          </w:tcPr>
          <w:p w14:paraId="192F0A91" w14:textId="1FADAD0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81843</w:t>
            </w:r>
          </w:p>
        </w:tc>
        <w:tc>
          <w:tcPr>
            <w:tcW w:w="1000" w:type="pct"/>
            <w:vAlign w:val="center"/>
          </w:tcPr>
          <w:p w14:paraId="3CB52D13" w14:textId="64D4387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48719</w:t>
            </w:r>
          </w:p>
        </w:tc>
        <w:tc>
          <w:tcPr>
            <w:tcW w:w="1000" w:type="pct"/>
            <w:vAlign w:val="center"/>
          </w:tcPr>
          <w:p w14:paraId="0D8F07EC" w14:textId="3C87134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2.47</w:t>
            </w:r>
          </w:p>
        </w:tc>
      </w:tr>
      <w:tr w:rsidR="001041EE" w:rsidRPr="00D358D3" w14:paraId="0D89EB4C" w14:textId="77777777" w:rsidTr="00C968C0">
        <w:tc>
          <w:tcPr>
            <w:tcW w:w="1000" w:type="pct"/>
            <w:vAlign w:val="center"/>
          </w:tcPr>
          <w:p w14:paraId="4FF61396" w14:textId="5FF7A967"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1000" w:type="pct"/>
            <w:vAlign w:val="center"/>
          </w:tcPr>
          <w:p w14:paraId="34E0B594" w14:textId="4AD21FD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34124</w:t>
            </w:r>
          </w:p>
        </w:tc>
        <w:tc>
          <w:tcPr>
            <w:tcW w:w="1000" w:type="pct"/>
            <w:vAlign w:val="center"/>
          </w:tcPr>
          <w:p w14:paraId="2E5A4945" w14:textId="24FB9A2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83676</w:t>
            </w:r>
          </w:p>
        </w:tc>
        <w:tc>
          <w:tcPr>
            <w:tcW w:w="1000" w:type="pct"/>
            <w:vAlign w:val="center"/>
          </w:tcPr>
          <w:p w14:paraId="58B9A57F" w14:textId="6354D02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49552</w:t>
            </w:r>
          </w:p>
        </w:tc>
        <w:tc>
          <w:tcPr>
            <w:tcW w:w="1000" w:type="pct"/>
            <w:vAlign w:val="center"/>
          </w:tcPr>
          <w:p w14:paraId="650ED346" w14:textId="47C38001"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2.45</w:t>
            </w:r>
          </w:p>
        </w:tc>
      </w:tr>
      <w:tr w:rsidR="001041EE" w:rsidRPr="00D358D3" w14:paraId="1BB89A79" w14:textId="77777777" w:rsidTr="00C968C0">
        <w:tc>
          <w:tcPr>
            <w:tcW w:w="1000" w:type="pct"/>
            <w:vAlign w:val="center"/>
          </w:tcPr>
          <w:p w14:paraId="0F58073A" w14:textId="3B2AC749"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1000" w:type="pct"/>
            <w:vAlign w:val="center"/>
          </w:tcPr>
          <w:p w14:paraId="0A4978E1" w14:textId="7A1C786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33124</w:t>
            </w:r>
          </w:p>
        </w:tc>
        <w:tc>
          <w:tcPr>
            <w:tcW w:w="1000" w:type="pct"/>
            <w:vAlign w:val="center"/>
          </w:tcPr>
          <w:p w14:paraId="3F1A007B" w14:textId="3212738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71596</w:t>
            </w:r>
          </w:p>
        </w:tc>
        <w:tc>
          <w:tcPr>
            <w:tcW w:w="1000" w:type="pct"/>
            <w:vAlign w:val="center"/>
          </w:tcPr>
          <w:p w14:paraId="6391424D" w14:textId="08E7526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38472</w:t>
            </w:r>
          </w:p>
        </w:tc>
        <w:tc>
          <w:tcPr>
            <w:tcW w:w="1000" w:type="pct"/>
            <w:vAlign w:val="center"/>
          </w:tcPr>
          <w:p w14:paraId="56A97916" w14:textId="2D51B22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2.16</w:t>
            </w:r>
          </w:p>
        </w:tc>
      </w:tr>
      <w:tr w:rsidR="001041EE" w:rsidRPr="00D358D3" w14:paraId="4BF393D6" w14:textId="77777777" w:rsidTr="00C968C0">
        <w:tc>
          <w:tcPr>
            <w:tcW w:w="1000" w:type="pct"/>
            <w:vAlign w:val="center"/>
          </w:tcPr>
          <w:p w14:paraId="4A896FAA" w14:textId="732C0073"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1000" w:type="pct"/>
            <w:vAlign w:val="center"/>
          </w:tcPr>
          <w:p w14:paraId="6DA21992" w14:textId="3144AC6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34124</w:t>
            </w:r>
          </w:p>
        </w:tc>
        <w:tc>
          <w:tcPr>
            <w:tcW w:w="1000" w:type="pct"/>
            <w:vAlign w:val="center"/>
          </w:tcPr>
          <w:p w14:paraId="158DA0C1" w14:textId="322D6A5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73168</w:t>
            </w:r>
          </w:p>
        </w:tc>
        <w:tc>
          <w:tcPr>
            <w:tcW w:w="1000" w:type="pct"/>
            <w:vAlign w:val="center"/>
          </w:tcPr>
          <w:p w14:paraId="755CD757" w14:textId="1355B7C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39044</w:t>
            </w:r>
          </w:p>
        </w:tc>
        <w:tc>
          <w:tcPr>
            <w:tcW w:w="1000" w:type="pct"/>
            <w:vAlign w:val="center"/>
          </w:tcPr>
          <w:p w14:paraId="05BE0C89" w14:textId="5A78A9F5"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2.14</w:t>
            </w:r>
          </w:p>
        </w:tc>
      </w:tr>
      <w:tr w:rsidR="001041EE" w:rsidRPr="00D358D3" w14:paraId="72E7FDDE" w14:textId="77777777" w:rsidTr="00C968C0">
        <w:tc>
          <w:tcPr>
            <w:tcW w:w="1000" w:type="pct"/>
            <w:vAlign w:val="center"/>
          </w:tcPr>
          <w:p w14:paraId="76158865" w14:textId="7A1A402C"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1000" w:type="pct"/>
            <w:vAlign w:val="center"/>
          </w:tcPr>
          <w:p w14:paraId="18AFA760" w14:textId="3296343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33384</w:t>
            </w:r>
          </w:p>
        </w:tc>
        <w:tc>
          <w:tcPr>
            <w:tcW w:w="1000" w:type="pct"/>
            <w:vAlign w:val="center"/>
          </w:tcPr>
          <w:p w14:paraId="331E7012" w14:textId="621CF33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87943</w:t>
            </w:r>
          </w:p>
        </w:tc>
        <w:tc>
          <w:tcPr>
            <w:tcW w:w="1000" w:type="pct"/>
            <w:vAlign w:val="center"/>
          </w:tcPr>
          <w:p w14:paraId="31BE333D" w14:textId="0BAB95A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54559</w:t>
            </w:r>
          </w:p>
        </w:tc>
        <w:tc>
          <w:tcPr>
            <w:tcW w:w="1000" w:type="pct"/>
            <w:vAlign w:val="center"/>
          </w:tcPr>
          <w:p w14:paraId="68C076B0" w14:textId="5099914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2.63</w:t>
            </w:r>
          </w:p>
        </w:tc>
      </w:tr>
      <w:tr w:rsidR="001041EE" w:rsidRPr="00D358D3" w14:paraId="106F3F48" w14:textId="77777777" w:rsidTr="00C968C0">
        <w:tc>
          <w:tcPr>
            <w:tcW w:w="1000" w:type="pct"/>
            <w:vAlign w:val="center"/>
          </w:tcPr>
          <w:p w14:paraId="1D66897F" w14:textId="5C1CD6B0"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1000" w:type="pct"/>
            <w:vAlign w:val="center"/>
          </w:tcPr>
          <w:p w14:paraId="16733D10" w14:textId="475D410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34384</w:t>
            </w:r>
          </w:p>
        </w:tc>
        <w:tc>
          <w:tcPr>
            <w:tcW w:w="1000" w:type="pct"/>
            <w:vAlign w:val="center"/>
          </w:tcPr>
          <w:p w14:paraId="01B59825" w14:textId="2E67D1B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89685</w:t>
            </w:r>
          </w:p>
        </w:tc>
        <w:tc>
          <w:tcPr>
            <w:tcW w:w="1000" w:type="pct"/>
            <w:vAlign w:val="center"/>
          </w:tcPr>
          <w:p w14:paraId="2E9A701A" w14:textId="5FE57A20"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55301</w:t>
            </w:r>
          </w:p>
        </w:tc>
        <w:tc>
          <w:tcPr>
            <w:tcW w:w="1000" w:type="pct"/>
            <w:vAlign w:val="center"/>
          </w:tcPr>
          <w:p w14:paraId="75CB52D0" w14:textId="018B0841"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2.61</w:t>
            </w:r>
          </w:p>
        </w:tc>
      </w:tr>
    </w:tbl>
    <w:p w14:paraId="2F0FDF8E" w14:textId="77777777" w:rsidR="003345EA" w:rsidRPr="00D358D3" w:rsidRDefault="003345EA" w:rsidP="00B13B58">
      <w:pPr>
        <w:spacing w:line="240" w:lineRule="auto"/>
        <w:ind w:firstLine="720"/>
        <w:jc w:val="both"/>
        <w:rPr>
          <w:rFonts w:ascii="Arial" w:hAnsi="Arial" w:cs="Arial"/>
          <w:b/>
          <w:bCs/>
          <w:sz w:val="20"/>
          <w:szCs w:val="20"/>
        </w:rPr>
      </w:pPr>
    </w:p>
    <w:p w14:paraId="12F8417B" w14:textId="77777777" w:rsidR="003345EA" w:rsidRPr="00D358D3" w:rsidRDefault="003345EA" w:rsidP="00B13B58">
      <w:pPr>
        <w:spacing w:line="240" w:lineRule="auto"/>
        <w:ind w:firstLine="720"/>
        <w:jc w:val="both"/>
        <w:rPr>
          <w:rFonts w:ascii="Arial" w:hAnsi="Arial" w:cs="Arial"/>
          <w:b/>
          <w:bCs/>
          <w:sz w:val="20"/>
          <w:szCs w:val="20"/>
        </w:rPr>
      </w:pPr>
    </w:p>
    <w:p w14:paraId="032C1EE1" w14:textId="77777777" w:rsidR="003345EA" w:rsidRPr="00D358D3" w:rsidRDefault="003345EA" w:rsidP="00B13B58">
      <w:pPr>
        <w:spacing w:line="240" w:lineRule="auto"/>
        <w:jc w:val="both"/>
        <w:rPr>
          <w:rFonts w:ascii="Arial" w:hAnsi="Arial" w:cs="Arial"/>
          <w:b/>
          <w:bCs/>
          <w:sz w:val="20"/>
          <w:szCs w:val="20"/>
        </w:rPr>
      </w:pPr>
    </w:p>
    <w:p w14:paraId="6E8C29E4" w14:textId="77777777" w:rsidR="00B510A7" w:rsidRPr="00D358D3" w:rsidRDefault="00B510A7" w:rsidP="00B13B58">
      <w:pPr>
        <w:spacing w:line="240" w:lineRule="auto"/>
        <w:jc w:val="both"/>
        <w:rPr>
          <w:rFonts w:ascii="Arial" w:hAnsi="Arial" w:cs="Arial"/>
          <w:b/>
          <w:bCs/>
          <w:sz w:val="20"/>
          <w:szCs w:val="20"/>
        </w:rPr>
      </w:pPr>
    </w:p>
    <w:p w14:paraId="2C8316F8" w14:textId="77777777" w:rsidR="00127448" w:rsidRPr="00D358D3" w:rsidRDefault="00127448" w:rsidP="00B13B58">
      <w:pPr>
        <w:spacing w:line="240" w:lineRule="auto"/>
        <w:rPr>
          <w:rFonts w:ascii="Arial" w:hAnsi="Arial" w:cs="Arial"/>
          <w:b/>
          <w:bCs/>
          <w:sz w:val="20"/>
          <w:szCs w:val="20"/>
        </w:rPr>
      </w:pPr>
    </w:p>
    <w:sectPr w:rsidR="00127448" w:rsidRPr="00D358D3" w:rsidSect="001274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DED"/>
    <w:multiLevelType w:val="multilevel"/>
    <w:tmpl w:val="6A4C7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29"/>
    <w:rsid w:val="00035367"/>
    <w:rsid w:val="00042187"/>
    <w:rsid w:val="000540BF"/>
    <w:rsid w:val="00056957"/>
    <w:rsid w:val="00061816"/>
    <w:rsid w:val="0006608A"/>
    <w:rsid w:val="00081458"/>
    <w:rsid w:val="000A172F"/>
    <w:rsid w:val="000B157E"/>
    <w:rsid w:val="000B24DB"/>
    <w:rsid w:val="000C159F"/>
    <w:rsid w:val="000F657B"/>
    <w:rsid w:val="001041EE"/>
    <w:rsid w:val="0011196D"/>
    <w:rsid w:val="0011437D"/>
    <w:rsid w:val="00125A5A"/>
    <w:rsid w:val="00127448"/>
    <w:rsid w:val="00133095"/>
    <w:rsid w:val="001428C9"/>
    <w:rsid w:val="001511DB"/>
    <w:rsid w:val="00161B54"/>
    <w:rsid w:val="00170914"/>
    <w:rsid w:val="001A18F8"/>
    <w:rsid w:val="001A46E1"/>
    <w:rsid w:val="001A6B61"/>
    <w:rsid w:val="001B3106"/>
    <w:rsid w:val="001C05CC"/>
    <w:rsid w:val="001C6E88"/>
    <w:rsid w:val="001F1350"/>
    <w:rsid w:val="001F2AA9"/>
    <w:rsid w:val="001F5EEF"/>
    <w:rsid w:val="00214237"/>
    <w:rsid w:val="002171DA"/>
    <w:rsid w:val="00227274"/>
    <w:rsid w:val="00227991"/>
    <w:rsid w:val="002407BE"/>
    <w:rsid w:val="002425C2"/>
    <w:rsid w:val="00244D75"/>
    <w:rsid w:val="00283249"/>
    <w:rsid w:val="00284E3D"/>
    <w:rsid w:val="00294AE9"/>
    <w:rsid w:val="002B210C"/>
    <w:rsid w:val="002B2672"/>
    <w:rsid w:val="002B799B"/>
    <w:rsid w:val="002E100D"/>
    <w:rsid w:val="003047C2"/>
    <w:rsid w:val="00315EDE"/>
    <w:rsid w:val="003345EA"/>
    <w:rsid w:val="003364BA"/>
    <w:rsid w:val="00371808"/>
    <w:rsid w:val="00376755"/>
    <w:rsid w:val="00381097"/>
    <w:rsid w:val="00384E1E"/>
    <w:rsid w:val="003A2D47"/>
    <w:rsid w:val="003B4CAC"/>
    <w:rsid w:val="003B6F34"/>
    <w:rsid w:val="003D0887"/>
    <w:rsid w:val="003D1F1D"/>
    <w:rsid w:val="003E0471"/>
    <w:rsid w:val="00403AE9"/>
    <w:rsid w:val="00413040"/>
    <w:rsid w:val="00422231"/>
    <w:rsid w:val="004254CE"/>
    <w:rsid w:val="00426B98"/>
    <w:rsid w:val="0044055D"/>
    <w:rsid w:val="0044381D"/>
    <w:rsid w:val="004510CD"/>
    <w:rsid w:val="00454C2B"/>
    <w:rsid w:val="00462EB8"/>
    <w:rsid w:val="00482329"/>
    <w:rsid w:val="004A4568"/>
    <w:rsid w:val="004A5E28"/>
    <w:rsid w:val="004B49D3"/>
    <w:rsid w:val="004C4ED5"/>
    <w:rsid w:val="004F5AFA"/>
    <w:rsid w:val="005000C7"/>
    <w:rsid w:val="00520FE5"/>
    <w:rsid w:val="005250F0"/>
    <w:rsid w:val="00564238"/>
    <w:rsid w:val="005647E1"/>
    <w:rsid w:val="00572E00"/>
    <w:rsid w:val="00583C76"/>
    <w:rsid w:val="005844B4"/>
    <w:rsid w:val="0058548F"/>
    <w:rsid w:val="00595A89"/>
    <w:rsid w:val="00595D20"/>
    <w:rsid w:val="005A36D4"/>
    <w:rsid w:val="005A7BBE"/>
    <w:rsid w:val="005A7CFD"/>
    <w:rsid w:val="005B0A32"/>
    <w:rsid w:val="005B0E76"/>
    <w:rsid w:val="005B7C90"/>
    <w:rsid w:val="005C36C3"/>
    <w:rsid w:val="005C604A"/>
    <w:rsid w:val="005D5AA0"/>
    <w:rsid w:val="005E0579"/>
    <w:rsid w:val="005E2050"/>
    <w:rsid w:val="005F2991"/>
    <w:rsid w:val="006042E6"/>
    <w:rsid w:val="00615BBB"/>
    <w:rsid w:val="00621DDC"/>
    <w:rsid w:val="00636868"/>
    <w:rsid w:val="00645754"/>
    <w:rsid w:val="00645C8E"/>
    <w:rsid w:val="00653B34"/>
    <w:rsid w:val="00654F04"/>
    <w:rsid w:val="006732F5"/>
    <w:rsid w:val="0067688B"/>
    <w:rsid w:val="0068669C"/>
    <w:rsid w:val="00690CE5"/>
    <w:rsid w:val="00692148"/>
    <w:rsid w:val="00694EAD"/>
    <w:rsid w:val="006A311D"/>
    <w:rsid w:val="006B283B"/>
    <w:rsid w:val="006C27EA"/>
    <w:rsid w:val="006F352D"/>
    <w:rsid w:val="006F3CD8"/>
    <w:rsid w:val="006F5CF1"/>
    <w:rsid w:val="00722870"/>
    <w:rsid w:val="0073295C"/>
    <w:rsid w:val="00756CC3"/>
    <w:rsid w:val="00766838"/>
    <w:rsid w:val="007718CB"/>
    <w:rsid w:val="00783267"/>
    <w:rsid w:val="007A192A"/>
    <w:rsid w:val="007A42C4"/>
    <w:rsid w:val="007C1D02"/>
    <w:rsid w:val="007D1817"/>
    <w:rsid w:val="007D724F"/>
    <w:rsid w:val="007F0D6C"/>
    <w:rsid w:val="00807175"/>
    <w:rsid w:val="008138D0"/>
    <w:rsid w:val="0081502A"/>
    <w:rsid w:val="00816BE4"/>
    <w:rsid w:val="00820E05"/>
    <w:rsid w:val="008473F3"/>
    <w:rsid w:val="008813D2"/>
    <w:rsid w:val="0088148A"/>
    <w:rsid w:val="00885C06"/>
    <w:rsid w:val="00893D76"/>
    <w:rsid w:val="008A17AA"/>
    <w:rsid w:val="008A2277"/>
    <w:rsid w:val="008D05DE"/>
    <w:rsid w:val="008D0A99"/>
    <w:rsid w:val="008D6AF4"/>
    <w:rsid w:val="008F0894"/>
    <w:rsid w:val="008F12C3"/>
    <w:rsid w:val="00912EF0"/>
    <w:rsid w:val="00926C3C"/>
    <w:rsid w:val="009322E5"/>
    <w:rsid w:val="00936692"/>
    <w:rsid w:val="00964951"/>
    <w:rsid w:val="00994C14"/>
    <w:rsid w:val="00996353"/>
    <w:rsid w:val="009B67EE"/>
    <w:rsid w:val="009E6B5B"/>
    <w:rsid w:val="009F7324"/>
    <w:rsid w:val="00A14182"/>
    <w:rsid w:val="00A5112F"/>
    <w:rsid w:val="00A8440A"/>
    <w:rsid w:val="00A936B6"/>
    <w:rsid w:val="00A94B8E"/>
    <w:rsid w:val="00AA420E"/>
    <w:rsid w:val="00AB3A66"/>
    <w:rsid w:val="00AB4E80"/>
    <w:rsid w:val="00AB7E80"/>
    <w:rsid w:val="00AC1DF9"/>
    <w:rsid w:val="00AE5905"/>
    <w:rsid w:val="00B02E85"/>
    <w:rsid w:val="00B11416"/>
    <w:rsid w:val="00B13B58"/>
    <w:rsid w:val="00B16B8D"/>
    <w:rsid w:val="00B1752D"/>
    <w:rsid w:val="00B34697"/>
    <w:rsid w:val="00B510A7"/>
    <w:rsid w:val="00B57B04"/>
    <w:rsid w:val="00B628CA"/>
    <w:rsid w:val="00B62A55"/>
    <w:rsid w:val="00B63B8C"/>
    <w:rsid w:val="00B64316"/>
    <w:rsid w:val="00B646FB"/>
    <w:rsid w:val="00B64A2A"/>
    <w:rsid w:val="00B669F0"/>
    <w:rsid w:val="00B679DD"/>
    <w:rsid w:val="00B854EA"/>
    <w:rsid w:val="00B87A30"/>
    <w:rsid w:val="00BA3A4A"/>
    <w:rsid w:val="00BA58C0"/>
    <w:rsid w:val="00BA6A20"/>
    <w:rsid w:val="00BA772C"/>
    <w:rsid w:val="00BC1926"/>
    <w:rsid w:val="00BC6840"/>
    <w:rsid w:val="00BC6C36"/>
    <w:rsid w:val="00BD4333"/>
    <w:rsid w:val="00BD4637"/>
    <w:rsid w:val="00BE0DEE"/>
    <w:rsid w:val="00BE4E4F"/>
    <w:rsid w:val="00BF225F"/>
    <w:rsid w:val="00C0592C"/>
    <w:rsid w:val="00C07A01"/>
    <w:rsid w:val="00C35179"/>
    <w:rsid w:val="00C35952"/>
    <w:rsid w:val="00C37C59"/>
    <w:rsid w:val="00C70D5E"/>
    <w:rsid w:val="00C750ED"/>
    <w:rsid w:val="00C7657A"/>
    <w:rsid w:val="00C77DB0"/>
    <w:rsid w:val="00C80170"/>
    <w:rsid w:val="00C868CD"/>
    <w:rsid w:val="00C968C0"/>
    <w:rsid w:val="00CB6B93"/>
    <w:rsid w:val="00CD0B02"/>
    <w:rsid w:val="00CD189E"/>
    <w:rsid w:val="00CE08D1"/>
    <w:rsid w:val="00D07ACA"/>
    <w:rsid w:val="00D10187"/>
    <w:rsid w:val="00D21FC3"/>
    <w:rsid w:val="00D274FF"/>
    <w:rsid w:val="00D30005"/>
    <w:rsid w:val="00D358D3"/>
    <w:rsid w:val="00D54845"/>
    <w:rsid w:val="00D615C3"/>
    <w:rsid w:val="00DA4FB9"/>
    <w:rsid w:val="00DB4D32"/>
    <w:rsid w:val="00DC590C"/>
    <w:rsid w:val="00DD0766"/>
    <w:rsid w:val="00DE4D19"/>
    <w:rsid w:val="00DE6E5E"/>
    <w:rsid w:val="00DF1ECB"/>
    <w:rsid w:val="00DF207E"/>
    <w:rsid w:val="00DF3968"/>
    <w:rsid w:val="00DF3CEB"/>
    <w:rsid w:val="00E009D9"/>
    <w:rsid w:val="00E117BF"/>
    <w:rsid w:val="00E23D24"/>
    <w:rsid w:val="00E31C5F"/>
    <w:rsid w:val="00E31CA7"/>
    <w:rsid w:val="00E445EA"/>
    <w:rsid w:val="00E6575F"/>
    <w:rsid w:val="00E72C59"/>
    <w:rsid w:val="00E81CD9"/>
    <w:rsid w:val="00E921E8"/>
    <w:rsid w:val="00E95C3F"/>
    <w:rsid w:val="00EC0CA8"/>
    <w:rsid w:val="00ED48EB"/>
    <w:rsid w:val="00EE197F"/>
    <w:rsid w:val="00EF4D59"/>
    <w:rsid w:val="00F20198"/>
    <w:rsid w:val="00F222D8"/>
    <w:rsid w:val="00F265AF"/>
    <w:rsid w:val="00F35847"/>
    <w:rsid w:val="00F4117F"/>
    <w:rsid w:val="00F41B75"/>
    <w:rsid w:val="00F44F66"/>
    <w:rsid w:val="00F523D7"/>
    <w:rsid w:val="00F53745"/>
    <w:rsid w:val="00F61E0A"/>
    <w:rsid w:val="00F74207"/>
    <w:rsid w:val="00F8356B"/>
    <w:rsid w:val="00FB5EC5"/>
    <w:rsid w:val="00FB634D"/>
    <w:rsid w:val="00FC1D7A"/>
    <w:rsid w:val="00FD3C3E"/>
    <w:rsid w:val="00FE7E37"/>
    <w:rsid w:val="00FF39E0"/>
    <w:rsid w:val="00FF7B8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FEE7"/>
  <w15:chartTrackingRefBased/>
  <w15:docId w15:val="{04739951-08D5-4B45-85CA-061D2CD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329"/>
  </w:style>
  <w:style w:type="paragraph" w:styleId="Heading1">
    <w:name w:val="heading 1"/>
    <w:basedOn w:val="Normal"/>
    <w:next w:val="Normal"/>
    <w:link w:val="Heading1Char"/>
    <w:uiPriority w:val="9"/>
    <w:qFormat/>
    <w:rsid w:val="00482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329"/>
    <w:rPr>
      <w:rFonts w:eastAsiaTheme="majorEastAsia" w:cstheme="majorBidi"/>
      <w:color w:val="272727" w:themeColor="text1" w:themeTint="D8"/>
    </w:rPr>
  </w:style>
  <w:style w:type="paragraph" w:styleId="Title">
    <w:name w:val="Title"/>
    <w:basedOn w:val="Normal"/>
    <w:next w:val="Normal"/>
    <w:link w:val="TitleChar"/>
    <w:uiPriority w:val="10"/>
    <w:qFormat/>
    <w:rsid w:val="0048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329"/>
    <w:pPr>
      <w:spacing w:before="160"/>
      <w:jc w:val="center"/>
    </w:pPr>
    <w:rPr>
      <w:i/>
      <w:iCs/>
      <w:color w:val="404040" w:themeColor="text1" w:themeTint="BF"/>
    </w:rPr>
  </w:style>
  <w:style w:type="character" w:customStyle="1" w:styleId="QuoteChar">
    <w:name w:val="Quote Char"/>
    <w:basedOn w:val="DefaultParagraphFont"/>
    <w:link w:val="Quote"/>
    <w:uiPriority w:val="29"/>
    <w:rsid w:val="00482329"/>
    <w:rPr>
      <w:i/>
      <w:iCs/>
      <w:color w:val="404040" w:themeColor="text1" w:themeTint="BF"/>
    </w:rPr>
  </w:style>
  <w:style w:type="paragraph" w:styleId="ListParagraph">
    <w:name w:val="List Paragraph"/>
    <w:basedOn w:val="Normal"/>
    <w:uiPriority w:val="34"/>
    <w:qFormat/>
    <w:rsid w:val="00482329"/>
    <w:pPr>
      <w:ind w:left="720"/>
      <w:contextualSpacing/>
    </w:pPr>
  </w:style>
  <w:style w:type="character" w:styleId="IntenseEmphasis">
    <w:name w:val="Intense Emphasis"/>
    <w:basedOn w:val="DefaultParagraphFont"/>
    <w:uiPriority w:val="21"/>
    <w:qFormat/>
    <w:rsid w:val="00482329"/>
    <w:rPr>
      <w:i/>
      <w:iCs/>
      <w:color w:val="2F5496" w:themeColor="accent1" w:themeShade="BF"/>
    </w:rPr>
  </w:style>
  <w:style w:type="paragraph" w:styleId="IntenseQuote">
    <w:name w:val="Intense Quote"/>
    <w:basedOn w:val="Normal"/>
    <w:next w:val="Normal"/>
    <w:link w:val="IntenseQuoteChar"/>
    <w:uiPriority w:val="30"/>
    <w:qFormat/>
    <w:rsid w:val="0048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329"/>
    <w:rPr>
      <w:i/>
      <w:iCs/>
      <w:color w:val="2F5496" w:themeColor="accent1" w:themeShade="BF"/>
    </w:rPr>
  </w:style>
  <w:style w:type="character" w:styleId="IntenseReference">
    <w:name w:val="Intense Reference"/>
    <w:basedOn w:val="DefaultParagraphFont"/>
    <w:uiPriority w:val="32"/>
    <w:qFormat/>
    <w:rsid w:val="00482329"/>
    <w:rPr>
      <w:b/>
      <w:bCs/>
      <w:smallCaps/>
      <w:color w:val="2F5496" w:themeColor="accent1" w:themeShade="BF"/>
      <w:spacing w:val="5"/>
    </w:rPr>
  </w:style>
  <w:style w:type="character" w:styleId="Hyperlink">
    <w:name w:val="Hyperlink"/>
    <w:basedOn w:val="DefaultParagraphFont"/>
    <w:uiPriority w:val="99"/>
    <w:unhideWhenUsed/>
    <w:rsid w:val="00482329"/>
    <w:rPr>
      <w:color w:val="0563C1" w:themeColor="hyperlink"/>
      <w:u w:val="single"/>
    </w:rPr>
  </w:style>
  <w:style w:type="character" w:styleId="UnresolvedMention">
    <w:name w:val="Unresolved Mention"/>
    <w:basedOn w:val="DefaultParagraphFont"/>
    <w:uiPriority w:val="99"/>
    <w:semiHidden/>
    <w:unhideWhenUsed/>
    <w:rsid w:val="00482329"/>
    <w:rPr>
      <w:color w:val="605E5C"/>
      <w:shd w:val="clear" w:color="auto" w:fill="E1DFDD"/>
    </w:rPr>
  </w:style>
  <w:style w:type="paragraph" w:styleId="NormalWeb">
    <w:name w:val="Normal (Web)"/>
    <w:basedOn w:val="Normal"/>
    <w:uiPriority w:val="99"/>
    <w:semiHidden/>
    <w:unhideWhenUsed/>
    <w:rsid w:val="00BE0DEE"/>
    <w:rPr>
      <w:rFonts w:ascii="Times New Roman" w:hAnsi="Times New Roman" w:cs="Times New Roman"/>
      <w:sz w:val="24"/>
      <w:szCs w:val="24"/>
    </w:rPr>
  </w:style>
  <w:style w:type="table" w:styleId="TableGrid">
    <w:name w:val="Table Grid"/>
    <w:basedOn w:val="TableNormal"/>
    <w:uiPriority w:val="39"/>
    <w:rsid w:val="006F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A172F"/>
    <w:pPr>
      <w:widowControl w:val="0"/>
      <w:autoSpaceDE w:val="0"/>
      <w:autoSpaceDN w:val="0"/>
      <w:spacing w:before="160" w:after="0" w:line="240" w:lineRule="auto"/>
      <w:ind w:left="765" w:right="21" w:hanging="721"/>
      <w:jc w:val="both"/>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0A172F"/>
    <w:rPr>
      <w:rFonts w:ascii="Times New Roman" w:eastAsia="Times New Roman" w:hAnsi="Times New Roman" w:cs="Times New Roman"/>
      <w:kern w:val="0"/>
      <w:sz w:val="24"/>
      <w:szCs w:val="24"/>
      <w:lang w:val="en-US" w:bidi="ar-SA"/>
      <w14:ligatures w14:val="none"/>
    </w:rPr>
  </w:style>
  <w:style w:type="character" w:styleId="FollowedHyperlink">
    <w:name w:val="FollowedHyperlink"/>
    <w:basedOn w:val="DefaultParagraphFont"/>
    <w:uiPriority w:val="99"/>
    <w:semiHidden/>
    <w:unhideWhenUsed/>
    <w:rsid w:val="001F2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0487">
      <w:bodyDiv w:val="1"/>
      <w:marLeft w:val="0"/>
      <w:marRight w:val="0"/>
      <w:marTop w:val="0"/>
      <w:marBottom w:val="0"/>
      <w:divBdr>
        <w:top w:val="none" w:sz="0" w:space="0" w:color="auto"/>
        <w:left w:val="none" w:sz="0" w:space="0" w:color="auto"/>
        <w:bottom w:val="none" w:sz="0" w:space="0" w:color="auto"/>
        <w:right w:val="none" w:sz="0" w:space="0" w:color="auto"/>
      </w:divBdr>
    </w:div>
    <w:div w:id="399719383">
      <w:bodyDiv w:val="1"/>
      <w:marLeft w:val="0"/>
      <w:marRight w:val="0"/>
      <w:marTop w:val="0"/>
      <w:marBottom w:val="0"/>
      <w:divBdr>
        <w:top w:val="none" w:sz="0" w:space="0" w:color="auto"/>
        <w:left w:val="none" w:sz="0" w:space="0" w:color="auto"/>
        <w:bottom w:val="none" w:sz="0" w:space="0" w:color="auto"/>
        <w:right w:val="none" w:sz="0" w:space="0" w:color="auto"/>
      </w:divBdr>
    </w:div>
    <w:div w:id="409813962">
      <w:bodyDiv w:val="1"/>
      <w:marLeft w:val="0"/>
      <w:marRight w:val="0"/>
      <w:marTop w:val="0"/>
      <w:marBottom w:val="0"/>
      <w:divBdr>
        <w:top w:val="none" w:sz="0" w:space="0" w:color="auto"/>
        <w:left w:val="none" w:sz="0" w:space="0" w:color="auto"/>
        <w:bottom w:val="none" w:sz="0" w:space="0" w:color="auto"/>
        <w:right w:val="none" w:sz="0" w:space="0" w:color="auto"/>
      </w:divBdr>
    </w:div>
    <w:div w:id="508838348">
      <w:bodyDiv w:val="1"/>
      <w:marLeft w:val="0"/>
      <w:marRight w:val="0"/>
      <w:marTop w:val="0"/>
      <w:marBottom w:val="0"/>
      <w:divBdr>
        <w:top w:val="none" w:sz="0" w:space="0" w:color="auto"/>
        <w:left w:val="none" w:sz="0" w:space="0" w:color="auto"/>
        <w:bottom w:val="none" w:sz="0" w:space="0" w:color="auto"/>
        <w:right w:val="none" w:sz="0" w:space="0" w:color="auto"/>
      </w:divBdr>
    </w:div>
    <w:div w:id="819885214">
      <w:bodyDiv w:val="1"/>
      <w:marLeft w:val="0"/>
      <w:marRight w:val="0"/>
      <w:marTop w:val="0"/>
      <w:marBottom w:val="0"/>
      <w:divBdr>
        <w:top w:val="none" w:sz="0" w:space="0" w:color="auto"/>
        <w:left w:val="none" w:sz="0" w:space="0" w:color="auto"/>
        <w:bottom w:val="none" w:sz="0" w:space="0" w:color="auto"/>
        <w:right w:val="none" w:sz="0" w:space="0" w:color="auto"/>
      </w:divBdr>
    </w:div>
    <w:div w:id="851725204">
      <w:bodyDiv w:val="1"/>
      <w:marLeft w:val="0"/>
      <w:marRight w:val="0"/>
      <w:marTop w:val="0"/>
      <w:marBottom w:val="0"/>
      <w:divBdr>
        <w:top w:val="none" w:sz="0" w:space="0" w:color="auto"/>
        <w:left w:val="none" w:sz="0" w:space="0" w:color="auto"/>
        <w:bottom w:val="none" w:sz="0" w:space="0" w:color="auto"/>
        <w:right w:val="none" w:sz="0" w:space="0" w:color="auto"/>
      </w:divBdr>
    </w:div>
    <w:div w:id="978072447">
      <w:bodyDiv w:val="1"/>
      <w:marLeft w:val="0"/>
      <w:marRight w:val="0"/>
      <w:marTop w:val="0"/>
      <w:marBottom w:val="0"/>
      <w:divBdr>
        <w:top w:val="none" w:sz="0" w:space="0" w:color="auto"/>
        <w:left w:val="none" w:sz="0" w:space="0" w:color="auto"/>
        <w:bottom w:val="none" w:sz="0" w:space="0" w:color="auto"/>
        <w:right w:val="none" w:sz="0" w:space="0" w:color="auto"/>
      </w:divBdr>
    </w:div>
    <w:div w:id="1066688311">
      <w:bodyDiv w:val="1"/>
      <w:marLeft w:val="0"/>
      <w:marRight w:val="0"/>
      <w:marTop w:val="0"/>
      <w:marBottom w:val="0"/>
      <w:divBdr>
        <w:top w:val="none" w:sz="0" w:space="0" w:color="auto"/>
        <w:left w:val="none" w:sz="0" w:space="0" w:color="auto"/>
        <w:bottom w:val="none" w:sz="0" w:space="0" w:color="auto"/>
        <w:right w:val="none" w:sz="0" w:space="0" w:color="auto"/>
      </w:divBdr>
      <w:divsChild>
        <w:div w:id="764231763">
          <w:marLeft w:val="0"/>
          <w:marRight w:val="0"/>
          <w:marTop w:val="0"/>
          <w:marBottom w:val="0"/>
          <w:divBdr>
            <w:top w:val="none" w:sz="0" w:space="0" w:color="auto"/>
            <w:left w:val="none" w:sz="0" w:space="0" w:color="auto"/>
            <w:bottom w:val="none" w:sz="0" w:space="0" w:color="auto"/>
            <w:right w:val="none" w:sz="0" w:space="0" w:color="auto"/>
          </w:divBdr>
        </w:div>
      </w:divsChild>
    </w:div>
    <w:div w:id="1359888791">
      <w:bodyDiv w:val="1"/>
      <w:marLeft w:val="0"/>
      <w:marRight w:val="0"/>
      <w:marTop w:val="0"/>
      <w:marBottom w:val="0"/>
      <w:divBdr>
        <w:top w:val="none" w:sz="0" w:space="0" w:color="auto"/>
        <w:left w:val="none" w:sz="0" w:space="0" w:color="auto"/>
        <w:bottom w:val="none" w:sz="0" w:space="0" w:color="auto"/>
        <w:right w:val="none" w:sz="0" w:space="0" w:color="auto"/>
      </w:divBdr>
    </w:div>
    <w:div w:id="1360084993">
      <w:bodyDiv w:val="1"/>
      <w:marLeft w:val="0"/>
      <w:marRight w:val="0"/>
      <w:marTop w:val="0"/>
      <w:marBottom w:val="0"/>
      <w:divBdr>
        <w:top w:val="none" w:sz="0" w:space="0" w:color="auto"/>
        <w:left w:val="none" w:sz="0" w:space="0" w:color="auto"/>
        <w:bottom w:val="none" w:sz="0" w:space="0" w:color="auto"/>
        <w:right w:val="none" w:sz="0" w:space="0" w:color="auto"/>
      </w:divBdr>
      <w:divsChild>
        <w:div w:id="1706907203">
          <w:marLeft w:val="0"/>
          <w:marRight w:val="0"/>
          <w:marTop w:val="0"/>
          <w:marBottom w:val="0"/>
          <w:divBdr>
            <w:top w:val="none" w:sz="0" w:space="0" w:color="auto"/>
            <w:left w:val="none" w:sz="0" w:space="0" w:color="auto"/>
            <w:bottom w:val="none" w:sz="0" w:space="0" w:color="auto"/>
            <w:right w:val="none" w:sz="0" w:space="0" w:color="auto"/>
          </w:divBdr>
        </w:div>
      </w:divsChild>
    </w:div>
    <w:div w:id="1420248999">
      <w:bodyDiv w:val="1"/>
      <w:marLeft w:val="0"/>
      <w:marRight w:val="0"/>
      <w:marTop w:val="0"/>
      <w:marBottom w:val="0"/>
      <w:divBdr>
        <w:top w:val="none" w:sz="0" w:space="0" w:color="auto"/>
        <w:left w:val="none" w:sz="0" w:space="0" w:color="auto"/>
        <w:bottom w:val="none" w:sz="0" w:space="0" w:color="auto"/>
        <w:right w:val="none" w:sz="0" w:space="0" w:color="auto"/>
      </w:divBdr>
    </w:div>
    <w:div w:id="1625187126">
      <w:bodyDiv w:val="1"/>
      <w:marLeft w:val="0"/>
      <w:marRight w:val="0"/>
      <w:marTop w:val="0"/>
      <w:marBottom w:val="0"/>
      <w:divBdr>
        <w:top w:val="none" w:sz="0" w:space="0" w:color="auto"/>
        <w:left w:val="none" w:sz="0" w:space="0" w:color="auto"/>
        <w:bottom w:val="none" w:sz="0" w:space="0" w:color="auto"/>
        <w:right w:val="none" w:sz="0" w:space="0" w:color="auto"/>
      </w:divBdr>
    </w:div>
    <w:div w:id="2028748737">
      <w:bodyDiv w:val="1"/>
      <w:marLeft w:val="0"/>
      <w:marRight w:val="0"/>
      <w:marTop w:val="0"/>
      <w:marBottom w:val="0"/>
      <w:divBdr>
        <w:top w:val="none" w:sz="0" w:space="0" w:color="auto"/>
        <w:left w:val="none" w:sz="0" w:space="0" w:color="auto"/>
        <w:bottom w:val="none" w:sz="0" w:space="0" w:color="auto"/>
        <w:right w:val="none" w:sz="0" w:space="0" w:color="auto"/>
      </w:divBdr>
    </w:div>
    <w:div w:id="2073581207">
      <w:bodyDiv w:val="1"/>
      <w:marLeft w:val="0"/>
      <w:marRight w:val="0"/>
      <w:marTop w:val="0"/>
      <w:marBottom w:val="0"/>
      <w:divBdr>
        <w:top w:val="none" w:sz="0" w:space="0" w:color="auto"/>
        <w:left w:val="none" w:sz="0" w:space="0" w:color="auto"/>
        <w:bottom w:val="none" w:sz="0" w:space="0" w:color="auto"/>
        <w:right w:val="none" w:sz="0" w:space="0" w:color="auto"/>
      </w:divBdr>
    </w:div>
    <w:div w:id="2131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jeai/2024/v46i72553" TargetMode="External"/><Relationship Id="rId18" Type="http://schemas.openxmlformats.org/officeDocument/2006/relationships/hyperlink" Target="https://doi.org/10.9734/ijpss/2024/v36i74732" TargetMode="External"/><Relationship Id="rId26" Type="http://schemas.openxmlformats.org/officeDocument/2006/relationships/hyperlink" Target="https://doi.org/10.1080/07352689.2019.1645402" TargetMode="External"/><Relationship Id="rId21" Type="http://schemas.openxmlformats.org/officeDocument/2006/relationships/hyperlink" Target="https://doi.org/10.18782/25822845.8360" TargetMode="External"/><Relationship Id="rId34" Type="http://schemas.openxmlformats.org/officeDocument/2006/relationships/hyperlink" Target="https://doi.org/10.20546/ijcmas.2017.605.240" TargetMode="External"/><Relationship Id="rId7" Type="http://schemas.openxmlformats.org/officeDocument/2006/relationships/hyperlink" Target="https://www.cropandweed.com/vol11issue1/3.html" TargetMode="External"/><Relationship Id="rId12" Type="http://schemas.openxmlformats.org/officeDocument/2006/relationships/hyperlink" Target="https://doi.org/10.9734/IJPSS/2023/v35i132985" TargetMode="External"/><Relationship Id="rId17" Type="http://schemas.openxmlformats.org/officeDocument/2006/relationships/hyperlink" Target="https://krishikosh.egranth.ac.in/items/e3426cfc-6fd3-4cf5-a567-98709f001210" TargetMode="External"/><Relationship Id="rId25" Type="http://schemas.openxmlformats.org/officeDocument/2006/relationships/hyperlink" Target="https://doi.org/10.51470/PLANTARCHIVES.2025.v25.supplement-1.108" TargetMode="External"/><Relationship Id="rId33" Type="http://schemas.openxmlformats.org/officeDocument/2006/relationships/hyperlink" Target="https://doi.org/10.20546/ijcmas.2017.607.413" TargetMode="External"/><Relationship Id="rId2" Type="http://schemas.openxmlformats.org/officeDocument/2006/relationships/styles" Target="styles.xml"/><Relationship Id="rId16" Type="http://schemas.openxmlformats.org/officeDocument/2006/relationships/hyperlink" Target="https://doi.org/10.20546/ijcmas.2020.911.040" TargetMode="External"/><Relationship Id="rId20" Type="http://schemas.openxmlformats.org/officeDocument/2006/relationships/hyperlink" Target="https://www.cabidigitallibrary.org/doi/pdf/10.5555/20173304044" TargetMode="External"/><Relationship Id="rId29" Type="http://schemas.openxmlformats.org/officeDocument/2006/relationships/hyperlink" Target="https://doi.org/10.9734/IJECC/2023/v13i102941" TargetMode="External"/><Relationship Id="rId1" Type="http://schemas.openxmlformats.org/officeDocument/2006/relationships/numbering" Target="numbering.xml"/><Relationship Id="rId6" Type="http://schemas.openxmlformats.org/officeDocument/2006/relationships/hyperlink" Target="https://www.phytojournal.com/archives/2019/vol8issue4/PartI/8-3-602-962.pdf" TargetMode="External"/><Relationship Id="rId11" Type="http://schemas.openxmlformats.org/officeDocument/2006/relationships/hyperlink" Target="https://dpd.gov.in/Annual%20Report%20%202023-24%2014.01.2025.pdf" TargetMode="External"/><Relationship Id="rId24" Type="http://schemas.openxmlformats.org/officeDocument/2006/relationships/hyperlink" Target="https://www.thepharmajournal.com/archives/2023/vol12issue8/PartE/12-7-667-954.pdf" TargetMode="External"/><Relationship Id="rId32" Type="http://schemas.openxmlformats.org/officeDocument/2006/relationships/hyperlink" Target="https://www.thepharmajournal.com/archives/2022/vol11issue5/PartAA/11-5-282-374.pdf" TargetMode="External"/><Relationship Id="rId37" Type="http://schemas.openxmlformats.org/officeDocument/2006/relationships/theme" Target="theme/theme1.xml"/><Relationship Id="rId5" Type="http://schemas.openxmlformats.org/officeDocument/2006/relationships/hyperlink" Target="https://www.frontiersin.org/journals/plant-science/articles/10.3389/fpls.2021.679916/full" TargetMode="External"/><Relationship Id="rId15" Type="http://schemas.openxmlformats.org/officeDocument/2006/relationships/hyperlink" Target="https://doi.org/10.20546/ijcmas.2018.707.391" TargetMode="External"/><Relationship Id="rId23" Type="http://schemas.openxmlformats.org/officeDocument/2006/relationships/hyperlink" Target="https://bioinfopublication.org/include/download.php?id=BIA0005910" TargetMode="External"/><Relationship Id="rId28" Type="http://schemas.openxmlformats.org/officeDocument/2006/relationships/hyperlink" Target="https://idosi.org/wasj/wasj16(10)12/5.pdf" TargetMode="External"/><Relationship Id="rId36" Type="http://schemas.openxmlformats.org/officeDocument/2006/relationships/fontTable" Target="fontTable.xml"/><Relationship Id="rId10" Type="http://schemas.openxmlformats.org/officeDocument/2006/relationships/hyperlink" Target="https://www.phytojournal.com/archives/2018/vol7issue2/PartC/7-1-162-347.pdf" TargetMode="External"/><Relationship Id="rId19" Type="http://schemas.openxmlformats.org/officeDocument/2006/relationships/hyperlink" Target="https://www.thepharmajournal.com/archives/2022/vol11issue8/PartR/11-8-100-348.pdf" TargetMode="External"/><Relationship Id="rId31" Type="http://schemas.openxmlformats.org/officeDocument/2006/relationships/hyperlink" Target="https://doi.org/10.18805/LR-4357" TargetMode="External"/><Relationship Id="rId4" Type="http://schemas.openxmlformats.org/officeDocument/2006/relationships/webSettings" Target="webSettings.xml"/><Relationship Id="rId9" Type="http://schemas.openxmlformats.org/officeDocument/2006/relationships/hyperlink" Target="https://agriwelfare.gov.in/Documents/AR_English_2023_24.pdf" TargetMode="External"/><Relationship Id="rId14" Type="http://schemas.openxmlformats.org/officeDocument/2006/relationships/hyperlink" Target="http://gkvsociety.com/control/uploads/Effect%20of%20biofertilizer%20and%20fertilizers%20on%20productivity%20of%20soybean.pdf" TargetMode="External"/><Relationship Id="rId22" Type="http://schemas.openxmlformats.org/officeDocument/2006/relationships/hyperlink" Target="https://doi.org/10.5958/2456-8724.2017.00006.6" TargetMode="External"/><Relationship Id="rId27" Type="http://schemas.openxmlformats.org/officeDocument/2006/relationships/hyperlink" Target="https://www.researchgate.net/publication/349310239_A_Review_on_Effect_of_Phosphorus_and_Sulphur_on_Growth_Productivity_and_Nutrient_Uptake_of_Green_Gram_Vigna_radiata_L" TargetMode="External"/><Relationship Id="rId30" Type="http://schemas.openxmlformats.org/officeDocument/2006/relationships/hyperlink" Target="https://doi.org/10.20546/ijcmas.2020.910.335" TargetMode="External"/><Relationship Id="rId35" Type="http://schemas.openxmlformats.org/officeDocument/2006/relationships/hyperlink" Target="https://doi.org/10.9734/IJPSS/2017/35952" TargetMode="External"/><Relationship Id="rId8" Type="http://schemas.openxmlformats.org/officeDocument/2006/relationships/hyperlink" Target="https://doi.org/10.18805/LR-535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10</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Karuppasamy</dc:creator>
  <cp:keywords/>
  <dc:description/>
  <cp:lastModifiedBy>SDI 1137</cp:lastModifiedBy>
  <cp:revision>72</cp:revision>
  <dcterms:created xsi:type="dcterms:W3CDTF">2025-07-09T06:08:00Z</dcterms:created>
  <dcterms:modified xsi:type="dcterms:W3CDTF">2025-07-26T10:24:00Z</dcterms:modified>
</cp:coreProperties>
</file>